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3799B6">
      <w:pPr>
        <w:pStyle w:val="85"/>
        <w:rPr>
          <w:highlight w:val="none"/>
        </w:rPr>
        <w:sectPr>
          <w:headerReference r:id="rId5" w:type="first"/>
          <w:footerReference r:id="rId8" w:type="first"/>
          <w:headerReference r:id="rId3" w:type="default"/>
          <w:footerReference r:id="rId6" w:type="default"/>
          <w:headerReference r:id="rId4" w:type="even"/>
          <w:footerReference r:id="rId7" w:type="even"/>
          <w:pgSz w:w="11907" w:h="16839"/>
          <w:pgMar w:top="567" w:right="851" w:bottom="1361" w:left="1418" w:header="624" w:footer="0" w:gutter="0"/>
          <w:pgNumType w:start="1"/>
          <w:cols w:space="720" w:num="1"/>
          <w:titlePg/>
          <w:docGrid w:type="lines" w:linePitch="312" w:charSpace="0"/>
        </w:sectPr>
      </w:pPr>
      <w:bookmarkStart w:id="0" w:name="SectionMark0"/>
      <w:r>
        <w:rPr>
          <w:highlight w:val="none"/>
        </w:rPr>
        <w:drawing>
          <wp:anchor distT="0" distB="0" distL="114300" distR="114300" simplePos="0" relativeHeight="251669504" behindDoc="0" locked="0" layoutInCell="1" allowOverlap="1">
            <wp:simplePos x="0" y="0"/>
            <wp:positionH relativeFrom="column">
              <wp:posOffset>3520440</wp:posOffset>
            </wp:positionH>
            <wp:positionV relativeFrom="paragraph">
              <wp:posOffset>400685</wp:posOffset>
            </wp:positionV>
            <wp:extent cx="1895475" cy="660400"/>
            <wp:effectExtent l="0" t="0" r="9525" b="6350"/>
            <wp:wrapNone/>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pic:cNvPicPr>
                  </pic:nvPicPr>
                  <pic:blipFill>
                    <a:blip r:embed="rId25"/>
                    <a:stretch>
                      <a:fillRect/>
                    </a:stretch>
                  </pic:blipFill>
                  <pic:spPr>
                    <a:xfrm>
                      <a:off x="0" y="0"/>
                      <a:ext cx="1895475" cy="660400"/>
                    </a:xfrm>
                    <a:prstGeom prst="rect">
                      <a:avLst/>
                    </a:prstGeom>
                    <a:noFill/>
                    <a:ln>
                      <a:noFill/>
                    </a:ln>
                  </pic:spPr>
                </pic:pic>
              </a:graphicData>
            </a:graphic>
          </wp:anchor>
        </w:drawing>
      </w:r>
      <w:r>
        <w:rPr>
          <w:highlight w:val="none"/>
        </w:rPr>
        <mc:AlternateContent>
          <mc:Choice Requires="wps">
            <w:drawing>
              <wp:anchor distT="0" distB="0" distL="114300" distR="114300" simplePos="0" relativeHeight="251666432" behindDoc="0" locked="0" layoutInCell="1" allowOverlap="1">
                <wp:simplePos x="0" y="0"/>
                <wp:positionH relativeFrom="column">
                  <wp:posOffset>-6350</wp:posOffset>
                </wp:positionH>
                <wp:positionV relativeFrom="paragraph">
                  <wp:posOffset>8824595</wp:posOffset>
                </wp:positionV>
                <wp:extent cx="6121400" cy="0"/>
                <wp:effectExtent l="0" t="0" r="0" b="0"/>
                <wp:wrapNone/>
                <wp:docPr id="8" name="直线 11"/>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直线 11" o:spid="_x0000_s1026" o:spt="20" style="position:absolute;left:0pt;margin-left:-0.5pt;margin-top:694.85pt;height:0pt;width:482pt;z-index:251666432;mso-width-relative:page;mso-height-relative:page;" filled="f" stroked="t" coordsize="21600,21600" o:gfxdata="UEsDBAoAAAAAAIdO4kAAAAAAAAAAAAAAAAAEAAAAZHJzL1BLAwQUAAAACACHTuJAuOdnwdgAAAAM&#10;AQAADwAAAGRycy9kb3ducmV2LnhtbE2PzU7DMBCE70i8g7VI3FonrdSmIU4PoKoCcWmLxHWbLHEg&#10;Xqex+8PbsxxQOe7saOabYnlxnTrREFrPBtJxAoq48nXLjYG33WqUgQoRucbOMxn4pgDL8vamwLz2&#10;Z97QaRsbJSEccjRgY+xzrUNlyWEY+55Yfh9+cBjlHBpdD3iWcNfpSZLMtMOWpcFiT4+Wqq/t0RnA&#10;p/UmvmeTl3n7bF8/d6vD2mYHY+7v0uQBVKRLvJrhF1/QoRSmvT9yHVRnYJTKlCj6NFvMQYljMZuK&#10;tP+TdFno/yPKH1BLAwQUAAAACACHTuJA7g+7IN8BAADRAwAADgAAAGRycy9lMm9Eb2MueG1srVNL&#10;btswEN0X6B0I7mNJRpAWguUs4qabojXQ9gBjkpII8AcOY9ln6TW66qbHyTU6pBwnTTdeVAuKnBm+&#10;mfdmuLo9WMP2KqL2ruPNouZMOeGldkPHv3+7v3rPGSZwEox3quNHhfx2/fbNagqtWvrRG6kiIxCH&#10;7RQ6PqYU2qpCMSoLuPBBOXL2PlpIdIxDJSNMhG5Ntazrm2ryUYbohUIk62Z28hNivATQ970WauPF&#10;g1UuzahRGUhECUcdkK9LtX2vRPrS96gSMx0npqmslIT2u7xW6xW0Q4QwanEqAS4p4RUnC9pR0jPU&#10;BhKwh6j/gbJaRI++TwvhbTUTKYoQi6Z+pc3XEYIqXEhqDGfR8f/Bis/7bWRadpza7sBSwx9//Hz8&#10;9Zs1TRZnCthSzJ3bxtMJwzZmpoc+2vwnDuxQBD2eBVWHxAQZb5plc12T1uLJVz1fDBHTR+Uty5uO&#10;G+0yV2hh/wkTJaPQp5BsNo5NNK/LdwUPaPJ66jhB20DVoxvKZfRGy3ttTL6Ccdjdmcj2kLtfvsyJ&#10;gP8Ky1k2gOMcV1zzXIwK5AcnWToG0sXRc+C5BqskZ0bR68k7AoQ2gTaXRFJq46iCLOssZN7tvDwW&#10;fYudOl1qPE1lHqWX53L7+SWu/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452fB2AAAAAwBAAAP&#10;AAAAAAAAAAEAIAAAACIAAABkcnMvZG93bnJldi54bWxQSwECFAAUAAAACACHTuJA7g+7IN8BAADR&#10;AwAADgAAAAAAAAABACAAAAAnAQAAZHJzL2Uyb0RvYy54bWxQSwUGAAAAAAYABgBZAQAAeAUAAAAA&#10;">
                <v:fill on="f" focussize="0,0"/>
                <v:stroke weight="1pt" color="#000000" joinstyle="round"/>
                <v:imagedata o:title=""/>
                <o:lock v:ext="edit" aspectratio="f"/>
              </v:line>
            </w:pict>
          </mc:Fallback>
        </mc:AlternateContent>
      </w:r>
      <w:r>
        <w:rPr>
          <w:highlight w:val="none"/>
        </w:rPr>
        <mc:AlternateContent>
          <mc:Choice Requires="wps">
            <w:drawing>
              <wp:anchor distT="0" distB="0" distL="114300" distR="114300" simplePos="0" relativeHeight="251675648" behindDoc="0" locked="0" layoutInCell="1" allowOverlap="1">
                <wp:simplePos x="0" y="0"/>
                <wp:positionH relativeFrom="column">
                  <wp:posOffset>-69215</wp:posOffset>
                </wp:positionH>
                <wp:positionV relativeFrom="paragraph">
                  <wp:posOffset>2738120</wp:posOffset>
                </wp:positionV>
                <wp:extent cx="6121400" cy="0"/>
                <wp:effectExtent l="0" t="0" r="0" b="0"/>
                <wp:wrapNone/>
                <wp:docPr id="7" name="直线 10"/>
                <wp:cNvGraphicFramePr/>
                <a:graphic xmlns:a="http://schemas.openxmlformats.org/drawingml/2006/main">
                  <a:graphicData uri="http://schemas.microsoft.com/office/word/2010/wordprocessingShape">
                    <wps:wsp>
                      <wps:cNvCnPr/>
                      <wps:spPr>
                        <a:xfrm>
                          <a:off x="0" y="0"/>
                          <a:ext cx="6121400" cy="0"/>
                        </a:xfrm>
                        <a:prstGeom prst="line">
                          <a:avLst/>
                        </a:prstGeom>
                        <a:ln w="9525" cap="flat" cmpd="sng">
                          <a:solidFill>
                            <a:srgbClr val="000000">
                              <a:alpha val="85000"/>
                            </a:srgbClr>
                          </a:solidFill>
                          <a:prstDash val="solid"/>
                          <a:headEnd type="none" w="med" len="med"/>
                          <a:tailEnd type="none" w="med" len="med"/>
                        </a:ln>
                      </wps:spPr>
                      <wps:bodyPr/>
                    </wps:wsp>
                  </a:graphicData>
                </a:graphic>
              </wp:anchor>
            </w:drawing>
          </mc:Choice>
          <mc:Fallback>
            <w:pict>
              <v:line id="直线 10" o:spid="_x0000_s1026" o:spt="20" style="position:absolute;left:0pt;margin-left:-5.45pt;margin-top:215.6pt;height:0pt;width:482pt;z-index:251675648;mso-width-relative:page;mso-height-relative:page;" filled="f" stroked="t" coordsize="21600,21600" o:gfxdata="UEsDBAoAAAAAAIdO4kAAAAAAAAAAAAAAAAAEAAAAZHJzL1BLAwQUAAAACACHTuJAe06m2tYAAAAL&#10;AQAADwAAAGRycy9kb3ducmV2LnhtbE2PwU7DMAyG70i8Q2QkbluSFSbaNZ0AiSsS2y7cssS0HY1T&#10;kqwbb0+QkMbR9qff31+vz25gE4bYe1Ig5wIYkvG2p1bBbvsyewAWkyarB0+o4BsjrJvrq1pX1p/o&#10;DadNalkOoVhpBV1KY8V5NB06Hed+RMq3Dx+cTnkMLbdBn3K4G/hCiCV3uqf8odMjPndoPjdHp0CU&#10;uJ0OPi2/bHgvnHk0r7unqNTtjRQrYAnP6QLDr35WhyY77f2RbGSDgpkUZUYV3BVyASwT5X0hge3/&#10;Nryp+f8OzQ9QSwMEFAAAAAgAh07iQMAMj9TsAQAA8QMAAA4AAABkcnMvZTJvRG9jLnhtbK1TS27b&#10;MBDdF+gdCO5jyUacpoLlLOKmm6I10PQAY5KyCPAHDmPZZ+k1uuqmx8k1OqQcO0g3XlQLajiceTPv&#10;cbi421vDdiqi9q7l00nNmXLCS+22Lf/x+HB1yxkmcBKMd6rlB4X8bvn+3WIIjZr53hupIiMQh80Q&#10;Wt6nFJqqQtErCzjxQTk67Hy0kGgbt5WMMBC6NdWsrm+qwUcZohcKkbyr8ZAfEeMlgL7rtFArL56s&#10;cmlEjcpAIkrY64B8WbrtOiXSt65DlZhpOTFNZaUiZG/yWi0X0GwjhF6LYwtwSQtvOFnQjoqeoFaQ&#10;gD1F/Q+U1SJ69F2aCG+rkUhRhFhM6zfafO8hqMKFpMZwEh3/H6z4ultHpmXLP3DmwNKFP//89fz7&#10;D5sWcYaADcXcu3UkqfIOwzpmpvsu2vwnDmxfBD2cBFX7xAQ5b6az6XVNWouXs+qcGCKmz8pblo2W&#10;G+0yV2hg9wUTFaPQl5DsNo4NLf84n80JDmjwOrpwMm2g5tFtSy56o+WDNiZnYNxu7k1kO8iXX76x&#10;gAk9jN7bObnzEFCxY/hov8bJXawA+zGllBjnplcgPznJ0iGQbo6eC889WiU5M4peV7bKhCXQ5pJI&#10;asM46uAsdLY2Xh6K/sVPk1B6PE5tHrXX+5J9fqnLv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HtO&#10;ptrWAAAACwEAAA8AAAAAAAAAAQAgAAAAIgAAAGRycy9kb3ducmV2LnhtbFBLAQIUABQAAAAIAIdO&#10;4kDADI/U7AEAAPEDAAAOAAAAAAAAAAEAIAAAACUBAABkcnMvZTJvRG9jLnhtbFBLBQYAAAAABgAG&#10;AFkBAACDBQAAAAA=&#10;">
                <v:fill on="f" focussize="0,0"/>
                <v:stroke color="#000000" opacity="55705f" joinstyle="round"/>
                <v:imagedata o:title=""/>
                <o:lock v:ext="edit" aspectratio="f"/>
              </v:line>
            </w:pict>
          </mc:Fallback>
        </mc:AlternateContent>
      </w:r>
      <w:r>
        <w:rPr>
          <w:highlight w:val="none"/>
        </w:rPr>
        <mc:AlternateContent>
          <mc:Choice Requires="wps">
            <w:drawing>
              <wp:anchor distT="0" distB="0" distL="114300" distR="114300" simplePos="0" relativeHeight="251674624" behindDoc="0" locked="1" layoutInCell="1" allowOverlap="1">
                <wp:simplePos x="0" y="0"/>
                <wp:positionH relativeFrom="margin">
                  <wp:posOffset>6350</wp:posOffset>
                </wp:positionH>
                <wp:positionV relativeFrom="margin">
                  <wp:posOffset>2383155</wp:posOffset>
                </wp:positionV>
                <wp:extent cx="6172200" cy="619125"/>
                <wp:effectExtent l="0" t="0" r="0" b="9525"/>
                <wp:wrapNone/>
                <wp:docPr id="2" name="fmFrame3"/>
                <wp:cNvGraphicFramePr/>
                <a:graphic xmlns:a="http://schemas.openxmlformats.org/drawingml/2006/main">
                  <a:graphicData uri="http://schemas.microsoft.com/office/word/2010/wordprocessingShape">
                    <wps:wsp>
                      <wps:cNvSpPr txBox="1"/>
                      <wps:spPr>
                        <a:xfrm>
                          <a:off x="0" y="0"/>
                          <a:ext cx="6172200" cy="619125"/>
                        </a:xfrm>
                        <a:prstGeom prst="rect">
                          <a:avLst/>
                        </a:prstGeom>
                        <a:solidFill>
                          <a:srgbClr val="FFFFFF"/>
                        </a:solidFill>
                        <a:ln>
                          <a:noFill/>
                        </a:ln>
                      </wps:spPr>
                      <wps:txbx>
                        <w:txbxContent>
                          <w:p w14:paraId="7F5495B4">
                            <w:pPr>
                              <w:pStyle w:val="90"/>
                              <w:spacing w:before="0"/>
                              <w:rPr>
                                <w:rFonts w:ascii="黑体" w:hAnsi="黑体" w:eastAsia="黑体"/>
                                <w:color w:val="000000"/>
                                <w:szCs w:val="28"/>
                              </w:rPr>
                            </w:pPr>
                            <w:r>
                              <w:rPr>
                                <w:rFonts w:hint="eastAsia"/>
                              </w:rPr>
                              <w:t xml:space="preserve">                                     </w:t>
                            </w:r>
                            <w:r>
                              <w:rPr>
                                <w:rFonts w:hint="eastAsia"/>
                                <w:sz w:val="30"/>
                                <w:szCs w:val="30"/>
                              </w:rPr>
                              <w:t xml:space="preserve">  </w:t>
                            </w:r>
                            <w:r>
                              <w:rPr>
                                <w:rFonts w:ascii="黑体" w:hAnsi="黑体" w:eastAsia="黑体"/>
                                <w:bCs/>
                                <w:color w:val="000000"/>
                                <w:szCs w:val="28"/>
                              </w:rPr>
                              <w:t>J</w:t>
                            </w:r>
                            <w:r>
                              <w:rPr>
                                <w:rFonts w:hint="eastAsia" w:ascii="黑体" w:hAnsi="黑体" w:eastAsia="黑体"/>
                                <w:bCs/>
                                <w:color w:val="000000"/>
                                <w:szCs w:val="28"/>
                              </w:rPr>
                              <w:t>JF（有色金属）XXX—XXXX</w:t>
                            </w:r>
                          </w:p>
                          <w:p w14:paraId="167584D9">
                            <w:pPr>
                              <w:pStyle w:val="90"/>
                              <w:jc w:val="both"/>
                              <w:rPr>
                                <w:rFonts w:ascii="黑体" w:eastAsia="黑体"/>
                                <w:b/>
                                <w:color w:val="000000"/>
                              </w:rPr>
                            </w:pPr>
                          </w:p>
                        </w:txbxContent>
                      </wps:txbx>
                      <wps:bodyPr wrap="square" lIns="0" tIns="0" rIns="0" bIns="0" upright="1"/>
                    </wps:wsp>
                  </a:graphicData>
                </a:graphic>
              </wp:anchor>
            </w:drawing>
          </mc:Choice>
          <mc:Fallback>
            <w:pict>
              <v:shape id="fmFrame3" o:spid="_x0000_s1026" o:spt="202" type="#_x0000_t202" style="position:absolute;left:0pt;margin-left:0.5pt;margin-top:187.65pt;height:48.75pt;width:486pt;mso-position-horizontal-relative:margin;mso-position-vertical-relative:margin;z-index:251674624;mso-width-relative:page;mso-height-relative:page;" fillcolor="#FFFFFF" filled="t" stroked="f" coordsize="21600,21600" o:gfxdata="UEsDBAoAAAAAAIdO4kAAAAAAAAAAAAAAAAAEAAAAZHJzL1BLAwQUAAAACACHTuJAJblactgAAAAJ&#10;AQAADwAAAGRycy9kb3ducmV2LnhtbE2PwU7DMBBE70j8g7VIXBB1mkBTQpxKtHCDQ0vV8zY2SUS8&#10;jmynaf+e5QTH2RnNvilXZ9uLk/Ghc6RgPktAGKqd7qhRsP98u1+CCBFJY+/IKLiYAKvq+qrEQruJ&#10;tua0i43gEgoFKmhjHAopQ90ai2HmBkPsfTlvMbL0jdQeJy63vUyTZCEtdsQfWhzMujX19260ChYb&#10;P05bWt9t9q/v+DE06eHlclDq9maePIOI5hz/wvCLz+hQMdPRjaSD6Fnzkqggyx8zEOw/5Rlfjgoe&#10;8nQJsirl/wXVD1BLAwQUAAAACACHTuJAOGw57sYBAACmAwAADgAAAGRycy9lMm9Eb2MueG1srVNN&#10;j9MwEL0j8R8s32maIApETVeCqggJAdLCD3AcO7HkL8Zuk/57xk7Shd3LHjaHZDwzfjPvzWR/NxlN&#10;LgKCcrah5WZLibDcdcr2Df396/TmAyUhMtsx7axo6FUEend4/Wo/+lpUbnC6E0AQxIZ69A0dYvR1&#10;UQQ+CMPCxnlhMSgdGBbxCH3RARsR3eii2m53xeig8+C4CAG9xzlIF0R4DqCTUnFxdPxshI0zKgjN&#10;IlIKg/KBHnK3Ugoef0gZRCS6ocg05jcWQbtN7+KwZ3UPzA+KLy2w57TwiJNhymLRG9SRRUbOoJ5A&#10;GcXBBSfjhjtTzESyIsii3D7S5n5gXmQuKHXwN9HDy8Hy75efQFTX0IoSywwOXJoToPE2aTP6UGPK&#10;vcekOH1yE27M6g/oTJQnCSZ9kQzBOCp7vSkrpkg4Onfl+wqHTwnH2K78WFbvEkzxcNtDiF+EMyQZ&#10;DQWcXBaUXb6FOKeuKalYcFp1J6V1PkDfftZALgynfMrPgv5fmrYp2bp0bUZMniJxnLkkK07ttBBv&#10;XXdF3iNuR0PDnzMDQYn+alH+tEqrAavRrsbZg+oHZJG1ygVwfJnusmppP/495zYefq/D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W5WnLYAAAACQEAAA8AAAAAAAAAAQAgAAAAIgAAAGRycy9kb3du&#10;cmV2LnhtbFBLAQIUABQAAAAIAIdO4kA4bDnuxgEAAKYDAAAOAAAAAAAAAAEAIAAAACcBAABkcnMv&#10;ZTJvRG9jLnhtbFBLBQYAAAAABgAGAFkBAABfBQAAAAA=&#10;">
                <v:fill on="t" focussize="0,0"/>
                <v:stroke on="f"/>
                <v:imagedata o:title=""/>
                <o:lock v:ext="edit" aspectratio="f"/>
                <v:textbox inset="0mm,0mm,0mm,0mm">
                  <w:txbxContent>
                    <w:p w14:paraId="7F5495B4">
                      <w:pPr>
                        <w:pStyle w:val="90"/>
                        <w:spacing w:before="0"/>
                        <w:rPr>
                          <w:rFonts w:ascii="黑体" w:hAnsi="黑体" w:eastAsia="黑体"/>
                          <w:color w:val="000000"/>
                          <w:szCs w:val="28"/>
                        </w:rPr>
                      </w:pPr>
                      <w:r>
                        <w:rPr>
                          <w:rFonts w:hint="eastAsia"/>
                        </w:rPr>
                        <w:t xml:space="preserve">                                     </w:t>
                      </w:r>
                      <w:r>
                        <w:rPr>
                          <w:rFonts w:hint="eastAsia"/>
                          <w:sz w:val="30"/>
                          <w:szCs w:val="30"/>
                        </w:rPr>
                        <w:t xml:space="preserve">  </w:t>
                      </w:r>
                      <w:r>
                        <w:rPr>
                          <w:rFonts w:ascii="黑体" w:hAnsi="黑体" w:eastAsia="黑体"/>
                          <w:bCs/>
                          <w:color w:val="000000"/>
                          <w:szCs w:val="28"/>
                        </w:rPr>
                        <w:t>J</w:t>
                      </w:r>
                      <w:r>
                        <w:rPr>
                          <w:rFonts w:hint="eastAsia" w:ascii="黑体" w:hAnsi="黑体" w:eastAsia="黑体"/>
                          <w:bCs/>
                          <w:color w:val="000000"/>
                          <w:szCs w:val="28"/>
                        </w:rPr>
                        <w:t>JF（有色金属）XXX—XXXX</w:t>
                      </w:r>
                    </w:p>
                    <w:p w14:paraId="167584D9">
                      <w:pPr>
                        <w:pStyle w:val="90"/>
                        <w:jc w:val="both"/>
                        <w:rPr>
                          <w:rFonts w:ascii="黑体" w:eastAsia="黑体"/>
                          <w:b/>
                          <w:color w:val="000000"/>
                        </w:rPr>
                      </w:pPr>
                    </w:p>
                  </w:txbxContent>
                </v:textbox>
                <w10:anchorlock/>
              </v:shape>
            </w:pict>
          </mc:Fallback>
        </mc:AlternateContent>
      </w:r>
      <w:r>
        <w:rPr>
          <w:highlight w:val="none"/>
        </w:rPr>
        <mc:AlternateContent>
          <mc:Choice Requires="wps">
            <w:drawing>
              <wp:anchor distT="0" distB="0" distL="114300" distR="114300" simplePos="0" relativeHeight="251673600" behindDoc="0" locked="1" layoutInCell="1" allowOverlap="1">
                <wp:simplePos x="0" y="0"/>
                <wp:positionH relativeFrom="margin">
                  <wp:posOffset>-102870</wp:posOffset>
                </wp:positionH>
                <wp:positionV relativeFrom="margin">
                  <wp:posOffset>1381125</wp:posOffset>
                </wp:positionV>
                <wp:extent cx="6217920" cy="937895"/>
                <wp:effectExtent l="0" t="0" r="0" b="1270"/>
                <wp:wrapNone/>
                <wp:docPr id="1" name="fmFrame2"/>
                <wp:cNvGraphicFramePr/>
                <a:graphic xmlns:a="http://schemas.openxmlformats.org/drawingml/2006/main">
                  <a:graphicData uri="http://schemas.microsoft.com/office/word/2010/wordprocessingShape">
                    <wps:wsp>
                      <wps:cNvSpPr txBox="1"/>
                      <wps:spPr>
                        <a:xfrm>
                          <a:off x="0" y="0"/>
                          <a:ext cx="6217920" cy="937895"/>
                        </a:xfrm>
                        <a:prstGeom prst="rect">
                          <a:avLst/>
                        </a:prstGeom>
                        <a:solidFill>
                          <a:srgbClr val="FFFFFF"/>
                        </a:solidFill>
                        <a:ln>
                          <a:noFill/>
                        </a:ln>
                      </wps:spPr>
                      <wps:txbx>
                        <w:txbxContent>
                          <w:p w14:paraId="3F1F5A9E">
                            <w:pPr>
                              <w:pStyle w:val="64"/>
                              <w:rPr>
                                <w:rFonts w:ascii="方正小标宋_GBK" w:hAnsi="方正小标宋_GBK" w:eastAsia="方正小标宋_GBK" w:cs="方正小标宋_GBK"/>
                                <w:bCs/>
                                <w:spacing w:val="23"/>
                                <w:w w:val="120"/>
                                <w:szCs w:val="52"/>
                              </w:rPr>
                            </w:pPr>
                            <w:r>
                              <w:rPr>
                                <w:rFonts w:hint="eastAsia" w:ascii="方正小标宋_GBK" w:hAnsi="方正小标宋_GBK" w:eastAsia="方正小标宋_GBK" w:cs="方正小标宋_GBK"/>
                                <w:bCs/>
                                <w:spacing w:val="23"/>
                                <w:w w:val="120"/>
                                <w:szCs w:val="52"/>
                              </w:rPr>
                              <w:t>中华人民共和国工业和信息化部</w:t>
                            </w:r>
                          </w:p>
                          <w:p w14:paraId="6A1E0418">
                            <w:pPr>
                              <w:pStyle w:val="64"/>
                              <w:jc w:val="center"/>
                              <w:rPr>
                                <w:rFonts w:ascii="方正小标宋_GBK" w:hAnsi="方正小标宋_GBK" w:eastAsia="方正小标宋_GBK" w:cs="方正小标宋_GBK"/>
                                <w:snapToGrid w:val="0"/>
                                <w:spacing w:val="26"/>
                                <w:kern w:val="36"/>
                                <w:szCs w:val="52"/>
                              </w:rPr>
                            </w:pPr>
                            <w:r>
                              <w:rPr>
                                <w:rFonts w:hint="eastAsia" w:ascii="方正小标宋_GBK" w:hAnsi="方正小标宋_GBK" w:eastAsia="方正小标宋_GBK" w:cs="方正小标宋_GBK"/>
                                <w:bCs/>
                                <w:spacing w:val="23"/>
                                <w:w w:val="120"/>
                                <w:szCs w:val="52"/>
                              </w:rPr>
                              <w:t>有色金属计量技术规范</w:t>
                            </w:r>
                          </w:p>
                          <w:p w14:paraId="758E231C">
                            <w:pPr>
                              <w:rPr>
                                <w:sz w:val="20"/>
                                <w:szCs w:val="22"/>
                              </w:rPr>
                            </w:pPr>
                          </w:p>
                        </w:txbxContent>
                      </wps:txbx>
                      <wps:bodyPr wrap="square" lIns="0" tIns="0" rIns="0" bIns="0" upright="1"/>
                    </wps:wsp>
                  </a:graphicData>
                </a:graphic>
              </wp:anchor>
            </w:drawing>
          </mc:Choice>
          <mc:Fallback>
            <w:pict>
              <v:shape id="fmFrame2" o:spid="_x0000_s1026" o:spt="202" type="#_x0000_t202" style="position:absolute;left:0pt;margin-left:-8.1pt;margin-top:108.75pt;height:73.85pt;width:489.6pt;mso-position-horizontal-relative:margin;mso-position-vertical-relative:margin;z-index:251673600;mso-width-relative:page;mso-height-relative:page;" fillcolor="#FFFFFF" filled="t" stroked="f" coordsize="21600,21600" o:gfxdata="UEsDBAoAAAAAAIdO4kAAAAAAAAAAAAAAAAAEAAAAZHJzL1BLAwQUAAAACACHTuJAzTIjsNoAAAAL&#10;AQAADwAAAGRycy9kb3ducmV2LnhtbE2PwU7DMBBE70j8g7VIXFDrxFUNhDiVaOEGh5aq521skoh4&#10;HdlO0/495kSPq32aeVOuzrZnJ+ND50hBPs+AGaqd7qhRsP96nz0BCxFJY+/IKLiYAKvq9qbEQruJ&#10;tua0iw1LIRQKVNDGOBSch7o1FsPcDYbS79t5izGdvuHa45TCbc9FlklusaPU0OJg1q2pf3ajVSA3&#10;fpy2tH7Y7N8+8HNoxOH1clDq/i7PXoBFc47/MPzpJ3WoktPRjaQD6xXMcikSqkDkj0tgiXiWi7Tu&#10;qGAhlwJ4VfLrDdUvUEsDBBQAAAAIAIdO4kB5XqC1xwEAAKYDAAAOAAAAZHJzL2Uyb0RvYy54bWyt&#10;U01v2zAMvQ/YfxB0X5x4WNsEcQp0QYYBwzag2w+QZdkWoK+RSuz8+1Gyk3bdpYf6YFMk9cj3SG/v&#10;R2vYSQFq7yq+Wiw5U076Rruu4r9/HT7ccYZRuEYY71TFzwr5/e79u+0QNqr0vTeNAkYgDjdDqHgf&#10;Y9gUBcpeWYELH5SjYOvBikhH6IoGxEDo1hTlcnlTDB6aAF4qRPLupyCfEeE1gL5ttVR7L49WuTih&#10;gjIiEiXsdUC+y922rZLxR9uiisxUnJjG/KYiZNfpXey2YtOBCL2WcwviNS284GSFdlT0CrUXUbAj&#10;6P+grJbg0bdxIb0tJiJZEWKxWr7Q5rEXQWUuJDWGq+j4drDy++knMN3QJnDmhKWBt/YAZJRJmyHg&#10;hlIeAyXF8cGPKW/2IzkT5bEFm75EhlGclD1flVVjZJKcN+Xqdl1SSFJs/fH2bv0pwRRPtwNg/KK8&#10;ZcmoONDksqDi9A3jlHpJScXQG90ctDH5AF392QA7CZryIT8z+j9pxqVk59O1CTF5isRx4pKsONbj&#10;TLD2zZl4D7QdFcc/RwGKM/PVkfxplS4GXIz6YhwD6K4nFlmrXIDGl+nOq5b24/k5t/H0e+3+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0yI7DaAAAACwEAAA8AAAAAAAAAAQAgAAAAIgAAAGRycy9k&#10;b3ducmV2LnhtbFBLAQIUABQAAAAIAIdO4kB5XqC1xwEAAKYDAAAOAAAAAAAAAAEAIAAAACkBAABk&#10;cnMvZTJvRG9jLnhtbFBLBQYAAAAABgAGAFkBAABiBQAAAAA=&#10;">
                <v:fill on="t" focussize="0,0"/>
                <v:stroke on="f"/>
                <v:imagedata o:title=""/>
                <o:lock v:ext="edit" aspectratio="f"/>
                <v:textbox inset="0mm,0mm,0mm,0mm">
                  <w:txbxContent>
                    <w:p w14:paraId="3F1F5A9E">
                      <w:pPr>
                        <w:pStyle w:val="64"/>
                        <w:rPr>
                          <w:rFonts w:ascii="方正小标宋_GBK" w:hAnsi="方正小标宋_GBK" w:eastAsia="方正小标宋_GBK" w:cs="方正小标宋_GBK"/>
                          <w:bCs/>
                          <w:spacing w:val="23"/>
                          <w:w w:val="120"/>
                          <w:szCs w:val="52"/>
                        </w:rPr>
                      </w:pPr>
                      <w:r>
                        <w:rPr>
                          <w:rFonts w:hint="eastAsia" w:ascii="方正小标宋_GBK" w:hAnsi="方正小标宋_GBK" w:eastAsia="方正小标宋_GBK" w:cs="方正小标宋_GBK"/>
                          <w:bCs/>
                          <w:spacing w:val="23"/>
                          <w:w w:val="120"/>
                          <w:szCs w:val="52"/>
                        </w:rPr>
                        <w:t>中华人民共和国工业和信息化部</w:t>
                      </w:r>
                    </w:p>
                    <w:p w14:paraId="6A1E0418">
                      <w:pPr>
                        <w:pStyle w:val="64"/>
                        <w:jc w:val="center"/>
                        <w:rPr>
                          <w:rFonts w:ascii="方正小标宋_GBK" w:hAnsi="方正小标宋_GBK" w:eastAsia="方正小标宋_GBK" w:cs="方正小标宋_GBK"/>
                          <w:snapToGrid w:val="0"/>
                          <w:spacing w:val="26"/>
                          <w:kern w:val="36"/>
                          <w:szCs w:val="52"/>
                        </w:rPr>
                      </w:pPr>
                      <w:r>
                        <w:rPr>
                          <w:rFonts w:hint="eastAsia" w:ascii="方正小标宋_GBK" w:hAnsi="方正小标宋_GBK" w:eastAsia="方正小标宋_GBK" w:cs="方正小标宋_GBK"/>
                          <w:bCs/>
                          <w:spacing w:val="23"/>
                          <w:w w:val="120"/>
                          <w:szCs w:val="52"/>
                        </w:rPr>
                        <w:t>有色金属计量技术规范</w:t>
                      </w:r>
                    </w:p>
                    <w:p w14:paraId="758E231C">
                      <w:pPr>
                        <w:rPr>
                          <w:sz w:val="20"/>
                          <w:szCs w:val="22"/>
                        </w:rPr>
                      </w:pPr>
                    </w:p>
                  </w:txbxContent>
                </v:textbox>
                <w10:anchorlock/>
              </v:shape>
            </w:pict>
          </mc:Fallback>
        </mc:AlternateContent>
      </w:r>
      <w:r>
        <w:rPr>
          <w:highlight w:val="none"/>
        </w:rPr>
        <mc:AlternateContent>
          <mc:Choice Requires="wps">
            <w:drawing>
              <wp:anchor distT="0" distB="0" distL="114300" distR="114300" simplePos="0" relativeHeight="251664384" behindDoc="0" locked="1" layoutInCell="1" allowOverlap="1">
                <wp:simplePos x="0" y="0"/>
                <wp:positionH relativeFrom="margin">
                  <wp:posOffset>6350</wp:posOffset>
                </wp:positionH>
                <wp:positionV relativeFrom="margin">
                  <wp:posOffset>9026525</wp:posOffset>
                </wp:positionV>
                <wp:extent cx="6120130" cy="363220"/>
                <wp:effectExtent l="0" t="0" r="13970" b="17780"/>
                <wp:wrapNone/>
                <wp:docPr id="6" name="fmFrame7"/>
                <wp:cNvGraphicFramePr/>
                <a:graphic xmlns:a="http://schemas.openxmlformats.org/drawingml/2006/main">
                  <a:graphicData uri="http://schemas.microsoft.com/office/word/2010/wordprocessingShape">
                    <wps:wsp>
                      <wps:cNvSpPr txBox="1"/>
                      <wps:spPr>
                        <a:xfrm>
                          <a:off x="0" y="0"/>
                          <a:ext cx="6120130" cy="363220"/>
                        </a:xfrm>
                        <a:prstGeom prst="rect">
                          <a:avLst/>
                        </a:prstGeom>
                        <a:solidFill>
                          <a:srgbClr val="FFFFFF"/>
                        </a:solidFill>
                        <a:ln>
                          <a:noFill/>
                        </a:ln>
                      </wps:spPr>
                      <wps:txbx>
                        <w:txbxContent>
                          <w:p w14:paraId="46A7D77E">
                            <w:pPr>
                              <w:pStyle w:val="76"/>
                              <w:rPr>
                                <w:b/>
                              </w:rPr>
                            </w:pPr>
                            <w:r>
                              <w:rPr>
                                <w:rFonts w:hint="eastAsia" w:ascii="方正小标宋_GBK" w:hAnsi="方正小标宋_GBK" w:eastAsia="方正小标宋_GBK" w:cs="方正小标宋_GBK"/>
                                <w:bCs/>
                                <w:szCs w:val="36"/>
                              </w:rPr>
                              <w:t>中</w:t>
                            </w:r>
                            <w:r>
                              <w:rPr>
                                <w:rFonts w:hint="eastAsia" w:ascii="方正小标宋_GBK" w:hAnsi="方正小标宋_GBK" w:eastAsia="方正小标宋_GBK" w:cs="方正小标宋_GBK"/>
                                <w:bCs/>
                                <w:szCs w:val="36"/>
                                <w:lang w:val="en-US" w:eastAsia="zh-CN"/>
                              </w:rPr>
                              <w:t>华</w:t>
                            </w:r>
                            <w:r>
                              <w:rPr>
                                <w:rFonts w:hint="eastAsia" w:ascii="方正小标宋_GBK" w:hAnsi="方正小标宋_GBK" w:eastAsia="方正小标宋_GBK" w:cs="方正小标宋_GBK"/>
                                <w:bCs/>
                                <w:szCs w:val="36"/>
                              </w:rPr>
                              <w:t>人民共和国工业和信息化部</w:t>
                            </w:r>
                            <w:r>
                              <w:rPr>
                                <w:rFonts w:hint="eastAsia" w:ascii="宋体" w:eastAsia="宋体"/>
                                <w:b/>
                                <w:sz w:val="32"/>
                              </w:rPr>
                              <w:t xml:space="preserve"> </w:t>
                            </w:r>
                            <w:r>
                              <w:rPr>
                                <w:rFonts w:hint="eastAsia" w:hAnsi="黑体" w:cs="黑体"/>
                                <w:bCs/>
                                <w:spacing w:val="60"/>
                                <w:sz w:val="28"/>
                                <w:szCs w:val="28"/>
                              </w:rPr>
                              <w:t>发布</w:t>
                            </w:r>
                          </w:p>
                        </w:txbxContent>
                      </wps:txbx>
                      <wps:bodyPr wrap="square" lIns="0" tIns="0" rIns="0" bIns="0" upright="1"/>
                    </wps:wsp>
                  </a:graphicData>
                </a:graphic>
              </wp:anchor>
            </w:drawing>
          </mc:Choice>
          <mc:Fallback>
            <w:pict>
              <v:shape id="fmFrame7" o:spid="_x0000_s1026" o:spt="202" type="#_x0000_t202" style="position:absolute;left:0pt;margin-left:0.5pt;margin-top:710.75pt;height:28.6pt;width:481.9pt;mso-position-horizontal-relative:margin;mso-position-vertical-relative:margin;z-index:251664384;mso-width-relative:page;mso-height-relative:page;" fillcolor="#FFFFFF" filled="t" stroked="f" coordsize="21600,21600" o:gfxdata="UEsDBAoAAAAAAIdO4kAAAAAAAAAAAAAAAAAEAAAAZHJzL1BLAwQUAAAACACHTuJAOZG5jtkAAAAL&#10;AQAADwAAAGRycy9kb3ducmV2LnhtbE2PQU/DMAyF70j8h8hIXBBLW41ulKaT2OAGh41p56wxbUXj&#10;VEm6bv8e7wQn69lPz+8rV2fbixP60DlSkM4SEEi1Mx01CvZf749LECFqMrp3hAouGGBV3d6UujBu&#10;oi2edrERHEKh0AraGIdCylC3aHWYuQGJb9/OWx1Z+kYarycOt73MkiSXVnfEH1o94LrF+mc3WgX5&#10;xo/TltYPm/3bh/4cmuzwejkodX+XJi8gIp7jnxmu9bk6VNzp6EYyQfSsmSTymGfpEwg2POdzZjle&#10;V4vlAmRVyv8M1S9QSwMEFAAAAAgAh07iQDipxFzHAQAApgMAAA4AAABkcnMvZTJvRG9jLnhtbK1T&#10;247TMBB9R+IfLL/T9CIVFDVdCaoiJARIy36A49iJJd+YcZv07xm7TReWl30gD8l4ZnxmzpnJ7mFy&#10;lp0VoAm+4avFkjPlZeiM7xv+9PP47gNnmITvhA1eNfyikD/s377ZjbFW6zAE2ylgBOKxHmPDh5Ri&#10;XVUoB+UELkJUnoI6gBOJjtBXHYiR0J2t1svlthoDdBGCVIjkPVyD/IYIrwEMWhupDkGenPLpigrK&#10;ikSUcDAR+b50q7WS6bvWqBKzDSemqbypCNltflf7nah7EHEw8taCeE0LLzg5YTwVvUMdRBLsBOYf&#10;KGckBAw6LWRw1ZVIUYRYrJYvtHkcRFSFC0mN8S46/j9Y+e38A5jpGr7lzAtHA9fuCGS8z9qMEWtK&#10;eYyUlKaPYaKNmf1Izkx50uDyl8gwipOyl7uyakpMknO7InobCkmKbbab9bpIXz3fjoDpswqOZaPh&#10;QJMrgorzV0zUCaXOKbkYBmu6o7G2HKBvP1lgZ0FTPpYnN0lX/kqzPif7kK9dw9lTZY5XLtlKUzvd&#10;iLehuxDvkbaj4fjrJEBxZr94kj+v0mzAbLSzcYpg+oFYFK1KARpfaei2ank//jyXNp5/r/1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OZG5jtkAAAALAQAADwAAAAAAAAABACAAAAAiAAAAZHJzL2Rv&#10;d25yZXYueG1sUEsBAhQAFAAAAAgAh07iQDipxFzHAQAApgMAAA4AAAAAAAAAAQAgAAAAKAEAAGRy&#10;cy9lMm9Eb2MueG1sUEsFBgAAAAAGAAYAWQEAAGEFAAAAAA==&#10;">
                <v:fill on="t" focussize="0,0"/>
                <v:stroke on="f"/>
                <v:imagedata o:title=""/>
                <o:lock v:ext="edit" aspectratio="f"/>
                <v:textbox inset="0mm,0mm,0mm,0mm">
                  <w:txbxContent>
                    <w:p w14:paraId="46A7D77E">
                      <w:pPr>
                        <w:pStyle w:val="76"/>
                        <w:rPr>
                          <w:b/>
                        </w:rPr>
                      </w:pPr>
                      <w:r>
                        <w:rPr>
                          <w:rFonts w:hint="eastAsia" w:ascii="方正小标宋_GBK" w:hAnsi="方正小标宋_GBK" w:eastAsia="方正小标宋_GBK" w:cs="方正小标宋_GBK"/>
                          <w:bCs/>
                          <w:szCs w:val="36"/>
                        </w:rPr>
                        <w:t>中</w:t>
                      </w:r>
                      <w:r>
                        <w:rPr>
                          <w:rFonts w:hint="eastAsia" w:ascii="方正小标宋_GBK" w:hAnsi="方正小标宋_GBK" w:eastAsia="方正小标宋_GBK" w:cs="方正小标宋_GBK"/>
                          <w:bCs/>
                          <w:szCs w:val="36"/>
                          <w:lang w:val="en-US" w:eastAsia="zh-CN"/>
                        </w:rPr>
                        <w:t>华</w:t>
                      </w:r>
                      <w:r>
                        <w:rPr>
                          <w:rFonts w:hint="eastAsia" w:ascii="方正小标宋_GBK" w:hAnsi="方正小标宋_GBK" w:eastAsia="方正小标宋_GBK" w:cs="方正小标宋_GBK"/>
                          <w:bCs/>
                          <w:szCs w:val="36"/>
                        </w:rPr>
                        <w:t>人民共和国工业和信息化部</w:t>
                      </w:r>
                      <w:r>
                        <w:rPr>
                          <w:rFonts w:hint="eastAsia" w:ascii="宋体" w:eastAsia="宋体"/>
                          <w:b/>
                          <w:sz w:val="32"/>
                        </w:rPr>
                        <w:t xml:space="preserve"> </w:t>
                      </w:r>
                      <w:r>
                        <w:rPr>
                          <w:rFonts w:hint="eastAsia" w:hAnsi="黑体" w:cs="黑体"/>
                          <w:bCs/>
                          <w:spacing w:val="60"/>
                          <w:sz w:val="28"/>
                          <w:szCs w:val="28"/>
                        </w:rPr>
                        <w:t>发布</w:t>
                      </w:r>
                    </w:p>
                  </w:txbxContent>
                </v:textbox>
                <w10:anchorlock/>
              </v:shape>
            </w:pict>
          </mc:Fallback>
        </mc:AlternateContent>
      </w:r>
      <w:r>
        <w:rPr>
          <w:highlight w:val="none"/>
        </w:rPr>
        <mc:AlternateContent>
          <mc:Choice Requires="wps">
            <w:drawing>
              <wp:anchor distT="0" distB="0" distL="114300" distR="114300" simplePos="0" relativeHeight="251663360" behindDoc="0" locked="1" layoutInCell="1" allowOverlap="1">
                <wp:simplePos x="0" y="0"/>
                <wp:positionH relativeFrom="margin">
                  <wp:posOffset>3823970</wp:posOffset>
                </wp:positionH>
                <wp:positionV relativeFrom="margin">
                  <wp:posOffset>8455025</wp:posOffset>
                </wp:positionV>
                <wp:extent cx="2019300" cy="312420"/>
                <wp:effectExtent l="0" t="0" r="0" b="11430"/>
                <wp:wrapNone/>
                <wp:docPr id="5" name="fmFrame6"/>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a:noFill/>
                        </a:ln>
                      </wps:spPr>
                      <wps:txbx>
                        <w:txbxContent>
                          <w:p w14:paraId="17F9A25A">
                            <w:pPr>
                              <w:pStyle w:val="91"/>
                              <w:rPr>
                                <w:rFonts w:ascii="黑体" w:hAnsi="宋体"/>
                                <w:bCs/>
                              </w:rPr>
                            </w:pPr>
                            <w:r>
                              <w:rPr>
                                <w:rFonts w:hint="eastAsia" w:ascii="黑体"/>
                                <w:bCs/>
                              </w:rPr>
                              <w:t>202X</w:t>
                            </w:r>
                            <w:r>
                              <w:rPr>
                                <w:rFonts w:hint="eastAsia" w:ascii="黑体" w:hAnsi="宋体"/>
                                <w:bCs/>
                              </w:rPr>
                              <w:t>-</w:t>
                            </w:r>
                            <w:r>
                              <w:rPr>
                                <w:rFonts w:hint="eastAsia" w:ascii="黑体"/>
                                <w:bCs/>
                              </w:rPr>
                              <w:t>XX</w:t>
                            </w:r>
                            <w:r>
                              <w:rPr>
                                <w:rFonts w:hint="eastAsia" w:ascii="黑体" w:hAnsi="宋体"/>
                                <w:bCs/>
                              </w:rPr>
                              <w:t>-XX实施</w:t>
                            </w:r>
                          </w:p>
                        </w:txbxContent>
                      </wps:txbx>
                      <wps:bodyPr wrap="square" lIns="0" tIns="0" rIns="0" bIns="0" upright="1"/>
                    </wps:wsp>
                  </a:graphicData>
                </a:graphic>
              </wp:anchor>
            </w:drawing>
          </mc:Choice>
          <mc:Fallback>
            <w:pict>
              <v:shape id="fmFrame6" o:spid="_x0000_s1026" o:spt="202" type="#_x0000_t202" style="position:absolute;left:0pt;margin-left:301.1pt;margin-top:665.75pt;height:24.6pt;width:159pt;mso-position-horizontal-relative:margin;mso-position-vertical-relative:margin;z-index:251663360;mso-width-relative:page;mso-height-relative:page;" fillcolor="#FFFFFF" filled="t" stroked="f" coordsize="21600,21600" o:gfxdata="UEsDBAoAAAAAAIdO4kAAAAAAAAAAAAAAAAAEAAAAZHJzL1BLAwQUAAAACACHTuJAwAVhN9kAAAAN&#10;AQAADwAAAGRycy9kb3ducmV2LnhtbE2PwW7CMBBE75X6D9ZW6qUqdoxKIY2DVGhv7QGKOJvYJFHj&#10;dWQ7BP6+y6kcd+ZpdqZYnl3HTjbE1qOCbCKAWay8abFWsPv5fJ4Di0mj0Z1Hq+BiIyzL+7tC58aP&#10;uLGnbaoZhWDMtYImpT7nPFaNdTpOfG+RvKMPTic6Q81N0COFu45LIWbc6RbpQ6N7u2ps9bsdnILZ&#10;OgzjBldP693Hl/7ua7l/v+yVenzIxBuwZM/pH4ZrfaoOJXU6+AFNZB1lCCkJJWM6zV6AEbKQgqTD&#10;VZqLV+BlwW9XlH9QSwMEFAAAAAgAh07iQKZKQ8bJAQAApgMAAA4AAABkcnMvZTJvRG9jLnhtbK1T&#10;TW/bMAy9D9h/EHRf7KRbsRlxCnRBhgHDNqDdD5Bl2Ragr5FK7Pz7UXKcbt2lh/pgUyT1yPdIb+8m&#10;a9hJAWrvar5elZwpJ32rXV/zX4+Hdx85wyhcK4x3quZnhfxu9/bNdgyV2vjBm1YBIxCH1RhqPsQY&#10;qqJAOSgrcOWDchTsPFgR6Qh90YIYCd2aYlOWt8XooQ3gpUIk734O8gsivATQd52Wau/l0SoXZ1RQ&#10;RkSihIMOyHe5265TMv7oOlSRmZoT05jfVITsJr2L3VZUPYgwaHlpQbykhWecrNCOil6h9iIKdgT9&#10;H5TVEjz6Lq6kt8VMJCtCLNblM20eBhFU5kJSY7iKjq8HK7+ffgLTbc0/cOaEpYF39gBk3CZtxoAV&#10;pTwESorTvZ9oYxY/kjNRnjqw6UtkGMVJ2fNVWTVFJslJ5D7dlBSSFLtZb95vsvTF0+0AGL8ob1ky&#10;ag40uSyoOH3DSJ1Q6pKSiqE3uj1oY/IB+uazAXYSNOVDflKTdOWfNONSsvPp2hxOniJxnLkkK07N&#10;dCHe+PZMvEfajprj76MAxZn56kj+tEqLAYvRLMYxgO4HYpG1ygVofLmhy6ql/fj7nNt4+r1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ABWE32QAAAA0BAAAPAAAAAAAAAAEAIAAAACIAAABkcnMv&#10;ZG93bnJldi54bWxQSwECFAAUAAAACACHTuJApkpDxskBAACmAwAADgAAAAAAAAABACAAAAAoAQAA&#10;ZHJzL2Uyb0RvYy54bWxQSwUGAAAAAAYABgBZAQAAYwUAAAAA&#10;">
                <v:fill on="t" focussize="0,0"/>
                <v:stroke on="f"/>
                <v:imagedata o:title=""/>
                <o:lock v:ext="edit" aspectratio="f"/>
                <v:textbox inset="0mm,0mm,0mm,0mm">
                  <w:txbxContent>
                    <w:p w14:paraId="17F9A25A">
                      <w:pPr>
                        <w:pStyle w:val="91"/>
                        <w:rPr>
                          <w:rFonts w:ascii="黑体" w:hAnsi="宋体"/>
                          <w:bCs/>
                        </w:rPr>
                      </w:pPr>
                      <w:r>
                        <w:rPr>
                          <w:rFonts w:hint="eastAsia" w:ascii="黑体"/>
                          <w:bCs/>
                        </w:rPr>
                        <w:t>202X</w:t>
                      </w:r>
                      <w:r>
                        <w:rPr>
                          <w:rFonts w:hint="eastAsia" w:ascii="黑体" w:hAnsi="宋体"/>
                          <w:bCs/>
                        </w:rPr>
                        <w:t>-</w:t>
                      </w:r>
                      <w:r>
                        <w:rPr>
                          <w:rFonts w:hint="eastAsia" w:ascii="黑体"/>
                          <w:bCs/>
                        </w:rPr>
                        <w:t>XX</w:t>
                      </w:r>
                      <w:r>
                        <w:rPr>
                          <w:rFonts w:hint="eastAsia" w:ascii="黑体" w:hAnsi="宋体"/>
                          <w:bCs/>
                        </w:rPr>
                        <w:t>-XX实施</w:t>
                      </w:r>
                    </w:p>
                  </w:txbxContent>
                </v:textbox>
                <w10:anchorlock/>
              </v:shape>
            </w:pict>
          </mc:Fallback>
        </mc:AlternateContent>
      </w:r>
      <w:r>
        <w:rPr>
          <w:highlight w:val="none"/>
        </w:rPr>
        <mc:AlternateContent>
          <mc:Choice Requires="wps">
            <w:drawing>
              <wp:anchor distT="0" distB="0" distL="114300" distR="114300" simplePos="0" relativeHeight="251662336" behindDoc="0" locked="1" layoutInCell="1" allowOverlap="1">
                <wp:simplePos x="0" y="0"/>
                <wp:positionH relativeFrom="margin">
                  <wp:posOffset>227330</wp:posOffset>
                </wp:positionH>
                <wp:positionV relativeFrom="margin">
                  <wp:posOffset>8470265</wp:posOffset>
                </wp:positionV>
                <wp:extent cx="2019300" cy="312420"/>
                <wp:effectExtent l="0" t="0" r="0" b="11430"/>
                <wp:wrapNone/>
                <wp:docPr id="4" name="fmFrame5"/>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a:noFill/>
                        </a:ln>
                      </wps:spPr>
                      <wps:txbx>
                        <w:txbxContent>
                          <w:p w14:paraId="40A3C3DE">
                            <w:pPr>
                              <w:pStyle w:val="92"/>
                              <w:rPr>
                                <w:rFonts w:ascii="黑体" w:hAnsi="宋体"/>
                                <w:bCs/>
                              </w:rPr>
                            </w:pPr>
                            <w:r>
                              <w:rPr>
                                <w:rFonts w:hint="eastAsia" w:ascii="黑体"/>
                                <w:bCs/>
                              </w:rPr>
                              <w:t>202X</w:t>
                            </w:r>
                            <w:r>
                              <w:rPr>
                                <w:rFonts w:hint="eastAsia" w:ascii="黑体" w:hAnsi="宋体"/>
                                <w:bCs/>
                              </w:rPr>
                              <w:t>-</w:t>
                            </w:r>
                            <w:r>
                              <w:rPr>
                                <w:rFonts w:hint="eastAsia" w:ascii="黑体"/>
                                <w:bCs/>
                              </w:rPr>
                              <w:t>XX</w:t>
                            </w:r>
                            <w:r>
                              <w:rPr>
                                <w:rFonts w:hint="eastAsia" w:ascii="黑体" w:hAnsi="宋体"/>
                                <w:bCs/>
                              </w:rPr>
                              <w:t>-</w:t>
                            </w:r>
                            <w:r>
                              <w:rPr>
                                <w:rFonts w:hint="eastAsia" w:ascii="黑体"/>
                                <w:bCs/>
                              </w:rPr>
                              <w:t>XX</w:t>
                            </w:r>
                            <w:r>
                              <w:rPr>
                                <w:rFonts w:hint="eastAsia" w:ascii="黑体" w:hAnsi="宋体"/>
                                <w:bCs/>
                              </w:rPr>
                              <w:t>发布</w:t>
                            </w:r>
                          </w:p>
                        </w:txbxContent>
                      </wps:txbx>
                      <wps:bodyPr wrap="square" lIns="0" tIns="0" rIns="0" bIns="0" upright="1"/>
                    </wps:wsp>
                  </a:graphicData>
                </a:graphic>
              </wp:anchor>
            </w:drawing>
          </mc:Choice>
          <mc:Fallback>
            <w:pict>
              <v:shape id="fmFrame5" o:spid="_x0000_s1026" o:spt="202" type="#_x0000_t202" style="position:absolute;left:0pt;margin-left:17.9pt;margin-top:666.95pt;height:24.6pt;width:159pt;mso-position-horizontal-relative:margin;mso-position-vertical-relative:margin;z-index:251662336;mso-width-relative:page;mso-height-relative:page;" fillcolor="#FFFFFF" filled="t" stroked="f" coordsize="21600,21600" o:gfxdata="UEsDBAoAAAAAAIdO4kAAAAAAAAAAAAAAAAAEAAAAZHJzL1BLAwQUAAAACACHTuJAFZB5xdkAAAAM&#10;AQAADwAAAGRycy9kb3ducmV2LnhtbE2PwW7CMAyG75P2DpEn7TKNtEQgKE2RBtttO8AQ59B4bbXG&#10;qZqUwtvPnMbRn3/9/pyvL64VZ+xD40lDOklAIJXeNlRpOHx/vC5AhGjImtYTarhigHXx+JCbzPqR&#10;dnjex0pwCYXMaKhj7DIpQ1mjM2HiOyTe/fjemchjX0nbm5HLXSunSTKXzjTEF2rT4abG8nc/OA3z&#10;bT+MO9q8bA/vn+arq6bHt+tR6+enNFmBiHiJ/2G46bM6FOx08gPZIFoNasbmkblSagmCE2qmGJ1u&#10;aKFSkEUu758o/gBQSwMEFAAAAAgAh07iQCsVuEzJAQAApgMAAA4AAABkcnMvZTJvRG9jLnhtbK1T&#10;TW/bMAy9D9h/EHRf7KTdsBlxCnRBhgHDNqDdD5Bl2Ragr5FK7Pz7UXKcbt2lh/pgUyT1yPdIb+8m&#10;a9hJAWrvar5elZwpJ32rXV/zX4+Hdx85wyhcK4x3quZnhfxu9/bNdgyV2vjBm1YBIxCH1RhqPsQY&#10;qqJAOSgrcOWDchTsPFgR6Qh90YIYCd2aYlOWH4rRQxvAS4VI3v0c5BdEeAmg7zot1d7Lo1Uuzqig&#10;jIhECQcdkO9yt12nZPzRdagiMzUnpjG/qQjZTXoXu62oehBh0PLSgnhJC884WaEdFb1C7UUU7Aj6&#10;PyirJXj0XVxJb4uZSFaEWKzLZ9o8DCKozIWkxnAVHV8PVn4//QSm25rfcuaEpYF39gBkvE/ajAEr&#10;SnkIlBSnez/Rxix+JGeiPHVg05fIMIqTsuersmqKTJKTyH26KSkkKXaz3txusvTF0+0AGL8ob1ky&#10;ag40uSyoOH3DSJ1Q6pKSiqE3uj1oY/IB+uazAXYSNOVDflKTdOWfNONSsvPp2hxOniJxnLkkK07N&#10;dCHe+PZMvEfajprj76MAxZn56kj+tEqLAYvRLMYxgO4HYpG1ygVofLmhy6ql/fj7nNt4+r1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VkHnF2QAAAAwBAAAPAAAAAAAAAAEAIAAAACIAAABkcnMv&#10;ZG93bnJldi54bWxQSwECFAAUAAAACACHTuJAKxW4TMkBAACmAwAADgAAAAAAAAABACAAAAAoAQAA&#10;ZHJzL2Uyb0RvYy54bWxQSwUGAAAAAAYABgBZAQAAYwUAAAAA&#10;">
                <v:fill on="t" focussize="0,0"/>
                <v:stroke on="f"/>
                <v:imagedata o:title=""/>
                <o:lock v:ext="edit" aspectratio="f"/>
                <v:textbox inset="0mm,0mm,0mm,0mm">
                  <w:txbxContent>
                    <w:p w14:paraId="40A3C3DE">
                      <w:pPr>
                        <w:pStyle w:val="92"/>
                        <w:rPr>
                          <w:rFonts w:ascii="黑体" w:hAnsi="宋体"/>
                          <w:bCs/>
                        </w:rPr>
                      </w:pPr>
                      <w:r>
                        <w:rPr>
                          <w:rFonts w:hint="eastAsia" w:ascii="黑体"/>
                          <w:bCs/>
                        </w:rPr>
                        <w:t>202X</w:t>
                      </w:r>
                      <w:r>
                        <w:rPr>
                          <w:rFonts w:hint="eastAsia" w:ascii="黑体" w:hAnsi="宋体"/>
                          <w:bCs/>
                        </w:rPr>
                        <w:t>-</w:t>
                      </w:r>
                      <w:r>
                        <w:rPr>
                          <w:rFonts w:hint="eastAsia" w:ascii="黑体"/>
                          <w:bCs/>
                        </w:rPr>
                        <w:t>XX</w:t>
                      </w:r>
                      <w:r>
                        <w:rPr>
                          <w:rFonts w:hint="eastAsia" w:ascii="黑体" w:hAnsi="宋体"/>
                          <w:bCs/>
                        </w:rPr>
                        <w:t>-</w:t>
                      </w:r>
                      <w:r>
                        <w:rPr>
                          <w:rFonts w:hint="eastAsia" w:ascii="黑体"/>
                          <w:bCs/>
                        </w:rPr>
                        <w:t>XX</w:t>
                      </w:r>
                      <w:r>
                        <w:rPr>
                          <w:rFonts w:hint="eastAsia" w:ascii="黑体" w:hAnsi="宋体"/>
                          <w:bCs/>
                        </w:rPr>
                        <w:t>发布</w:t>
                      </w:r>
                    </w:p>
                  </w:txbxContent>
                </v:textbox>
                <w10:anchorlock/>
              </v:shape>
            </w:pict>
          </mc:Fallback>
        </mc:AlternateContent>
      </w:r>
      <w:r>
        <w:rPr>
          <w:highlight w:val="none"/>
        </w:rPr>
        <mc:AlternateContent>
          <mc:Choice Requires="wps">
            <w:drawing>
              <wp:anchor distT="0" distB="0" distL="114300" distR="114300" simplePos="0" relativeHeight="251661312" behindDoc="0" locked="1" layoutInCell="1" allowOverlap="1">
                <wp:simplePos x="0" y="0"/>
                <wp:positionH relativeFrom="margin">
                  <wp:posOffset>0</wp:posOffset>
                </wp:positionH>
                <wp:positionV relativeFrom="margin">
                  <wp:posOffset>3711575</wp:posOffset>
                </wp:positionV>
                <wp:extent cx="5969000" cy="4377690"/>
                <wp:effectExtent l="0" t="0" r="12700" b="3810"/>
                <wp:wrapNone/>
                <wp:docPr id="3" name="fmFrame4"/>
                <wp:cNvGraphicFramePr/>
                <a:graphic xmlns:a="http://schemas.openxmlformats.org/drawingml/2006/main">
                  <a:graphicData uri="http://schemas.microsoft.com/office/word/2010/wordprocessingShape">
                    <wps:wsp>
                      <wps:cNvSpPr txBox="1"/>
                      <wps:spPr>
                        <a:xfrm>
                          <a:off x="0" y="0"/>
                          <a:ext cx="5969000" cy="4377690"/>
                        </a:xfrm>
                        <a:prstGeom prst="rect">
                          <a:avLst/>
                        </a:prstGeom>
                        <a:solidFill>
                          <a:srgbClr val="FFFFFF"/>
                        </a:solidFill>
                        <a:ln>
                          <a:noFill/>
                        </a:ln>
                      </wps:spPr>
                      <wps:txbx>
                        <w:txbxContent>
                          <w:p w14:paraId="2438FF7F">
                            <w:pPr>
                              <w:pStyle w:val="84"/>
                              <w:rPr>
                                <w:rFonts w:hAnsi="黑体"/>
                                <w:sz w:val="44"/>
                                <w:szCs w:val="44"/>
                              </w:rPr>
                            </w:pPr>
                            <w:bookmarkStart w:id="259" w:name="OLE_LINK1"/>
                            <w:r>
                              <w:rPr>
                                <w:rFonts w:hint="eastAsia" w:hAnsi="黑体"/>
                                <w:sz w:val="44"/>
                                <w:szCs w:val="44"/>
                                <w:lang w:val="en-US" w:eastAsia="zh-CN"/>
                              </w:rPr>
                              <w:t>有色金属涡流电导率仪</w:t>
                            </w:r>
                            <w:r>
                              <w:rPr>
                                <w:rFonts w:hint="eastAsia" w:hAnsi="黑体"/>
                                <w:sz w:val="44"/>
                                <w:szCs w:val="44"/>
                              </w:rPr>
                              <w:t>校准规范</w:t>
                            </w:r>
                            <w:bookmarkEnd w:id="259"/>
                          </w:p>
                          <w:p w14:paraId="375FADF1">
                            <w:pPr>
                              <w:pStyle w:val="84"/>
                              <w:spacing w:line="220" w:lineRule="exact"/>
                              <w:jc w:val="both"/>
                              <w:rPr>
                                <w:rFonts w:hAnsi="黑体"/>
                                <w:sz w:val="32"/>
                                <w:szCs w:val="32"/>
                              </w:rPr>
                            </w:pPr>
                          </w:p>
                          <w:p w14:paraId="01FBAEA7">
                            <w:pPr>
                              <w:pStyle w:val="90"/>
                              <w:jc w:val="center"/>
                              <w:rPr>
                                <w:rFonts w:hint="default" w:ascii="黑体" w:hAnsi="黑体" w:eastAsia="黑体"/>
                                <w:color w:val="000000"/>
                                <w:szCs w:val="28"/>
                                <w:lang w:val="en-US" w:eastAsia="zh-CN"/>
                              </w:rPr>
                            </w:pPr>
                            <w:bookmarkStart w:id="260" w:name="_Toc1542"/>
                            <w:bookmarkStart w:id="261" w:name="_Toc32585"/>
                            <w:bookmarkStart w:id="262" w:name="_Toc15844"/>
                            <w:r>
                              <w:rPr>
                                <w:rFonts w:hint="eastAsia" w:ascii="黑体" w:hAnsi="黑体" w:eastAsia="黑体"/>
                                <w:color w:val="000000"/>
                                <w:szCs w:val="28"/>
                              </w:rPr>
                              <w:t xml:space="preserve">Calibration Specification for </w:t>
                            </w:r>
                            <w:bookmarkEnd w:id="260"/>
                            <w:bookmarkEnd w:id="261"/>
                            <w:bookmarkEnd w:id="262"/>
                            <w:r>
                              <w:rPr>
                                <w:rFonts w:hint="eastAsia" w:ascii="黑体" w:hAnsi="黑体" w:eastAsia="黑体"/>
                                <w:color w:val="000000"/>
                                <w:szCs w:val="28"/>
                                <w:lang w:val="en-US" w:eastAsia="zh-CN"/>
                              </w:rPr>
                              <w:t>Eddy Current Conductivity Meters</w:t>
                            </w:r>
                          </w:p>
                          <w:p w14:paraId="684E8282">
                            <w:pPr>
                              <w:pStyle w:val="90"/>
                              <w:jc w:val="center"/>
                              <w:rPr>
                                <w:rFonts w:hint="default" w:ascii="黑体" w:hAnsi="黑体" w:eastAsia="黑体"/>
                                <w:color w:val="000000"/>
                                <w:szCs w:val="28"/>
                                <w:lang w:val="en-US" w:eastAsia="zh-CN"/>
                              </w:rPr>
                            </w:pPr>
                            <w:r>
                              <w:rPr>
                                <w:rFonts w:hint="eastAsia" w:ascii="黑体" w:hAnsi="黑体" w:eastAsia="黑体"/>
                                <w:color w:val="000000"/>
                                <w:szCs w:val="28"/>
                                <w:lang w:val="en-US" w:eastAsia="zh-CN"/>
                              </w:rPr>
                              <w:t xml:space="preserve"> of Nonferrous Metal</w:t>
                            </w:r>
                          </w:p>
                          <w:p w14:paraId="3B202954">
                            <w:pPr>
                              <w:pStyle w:val="67"/>
                              <w:rPr>
                                <w:rFonts w:ascii="黑体" w:hAnsi="黑体" w:eastAsia="黑体"/>
                                <w:sz w:val="30"/>
                              </w:rPr>
                            </w:pPr>
                          </w:p>
                          <w:p w14:paraId="5A76EE72">
                            <w:pPr>
                              <w:pStyle w:val="67"/>
                              <w:spacing w:line="220" w:lineRule="exact"/>
                              <w:rPr>
                                <w:rFonts w:ascii="黑体" w:hAnsi="黑体" w:eastAsia="黑体" w:cs="宋体"/>
                                <w:sz w:val="30"/>
                              </w:rPr>
                            </w:pPr>
                            <w:r>
                              <w:rPr>
                                <w:rFonts w:hint="eastAsia" w:ascii="黑体" w:hAnsi="黑体" w:eastAsia="黑体" w:cs="宋体"/>
                                <w:sz w:val="30"/>
                              </w:rPr>
                              <w:t>（</w:t>
                            </w:r>
                            <w:r>
                              <w:rPr>
                                <w:rFonts w:hint="eastAsia" w:ascii="黑体" w:hAnsi="黑体" w:eastAsia="黑体" w:cs="宋体"/>
                                <w:sz w:val="30"/>
                                <w:lang w:val="en-US" w:eastAsia="zh-CN"/>
                              </w:rPr>
                              <w:t>讨论</w:t>
                            </w:r>
                            <w:r>
                              <w:rPr>
                                <w:rFonts w:hint="eastAsia" w:ascii="黑体" w:hAnsi="黑体" w:eastAsia="黑体" w:cs="宋体"/>
                                <w:sz w:val="30"/>
                              </w:rPr>
                              <w:t>稿）</w:t>
                            </w:r>
                          </w:p>
                          <w:p w14:paraId="4661ED10">
                            <w:pPr>
                              <w:pStyle w:val="67"/>
                              <w:rPr>
                                <w:rFonts w:ascii="黑体" w:hAnsi="黑体" w:eastAsia="黑体"/>
                                <w:sz w:val="30"/>
                              </w:rPr>
                            </w:pPr>
                          </w:p>
                        </w:txbxContent>
                      </wps:txbx>
                      <wps:bodyPr wrap="square" lIns="0" tIns="0" rIns="0" bIns="0" upright="1"/>
                    </wps:wsp>
                  </a:graphicData>
                </a:graphic>
              </wp:anchor>
            </w:drawing>
          </mc:Choice>
          <mc:Fallback>
            <w:pict>
              <v:shape id="fmFrame4" o:spid="_x0000_s1026" o:spt="202" type="#_x0000_t202" style="position:absolute;left:0pt;margin-left:0pt;margin-top:292.25pt;height:344.7pt;width:470pt;mso-position-horizontal-relative:margin;mso-position-vertical-relative:margin;z-index:251661312;mso-width-relative:page;mso-height-relative:page;" fillcolor="#FFFFFF" filled="t" stroked="f" coordsize="21600,21600" o:gfxdata="UEsDBAoAAAAAAIdO4kAAAAAAAAAAAAAAAAAEAAAAZHJzL1BLAwQUAAAACACHTuJAe04xMNgAAAAJ&#10;AQAADwAAAGRycy9kb3ducmV2LnhtbE2PzU7DMBCE70i8g7VIXBC1G/ob4lSihVs5tFQ9u8k2iYjX&#10;ke007duznOC4M6PZb7LV1bbigj40jjSMRwoEUuHKhioNh6+P5wWIEA2VpnWEGm4YYJXf32UmLd1A&#10;O7zsYyW4hEJqNNQxdqmUoajRmjByHRJ7Z+etiXz6SpbeDFxuW5koNZPWNMQfatPhusbie99bDbON&#10;74cdrZ82h/et+eyq5Ph2O2r9+DBWryAiXuNfGH7xGR1yZjq5nsogWg08JGqYLiZTEGwvJ4qVE+eS&#10;+csSZJ7J/wvyH1BLAwQUAAAACACHTuJAa5xoJ8YBAACnAwAADgAAAGRycy9lMm9Eb2MueG1srVPJ&#10;btswEL0X6D8QvNdSliaNYDlAargoULQB0n4ARVEWAW6doS357zukJKdNLzlEB2k2vpn3OFrfj9aw&#10;owLU3tX8YlVyppz0rXb7mv/6ufvwiTOMwrXCeKdqflLI7zfv362HUKlL33vTKmAE4rAaQs37GENV&#10;FCh7ZQWufFCOkp0HKyK5sC9aEAOhW1NcluVNMXhoA3ipECm6nZJ8RoTXAPqu01JtvTxY5eKECsqI&#10;SJSw1wH5Jk/bdUrGH12HKjJTc2Ia85uakN2kd7FZi2oPIvRaziOI14zwgpMV2lHTM9RWRMEOoP+D&#10;slqCR9/FlfS2mIhkRYjFRflCm6deBJW5kNQYzqLj28HK78dHYLqt+RVnTli68M7ugIzrpM0QsKKS&#10;p0BFcXzwI23MEkcKJspjBzZ9iQyjPCl7OiurxsgkBT/e3dyVJaUk5a6vbm/JTTjF8/EAGL8ob1ky&#10;ag50dVlRcfyGcSpdSlI39Ea3O21MdmDffDbAjoKueZefGf2fMuNSsfPp2ISYIkUiOZFJVhybcWbe&#10;+PZExAdaj5rj74MAxZn56kj/tEuLAYvRLMYhgN73xCKLlRvQ/WW6866lBfnbz2M8/1+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HtOMTDYAAAACQEAAA8AAAAAAAAAAQAgAAAAIgAAAGRycy9kb3du&#10;cmV2LnhtbFBLAQIUABQAAAAIAIdO4kBrnGgnxgEAAKcDAAAOAAAAAAAAAAEAIAAAACcBAABkcnMv&#10;ZTJvRG9jLnhtbFBLBQYAAAAABgAGAFkBAABfBQAAAAA=&#10;">
                <v:fill on="t" focussize="0,0"/>
                <v:stroke on="f"/>
                <v:imagedata o:title=""/>
                <o:lock v:ext="edit" aspectratio="f"/>
                <v:textbox inset="0mm,0mm,0mm,0mm">
                  <w:txbxContent>
                    <w:p w14:paraId="2438FF7F">
                      <w:pPr>
                        <w:pStyle w:val="84"/>
                        <w:rPr>
                          <w:rFonts w:hAnsi="黑体"/>
                          <w:sz w:val="44"/>
                          <w:szCs w:val="44"/>
                        </w:rPr>
                      </w:pPr>
                      <w:bookmarkStart w:id="259" w:name="OLE_LINK1"/>
                      <w:r>
                        <w:rPr>
                          <w:rFonts w:hint="eastAsia" w:hAnsi="黑体"/>
                          <w:sz w:val="44"/>
                          <w:szCs w:val="44"/>
                          <w:lang w:val="en-US" w:eastAsia="zh-CN"/>
                        </w:rPr>
                        <w:t>有色金属涡流电导率仪</w:t>
                      </w:r>
                      <w:r>
                        <w:rPr>
                          <w:rFonts w:hint="eastAsia" w:hAnsi="黑体"/>
                          <w:sz w:val="44"/>
                          <w:szCs w:val="44"/>
                        </w:rPr>
                        <w:t>校准规范</w:t>
                      </w:r>
                      <w:bookmarkEnd w:id="259"/>
                    </w:p>
                    <w:p w14:paraId="375FADF1">
                      <w:pPr>
                        <w:pStyle w:val="84"/>
                        <w:spacing w:line="220" w:lineRule="exact"/>
                        <w:jc w:val="both"/>
                        <w:rPr>
                          <w:rFonts w:hAnsi="黑体"/>
                          <w:sz w:val="32"/>
                          <w:szCs w:val="32"/>
                        </w:rPr>
                      </w:pPr>
                    </w:p>
                    <w:p w14:paraId="01FBAEA7">
                      <w:pPr>
                        <w:pStyle w:val="90"/>
                        <w:jc w:val="center"/>
                        <w:rPr>
                          <w:rFonts w:hint="default" w:ascii="黑体" w:hAnsi="黑体" w:eastAsia="黑体"/>
                          <w:color w:val="000000"/>
                          <w:szCs w:val="28"/>
                          <w:lang w:val="en-US" w:eastAsia="zh-CN"/>
                        </w:rPr>
                      </w:pPr>
                      <w:bookmarkStart w:id="260" w:name="_Toc1542"/>
                      <w:bookmarkStart w:id="261" w:name="_Toc32585"/>
                      <w:bookmarkStart w:id="262" w:name="_Toc15844"/>
                      <w:r>
                        <w:rPr>
                          <w:rFonts w:hint="eastAsia" w:ascii="黑体" w:hAnsi="黑体" w:eastAsia="黑体"/>
                          <w:color w:val="000000"/>
                          <w:szCs w:val="28"/>
                        </w:rPr>
                        <w:t xml:space="preserve">Calibration Specification for </w:t>
                      </w:r>
                      <w:bookmarkEnd w:id="260"/>
                      <w:bookmarkEnd w:id="261"/>
                      <w:bookmarkEnd w:id="262"/>
                      <w:r>
                        <w:rPr>
                          <w:rFonts w:hint="eastAsia" w:ascii="黑体" w:hAnsi="黑体" w:eastAsia="黑体"/>
                          <w:color w:val="000000"/>
                          <w:szCs w:val="28"/>
                          <w:lang w:val="en-US" w:eastAsia="zh-CN"/>
                        </w:rPr>
                        <w:t>Eddy Current Conductivity Meters</w:t>
                      </w:r>
                    </w:p>
                    <w:p w14:paraId="684E8282">
                      <w:pPr>
                        <w:pStyle w:val="90"/>
                        <w:jc w:val="center"/>
                        <w:rPr>
                          <w:rFonts w:hint="default" w:ascii="黑体" w:hAnsi="黑体" w:eastAsia="黑体"/>
                          <w:color w:val="000000"/>
                          <w:szCs w:val="28"/>
                          <w:lang w:val="en-US" w:eastAsia="zh-CN"/>
                        </w:rPr>
                      </w:pPr>
                      <w:r>
                        <w:rPr>
                          <w:rFonts w:hint="eastAsia" w:ascii="黑体" w:hAnsi="黑体" w:eastAsia="黑体"/>
                          <w:color w:val="000000"/>
                          <w:szCs w:val="28"/>
                          <w:lang w:val="en-US" w:eastAsia="zh-CN"/>
                        </w:rPr>
                        <w:t xml:space="preserve"> of Nonferrous Metal</w:t>
                      </w:r>
                    </w:p>
                    <w:p w14:paraId="3B202954">
                      <w:pPr>
                        <w:pStyle w:val="67"/>
                        <w:rPr>
                          <w:rFonts w:ascii="黑体" w:hAnsi="黑体" w:eastAsia="黑体"/>
                          <w:sz w:val="30"/>
                        </w:rPr>
                      </w:pPr>
                    </w:p>
                    <w:p w14:paraId="5A76EE72">
                      <w:pPr>
                        <w:pStyle w:val="67"/>
                        <w:spacing w:line="220" w:lineRule="exact"/>
                        <w:rPr>
                          <w:rFonts w:ascii="黑体" w:hAnsi="黑体" w:eastAsia="黑体" w:cs="宋体"/>
                          <w:sz w:val="30"/>
                        </w:rPr>
                      </w:pPr>
                      <w:r>
                        <w:rPr>
                          <w:rFonts w:hint="eastAsia" w:ascii="黑体" w:hAnsi="黑体" w:eastAsia="黑体" w:cs="宋体"/>
                          <w:sz w:val="30"/>
                        </w:rPr>
                        <w:t>（</w:t>
                      </w:r>
                      <w:r>
                        <w:rPr>
                          <w:rFonts w:hint="eastAsia" w:ascii="黑体" w:hAnsi="黑体" w:eastAsia="黑体" w:cs="宋体"/>
                          <w:sz w:val="30"/>
                          <w:lang w:val="en-US" w:eastAsia="zh-CN"/>
                        </w:rPr>
                        <w:t>讨论</w:t>
                      </w:r>
                      <w:r>
                        <w:rPr>
                          <w:rFonts w:hint="eastAsia" w:ascii="黑体" w:hAnsi="黑体" w:eastAsia="黑体" w:cs="宋体"/>
                          <w:sz w:val="30"/>
                        </w:rPr>
                        <w:t>稿）</w:t>
                      </w:r>
                    </w:p>
                    <w:p w14:paraId="4661ED10">
                      <w:pPr>
                        <w:pStyle w:val="67"/>
                        <w:rPr>
                          <w:rFonts w:ascii="黑体" w:hAnsi="黑体" w:eastAsia="黑体"/>
                          <w:sz w:val="30"/>
                        </w:rPr>
                      </w:pPr>
                    </w:p>
                  </w:txbxContent>
                </v:textbox>
                <w10:anchorlock/>
              </v:shape>
            </w:pict>
          </mc:Fallback>
        </mc:AlternateContent>
      </w:r>
    </w:p>
    <w:bookmarkEnd w:id="0"/>
    <w:p w14:paraId="012A474C">
      <w:pPr>
        <w:rPr>
          <w:highlight w:val="none"/>
        </w:rPr>
      </w:pPr>
      <w:bookmarkStart w:id="1" w:name="_Toc193861442"/>
      <w:bookmarkStart w:id="2" w:name="_Toc193601673"/>
      <w:bookmarkStart w:id="3" w:name="_Toc193619091"/>
      <w:bookmarkStart w:id="4" w:name="_Toc193619049"/>
      <w:bookmarkStart w:id="5" w:name="_Toc193555883"/>
      <w:bookmarkStart w:id="6" w:name="_Toc193601894"/>
      <w:bookmarkStart w:id="7" w:name="_Toc193603073"/>
      <w:bookmarkStart w:id="8" w:name="_Toc193860026"/>
      <w:bookmarkStart w:id="9" w:name="_Toc193618946"/>
      <w:bookmarkStart w:id="10" w:name="_Toc193860207"/>
      <w:bookmarkStart w:id="11" w:name="_Toc193860176"/>
      <w:bookmarkStart w:id="12" w:name="_Toc193551753"/>
      <w:bookmarkStart w:id="13" w:name="_Toc193552963"/>
      <w:bookmarkStart w:id="14" w:name="_Toc193547508"/>
      <w:r>
        <w:rPr>
          <w:rFonts w:eastAsia="宋体"/>
          <w:sz w:val="30"/>
          <w:szCs w:val="30"/>
          <w:highlight w:val="none"/>
        </w:rPr>
        <mc:AlternateContent>
          <mc:Choice Requires="wps">
            <w:drawing>
              <wp:anchor distT="0" distB="0" distL="114300" distR="114300" simplePos="0" relativeHeight="251667456" behindDoc="0" locked="0" layoutInCell="1" allowOverlap="1">
                <wp:simplePos x="0" y="0"/>
                <wp:positionH relativeFrom="column">
                  <wp:posOffset>-15875</wp:posOffset>
                </wp:positionH>
                <wp:positionV relativeFrom="paragraph">
                  <wp:posOffset>-33020</wp:posOffset>
                </wp:positionV>
                <wp:extent cx="3630930" cy="1981200"/>
                <wp:effectExtent l="4445" t="5080" r="13335" b="10795"/>
                <wp:wrapNone/>
                <wp:docPr id="9" name="文本框 27"/>
                <wp:cNvGraphicFramePr/>
                <a:graphic xmlns:a="http://schemas.openxmlformats.org/drawingml/2006/main">
                  <a:graphicData uri="http://schemas.microsoft.com/office/word/2010/wordprocessingShape">
                    <wps:wsp>
                      <wps:cNvSpPr txBox="1"/>
                      <wps:spPr>
                        <a:xfrm>
                          <a:off x="0" y="0"/>
                          <a:ext cx="3630930" cy="1981200"/>
                        </a:xfrm>
                        <a:prstGeom prst="rect">
                          <a:avLst/>
                        </a:prstGeom>
                        <a:solidFill>
                          <a:srgbClr val="FFFFFF"/>
                        </a:solidFill>
                        <a:ln w="3175" cap="rnd" cmpd="sng">
                          <a:solidFill>
                            <a:srgbClr val="FFFFFF"/>
                          </a:solidFill>
                          <a:prstDash val="sysDot"/>
                          <a:miter/>
                          <a:headEnd type="none" w="med" len="med"/>
                          <a:tailEnd type="none" w="med" len="med"/>
                        </a:ln>
                      </wps:spPr>
                      <wps:txbx>
                        <w:txbxContent>
                          <w:p w14:paraId="5BA244EC">
                            <w:pPr>
                              <w:pStyle w:val="86"/>
                              <w:snapToGrid w:val="0"/>
                              <w:spacing w:before="0" w:line="240" w:lineRule="auto"/>
                              <w:rPr>
                                <w:rFonts w:hint="eastAsia" w:ascii="Franklin Gothic Medium" w:hAnsi="Franklin Gothic Medium" w:eastAsia="黑体"/>
                                <w:color w:val="000000"/>
                                <w:kern w:val="36"/>
                                <w:sz w:val="44"/>
                                <w:szCs w:val="44"/>
                                <w:lang w:val="en-US" w:eastAsia="zh-CN"/>
                              </w:rPr>
                            </w:pPr>
                            <w:r>
                              <w:rPr>
                                <w:rFonts w:hint="eastAsia" w:ascii="Franklin Gothic Medium" w:hAnsi="Franklin Gothic Medium" w:eastAsia="黑体"/>
                                <w:color w:val="000000"/>
                                <w:kern w:val="36"/>
                                <w:sz w:val="44"/>
                                <w:szCs w:val="44"/>
                                <w:lang w:val="en-US" w:eastAsia="zh-CN"/>
                              </w:rPr>
                              <w:t>有色金属涡流</w:t>
                            </w:r>
                          </w:p>
                          <w:p w14:paraId="018CC110">
                            <w:pPr>
                              <w:pStyle w:val="86"/>
                              <w:snapToGrid w:val="0"/>
                              <w:spacing w:before="0" w:line="240" w:lineRule="auto"/>
                              <w:rPr>
                                <w:rFonts w:ascii="Franklin Gothic Medium" w:hAnsi="Franklin Gothic Medium" w:eastAsia="黑体"/>
                                <w:color w:val="000000"/>
                                <w:kern w:val="36"/>
                                <w:sz w:val="44"/>
                                <w:szCs w:val="44"/>
                              </w:rPr>
                            </w:pPr>
                            <w:r>
                              <w:rPr>
                                <w:rFonts w:hint="eastAsia" w:ascii="Franklin Gothic Medium" w:hAnsi="Franklin Gothic Medium" w:eastAsia="黑体"/>
                                <w:color w:val="000000"/>
                                <w:kern w:val="36"/>
                                <w:sz w:val="44"/>
                                <w:szCs w:val="44"/>
                                <w:lang w:val="en-US" w:eastAsia="zh-CN"/>
                              </w:rPr>
                              <w:t>电导率仪</w:t>
                            </w:r>
                            <w:r>
                              <w:rPr>
                                <w:rFonts w:hint="eastAsia" w:ascii="Franklin Gothic Medium" w:hAnsi="Franklin Gothic Medium" w:eastAsia="黑体"/>
                                <w:color w:val="000000"/>
                                <w:kern w:val="36"/>
                                <w:sz w:val="44"/>
                                <w:szCs w:val="44"/>
                              </w:rPr>
                              <w:t>校准规范</w:t>
                            </w:r>
                          </w:p>
                          <w:p w14:paraId="7F25F17A">
                            <w:pPr>
                              <w:pStyle w:val="90"/>
                              <w:spacing w:before="0" w:line="360" w:lineRule="auto"/>
                              <w:jc w:val="center"/>
                              <w:rPr>
                                <w:rFonts w:hint="default" w:ascii="黑体" w:hAnsi="黑体" w:eastAsia="黑体"/>
                                <w:color w:val="000000"/>
                                <w:szCs w:val="28"/>
                                <w:lang w:val="en-US" w:eastAsia="zh-CN"/>
                              </w:rPr>
                            </w:pPr>
                            <w:r>
                              <w:rPr>
                                <w:rFonts w:hint="eastAsia" w:ascii="黑体" w:hAnsi="黑体" w:eastAsia="黑体"/>
                                <w:color w:val="000000"/>
                                <w:szCs w:val="28"/>
                              </w:rPr>
                              <w:t xml:space="preserve">Calibration Specification for </w:t>
                            </w:r>
                            <w:r>
                              <w:rPr>
                                <w:rFonts w:hint="eastAsia" w:ascii="黑体" w:hAnsi="黑体" w:eastAsia="黑体"/>
                                <w:color w:val="000000"/>
                                <w:szCs w:val="28"/>
                                <w:lang w:val="en-US" w:eastAsia="zh-CN"/>
                              </w:rPr>
                              <w:t>Eddy Current Conductivity Meters of Nonferrous Metal</w:t>
                            </w:r>
                          </w:p>
                          <w:p w14:paraId="063A095A">
                            <w:pPr>
                              <w:ind w:firstLine="560" w:firstLineChars="200"/>
                              <w:rPr>
                                <w:rFonts w:ascii="黑体" w:hAnsi="黑体" w:eastAsia="黑体" w:cs="黑体"/>
                                <w:color w:val="000000"/>
                                <w:kern w:val="0"/>
                                <w:sz w:val="28"/>
                                <w:szCs w:val="28"/>
                              </w:rPr>
                            </w:pPr>
                          </w:p>
                        </w:txbxContent>
                      </wps:txbx>
                      <wps:bodyPr wrap="square" lIns="91440" tIns="82800" rIns="91440" bIns="82800" upright="1"/>
                    </wps:wsp>
                  </a:graphicData>
                </a:graphic>
              </wp:anchor>
            </w:drawing>
          </mc:Choice>
          <mc:Fallback>
            <w:pict>
              <v:shape id="文本框 27" o:spid="_x0000_s1026" o:spt="202" type="#_x0000_t202" style="position:absolute;left:0pt;margin-left:-1.25pt;margin-top:-2.6pt;height:156pt;width:285.9pt;z-index:251667456;mso-width-relative:page;mso-height-relative:page;" fillcolor="#FFFFFF" filled="t" stroked="t" coordsize="21600,21600" o:gfxdata="UEsDBAoAAAAAAIdO4kAAAAAAAAAAAAAAAAAEAAAAZHJzL1BLAwQUAAAACACHTuJA+kXWGNwAAAAJ&#10;AQAADwAAAGRycy9kb3ducmV2LnhtbE2PUUvDMBSF3wX/Q7iCL7Il69Yya9OBwkRwD24q6FvWXJti&#10;clOabOv+vfFJnw6Xczjnu9VqdJYdcQidJwmzqQCG1HjdUSvh7XU9WQILUZFW1hNKOGOAVX15UalS&#10;+xNt8biLLUslFEolwcTYl5yHxqBTYep7pOR9+cGpmM6h5XpQp1TuLM+EKLhTHaUFo3p8MNh87w5O&#10;ws27fRn9/XpxXnyS2JjHj+ft8CTl9dVM3AGLOMa/MPziJ3SoE9PeH0gHZiVMsjwlk+YZsOTnxe0c&#10;2F7CXBRL4HXF/39Q/wBQSwMEFAAAAAgAh07iQFQ5gsgrAgAAegQAAA4AAABkcnMvZTJvRG9jLnht&#10;bK1UzY7TMBC+I/EOlu80TbvstlHTlaAUISFAWngA13ESS/7D4zbpC8AbcOKyd56rz8HY6Xa7y6UH&#10;ckjGnvE3M983zuK214rshAdpTUnz0ZgSYbitpGlK+u3r+tWMEgjMVExZI0q6F0Bvly9fLDpXiIlt&#10;raqEJwhioOhcSdsQXJFlwFuhGYysEwadtfWaBVz6Jqs86xBdq2wyHl9nnfWV85YLANxdDU56RPSX&#10;ANq6llysLN9qYcKA6oViAVuCVjqgy1RtXQsePtc1iEBUSbHTkN6YBO1NfGfLBSsaz1wr+bEEdkkJ&#10;z3rSTBpMeoJascDI1st/oLTk3oKtw4hbnQ2NJEawi3z8jJu7ljmRekGqwZ1Ih/8Hyz/tvngiq5LO&#10;KTFMo+CHXz8Pv/8c7n+QyU3kp3NQYNidw8DQv7E9Ts3DPuBmbLuvvY5fbIigH9ndn9gVfSAcN6fX&#10;0/F8ii6Ovnw+y3EaIk72eNx5CO+F1SQaJfUoX2KV7T5CGEIfQmI2sEpWa6lUWvhm81Z5smMo9To9&#10;R/QnYcqQDmvJb15jIQzn15sKLe2QAjBNSvfkAFyGG+taMWiH/LCHlQ0xPyu0DMInqxWsemcqEvYO&#10;eTZ4vWgsRgusQAm8jdFKkYFJdUkkcqcMUhg1GrSIVug3PcJEc2OrPerW4YRjf9+3zGNO9cHgCM3z&#10;q6t4JdJiNpmhGsSfezbnnq3zsmlRlKR9SogjmdQ7Xp848+frVNbjL2P5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pF1hjcAAAACQEAAA8AAAAAAAAAAQAgAAAAIgAAAGRycy9kb3ducmV2LnhtbFBL&#10;AQIUABQAAAAIAIdO4kBUOYLIKwIAAHoEAAAOAAAAAAAAAAEAIAAAACsBAABkcnMvZTJvRG9jLnht&#10;bFBLBQYAAAAABgAGAFkBAADIBQAAAAA=&#10;">
                <v:fill on="t" focussize="0,0"/>
                <v:stroke weight="0.25pt" color="#FFFFFF" joinstyle="miter" dashstyle="1 1" endcap="round"/>
                <v:imagedata o:title=""/>
                <o:lock v:ext="edit" aspectratio="f"/>
                <v:textbox inset="2.54mm,2.3mm,2.54mm,2.3mm">
                  <w:txbxContent>
                    <w:p w14:paraId="5BA244EC">
                      <w:pPr>
                        <w:pStyle w:val="86"/>
                        <w:snapToGrid w:val="0"/>
                        <w:spacing w:before="0" w:line="240" w:lineRule="auto"/>
                        <w:rPr>
                          <w:rFonts w:hint="eastAsia" w:ascii="Franklin Gothic Medium" w:hAnsi="Franklin Gothic Medium" w:eastAsia="黑体"/>
                          <w:color w:val="000000"/>
                          <w:kern w:val="36"/>
                          <w:sz w:val="44"/>
                          <w:szCs w:val="44"/>
                          <w:lang w:val="en-US" w:eastAsia="zh-CN"/>
                        </w:rPr>
                      </w:pPr>
                      <w:r>
                        <w:rPr>
                          <w:rFonts w:hint="eastAsia" w:ascii="Franklin Gothic Medium" w:hAnsi="Franklin Gothic Medium" w:eastAsia="黑体"/>
                          <w:color w:val="000000"/>
                          <w:kern w:val="36"/>
                          <w:sz w:val="44"/>
                          <w:szCs w:val="44"/>
                          <w:lang w:val="en-US" w:eastAsia="zh-CN"/>
                        </w:rPr>
                        <w:t>有色金属涡流</w:t>
                      </w:r>
                    </w:p>
                    <w:p w14:paraId="018CC110">
                      <w:pPr>
                        <w:pStyle w:val="86"/>
                        <w:snapToGrid w:val="0"/>
                        <w:spacing w:before="0" w:line="240" w:lineRule="auto"/>
                        <w:rPr>
                          <w:rFonts w:ascii="Franklin Gothic Medium" w:hAnsi="Franklin Gothic Medium" w:eastAsia="黑体"/>
                          <w:color w:val="000000"/>
                          <w:kern w:val="36"/>
                          <w:sz w:val="44"/>
                          <w:szCs w:val="44"/>
                        </w:rPr>
                      </w:pPr>
                      <w:r>
                        <w:rPr>
                          <w:rFonts w:hint="eastAsia" w:ascii="Franklin Gothic Medium" w:hAnsi="Franklin Gothic Medium" w:eastAsia="黑体"/>
                          <w:color w:val="000000"/>
                          <w:kern w:val="36"/>
                          <w:sz w:val="44"/>
                          <w:szCs w:val="44"/>
                          <w:lang w:val="en-US" w:eastAsia="zh-CN"/>
                        </w:rPr>
                        <w:t>电导率仪</w:t>
                      </w:r>
                      <w:r>
                        <w:rPr>
                          <w:rFonts w:hint="eastAsia" w:ascii="Franklin Gothic Medium" w:hAnsi="Franklin Gothic Medium" w:eastAsia="黑体"/>
                          <w:color w:val="000000"/>
                          <w:kern w:val="36"/>
                          <w:sz w:val="44"/>
                          <w:szCs w:val="44"/>
                        </w:rPr>
                        <w:t>校准规范</w:t>
                      </w:r>
                    </w:p>
                    <w:p w14:paraId="7F25F17A">
                      <w:pPr>
                        <w:pStyle w:val="90"/>
                        <w:spacing w:before="0" w:line="360" w:lineRule="auto"/>
                        <w:jc w:val="center"/>
                        <w:rPr>
                          <w:rFonts w:hint="default" w:ascii="黑体" w:hAnsi="黑体" w:eastAsia="黑体"/>
                          <w:color w:val="000000"/>
                          <w:szCs w:val="28"/>
                          <w:lang w:val="en-US" w:eastAsia="zh-CN"/>
                        </w:rPr>
                      </w:pPr>
                      <w:r>
                        <w:rPr>
                          <w:rFonts w:hint="eastAsia" w:ascii="黑体" w:hAnsi="黑体" w:eastAsia="黑体"/>
                          <w:color w:val="000000"/>
                          <w:szCs w:val="28"/>
                        </w:rPr>
                        <w:t xml:space="preserve">Calibration Specification for </w:t>
                      </w:r>
                      <w:r>
                        <w:rPr>
                          <w:rFonts w:hint="eastAsia" w:ascii="黑体" w:hAnsi="黑体" w:eastAsia="黑体"/>
                          <w:color w:val="000000"/>
                          <w:szCs w:val="28"/>
                          <w:lang w:val="en-US" w:eastAsia="zh-CN"/>
                        </w:rPr>
                        <w:t>Eddy Current Conductivity Meters of Nonferrous Metal</w:t>
                      </w:r>
                    </w:p>
                    <w:p w14:paraId="063A095A">
                      <w:pPr>
                        <w:ind w:firstLine="560" w:firstLineChars="200"/>
                        <w:rPr>
                          <w:rFonts w:ascii="黑体" w:hAnsi="黑体" w:eastAsia="黑体" w:cs="黑体"/>
                          <w:color w:val="000000"/>
                          <w:kern w:val="0"/>
                          <w:sz w:val="28"/>
                          <w:szCs w:val="28"/>
                        </w:rPr>
                      </w:pPr>
                    </w:p>
                  </w:txbxContent>
                </v:textbox>
              </v:shape>
            </w:pict>
          </mc:Fallback>
        </mc:AlternateContent>
      </w:r>
    </w:p>
    <w:bookmarkEnd w:id="1"/>
    <w:bookmarkEnd w:id="2"/>
    <w:bookmarkEnd w:id="3"/>
    <w:bookmarkEnd w:id="4"/>
    <w:bookmarkEnd w:id="5"/>
    <w:bookmarkEnd w:id="6"/>
    <w:bookmarkEnd w:id="7"/>
    <w:bookmarkEnd w:id="8"/>
    <w:bookmarkEnd w:id="9"/>
    <w:bookmarkEnd w:id="10"/>
    <w:bookmarkEnd w:id="11"/>
    <w:p w14:paraId="5B691744">
      <w:pPr>
        <w:pStyle w:val="83"/>
        <w:spacing w:before="100" w:beforeAutospacing="1" w:line="240" w:lineRule="auto"/>
        <w:ind w:firstLine="640" w:firstLineChars="200"/>
        <w:jc w:val="both"/>
        <w:outlineLvl w:val="9"/>
        <w:rPr>
          <w:rFonts w:ascii="Times New Roman" w:eastAsia="宋体"/>
          <w:sz w:val="84"/>
          <w:szCs w:val="84"/>
          <w:highlight w:val="none"/>
        </w:rPr>
      </w:pPr>
      <w:r>
        <w:rPr>
          <w:rFonts w:ascii="Times New Roman" w:eastAsia="宋体"/>
          <w:highlight w:val="none"/>
        </w:rPr>
        <mc:AlternateContent>
          <mc:Choice Requires="wps">
            <w:drawing>
              <wp:anchor distT="0" distB="0" distL="114300" distR="114300" simplePos="0" relativeHeight="251670528" behindDoc="0" locked="0" layoutInCell="1" allowOverlap="1">
                <wp:simplePos x="0" y="0"/>
                <wp:positionH relativeFrom="column">
                  <wp:posOffset>3863340</wp:posOffset>
                </wp:positionH>
                <wp:positionV relativeFrom="paragraph">
                  <wp:posOffset>462280</wp:posOffset>
                </wp:positionV>
                <wp:extent cx="2011680" cy="558165"/>
                <wp:effectExtent l="6350" t="6350" r="20320" b="6985"/>
                <wp:wrapNone/>
                <wp:docPr id="12" name="文本框 56"/>
                <wp:cNvGraphicFramePr/>
                <a:graphic xmlns:a="http://schemas.openxmlformats.org/drawingml/2006/main">
                  <a:graphicData uri="http://schemas.microsoft.com/office/word/2010/wordprocessingShape">
                    <wps:wsp>
                      <wps:cNvSpPr txBox="1"/>
                      <wps:spPr>
                        <a:xfrm>
                          <a:off x="0" y="0"/>
                          <a:ext cx="2011680" cy="558165"/>
                        </a:xfrm>
                        <a:prstGeom prst="rect">
                          <a:avLst/>
                        </a:prstGeom>
                        <a:solidFill>
                          <a:srgbClr val="FFFFFF"/>
                        </a:solidFill>
                        <a:ln w="12700" cap="flat" cmpd="sng">
                          <a:solidFill>
                            <a:srgbClr val="FFFFFF"/>
                          </a:solidFill>
                          <a:prstDash val="solid"/>
                          <a:miter/>
                          <a:headEnd type="none" w="med" len="med"/>
                          <a:tailEnd type="none" w="med" len="med"/>
                        </a:ln>
                      </wps:spPr>
                      <wps:txbx>
                        <w:txbxContent>
                          <w:p w14:paraId="373AF2A8">
                            <w:pPr>
                              <w:spacing w:line="320" w:lineRule="exact"/>
                              <w:jc w:val="center"/>
                              <w:textAlignment w:val="center"/>
                              <w:rPr>
                                <w:rFonts w:eastAsia="等线"/>
                                <w:b/>
                                <w:color w:val="000000"/>
                                <w:sz w:val="24"/>
                              </w:rPr>
                            </w:pPr>
                            <w:r>
                              <w:rPr>
                                <w:b/>
                                <w:bCs/>
                                <w:color w:val="000000"/>
                                <w:sz w:val="24"/>
                              </w:rPr>
                              <w:t>J</w:t>
                            </w:r>
                            <w:r>
                              <w:rPr>
                                <w:rFonts w:hint="eastAsia"/>
                                <w:b/>
                                <w:bCs/>
                                <w:color w:val="000000"/>
                                <w:sz w:val="24"/>
                              </w:rPr>
                              <w:t>JF（有色金属）XXX</w:t>
                            </w:r>
                            <w:r>
                              <w:rPr>
                                <w:rFonts w:hint="eastAsia" w:eastAsia="等线"/>
                                <w:b/>
                                <w:bCs/>
                                <w:color w:val="000000"/>
                                <w:sz w:val="24"/>
                              </w:rPr>
                              <w:t>-XXXX</w:t>
                            </w:r>
                          </w:p>
                        </w:txbxContent>
                      </wps:txbx>
                      <wps:bodyPr wrap="square" lIns="54000" tIns="45720" rIns="54000" bIns="45720" upright="1"/>
                    </wps:wsp>
                  </a:graphicData>
                </a:graphic>
              </wp:anchor>
            </w:drawing>
          </mc:Choice>
          <mc:Fallback>
            <w:pict>
              <v:shape id="文本框 56" o:spid="_x0000_s1026" o:spt="202" type="#_x0000_t202" style="position:absolute;left:0pt;margin-left:304.2pt;margin-top:36.4pt;height:43.95pt;width:158.4pt;z-index:251670528;mso-width-relative:page;mso-height-relative:page;" fillcolor="#FFFFFF" filled="t" stroked="t" coordsize="21600,21600" o:gfxdata="UEsDBAoAAAAAAIdO4kAAAAAAAAAAAAAAAAAEAAAAZHJzL1BLAwQUAAAACACHTuJAoqAxnNgAAAAK&#10;AQAADwAAAGRycy9kb3ducmV2LnhtbE2PwU7DMBBE70j8g7VI3KjdiKYlxOkBgVBPQFIJjk68JBHx&#10;OsROW/6e5VSOq32aeZNvT24QB5xC70nDcqFAIDXe9tRq2FdPNxsQIRqyZvCEGn4wwLa4vMhNZv2R&#10;3vBQxlZwCIXMaOhiHDMpQ9OhM2HhRyT+ffrJmcjn1Eo7mSOHu0EmSqXSmZ64oTMjPnTYfJWz45Ly&#10;8eM1qdD31e77/fml3s37caX19dVS3YOIeIpnGP70WR0Kdqr9TDaIQUOqNreMalgnPIGBu2SVgKiZ&#10;TNUaZJHL/xOKX1BLAwQUAAAACACHTuJAGZ1xuyYCAAB7BAAADgAAAGRycy9lMm9Eb2MueG1srVTN&#10;jtMwEL4j8Q6W7zRptelWUdOVoBQhIUBaeADXcRJL/mPsNukLwBtw4sKd5+pzMHa63e5y6YEe0hnP&#10;5Jv5vhlneTdoRfYCvLSmotNJTokw3NbStBX9+mXzakGJD8zUTFkjKnoQnt6tXr5Y9q4UM9tZVQsg&#10;CGJ82buKdiG4Mss874RmfmKdMBhsLGgW0IU2q4H1iK5VNsvzedZbqB1YLrzH0/UYpCdEuAbQNo3k&#10;Ym35TgsTRlQQigWk5DvpPF2lbptG8PCpabwIRFUUmYb0xCJob+MzWy1Z2QJzneSnFtg1LTzjpJk0&#10;WPQMtWaBkR3If6C05GC9bcKEW52NRJIiyGKaP9PmvmNOJC4otXdn0f3/g+Uf95+ByBo3YUaJYRon&#10;fvz54/jrz/H3d1LMo0C98yXm3TvMDMNrO2Dyw7nHw8h7aEDHf2REMI7yHs7yiiEQjofIcDpfYIhj&#10;rCgW03kRYbLHtx348E5YTaJRUcDxJVXZ/oMPY+pDSizmrZL1RiqVHGi3bxSQPcNRb9LvhP4kTRnS&#10;R7K3eWyE4QI3uDhoaocieNOmgk9e8dchx87WzHdjBwkhNsBKLYOAZHWC1W9NTcLBoc4G7xeN3WhR&#10;U6IEXsdopczApLomE8VTBjWMMxpnEa0wbAeEiebW1gecW48rjvS+7RhgTfXe4A4VN3kUISTnprid&#10;oQOXke1lZOdAth1OJc0+FcSdTOM73Z+49Jd+auvxm7H6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KKgMZzYAAAACgEAAA8AAAAAAAAAAQAgAAAAIgAAAGRycy9kb3ducmV2LnhtbFBLAQIUABQAAAAI&#10;AIdO4kAZnXG7JgIAAHsEAAAOAAAAAAAAAAEAIAAAACcBAABkcnMvZTJvRG9jLnhtbFBLBQYAAAAA&#10;BgAGAFkBAAC/BQAAAAA=&#10;">
                <v:fill on="t" focussize="0,0"/>
                <v:stroke weight="1pt" color="#FFFFFF" joinstyle="miter"/>
                <v:imagedata o:title=""/>
                <o:lock v:ext="edit" aspectratio="f"/>
                <v:textbox inset="1.5mm,1.27mm,1.5mm,1.27mm">
                  <w:txbxContent>
                    <w:p w14:paraId="373AF2A8">
                      <w:pPr>
                        <w:spacing w:line="320" w:lineRule="exact"/>
                        <w:jc w:val="center"/>
                        <w:textAlignment w:val="center"/>
                        <w:rPr>
                          <w:rFonts w:eastAsia="等线"/>
                          <w:b/>
                          <w:color w:val="000000"/>
                          <w:sz w:val="24"/>
                        </w:rPr>
                      </w:pPr>
                      <w:r>
                        <w:rPr>
                          <w:b/>
                          <w:bCs/>
                          <w:color w:val="000000"/>
                          <w:sz w:val="24"/>
                        </w:rPr>
                        <w:t>J</w:t>
                      </w:r>
                      <w:r>
                        <w:rPr>
                          <w:rFonts w:hint="eastAsia"/>
                          <w:b/>
                          <w:bCs/>
                          <w:color w:val="000000"/>
                          <w:sz w:val="24"/>
                        </w:rPr>
                        <w:t>JF（有色金属）XXX</w:t>
                      </w:r>
                      <w:r>
                        <w:rPr>
                          <w:rFonts w:hint="eastAsia" w:eastAsia="等线"/>
                          <w:b/>
                          <w:bCs/>
                          <w:color w:val="000000"/>
                          <w:sz w:val="24"/>
                        </w:rPr>
                        <w:t>-XXXX</w:t>
                      </w:r>
                    </w:p>
                  </w:txbxContent>
                </v:textbox>
              </v:shape>
            </w:pict>
          </mc:Fallback>
        </mc:AlternateContent>
      </w:r>
      <w:r>
        <w:rPr>
          <w:rFonts w:ascii="Times New Roman" w:eastAsia="宋体"/>
          <w:sz w:val="28"/>
          <w:szCs w:val="28"/>
          <w:highlight w:val="none"/>
        </w:rPr>
        <w:drawing>
          <wp:anchor distT="0" distB="0" distL="114300" distR="114300" simplePos="0" relativeHeight="251671552" behindDoc="1" locked="0" layoutInCell="1" allowOverlap="1">
            <wp:simplePos x="0" y="0"/>
            <wp:positionH relativeFrom="column">
              <wp:posOffset>3717290</wp:posOffset>
            </wp:positionH>
            <wp:positionV relativeFrom="paragraph">
              <wp:posOffset>342265</wp:posOffset>
            </wp:positionV>
            <wp:extent cx="2236470" cy="836295"/>
            <wp:effectExtent l="0" t="0" r="11430" b="1905"/>
            <wp:wrapSquare wrapText="bothSides"/>
            <wp:docPr id="1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
                    <pic:cNvPicPr>
                      <a:picLocks noChangeAspect="1"/>
                    </pic:cNvPicPr>
                  </pic:nvPicPr>
                  <pic:blipFill>
                    <a:blip r:embed="rId26"/>
                    <a:stretch>
                      <a:fillRect/>
                    </a:stretch>
                  </pic:blipFill>
                  <pic:spPr>
                    <a:xfrm>
                      <a:off x="0" y="0"/>
                      <a:ext cx="2236470" cy="836295"/>
                    </a:xfrm>
                    <a:prstGeom prst="rect">
                      <a:avLst/>
                    </a:prstGeom>
                    <a:noFill/>
                    <a:ln>
                      <a:noFill/>
                    </a:ln>
                  </pic:spPr>
                </pic:pic>
              </a:graphicData>
            </a:graphic>
          </wp:anchor>
        </w:drawing>
      </w:r>
      <w:r>
        <w:rPr>
          <w:rFonts w:ascii="Times New Roman" w:eastAsia="宋体"/>
          <w:highlight w:val="none"/>
        </w:rPr>
        <w:t xml:space="preserve">                                   </w:t>
      </w:r>
    </w:p>
    <w:bookmarkEnd w:id="12"/>
    <w:bookmarkEnd w:id="13"/>
    <w:bookmarkEnd w:id="14"/>
    <w:p w14:paraId="5D6D6659">
      <w:pPr>
        <w:pStyle w:val="67"/>
        <w:spacing w:line="240" w:lineRule="auto"/>
        <w:jc w:val="both"/>
        <w:rPr>
          <w:rFonts w:ascii="Times New Roman"/>
          <w:sz w:val="28"/>
          <w:szCs w:val="28"/>
          <w:highlight w:val="none"/>
        </w:rPr>
      </w:pPr>
      <w:bookmarkStart w:id="15" w:name="_Toc193601896"/>
      <w:bookmarkStart w:id="16" w:name="_Toc193555885"/>
      <w:bookmarkStart w:id="17" w:name="_Toc193601675"/>
      <w:bookmarkStart w:id="18" w:name="_Toc193603075"/>
    </w:p>
    <w:p w14:paraId="127B6029">
      <w:pPr>
        <w:pStyle w:val="67"/>
        <w:spacing w:line="240" w:lineRule="auto"/>
        <w:jc w:val="both"/>
        <w:rPr>
          <w:rFonts w:ascii="Times New Roman"/>
          <w:sz w:val="28"/>
          <w:szCs w:val="28"/>
          <w:highlight w:val="none"/>
        </w:rPr>
      </w:pPr>
      <w:r>
        <w:rPr>
          <w:rFonts w:ascii="Times New Roman"/>
          <w:highlight w:val="none"/>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69215</wp:posOffset>
                </wp:positionV>
                <wp:extent cx="5943600" cy="0"/>
                <wp:effectExtent l="0" t="0" r="0" b="0"/>
                <wp:wrapNone/>
                <wp:docPr id="10" name="直线 29"/>
                <wp:cNvGraphicFramePr/>
                <a:graphic xmlns:a="http://schemas.openxmlformats.org/drawingml/2006/main">
                  <a:graphicData uri="http://schemas.microsoft.com/office/word/2010/wordprocessingShape">
                    <wps:wsp>
                      <wps:cNvCnPr/>
                      <wps:spPr>
                        <a:xfrm>
                          <a:off x="0" y="0"/>
                          <a:ext cx="59436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29" o:spid="_x0000_s1026" o:spt="20" style="position:absolute;left:0pt;margin-left:0pt;margin-top:5.45pt;height:0pt;width:468pt;z-index:251668480;mso-width-relative:page;mso-height-relative:page;" filled="f" stroked="t" coordsize="21600,21600" o:gfxdata="UEsDBAoAAAAAAIdO4kAAAAAAAAAAAAAAAAAEAAAAZHJzL1BLAwQUAAAACACHTuJAIDhAo9MAAAAG&#10;AQAADwAAAGRycy9kb3ducmV2LnhtbE2PTU/DMAyG75P4D5GRuEws2SZNW2m6A9AbF8Ymrl5j2orG&#10;6ZrsA349RhzY0c9rvX6cry++UycaYhvYwnRiQBFXwbVcW9i+lfdLUDEhO+wCk4UvirAubkY5Zi6c&#10;+ZVOm1QrKeGYoYUmpT7TOlYNeYyT0BNL9hEGj0nGodZuwLOU+07PjFlojy3LhQZ7emyo+twcvYVY&#10;7uhQfo+rsXmf14Fmh6eXZ7T27nZqHkAluqT/ZfjVF3UoxGkfjuyi6izII0moWYGSdDVfCNj/AV3k&#10;+lq/+AFQSwMEFAAAAAgAh07iQIcguLXhAQAA0QMAAA4AAABkcnMvZTJvRG9jLnhtbK1TzY7TMBC+&#10;I/EOlu802UJXNGq6hy3LBUEllgeY2k5iyX/yeJv2WXgNTlx4nH0Nxk63C8ulB3JwxuOZb+b7PF7d&#10;HKxhexVRe9fyq1nNmXLCS+36ln+7v3vznjNM4CQY71TLjwr5zfr1q9UYGjX3gzdSRUYgDpsxtHxI&#10;KTRVhWJQFnDmg3J02PloIdE29pWMMBK6NdW8rq+r0UcZohcKkbyb6ZCfEOMlgL7rtFAbLx6scmlC&#10;jcpAIko46IB8XbrtOiXSl65DlZhpOTFNZaUiZO/yWq1X0PQRwqDFqQW4pIUXnCxoR0XPUBtIwB6i&#10;/gfKahE9+i7NhLfVRKQoQiyu6hfafB0gqMKFpMZwFh3/H6z4vN9GpiVNAkniwNKNP37/8fjzF5sv&#10;szpjwIaCbt02nnYYtjFTPXTR5j+RYIei6PGsqDokJsi5WL57e10Tsng6q54TQ8T0UXnLstFyo10m&#10;Cw3sP2GiYhT6FJLdxrGx5cvFfEFwQJPX0Y2TaQN1j64vueiNlnfamJyBsd/dmsj2kG+/fJkS4f4V&#10;lotsAIcprhxNczEokB+cZOkYSBZHz4HnFqySnBlFrydbBAhNAm0uiaTSxlEHWdVJx2ztvDwWeYuf&#10;brr0eJrKPEp/7kv280tc/w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gOECj0wAAAAYBAAAPAAAA&#10;AAAAAAEAIAAAACIAAABkcnMvZG93bnJldi54bWxQSwECFAAUAAAACACHTuJAhyC4teEBAADRAwAA&#10;DgAAAAAAAAABACAAAAAiAQAAZHJzL2Uyb0RvYy54bWxQSwUGAAAAAAYABgBZAQAAdQUAAAAA&#10;">
                <v:fill on="f" focussize="0,0"/>
                <v:stroke color="#000000" joinstyle="round"/>
                <v:imagedata o:title=""/>
                <o:lock v:ext="edit" aspectratio="f"/>
              </v:line>
            </w:pict>
          </mc:Fallback>
        </mc:AlternateContent>
      </w:r>
      <w:bookmarkEnd w:id="15"/>
      <w:bookmarkEnd w:id="16"/>
      <w:bookmarkEnd w:id="17"/>
      <w:bookmarkEnd w:id="18"/>
    </w:p>
    <w:p w14:paraId="2EE1DC9C">
      <w:pPr>
        <w:pStyle w:val="67"/>
        <w:spacing w:line="240" w:lineRule="auto"/>
        <w:jc w:val="both"/>
        <w:rPr>
          <w:rFonts w:ascii="Times New Roman"/>
          <w:sz w:val="28"/>
          <w:szCs w:val="28"/>
          <w:highlight w:val="none"/>
        </w:rPr>
      </w:pPr>
    </w:p>
    <w:p w14:paraId="11EAD95A">
      <w:pPr>
        <w:pStyle w:val="43"/>
        <w:ind w:firstLine="0" w:firstLineChars="0"/>
        <w:rPr>
          <w:szCs w:val="24"/>
          <w:highlight w:val="none"/>
        </w:rPr>
      </w:pPr>
    </w:p>
    <w:p w14:paraId="1ACD8CF2">
      <w:pPr>
        <w:pStyle w:val="43"/>
        <w:framePr w:w="8080" w:h="6806" w:hRule="exact" w:wrap="around" w:vAnchor="page" w:hAnchor="page" w:x="2115" w:y="7035"/>
        <w:ind w:firstLine="0" w:firstLineChars="0"/>
        <w:rPr>
          <w:rFonts w:eastAsia="黑体"/>
          <w:sz w:val="28"/>
          <w:szCs w:val="28"/>
          <w:highlight w:val="none"/>
        </w:rPr>
      </w:pPr>
    </w:p>
    <w:p w14:paraId="4415D488">
      <w:pPr>
        <w:pStyle w:val="84"/>
        <w:framePr w:w="8080" w:h="6806" w:hRule="exact" w:wrap="around" w:vAnchor="page" w:hAnchor="page" w:x="2115" w:y="7035"/>
        <w:adjustRightInd w:val="0"/>
        <w:snapToGrid w:val="0"/>
        <w:spacing w:line="520" w:lineRule="exact"/>
        <w:jc w:val="both"/>
        <w:rPr>
          <w:rFonts w:ascii="Times New Roman"/>
          <w:sz w:val="28"/>
          <w:szCs w:val="28"/>
          <w:highlight w:val="none"/>
        </w:rPr>
      </w:pPr>
      <w:r>
        <w:rPr>
          <w:rFonts w:ascii="Times New Roman"/>
          <w:spacing w:val="11"/>
          <w:sz w:val="28"/>
          <w:szCs w:val="28"/>
          <w:highlight w:val="none"/>
        </w:rPr>
        <w:t xml:space="preserve">归 口 单 </w:t>
      </w:r>
      <w:r>
        <w:rPr>
          <w:rFonts w:ascii="Times New Roman"/>
          <w:spacing w:val="4"/>
          <w:sz w:val="28"/>
          <w:szCs w:val="28"/>
          <w:highlight w:val="none"/>
        </w:rPr>
        <w:t>位</w:t>
      </w:r>
      <w:r>
        <w:rPr>
          <w:rFonts w:ascii="Times New Roman"/>
          <w:sz w:val="28"/>
          <w:szCs w:val="28"/>
          <w:highlight w:val="none"/>
        </w:rPr>
        <w:t>：</w:t>
      </w:r>
      <w:r>
        <w:rPr>
          <w:rFonts w:hint="eastAsia" w:ascii="宋体" w:hAnsi="宋体" w:eastAsia="宋体" w:cs="宋体"/>
          <w:sz w:val="28"/>
          <w:szCs w:val="28"/>
          <w:highlight w:val="none"/>
        </w:rPr>
        <w:t>中国有色金属工业协会</w:t>
      </w:r>
    </w:p>
    <w:p w14:paraId="3E7F1821">
      <w:pPr>
        <w:pStyle w:val="84"/>
        <w:framePr w:w="8080" w:h="6806" w:hRule="exact" w:wrap="around" w:vAnchor="page" w:hAnchor="page" w:x="2115" w:y="7035"/>
        <w:adjustRightInd w:val="0"/>
        <w:snapToGrid w:val="0"/>
        <w:spacing w:line="520" w:lineRule="exact"/>
        <w:jc w:val="both"/>
        <w:rPr>
          <w:rFonts w:ascii="Times New Roman"/>
          <w:sz w:val="28"/>
          <w:szCs w:val="28"/>
          <w:highlight w:val="none"/>
        </w:rPr>
      </w:pPr>
      <w:r>
        <w:rPr>
          <w:rFonts w:ascii="Times New Roman"/>
          <w:sz w:val="28"/>
          <w:szCs w:val="28"/>
          <w:highlight w:val="none"/>
        </w:rPr>
        <w:t>主要起草单位：</w:t>
      </w:r>
      <w:r>
        <w:rPr>
          <w:rFonts w:hint="eastAsia" w:ascii="宋体" w:hAnsi="宋体" w:eastAsia="宋体" w:cs="宋体"/>
          <w:sz w:val="28"/>
          <w:szCs w:val="28"/>
          <w:highlight w:val="none"/>
        </w:rPr>
        <w:t>西南铝业（集团）有限责任公司</w:t>
      </w:r>
    </w:p>
    <w:p w14:paraId="6623203D">
      <w:pPr>
        <w:pStyle w:val="84"/>
        <w:framePr w:w="8080" w:h="6806" w:hRule="exact" w:wrap="around" w:vAnchor="page" w:hAnchor="page" w:x="2115" w:y="7035"/>
        <w:adjustRightInd w:val="0"/>
        <w:snapToGrid w:val="0"/>
        <w:spacing w:line="520" w:lineRule="exact"/>
        <w:jc w:val="both"/>
        <w:rPr>
          <w:rFonts w:ascii="宋体" w:hAnsi="宋体" w:eastAsia="宋体" w:cs="宋体"/>
          <w:sz w:val="28"/>
          <w:szCs w:val="28"/>
          <w:highlight w:val="none"/>
        </w:rPr>
      </w:pPr>
      <w:r>
        <w:rPr>
          <w:rFonts w:hint="eastAsia" w:ascii="Times New Roman"/>
          <w:sz w:val="28"/>
          <w:szCs w:val="28"/>
          <w:highlight w:val="none"/>
        </w:rPr>
        <w:t>参加起草单位：</w:t>
      </w:r>
      <w:r>
        <w:rPr>
          <w:rFonts w:hint="eastAsia" w:ascii="宋体" w:hAnsi="宋体" w:eastAsia="宋体" w:cs="宋体"/>
          <w:sz w:val="28"/>
          <w:szCs w:val="28"/>
          <w:highlight w:val="none"/>
        </w:rPr>
        <w:t>XXX</w:t>
      </w:r>
    </w:p>
    <w:p w14:paraId="0EE6B6EB">
      <w:pPr>
        <w:pStyle w:val="84"/>
        <w:framePr w:w="8080" w:h="6806" w:hRule="exact" w:wrap="around" w:vAnchor="page" w:hAnchor="page" w:x="2115" w:y="7035"/>
        <w:adjustRightInd w:val="0"/>
        <w:snapToGrid w:val="0"/>
        <w:spacing w:line="520" w:lineRule="exact"/>
        <w:ind w:firstLine="1918" w:firstLineChars="685"/>
        <w:jc w:val="both"/>
        <w:rPr>
          <w:rFonts w:ascii="宋体" w:hAnsi="宋体" w:eastAsia="宋体" w:cs="宋体"/>
          <w:sz w:val="28"/>
          <w:szCs w:val="28"/>
          <w:highlight w:val="none"/>
        </w:rPr>
      </w:pPr>
      <w:r>
        <w:rPr>
          <w:rFonts w:hint="eastAsia" w:ascii="宋体" w:hAnsi="宋体" w:eastAsia="宋体" w:cs="宋体"/>
          <w:sz w:val="28"/>
          <w:szCs w:val="28"/>
          <w:highlight w:val="none"/>
        </w:rPr>
        <w:t>XXX</w:t>
      </w:r>
    </w:p>
    <w:p w14:paraId="3F72C9E3">
      <w:pPr>
        <w:pStyle w:val="84"/>
        <w:framePr w:w="8080" w:h="6806" w:hRule="exact" w:wrap="around" w:vAnchor="page" w:hAnchor="page" w:x="2115" w:y="7035"/>
        <w:adjustRightInd w:val="0"/>
        <w:snapToGrid w:val="0"/>
        <w:spacing w:line="520" w:lineRule="exact"/>
        <w:ind w:firstLine="1918" w:firstLineChars="685"/>
        <w:jc w:val="both"/>
        <w:rPr>
          <w:rFonts w:ascii="宋体" w:hAnsi="宋体" w:eastAsia="宋体" w:cs="宋体"/>
          <w:sz w:val="28"/>
          <w:szCs w:val="28"/>
          <w:highlight w:val="none"/>
        </w:rPr>
      </w:pPr>
      <w:r>
        <w:rPr>
          <w:rFonts w:hint="eastAsia" w:ascii="宋体" w:hAnsi="宋体" w:eastAsia="宋体" w:cs="宋体"/>
          <w:sz w:val="28"/>
          <w:szCs w:val="28"/>
          <w:highlight w:val="none"/>
        </w:rPr>
        <w:t>XXX</w:t>
      </w:r>
    </w:p>
    <w:p w14:paraId="353C2A8D">
      <w:pPr>
        <w:pStyle w:val="84"/>
        <w:framePr w:w="8080" w:h="6806" w:hRule="exact" w:wrap="around" w:vAnchor="page" w:hAnchor="page" w:x="2115" w:y="7035"/>
        <w:adjustRightInd w:val="0"/>
        <w:snapToGrid w:val="0"/>
        <w:spacing w:line="520" w:lineRule="exact"/>
        <w:ind w:firstLine="1918" w:firstLineChars="685"/>
        <w:jc w:val="both"/>
        <w:rPr>
          <w:rFonts w:ascii="宋体" w:hAnsi="宋体" w:eastAsia="宋体" w:cs="宋体"/>
          <w:sz w:val="28"/>
          <w:szCs w:val="28"/>
          <w:highlight w:val="none"/>
        </w:rPr>
      </w:pPr>
      <w:r>
        <w:rPr>
          <w:rFonts w:hint="eastAsia" w:ascii="宋体" w:hAnsi="宋体" w:eastAsia="宋体" w:cs="宋体"/>
          <w:sz w:val="28"/>
          <w:szCs w:val="28"/>
          <w:highlight w:val="none"/>
        </w:rPr>
        <w:t>XXX</w:t>
      </w:r>
    </w:p>
    <w:p w14:paraId="05524C58">
      <w:pPr>
        <w:pStyle w:val="84"/>
        <w:framePr w:w="8080" w:h="6806" w:hRule="exact" w:wrap="around" w:vAnchor="page" w:hAnchor="page" w:x="2115" w:y="7035"/>
        <w:adjustRightInd w:val="0"/>
        <w:snapToGrid w:val="0"/>
        <w:spacing w:line="520" w:lineRule="exact"/>
        <w:ind w:firstLine="1918" w:firstLineChars="685"/>
        <w:jc w:val="both"/>
        <w:rPr>
          <w:rFonts w:ascii="Times New Roman"/>
          <w:sz w:val="28"/>
          <w:szCs w:val="28"/>
          <w:highlight w:val="none"/>
        </w:rPr>
      </w:pPr>
      <w:r>
        <w:rPr>
          <w:rFonts w:hint="eastAsia" w:ascii="宋体" w:hAnsi="宋体" w:eastAsia="宋体" w:cs="宋体"/>
          <w:sz w:val="28"/>
          <w:szCs w:val="28"/>
          <w:highlight w:val="none"/>
        </w:rPr>
        <w:t>XXX</w:t>
      </w:r>
    </w:p>
    <w:p w14:paraId="12253F5D">
      <w:pPr>
        <w:pStyle w:val="84"/>
        <w:framePr w:w="8080" w:h="6806" w:hRule="exact" w:wrap="around" w:vAnchor="page" w:hAnchor="page" w:x="2115" w:y="7035"/>
        <w:adjustRightInd w:val="0"/>
        <w:snapToGrid w:val="0"/>
        <w:spacing w:line="240" w:lineRule="auto"/>
        <w:jc w:val="both"/>
        <w:rPr>
          <w:rFonts w:ascii="Times New Roman" w:eastAsia="宋体"/>
          <w:sz w:val="28"/>
          <w:szCs w:val="28"/>
          <w:highlight w:val="none"/>
        </w:rPr>
      </w:pPr>
    </w:p>
    <w:p w14:paraId="5D4214CB">
      <w:pPr>
        <w:pStyle w:val="84"/>
        <w:framePr w:w="8080" w:h="6806" w:hRule="exact" w:wrap="around" w:vAnchor="page" w:hAnchor="page" w:x="2115" w:y="7035"/>
        <w:adjustRightInd w:val="0"/>
        <w:snapToGrid w:val="0"/>
        <w:spacing w:line="240" w:lineRule="auto"/>
        <w:jc w:val="both"/>
        <w:rPr>
          <w:rFonts w:ascii="Times New Roman" w:eastAsia="宋体"/>
          <w:sz w:val="28"/>
          <w:szCs w:val="28"/>
          <w:highlight w:val="none"/>
        </w:rPr>
      </w:pPr>
      <w:r>
        <w:rPr>
          <w:rFonts w:ascii="Times New Roman" w:eastAsia="宋体"/>
          <w:sz w:val="28"/>
          <w:szCs w:val="28"/>
          <w:highlight w:val="none"/>
        </w:rPr>
        <w:t xml:space="preserve">          </w:t>
      </w:r>
    </w:p>
    <w:p w14:paraId="3145B7B4">
      <w:pPr>
        <w:pStyle w:val="43"/>
        <w:ind w:left="420" w:hanging="420" w:firstLineChars="0"/>
        <w:jc w:val="center"/>
        <w:rPr>
          <w:sz w:val="28"/>
          <w:szCs w:val="28"/>
          <w:highlight w:val="none"/>
        </w:rPr>
      </w:pPr>
    </w:p>
    <w:p w14:paraId="6985FB1F">
      <w:pPr>
        <w:pStyle w:val="43"/>
        <w:ind w:left="420" w:hanging="420" w:firstLineChars="0"/>
        <w:jc w:val="center"/>
        <w:rPr>
          <w:sz w:val="28"/>
          <w:szCs w:val="28"/>
          <w:highlight w:val="none"/>
        </w:rPr>
      </w:pPr>
      <w:r>
        <w:rPr>
          <w:rFonts w:hint="eastAsia"/>
          <w:sz w:val="28"/>
          <w:szCs w:val="28"/>
          <w:highlight w:val="none"/>
        </w:rPr>
        <w:t>本规范委托有色金属行业计量技术委员会负责解释</w:t>
      </w:r>
    </w:p>
    <w:p w14:paraId="41C63CBA">
      <w:pPr>
        <w:pStyle w:val="43"/>
        <w:framePr w:w="9366" w:h="7978" w:hRule="exact" w:wrap="around" w:vAnchor="page" w:hAnchor="page" w:x="1419" w:y="2667" w:anchorLock="1"/>
        <w:ind w:firstLine="562"/>
        <w:rPr>
          <w:rFonts w:ascii="黑体" w:hAnsi="黑体" w:eastAsia="黑体"/>
          <w:sz w:val="30"/>
          <w:highlight w:val="none"/>
        </w:rPr>
      </w:pPr>
      <w:bookmarkStart w:id="19" w:name="_Toc193601897"/>
      <w:bookmarkStart w:id="20" w:name="_Toc193603076"/>
      <w:bookmarkStart w:id="21" w:name="_Toc193555886"/>
      <w:bookmarkStart w:id="22" w:name="_Toc193552965"/>
      <w:bookmarkStart w:id="23" w:name="_Toc193547510"/>
      <w:bookmarkStart w:id="24" w:name="_Toc193551755"/>
      <w:bookmarkStart w:id="25" w:name="_Toc193601676"/>
      <w:r>
        <w:rPr>
          <w:rFonts w:ascii="黑体" w:hAnsi="黑体" w:eastAsia="黑体"/>
          <w:b/>
          <w:sz w:val="28"/>
          <w:szCs w:val="28"/>
          <w:highlight w:val="none"/>
        </w:rPr>
        <w:t>本规范主要起草人：</w:t>
      </w:r>
      <w:bookmarkEnd w:id="19"/>
      <w:bookmarkEnd w:id="20"/>
      <w:bookmarkEnd w:id="21"/>
      <w:bookmarkEnd w:id="22"/>
      <w:bookmarkEnd w:id="23"/>
      <w:bookmarkEnd w:id="24"/>
      <w:bookmarkEnd w:id="25"/>
    </w:p>
    <w:p w14:paraId="3A7554E4">
      <w:pPr>
        <w:pStyle w:val="43"/>
        <w:framePr w:w="9366" w:h="7978" w:hRule="exact" w:wrap="around" w:vAnchor="page" w:hAnchor="page" w:x="1419" w:y="2667"/>
        <w:ind w:firstLine="1960" w:firstLineChars="700"/>
        <w:rPr>
          <w:rFonts w:ascii="宋体" w:hAnsi="宋体" w:cs="宋体"/>
          <w:bCs/>
          <w:sz w:val="28"/>
          <w:highlight w:val="none"/>
        </w:rPr>
      </w:pPr>
      <w:r>
        <w:rPr>
          <w:rFonts w:hint="eastAsia" w:ascii="宋体" w:hAnsi="宋体" w:cs="宋体"/>
          <w:bCs/>
          <w:sz w:val="28"/>
          <w:highlight w:val="none"/>
        </w:rPr>
        <w:t>XXX（XXX）</w:t>
      </w:r>
    </w:p>
    <w:p w14:paraId="79DDDB43">
      <w:pPr>
        <w:pStyle w:val="43"/>
        <w:framePr w:w="9366" w:h="7978" w:hRule="exact" w:wrap="around" w:vAnchor="page" w:hAnchor="page" w:x="1419" w:y="2667"/>
        <w:ind w:firstLine="1960" w:firstLineChars="700"/>
        <w:rPr>
          <w:rFonts w:ascii="宋体" w:hAnsi="宋体" w:cs="宋体"/>
          <w:bCs/>
          <w:sz w:val="28"/>
          <w:highlight w:val="none"/>
        </w:rPr>
      </w:pPr>
      <w:r>
        <w:rPr>
          <w:rFonts w:hint="eastAsia" w:ascii="宋体" w:hAnsi="宋体" w:cs="宋体"/>
          <w:bCs/>
          <w:sz w:val="28"/>
          <w:highlight w:val="none"/>
        </w:rPr>
        <w:t>XXX（XXX）</w:t>
      </w:r>
    </w:p>
    <w:p w14:paraId="32CB1451">
      <w:pPr>
        <w:pStyle w:val="43"/>
        <w:framePr w:w="9366" w:h="7978" w:hRule="exact" w:wrap="around" w:vAnchor="page" w:hAnchor="page" w:x="1419" w:y="2667"/>
        <w:ind w:firstLine="1960" w:firstLineChars="700"/>
        <w:rPr>
          <w:rFonts w:ascii="宋体" w:hAnsi="宋体" w:cs="宋体"/>
          <w:bCs/>
          <w:sz w:val="28"/>
          <w:highlight w:val="none"/>
        </w:rPr>
      </w:pPr>
      <w:r>
        <w:rPr>
          <w:rFonts w:hint="eastAsia" w:ascii="宋体" w:hAnsi="宋体" w:cs="宋体"/>
          <w:bCs/>
          <w:sz w:val="28"/>
          <w:highlight w:val="none"/>
        </w:rPr>
        <w:t>XXX（XXX）</w:t>
      </w:r>
    </w:p>
    <w:p w14:paraId="5A4BD2D2">
      <w:pPr>
        <w:pStyle w:val="43"/>
        <w:framePr w:w="9366" w:h="7978" w:hRule="exact" w:wrap="around" w:vAnchor="page" w:hAnchor="page" w:x="1419" w:y="2667"/>
        <w:ind w:firstLine="1960" w:firstLineChars="700"/>
        <w:rPr>
          <w:sz w:val="30"/>
          <w:highlight w:val="none"/>
        </w:rPr>
      </w:pPr>
      <w:r>
        <w:rPr>
          <w:sz w:val="28"/>
          <w:highlight w:val="none"/>
        </w:rPr>
        <w:tab/>
      </w:r>
    </w:p>
    <w:p w14:paraId="50778170">
      <w:pPr>
        <w:pStyle w:val="83"/>
        <w:spacing w:line="240" w:lineRule="auto"/>
        <w:jc w:val="both"/>
        <w:outlineLvl w:val="9"/>
        <w:rPr>
          <w:rFonts w:ascii="Times New Roman" w:eastAsia="宋体"/>
          <w:highlight w:val="none"/>
        </w:rPr>
      </w:pPr>
    </w:p>
    <w:p w14:paraId="7091602B">
      <w:pPr>
        <w:rPr>
          <w:highlight w:val="none"/>
        </w:rPr>
        <w:sectPr>
          <w:headerReference r:id="rId9" w:type="default"/>
          <w:footerReference r:id="rId11" w:type="default"/>
          <w:headerReference r:id="rId10" w:type="even"/>
          <w:footerReference r:id="rId12" w:type="even"/>
          <w:pgSz w:w="11907" w:h="16839"/>
          <w:pgMar w:top="1418" w:right="1134" w:bottom="1134" w:left="1418" w:header="1247" w:footer="851" w:gutter="0"/>
          <w:pgNumType w:start="1"/>
          <w:cols w:space="720" w:num="1"/>
          <w:docGrid w:type="lines" w:linePitch="312" w:charSpace="0"/>
        </w:sectPr>
      </w:pPr>
    </w:p>
    <w:p w14:paraId="2E386294">
      <w:pPr>
        <w:pStyle w:val="83"/>
        <w:spacing w:line="240" w:lineRule="auto"/>
        <w:jc w:val="both"/>
        <w:outlineLvl w:val="9"/>
        <w:rPr>
          <w:rFonts w:ascii="Times New Roman" w:eastAsia="宋体"/>
          <w:highlight w:val="none"/>
        </w:rPr>
        <w:sectPr>
          <w:headerReference r:id="rId13" w:type="default"/>
          <w:footerReference r:id="rId14" w:type="default"/>
          <w:type w:val="continuous"/>
          <w:pgSz w:w="11907" w:h="16839"/>
          <w:pgMar w:top="1418" w:right="1134" w:bottom="1134" w:left="1418" w:header="1247" w:footer="851" w:gutter="0"/>
          <w:pgNumType w:start="1"/>
          <w:cols w:space="720" w:num="1"/>
          <w:docGrid w:type="lines" w:linePitch="312" w:charSpace="0"/>
        </w:sectPr>
      </w:pPr>
    </w:p>
    <w:p w14:paraId="41CC75CB">
      <w:pPr>
        <w:jc w:val="center"/>
        <w:rPr>
          <w:highlight w:val="none"/>
        </w:rPr>
        <w:sectPr>
          <w:headerReference r:id="rId15" w:type="default"/>
          <w:footerReference r:id="rId16" w:type="default"/>
          <w:pgSz w:w="11907" w:h="16839"/>
          <w:pgMar w:top="1418" w:right="1134" w:bottom="1134" w:left="1418" w:header="1247" w:footer="851" w:gutter="0"/>
          <w:pgNumType w:fmt="upperRoman" w:start="1"/>
          <w:cols w:space="720" w:num="1"/>
          <w:docGrid w:type="lines" w:linePitch="312" w:charSpace="0"/>
        </w:sectPr>
      </w:pPr>
    </w:p>
    <w:p w14:paraId="7AA4B553">
      <w:pPr>
        <w:jc w:val="center"/>
        <w:rPr>
          <w:rFonts w:ascii="黑体" w:hAnsi="黑体" w:eastAsia="黑体" w:cs="黑体"/>
          <w:sz w:val="44"/>
          <w:szCs w:val="44"/>
          <w:highlight w:val="none"/>
        </w:rPr>
      </w:pPr>
      <w:r>
        <w:rPr>
          <w:rFonts w:hint="eastAsia" w:ascii="黑体" w:hAnsi="黑体" w:eastAsia="黑体" w:cs="黑体"/>
          <w:sz w:val="44"/>
          <w:szCs w:val="44"/>
          <w:highlight w:val="none"/>
        </w:rPr>
        <w:t>目 录</w:t>
      </w:r>
    </w:p>
    <w:p w14:paraId="69213BAE">
      <w:pPr>
        <w:pStyle w:val="15"/>
        <w:tabs>
          <w:tab w:val="right" w:leader="dot" w:pos="9355"/>
          <w:tab w:val="clear" w:pos="9345"/>
        </w:tabs>
        <w:rPr>
          <w:rFonts w:hint="eastAsia" w:ascii="Times New Roman" w:hAnsi="Times New Roman" w:eastAsia="宋体"/>
          <w:caps w:val="0"/>
          <w:sz w:val="24"/>
          <w:lang w:eastAsia="zh-CN"/>
        </w:rPr>
      </w:pPr>
      <w:r>
        <w:rPr>
          <w:rFonts w:hint="eastAsia" w:ascii="Times New Roman" w:hAnsi="Times New Roman" w:eastAsia="宋体"/>
          <w:caps w:val="0"/>
          <w:sz w:val="24"/>
          <w:highlight w:val="none"/>
        </w:rPr>
        <w:fldChar w:fldCharType="begin"/>
      </w:r>
      <w:r>
        <w:rPr>
          <w:rFonts w:hint="eastAsia" w:ascii="Times New Roman" w:hAnsi="Times New Roman" w:eastAsia="宋体"/>
          <w:caps w:val="0"/>
          <w:sz w:val="24"/>
          <w:highlight w:val="none"/>
        </w:rPr>
        <w:instrText xml:space="preserve">TOC \o "1-3" \h \u </w:instrText>
      </w:r>
      <w:r>
        <w:rPr>
          <w:rFonts w:hint="eastAsia" w:ascii="Times New Roman" w:hAnsi="Times New Roman" w:eastAsia="宋体"/>
          <w:caps w:val="0"/>
          <w:sz w:val="24"/>
          <w:highlight w:val="none"/>
        </w:rPr>
        <w:fldChar w:fldCharType="separate"/>
      </w:r>
      <w:r>
        <w:rPr>
          <w:rFonts w:hint="eastAsia" w:ascii="Times New Roman" w:hAnsi="Times New Roman" w:eastAsia="宋体"/>
          <w:caps w:val="0"/>
          <w:sz w:val="24"/>
          <w:highlight w:val="none"/>
        </w:rPr>
        <w:fldChar w:fldCharType="begin"/>
      </w:r>
      <w:r>
        <w:rPr>
          <w:rFonts w:hint="eastAsia" w:ascii="Times New Roman" w:hAnsi="Times New Roman" w:eastAsia="宋体"/>
          <w:caps w:val="0"/>
          <w:sz w:val="24"/>
          <w:highlight w:val="none"/>
        </w:rPr>
        <w:instrText xml:space="preserve"> HYPERLINK \l _Toc1251 </w:instrText>
      </w:r>
      <w:r>
        <w:rPr>
          <w:rFonts w:hint="eastAsia" w:ascii="Times New Roman" w:hAnsi="Times New Roman" w:eastAsia="宋体"/>
          <w:caps w:val="0"/>
          <w:sz w:val="24"/>
          <w:highlight w:val="none"/>
        </w:rPr>
        <w:fldChar w:fldCharType="separate"/>
      </w:r>
      <w:r>
        <w:rPr>
          <w:rFonts w:ascii="Times New Roman" w:hAnsi="Times New Roman" w:eastAsia="宋体"/>
          <w:caps w:val="0"/>
          <w:sz w:val="24"/>
          <w:szCs w:val="44"/>
          <w:highlight w:val="none"/>
        </w:rPr>
        <w:t>引   言</w:t>
      </w:r>
      <w:r>
        <w:rPr>
          <w:rFonts w:ascii="Times New Roman" w:hAnsi="Times New Roman" w:eastAsia="宋体"/>
          <w:caps w:val="0"/>
          <w:sz w:val="24"/>
        </w:rPr>
        <w:tab/>
      </w:r>
      <w:r>
        <w:rPr>
          <w:rFonts w:hint="eastAsia" w:ascii="Times New Roman" w:hAnsi="Times New Roman"/>
          <w:caps w:val="0"/>
          <w:sz w:val="24"/>
          <w:lang w:eastAsia="zh-CN"/>
        </w:rPr>
        <w:t>（</w:t>
      </w:r>
      <w:r>
        <w:rPr>
          <w:rFonts w:ascii="Times New Roman" w:hAnsi="Times New Roman" w:eastAsia="宋体"/>
          <w:caps w:val="0"/>
          <w:sz w:val="24"/>
        </w:rPr>
        <w:fldChar w:fldCharType="begin"/>
      </w:r>
      <w:r>
        <w:rPr>
          <w:rFonts w:ascii="Times New Roman" w:hAnsi="Times New Roman" w:eastAsia="宋体"/>
          <w:caps w:val="0"/>
          <w:sz w:val="24"/>
        </w:rPr>
        <w:instrText xml:space="preserve"> PAGEREF _Toc1251 \h </w:instrText>
      </w:r>
      <w:r>
        <w:rPr>
          <w:rFonts w:ascii="Times New Roman" w:hAnsi="Times New Roman" w:eastAsia="宋体"/>
          <w:caps w:val="0"/>
          <w:sz w:val="24"/>
        </w:rPr>
        <w:fldChar w:fldCharType="separate"/>
      </w:r>
      <w:r>
        <w:rPr>
          <w:rFonts w:ascii="Times New Roman" w:hAnsi="Times New Roman" w:eastAsia="宋体"/>
          <w:caps w:val="0"/>
          <w:sz w:val="24"/>
        </w:rPr>
        <w:t>II</w:t>
      </w:r>
      <w:r>
        <w:rPr>
          <w:rFonts w:ascii="Times New Roman" w:hAnsi="Times New Roman" w:eastAsia="宋体"/>
          <w:caps w:val="0"/>
          <w:sz w:val="24"/>
        </w:rPr>
        <w:fldChar w:fldCharType="end"/>
      </w:r>
      <w:r>
        <w:rPr>
          <w:rFonts w:hint="eastAsia" w:ascii="Times New Roman" w:hAnsi="Times New Roman" w:eastAsia="宋体"/>
          <w:caps w:val="0"/>
          <w:sz w:val="24"/>
          <w:highlight w:val="none"/>
        </w:rPr>
        <w:fldChar w:fldCharType="end"/>
      </w:r>
      <w:r>
        <w:rPr>
          <w:rFonts w:hint="eastAsia" w:ascii="Times New Roman" w:hAnsi="Times New Roman"/>
          <w:caps w:val="0"/>
          <w:sz w:val="24"/>
          <w:highlight w:val="none"/>
          <w:lang w:eastAsia="zh-CN"/>
        </w:rPr>
        <w:t>）</w:t>
      </w:r>
    </w:p>
    <w:p w14:paraId="524A2BB7">
      <w:pPr>
        <w:pStyle w:val="19"/>
        <w:tabs>
          <w:tab w:val="right" w:leader="dot" w:pos="9355"/>
          <w:tab w:val="clear" w:pos="9345"/>
        </w:tabs>
        <w:rPr>
          <w:rFonts w:hint="eastAsia" w:ascii="Times New Roman" w:hAnsi="Times New Roman" w:eastAsia="宋体"/>
          <w:caps w:val="0"/>
          <w:sz w:val="24"/>
          <w:lang w:eastAsia="zh-CN"/>
        </w:rPr>
      </w:pPr>
      <w:r>
        <w:rPr>
          <w:rFonts w:hint="eastAsia" w:ascii="Times New Roman" w:hAnsi="Times New Roman" w:eastAsia="宋体"/>
          <w:caps w:val="0"/>
          <w:sz w:val="24"/>
          <w:highlight w:val="none"/>
        </w:rPr>
        <w:fldChar w:fldCharType="begin"/>
      </w:r>
      <w:r>
        <w:rPr>
          <w:rFonts w:hint="eastAsia" w:ascii="Times New Roman" w:hAnsi="Times New Roman" w:eastAsia="宋体"/>
          <w:caps w:val="0"/>
          <w:sz w:val="24"/>
          <w:highlight w:val="none"/>
        </w:rPr>
        <w:instrText xml:space="preserve"> HYPERLINK \l _Toc25187 </w:instrText>
      </w:r>
      <w:r>
        <w:rPr>
          <w:rFonts w:hint="eastAsia" w:ascii="Times New Roman" w:hAnsi="Times New Roman" w:eastAsia="宋体"/>
          <w:caps w:val="0"/>
          <w:sz w:val="24"/>
          <w:highlight w:val="none"/>
        </w:rPr>
        <w:fldChar w:fldCharType="separate"/>
      </w:r>
      <w:r>
        <w:rPr>
          <w:rFonts w:hint="default" w:ascii="Times New Roman" w:hAnsi="Times New Roman" w:eastAsia="宋体" w:cs="黑体"/>
          <w:bCs w:val="0"/>
          <w:caps w:val="0"/>
          <w:sz w:val="24"/>
          <w:szCs w:val="24"/>
        </w:rPr>
        <w:t xml:space="preserve">1 </w:t>
      </w:r>
      <w:r>
        <w:rPr>
          <w:rFonts w:ascii="Times New Roman" w:hAnsi="Times New Roman" w:eastAsia="宋体"/>
          <w:caps w:val="0"/>
          <w:sz w:val="24"/>
          <w:highlight w:val="none"/>
        </w:rPr>
        <w:t>范围</w:t>
      </w:r>
      <w:r>
        <w:rPr>
          <w:rFonts w:ascii="Times New Roman" w:hAnsi="Times New Roman" w:eastAsia="宋体"/>
          <w:caps w:val="0"/>
          <w:sz w:val="24"/>
        </w:rPr>
        <w:tab/>
      </w:r>
      <w:r>
        <w:rPr>
          <w:rFonts w:hint="eastAsia" w:ascii="Times New Roman" w:hAnsi="Times New Roman"/>
          <w:caps w:val="0"/>
          <w:sz w:val="24"/>
          <w:lang w:eastAsia="zh-CN"/>
        </w:rPr>
        <w:t>（</w:t>
      </w:r>
      <w:r>
        <w:rPr>
          <w:rFonts w:ascii="Times New Roman" w:hAnsi="Times New Roman" w:eastAsia="宋体"/>
          <w:caps w:val="0"/>
          <w:sz w:val="24"/>
        </w:rPr>
        <w:fldChar w:fldCharType="begin"/>
      </w:r>
      <w:r>
        <w:rPr>
          <w:rFonts w:ascii="Times New Roman" w:hAnsi="Times New Roman" w:eastAsia="宋体"/>
          <w:caps w:val="0"/>
          <w:sz w:val="24"/>
        </w:rPr>
        <w:instrText xml:space="preserve"> PAGEREF _Toc25187 \h </w:instrText>
      </w:r>
      <w:r>
        <w:rPr>
          <w:rFonts w:ascii="Times New Roman" w:hAnsi="Times New Roman" w:eastAsia="宋体"/>
          <w:caps w:val="0"/>
          <w:sz w:val="24"/>
        </w:rPr>
        <w:fldChar w:fldCharType="separate"/>
      </w:r>
      <w:r>
        <w:rPr>
          <w:rFonts w:ascii="Times New Roman" w:hAnsi="Times New Roman" w:eastAsia="宋体"/>
          <w:caps w:val="0"/>
          <w:sz w:val="24"/>
        </w:rPr>
        <w:t>1</w:t>
      </w:r>
      <w:r>
        <w:rPr>
          <w:rFonts w:ascii="Times New Roman" w:hAnsi="Times New Roman" w:eastAsia="宋体"/>
          <w:caps w:val="0"/>
          <w:sz w:val="24"/>
        </w:rPr>
        <w:fldChar w:fldCharType="end"/>
      </w:r>
      <w:r>
        <w:rPr>
          <w:rFonts w:hint="eastAsia" w:ascii="Times New Roman" w:hAnsi="Times New Roman" w:eastAsia="宋体"/>
          <w:caps w:val="0"/>
          <w:sz w:val="24"/>
          <w:highlight w:val="none"/>
        </w:rPr>
        <w:fldChar w:fldCharType="end"/>
      </w:r>
      <w:r>
        <w:rPr>
          <w:rFonts w:hint="eastAsia" w:ascii="Times New Roman" w:hAnsi="Times New Roman"/>
          <w:caps w:val="0"/>
          <w:sz w:val="24"/>
          <w:highlight w:val="none"/>
          <w:lang w:eastAsia="zh-CN"/>
        </w:rPr>
        <w:t>）</w:t>
      </w:r>
    </w:p>
    <w:p w14:paraId="0E8F939B">
      <w:pPr>
        <w:pStyle w:val="19"/>
        <w:tabs>
          <w:tab w:val="right" w:leader="dot" w:pos="9355"/>
          <w:tab w:val="clear" w:pos="9345"/>
        </w:tabs>
        <w:rPr>
          <w:rFonts w:hint="eastAsia" w:ascii="Times New Roman" w:hAnsi="Times New Roman" w:eastAsia="宋体"/>
          <w:caps w:val="0"/>
          <w:sz w:val="24"/>
          <w:lang w:eastAsia="zh-CN"/>
        </w:rPr>
      </w:pPr>
      <w:r>
        <w:rPr>
          <w:rFonts w:hint="eastAsia" w:ascii="Times New Roman" w:hAnsi="Times New Roman" w:eastAsia="宋体"/>
          <w:caps w:val="0"/>
          <w:sz w:val="24"/>
          <w:highlight w:val="none"/>
        </w:rPr>
        <w:fldChar w:fldCharType="begin"/>
      </w:r>
      <w:r>
        <w:rPr>
          <w:rFonts w:hint="eastAsia" w:ascii="Times New Roman" w:hAnsi="Times New Roman" w:eastAsia="宋体"/>
          <w:caps w:val="0"/>
          <w:sz w:val="24"/>
          <w:highlight w:val="none"/>
        </w:rPr>
        <w:instrText xml:space="preserve"> HYPERLINK \l _Toc8875 </w:instrText>
      </w:r>
      <w:r>
        <w:rPr>
          <w:rFonts w:hint="eastAsia" w:ascii="Times New Roman" w:hAnsi="Times New Roman" w:eastAsia="宋体"/>
          <w:caps w:val="0"/>
          <w:sz w:val="24"/>
          <w:highlight w:val="none"/>
        </w:rPr>
        <w:fldChar w:fldCharType="separate"/>
      </w:r>
      <w:r>
        <w:rPr>
          <w:rFonts w:hint="default" w:ascii="Times New Roman" w:hAnsi="Times New Roman" w:eastAsia="宋体" w:cs="黑体"/>
          <w:bCs w:val="0"/>
          <w:caps w:val="0"/>
          <w:sz w:val="24"/>
          <w:szCs w:val="24"/>
        </w:rPr>
        <w:t xml:space="preserve">2 </w:t>
      </w:r>
      <w:r>
        <w:rPr>
          <w:rFonts w:hint="eastAsia" w:ascii="Times New Roman" w:hAnsi="Times New Roman" w:eastAsia="宋体"/>
          <w:caps w:val="0"/>
          <w:sz w:val="24"/>
          <w:highlight w:val="none"/>
        </w:rPr>
        <w:t>引用文件</w:t>
      </w:r>
      <w:r>
        <w:rPr>
          <w:rFonts w:ascii="Times New Roman" w:hAnsi="Times New Roman" w:eastAsia="宋体"/>
          <w:caps w:val="0"/>
          <w:sz w:val="24"/>
        </w:rPr>
        <w:tab/>
      </w:r>
      <w:r>
        <w:rPr>
          <w:rFonts w:hint="eastAsia" w:ascii="Times New Roman" w:hAnsi="Times New Roman"/>
          <w:caps w:val="0"/>
          <w:sz w:val="24"/>
          <w:lang w:eastAsia="zh-CN"/>
        </w:rPr>
        <w:t>（</w:t>
      </w:r>
      <w:r>
        <w:rPr>
          <w:rFonts w:ascii="Times New Roman" w:hAnsi="Times New Roman" w:eastAsia="宋体"/>
          <w:caps w:val="0"/>
          <w:sz w:val="24"/>
        </w:rPr>
        <w:fldChar w:fldCharType="begin"/>
      </w:r>
      <w:r>
        <w:rPr>
          <w:rFonts w:ascii="Times New Roman" w:hAnsi="Times New Roman" w:eastAsia="宋体"/>
          <w:caps w:val="0"/>
          <w:sz w:val="24"/>
        </w:rPr>
        <w:instrText xml:space="preserve"> PAGEREF _Toc8875 \h </w:instrText>
      </w:r>
      <w:r>
        <w:rPr>
          <w:rFonts w:ascii="Times New Roman" w:hAnsi="Times New Roman" w:eastAsia="宋体"/>
          <w:caps w:val="0"/>
          <w:sz w:val="24"/>
        </w:rPr>
        <w:fldChar w:fldCharType="separate"/>
      </w:r>
      <w:r>
        <w:rPr>
          <w:rFonts w:ascii="Times New Roman" w:hAnsi="Times New Roman" w:eastAsia="宋体"/>
          <w:caps w:val="0"/>
          <w:sz w:val="24"/>
        </w:rPr>
        <w:t>1</w:t>
      </w:r>
      <w:r>
        <w:rPr>
          <w:rFonts w:ascii="Times New Roman" w:hAnsi="Times New Roman" w:eastAsia="宋体"/>
          <w:caps w:val="0"/>
          <w:sz w:val="24"/>
        </w:rPr>
        <w:fldChar w:fldCharType="end"/>
      </w:r>
      <w:r>
        <w:rPr>
          <w:rFonts w:hint="eastAsia" w:ascii="Times New Roman" w:hAnsi="Times New Roman" w:eastAsia="宋体"/>
          <w:caps w:val="0"/>
          <w:sz w:val="24"/>
          <w:highlight w:val="none"/>
        </w:rPr>
        <w:fldChar w:fldCharType="end"/>
      </w:r>
      <w:r>
        <w:rPr>
          <w:rFonts w:hint="eastAsia" w:ascii="Times New Roman" w:hAnsi="Times New Roman"/>
          <w:caps w:val="0"/>
          <w:sz w:val="24"/>
          <w:highlight w:val="none"/>
          <w:lang w:eastAsia="zh-CN"/>
        </w:rPr>
        <w:t>）</w:t>
      </w:r>
    </w:p>
    <w:p w14:paraId="2FAD989B">
      <w:pPr>
        <w:pStyle w:val="19"/>
        <w:tabs>
          <w:tab w:val="right" w:leader="dot" w:pos="9355"/>
          <w:tab w:val="clear" w:pos="9345"/>
        </w:tabs>
        <w:rPr>
          <w:rFonts w:hint="eastAsia" w:ascii="Times New Roman" w:hAnsi="Times New Roman" w:eastAsia="宋体"/>
          <w:caps w:val="0"/>
          <w:sz w:val="24"/>
          <w:lang w:eastAsia="zh-CN"/>
        </w:rPr>
      </w:pPr>
      <w:r>
        <w:rPr>
          <w:rFonts w:hint="eastAsia" w:ascii="Times New Roman" w:hAnsi="Times New Roman" w:eastAsia="宋体"/>
          <w:caps w:val="0"/>
          <w:sz w:val="24"/>
          <w:highlight w:val="none"/>
        </w:rPr>
        <w:fldChar w:fldCharType="begin"/>
      </w:r>
      <w:r>
        <w:rPr>
          <w:rFonts w:hint="eastAsia" w:ascii="Times New Roman" w:hAnsi="Times New Roman" w:eastAsia="宋体"/>
          <w:caps w:val="0"/>
          <w:sz w:val="24"/>
          <w:highlight w:val="none"/>
        </w:rPr>
        <w:instrText xml:space="preserve"> HYPERLINK \l _Toc2533 </w:instrText>
      </w:r>
      <w:r>
        <w:rPr>
          <w:rFonts w:hint="eastAsia" w:ascii="Times New Roman" w:hAnsi="Times New Roman" w:eastAsia="宋体"/>
          <w:caps w:val="0"/>
          <w:sz w:val="24"/>
          <w:highlight w:val="none"/>
        </w:rPr>
        <w:fldChar w:fldCharType="separate"/>
      </w:r>
      <w:r>
        <w:rPr>
          <w:rFonts w:hint="default" w:ascii="Times New Roman" w:hAnsi="Times New Roman" w:eastAsia="宋体" w:cs="黑体"/>
          <w:bCs w:val="0"/>
          <w:caps w:val="0"/>
          <w:sz w:val="24"/>
          <w:szCs w:val="24"/>
          <w:lang w:val="en-US"/>
        </w:rPr>
        <w:t xml:space="preserve">3 </w:t>
      </w:r>
      <w:r>
        <w:rPr>
          <w:rFonts w:hint="eastAsia" w:ascii="Times New Roman" w:hAnsi="Times New Roman" w:eastAsia="宋体"/>
          <w:caps w:val="0"/>
          <w:sz w:val="24"/>
          <w:highlight w:val="none"/>
          <w:lang w:val="en-US" w:eastAsia="zh-CN"/>
        </w:rPr>
        <w:t>术语</w:t>
      </w:r>
      <w:r>
        <w:rPr>
          <w:rFonts w:ascii="Times New Roman" w:hAnsi="Times New Roman" w:eastAsia="宋体"/>
          <w:caps w:val="0"/>
          <w:sz w:val="24"/>
        </w:rPr>
        <w:tab/>
      </w:r>
      <w:r>
        <w:rPr>
          <w:rFonts w:hint="eastAsia" w:ascii="Times New Roman" w:hAnsi="Times New Roman"/>
          <w:caps w:val="0"/>
          <w:sz w:val="24"/>
          <w:lang w:eastAsia="zh-CN"/>
        </w:rPr>
        <w:t>（</w:t>
      </w:r>
      <w:r>
        <w:rPr>
          <w:rFonts w:ascii="Times New Roman" w:hAnsi="Times New Roman" w:eastAsia="宋体"/>
          <w:caps w:val="0"/>
          <w:sz w:val="24"/>
        </w:rPr>
        <w:fldChar w:fldCharType="begin"/>
      </w:r>
      <w:r>
        <w:rPr>
          <w:rFonts w:ascii="Times New Roman" w:hAnsi="Times New Roman" w:eastAsia="宋体"/>
          <w:caps w:val="0"/>
          <w:sz w:val="24"/>
        </w:rPr>
        <w:instrText xml:space="preserve"> PAGEREF _Toc2533 \h </w:instrText>
      </w:r>
      <w:r>
        <w:rPr>
          <w:rFonts w:ascii="Times New Roman" w:hAnsi="Times New Roman" w:eastAsia="宋体"/>
          <w:caps w:val="0"/>
          <w:sz w:val="24"/>
        </w:rPr>
        <w:fldChar w:fldCharType="separate"/>
      </w:r>
      <w:r>
        <w:rPr>
          <w:rFonts w:ascii="Times New Roman" w:hAnsi="Times New Roman" w:eastAsia="宋体"/>
          <w:caps w:val="0"/>
          <w:sz w:val="24"/>
        </w:rPr>
        <w:t>1</w:t>
      </w:r>
      <w:r>
        <w:rPr>
          <w:rFonts w:ascii="Times New Roman" w:hAnsi="Times New Roman" w:eastAsia="宋体"/>
          <w:caps w:val="0"/>
          <w:sz w:val="24"/>
        </w:rPr>
        <w:fldChar w:fldCharType="end"/>
      </w:r>
      <w:r>
        <w:rPr>
          <w:rFonts w:hint="eastAsia" w:ascii="Times New Roman" w:hAnsi="Times New Roman" w:eastAsia="宋体"/>
          <w:caps w:val="0"/>
          <w:sz w:val="24"/>
          <w:highlight w:val="none"/>
        </w:rPr>
        <w:fldChar w:fldCharType="end"/>
      </w:r>
      <w:r>
        <w:rPr>
          <w:rFonts w:hint="eastAsia" w:ascii="Times New Roman" w:hAnsi="Times New Roman"/>
          <w:caps w:val="0"/>
          <w:sz w:val="24"/>
          <w:highlight w:val="none"/>
          <w:lang w:eastAsia="zh-CN"/>
        </w:rPr>
        <w:t>）</w:t>
      </w:r>
    </w:p>
    <w:p w14:paraId="1E615D57">
      <w:pPr>
        <w:pStyle w:val="19"/>
        <w:tabs>
          <w:tab w:val="right" w:leader="dot" w:pos="9355"/>
          <w:tab w:val="clear" w:pos="9345"/>
        </w:tabs>
        <w:rPr>
          <w:rFonts w:hint="eastAsia" w:ascii="Times New Roman" w:hAnsi="Times New Roman" w:eastAsia="宋体"/>
          <w:caps w:val="0"/>
          <w:sz w:val="24"/>
          <w:lang w:eastAsia="zh-CN"/>
        </w:rPr>
      </w:pPr>
      <w:r>
        <w:rPr>
          <w:rFonts w:hint="eastAsia" w:ascii="Times New Roman" w:hAnsi="Times New Roman" w:eastAsia="宋体"/>
          <w:caps w:val="0"/>
          <w:sz w:val="24"/>
          <w:highlight w:val="none"/>
        </w:rPr>
        <w:fldChar w:fldCharType="begin"/>
      </w:r>
      <w:r>
        <w:rPr>
          <w:rFonts w:hint="eastAsia" w:ascii="Times New Roman" w:hAnsi="Times New Roman" w:eastAsia="宋体"/>
          <w:caps w:val="0"/>
          <w:sz w:val="24"/>
          <w:highlight w:val="none"/>
        </w:rPr>
        <w:instrText xml:space="preserve"> HYPERLINK \l _Toc1200 </w:instrText>
      </w:r>
      <w:r>
        <w:rPr>
          <w:rFonts w:hint="eastAsia" w:ascii="Times New Roman" w:hAnsi="Times New Roman" w:eastAsia="宋体"/>
          <w:caps w:val="0"/>
          <w:sz w:val="24"/>
          <w:highlight w:val="none"/>
        </w:rPr>
        <w:fldChar w:fldCharType="separate"/>
      </w:r>
      <w:r>
        <w:rPr>
          <w:rFonts w:hint="default" w:ascii="Times New Roman" w:hAnsi="Times New Roman" w:eastAsia="宋体" w:cs="黑体"/>
          <w:bCs w:val="0"/>
          <w:caps w:val="0"/>
          <w:sz w:val="24"/>
          <w:szCs w:val="24"/>
        </w:rPr>
        <w:t xml:space="preserve">4 </w:t>
      </w:r>
      <w:r>
        <w:rPr>
          <w:rFonts w:ascii="Times New Roman" w:hAnsi="Times New Roman" w:eastAsia="宋体"/>
          <w:caps w:val="0"/>
          <w:sz w:val="24"/>
          <w:highlight w:val="none"/>
        </w:rPr>
        <w:t>概述</w:t>
      </w:r>
      <w:r>
        <w:rPr>
          <w:rFonts w:ascii="Times New Roman" w:hAnsi="Times New Roman" w:eastAsia="宋体"/>
          <w:caps w:val="0"/>
          <w:sz w:val="24"/>
        </w:rPr>
        <w:tab/>
      </w:r>
      <w:r>
        <w:rPr>
          <w:rFonts w:hint="eastAsia" w:ascii="Times New Roman" w:hAnsi="Times New Roman"/>
          <w:caps w:val="0"/>
          <w:sz w:val="24"/>
          <w:lang w:eastAsia="zh-CN"/>
        </w:rPr>
        <w:t>（</w:t>
      </w:r>
      <w:r>
        <w:rPr>
          <w:rFonts w:ascii="Times New Roman" w:hAnsi="Times New Roman" w:eastAsia="宋体"/>
          <w:caps w:val="0"/>
          <w:sz w:val="24"/>
        </w:rPr>
        <w:fldChar w:fldCharType="begin"/>
      </w:r>
      <w:r>
        <w:rPr>
          <w:rFonts w:ascii="Times New Roman" w:hAnsi="Times New Roman" w:eastAsia="宋体"/>
          <w:caps w:val="0"/>
          <w:sz w:val="24"/>
        </w:rPr>
        <w:instrText xml:space="preserve"> PAGEREF _Toc1200 \h </w:instrText>
      </w:r>
      <w:r>
        <w:rPr>
          <w:rFonts w:ascii="Times New Roman" w:hAnsi="Times New Roman" w:eastAsia="宋体"/>
          <w:caps w:val="0"/>
          <w:sz w:val="24"/>
        </w:rPr>
        <w:fldChar w:fldCharType="separate"/>
      </w:r>
      <w:r>
        <w:rPr>
          <w:rFonts w:ascii="Times New Roman" w:hAnsi="Times New Roman" w:eastAsia="宋体"/>
          <w:caps w:val="0"/>
          <w:sz w:val="24"/>
        </w:rPr>
        <w:t>2</w:t>
      </w:r>
      <w:r>
        <w:rPr>
          <w:rFonts w:ascii="Times New Roman" w:hAnsi="Times New Roman" w:eastAsia="宋体"/>
          <w:caps w:val="0"/>
          <w:sz w:val="24"/>
        </w:rPr>
        <w:fldChar w:fldCharType="end"/>
      </w:r>
      <w:r>
        <w:rPr>
          <w:rFonts w:hint="eastAsia" w:ascii="Times New Roman" w:hAnsi="Times New Roman" w:eastAsia="宋体"/>
          <w:caps w:val="0"/>
          <w:sz w:val="24"/>
          <w:highlight w:val="none"/>
        </w:rPr>
        <w:fldChar w:fldCharType="end"/>
      </w:r>
      <w:r>
        <w:rPr>
          <w:rFonts w:hint="eastAsia" w:ascii="Times New Roman" w:hAnsi="Times New Roman"/>
          <w:caps w:val="0"/>
          <w:sz w:val="24"/>
          <w:highlight w:val="none"/>
          <w:lang w:eastAsia="zh-CN"/>
        </w:rPr>
        <w:t>）</w:t>
      </w:r>
    </w:p>
    <w:p w14:paraId="28097D4B">
      <w:pPr>
        <w:pStyle w:val="19"/>
        <w:tabs>
          <w:tab w:val="right" w:leader="dot" w:pos="9355"/>
          <w:tab w:val="clear" w:pos="9345"/>
        </w:tabs>
        <w:rPr>
          <w:rFonts w:hint="eastAsia" w:ascii="Times New Roman" w:hAnsi="Times New Roman" w:eastAsia="宋体"/>
          <w:caps w:val="0"/>
          <w:sz w:val="24"/>
          <w:lang w:eastAsia="zh-CN"/>
        </w:rPr>
      </w:pPr>
      <w:r>
        <w:rPr>
          <w:rFonts w:hint="eastAsia" w:ascii="Times New Roman" w:hAnsi="Times New Roman" w:eastAsia="宋体"/>
          <w:caps w:val="0"/>
          <w:sz w:val="24"/>
          <w:highlight w:val="none"/>
        </w:rPr>
        <w:fldChar w:fldCharType="begin"/>
      </w:r>
      <w:r>
        <w:rPr>
          <w:rFonts w:hint="eastAsia" w:ascii="Times New Roman" w:hAnsi="Times New Roman" w:eastAsia="宋体"/>
          <w:caps w:val="0"/>
          <w:sz w:val="24"/>
          <w:highlight w:val="none"/>
        </w:rPr>
        <w:instrText xml:space="preserve"> HYPERLINK \l _Toc18645 </w:instrText>
      </w:r>
      <w:r>
        <w:rPr>
          <w:rFonts w:hint="eastAsia" w:ascii="Times New Roman" w:hAnsi="Times New Roman" w:eastAsia="宋体"/>
          <w:caps w:val="0"/>
          <w:sz w:val="24"/>
          <w:highlight w:val="none"/>
        </w:rPr>
        <w:fldChar w:fldCharType="separate"/>
      </w:r>
      <w:r>
        <w:rPr>
          <w:rFonts w:hint="default" w:ascii="Times New Roman" w:hAnsi="Times New Roman" w:eastAsia="宋体" w:cs="黑体"/>
          <w:bCs w:val="0"/>
          <w:caps w:val="0"/>
          <w:sz w:val="24"/>
          <w:szCs w:val="24"/>
        </w:rPr>
        <w:t xml:space="preserve">5 </w:t>
      </w:r>
      <w:r>
        <w:rPr>
          <w:rFonts w:ascii="Times New Roman" w:hAnsi="Times New Roman" w:eastAsia="宋体"/>
          <w:caps w:val="0"/>
          <w:sz w:val="24"/>
          <w:highlight w:val="none"/>
        </w:rPr>
        <w:t>计量特性</w:t>
      </w:r>
      <w:r>
        <w:rPr>
          <w:rFonts w:ascii="Times New Roman" w:hAnsi="Times New Roman" w:eastAsia="宋体"/>
          <w:caps w:val="0"/>
          <w:sz w:val="24"/>
        </w:rPr>
        <w:tab/>
      </w:r>
      <w:r>
        <w:rPr>
          <w:rFonts w:hint="eastAsia" w:ascii="Times New Roman" w:hAnsi="Times New Roman"/>
          <w:caps w:val="0"/>
          <w:sz w:val="24"/>
          <w:lang w:eastAsia="zh-CN"/>
        </w:rPr>
        <w:t>（</w:t>
      </w:r>
      <w:r>
        <w:rPr>
          <w:rFonts w:ascii="Times New Roman" w:hAnsi="Times New Roman" w:eastAsia="宋体"/>
          <w:caps w:val="0"/>
          <w:sz w:val="24"/>
        </w:rPr>
        <w:fldChar w:fldCharType="begin"/>
      </w:r>
      <w:r>
        <w:rPr>
          <w:rFonts w:ascii="Times New Roman" w:hAnsi="Times New Roman" w:eastAsia="宋体"/>
          <w:caps w:val="0"/>
          <w:sz w:val="24"/>
        </w:rPr>
        <w:instrText xml:space="preserve"> PAGEREF _Toc18645 \h </w:instrText>
      </w:r>
      <w:r>
        <w:rPr>
          <w:rFonts w:ascii="Times New Roman" w:hAnsi="Times New Roman" w:eastAsia="宋体"/>
          <w:caps w:val="0"/>
          <w:sz w:val="24"/>
        </w:rPr>
        <w:fldChar w:fldCharType="separate"/>
      </w:r>
      <w:r>
        <w:rPr>
          <w:rFonts w:ascii="Times New Roman" w:hAnsi="Times New Roman" w:eastAsia="宋体"/>
          <w:caps w:val="0"/>
          <w:sz w:val="24"/>
        </w:rPr>
        <w:t>2</w:t>
      </w:r>
      <w:r>
        <w:rPr>
          <w:rFonts w:ascii="Times New Roman" w:hAnsi="Times New Roman" w:eastAsia="宋体"/>
          <w:caps w:val="0"/>
          <w:sz w:val="24"/>
        </w:rPr>
        <w:fldChar w:fldCharType="end"/>
      </w:r>
      <w:r>
        <w:rPr>
          <w:rFonts w:hint="eastAsia" w:ascii="Times New Roman" w:hAnsi="Times New Roman" w:eastAsia="宋体"/>
          <w:caps w:val="0"/>
          <w:sz w:val="24"/>
          <w:highlight w:val="none"/>
        </w:rPr>
        <w:fldChar w:fldCharType="end"/>
      </w:r>
      <w:r>
        <w:rPr>
          <w:rFonts w:hint="eastAsia" w:ascii="Times New Roman" w:hAnsi="Times New Roman"/>
          <w:caps w:val="0"/>
          <w:sz w:val="24"/>
          <w:highlight w:val="none"/>
          <w:lang w:eastAsia="zh-CN"/>
        </w:rPr>
        <w:t>）</w:t>
      </w:r>
    </w:p>
    <w:p w14:paraId="6627A8D9">
      <w:pPr>
        <w:pStyle w:val="15"/>
        <w:tabs>
          <w:tab w:val="right" w:leader="dot" w:pos="9355"/>
          <w:tab w:val="clear" w:pos="9345"/>
        </w:tabs>
        <w:rPr>
          <w:rFonts w:hint="eastAsia" w:ascii="Times New Roman" w:hAnsi="Times New Roman" w:eastAsia="宋体"/>
          <w:caps w:val="0"/>
          <w:sz w:val="24"/>
          <w:lang w:eastAsia="zh-CN"/>
        </w:rPr>
      </w:pPr>
      <w:r>
        <w:rPr>
          <w:rFonts w:hint="eastAsia" w:ascii="Times New Roman" w:hAnsi="Times New Roman" w:eastAsia="宋体"/>
          <w:caps w:val="0"/>
          <w:sz w:val="24"/>
          <w:highlight w:val="none"/>
        </w:rPr>
        <w:fldChar w:fldCharType="begin"/>
      </w:r>
      <w:r>
        <w:rPr>
          <w:rFonts w:hint="eastAsia" w:ascii="Times New Roman" w:hAnsi="Times New Roman" w:eastAsia="宋体"/>
          <w:caps w:val="0"/>
          <w:sz w:val="24"/>
          <w:highlight w:val="none"/>
        </w:rPr>
        <w:instrText xml:space="preserve"> HYPERLINK \l _Toc19717 </w:instrText>
      </w:r>
      <w:r>
        <w:rPr>
          <w:rFonts w:hint="eastAsia" w:ascii="Times New Roman" w:hAnsi="Times New Roman" w:eastAsia="宋体"/>
          <w:caps w:val="0"/>
          <w:sz w:val="24"/>
          <w:highlight w:val="none"/>
        </w:rPr>
        <w:fldChar w:fldCharType="separate"/>
      </w:r>
      <w:r>
        <w:rPr>
          <w:rFonts w:hint="default" w:ascii="Times New Roman" w:hAnsi="Times New Roman" w:eastAsia="宋体" w:cs="Times New Roman"/>
          <w:caps w:val="0"/>
          <w:sz w:val="24"/>
        </w:rPr>
        <w:t xml:space="preserve">5.1 </w:t>
      </w:r>
      <w:r>
        <w:rPr>
          <w:rFonts w:hint="eastAsia" w:ascii="Times New Roman" w:hAnsi="Times New Roman" w:eastAsia="宋体"/>
          <w:caps w:val="0"/>
          <w:sz w:val="24"/>
          <w:highlight w:val="none"/>
          <w:lang w:val="en-US" w:eastAsia="zh-CN"/>
        </w:rPr>
        <w:t>示值误差</w:t>
      </w:r>
      <w:r>
        <w:rPr>
          <w:rFonts w:ascii="Times New Roman" w:hAnsi="Times New Roman" w:eastAsia="宋体"/>
          <w:caps w:val="0"/>
          <w:sz w:val="24"/>
        </w:rPr>
        <w:tab/>
      </w:r>
      <w:r>
        <w:rPr>
          <w:rFonts w:hint="eastAsia" w:ascii="Times New Roman" w:hAnsi="Times New Roman"/>
          <w:caps w:val="0"/>
          <w:sz w:val="24"/>
          <w:lang w:eastAsia="zh-CN"/>
        </w:rPr>
        <w:t>（</w:t>
      </w:r>
      <w:r>
        <w:rPr>
          <w:rFonts w:ascii="Times New Roman" w:hAnsi="Times New Roman" w:eastAsia="宋体"/>
          <w:caps w:val="0"/>
          <w:sz w:val="24"/>
        </w:rPr>
        <w:fldChar w:fldCharType="begin"/>
      </w:r>
      <w:r>
        <w:rPr>
          <w:rFonts w:ascii="Times New Roman" w:hAnsi="Times New Roman" w:eastAsia="宋体"/>
          <w:caps w:val="0"/>
          <w:sz w:val="24"/>
        </w:rPr>
        <w:instrText xml:space="preserve"> PAGEREF _Toc19717 \h </w:instrText>
      </w:r>
      <w:r>
        <w:rPr>
          <w:rFonts w:ascii="Times New Roman" w:hAnsi="Times New Roman" w:eastAsia="宋体"/>
          <w:caps w:val="0"/>
          <w:sz w:val="24"/>
        </w:rPr>
        <w:fldChar w:fldCharType="separate"/>
      </w:r>
      <w:r>
        <w:rPr>
          <w:rFonts w:ascii="Times New Roman" w:hAnsi="Times New Roman" w:eastAsia="宋体"/>
          <w:caps w:val="0"/>
          <w:sz w:val="24"/>
        </w:rPr>
        <w:t>2</w:t>
      </w:r>
      <w:r>
        <w:rPr>
          <w:rFonts w:ascii="Times New Roman" w:hAnsi="Times New Roman" w:eastAsia="宋体"/>
          <w:caps w:val="0"/>
          <w:sz w:val="24"/>
        </w:rPr>
        <w:fldChar w:fldCharType="end"/>
      </w:r>
      <w:r>
        <w:rPr>
          <w:rFonts w:hint="eastAsia" w:ascii="Times New Roman" w:hAnsi="Times New Roman" w:eastAsia="宋体"/>
          <w:caps w:val="0"/>
          <w:sz w:val="24"/>
          <w:highlight w:val="none"/>
        </w:rPr>
        <w:fldChar w:fldCharType="end"/>
      </w:r>
      <w:r>
        <w:rPr>
          <w:rFonts w:hint="eastAsia" w:ascii="Times New Roman" w:hAnsi="Times New Roman"/>
          <w:caps w:val="0"/>
          <w:sz w:val="24"/>
          <w:highlight w:val="none"/>
          <w:lang w:eastAsia="zh-CN"/>
        </w:rPr>
        <w:t>）</w:t>
      </w:r>
    </w:p>
    <w:p w14:paraId="0CEF0F8C">
      <w:pPr>
        <w:pStyle w:val="19"/>
        <w:tabs>
          <w:tab w:val="right" w:leader="dot" w:pos="9355"/>
          <w:tab w:val="clear" w:pos="9345"/>
        </w:tabs>
        <w:rPr>
          <w:rFonts w:hint="eastAsia" w:ascii="Times New Roman" w:hAnsi="Times New Roman" w:eastAsia="宋体"/>
          <w:caps w:val="0"/>
          <w:sz w:val="24"/>
          <w:lang w:eastAsia="zh-CN"/>
        </w:rPr>
      </w:pPr>
      <w:r>
        <w:rPr>
          <w:rFonts w:hint="eastAsia" w:ascii="Times New Roman" w:hAnsi="Times New Roman" w:eastAsia="宋体"/>
          <w:caps w:val="0"/>
          <w:sz w:val="24"/>
          <w:highlight w:val="none"/>
        </w:rPr>
        <w:fldChar w:fldCharType="begin"/>
      </w:r>
      <w:r>
        <w:rPr>
          <w:rFonts w:hint="eastAsia" w:ascii="Times New Roman" w:hAnsi="Times New Roman" w:eastAsia="宋体"/>
          <w:caps w:val="0"/>
          <w:sz w:val="24"/>
          <w:highlight w:val="none"/>
        </w:rPr>
        <w:instrText xml:space="preserve"> HYPERLINK \l _Toc17418 </w:instrText>
      </w:r>
      <w:r>
        <w:rPr>
          <w:rFonts w:hint="eastAsia" w:ascii="Times New Roman" w:hAnsi="Times New Roman" w:eastAsia="宋体"/>
          <w:caps w:val="0"/>
          <w:sz w:val="24"/>
          <w:highlight w:val="none"/>
        </w:rPr>
        <w:fldChar w:fldCharType="separate"/>
      </w:r>
      <w:r>
        <w:rPr>
          <w:rFonts w:hint="default" w:ascii="Times New Roman" w:hAnsi="Times New Roman" w:eastAsia="宋体" w:cs="黑体"/>
          <w:bCs w:val="0"/>
          <w:caps w:val="0"/>
          <w:sz w:val="24"/>
          <w:szCs w:val="24"/>
        </w:rPr>
        <w:t xml:space="preserve">6 </w:t>
      </w:r>
      <w:r>
        <w:rPr>
          <w:rFonts w:ascii="Times New Roman" w:hAnsi="Times New Roman" w:eastAsia="宋体"/>
          <w:caps w:val="0"/>
          <w:sz w:val="24"/>
          <w:highlight w:val="none"/>
        </w:rPr>
        <w:t>校准条件</w:t>
      </w:r>
      <w:r>
        <w:rPr>
          <w:rFonts w:ascii="Times New Roman" w:hAnsi="Times New Roman" w:eastAsia="宋体"/>
          <w:caps w:val="0"/>
          <w:sz w:val="24"/>
        </w:rPr>
        <w:tab/>
      </w:r>
      <w:r>
        <w:rPr>
          <w:rFonts w:hint="eastAsia" w:ascii="Times New Roman" w:hAnsi="Times New Roman"/>
          <w:caps w:val="0"/>
          <w:sz w:val="24"/>
          <w:lang w:eastAsia="zh-CN"/>
        </w:rPr>
        <w:t>（</w:t>
      </w:r>
      <w:r>
        <w:rPr>
          <w:rFonts w:ascii="Times New Roman" w:hAnsi="Times New Roman" w:eastAsia="宋体"/>
          <w:caps w:val="0"/>
          <w:sz w:val="24"/>
        </w:rPr>
        <w:fldChar w:fldCharType="begin"/>
      </w:r>
      <w:r>
        <w:rPr>
          <w:rFonts w:ascii="Times New Roman" w:hAnsi="Times New Roman" w:eastAsia="宋体"/>
          <w:caps w:val="0"/>
          <w:sz w:val="24"/>
        </w:rPr>
        <w:instrText xml:space="preserve"> PAGEREF _Toc17418 \h </w:instrText>
      </w:r>
      <w:r>
        <w:rPr>
          <w:rFonts w:ascii="Times New Roman" w:hAnsi="Times New Roman" w:eastAsia="宋体"/>
          <w:caps w:val="0"/>
          <w:sz w:val="24"/>
        </w:rPr>
        <w:fldChar w:fldCharType="separate"/>
      </w:r>
      <w:r>
        <w:rPr>
          <w:rFonts w:ascii="Times New Roman" w:hAnsi="Times New Roman" w:eastAsia="宋体"/>
          <w:caps w:val="0"/>
          <w:sz w:val="24"/>
        </w:rPr>
        <w:t>3</w:t>
      </w:r>
      <w:r>
        <w:rPr>
          <w:rFonts w:ascii="Times New Roman" w:hAnsi="Times New Roman" w:eastAsia="宋体"/>
          <w:caps w:val="0"/>
          <w:sz w:val="24"/>
        </w:rPr>
        <w:fldChar w:fldCharType="end"/>
      </w:r>
      <w:r>
        <w:rPr>
          <w:rFonts w:hint="eastAsia" w:ascii="Times New Roman" w:hAnsi="Times New Roman" w:eastAsia="宋体"/>
          <w:caps w:val="0"/>
          <w:sz w:val="24"/>
          <w:highlight w:val="none"/>
        </w:rPr>
        <w:fldChar w:fldCharType="end"/>
      </w:r>
      <w:r>
        <w:rPr>
          <w:rFonts w:hint="eastAsia" w:ascii="Times New Roman" w:hAnsi="Times New Roman"/>
          <w:caps w:val="0"/>
          <w:sz w:val="24"/>
          <w:highlight w:val="none"/>
          <w:lang w:eastAsia="zh-CN"/>
        </w:rPr>
        <w:t>）</w:t>
      </w:r>
    </w:p>
    <w:p w14:paraId="42B74E71">
      <w:pPr>
        <w:pStyle w:val="15"/>
        <w:tabs>
          <w:tab w:val="right" w:leader="dot" w:pos="9355"/>
          <w:tab w:val="clear" w:pos="9345"/>
        </w:tabs>
        <w:rPr>
          <w:rFonts w:hint="eastAsia" w:ascii="Times New Roman" w:hAnsi="Times New Roman" w:eastAsia="宋体"/>
          <w:caps w:val="0"/>
          <w:sz w:val="24"/>
          <w:lang w:eastAsia="zh-CN"/>
        </w:rPr>
      </w:pPr>
      <w:r>
        <w:rPr>
          <w:rFonts w:hint="eastAsia" w:ascii="Times New Roman" w:hAnsi="Times New Roman" w:eastAsia="宋体"/>
          <w:caps w:val="0"/>
          <w:sz w:val="24"/>
          <w:highlight w:val="none"/>
        </w:rPr>
        <w:fldChar w:fldCharType="begin"/>
      </w:r>
      <w:r>
        <w:rPr>
          <w:rFonts w:hint="eastAsia" w:ascii="Times New Roman" w:hAnsi="Times New Roman" w:eastAsia="宋体"/>
          <w:caps w:val="0"/>
          <w:sz w:val="24"/>
          <w:highlight w:val="none"/>
        </w:rPr>
        <w:instrText xml:space="preserve"> HYPERLINK \l _Toc13294 </w:instrText>
      </w:r>
      <w:r>
        <w:rPr>
          <w:rFonts w:hint="eastAsia" w:ascii="Times New Roman" w:hAnsi="Times New Roman" w:eastAsia="宋体"/>
          <w:caps w:val="0"/>
          <w:sz w:val="24"/>
          <w:highlight w:val="none"/>
        </w:rPr>
        <w:fldChar w:fldCharType="separate"/>
      </w:r>
      <w:r>
        <w:rPr>
          <w:rFonts w:hint="default" w:ascii="Times New Roman" w:hAnsi="Times New Roman" w:eastAsia="宋体" w:cs="Times New Roman"/>
          <w:caps w:val="0"/>
          <w:sz w:val="24"/>
        </w:rPr>
        <w:t xml:space="preserve">6.1 </w:t>
      </w:r>
      <w:r>
        <w:rPr>
          <w:rFonts w:ascii="Times New Roman" w:hAnsi="Times New Roman" w:eastAsia="宋体"/>
          <w:caps w:val="0"/>
          <w:sz w:val="24"/>
          <w:highlight w:val="none"/>
        </w:rPr>
        <w:t>环境条件</w:t>
      </w:r>
      <w:r>
        <w:rPr>
          <w:rFonts w:ascii="Times New Roman" w:hAnsi="Times New Roman" w:eastAsia="宋体"/>
          <w:caps w:val="0"/>
          <w:sz w:val="24"/>
        </w:rPr>
        <w:tab/>
      </w:r>
      <w:r>
        <w:rPr>
          <w:rFonts w:hint="eastAsia" w:ascii="Times New Roman" w:hAnsi="Times New Roman"/>
          <w:caps w:val="0"/>
          <w:sz w:val="24"/>
          <w:lang w:eastAsia="zh-CN"/>
        </w:rPr>
        <w:t>（</w:t>
      </w:r>
      <w:r>
        <w:rPr>
          <w:rFonts w:ascii="Times New Roman" w:hAnsi="Times New Roman" w:eastAsia="宋体"/>
          <w:caps w:val="0"/>
          <w:sz w:val="24"/>
        </w:rPr>
        <w:fldChar w:fldCharType="begin"/>
      </w:r>
      <w:r>
        <w:rPr>
          <w:rFonts w:ascii="Times New Roman" w:hAnsi="Times New Roman" w:eastAsia="宋体"/>
          <w:caps w:val="0"/>
          <w:sz w:val="24"/>
        </w:rPr>
        <w:instrText xml:space="preserve"> PAGEREF _Toc13294 \h </w:instrText>
      </w:r>
      <w:r>
        <w:rPr>
          <w:rFonts w:ascii="Times New Roman" w:hAnsi="Times New Roman" w:eastAsia="宋体"/>
          <w:caps w:val="0"/>
          <w:sz w:val="24"/>
        </w:rPr>
        <w:fldChar w:fldCharType="separate"/>
      </w:r>
      <w:r>
        <w:rPr>
          <w:rFonts w:ascii="Times New Roman" w:hAnsi="Times New Roman" w:eastAsia="宋体"/>
          <w:caps w:val="0"/>
          <w:sz w:val="24"/>
        </w:rPr>
        <w:t>3</w:t>
      </w:r>
      <w:r>
        <w:rPr>
          <w:rFonts w:ascii="Times New Roman" w:hAnsi="Times New Roman" w:eastAsia="宋体"/>
          <w:caps w:val="0"/>
          <w:sz w:val="24"/>
        </w:rPr>
        <w:fldChar w:fldCharType="end"/>
      </w:r>
      <w:r>
        <w:rPr>
          <w:rFonts w:hint="eastAsia" w:ascii="Times New Roman" w:hAnsi="Times New Roman" w:eastAsia="宋体"/>
          <w:caps w:val="0"/>
          <w:sz w:val="24"/>
          <w:highlight w:val="none"/>
        </w:rPr>
        <w:fldChar w:fldCharType="end"/>
      </w:r>
      <w:r>
        <w:rPr>
          <w:rFonts w:hint="eastAsia" w:ascii="Times New Roman" w:hAnsi="Times New Roman"/>
          <w:caps w:val="0"/>
          <w:sz w:val="24"/>
          <w:highlight w:val="none"/>
          <w:lang w:eastAsia="zh-CN"/>
        </w:rPr>
        <w:t>）</w:t>
      </w:r>
    </w:p>
    <w:p w14:paraId="43BEAE1B">
      <w:pPr>
        <w:pStyle w:val="15"/>
        <w:tabs>
          <w:tab w:val="right" w:leader="dot" w:pos="9355"/>
          <w:tab w:val="clear" w:pos="9345"/>
        </w:tabs>
        <w:rPr>
          <w:rFonts w:hint="eastAsia" w:ascii="Times New Roman" w:hAnsi="Times New Roman" w:eastAsia="宋体"/>
          <w:caps w:val="0"/>
          <w:sz w:val="24"/>
          <w:lang w:eastAsia="zh-CN"/>
        </w:rPr>
      </w:pPr>
      <w:r>
        <w:rPr>
          <w:rFonts w:hint="eastAsia" w:ascii="Times New Roman" w:hAnsi="Times New Roman" w:eastAsia="宋体"/>
          <w:caps w:val="0"/>
          <w:sz w:val="24"/>
          <w:highlight w:val="none"/>
        </w:rPr>
        <w:fldChar w:fldCharType="begin"/>
      </w:r>
      <w:r>
        <w:rPr>
          <w:rFonts w:hint="eastAsia" w:ascii="Times New Roman" w:hAnsi="Times New Roman" w:eastAsia="宋体"/>
          <w:caps w:val="0"/>
          <w:sz w:val="24"/>
          <w:highlight w:val="none"/>
        </w:rPr>
        <w:instrText xml:space="preserve"> HYPERLINK \l _Toc1625 </w:instrText>
      </w:r>
      <w:r>
        <w:rPr>
          <w:rFonts w:hint="eastAsia" w:ascii="Times New Roman" w:hAnsi="Times New Roman" w:eastAsia="宋体"/>
          <w:caps w:val="0"/>
          <w:sz w:val="24"/>
          <w:highlight w:val="none"/>
        </w:rPr>
        <w:fldChar w:fldCharType="separate"/>
      </w:r>
      <w:r>
        <w:rPr>
          <w:rFonts w:hint="default" w:ascii="Times New Roman" w:hAnsi="Times New Roman" w:eastAsia="宋体" w:cs="Times New Roman"/>
          <w:caps w:val="0"/>
          <w:sz w:val="24"/>
        </w:rPr>
        <w:t xml:space="preserve">6.2 </w:t>
      </w:r>
      <w:r>
        <w:rPr>
          <w:rFonts w:hint="eastAsia" w:ascii="Times New Roman" w:hAnsi="Times New Roman" w:eastAsia="宋体"/>
          <w:caps w:val="0"/>
          <w:sz w:val="24"/>
          <w:highlight w:val="none"/>
        </w:rPr>
        <w:t>测量</w:t>
      </w:r>
      <w:r>
        <w:rPr>
          <w:rFonts w:ascii="Times New Roman" w:hAnsi="Times New Roman" w:eastAsia="宋体"/>
          <w:caps w:val="0"/>
          <w:sz w:val="24"/>
          <w:highlight w:val="none"/>
        </w:rPr>
        <w:t>标准</w:t>
      </w:r>
      <w:r>
        <w:rPr>
          <w:rFonts w:hint="eastAsia" w:ascii="Times New Roman" w:hAnsi="Times New Roman" w:eastAsia="宋体"/>
          <w:caps w:val="0"/>
          <w:sz w:val="24"/>
          <w:highlight w:val="none"/>
        </w:rPr>
        <w:t>及其他设备</w:t>
      </w:r>
      <w:r>
        <w:rPr>
          <w:rFonts w:ascii="Times New Roman" w:hAnsi="Times New Roman" w:eastAsia="宋体"/>
          <w:caps w:val="0"/>
          <w:sz w:val="24"/>
        </w:rPr>
        <w:tab/>
      </w:r>
      <w:r>
        <w:rPr>
          <w:rFonts w:hint="eastAsia" w:ascii="Times New Roman" w:hAnsi="Times New Roman"/>
          <w:caps w:val="0"/>
          <w:sz w:val="24"/>
          <w:lang w:eastAsia="zh-CN"/>
        </w:rPr>
        <w:t>（</w:t>
      </w:r>
      <w:r>
        <w:rPr>
          <w:rFonts w:ascii="Times New Roman" w:hAnsi="Times New Roman" w:eastAsia="宋体"/>
          <w:caps w:val="0"/>
          <w:sz w:val="24"/>
        </w:rPr>
        <w:fldChar w:fldCharType="begin"/>
      </w:r>
      <w:r>
        <w:rPr>
          <w:rFonts w:ascii="Times New Roman" w:hAnsi="Times New Roman" w:eastAsia="宋体"/>
          <w:caps w:val="0"/>
          <w:sz w:val="24"/>
        </w:rPr>
        <w:instrText xml:space="preserve"> PAGEREF _Toc1625 \h </w:instrText>
      </w:r>
      <w:r>
        <w:rPr>
          <w:rFonts w:ascii="Times New Roman" w:hAnsi="Times New Roman" w:eastAsia="宋体"/>
          <w:caps w:val="0"/>
          <w:sz w:val="24"/>
        </w:rPr>
        <w:fldChar w:fldCharType="separate"/>
      </w:r>
      <w:r>
        <w:rPr>
          <w:rFonts w:ascii="Times New Roman" w:hAnsi="Times New Roman" w:eastAsia="宋体"/>
          <w:caps w:val="0"/>
          <w:sz w:val="24"/>
        </w:rPr>
        <w:t>3</w:t>
      </w:r>
      <w:r>
        <w:rPr>
          <w:rFonts w:ascii="Times New Roman" w:hAnsi="Times New Roman" w:eastAsia="宋体"/>
          <w:caps w:val="0"/>
          <w:sz w:val="24"/>
        </w:rPr>
        <w:fldChar w:fldCharType="end"/>
      </w:r>
      <w:r>
        <w:rPr>
          <w:rFonts w:hint="eastAsia" w:ascii="Times New Roman" w:hAnsi="Times New Roman" w:eastAsia="宋体"/>
          <w:caps w:val="0"/>
          <w:sz w:val="24"/>
          <w:highlight w:val="none"/>
        </w:rPr>
        <w:fldChar w:fldCharType="end"/>
      </w:r>
      <w:r>
        <w:rPr>
          <w:rFonts w:hint="eastAsia" w:ascii="Times New Roman" w:hAnsi="Times New Roman"/>
          <w:caps w:val="0"/>
          <w:sz w:val="24"/>
          <w:highlight w:val="none"/>
          <w:lang w:eastAsia="zh-CN"/>
        </w:rPr>
        <w:t>）</w:t>
      </w:r>
    </w:p>
    <w:p w14:paraId="6EC34254">
      <w:pPr>
        <w:pStyle w:val="19"/>
        <w:tabs>
          <w:tab w:val="right" w:leader="dot" w:pos="9355"/>
          <w:tab w:val="clear" w:pos="9345"/>
        </w:tabs>
        <w:rPr>
          <w:rFonts w:hint="eastAsia" w:ascii="Times New Roman" w:hAnsi="Times New Roman" w:eastAsia="宋体"/>
          <w:caps w:val="0"/>
          <w:sz w:val="24"/>
          <w:lang w:eastAsia="zh-CN"/>
        </w:rPr>
      </w:pPr>
      <w:r>
        <w:rPr>
          <w:rFonts w:hint="eastAsia" w:ascii="Times New Roman" w:hAnsi="Times New Roman" w:eastAsia="宋体"/>
          <w:caps w:val="0"/>
          <w:sz w:val="24"/>
          <w:highlight w:val="none"/>
        </w:rPr>
        <w:fldChar w:fldCharType="begin"/>
      </w:r>
      <w:r>
        <w:rPr>
          <w:rFonts w:hint="eastAsia" w:ascii="Times New Roman" w:hAnsi="Times New Roman" w:eastAsia="宋体"/>
          <w:caps w:val="0"/>
          <w:sz w:val="24"/>
          <w:highlight w:val="none"/>
        </w:rPr>
        <w:instrText xml:space="preserve"> HYPERLINK \l _Toc1543 </w:instrText>
      </w:r>
      <w:r>
        <w:rPr>
          <w:rFonts w:hint="eastAsia" w:ascii="Times New Roman" w:hAnsi="Times New Roman" w:eastAsia="宋体"/>
          <w:caps w:val="0"/>
          <w:sz w:val="24"/>
          <w:highlight w:val="none"/>
        </w:rPr>
        <w:fldChar w:fldCharType="separate"/>
      </w:r>
      <w:r>
        <w:rPr>
          <w:rFonts w:hint="default" w:ascii="Times New Roman" w:hAnsi="Times New Roman" w:eastAsia="宋体" w:cs="黑体"/>
          <w:bCs w:val="0"/>
          <w:caps w:val="0"/>
          <w:sz w:val="24"/>
          <w:szCs w:val="24"/>
        </w:rPr>
        <w:t xml:space="preserve">7 </w:t>
      </w:r>
      <w:r>
        <w:rPr>
          <w:rFonts w:ascii="Times New Roman" w:hAnsi="Times New Roman" w:eastAsia="宋体"/>
          <w:caps w:val="0"/>
          <w:sz w:val="24"/>
          <w:highlight w:val="none"/>
        </w:rPr>
        <w:t>校准项目和校准方法</w:t>
      </w:r>
      <w:r>
        <w:rPr>
          <w:rFonts w:ascii="Times New Roman" w:hAnsi="Times New Roman" w:eastAsia="宋体"/>
          <w:caps w:val="0"/>
          <w:sz w:val="24"/>
        </w:rPr>
        <w:tab/>
      </w:r>
      <w:r>
        <w:rPr>
          <w:rFonts w:hint="eastAsia" w:ascii="Times New Roman" w:hAnsi="Times New Roman"/>
          <w:caps w:val="0"/>
          <w:sz w:val="24"/>
          <w:lang w:eastAsia="zh-CN"/>
        </w:rPr>
        <w:t>（</w:t>
      </w:r>
      <w:r>
        <w:rPr>
          <w:rFonts w:ascii="Times New Roman" w:hAnsi="Times New Roman" w:eastAsia="宋体"/>
          <w:caps w:val="0"/>
          <w:sz w:val="24"/>
        </w:rPr>
        <w:fldChar w:fldCharType="begin"/>
      </w:r>
      <w:r>
        <w:rPr>
          <w:rFonts w:ascii="Times New Roman" w:hAnsi="Times New Roman" w:eastAsia="宋体"/>
          <w:caps w:val="0"/>
          <w:sz w:val="24"/>
        </w:rPr>
        <w:instrText xml:space="preserve"> PAGEREF _Toc1543 \h </w:instrText>
      </w:r>
      <w:r>
        <w:rPr>
          <w:rFonts w:ascii="Times New Roman" w:hAnsi="Times New Roman" w:eastAsia="宋体"/>
          <w:caps w:val="0"/>
          <w:sz w:val="24"/>
        </w:rPr>
        <w:fldChar w:fldCharType="separate"/>
      </w:r>
      <w:r>
        <w:rPr>
          <w:rFonts w:ascii="Times New Roman" w:hAnsi="Times New Roman" w:eastAsia="宋体"/>
          <w:caps w:val="0"/>
          <w:sz w:val="24"/>
        </w:rPr>
        <w:t>3</w:t>
      </w:r>
      <w:r>
        <w:rPr>
          <w:rFonts w:ascii="Times New Roman" w:hAnsi="Times New Roman" w:eastAsia="宋体"/>
          <w:caps w:val="0"/>
          <w:sz w:val="24"/>
        </w:rPr>
        <w:fldChar w:fldCharType="end"/>
      </w:r>
      <w:r>
        <w:rPr>
          <w:rFonts w:hint="eastAsia" w:ascii="Times New Roman" w:hAnsi="Times New Roman" w:eastAsia="宋体"/>
          <w:caps w:val="0"/>
          <w:sz w:val="24"/>
          <w:highlight w:val="none"/>
        </w:rPr>
        <w:fldChar w:fldCharType="end"/>
      </w:r>
      <w:r>
        <w:rPr>
          <w:rFonts w:hint="eastAsia" w:ascii="Times New Roman" w:hAnsi="Times New Roman"/>
          <w:caps w:val="0"/>
          <w:sz w:val="24"/>
          <w:highlight w:val="none"/>
          <w:lang w:eastAsia="zh-CN"/>
        </w:rPr>
        <w:t>）</w:t>
      </w:r>
    </w:p>
    <w:p w14:paraId="0C7A7719">
      <w:pPr>
        <w:pStyle w:val="15"/>
        <w:tabs>
          <w:tab w:val="right" w:leader="dot" w:pos="9355"/>
          <w:tab w:val="clear" w:pos="9345"/>
        </w:tabs>
        <w:rPr>
          <w:rFonts w:hint="eastAsia" w:ascii="Times New Roman" w:hAnsi="Times New Roman" w:eastAsia="宋体"/>
          <w:caps w:val="0"/>
          <w:sz w:val="24"/>
          <w:lang w:eastAsia="zh-CN"/>
        </w:rPr>
      </w:pPr>
      <w:r>
        <w:rPr>
          <w:rFonts w:hint="eastAsia" w:ascii="Times New Roman" w:hAnsi="Times New Roman" w:eastAsia="宋体"/>
          <w:caps w:val="0"/>
          <w:sz w:val="24"/>
          <w:highlight w:val="none"/>
        </w:rPr>
        <w:fldChar w:fldCharType="begin"/>
      </w:r>
      <w:r>
        <w:rPr>
          <w:rFonts w:hint="eastAsia" w:ascii="Times New Roman" w:hAnsi="Times New Roman" w:eastAsia="宋体"/>
          <w:caps w:val="0"/>
          <w:sz w:val="24"/>
          <w:highlight w:val="none"/>
        </w:rPr>
        <w:instrText xml:space="preserve"> HYPERLINK \l _Toc19101 </w:instrText>
      </w:r>
      <w:r>
        <w:rPr>
          <w:rFonts w:hint="eastAsia" w:ascii="Times New Roman" w:hAnsi="Times New Roman" w:eastAsia="宋体"/>
          <w:caps w:val="0"/>
          <w:sz w:val="24"/>
          <w:highlight w:val="none"/>
        </w:rPr>
        <w:fldChar w:fldCharType="separate"/>
      </w:r>
      <w:r>
        <w:rPr>
          <w:rFonts w:hint="default" w:ascii="Times New Roman" w:hAnsi="Times New Roman" w:eastAsia="宋体" w:cs="Times New Roman"/>
          <w:caps w:val="0"/>
          <w:sz w:val="24"/>
        </w:rPr>
        <w:t xml:space="preserve">7.1 </w:t>
      </w:r>
      <w:r>
        <w:rPr>
          <w:rFonts w:ascii="Times New Roman" w:hAnsi="Times New Roman" w:eastAsia="宋体"/>
          <w:caps w:val="0"/>
          <w:sz w:val="24"/>
          <w:highlight w:val="none"/>
        </w:rPr>
        <w:t>校准项目</w:t>
      </w:r>
      <w:r>
        <w:rPr>
          <w:rFonts w:ascii="Times New Roman" w:hAnsi="Times New Roman" w:eastAsia="宋体"/>
          <w:caps w:val="0"/>
          <w:sz w:val="24"/>
        </w:rPr>
        <w:tab/>
      </w:r>
      <w:r>
        <w:rPr>
          <w:rFonts w:hint="eastAsia" w:ascii="Times New Roman" w:hAnsi="Times New Roman"/>
          <w:caps w:val="0"/>
          <w:sz w:val="24"/>
          <w:lang w:eastAsia="zh-CN"/>
        </w:rPr>
        <w:t>（</w:t>
      </w:r>
      <w:r>
        <w:rPr>
          <w:rFonts w:ascii="Times New Roman" w:hAnsi="Times New Roman" w:eastAsia="宋体"/>
          <w:caps w:val="0"/>
          <w:sz w:val="24"/>
        </w:rPr>
        <w:fldChar w:fldCharType="begin"/>
      </w:r>
      <w:r>
        <w:rPr>
          <w:rFonts w:ascii="Times New Roman" w:hAnsi="Times New Roman" w:eastAsia="宋体"/>
          <w:caps w:val="0"/>
          <w:sz w:val="24"/>
        </w:rPr>
        <w:instrText xml:space="preserve"> PAGEREF _Toc19101 \h </w:instrText>
      </w:r>
      <w:r>
        <w:rPr>
          <w:rFonts w:ascii="Times New Roman" w:hAnsi="Times New Roman" w:eastAsia="宋体"/>
          <w:caps w:val="0"/>
          <w:sz w:val="24"/>
        </w:rPr>
        <w:fldChar w:fldCharType="separate"/>
      </w:r>
      <w:r>
        <w:rPr>
          <w:rFonts w:ascii="Times New Roman" w:hAnsi="Times New Roman" w:eastAsia="宋体"/>
          <w:caps w:val="0"/>
          <w:sz w:val="24"/>
        </w:rPr>
        <w:t>4</w:t>
      </w:r>
      <w:r>
        <w:rPr>
          <w:rFonts w:ascii="Times New Roman" w:hAnsi="Times New Roman" w:eastAsia="宋体"/>
          <w:caps w:val="0"/>
          <w:sz w:val="24"/>
        </w:rPr>
        <w:fldChar w:fldCharType="end"/>
      </w:r>
      <w:r>
        <w:rPr>
          <w:rFonts w:hint="eastAsia" w:ascii="Times New Roman" w:hAnsi="Times New Roman" w:eastAsia="宋体"/>
          <w:caps w:val="0"/>
          <w:sz w:val="24"/>
          <w:highlight w:val="none"/>
        </w:rPr>
        <w:fldChar w:fldCharType="end"/>
      </w:r>
      <w:r>
        <w:rPr>
          <w:rFonts w:hint="eastAsia" w:ascii="Times New Roman" w:hAnsi="Times New Roman"/>
          <w:caps w:val="0"/>
          <w:sz w:val="24"/>
          <w:highlight w:val="none"/>
          <w:lang w:eastAsia="zh-CN"/>
        </w:rPr>
        <w:t>）</w:t>
      </w:r>
    </w:p>
    <w:p w14:paraId="3BC1788E">
      <w:pPr>
        <w:pStyle w:val="15"/>
        <w:tabs>
          <w:tab w:val="right" w:leader="dot" w:pos="9355"/>
          <w:tab w:val="clear" w:pos="9345"/>
        </w:tabs>
        <w:rPr>
          <w:rFonts w:hint="eastAsia" w:ascii="Times New Roman" w:hAnsi="Times New Roman" w:eastAsia="宋体"/>
          <w:caps w:val="0"/>
          <w:sz w:val="24"/>
          <w:lang w:eastAsia="zh-CN"/>
        </w:rPr>
      </w:pPr>
      <w:r>
        <w:rPr>
          <w:rFonts w:hint="eastAsia" w:ascii="Times New Roman" w:hAnsi="Times New Roman" w:eastAsia="宋体"/>
          <w:caps w:val="0"/>
          <w:sz w:val="24"/>
          <w:highlight w:val="none"/>
        </w:rPr>
        <w:fldChar w:fldCharType="begin"/>
      </w:r>
      <w:r>
        <w:rPr>
          <w:rFonts w:hint="eastAsia" w:ascii="Times New Roman" w:hAnsi="Times New Roman" w:eastAsia="宋体"/>
          <w:caps w:val="0"/>
          <w:sz w:val="24"/>
          <w:highlight w:val="none"/>
        </w:rPr>
        <w:instrText xml:space="preserve"> HYPERLINK \l _Toc30886 </w:instrText>
      </w:r>
      <w:r>
        <w:rPr>
          <w:rFonts w:hint="eastAsia" w:ascii="Times New Roman" w:hAnsi="Times New Roman" w:eastAsia="宋体"/>
          <w:caps w:val="0"/>
          <w:sz w:val="24"/>
          <w:highlight w:val="none"/>
        </w:rPr>
        <w:fldChar w:fldCharType="separate"/>
      </w:r>
      <w:r>
        <w:rPr>
          <w:rFonts w:hint="default" w:ascii="Times New Roman" w:hAnsi="Times New Roman" w:eastAsia="宋体" w:cs="Times New Roman"/>
          <w:caps w:val="0"/>
          <w:sz w:val="24"/>
        </w:rPr>
        <w:t xml:space="preserve">7.2 </w:t>
      </w:r>
      <w:r>
        <w:rPr>
          <w:rFonts w:ascii="Times New Roman" w:hAnsi="Times New Roman" w:eastAsia="宋体"/>
          <w:caps w:val="0"/>
          <w:sz w:val="24"/>
          <w:highlight w:val="none"/>
        </w:rPr>
        <w:t>校准方法</w:t>
      </w:r>
      <w:r>
        <w:rPr>
          <w:rFonts w:ascii="Times New Roman" w:hAnsi="Times New Roman" w:eastAsia="宋体"/>
          <w:caps w:val="0"/>
          <w:sz w:val="24"/>
        </w:rPr>
        <w:tab/>
      </w:r>
      <w:r>
        <w:rPr>
          <w:rFonts w:hint="eastAsia" w:ascii="Times New Roman" w:hAnsi="Times New Roman"/>
          <w:caps w:val="0"/>
          <w:sz w:val="24"/>
          <w:lang w:eastAsia="zh-CN"/>
        </w:rPr>
        <w:t>（</w:t>
      </w:r>
      <w:r>
        <w:rPr>
          <w:rFonts w:ascii="Times New Roman" w:hAnsi="Times New Roman" w:eastAsia="宋体"/>
          <w:caps w:val="0"/>
          <w:sz w:val="24"/>
        </w:rPr>
        <w:fldChar w:fldCharType="begin"/>
      </w:r>
      <w:r>
        <w:rPr>
          <w:rFonts w:ascii="Times New Roman" w:hAnsi="Times New Roman" w:eastAsia="宋体"/>
          <w:caps w:val="0"/>
          <w:sz w:val="24"/>
        </w:rPr>
        <w:instrText xml:space="preserve"> PAGEREF _Toc30886 \h </w:instrText>
      </w:r>
      <w:r>
        <w:rPr>
          <w:rFonts w:ascii="Times New Roman" w:hAnsi="Times New Roman" w:eastAsia="宋体"/>
          <w:caps w:val="0"/>
          <w:sz w:val="24"/>
        </w:rPr>
        <w:fldChar w:fldCharType="separate"/>
      </w:r>
      <w:r>
        <w:rPr>
          <w:rFonts w:ascii="Times New Roman" w:hAnsi="Times New Roman" w:eastAsia="宋体"/>
          <w:caps w:val="0"/>
          <w:sz w:val="24"/>
        </w:rPr>
        <w:t>4</w:t>
      </w:r>
      <w:r>
        <w:rPr>
          <w:rFonts w:ascii="Times New Roman" w:hAnsi="Times New Roman" w:eastAsia="宋体"/>
          <w:caps w:val="0"/>
          <w:sz w:val="24"/>
        </w:rPr>
        <w:fldChar w:fldCharType="end"/>
      </w:r>
      <w:r>
        <w:rPr>
          <w:rFonts w:hint="eastAsia" w:ascii="Times New Roman" w:hAnsi="Times New Roman" w:eastAsia="宋体"/>
          <w:caps w:val="0"/>
          <w:sz w:val="24"/>
          <w:highlight w:val="none"/>
        </w:rPr>
        <w:fldChar w:fldCharType="end"/>
      </w:r>
      <w:r>
        <w:rPr>
          <w:rFonts w:hint="eastAsia" w:ascii="Times New Roman" w:hAnsi="Times New Roman"/>
          <w:caps w:val="0"/>
          <w:sz w:val="24"/>
          <w:highlight w:val="none"/>
          <w:lang w:eastAsia="zh-CN"/>
        </w:rPr>
        <w:t>）</w:t>
      </w:r>
    </w:p>
    <w:p w14:paraId="45AD4C06">
      <w:pPr>
        <w:pStyle w:val="19"/>
        <w:tabs>
          <w:tab w:val="right" w:leader="dot" w:pos="9355"/>
          <w:tab w:val="clear" w:pos="9345"/>
        </w:tabs>
        <w:rPr>
          <w:rFonts w:hint="eastAsia" w:ascii="Times New Roman" w:hAnsi="Times New Roman" w:eastAsia="宋体"/>
          <w:caps w:val="0"/>
          <w:sz w:val="24"/>
          <w:lang w:eastAsia="zh-CN"/>
        </w:rPr>
      </w:pPr>
      <w:r>
        <w:rPr>
          <w:rFonts w:hint="eastAsia" w:ascii="Times New Roman" w:hAnsi="Times New Roman" w:eastAsia="宋体"/>
          <w:caps w:val="0"/>
          <w:sz w:val="24"/>
          <w:highlight w:val="none"/>
        </w:rPr>
        <w:fldChar w:fldCharType="begin"/>
      </w:r>
      <w:r>
        <w:rPr>
          <w:rFonts w:hint="eastAsia" w:ascii="Times New Roman" w:hAnsi="Times New Roman" w:eastAsia="宋体"/>
          <w:caps w:val="0"/>
          <w:sz w:val="24"/>
          <w:highlight w:val="none"/>
        </w:rPr>
        <w:instrText xml:space="preserve"> HYPERLINK \l _Toc26395 </w:instrText>
      </w:r>
      <w:r>
        <w:rPr>
          <w:rFonts w:hint="eastAsia" w:ascii="Times New Roman" w:hAnsi="Times New Roman" w:eastAsia="宋体"/>
          <w:caps w:val="0"/>
          <w:sz w:val="24"/>
          <w:highlight w:val="none"/>
        </w:rPr>
        <w:fldChar w:fldCharType="separate"/>
      </w:r>
      <w:r>
        <w:rPr>
          <w:rFonts w:hint="default" w:ascii="Times New Roman" w:hAnsi="Times New Roman" w:eastAsia="宋体" w:cs="黑体"/>
          <w:bCs w:val="0"/>
          <w:caps w:val="0"/>
          <w:sz w:val="24"/>
          <w:szCs w:val="24"/>
        </w:rPr>
        <w:t xml:space="preserve">8 </w:t>
      </w:r>
      <w:r>
        <w:rPr>
          <w:rFonts w:ascii="Times New Roman" w:hAnsi="Times New Roman" w:eastAsia="宋体"/>
          <w:caps w:val="0"/>
          <w:sz w:val="24"/>
          <w:highlight w:val="none"/>
        </w:rPr>
        <w:t>校准结果表达</w:t>
      </w:r>
      <w:r>
        <w:rPr>
          <w:rFonts w:ascii="Times New Roman" w:hAnsi="Times New Roman" w:eastAsia="宋体"/>
          <w:caps w:val="0"/>
          <w:sz w:val="24"/>
        </w:rPr>
        <w:tab/>
      </w:r>
      <w:r>
        <w:rPr>
          <w:rFonts w:hint="eastAsia" w:ascii="Times New Roman" w:hAnsi="Times New Roman"/>
          <w:caps w:val="0"/>
          <w:sz w:val="24"/>
          <w:lang w:eastAsia="zh-CN"/>
        </w:rPr>
        <w:t>（</w:t>
      </w:r>
      <w:r>
        <w:rPr>
          <w:rFonts w:ascii="Times New Roman" w:hAnsi="Times New Roman" w:eastAsia="宋体"/>
          <w:caps w:val="0"/>
          <w:sz w:val="24"/>
        </w:rPr>
        <w:fldChar w:fldCharType="begin"/>
      </w:r>
      <w:r>
        <w:rPr>
          <w:rFonts w:ascii="Times New Roman" w:hAnsi="Times New Roman" w:eastAsia="宋体"/>
          <w:caps w:val="0"/>
          <w:sz w:val="24"/>
        </w:rPr>
        <w:instrText xml:space="preserve"> PAGEREF _Toc26395 \h </w:instrText>
      </w:r>
      <w:r>
        <w:rPr>
          <w:rFonts w:ascii="Times New Roman" w:hAnsi="Times New Roman" w:eastAsia="宋体"/>
          <w:caps w:val="0"/>
          <w:sz w:val="24"/>
        </w:rPr>
        <w:fldChar w:fldCharType="separate"/>
      </w:r>
      <w:r>
        <w:rPr>
          <w:rFonts w:ascii="Times New Roman" w:hAnsi="Times New Roman" w:eastAsia="宋体"/>
          <w:caps w:val="0"/>
          <w:sz w:val="24"/>
        </w:rPr>
        <w:t>6</w:t>
      </w:r>
      <w:r>
        <w:rPr>
          <w:rFonts w:ascii="Times New Roman" w:hAnsi="Times New Roman" w:eastAsia="宋体"/>
          <w:caps w:val="0"/>
          <w:sz w:val="24"/>
        </w:rPr>
        <w:fldChar w:fldCharType="end"/>
      </w:r>
      <w:r>
        <w:rPr>
          <w:rFonts w:hint="eastAsia" w:ascii="Times New Roman" w:hAnsi="Times New Roman" w:eastAsia="宋体"/>
          <w:caps w:val="0"/>
          <w:sz w:val="24"/>
          <w:highlight w:val="none"/>
        </w:rPr>
        <w:fldChar w:fldCharType="end"/>
      </w:r>
      <w:r>
        <w:rPr>
          <w:rFonts w:hint="eastAsia" w:ascii="Times New Roman" w:hAnsi="Times New Roman"/>
          <w:caps w:val="0"/>
          <w:sz w:val="24"/>
          <w:highlight w:val="none"/>
          <w:lang w:eastAsia="zh-CN"/>
        </w:rPr>
        <w:t>）</w:t>
      </w:r>
    </w:p>
    <w:p w14:paraId="66C122D6">
      <w:pPr>
        <w:pStyle w:val="19"/>
        <w:tabs>
          <w:tab w:val="right" w:leader="dot" w:pos="9355"/>
          <w:tab w:val="clear" w:pos="9345"/>
        </w:tabs>
        <w:rPr>
          <w:rFonts w:hint="eastAsia" w:ascii="Times New Roman" w:hAnsi="Times New Roman" w:eastAsia="宋体"/>
          <w:caps w:val="0"/>
          <w:sz w:val="24"/>
          <w:lang w:eastAsia="zh-CN"/>
        </w:rPr>
      </w:pPr>
      <w:r>
        <w:rPr>
          <w:rFonts w:hint="eastAsia" w:ascii="Times New Roman" w:hAnsi="Times New Roman" w:eastAsia="宋体"/>
          <w:caps w:val="0"/>
          <w:sz w:val="24"/>
          <w:highlight w:val="none"/>
        </w:rPr>
        <w:fldChar w:fldCharType="begin"/>
      </w:r>
      <w:r>
        <w:rPr>
          <w:rFonts w:hint="eastAsia" w:ascii="Times New Roman" w:hAnsi="Times New Roman" w:eastAsia="宋体"/>
          <w:caps w:val="0"/>
          <w:sz w:val="24"/>
          <w:highlight w:val="none"/>
        </w:rPr>
        <w:instrText xml:space="preserve"> HYPERLINK \l _Toc11833 </w:instrText>
      </w:r>
      <w:r>
        <w:rPr>
          <w:rFonts w:hint="eastAsia" w:ascii="Times New Roman" w:hAnsi="Times New Roman" w:eastAsia="宋体"/>
          <w:caps w:val="0"/>
          <w:sz w:val="24"/>
          <w:highlight w:val="none"/>
        </w:rPr>
        <w:fldChar w:fldCharType="separate"/>
      </w:r>
      <w:r>
        <w:rPr>
          <w:rFonts w:hint="default" w:ascii="Times New Roman" w:hAnsi="Times New Roman" w:eastAsia="宋体" w:cs="黑体"/>
          <w:bCs w:val="0"/>
          <w:caps w:val="0"/>
          <w:sz w:val="24"/>
          <w:szCs w:val="24"/>
        </w:rPr>
        <w:t xml:space="preserve">9 </w:t>
      </w:r>
      <w:r>
        <w:rPr>
          <w:rFonts w:ascii="Times New Roman" w:hAnsi="Times New Roman" w:eastAsia="宋体"/>
          <w:caps w:val="0"/>
          <w:sz w:val="24"/>
          <w:highlight w:val="none"/>
        </w:rPr>
        <w:t>复校</w:t>
      </w:r>
      <w:r>
        <w:rPr>
          <w:rFonts w:hint="eastAsia" w:ascii="Times New Roman" w:hAnsi="Times New Roman" w:eastAsia="宋体"/>
          <w:caps w:val="0"/>
          <w:sz w:val="24"/>
          <w:highlight w:val="none"/>
        </w:rPr>
        <w:t>时间间隔</w:t>
      </w:r>
      <w:r>
        <w:rPr>
          <w:rFonts w:ascii="Times New Roman" w:hAnsi="Times New Roman" w:eastAsia="宋体"/>
          <w:caps w:val="0"/>
          <w:sz w:val="24"/>
        </w:rPr>
        <w:tab/>
      </w:r>
      <w:r>
        <w:rPr>
          <w:rFonts w:hint="eastAsia" w:ascii="Times New Roman" w:hAnsi="Times New Roman"/>
          <w:caps w:val="0"/>
          <w:sz w:val="24"/>
          <w:lang w:eastAsia="zh-CN"/>
        </w:rPr>
        <w:t>（</w:t>
      </w:r>
      <w:r>
        <w:rPr>
          <w:rFonts w:ascii="Times New Roman" w:hAnsi="Times New Roman" w:eastAsia="宋体"/>
          <w:caps w:val="0"/>
          <w:sz w:val="24"/>
        </w:rPr>
        <w:fldChar w:fldCharType="begin"/>
      </w:r>
      <w:r>
        <w:rPr>
          <w:rFonts w:ascii="Times New Roman" w:hAnsi="Times New Roman" w:eastAsia="宋体"/>
          <w:caps w:val="0"/>
          <w:sz w:val="24"/>
        </w:rPr>
        <w:instrText xml:space="preserve"> PAGEREF _Toc11833 \h </w:instrText>
      </w:r>
      <w:r>
        <w:rPr>
          <w:rFonts w:ascii="Times New Roman" w:hAnsi="Times New Roman" w:eastAsia="宋体"/>
          <w:caps w:val="0"/>
          <w:sz w:val="24"/>
        </w:rPr>
        <w:fldChar w:fldCharType="separate"/>
      </w:r>
      <w:r>
        <w:rPr>
          <w:rFonts w:ascii="Times New Roman" w:hAnsi="Times New Roman" w:eastAsia="宋体"/>
          <w:caps w:val="0"/>
          <w:sz w:val="24"/>
        </w:rPr>
        <w:t>7</w:t>
      </w:r>
      <w:r>
        <w:rPr>
          <w:rFonts w:ascii="Times New Roman" w:hAnsi="Times New Roman" w:eastAsia="宋体"/>
          <w:caps w:val="0"/>
          <w:sz w:val="24"/>
        </w:rPr>
        <w:fldChar w:fldCharType="end"/>
      </w:r>
      <w:r>
        <w:rPr>
          <w:rFonts w:hint="eastAsia" w:ascii="Times New Roman" w:hAnsi="Times New Roman" w:eastAsia="宋体"/>
          <w:caps w:val="0"/>
          <w:sz w:val="24"/>
          <w:highlight w:val="none"/>
        </w:rPr>
        <w:fldChar w:fldCharType="end"/>
      </w:r>
      <w:r>
        <w:rPr>
          <w:rFonts w:hint="eastAsia" w:ascii="Times New Roman" w:hAnsi="Times New Roman"/>
          <w:caps w:val="0"/>
          <w:sz w:val="24"/>
          <w:highlight w:val="none"/>
          <w:lang w:eastAsia="zh-CN"/>
        </w:rPr>
        <w:t>）</w:t>
      </w:r>
    </w:p>
    <w:p w14:paraId="52FF6125">
      <w:pPr>
        <w:pStyle w:val="15"/>
        <w:tabs>
          <w:tab w:val="right" w:leader="dot" w:pos="9355"/>
          <w:tab w:val="clear" w:pos="9345"/>
        </w:tabs>
        <w:rPr>
          <w:rFonts w:hint="eastAsia" w:ascii="Times New Roman" w:hAnsi="Times New Roman" w:eastAsia="宋体"/>
          <w:caps w:val="0"/>
          <w:sz w:val="24"/>
          <w:lang w:eastAsia="zh-CN"/>
        </w:rPr>
      </w:pPr>
      <w:r>
        <w:rPr>
          <w:rFonts w:hint="eastAsia" w:ascii="Times New Roman" w:hAnsi="Times New Roman" w:eastAsia="宋体"/>
          <w:caps w:val="0"/>
          <w:sz w:val="24"/>
          <w:highlight w:val="none"/>
        </w:rPr>
        <w:fldChar w:fldCharType="begin"/>
      </w:r>
      <w:r>
        <w:rPr>
          <w:rFonts w:hint="eastAsia" w:ascii="Times New Roman" w:hAnsi="Times New Roman" w:eastAsia="宋体"/>
          <w:caps w:val="0"/>
          <w:sz w:val="24"/>
          <w:highlight w:val="none"/>
        </w:rPr>
        <w:instrText xml:space="preserve"> HYPERLINK \l _Toc27868 </w:instrText>
      </w:r>
      <w:r>
        <w:rPr>
          <w:rFonts w:hint="eastAsia" w:ascii="Times New Roman" w:hAnsi="Times New Roman" w:eastAsia="宋体"/>
          <w:caps w:val="0"/>
          <w:sz w:val="24"/>
          <w:highlight w:val="none"/>
        </w:rPr>
        <w:fldChar w:fldCharType="separate"/>
      </w:r>
      <w:r>
        <w:rPr>
          <w:rFonts w:hint="eastAsia" w:ascii="Times New Roman" w:hAnsi="Times New Roman" w:eastAsia="宋体" w:cs="黑体"/>
          <w:caps w:val="0"/>
          <w:sz w:val="24"/>
          <w:szCs w:val="28"/>
          <w:highlight w:val="none"/>
        </w:rPr>
        <w:t>附录</w:t>
      </w:r>
      <w:r>
        <w:rPr>
          <w:rFonts w:hint="eastAsia" w:ascii="Times New Roman" w:hAnsi="Times New Roman" w:eastAsia="宋体" w:cs="黑体"/>
          <w:caps w:val="0"/>
          <w:sz w:val="24"/>
          <w:szCs w:val="28"/>
          <w:highlight w:val="none"/>
          <w:lang w:val="en-US" w:eastAsia="zh-CN"/>
        </w:rPr>
        <w:t>A</w:t>
      </w:r>
      <w:r>
        <w:rPr>
          <w:rFonts w:hint="eastAsia" w:ascii="Times New Roman" w:hAnsi="Times New Roman" w:eastAsia="宋体"/>
          <w:caps w:val="0"/>
          <w:sz w:val="24"/>
          <w:highlight w:val="none"/>
        </w:rPr>
        <w:fldChar w:fldCharType="end"/>
      </w:r>
      <w:r>
        <w:rPr>
          <w:rFonts w:hint="eastAsia" w:ascii="Times New Roman" w:hAnsi="Times New Roman" w:eastAsia="宋体"/>
          <w:caps w:val="0"/>
          <w:sz w:val="24"/>
          <w:highlight w:val="none"/>
        </w:rPr>
        <w:fldChar w:fldCharType="begin"/>
      </w:r>
      <w:r>
        <w:rPr>
          <w:rFonts w:hint="eastAsia" w:ascii="Times New Roman" w:hAnsi="Times New Roman" w:eastAsia="宋体"/>
          <w:caps w:val="0"/>
          <w:sz w:val="24"/>
          <w:highlight w:val="none"/>
        </w:rPr>
        <w:instrText xml:space="preserve"> HYPERLINK \l _Toc21168 </w:instrText>
      </w:r>
      <w:r>
        <w:rPr>
          <w:rFonts w:hint="eastAsia" w:ascii="Times New Roman" w:hAnsi="Times New Roman" w:eastAsia="宋体"/>
          <w:caps w:val="0"/>
          <w:sz w:val="24"/>
          <w:highlight w:val="none"/>
        </w:rPr>
        <w:fldChar w:fldCharType="separate"/>
      </w:r>
      <w:r>
        <w:rPr>
          <w:rFonts w:hint="eastAsia" w:ascii="Times New Roman" w:hAnsi="Times New Roman" w:eastAsia="宋体" w:cs="宋体"/>
          <w:bCs/>
          <w:i w:val="0"/>
          <w:iCs w:val="0"/>
          <w:caps w:val="0"/>
          <w:kern w:val="0"/>
          <w:sz w:val="24"/>
          <w:szCs w:val="28"/>
          <w:lang w:val="en-US" w:eastAsia="zh-CN" w:bidi="ar"/>
        </w:rPr>
        <w:t>有色金属涡流电导率仪校准记录</w:t>
      </w:r>
      <w:r>
        <w:rPr>
          <w:rFonts w:ascii="Times New Roman" w:hAnsi="Times New Roman" w:eastAsia="宋体"/>
          <w:caps w:val="0"/>
          <w:sz w:val="24"/>
        </w:rPr>
        <w:tab/>
      </w:r>
      <w:r>
        <w:rPr>
          <w:rFonts w:hint="eastAsia" w:ascii="Times New Roman" w:hAnsi="Times New Roman"/>
          <w:caps w:val="0"/>
          <w:sz w:val="24"/>
          <w:lang w:eastAsia="zh-CN"/>
        </w:rPr>
        <w:t>（</w:t>
      </w:r>
      <w:r>
        <w:rPr>
          <w:rFonts w:ascii="Times New Roman" w:hAnsi="Times New Roman" w:eastAsia="宋体"/>
          <w:caps w:val="0"/>
          <w:sz w:val="24"/>
        </w:rPr>
        <w:fldChar w:fldCharType="begin"/>
      </w:r>
      <w:r>
        <w:rPr>
          <w:rFonts w:ascii="Times New Roman" w:hAnsi="Times New Roman" w:eastAsia="宋体"/>
          <w:caps w:val="0"/>
          <w:sz w:val="24"/>
        </w:rPr>
        <w:instrText xml:space="preserve"> PAGEREF _Toc21168 \h </w:instrText>
      </w:r>
      <w:r>
        <w:rPr>
          <w:rFonts w:ascii="Times New Roman" w:hAnsi="Times New Roman" w:eastAsia="宋体"/>
          <w:caps w:val="0"/>
          <w:sz w:val="24"/>
        </w:rPr>
        <w:fldChar w:fldCharType="separate"/>
      </w:r>
      <w:r>
        <w:rPr>
          <w:rFonts w:ascii="Times New Roman" w:hAnsi="Times New Roman" w:eastAsia="宋体"/>
          <w:caps w:val="0"/>
          <w:sz w:val="24"/>
        </w:rPr>
        <w:t>8</w:t>
      </w:r>
      <w:r>
        <w:rPr>
          <w:rFonts w:ascii="Times New Roman" w:hAnsi="Times New Roman" w:eastAsia="宋体"/>
          <w:caps w:val="0"/>
          <w:sz w:val="24"/>
        </w:rPr>
        <w:fldChar w:fldCharType="end"/>
      </w:r>
      <w:r>
        <w:rPr>
          <w:rFonts w:hint="eastAsia" w:ascii="Times New Roman" w:hAnsi="Times New Roman" w:eastAsia="宋体"/>
          <w:caps w:val="0"/>
          <w:sz w:val="24"/>
          <w:highlight w:val="none"/>
        </w:rPr>
        <w:fldChar w:fldCharType="end"/>
      </w:r>
      <w:r>
        <w:rPr>
          <w:rFonts w:hint="eastAsia" w:ascii="Times New Roman" w:hAnsi="Times New Roman"/>
          <w:caps w:val="0"/>
          <w:sz w:val="24"/>
          <w:highlight w:val="none"/>
          <w:lang w:eastAsia="zh-CN"/>
        </w:rPr>
        <w:t>）</w:t>
      </w:r>
    </w:p>
    <w:p w14:paraId="0E04B598">
      <w:pPr>
        <w:pStyle w:val="15"/>
        <w:tabs>
          <w:tab w:val="right" w:leader="dot" w:pos="9355"/>
          <w:tab w:val="clear" w:pos="9345"/>
        </w:tabs>
        <w:rPr>
          <w:rFonts w:hint="eastAsia" w:ascii="Times New Roman" w:hAnsi="Times New Roman" w:eastAsia="宋体"/>
          <w:caps w:val="0"/>
          <w:sz w:val="24"/>
          <w:lang w:eastAsia="zh-CN"/>
        </w:rPr>
      </w:pPr>
      <w:r>
        <w:rPr>
          <w:rFonts w:hint="eastAsia" w:ascii="Times New Roman" w:hAnsi="Times New Roman" w:eastAsia="宋体"/>
          <w:caps w:val="0"/>
          <w:sz w:val="24"/>
          <w:highlight w:val="none"/>
        </w:rPr>
        <w:fldChar w:fldCharType="begin"/>
      </w:r>
      <w:r>
        <w:rPr>
          <w:rFonts w:hint="eastAsia" w:ascii="Times New Roman" w:hAnsi="Times New Roman" w:eastAsia="宋体"/>
          <w:caps w:val="0"/>
          <w:sz w:val="24"/>
          <w:highlight w:val="none"/>
        </w:rPr>
        <w:instrText xml:space="preserve"> HYPERLINK \l _Toc25325 </w:instrText>
      </w:r>
      <w:r>
        <w:rPr>
          <w:rFonts w:hint="eastAsia" w:ascii="Times New Roman" w:hAnsi="Times New Roman" w:eastAsia="宋体"/>
          <w:caps w:val="0"/>
          <w:sz w:val="24"/>
          <w:highlight w:val="none"/>
        </w:rPr>
        <w:fldChar w:fldCharType="separate"/>
      </w:r>
      <w:r>
        <w:rPr>
          <w:rFonts w:hint="eastAsia" w:ascii="Times New Roman" w:hAnsi="Times New Roman" w:eastAsia="宋体" w:cs="黑体"/>
          <w:caps w:val="0"/>
          <w:sz w:val="24"/>
          <w:szCs w:val="28"/>
          <w:highlight w:val="none"/>
        </w:rPr>
        <w:t>附录</w:t>
      </w:r>
      <w:r>
        <w:rPr>
          <w:rFonts w:hint="eastAsia" w:ascii="Times New Roman" w:hAnsi="Times New Roman" w:eastAsia="宋体" w:cs="黑体"/>
          <w:caps w:val="0"/>
          <w:sz w:val="24"/>
          <w:szCs w:val="28"/>
          <w:highlight w:val="none"/>
          <w:lang w:val="en-US" w:eastAsia="zh-CN"/>
        </w:rPr>
        <w:t>B</w:t>
      </w:r>
      <w:r>
        <w:rPr>
          <w:rFonts w:hint="eastAsia" w:ascii="Times New Roman" w:hAnsi="Times New Roman" w:eastAsia="宋体"/>
          <w:caps w:val="0"/>
          <w:sz w:val="24"/>
          <w:highlight w:val="none"/>
        </w:rPr>
        <w:fldChar w:fldCharType="end"/>
      </w:r>
      <w:r>
        <w:rPr>
          <w:rFonts w:hint="eastAsia" w:ascii="Times New Roman" w:hAnsi="Times New Roman" w:eastAsia="宋体"/>
          <w:caps w:val="0"/>
          <w:sz w:val="24"/>
          <w:highlight w:val="none"/>
        </w:rPr>
        <w:fldChar w:fldCharType="begin"/>
      </w:r>
      <w:r>
        <w:rPr>
          <w:rFonts w:hint="eastAsia" w:ascii="Times New Roman" w:hAnsi="Times New Roman" w:eastAsia="宋体"/>
          <w:caps w:val="0"/>
          <w:sz w:val="24"/>
          <w:highlight w:val="none"/>
        </w:rPr>
        <w:instrText xml:space="preserve"> HYPERLINK \l _Toc14396 </w:instrText>
      </w:r>
      <w:r>
        <w:rPr>
          <w:rFonts w:hint="eastAsia" w:ascii="Times New Roman" w:hAnsi="Times New Roman" w:eastAsia="宋体"/>
          <w:caps w:val="0"/>
          <w:sz w:val="24"/>
          <w:highlight w:val="none"/>
        </w:rPr>
        <w:fldChar w:fldCharType="separate"/>
      </w:r>
      <w:r>
        <w:rPr>
          <w:rFonts w:hint="eastAsia" w:ascii="Times New Roman" w:hAnsi="Times New Roman" w:eastAsia="宋体"/>
          <w:bCs w:val="0"/>
          <w:caps w:val="0"/>
          <w:sz w:val="24"/>
          <w:szCs w:val="28"/>
          <w:highlight w:val="none"/>
          <w:lang w:val="en-US" w:eastAsia="zh-CN"/>
        </w:rPr>
        <w:t>有色金属涡流电导率仪</w:t>
      </w:r>
      <w:r>
        <w:rPr>
          <w:rFonts w:hint="eastAsia" w:ascii="Times New Roman" w:hAnsi="Times New Roman" w:eastAsia="宋体"/>
          <w:bCs w:val="0"/>
          <w:caps w:val="0"/>
          <w:sz w:val="24"/>
          <w:szCs w:val="28"/>
          <w:highlight w:val="none"/>
        </w:rPr>
        <w:t>校</w:t>
      </w:r>
      <w:r>
        <w:rPr>
          <w:rFonts w:ascii="Times New Roman" w:hAnsi="Times New Roman" w:eastAsia="宋体"/>
          <w:bCs w:val="0"/>
          <w:caps w:val="0"/>
          <w:sz w:val="24"/>
          <w:szCs w:val="28"/>
          <w:highlight w:val="none"/>
        </w:rPr>
        <w:t>准证书</w:t>
      </w:r>
      <w:r>
        <w:rPr>
          <w:rFonts w:hint="eastAsia" w:ascii="Times New Roman" w:hAnsi="Times New Roman" w:eastAsia="宋体"/>
          <w:bCs w:val="0"/>
          <w:caps w:val="0"/>
          <w:sz w:val="24"/>
          <w:szCs w:val="28"/>
          <w:highlight w:val="none"/>
        </w:rPr>
        <w:t>内页</w:t>
      </w:r>
      <w:r>
        <w:rPr>
          <w:rFonts w:ascii="Times New Roman" w:hAnsi="Times New Roman" w:eastAsia="宋体"/>
          <w:bCs w:val="0"/>
          <w:caps w:val="0"/>
          <w:sz w:val="24"/>
          <w:szCs w:val="28"/>
          <w:highlight w:val="none"/>
        </w:rPr>
        <w:t>参考格式</w:t>
      </w:r>
      <w:r>
        <w:rPr>
          <w:rFonts w:ascii="Times New Roman" w:hAnsi="Times New Roman" w:eastAsia="宋体"/>
          <w:caps w:val="0"/>
          <w:sz w:val="24"/>
        </w:rPr>
        <w:tab/>
      </w:r>
      <w:r>
        <w:rPr>
          <w:rFonts w:hint="eastAsia" w:ascii="Times New Roman" w:hAnsi="Times New Roman"/>
          <w:caps w:val="0"/>
          <w:sz w:val="24"/>
          <w:lang w:eastAsia="zh-CN"/>
        </w:rPr>
        <w:t>（</w:t>
      </w:r>
      <w:r>
        <w:rPr>
          <w:rFonts w:ascii="Times New Roman" w:hAnsi="Times New Roman" w:eastAsia="宋体"/>
          <w:caps w:val="0"/>
          <w:sz w:val="24"/>
        </w:rPr>
        <w:fldChar w:fldCharType="begin"/>
      </w:r>
      <w:r>
        <w:rPr>
          <w:rFonts w:ascii="Times New Roman" w:hAnsi="Times New Roman" w:eastAsia="宋体"/>
          <w:caps w:val="0"/>
          <w:sz w:val="24"/>
        </w:rPr>
        <w:instrText xml:space="preserve"> PAGEREF _Toc14396 \h </w:instrText>
      </w:r>
      <w:r>
        <w:rPr>
          <w:rFonts w:ascii="Times New Roman" w:hAnsi="Times New Roman" w:eastAsia="宋体"/>
          <w:caps w:val="0"/>
          <w:sz w:val="24"/>
        </w:rPr>
        <w:fldChar w:fldCharType="separate"/>
      </w:r>
      <w:r>
        <w:rPr>
          <w:rFonts w:ascii="Times New Roman" w:hAnsi="Times New Roman" w:eastAsia="宋体"/>
          <w:caps w:val="0"/>
          <w:sz w:val="24"/>
        </w:rPr>
        <w:t>10</w:t>
      </w:r>
      <w:r>
        <w:rPr>
          <w:rFonts w:ascii="Times New Roman" w:hAnsi="Times New Roman" w:eastAsia="宋体"/>
          <w:caps w:val="0"/>
          <w:sz w:val="24"/>
        </w:rPr>
        <w:fldChar w:fldCharType="end"/>
      </w:r>
      <w:r>
        <w:rPr>
          <w:rFonts w:hint="eastAsia" w:ascii="Times New Roman" w:hAnsi="Times New Roman" w:eastAsia="宋体"/>
          <w:caps w:val="0"/>
          <w:sz w:val="24"/>
          <w:highlight w:val="none"/>
        </w:rPr>
        <w:fldChar w:fldCharType="end"/>
      </w:r>
      <w:r>
        <w:rPr>
          <w:rFonts w:hint="eastAsia" w:ascii="Times New Roman" w:hAnsi="Times New Roman"/>
          <w:caps w:val="0"/>
          <w:sz w:val="24"/>
          <w:highlight w:val="none"/>
          <w:lang w:eastAsia="zh-CN"/>
        </w:rPr>
        <w:t>）</w:t>
      </w:r>
    </w:p>
    <w:p w14:paraId="5294E82E">
      <w:pPr>
        <w:pStyle w:val="15"/>
        <w:tabs>
          <w:tab w:val="right" w:leader="dot" w:pos="9355"/>
          <w:tab w:val="clear" w:pos="9345"/>
        </w:tabs>
        <w:rPr>
          <w:rFonts w:hint="eastAsia" w:ascii="Times New Roman" w:hAnsi="Times New Roman" w:eastAsia="宋体"/>
          <w:caps w:val="0"/>
          <w:sz w:val="24"/>
          <w:lang w:eastAsia="zh-CN"/>
        </w:rPr>
      </w:pPr>
      <w:r>
        <w:rPr>
          <w:rFonts w:hint="eastAsia" w:ascii="Times New Roman" w:hAnsi="Times New Roman" w:eastAsia="宋体"/>
          <w:caps w:val="0"/>
          <w:sz w:val="24"/>
          <w:highlight w:val="none"/>
        </w:rPr>
        <w:fldChar w:fldCharType="begin"/>
      </w:r>
      <w:r>
        <w:rPr>
          <w:rFonts w:hint="eastAsia" w:ascii="Times New Roman" w:hAnsi="Times New Roman" w:eastAsia="宋体"/>
          <w:caps w:val="0"/>
          <w:sz w:val="24"/>
          <w:highlight w:val="none"/>
        </w:rPr>
        <w:instrText xml:space="preserve"> HYPERLINK \l _Toc24286 </w:instrText>
      </w:r>
      <w:r>
        <w:rPr>
          <w:rFonts w:hint="eastAsia" w:ascii="Times New Roman" w:hAnsi="Times New Roman" w:eastAsia="宋体"/>
          <w:caps w:val="0"/>
          <w:sz w:val="24"/>
          <w:highlight w:val="none"/>
        </w:rPr>
        <w:fldChar w:fldCharType="separate"/>
      </w:r>
      <w:r>
        <w:rPr>
          <w:rFonts w:hint="eastAsia" w:ascii="Times New Roman" w:hAnsi="Times New Roman" w:eastAsia="宋体" w:cs="黑体"/>
          <w:caps w:val="0"/>
          <w:sz w:val="24"/>
          <w:szCs w:val="28"/>
          <w:highlight w:val="none"/>
        </w:rPr>
        <w:t>附录</w:t>
      </w:r>
      <w:r>
        <w:rPr>
          <w:rFonts w:hint="eastAsia" w:ascii="Times New Roman" w:hAnsi="Times New Roman" w:eastAsia="宋体" w:cs="黑体"/>
          <w:caps w:val="0"/>
          <w:sz w:val="24"/>
          <w:szCs w:val="28"/>
          <w:highlight w:val="none"/>
          <w:lang w:val="en-US" w:eastAsia="zh-CN"/>
        </w:rPr>
        <w:t>C</w:t>
      </w:r>
      <w:r>
        <w:rPr>
          <w:rFonts w:hint="eastAsia" w:ascii="Times New Roman" w:hAnsi="Times New Roman" w:eastAsia="宋体"/>
          <w:caps w:val="0"/>
          <w:sz w:val="24"/>
          <w:highlight w:val="none"/>
        </w:rPr>
        <w:fldChar w:fldCharType="end"/>
      </w:r>
      <w:r>
        <w:rPr>
          <w:rFonts w:hint="eastAsia" w:ascii="Times New Roman" w:hAnsi="Times New Roman"/>
          <w:caps w:val="0"/>
          <w:sz w:val="24"/>
          <w:highlight w:val="none"/>
          <w:lang w:val="en-US" w:eastAsia="zh-CN"/>
        </w:rPr>
        <w:t>有色金属</w:t>
      </w:r>
      <w:r>
        <w:rPr>
          <w:rFonts w:hint="eastAsia" w:ascii="Times New Roman" w:hAnsi="Times New Roman" w:eastAsia="宋体"/>
          <w:caps w:val="0"/>
          <w:sz w:val="24"/>
          <w:highlight w:val="none"/>
        </w:rPr>
        <w:fldChar w:fldCharType="begin"/>
      </w:r>
      <w:r>
        <w:rPr>
          <w:rFonts w:hint="eastAsia" w:ascii="Times New Roman" w:hAnsi="Times New Roman" w:eastAsia="宋体"/>
          <w:caps w:val="0"/>
          <w:sz w:val="24"/>
          <w:highlight w:val="none"/>
        </w:rPr>
        <w:instrText xml:space="preserve"> HYPERLINK \l _Toc25505 </w:instrText>
      </w:r>
      <w:r>
        <w:rPr>
          <w:rFonts w:hint="eastAsia" w:ascii="Times New Roman" w:hAnsi="Times New Roman" w:eastAsia="宋体"/>
          <w:caps w:val="0"/>
          <w:sz w:val="24"/>
          <w:highlight w:val="none"/>
        </w:rPr>
        <w:fldChar w:fldCharType="separate"/>
      </w:r>
      <w:r>
        <w:rPr>
          <w:rFonts w:hint="eastAsia" w:ascii="Times New Roman" w:hAnsi="Times New Roman" w:eastAsia="宋体"/>
          <w:bCs/>
          <w:caps w:val="0"/>
          <w:sz w:val="24"/>
          <w:szCs w:val="28"/>
          <w:lang w:val="en-US" w:eastAsia="zh-CN"/>
        </w:rPr>
        <w:t>涡流电导率仪示值</w:t>
      </w:r>
      <w:r>
        <w:rPr>
          <w:rFonts w:hint="eastAsia" w:ascii="Times New Roman" w:hAnsi="Times New Roman" w:eastAsia="宋体"/>
          <w:bCs w:val="0"/>
          <w:caps w:val="0"/>
          <w:sz w:val="24"/>
          <w:szCs w:val="28"/>
          <w:highlight w:val="none"/>
          <w:lang w:val="en-US" w:eastAsia="zh-CN"/>
        </w:rPr>
        <w:t>误差</w:t>
      </w:r>
      <w:r>
        <w:rPr>
          <w:rFonts w:hint="eastAsia" w:ascii="Times New Roman" w:hAnsi="Times New Roman" w:eastAsia="宋体"/>
          <w:bCs/>
          <w:caps w:val="0"/>
          <w:sz w:val="24"/>
          <w:szCs w:val="28"/>
          <w:lang w:val="en-US" w:eastAsia="zh-CN"/>
        </w:rPr>
        <w:t>测量不确定度评定示例</w:t>
      </w:r>
      <w:r>
        <w:rPr>
          <w:rFonts w:ascii="Times New Roman" w:hAnsi="Times New Roman" w:eastAsia="宋体"/>
          <w:caps w:val="0"/>
          <w:sz w:val="24"/>
        </w:rPr>
        <w:tab/>
      </w:r>
      <w:r>
        <w:rPr>
          <w:rFonts w:hint="eastAsia" w:ascii="Times New Roman" w:hAnsi="Times New Roman"/>
          <w:caps w:val="0"/>
          <w:sz w:val="24"/>
          <w:lang w:eastAsia="zh-CN"/>
        </w:rPr>
        <w:t>（</w:t>
      </w:r>
      <w:r>
        <w:rPr>
          <w:rFonts w:ascii="Times New Roman" w:hAnsi="Times New Roman" w:eastAsia="宋体"/>
          <w:caps w:val="0"/>
          <w:sz w:val="24"/>
        </w:rPr>
        <w:fldChar w:fldCharType="begin"/>
      </w:r>
      <w:r>
        <w:rPr>
          <w:rFonts w:ascii="Times New Roman" w:hAnsi="Times New Roman" w:eastAsia="宋体"/>
          <w:caps w:val="0"/>
          <w:sz w:val="24"/>
        </w:rPr>
        <w:instrText xml:space="preserve"> PAGEREF _Toc25505 \h </w:instrText>
      </w:r>
      <w:r>
        <w:rPr>
          <w:rFonts w:ascii="Times New Roman" w:hAnsi="Times New Roman" w:eastAsia="宋体"/>
          <w:caps w:val="0"/>
          <w:sz w:val="24"/>
        </w:rPr>
        <w:fldChar w:fldCharType="separate"/>
      </w:r>
      <w:r>
        <w:rPr>
          <w:rFonts w:ascii="Times New Roman" w:hAnsi="Times New Roman" w:eastAsia="宋体"/>
          <w:caps w:val="0"/>
          <w:sz w:val="24"/>
        </w:rPr>
        <w:t>11</w:t>
      </w:r>
      <w:r>
        <w:rPr>
          <w:rFonts w:ascii="Times New Roman" w:hAnsi="Times New Roman" w:eastAsia="宋体"/>
          <w:caps w:val="0"/>
          <w:sz w:val="24"/>
        </w:rPr>
        <w:fldChar w:fldCharType="end"/>
      </w:r>
      <w:r>
        <w:rPr>
          <w:rFonts w:hint="eastAsia" w:ascii="Times New Roman" w:hAnsi="Times New Roman" w:eastAsia="宋体"/>
          <w:caps w:val="0"/>
          <w:sz w:val="24"/>
          <w:highlight w:val="none"/>
        </w:rPr>
        <w:fldChar w:fldCharType="end"/>
      </w:r>
      <w:r>
        <w:rPr>
          <w:rFonts w:hint="eastAsia" w:ascii="Times New Roman" w:hAnsi="Times New Roman"/>
          <w:caps w:val="0"/>
          <w:sz w:val="24"/>
          <w:highlight w:val="none"/>
          <w:lang w:eastAsia="zh-CN"/>
        </w:rPr>
        <w:t>）</w:t>
      </w:r>
    </w:p>
    <w:p w14:paraId="267E40B6">
      <w:pPr>
        <w:pStyle w:val="15"/>
        <w:spacing w:line="360" w:lineRule="auto"/>
        <w:rPr>
          <w:rFonts w:ascii="宋体" w:hAnsi="宋体" w:cs="宋体"/>
          <w:b/>
          <w:szCs w:val="24"/>
          <w:highlight w:val="none"/>
        </w:rPr>
      </w:pPr>
      <w:r>
        <w:rPr>
          <w:rFonts w:hint="eastAsia" w:ascii="Times New Roman" w:hAnsi="Times New Roman" w:eastAsia="宋体"/>
          <w:caps w:val="0"/>
          <w:sz w:val="24"/>
          <w:highlight w:val="none"/>
        </w:rPr>
        <w:fldChar w:fldCharType="end"/>
      </w:r>
    </w:p>
    <w:p w14:paraId="11110715">
      <w:pPr>
        <w:rPr>
          <w:rStyle w:val="29"/>
          <w:sz w:val="44"/>
          <w:szCs w:val="44"/>
          <w:highlight w:val="none"/>
        </w:rPr>
      </w:pPr>
      <w:bookmarkStart w:id="26" w:name="_Toc10757_WPSOffice_Level1"/>
      <w:r>
        <w:rPr>
          <w:rStyle w:val="29"/>
          <w:sz w:val="44"/>
          <w:szCs w:val="44"/>
          <w:highlight w:val="none"/>
        </w:rPr>
        <w:br w:type="page"/>
      </w:r>
    </w:p>
    <w:p w14:paraId="114C1049">
      <w:pPr>
        <w:jc w:val="center"/>
        <w:outlineLvl w:val="0"/>
        <w:rPr>
          <w:sz w:val="44"/>
          <w:szCs w:val="44"/>
          <w:highlight w:val="none"/>
        </w:rPr>
      </w:pPr>
      <w:bookmarkStart w:id="27" w:name="_Toc28327"/>
      <w:bookmarkStart w:id="28" w:name="_Toc6618"/>
      <w:bookmarkStart w:id="29" w:name="_Toc9257"/>
      <w:bookmarkStart w:id="30" w:name="_Toc17539"/>
      <w:bookmarkStart w:id="31" w:name="_Toc9613"/>
      <w:bookmarkStart w:id="32" w:name="_Toc7705"/>
      <w:bookmarkStart w:id="33" w:name="_Toc1251"/>
      <w:r>
        <w:rPr>
          <w:rStyle w:val="29"/>
          <w:sz w:val="44"/>
          <w:szCs w:val="44"/>
          <w:highlight w:val="none"/>
        </w:rPr>
        <w:t>引   言</w:t>
      </w:r>
      <w:bookmarkEnd w:id="26"/>
      <w:bookmarkEnd w:id="27"/>
      <w:bookmarkEnd w:id="28"/>
      <w:bookmarkEnd w:id="29"/>
      <w:bookmarkEnd w:id="30"/>
      <w:bookmarkEnd w:id="31"/>
      <w:bookmarkEnd w:id="32"/>
      <w:bookmarkEnd w:id="33"/>
    </w:p>
    <w:p w14:paraId="55343854">
      <w:pPr>
        <w:rPr>
          <w:highlight w:val="none"/>
        </w:rPr>
      </w:pPr>
    </w:p>
    <w:p w14:paraId="5888DEFE">
      <w:pPr>
        <w:pStyle w:val="43"/>
        <w:ind w:firstLine="480"/>
        <w:rPr>
          <w:rFonts w:hint="eastAsia" w:ascii="Times New Roman" w:hAnsi="Times New Roman" w:eastAsia="宋体"/>
          <w:color w:val="auto"/>
          <w:sz w:val="24"/>
          <w:szCs w:val="24"/>
          <w:highlight w:val="none"/>
          <w:lang w:eastAsia="zh-CN"/>
        </w:rPr>
      </w:pPr>
      <w:r>
        <w:rPr>
          <w:rFonts w:hint="eastAsia"/>
          <w:color w:val="auto"/>
          <w:szCs w:val="24"/>
          <w:highlight w:val="none"/>
        </w:rPr>
        <w:t>JJF 1071 《国家计量校准规范编写规则》、JJF 1001《通用计量术语及定义》和JJF 1059.1《测量不确定度评定与表示》共同构成支撑校准规范制修订工作的基础性系列规范</w:t>
      </w:r>
      <w:r>
        <w:rPr>
          <w:rFonts w:hint="eastAsia" w:ascii="Times New Roman" w:hAnsi="Times New Roman" w:eastAsia="宋体"/>
          <w:color w:val="auto"/>
          <w:sz w:val="24"/>
          <w:szCs w:val="24"/>
          <w:highlight w:val="none"/>
          <w:lang w:eastAsia="zh-CN"/>
        </w:rPr>
        <w:t>。</w:t>
      </w:r>
    </w:p>
    <w:p w14:paraId="6C0D555B">
      <w:pPr>
        <w:pStyle w:val="43"/>
        <w:spacing w:line="360" w:lineRule="auto"/>
        <w:ind w:firstLine="480"/>
        <w:rPr>
          <w:rFonts w:hint="eastAsia" w:hAnsi="宋体" w:eastAsia="宋体"/>
          <w:sz w:val="24"/>
          <w:szCs w:val="24"/>
        </w:rPr>
      </w:pPr>
      <w:r>
        <w:rPr>
          <w:rFonts w:hint="eastAsia" w:hAnsi="宋体" w:eastAsia="宋体"/>
          <w:sz w:val="24"/>
          <w:szCs w:val="24"/>
        </w:rPr>
        <w:t>本规范参</w:t>
      </w:r>
      <w:r>
        <w:rPr>
          <w:rFonts w:hint="eastAsia"/>
          <w:sz w:val="24"/>
          <w:szCs w:val="24"/>
          <w:lang w:val="en-US" w:eastAsia="zh-CN"/>
        </w:rPr>
        <w:t>考</w:t>
      </w:r>
      <w:r>
        <w:rPr>
          <w:rFonts w:hint="eastAsia" w:hAnsi="宋体" w:eastAsia="宋体"/>
          <w:sz w:val="24"/>
          <w:szCs w:val="24"/>
        </w:rPr>
        <w:t>了GBT 12966-2022《铝及铝合金电导率涡流测试方法》、</w:t>
      </w:r>
      <w:r>
        <w:rPr>
          <w:rFonts w:hint="eastAsia"/>
          <w:highlight w:val="none"/>
        </w:rPr>
        <w:t>JJF 16</w:t>
      </w:r>
      <w:r>
        <w:rPr>
          <w:rFonts w:hint="eastAsia"/>
          <w:highlight w:val="none"/>
          <w:lang w:val="en-US" w:eastAsia="zh-CN"/>
        </w:rPr>
        <w:t>92</w:t>
      </w:r>
      <w:r>
        <w:rPr>
          <w:rFonts w:hint="eastAsia"/>
          <w:strike w:val="0"/>
          <w:dstrike w:val="0"/>
          <w:highlight w:val="none"/>
        </w:rPr>
        <w:t>-20</w:t>
      </w:r>
      <w:r>
        <w:rPr>
          <w:rFonts w:hint="eastAsia"/>
          <w:strike w:val="0"/>
          <w:dstrike w:val="0"/>
          <w:highlight w:val="none"/>
          <w:lang w:val="en-US" w:eastAsia="zh-CN"/>
        </w:rPr>
        <w:t>18</w:t>
      </w:r>
      <w:r>
        <w:rPr>
          <w:rFonts w:hint="eastAsia"/>
          <w:highlight w:val="none"/>
          <w:lang w:eastAsia="zh-CN"/>
        </w:rPr>
        <w:t>《</w:t>
      </w:r>
      <w:r>
        <w:rPr>
          <w:rFonts w:hint="eastAsia"/>
          <w:highlight w:val="none"/>
          <w:lang w:val="en-US" w:eastAsia="zh-CN"/>
        </w:rPr>
        <w:t>涡流电导率仪</w:t>
      </w:r>
      <w:r>
        <w:rPr>
          <w:rFonts w:hint="eastAsia"/>
          <w:highlight w:val="none"/>
        </w:rPr>
        <w:t>校准规范</w:t>
      </w:r>
      <w:r>
        <w:rPr>
          <w:rFonts w:hint="eastAsia"/>
          <w:highlight w:val="none"/>
          <w:lang w:eastAsia="zh-CN"/>
        </w:rPr>
        <w:t>》</w:t>
      </w:r>
      <w:r>
        <w:rPr>
          <w:rFonts w:hint="eastAsia"/>
          <w:sz w:val="24"/>
          <w:szCs w:val="24"/>
          <w:lang w:val="en-US" w:eastAsia="zh-CN"/>
        </w:rPr>
        <w:t>、JJG（民航）0092-2006《涡流电导率测试仪检定规程》、</w:t>
      </w:r>
      <w:r>
        <w:rPr>
          <w:rFonts w:hint="eastAsia" w:hAnsi="宋体" w:eastAsia="宋体"/>
          <w:sz w:val="24"/>
          <w:szCs w:val="24"/>
        </w:rPr>
        <w:t>MIL-STD-1537C《采用涡流方式验证铝合金热处理后的涡流电导率的标准测试方法》、BAC5651《涡流电导率检测》</w:t>
      </w:r>
      <w:r>
        <w:rPr>
          <w:rFonts w:hint="eastAsia" w:hAnsi="宋体"/>
          <w:sz w:val="24"/>
          <w:szCs w:val="24"/>
          <w:lang w:eastAsia="zh-CN"/>
        </w:rPr>
        <w:t>、</w:t>
      </w:r>
      <w:r>
        <w:rPr>
          <w:rFonts w:hint="eastAsia"/>
          <w:highlight w:val="none"/>
          <w:lang w:val="en-US" w:eastAsia="zh-CN"/>
        </w:rPr>
        <w:t>ASTM E1004 《涡流法测定材料电导率》</w:t>
      </w:r>
      <w:r>
        <w:rPr>
          <w:rFonts w:hint="eastAsia" w:hAnsi="宋体" w:eastAsia="宋体"/>
          <w:sz w:val="24"/>
          <w:szCs w:val="24"/>
        </w:rPr>
        <w:t>的</w:t>
      </w:r>
      <w:r>
        <w:rPr>
          <w:rFonts w:hint="eastAsia"/>
          <w:sz w:val="24"/>
          <w:szCs w:val="24"/>
          <w:lang w:val="en-US" w:eastAsia="zh-CN"/>
        </w:rPr>
        <w:t>技术</w:t>
      </w:r>
      <w:r>
        <w:rPr>
          <w:rFonts w:hint="eastAsia" w:hAnsi="宋体" w:eastAsia="宋体"/>
          <w:sz w:val="24"/>
          <w:szCs w:val="24"/>
        </w:rPr>
        <w:t>内容。</w:t>
      </w:r>
    </w:p>
    <w:p w14:paraId="36ACCCE7">
      <w:pPr>
        <w:pStyle w:val="43"/>
        <w:ind w:firstLine="480"/>
        <w:rPr>
          <w:highlight w:val="none"/>
        </w:rPr>
        <w:sectPr>
          <w:footerReference r:id="rId17" w:type="default"/>
          <w:type w:val="continuous"/>
          <w:pgSz w:w="11907" w:h="16839"/>
          <w:pgMar w:top="1418" w:right="1134" w:bottom="1134" w:left="1418" w:header="1247" w:footer="851" w:gutter="0"/>
          <w:pgNumType w:fmt="upperRoman" w:start="1"/>
          <w:cols w:space="720" w:num="1"/>
          <w:docGrid w:type="lines" w:linePitch="312" w:charSpace="0"/>
        </w:sectPr>
      </w:pPr>
      <w:bookmarkStart w:id="34" w:name="_Toc26394"/>
      <w:bookmarkStart w:id="35" w:name="_Toc20132"/>
      <w:bookmarkStart w:id="36" w:name="_Toc10952"/>
      <w:r>
        <w:rPr>
          <w:highlight w:val="none"/>
        </w:rPr>
        <w:t>本规范</w:t>
      </w:r>
      <w:r>
        <w:rPr>
          <w:rFonts w:hint="eastAsia"/>
          <w:highlight w:val="none"/>
        </w:rPr>
        <w:t>为</w:t>
      </w:r>
      <w:r>
        <w:rPr>
          <w:highlight w:val="none"/>
        </w:rPr>
        <w:t>首次</w:t>
      </w:r>
      <w:r>
        <w:rPr>
          <w:rFonts w:hint="eastAsia"/>
          <w:highlight w:val="none"/>
        </w:rPr>
        <w:t>发布</w:t>
      </w:r>
      <w:r>
        <w:rPr>
          <w:highlight w:val="none"/>
        </w:rPr>
        <w:t>。</w:t>
      </w:r>
      <w:bookmarkEnd w:id="34"/>
      <w:bookmarkEnd w:id="35"/>
      <w:bookmarkEnd w:id="36"/>
    </w:p>
    <w:p w14:paraId="212842EE">
      <w:pPr>
        <w:spacing w:line="360" w:lineRule="auto"/>
        <w:outlineLvl w:val="0"/>
        <w:rPr>
          <w:sz w:val="24"/>
          <w:highlight w:val="none"/>
        </w:rPr>
      </w:pPr>
    </w:p>
    <w:p w14:paraId="69129ED8">
      <w:pPr>
        <w:rPr>
          <w:highlight w:val="none"/>
        </w:rPr>
      </w:pPr>
    </w:p>
    <w:p w14:paraId="7F7C803C">
      <w:pPr>
        <w:rPr>
          <w:highlight w:val="none"/>
        </w:rPr>
      </w:pPr>
    </w:p>
    <w:p w14:paraId="01FE06E9">
      <w:pPr>
        <w:rPr>
          <w:highlight w:val="none"/>
        </w:rPr>
      </w:pPr>
    </w:p>
    <w:p w14:paraId="0BF05A10">
      <w:pPr>
        <w:rPr>
          <w:highlight w:val="none"/>
        </w:rPr>
      </w:pPr>
    </w:p>
    <w:p w14:paraId="428A1A57">
      <w:pPr>
        <w:rPr>
          <w:highlight w:val="none"/>
        </w:rPr>
        <w:sectPr>
          <w:footerReference r:id="rId18" w:type="default"/>
          <w:type w:val="continuous"/>
          <w:pgSz w:w="11907" w:h="16839"/>
          <w:pgMar w:top="1418" w:right="1134" w:bottom="1134" w:left="1418" w:header="1247" w:footer="851" w:gutter="0"/>
          <w:pgNumType w:start="1"/>
          <w:cols w:space="720" w:num="1"/>
          <w:docGrid w:type="lines" w:linePitch="312" w:charSpace="0"/>
        </w:sectPr>
      </w:pPr>
    </w:p>
    <w:p w14:paraId="54023A71">
      <w:pPr>
        <w:pStyle w:val="43"/>
        <w:ind w:firstLine="640"/>
        <w:jc w:val="center"/>
        <w:rPr>
          <w:rFonts w:ascii="黑体" w:hAnsi="黑体" w:eastAsia="黑体" w:cs="黑体"/>
          <w:sz w:val="32"/>
          <w:szCs w:val="32"/>
          <w:highlight w:val="none"/>
        </w:rPr>
      </w:pPr>
      <w:bookmarkStart w:id="37" w:name="_Toc18706"/>
      <w:bookmarkStart w:id="38" w:name="_Toc5838"/>
      <w:bookmarkStart w:id="39" w:name="_Toc20879"/>
      <w:bookmarkStart w:id="40" w:name="_Toc1978"/>
      <w:bookmarkStart w:id="41" w:name="_Toc193619092"/>
      <w:bookmarkStart w:id="42" w:name="_Toc193618947"/>
      <w:bookmarkStart w:id="43" w:name="_Toc193619050"/>
    </w:p>
    <w:p w14:paraId="5C8AADA7">
      <w:pPr>
        <w:pStyle w:val="43"/>
        <w:ind w:firstLine="640"/>
        <w:jc w:val="center"/>
        <w:rPr>
          <w:b/>
          <w:bCs/>
          <w:sz w:val="44"/>
          <w:szCs w:val="44"/>
          <w:highlight w:val="none"/>
        </w:rPr>
      </w:pPr>
      <w:r>
        <w:rPr>
          <w:rFonts w:hint="eastAsia" w:ascii="黑体" w:hAnsi="黑体" w:eastAsia="黑体" w:cs="黑体"/>
          <w:sz w:val="32"/>
          <w:szCs w:val="32"/>
          <w:highlight w:val="none"/>
          <w:lang w:val="en-US" w:eastAsia="zh-CN"/>
        </w:rPr>
        <w:t>有色金属</w:t>
      </w:r>
      <w:r>
        <w:rPr>
          <w:rFonts w:hint="eastAsia" w:ascii="黑体" w:hAnsi="黑体" w:eastAsia="黑体" w:cs="黑体"/>
          <w:sz w:val="32"/>
          <w:szCs w:val="32"/>
          <w:highlight w:val="none"/>
          <w:lang w:eastAsia="zh-CN"/>
        </w:rPr>
        <w:t>涡流电导率仪</w:t>
      </w:r>
      <w:r>
        <w:rPr>
          <w:rFonts w:hint="eastAsia" w:ascii="黑体" w:hAnsi="黑体" w:eastAsia="黑体" w:cs="黑体"/>
          <w:sz w:val="32"/>
          <w:szCs w:val="32"/>
          <w:highlight w:val="none"/>
        </w:rPr>
        <w:t>校准规范</w:t>
      </w:r>
      <w:bookmarkEnd w:id="37"/>
      <w:bookmarkEnd w:id="38"/>
      <w:bookmarkEnd w:id="39"/>
      <w:bookmarkEnd w:id="40"/>
    </w:p>
    <w:p w14:paraId="13CC96BB">
      <w:pPr>
        <w:pStyle w:val="43"/>
        <w:ind w:firstLine="0" w:firstLineChars="0"/>
        <w:rPr>
          <w:highlight w:val="none"/>
        </w:rPr>
      </w:pPr>
    </w:p>
    <w:p w14:paraId="73F24B0D">
      <w:pPr>
        <w:pStyle w:val="42"/>
        <w:spacing w:before="120" w:after="120"/>
        <w:rPr>
          <w:highlight w:val="none"/>
        </w:rPr>
      </w:pPr>
      <w:bookmarkStart w:id="44" w:name="_Toc22201"/>
      <w:bookmarkStart w:id="45" w:name="_Toc416"/>
      <w:bookmarkStart w:id="46" w:name="_Toc193860208"/>
      <w:bookmarkStart w:id="47" w:name="_Toc23784634"/>
      <w:bookmarkStart w:id="48" w:name="_Toc23785528"/>
      <w:bookmarkStart w:id="49" w:name="_Toc23784536"/>
      <w:bookmarkStart w:id="50" w:name="_Toc22820"/>
      <w:bookmarkStart w:id="51" w:name="_Toc193860027"/>
      <w:bookmarkStart w:id="52" w:name="_Toc193860177"/>
      <w:bookmarkStart w:id="53" w:name="_Toc6679_WPSOffice_Level1"/>
      <w:bookmarkStart w:id="54" w:name="_Toc26340"/>
      <w:r>
        <w:rPr>
          <w:rFonts w:hint="eastAsia"/>
          <w:highlight w:val="none"/>
        </w:rPr>
        <w:t xml:space="preserve"> </w:t>
      </w:r>
      <w:bookmarkStart w:id="55" w:name="_Toc17486"/>
      <w:bookmarkStart w:id="56" w:name="_Toc15652"/>
      <w:bookmarkStart w:id="57" w:name="_Toc25187"/>
      <w:r>
        <w:rPr>
          <w:highlight w:val="none"/>
        </w:rPr>
        <w:t>范围</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39E8C376">
      <w:pPr>
        <w:pStyle w:val="43"/>
        <w:ind w:firstLine="480"/>
        <w:rPr>
          <w:highlight w:val="none"/>
        </w:rPr>
      </w:pPr>
      <w:r>
        <w:rPr>
          <w:rFonts w:hint="eastAsia"/>
          <w:highlight w:val="none"/>
        </w:rPr>
        <w:t>本规范适用于</w:t>
      </w:r>
      <w:r>
        <w:rPr>
          <w:rFonts w:hint="eastAsia"/>
          <w:highlight w:val="none"/>
          <w:lang w:val="en-US" w:eastAsia="zh-CN"/>
        </w:rPr>
        <w:t>量程为0.5MS/m</w:t>
      </w:r>
      <w:r>
        <w:rPr>
          <w:rFonts w:hint="eastAsia"/>
          <w:highlight w:val="none"/>
        </w:rPr>
        <w:t>～</w:t>
      </w:r>
      <w:r>
        <w:rPr>
          <w:rFonts w:hint="eastAsia"/>
          <w:highlight w:val="none"/>
          <w:lang w:val="en-US" w:eastAsia="zh-CN"/>
        </w:rPr>
        <w:t>60.5MS/m（0.9%IACS～104%IACS）的测量有色金属电导率的</w:t>
      </w:r>
      <w:r>
        <w:rPr>
          <w:rFonts w:hint="eastAsia"/>
          <w:highlight w:val="none"/>
          <w:lang w:eastAsia="zh-CN"/>
        </w:rPr>
        <w:t>涡流电导率仪</w:t>
      </w:r>
      <w:r>
        <w:rPr>
          <w:rFonts w:hint="eastAsia"/>
          <w:highlight w:val="none"/>
        </w:rPr>
        <w:t>的校准。</w:t>
      </w:r>
    </w:p>
    <w:p w14:paraId="512D5873">
      <w:pPr>
        <w:pStyle w:val="42"/>
        <w:spacing w:before="120" w:after="120"/>
        <w:rPr>
          <w:highlight w:val="none"/>
        </w:rPr>
      </w:pPr>
      <w:bookmarkStart w:id="58" w:name="_Toc23624"/>
      <w:bookmarkStart w:id="59" w:name="_Toc25122"/>
      <w:bookmarkStart w:id="60" w:name="_Toc7313"/>
      <w:r>
        <w:rPr>
          <w:rFonts w:hint="eastAsia"/>
          <w:highlight w:val="none"/>
        </w:rPr>
        <w:t xml:space="preserve"> </w:t>
      </w:r>
      <w:bookmarkStart w:id="61" w:name="_Toc20828"/>
      <w:bookmarkStart w:id="62" w:name="_Toc26812"/>
      <w:bookmarkStart w:id="63" w:name="_Toc8875"/>
      <w:r>
        <w:rPr>
          <w:rFonts w:hint="eastAsia"/>
          <w:highlight w:val="none"/>
        </w:rPr>
        <w:t>引用文件</w:t>
      </w:r>
      <w:bookmarkEnd w:id="58"/>
      <w:bookmarkEnd w:id="59"/>
      <w:bookmarkEnd w:id="60"/>
      <w:bookmarkEnd w:id="61"/>
      <w:bookmarkEnd w:id="62"/>
      <w:bookmarkEnd w:id="63"/>
    </w:p>
    <w:p w14:paraId="0DF922D8">
      <w:pPr>
        <w:pStyle w:val="43"/>
        <w:ind w:firstLine="480"/>
        <w:rPr>
          <w:highlight w:val="none"/>
        </w:rPr>
      </w:pPr>
      <w:r>
        <w:rPr>
          <w:rFonts w:hint="eastAsia"/>
          <w:highlight w:val="none"/>
        </w:rPr>
        <w:t>本规范引用了下列文件：</w:t>
      </w:r>
    </w:p>
    <w:p w14:paraId="42098FB9">
      <w:pPr>
        <w:pStyle w:val="43"/>
        <w:ind w:firstLine="480"/>
        <w:rPr>
          <w:rFonts w:hint="eastAsia"/>
          <w:highlight w:val="none"/>
        </w:rPr>
      </w:pPr>
      <w:r>
        <w:rPr>
          <w:rFonts w:hint="eastAsia"/>
          <w:highlight w:val="none"/>
        </w:rPr>
        <w:t>JJF 16</w:t>
      </w:r>
      <w:r>
        <w:rPr>
          <w:rFonts w:hint="eastAsia"/>
          <w:highlight w:val="none"/>
          <w:lang w:val="en-US" w:eastAsia="zh-CN"/>
        </w:rPr>
        <w:t>92</w:t>
      </w:r>
      <w:r>
        <w:rPr>
          <w:rFonts w:hint="eastAsia"/>
          <w:strike w:val="0"/>
          <w:dstrike w:val="0"/>
          <w:highlight w:val="none"/>
        </w:rPr>
        <w:t>-20</w:t>
      </w:r>
      <w:r>
        <w:rPr>
          <w:rFonts w:hint="eastAsia"/>
          <w:strike w:val="0"/>
          <w:dstrike w:val="0"/>
          <w:highlight w:val="none"/>
          <w:lang w:val="en-US" w:eastAsia="zh-CN"/>
        </w:rPr>
        <w:t>18</w:t>
      </w:r>
      <w:r>
        <w:rPr>
          <w:rFonts w:hint="eastAsia"/>
          <w:highlight w:val="none"/>
        </w:rPr>
        <w:t xml:space="preserve"> </w:t>
      </w:r>
      <w:r>
        <w:rPr>
          <w:rFonts w:hint="eastAsia"/>
          <w:highlight w:val="none"/>
          <w:lang w:val="en-US" w:eastAsia="zh-CN"/>
        </w:rPr>
        <w:t>涡流电导率仪</w:t>
      </w:r>
      <w:r>
        <w:rPr>
          <w:rFonts w:hint="eastAsia"/>
          <w:highlight w:val="none"/>
        </w:rPr>
        <w:t>校准规范</w:t>
      </w:r>
    </w:p>
    <w:p w14:paraId="3A4FD96D">
      <w:pPr>
        <w:pStyle w:val="43"/>
        <w:ind w:firstLine="480"/>
        <w:rPr>
          <w:rFonts w:hint="eastAsia"/>
          <w:highlight w:val="none"/>
        </w:rPr>
      </w:pPr>
      <w:r>
        <w:rPr>
          <w:rFonts w:hint="eastAsia"/>
          <w:highlight w:val="none"/>
        </w:rPr>
        <w:t>BAC5651</w:t>
      </w:r>
      <w:r>
        <w:rPr>
          <w:rFonts w:hint="eastAsia"/>
          <w:highlight w:val="none"/>
          <w:lang w:val="en-US" w:eastAsia="zh-CN"/>
        </w:rPr>
        <w:t xml:space="preserve"> </w:t>
      </w:r>
      <w:r>
        <w:rPr>
          <w:rFonts w:hint="eastAsia"/>
          <w:highlight w:val="none"/>
        </w:rPr>
        <w:t>涡流电导率检测</w:t>
      </w:r>
    </w:p>
    <w:p w14:paraId="429CD2ED">
      <w:pPr>
        <w:pStyle w:val="43"/>
        <w:ind w:firstLine="480"/>
        <w:rPr>
          <w:rFonts w:hint="default"/>
          <w:highlight w:val="none"/>
          <w:lang w:val="en-US" w:eastAsia="zh-CN"/>
        </w:rPr>
      </w:pPr>
      <w:r>
        <w:rPr>
          <w:rFonts w:hint="eastAsia"/>
          <w:highlight w:val="none"/>
          <w:lang w:val="en-US" w:eastAsia="zh-CN"/>
        </w:rPr>
        <w:t>JJG（民航）0092-2006 涡流电导率测试仪检定规程</w:t>
      </w:r>
    </w:p>
    <w:p w14:paraId="68EF0C57">
      <w:pPr>
        <w:pStyle w:val="43"/>
        <w:ind w:firstLine="480"/>
        <w:rPr>
          <w:rFonts w:hint="eastAsia"/>
          <w:highlight w:val="none"/>
        </w:rPr>
      </w:pPr>
      <w:r>
        <w:rPr>
          <w:rFonts w:hint="eastAsia"/>
          <w:highlight w:val="none"/>
        </w:rPr>
        <w:t>凡是注日期的引用文件，仅注日期的版本适用于本规范；凡是不注日期的引用文件，其最新版本（包括所有的修改单）适用于本规范。</w:t>
      </w:r>
    </w:p>
    <w:p w14:paraId="28F26279">
      <w:pPr>
        <w:pStyle w:val="42"/>
        <w:spacing w:before="120" w:after="120"/>
        <w:rPr>
          <w:rFonts w:hint="default"/>
          <w:highlight w:val="none"/>
          <w:lang w:val="en-US"/>
        </w:rPr>
      </w:pPr>
      <w:r>
        <w:rPr>
          <w:rFonts w:hint="eastAsia"/>
          <w:highlight w:val="none"/>
        </w:rPr>
        <w:t xml:space="preserve"> </w:t>
      </w:r>
      <w:bookmarkStart w:id="64" w:name="_Toc2533"/>
      <w:r>
        <w:rPr>
          <w:rFonts w:hint="eastAsia"/>
          <w:highlight w:val="none"/>
          <w:lang w:val="en-US" w:eastAsia="zh-CN"/>
        </w:rPr>
        <w:t>术语</w:t>
      </w:r>
      <w:bookmarkEnd w:id="64"/>
    </w:p>
    <w:p w14:paraId="3671A399">
      <w:pPr>
        <w:pStyle w:val="43"/>
        <w:ind w:firstLine="0" w:firstLineChars="0"/>
        <w:rPr>
          <w:rFonts w:hint="default"/>
          <w:lang w:val="en-US"/>
        </w:rPr>
      </w:pPr>
      <w:r>
        <w:rPr>
          <w:rFonts w:hint="eastAsia"/>
          <w:highlight w:val="none"/>
          <w:lang w:val="en-US" w:eastAsia="zh-CN"/>
        </w:rPr>
        <w:t>3.1 国际退火铜标准（IACS）</w:t>
      </w:r>
    </w:p>
    <w:p w14:paraId="45779310">
      <w:pPr>
        <w:pStyle w:val="43"/>
        <w:ind w:firstLine="480"/>
        <w:rPr>
          <w:rFonts w:hint="eastAsia"/>
          <w:highlight w:val="none"/>
          <w:lang w:val="en-US" w:eastAsia="zh-CN"/>
        </w:rPr>
      </w:pPr>
      <w:r>
        <w:rPr>
          <w:rFonts w:hint="eastAsia"/>
          <w:highlight w:val="none"/>
          <w:lang w:val="en-US" w:eastAsia="zh-CN"/>
        </w:rPr>
        <w:t>在温度为20℃时，当均匀截面积为1mm</w:t>
      </w:r>
      <w:r>
        <w:rPr>
          <w:rFonts w:hint="eastAsia"/>
          <w:highlight w:val="none"/>
          <w:vertAlign w:val="superscript"/>
          <w:lang w:val="en-US" w:eastAsia="zh-CN"/>
        </w:rPr>
        <w:t>2</w:t>
      </w:r>
      <w:r>
        <w:rPr>
          <w:rFonts w:hint="eastAsia"/>
          <w:highlight w:val="none"/>
          <w:lang w:val="en-US" w:eastAsia="zh-CN"/>
        </w:rPr>
        <w:t>，长度为1m的铜线具有的电阻为（1/58）Ω时，规定它是100%的国际退火铜标准（即100%IACS），与国际单位制的换算公式如式（1）：</w:t>
      </w:r>
    </w:p>
    <w:p w14:paraId="5B1FE74C">
      <w:pPr>
        <w:pStyle w:val="43"/>
        <w:ind w:firstLine="2160" w:firstLineChars="900"/>
        <w:jc w:val="right"/>
        <w:rPr>
          <w:rFonts w:hint="eastAsia"/>
          <w:highlight w:val="none"/>
          <w:lang w:val="en-US" w:eastAsia="zh-CN"/>
        </w:rPr>
      </w:pPr>
      <w:r>
        <w:rPr>
          <w:rFonts w:hint="eastAsia"/>
          <w:highlight w:val="none"/>
          <w:lang w:val="en-US" w:eastAsia="zh-CN"/>
        </w:rPr>
        <w:t>100%IACS=58MS/m                         （1）</w:t>
      </w:r>
    </w:p>
    <w:p w14:paraId="30723F5A">
      <w:pPr>
        <w:pStyle w:val="43"/>
        <w:ind w:firstLine="0" w:firstLineChars="0"/>
        <w:rPr>
          <w:rFonts w:hint="eastAsia"/>
          <w:highlight w:val="none"/>
          <w:lang w:val="en-US" w:eastAsia="zh-CN"/>
        </w:rPr>
      </w:pPr>
      <w:r>
        <w:rPr>
          <w:rFonts w:hint="eastAsia"/>
          <w:highlight w:val="none"/>
          <w:lang w:val="en-US" w:eastAsia="zh-CN"/>
        </w:rPr>
        <w:t>3.2 涡流</w:t>
      </w:r>
    </w:p>
    <w:p w14:paraId="4895584F">
      <w:pPr>
        <w:pStyle w:val="43"/>
        <w:ind w:firstLine="480" w:firstLineChars="0"/>
        <w:rPr>
          <w:rFonts w:hint="eastAsia"/>
          <w:highlight w:val="none"/>
          <w:lang w:val="en-US" w:eastAsia="zh-CN"/>
        </w:rPr>
      </w:pPr>
      <w:r>
        <w:rPr>
          <w:rFonts w:hint="eastAsia"/>
          <w:highlight w:val="none"/>
          <w:lang w:val="en-US" w:eastAsia="zh-CN"/>
        </w:rPr>
        <w:t>由于外磁场在时间和空间上的变化而在导体表面及近表面产生的感应电流。</w:t>
      </w:r>
    </w:p>
    <w:p w14:paraId="7E1E991C">
      <w:pPr>
        <w:pStyle w:val="43"/>
        <w:ind w:firstLine="0" w:firstLineChars="0"/>
        <w:rPr>
          <w:rFonts w:hint="eastAsia"/>
          <w:highlight w:val="none"/>
          <w:lang w:val="en-US" w:eastAsia="zh-CN"/>
        </w:rPr>
      </w:pPr>
      <w:r>
        <w:rPr>
          <w:rFonts w:hint="eastAsia"/>
          <w:highlight w:val="none"/>
          <w:lang w:val="en-US" w:eastAsia="zh-CN"/>
        </w:rPr>
        <w:t>3.3 标准渗透深度</w:t>
      </w:r>
    </w:p>
    <w:p w14:paraId="450BEB5B">
      <w:pPr>
        <w:pStyle w:val="43"/>
        <w:ind w:firstLine="480" w:firstLineChars="0"/>
        <w:rPr>
          <w:rFonts w:hint="eastAsia"/>
          <w:highlight w:val="none"/>
          <w:lang w:val="en-US" w:eastAsia="zh-CN"/>
        </w:rPr>
      </w:pPr>
      <w:r>
        <w:rPr>
          <w:rFonts w:hint="eastAsia"/>
          <w:highlight w:val="none"/>
          <w:lang w:val="en-US" w:eastAsia="zh-CN"/>
        </w:rPr>
        <w:t>在涡流检测中，涡流密度降至样块表面层涡流密度的1/e（e为自然常数，数值约为2.71828）时的深度</w:t>
      </w:r>
      <w:r>
        <w:rPr>
          <w:rFonts w:hint="eastAsia"/>
          <w:position w:val="-6"/>
          <w:highlight w:val="none"/>
          <w:lang w:val="en-US" w:eastAsia="zh-CN"/>
        </w:rPr>
        <w:object>
          <v:shape id="_x0000_i1025" o:spt="75" type="#_x0000_t75" style="height:13.95pt;width:11pt;" o:ole="t" filled="f" o:preferrelative="t" stroked="f" coordsize="21600,21600">
            <v:path/>
            <v:fill on="f" focussize="0,0"/>
            <v:stroke on="f"/>
            <v:imagedata r:id="rId28" o:title=""/>
            <o:lock v:ext="edit" aspectratio="t"/>
            <w10:wrap type="none"/>
            <w10:anchorlock/>
          </v:shape>
          <o:OLEObject Type="Embed" ProgID="Equation.KSEE3" ShapeID="_x0000_i1025" DrawAspect="Content" ObjectID="_1468075725" r:id="rId27">
            <o:LockedField>false</o:LockedField>
          </o:OLEObject>
        </w:object>
      </w:r>
      <w:r>
        <w:rPr>
          <w:rFonts w:hint="eastAsia"/>
          <w:highlight w:val="none"/>
          <w:lang w:val="en-US" w:eastAsia="zh-CN"/>
        </w:rPr>
        <w:t>称为标准渗透深度，可用式（2）计算</w:t>
      </w:r>
    </w:p>
    <w:p w14:paraId="72299A3E">
      <w:pPr>
        <w:pStyle w:val="43"/>
        <w:ind w:firstLine="2462" w:firstLineChars="1026"/>
        <w:jc w:val="right"/>
        <w:rPr>
          <w:rFonts w:hint="eastAsia"/>
          <w:highlight w:val="none"/>
          <w:lang w:val="en-US" w:eastAsia="zh-CN"/>
        </w:rPr>
      </w:pPr>
      <w:r>
        <w:rPr>
          <w:rFonts w:hint="default"/>
          <w:position w:val="-34"/>
          <w:highlight w:val="none"/>
          <w:lang w:val="en-US" w:eastAsia="zh-CN"/>
        </w:rPr>
        <w:object>
          <v:shape id="_x0000_i1026" o:spt="75" type="#_x0000_t75" style="height:36pt;width:77pt;" o:ole="t" filled="f" o:preferrelative="t" stroked="f" coordsize="21600,21600">
            <v:path/>
            <v:fill on="f" focussize="0,0"/>
            <v:stroke on="f"/>
            <v:imagedata r:id="rId30" o:title=""/>
            <o:lock v:ext="edit" aspectratio="t"/>
            <w10:wrap type="none"/>
            <w10:anchorlock/>
          </v:shape>
          <o:OLEObject Type="Embed" ProgID="Equation.KSEE3" ShapeID="_x0000_i1026" DrawAspect="Content" ObjectID="_1468075726" r:id="rId29">
            <o:LockedField>false</o:LockedField>
          </o:OLEObject>
        </w:object>
      </w:r>
      <w:r>
        <w:rPr>
          <w:rFonts w:hint="eastAsia"/>
          <w:highlight w:val="none"/>
          <w:lang w:val="en-US" w:eastAsia="zh-CN"/>
        </w:rPr>
        <w:t xml:space="preserve">                            （2）</w:t>
      </w:r>
    </w:p>
    <w:p w14:paraId="2692236F">
      <w:pPr>
        <w:pStyle w:val="43"/>
        <w:ind w:firstLine="480"/>
        <w:rPr>
          <w:highlight w:val="none"/>
        </w:rPr>
      </w:pPr>
      <w:r>
        <w:rPr>
          <w:rFonts w:hint="eastAsia"/>
          <w:highlight w:val="none"/>
        </w:rPr>
        <w:t>式中：</w:t>
      </w:r>
    </w:p>
    <w:p w14:paraId="484ECD6C">
      <w:pPr>
        <w:pStyle w:val="43"/>
        <w:ind w:firstLine="480"/>
        <w:rPr>
          <w:highlight w:val="none"/>
        </w:rPr>
      </w:pPr>
      <w:r>
        <w:rPr>
          <w:rFonts w:hint="eastAsia"/>
          <w:position w:val="-6"/>
          <w:highlight w:val="none"/>
        </w:rPr>
        <w:object>
          <v:shape id="_x0000_i1027" o:spt="75" type="#_x0000_t75" style="height:13.95pt;width:11pt;" o:ole="t" filled="f" o:preferrelative="t" stroked="f" coordsize="21600,21600">
            <v:path/>
            <v:fill on="f" focussize="0,0"/>
            <v:stroke on="f"/>
            <v:imagedata r:id="rId32" o:title=""/>
            <o:lock v:ext="edit" aspectratio="t"/>
            <w10:wrap type="none"/>
            <w10:anchorlock/>
          </v:shape>
          <o:OLEObject Type="Embed" ProgID="Equation.KSEE3" ShapeID="_x0000_i1027" DrawAspect="Content" ObjectID="_1468075727" r:id="rId31">
            <o:LockedField>false</o:LockedField>
          </o:OLEObject>
        </w:object>
      </w:r>
      <w:r>
        <w:rPr>
          <w:rFonts w:hint="eastAsia"/>
          <w:highlight w:val="none"/>
        </w:rPr>
        <w:t>——</w:t>
      </w:r>
      <w:r>
        <w:rPr>
          <w:rFonts w:hint="eastAsia"/>
          <w:highlight w:val="none"/>
          <w:lang w:val="en-US" w:eastAsia="zh-CN"/>
        </w:rPr>
        <w:t>标准渗透深度</w:t>
      </w:r>
      <w:r>
        <w:rPr>
          <w:rFonts w:hint="eastAsia"/>
          <w:highlight w:val="none"/>
        </w:rPr>
        <w:t>，m；</w:t>
      </w:r>
    </w:p>
    <w:p w14:paraId="4F03366A">
      <w:pPr>
        <w:pStyle w:val="43"/>
        <w:ind w:firstLine="480"/>
        <w:rPr>
          <w:highlight w:val="none"/>
        </w:rPr>
      </w:pPr>
      <w:r>
        <w:rPr>
          <w:rFonts w:hint="eastAsia"/>
          <w:position w:val="-6"/>
          <w:highlight w:val="none"/>
        </w:rPr>
        <w:object>
          <v:shape id="_x0000_i1028" o:spt="75" type="#_x0000_t75" style="height:11pt;width:12pt;" o:ole="t" filled="f" o:preferrelative="t" stroked="f" coordsize="21600,21600">
            <v:path/>
            <v:fill on="f" focussize="0,0"/>
            <v:stroke on="f"/>
            <v:imagedata r:id="rId34" o:title=""/>
            <o:lock v:ext="edit" aspectratio="t"/>
            <w10:wrap type="none"/>
            <w10:anchorlock/>
          </v:shape>
          <o:OLEObject Type="Embed" ProgID="Equation.KSEE3" ShapeID="_x0000_i1028" DrawAspect="Content" ObjectID="_1468075728" r:id="rId33">
            <o:LockedField>false</o:LockedField>
          </o:OLEObject>
        </w:object>
      </w:r>
      <w:r>
        <w:rPr>
          <w:rFonts w:hint="eastAsia"/>
          <w:highlight w:val="none"/>
        </w:rPr>
        <w:t>——</w:t>
      </w:r>
      <w:r>
        <w:rPr>
          <w:rFonts w:hint="eastAsia"/>
          <w:highlight w:val="none"/>
          <w:lang w:val="en-US" w:eastAsia="zh-CN"/>
        </w:rPr>
        <w:t>样块（标准块与仪器自校标准块）电导率，S/m</w:t>
      </w:r>
      <w:r>
        <w:rPr>
          <w:rFonts w:hint="eastAsia"/>
          <w:highlight w:val="none"/>
        </w:rPr>
        <w:t>；</w:t>
      </w:r>
    </w:p>
    <w:p w14:paraId="6DCA017A">
      <w:pPr>
        <w:pStyle w:val="43"/>
        <w:ind w:firstLine="480"/>
        <w:rPr>
          <w:highlight w:val="none"/>
        </w:rPr>
      </w:pPr>
      <w:r>
        <w:rPr>
          <w:rFonts w:hint="eastAsia"/>
          <w:position w:val="-10"/>
          <w:highlight w:val="none"/>
        </w:rPr>
        <w:object>
          <v:shape id="_x0000_i1029" o:spt="75" type="#_x0000_t75" style="height:16pt;width:12pt;" o:ole="t" filled="f" o:preferrelative="t" stroked="f" coordsize="21600,21600">
            <v:path/>
            <v:fill on="f" focussize="0,0"/>
            <v:stroke on="f"/>
            <v:imagedata r:id="rId36" o:title=""/>
            <o:lock v:ext="edit" aspectratio="t"/>
            <w10:wrap type="none"/>
            <w10:anchorlock/>
          </v:shape>
          <o:OLEObject Type="Embed" ProgID="Equation.KSEE3" ShapeID="_x0000_i1029" DrawAspect="Content" ObjectID="_1468075729" r:id="rId35">
            <o:LockedField>false</o:LockedField>
          </o:OLEObject>
        </w:object>
      </w:r>
      <w:r>
        <w:rPr>
          <w:rFonts w:hint="eastAsia"/>
          <w:highlight w:val="none"/>
        </w:rPr>
        <w:t>——</w:t>
      </w:r>
      <w:r>
        <w:rPr>
          <w:rFonts w:hint="eastAsia"/>
          <w:highlight w:val="none"/>
          <w:lang w:val="en-US" w:eastAsia="zh-CN"/>
        </w:rPr>
        <w:t>测试（探头激励源）频率，Hz</w:t>
      </w:r>
      <w:r>
        <w:rPr>
          <w:rFonts w:hint="eastAsia"/>
          <w:highlight w:val="none"/>
        </w:rPr>
        <w:t>；</w:t>
      </w:r>
    </w:p>
    <w:p w14:paraId="64314A14">
      <w:pPr>
        <w:pStyle w:val="43"/>
        <w:ind w:firstLine="480"/>
        <w:rPr>
          <w:highlight w:val="none"/>
        </w:rPr>
      </w:pPr>
      <w:r>
        <w:rPr>
          <w:rFonts w:hint="eastAsia"/>
          <w:position w:val="-12"/>
          <w:highlight w:val="none"/>
        </w:rPr>
        <w:object>
          <v:shape id="_x0000_i1030" o:spt="75" type="#_x0000_t75" style="height:18pt;width:13.95pt;" o:ole="t" filled="f" o:preferrelative="t" stroked="f" coordsize="21600,21600">
            <v:path/>
            <v:fill on="f" focussize="0,0"/>
            <v:stroke on="f"/>
            <v:imagedata r:id="rId38" o:title=""/>
            <o:lock v:ext="edit" aspectratio="t"/>
            <w10:wrap type="none"/>
            <w10:anchorlock/>
          </v:shape>
          <o:OLEObject Type="Embed" ProgID="Equation.KSEE3" ShapeID="_x0000_i1030" DrawAspect="Content" ObjectID="_1468075730" r:id="rId37">
            <o:LockedField>false</o:LockedField>
          </o:OLEObject>
        </w:object>
      </w:r>
      <w:r>
        <w:rPr>
          <w:rFonts w:hint="eastAsia"/>
          <w:highlight w:val="none"/>
        </w:rPr>
        <w:t>——</w:t>
      </w:r>
      <w:r>
        <w:rPr>
          <w:rFonts w:hint="eastAsia"/>
          <w:highlight w:val="none"/>
          <w:lang w:val="en-US" w:eastAsia="zh-CN"/>
        </w:rPr>
        <w:t>真空磁导率（</w:t>
      </w:r>
      <w:r>
        <w:rPr>
          <w:rFonts w:hint="eastAsia"/>
          <w:position w:val="-12"/>
          <w:highlight w:val="none"/>
          <w:lang w:val="en-US" w:eastAsia="zh-CN"/>
        </w:rPr>
        <w:object>
          <v:shape id="_x0000_i1031" o:spt="75" type="#_x0000_t75" style="height:19pt;width:69pt;" o:ole="t" filled="f" o:preferrelative="t" stroked="f" coordsize="21600,21600">
            <v:path/>
            <v:fill on="f" focussize="0,0"/>
            <v:stroke on="f"/>
            <v:imagedata r:id="rId40" o:title=""/>
            <o:lock v:ext="edit" aspectratio="t"/>
            <w10:wrap type="none"/>
            <w10:anchorlock/>
          </v:shape>
          <o:OLEObject Type="Embed" ProgID="Equation.KSEE3" ShapeID="_x0000_i1031" DrawAspect="Content" ObjectID="_1468075731" r:id="rId39">
            <o:LockedField>false</o:LockedField>
          </o:OLEObject>
        </w:object>
      </w:r>
      <w:r>
        <w:rPr>
          <w:rFonts w:hint="eastAsia"/>
          <w:highlight w:val="none"/>
          <w:lang w:val="en-US" w:eastAsia="zh-CN"/>
        </w:rPr>
        <w:t>），H/m</w:t>
      </w:r>
      <w:r>
        <w:rPr>
          <w:rFonts w:hint="eastAsia"/>
          <w:highlight w:val="none"/>
        </w:rPr>
        <w:t>；</w:t>
      </w:r>
    </w:p>
    <w:p w14:paraId="6AB20BB5">
      <w:pPr>
        <w:pStyle w:val="43"/>
        <w:ind w:firstLine="480"/>
        <w:rPr>
          <w:rFonts w:hint="eastAsia"/>
          <w:highlight w:val="none"/>
          <w:lang w:val="en-US" w:eastAsia="zh-CN"/>
        </w:rPr>
      </w:pPr>
      <w:r>
        <w:rPr>
          <w:rFonts w:hint="eastAsia"/>
          <w:position w:val="-10"/>
          <w:highlight w:val="none"/>
        </w:rPr>
        <w:object>
          <v:shape id="_x0000_i1032" o:spt="75" type="#_x0000_t75" style="height:17pt;width:13pt;" o:ole="t" filled="f" o:preferrelative="t" stroked="f" coordsize="21600,21600">
            <v:path/>
            <v:fill on="f" focussize="0,0"/>
            <v:stroke on="f"/>
            <v:imagedata r:id="rId42" o:title=""/>
            <o:lock v:ext="edit" aspectratio="t"/>
            <w10:wrap type="none"/>
            <w10:anchorlock/>
          </v:shape>
          <o:OLEObject Type="Embed" ProgID="Equation.KSEE3" ShapeID="_x0000_i1032" DrawAspect="Content" ObjectID="_1468075732" r:id="rId41">
            <o:LockedField>false</o:LockedField>
          </o:OLEObject>
        </w:object>
      </w:r>
      <w:r>
        <w:rPr>
          <w:rFonts w:hint="eastAsia"/>
          <w:highlight w:val="none"/>
        </w:rPr>
        <w:t>——</w:t>
      </w:r>
      <w:r>
        <w:rPr>
          <w:rFonts w:hint="eastAsia"/>
          <w:highlight w:val="none"/>
          <w:lang w:val="en-US" w:eastAsia="zh-CN"/>
        </w:rPr>
        <w:t>相对磁导率，对于非铁磁金属材料</w:t>
      </w:r>
      <w:r>
        <w:rPr>
          <w:rFonts w:hint="eastAsia"/>
          <w:position w:val="-10"/>
          <w:highlight w:val="none"/>
        </w:rPr>
        <w:object>
          <v:shape id="_x0000_i1033" o:spt="75" type="#_x0000_t75" style="height:17pt;width:13pt;" o:ole="t" filled="f" o:preferrelative="t" stroked="f" coordsize="21600,21600">
            <v:path/>
            <v:fill on="f" focussize="0,0"/>
            <v:stroke on="f"/>
            <v:imagedata r:id="rId42" o:title=""/>
            <o:lock v:ext="edit" aspectratio="t"/>
            <w10:wrap type="none"/>
            <w10:anchorlock/>
          </v:shape>
          <o:OLEObject Type="Embed" ProgID="Equation.KSEE3" ShapeID="_x0000_i1033" DrawAspect="Content" ObjectID="_1468075733" r:id="rId43">
            <o:LockedField>false</o:LockedField>
          </o:OLEObject>
        </w:object>
      </w:r>
      <w:r>
        <w:rPr>
          <w:rFonts w:hint="eastAsia"/>
          <w:highlight w:val="none"/>
          <w:lang w:val="en-US" w:eastAsia="zh-CN"/>
        </w:rPr>
        <w:t>近似为1（实际按1计算），无量纲。</w:t>
      </w:r>
    </w:p>
    <w:p w14:paraId="13B1E97F">
      <w:pPr>
        <w:pStyle w:val="43"/>
        <w:ind w:firstLine="0" w:firstLineChars="0"/>
        <w:rPr>
          <w:rFonts w:hint="eastAsia"/>
          <w:highlight w:val="none"/>
          <w:lang w:val="en-US" w:eastAsia="zh-CN"/>
        </w:rPr>
      </w:pPr>
      <w:r>
        <w:rPr>
          <w:rFonts w:hint="eastAsia"/>
          <w:highlight w:val="none"/>
          <w:lang w:val="en-US" w:eastAsia="zh-CN"/>
        </w:rPr>
        <w:t>3.4 提离效应</w:t>
      </w:r>
    </w:p>
    <w:p w14:paraId="782F9EFD">
      <w:pPr>
        <w:pStyle w:val="43"/>
        <w:ind w:firstLine="480" w:firstLineChars="0"/>
        <w:rPr>
          <w:rFonts w:hint="eastAsia"/>
          <w:highlight w:val="none"/>
          <w:lang w:val="en-US" w:eastAsia="zh-CN"/>
        </w:rPr>
      </w:pPr>
      <w:r>
        <w:rPr>
          <w:rFonts w:hint="eastAsia"/>
          <w:highlight w:val="none"/>
          <w:lang w:val="en-US" w:eastAsia="zh-CN"/>
        </w:rPr>
        <w:t>涡流检测线圈与被检试件之间的距离改变时，其阻抗矢量产生变化的效应。</w:t>
      </w:r>
    </w:p>
    <w:p w14:paraId="762B9DAC">
      <w:pPr>
        <w:pStyle w:val="43"/>
        <w:ind w:firstLine="0" w:firstLineChars="0"/>
        <w:rPr>
          <w:rFonts w:hint="eastAsia"/>
          <w:highlight w:val="none"/>
          <w:lang w:val="en-US" w:eastAsia="zh-CN"/>
        </w:rPr>
      </w:pPr>
      <w:r>
        <w:rPr>
          <w:rFonts w:hint="eastAsia"/>
          <w:highlight w:val="none"/>
          <w:lang w:val="en-US" w:eastAsia="zh-CN"/>
        </w:rPr>
        <w:t>3.5 边缘效应</w:t>
      </w:r>
    </w:p>
    <w:p w14:paraId="273352E1">
      <w:pPr>
        <w:pStyle w:val="43"/>
        <w:ind w:firstLine="0" w:firstLineChars="0"/>
        <w:rPr>
          <w:rFonts w:hint="default"/>
          <w:highlight w:val="none"/>
          <w:lang w:val="en-US" w:eastAsia="zh-CN"/>
        </w:rPr>
      </w:pPr>
      <w:r>
        <w:rPr>
          <w:rFonts w:hint="eastAsia"/>
          <w:highlight w:val="none"/>
          <w:lang w:val="en-US" w:eastAsia="zh-CN"/>
        </w:rPr>
        <w:t xml:space="preserve">   在涡流检测中，由于试件几何形状的突变而产生的磁场和涡流的变化。</w:t>
      </w:r>
    </w:p>
    <w:p w14:paraId="26A045AC">
      <w:pPr>
        <w:pStyle w:val="42"/>
        <w:spacing w:before="120" w:after="120"/>
        <w:rPr>
          <w:highlight w:val="none"/>
        </w:rPr>
      </w:pPr>
      <w:bookmarkStart w:id="65" w:name="_Toc16286"/>
      <w:bookmarkStart w:id="66" w:name="_Toc28407"/>
      <w:bookmarkStart w:id="67" w:name="_Toc17163"/>
      <w:r>
        <w:rPr>
          <w:rFonts w:hint="eastAsia"/>
          <w:highlight w:val="none"/>
        </w:rPr>
        <w:t xml:space="preserve"> </w:t>
      </w:r>
      <w:bookmarkStart w:id="68" w:name="_Toc24560"/>
      <w:bookmarkStart w:id="69" w:name="_Toc22587"/>
      <w:bookmarkStart w:id="70" w:name="_Toc1200"/>
      <w:r>
        <w:rPr>
          <w:highlight w:val="none"/>
        </w:rPr>
        <w:t>概述</w:t>
      </w:r>
      <w:bookmarkEnd w:id="65"/>
      <w:bookmarkEnd w:id="66"/>
      <w:bookmarkEnd w:id="67"/>
      <w:bookmarkEnd w:id="68"/>
      <w:bookmarkEnd w:id="69"/>
      <w:bookmarkEnd w:id="70"/>
    </w:p>
    <w:p w14:paraId="1A713C07">
      <w:pPr>
        <w:pStyle w:val="43"/>
        <w:ind w:firstLine="480"/>
        <w:rPr>
          <w:rFonts w:hint="eastAsia"/>
          <w:highlight w:val="none"/>
          <w:lang w:val="en-US" w:eastAsia="zh-CN"/>
        </w:rPr>
      </w:pPr>
      <w:r>
        <w:rPr>
          <w:rFonts w:hint="eastAsia"/>
          <w:highlight w:val="none"/>
          <w:lang w:val="en-US" w:eastAsia="zh-CN"/>
        </w:rPr>
        <w:t>涡流电导率仪（以下简称电导率仪）是用于测量非铁磁金属电导率的仪器，采用电磁感应原理</w:t>
      </w:r>
      <w:r>
        <w:rPr>
          <w:rFonts w:hint="eastAsia"/>
          <w:highlight w:val="none"/>
        </w:rPr>
        <w:t>。</w:t>
      </w:r>
      <w:r>
        <w:rPr>
          <w:rFonts w:hint="eastAsia"/>
          <w:highlight w:val="none"/>
          <w:lang w:val="en-US" w:eastAsia="zh-CN"/>
        </w:rPr>
        <w:t>绕制电感线圈探头，接触并施加交变磁场作用于被测金属表面，使其产生感应涡流，该涡流所产生的磁场又反作用于探头线圈，使线圈阻抗改变，通过确定阻抗变化量来测定被测金属电导率。</w:t>
      </w:r>
    </w:p>
    <w:p w14:paraId="21760240">
      <w:pPr>
        <w:pStyle w:val="43"/>
        <w:ind w:firstLine="480"/>
        <w:rPr>
          <w:rFonts w:hint="eastAsia"/>
          <w:highlight w:val="none"/>
          <w:lang w:val="en-US" w:eastAsia="zh-CN"/>
        </w:rPr>
      </w:pPr>
      <w:r>
        <w:rPr>
          <w:rFonts w:hint="eastAsia"/>
          <w:highlight w:val="none"/>
          <w:lang w:val="en-US" w:eastAsia="zh-CN"/>
        </w:rPr>
        <w:t>电导率仪测试频率一般在50kHz～500kHz，常用频率为60kHz。</w:t>
      </w:r>
    </w:p>
    <w:p w14:paraId="7DFE730E">
      <w:pPr>
        <w:pStyle w:val="43"/>
        <w:ind w:firstLine="480"/>
        <w:rPr>
          <w:rFonts w:hint="eastAsia" w:ascii="Times New Roman" w:hAnsi="Times New Roman" w:cs="微软雅黑"/>
          <w:sz w:val="24"/>
          <w:highlight w:val="none"/>
          <w:lang w:val="en-US" w:eastAsia="zh-CN"/>
        </w:rPr>
      </w:pPr>
      <w:r>
        <w:rPr>
          <w:rFonts w:hint="eastAsia" w:ascii="Times New Roman" w:hAnsi="Times New Roman" w:eastAsia="宋体"/>
          <w:sz w:val="24"/>
          <w:highlight w:val="none"/>
          <w:lang w:val="en-US" w:eastAsia="zh-CN"/>
        </w:rPr>
        <w:t>电导率仪按测试范围分为</w:t>
      </w:r>
      <w:r>
        <w:rPr>
          <w:rFonts w:hint="eastAsia" w:ascii="Times New Roman" w:hAnsi="Times New Roman" w:eastAsia="宋体" w:cs="微软雅黑"/>
          <w:sz w:val="24"/>
          <w:highlight w:val="none"/>
          <w:lang w:val="en-US" w:eastAsia="zh-CN"/>
        </w:rPr>
        <w:t>Ⅰ类、Ⅱ类、Ⅲ类</w:t>
      </w:r>
      <w:r>
        <w:rPr>
          <w:rFonts w:hint="eastAsia" w:ascii="Times New Roman" w:hAnsi="Times New Roman" w:cs="微软雅黑"/>
          <w:sz w:val="24"/>
          <w:highlight w:val="none"/>
          <w:lang w:val="en-US" w:eastAsia="zh-CN"/>
        </w:rPr>
        <w:t>：</w:t>
      </w:r>
    </w:p>
    <w:p w14:paraId="3E2DB24D">
      <w:pPr>
        <w:pStyle w:val="43"/>
        <w:ind w:firstLine="480"/>
        <w:rPr>
          <w:rFonts w:hint="default" w:cs="微软雅黑"/>
          <w:sz w:val="24"/>
          <w:highlight w:val="none"/>
          <w:lang w:val="en-US" w:eastAsia="zh-CN"/>
        </w:rPr>
      </w:pPr>
      <w:r>
        <w:rPr>
          <w:rFonts w:hint="eastAsia" w:ascii="Times New Roman" w:hAnsi="Times New Roman" w:eastAsia="宋体" w:cs="微软雅黑"/>
          <w:sz w:val="24"/>
          <w:highlight w:val="none"/>
          <w:lang w:val="en-US" w:eastAsia="zh-CN"/>
        </w:rPr>
        <w:t>Ⅰ类</w:t>
      </w:r>
      <w:r>
        <w:rPr>
          <w:rFonts w:hint="eastAsia" w:cs="微软雅黑"/>
          <w:sz w:val="24"/>
          <w:highlight w:val="none"/>
          <w:lang w:val="en-US" w:eastAsia="zh-CN"/>
        </w:rPr>
        <w:t>：0.52MS/m（0.9%IACS）</w:t>
      </w:r>
      <w:r>
        <w:rPr>
          <w:rFonts w:hint="eastAsia" w:ascii="宋体" w:hAnsi="宋体" w:eastAsia="宋体" w:cs="宋体"/>
          <w:sz w:val="24"/>
          <w:highlight w:val="none"/>
          <w:lang w:val="en-US" w:eastAsia="zh-CN"/>
        </w:rPr>
        <w:t>～</w:t>
      </w:r>
      <w:r>
        <w:rPr>
          <w:rFonts w:hint="eastAsia" w:ascii="宋体" w:hAnsi="宋体" w:cs="宋体"/>
          <w:sz w:val="24"/>
          <w:highlight w:val="none"/>
          <w:lang w:val="en-US" w:eastAsia="zh-CN"/>
        </w:rPr>
        <w:t>14</w:t>
      </w:r>
      <w:r>
        <w:rPr>
          <w:rFonts w:hint="eastAsia" w:cs="微软雅黑"/>
          <w:sz w:val="24"/>
          <w:highlight w:val="none"/>
          <w:lang w:val="en-US" w:eastAsia="zh-CN"/>
        </w:rPr>
        <w:t>.50MS/m（25%IACS）；</w:t>
      </w:r>
    </w:p>
    <w:p w14:paraId="2AAA80EB">
      <w:pPr>
        <w:pStyle w:val="43"/>
        <w:ind w:firstLine="480"/>
        <w:rPr>
          <w:rFonts w:hint="default" w:cs="微软雅黑"/>
          <w:sz w:val="24"/>
          <w:highlight w:val="none"/>
          <w:lang w:val="en-US" w:eastAsia="zh-CN"/>
        </w:rPr>
      </w:pPr>
      <w:r>
        <w:rPr>
          <w:rFonts w:hint="eastAsia" w:ascii="Times New Roman" w:hAnsi="Times New Roman" w:eastAsia="宋体" w:cs="微软雅黑"/>
          <w:sz w:val="24"/>
          <w:highlight w:val="none"/>
          <w:lang w:val="en-US" w:eastAsia="zh-CN"/>
        </w:rPr>
        <w:t>Ⅱ类</w:t>
      </w:r>
      <w:r>
        <w:rPr>
          <w:rFonts w:hint="eastAsia" w:cs="微软雅黑"/>
          <w:sz w:val="24"/>
          <w:highlight w:val="none"/>
          <w:lang w:val="en-US" w:eastAsia="zh-CN"/>
        </w:rPr>
        <w:t>：9.28MS/m（16%IACS）</w:t>
      </w:r>
      <w:r>
        <w:rPr>
          <w:rFonts w:hint="eastAsia" w:ascii="宋体" w:hAnsi="宋体" w:eastAsia="宋体" w:cs="宋体"/>
          <w:sz w:val="24"/>
          <w:highlight w:val="none"/>
          <w:lang w:val="en-US" w:eastAsia="zh-CN"/>
        </w:rPr>
        <w:t>～</w:t>
      </w:r>
      <w:r>
        <w:rPr>
          <w:rFonts w:hint="eastAsia" w:ascii="宋体" w:hAnsi="宋体" w:cs="宋体"/>
          <w:sz w:val="24"/>
          <w:highlight w:val="none"/>
          <w:lang w:val="en-US" w:eastAsia="zh-CN"/>
        </w:rPr>
        <w:t>34.80</w:t>
      </w:r>
      <w:r>
        <w:rPr>
          <w:rFonts w:hint="eastAsia" w:cs="微软雅黑"/>
          <w:sz w:val="24"/>
          <w:highlight w:val="none"/>
          <w:lang w:val="en-US" w:eastAsia="zh-CN"/>
        </w:rPr>
        <w:t>MS/m（60%IACS）；</w:t>
      </w:r>
    </w:p>
    <w:p w14:paraId="3D87C48A">
      <w:pPr>
        <w:pStyle w:val="43"/>
        <w:ind w:firstLine="480"/>
        <w:rPr>
          <w:rFonts w:hint="default" w:ascii="Times New Roman" w:hAnsi="Times New Roman" w:cs="微软雅黑"/>
          <w:sz w:val="24"/>
          <w:highlight w:val="none"/>
          <w:lang w:val="en-US" w:eastAsia="zh-CN"/>
        </w:rPr>
      </w:pPr>
      <w:r>
        <w:rPr>
          <w:rFonts w:hint="eastAsia" w:ascii="Times New Roman" w:hAnsi="Times New Roman" w:eastAsia="宋体" w:cs="微软雅黑"/>
          <w:sz w:val="24"/>
          <w:highlight w:val="none"/>
          <w:lang w:val="en-US" w:eastAsia="zh-CN"/>
        </w:rPr>
        <w:t>Ⅲ类</w:t>
      </w:r>
      <w:r>
        <w:rPr>
          <w:rFonts w:hint="eastAsia" w:cs="微软雅黑"/>
          <w:sz w:val="24"/>
          <w:highlight w:val="none"/>
          <w:lang w:val="en-US" w:eastAsia="zh-CN"/>
        </w:rPr>
        <w:t>：34.80MS/m（60%IACS）</w:t>
      </w:r>
      <w:r>
        <w:rPr>
          <w:rFonts w:hint="eastAsia" w:ascii="宋体" w:hAnsi="宋体" w:eastAsia="宋体" w:cs="宋体"/>
          <w:sz w:val="24"/>
          <w:highlight w:val="none"/>
          <w:lang w:val="en-US" w:eastAsia="zh-CN"/>
        </w:rPr>
        <w:t>～</w:t>
      </w:r>
      <w:r>
        <w:rPr>
          <w:rFonts w:hint="eastAsia" w:ascii="宋体" w:hAnsi="宋体" w:cs="宋体"/>
          <w:sz w:val="24"/>
          <w:highlight w:val="none"/>
          <w:lang w:val="en-US" w:eastAsia="zh-CN"/>
        </w:rPr>
        <w:t>59.16</w:t>
      </w:r>
      <w:r>
        <w:rPr>
          <w:rFonts w:hint="eastAsia" w:cs="微软雅黑"/>
          <w:sz w:val="24"/>
          <w:highlight w:val="none"/>
          <w:lang w:val="en-US" w:eastAsia="zh-CN"/>
        </w:rPr>
        <w:t>MS/m（102%IACS）。</w:t>
      </w:r>
    </w:p>
    <w:p w14:paraId="35E9A29E">
      <w:pPr>
        <w:pStyle w:val="42"/>
        <w:spacing w:before="120" w:after="120"/>
        <w:rPr>
          <w:highlight w:val="none"/>
        </w:rPr>
      </w:pPr>
      <w:bookmarkStart w:id="71" w:name="_Toc6516"/>
      <w:bookmarkStart w:id="72" w:name="_Toc193860212"/>
      <w:bookmarkStart w:id="73" w:name="_Toc23784547"/>
      <w:bookmarkStart w:id="74" w:name="_Toc193618953"/>
      <w:bookmarkStart w:id="75" w:name="_Toc23784645"/>
      <w:bookmarkStart w:id="76" w:name="_Toc2124_WPSOffice_Level1"/>
      <w:bookmarkStart w:id="77" w:name="_Toc27992"/>
      <w:bookmarkStart w:id="78" w:name="_Toc23785539"/>
      <w:bookmarkStart w:id="79" w:name="_Toc193860181"/>
      <w:bookmarkStart w:id="80" w:name="_Toc28258"/>
      <w:bookmarkStart w:id="81" w:name="_Toc193619098"/>
      <w:bookmarkStart w:id="82" w:name="_Toc193860031"/>
      <w:bookmarkStart w:id="83" w:name="_Toc193619056"/>
      <w:bookmarkStart w:id="84" w:name="_Toc3994"/>
      <w:bookmarkStart w:id="85" w:name="_Toc3228"/>
      <w:r>
        <w:rPr>
          <w:rFonts w:hint="eastAsia"/>
          <w:highlight w:val="none"/>
        </w:rPr>
        <w:t xml:space="preserve"> </w:t>
      </w:r>
      <w:bookmarkStart w:id="86" w:name="_Toc32234"/>
      <w:bookmarkStart w:id="87" w:name="_Toc19867"/>
      <w:bookmarkStart w:id="88" w:name="_Toc18645"/>
      <w:r>
        <w:rPr>
          <w:highlight w:val="none"/>
        </w:rPr>
        <w:t>计量特性</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701A8CE8">
      <w:pPr>
        <w:pStyle w:val="41"/>
        <w:spacing w:before="120" w:after="120"/>
        <w:rPr>
          <w:highlight w:val="none"/>
        </w:rPr>
      </w:pPr>
      <w:bookmarkStart w:id="89" w:name="_Toc19717"/>
      <w:r>
        <w:rPr>
          <w:rFonts w:hint="eastAsia"/>
          <w:highlight w:val="none"/>
          <w:lang w:val="en-US" w:eastAsia="zh-CN"/>
        </w:rPr>
        <w:t>示值误差</w:t>
      </w:r>
      <w:bookmarkEnd w:id="89"/>
    </w:p>
    <w:p w14:paraId="565270E7">
      <w:pPr>
        <w:pStyle w:val="43"/>
        <w:ind w:firstLine="480"/>
        <w:rPr>
          <w:rFonts w:hint="eastAsia"/>
          <w:highlight w:val="none"/>
          <w:lang w:val="en-US" w:eastAsia="zh-CN"/>
        </w:rPr>
      </w:pPr>
      <w:r>
        <w:rPr>
          <w:rFonts w:hint="eastAsia"/>
          <w:highlight w:val="none"/>
          <w:lang w:val="en-US" w:eastAsia="zh-CN"/>
        </w:rPr>
        <w:t>示值小于或等于35.96MS/m（62%IACS）时：±0.29MS/m（0.5%IACS）；</w:t>
      </w:r>
    </w:p>
    <w:p w14:paraId="47751404">
      <w:pPr>
        <w:pStyle w:val="43"/>
        <w:ind w:firstLine="480"/>
        <w:rPr>
          <w:rFonts w:hint="default"/>
          <w:highlight w:val="none"/>
          <w:lang w:val="en-US" w:eastAsia="zh-CN"/>
        </w:rPr>
      </w:pPr>
      <w:r>
        <w:rPr>
          <w:rFonts w:hint="eastAsia"/>
          <w:highlight w:val="none"/>
          <w:lang w:val="en-US" w:eastAsia="zh-CN"/>
        </w:rPr>
        <w:t>示值大于35.96MS/m（62%IACS）时：±0.58MS/m（1%IACS）。</w:t>
      </w:r>
    </w:p>
    <w:p w14:paraId="1CF68483">
      <w:pPr>
        <w:pStyle w:val="43"/>
        <w:ind w:firstLine="0" w:firstLineChars="0"/>
        <w:rPr>
          <w:rFonts w:hint="eastAsia"/>
          <w:highlight w:val="none"/>
          <w:lang w:val="en-US" w:eastAsia="zh-CN"/>
        </w:rPr>
      </w:pPr>
      <w:r>
        <w:rPr>
          <w:rFonts w:hint="eastAsia"/>
          <w:highlight w:val="none"/>
          <w:lang w:val="en-US" w:eastAsia="zh-CN"/>
        </w:rPr>
        <w:t>5.2 灵敏度：不大于0.29MS/m（0.5%IACS）。</w:t>
      </w:r>
    </w:p>
    <w:p w14:paraId="759A093D">
      <w:pPr>
        <w:pStyle w:val="43"/>
        <w:ind w:firstLine="0" w:firstLineChars="0"/>
        <w:rPr>
          <w:rFonts w:hint="eastAsia"/>
          <w:highlight w:val="none"/>
          <w:lang w:val="en-US" w:eastAsia="zh-CN"/>
        </w:rPr>
      </w:pPr>
      <w:r>
        <w:rPr>
          <w:rFonts w:hint="eastAsia"/>
          <w:highlight w:val="none"/>
          <w:lang w:val="en-US" w:eastAsia="zh-CN"/>
        </w:rPr>
        <w:t>5.3 提离效应：</w:t>
      </w:r>
    </w:p>
    <w:p w14:paraId="0EF8EDC0">
      <w:pPr>
        <w:pStyle w:val="43"/>
        <w:ind w:firstLine="480"/>
        <w:rPr>
          <w:rFonts w:hint="eastAsia"/>
          <w:highlight w:val="none"/>
          <w:lang w:val="en-US" w:eastAsia="zh-CN"/>
        </w:rPr>
      </w:pPr>
      <w:r>
        <w:rPr>
          <w:rFonts w:hint="eastAsia"/>
          <w:highlight w:val="none"/>
          <w:lang w:val="en-US" w:eastAsia="zh-CN"/>
        </w:rPr>
        <w:t>示值小于或等于35.96MS/m（62%IACS）时：±0.29MS/m（0.5%IACS）；</w:t>
      </w:r>
    </w:p>
    <w:p w14:paraId="4B960260">
      <w:pPr>
        <w:pStyle w:val="43"/>
        <w:ind w:firstLine="480"/>
        <w:rPr>
          <w:rFonts w:hint="eastAsia"/>
          <w:highlight w:val="none"/>
          <w:lang w:val="en-US" w:eastAsia="zh-CN"/>
        </w:rPr>
      </w:pPr>
      <w:r>
        <w:rPr>
          <w:rFonts w:hint="eastAsia"/>
          <w:highlight w:val="none"/>
          <w:lang w:val="en-US" w:eastAsia="zh-CN"/>
        </w:rPr>
        <w:t>大于35.96MS/m（62%IACS）时：±0.58MS/m（1%IACS）。</w:t>
      </w:r>
    </w:p>
    <w:p w14:paraId="6ED46D41">
      <w:pPr>
        <w:pStyle w:val="43"/>
        <w:ind w:firstLine="0" w:firstLineChars="0"/>
        <w:rPr>
          <w:rFonts w:hint="eastAsia"/>
          <w:highlight w:val="none"/>
          <w:lang w:val="en-US" w:eastAsia="zh-CN"/>
        </w:rPr>
      </w:pPr>
      <w:r>
        <w:rPr>
          <w:rFonts w:hint="eastAsia"/>
          <w:highlight w:val="none"/>
          <w:lang w:val="en-US" w:eastAsia="zh-CN"/>
        </w:rPr>
        <w:t>5.4 稳定性：15min内变化不超过±0.29MS/m（0.5%IACS）。</w:t>
      </w:r>
    </w:p>
    <w:p w14:paraId="434B164D">
      <w:pPr>
        <w:pStyle w:val="43"/>
        <w:ind w:firstLine="0" w:firstLineChars="0"/>
        <w:rPr>
          <w:rFonts w:hint="eastAsia"/>
          <w:highlight w:val="none"/>
          <w:lang w:val="en-US" w:eastAsia="zh-CN"/>
        </w:rPr>
      </w:pPr>
      <w:r>
        <w:rPr>
          <w:rFonts w:hint="eastAsia"/>
          <w:highlight w:val="none"/>
          <w:lang w:val="en-US" w:eastAsia="zh-CN"/>
        </w:rPr>
        <w:t>5.5 重复性：0.29MS/m（0.5%IACS）。</w:t>
      </w:r>
    </w:p>
    <w:p w14:paraId="2061A221">
      <w:pPr>
        <w:pStyle w:val="43"/>
        <w:ind w:firstLine="0" w:firstLineChars="0"/>
        <w:rPr>
          <w:rFonts w:hint="default"/>
          <w:highlight w:val="none"/>
          <w:lang w:val="en-US" w:eastAsia="zh-CN"/>
        </w:rPr>
      </w:pPr>
      <w:r>
        <w:rPr>
          <w:rFonts w:hint="eastAsia"/>
          <w:highlight w:val="none"/>
          <w:lang w:val="en-US" w:eastAsia="zh-CN"/>
        </w:rPr>
        <w:t>5.6 探头性能</w:t>
      </w:r>
    </w:p>
    <w:p w14:paraId="2E87443F">
      <w:pPr>
        <w:pStyle w:val="43"/>
        <w:ind w:firstLine="480"/>
        <w:rPr>
          <w:rFonts w:hint="eastAsia"/>
          <w:highlight w:val="none"/>
          <w:lang w:val="en-US" w:eastAsia="zh-CN"/>
        </w:rPr>
      </w:pPr>
      <w:r>
        <w:rPr>
          <w:rFonts w:hint="eastAsia"/>
          <w:highlight w:val="none"/>
          <w:lang w:val="en-US" w:eastAsia="zh-CN"/>
        </w:rPr>
        <w:t>减小探头上操作压力的响应变化：不大于0.29MS/m（0.5%IACS）。</w:t>
      </w:r>
    </w:p>
    <w:p w14:paraId="53CF7F0B">
      <w:pPr>
        <w:pStyle w:val="43"/>
        <w:ind w:firstLine="480"/>
        <w:rPr>
          <w:rFonts w:hint="default"/>
          <w:highlight w:val="none"/>
          <w:lang w:val="en-US" w:eastAsia="zh-CN"/>
        </w:rPr>
      </w:pPr>
      <w:r>
        <w:rPr>
          <w:rFonts w:hint="eastAsia"/>
          <w:highlight w:val="none"/>
          <w:lang w:val="en-US" w:eastAsia="zh-CN"/>
        </w:rPr>
        <w:t>探头垂直方向倾斜20度的响应变化：不大于0.29MS/m（0.5%IACS）。</w:t>
      </w:r>
    </w:p>
    <w:p w14:paraId="5E43705E">
      <w:pPr>
        <w:pStyle w:val="42"/>
        <w:spacing w:before="120" w:after="120"/>
        <w:rPr>
          <w:highlight w:val="none"/>
        </w:rPr>
      </w:pPr>
      <w:bookmarkStart w:id="90" w:name="_Toc4150"/>
      <w:bookmarkStart w:id="91" w:name="_Toc8021"/>
      <w:bookmarkStart w:id="92" w:name="_Toc31834"/>
      <w:bookmarkStart w:id="93" w:name="_Toc21070"/>
      <w:r>
        <w:rPr>
          <w:rFonts w:hint="eastAsia"/>
          <w:highlight w:val="none"/>
        </w:rPr>
        <w:t xml:space="preserve"> </w:t>
      </w:r>
      <w:bookmarkStart w:id="94" w:name="_Toc18483"/>
      <w:bookmarkStart w:id="95" w:name="_Toc8728"/>
      <w:bookmarkStart w:id="96" w:name="_Toc17418"/>
      <w:r>
        <w:rPr>
          <w:highlight w:val="none"/>
        </w:rPr>
        <w:t>校准条件</w:t>
      </w:r>
      <w:bookmarkEnd w:id="90"/>
      <w:bookmarkEnd w:id="91"/>
      <w:bookmarkEnd w:id="92"/>
      <w:bookmarkEnd w:id="93"/>
      <w:bookmarkEnd w:id="94"/>
      <w:bookmarkEnd w:id="95"/>
      <w:bookmarkEnd w:id="96"/>
    </w:p>
    <w:p w14:paraId="5DB905FB">
      <w:pPr>
        <w:pStyle w:val="41"/>
        <w:spacing w:before="120" w:after="120"/>
        <w:rPr>
          <w:highlight w:val="none"/>
        </w:rPr>
      </w:pPr>
      <w:bookmarkStart w:id="97" w:name="_Toc19134"/>
      <w:bookmarkStart w:id="98" w:name="_Toc16165"/>
      <w:bookmarkStart w:id="99" w:name="_Toc193860183"/>
      <w:bookmarkStart w:id="100" w:name="_Toc8066_WPSOffice_Level2"/>
      <w:bookmarkStart w:id="101" w:name="_Toc23784660"/>
      <w:bookmarkStart w:id="102" w:name="_Toc193860214"/>
      <w:bookmarkStart w:id="103" w:name="_Toc193860033"/>
      <w:bookmarkStart w:id="104" w:name="_Toc3942"/>
      <w:bookmarkStart w:id="105" w:name="_Toc31611"/>
      <w:bookmarkStart w:id="106" w:name="_Toc23784561"/>
      <w:bookmarkStart w:id="107" w:name="_Toc32245"/>
      <w:bookmarkStart w:id="108" w:name="_Toc17404"/>
      <w:bookmarkStart w:id="109" w:name="_Toc23785558"/>
      <w:r>
        <w:rPr>
          <w:rFonts w:hint="eastAsia"/>
          <w:highlight w:val="none"/>
        </w:rPr>
        <w:t xml:space="preserve"> </w:t>
      </w:r>
      <w:bookmarkStart w:id="110" w:name="_Toc17406"/>
      <w:bookmarkStart w:id="111" w:name="_Toc2900"/>
      <w:bookmarkStart w:id="112" w:name="_Toc13294"/>
      <w:r>
        <w:rPr>
          <w:highlight w:val="none"/>
        </w:rPr>
        <w:t>环境条件</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14:paraId="5C52D0FA">
      <w:pPr>
        <w:pStyle w:val="43"/>
        <w:numPr>
          <w:ilvl w:val="0"/>
          <w:numId w:val="5"/>
        </w:numPr>
        <w:ind w:firstLine="480"/>
        <w:rPr>
          <w:szCs w:val="24"/>
          <w:highlight w:val="none"/>
        </w:rPr>
      </w:pPr>
      <w:bookmarkStart w:id="113" w:name="_Toc23785560"/>
      <w:bookmarkStart w:id="114" w:name="_Toc23784662"/>
      <w:bookmarkStart w:id="115" w:name="_Toc23784563"/>
      <w:bookmarkStart w:id="116" w:name="_Toc20581_WPSOffice_Level2"/>
      <w:r>
        <w:rPr>
          <w:rFonts w:hint="eastAsia"/>
          <w:szCs w:val="24"/>
          <w:highlight w:val="none"/>
          <w:lang w:val="en-US" w:eastAsia="zh-CN"/>
        </w:rPr>
        <w:t>环境温度：（20</w:t>
      </w:r>
      <w:r>
        <w:rPr>
          <w:rFonts w:hint="eastAsia" w:ascii="宋体" w:hAnsi="宋体" w:eastAsia="宋体" w:cs="宋体"/>
          <w:szCs w:val="24"/>
          <w:highlight w:val="none"/>
          <w:lang w:val="en-US" w:eastAsia="zh-CN"/>
        </w:rPr>
        <w:t>±</w:t>
      </w:r>
      <w:r>
        <w:rPr>
          <w:rFonts w:hint="eastAsia"/>
          <w:szCs w:val="24"/>
          <w:highlight w:val="none"/>
          <w:lang w:val="en-US" w:eastAsia="zh-CN"/>
        </w:rPr>
        <w:t>2）℃；</w:t>
      </w:r>
    </w:p>
    <w:p w14:paraId="15100CEE">
      <w:pPr>
        <w:pStyle w:val="43"/>
        <w:numPr>
          <w:ilvl w:val="0"/>
          <w:numId w:val="5"/>
        </w:numPr>
        <w:ind w:firstLine="480"/>
        <w:rPr>
          <w:rFonts w:ascii="Times New Roman" w:hAnsi="Times New Roman"/>
          <w:sz w:val="24"/>
          <w:szCs w:val="24"/>
          <w:highlight w:val="none"/>
        </w:rPr>
      </w:pPr>
      <w:r>
        <w:rPr>
          <w:rFonts w:hint="eastAsia" w:ascii="Times New Roman" w:hAnsi="Times New Roman"/>
          <w:sz w:val="24"/>
          <w:szCs w:val="24"/>
          <w:highlight w:val="none"/>
          <w:lang w:val="en-US" w:eastAsia="zh-CN"/>
        </w:rPr>
        <w:t>相对湿度：</w:t>
      </w:r>
      <w:r>
        <w:rPr>
          <w:rFonts w:hint="eastAsia" w:asciiTheme="minorEastAsia" w:hAnsiTheme="minorEastAsia" w:eastAsiaTheme="minorEastAsia" w:cstheme="minorEastAsia"/>
          <w:sz w:val="24"/>
          <w:szCs w:val="24"/>
          <w:highlight w:val="none"/>
          <w:lang w:val="en-US" w:eastAsia="zh-CN"/>
        </w:rPr>
        <w:t>≤</w:t>
      </w:r>
      <w:r>
        <w:rPr>
          <w:rFonts w:hint="eastAsia" w:ascii="Times New Roman" w:hAnsi="Times New Roman"/>
          <w:sz w:val="24"/>
          <w:szCs w:val="24"/>
          <w:highlight w:val="none"/>
          <w:lang w:val="en-US" w:eastAsia="zh-CN"/>
        </w:rPr>
        <w:t>80%</w:t>
      </w:r>
    </w:p>
    <w:p w14:paraId="14ED7BBD">
      <w:pPr>
        <w:pStyle w:val="43"/>
        <w:numPr>
          <w:ilvl w:val="0"/>
          <w:numId w:val="5"/>
        </w:numPr>
        <w:ind w:firstLine="480"/>
        <w:rPr>
          <w:szCs w:val="24"/>
          <w:highlight w:val="none"/>
        </w:rPr>
      </w:pPr>
      <w:r>
        <w:rPr>
          <w:rFonts w:hint="eastAsia"/>
          <w:szCs w:val="24"/>
          <w:highlight w:val="none"/>
          <w:lang w:val="en-US" w:eastAsia="zh-CN"/>
        </w:rPr>
        <w:t>周围无影响仪器正常工作的电磁干扰和机械振动。</w:t>
      </w:r>
    </w:p>
    <w:p w14:paraId="0BA9B7EE">
      <w:pPr>
        <w:pStyle w:val="41"/>
        <w:spacing w:before="120" w:after="120"/>
        <w:rPr>
          <w:highlight w:val="none"/>
        </w:rPr>
      </w:pPr>
      <w:bookmarkStart w:id="117" w:name="_Toc27378"/>
      <w:bookmarkStart w:id="118" w:name="_Toc24639"/>
      <w:bookmarkStart w:id="119" w:name="_Toc25563"/>
      <w:bookmarkStart w:id="120" w:name="_Toc3789"/>
      <w:bookmarkStart w:id="121" w:name="_Toc18369"/>
      <w:r>
        <w:rPr>
          <w:rFonts w:hint="eastAsia"/>
          <w:highlight w:val="none"/>
        </w:rPr>
        <w:t xml:space="preserve"> </w:t>
      </w:r>
      <w:bookmarkStart w:id="122" w:name="_Toc7533"/>
      <w:bookmarkStart w:id="123" w:name="_Toc272"/>
      <w:bookmarkStart w:id="124" w:name="_Toc1625"/>
      <w:r>
        <w:rPr>
          <w:rFonts w:hint="eastAsia"/>
          <w:highlight w:val="none"/>
        </w:rPr>
        <w:t>测量</w:t>
      </w:r>
      <w:r>
        <w:rPr>
          <w:highlight w:val="none"/>
        </w:rPr>
        <w:t>标准</w:t>
      </w:r>
      <w:bookmarkEnd w:id="113"/>
      <w:bookmarkEnd w:id="114"/>
      <w:bookmarkEnd w:id="115"/>
      <w:bookmarkEnd w:id="116"/>
      <w:bookmarkEnd w:id="117"/>
      <w:r>
        <w:rPr>
          <w:rFonts w:hint="eastAsia"/>
          <w:highlight w:val="none"/>
        </w:rPr>
        <w:t>及其他设备</w:t>
      </w:r>
      <w:bookmarkEnd w:id="118"/>
      <w:bookmarkEnd w:id="119"/>
      <w:bookmarkEnd w:id="120"/>
      <w:bookmarkEnd w:id="121"/>
      <w:bookmarkEnd w:id="122"/>
      <w:bookmarkEnd w:id="123"/>
      <w:bookmarkEnd w:id="124"/>
    </w:p>
    <w:p w14:paraId="265BC106">
      <w:pPr>
        <w:pStyle w:val="59"/>
        <w:ind w:left="709" w:hanging="709"/>
        <w:rPr>
          <w:lang w:val="zh-TW" w:eastAsia="zh-TW"/>
        </w:rPr>
      </w:pPr>
      <w:r>
        <w:rPr>
          <w:rFonts w:hint="eastAsia"/>
          <w:lang w:val="en-US" w:eastAsia="zh-CN"/>
        </w:rPr>
        <w:t>标准块（组）</w:t>
      </w:r>
    </w:p>
    <w:p w14:paraId="79947409">
      <w:pPr>
        <w:pStyle w:val="59"/>
        <w:numPr>
          <w:ilvl w:val="-1"/>
          <w:numId w:val="0"/>
        </w:numPr>
        <w:ind w:left="0" w:firstLine="480" w:firstLineChars="200"/>
        <w:rPr>
          <w:rFonts w:hint="eastAsia"/>
          <w:highlight w:val="none"/>
          <w:lang w:val="en-US" w:eastAsia="zh-CN"/>
        </w:rPr>
      </w:pPr>
      <w:r>
        <w:rPr>
          <w:rFonts w:hint="eastAsia"/>
          <w:highlight w:val="none"/>
          <w:lang w:val="en-US" w:eastAsia="zh-CN"/>
        </w:rPr>
        <w:t>标准块（组）为非铁磁金属电导率二级及以上样（标）块，其电导率范围应覆盖被校电导率仪的测量范围。</w:t>
      </w:r>
    </w:p>
    <w:p w14:paraId="4804005D">
      <w:pPr>
        <w:pStyle w:val="43"/>
        <w:ind w:firstLine="480"/>
        <w:rPr>
          <w:rFonts w:hint="eastAsia"/>
          <w:lang w:val="en-US" w:eastAsia="zh-CN"/>
        </w:rPr>
      </w:pPr>
      <w:r>
        <w:rPr>
          <w:rFonts w:hint="eastAsia"/>
          <w:lang w:val="en-US" w:eastAsia="zh-CN"/>
        </w:rPr>
        <w:t>标准块表面应保持清洁，不得有油脂、灰尘等附着物。标准块有效面积的几何尺寸应大于等于2.5倍探头直径，厚度大于等于2.6倍渗透深度，标准块表面应无镀层、无划痕、无凹槽。</w:t>
      </w:r>
    </w:p>
    <w:p w14:paraId="7F2368E2">
      <w:pPr>
        <w:pStyle w:val="43"/>
        <w:ind w:firstLine="480"/>
        <w:rPr>
          <w:rFonts w:hint="default"/>
          <w:lang w:val="en-US" w:eastAsia="zh-CN"/>
        </w:rPr>
      </w:pPr>
      <w:r>
        <w:rPr>
          <w:rFonts w:hint="eastAsia"/>
          <w:lang w:val="en-US" w:eastAsia="zh-CN"/>
        </w:rPr>
        <w:t>对各类测量范围所需标准块的数量应按照表1要求选取，标准块应有较大范围的数据点，其中每一类应有一个示值为低限和一个示值为高限的标准块。示值为低限的标准块应在该类测量范围低端的±2.5% IACS（1.45 MS/m）以内，示值为高限的标准块应在该类测量范围高端的±2.5% IACS（1.45 MS/m）以内。</w:t>
      </w:r>
    </w:p>
    <w:p w14:paraId="4CEEC609">
      <w:pPr>
        <w:pStyle w:val="43"/>
        <w:jc w:val="center"/>
        <w:rPr>
          <w:rStyle w:val="45"/>
          <w:rFonts w:hint="default" w:eastAsia="黑体"/>
          <w:color w:val="auto"/>
          <w:kern w:val="2"/>
          <w:highlight w:val="none"/>
          <w:lang w:val="en-US" w:eastAsia="zh-CN"/>
        </w:rPr>
      </w:pPr>
      <w:r>
        <w:rPr>
          <w:rStyle w:val="45"/>
          <w:rFonts w:hint="eastAsia" w:eastAsia="黑体"/>
          <w:color w:val="auto"/>
          <w:kern w:val="2"/>
          <w:highlight w:val="none"/>
          <w:lang w:val="en-US" w:eastAsia="zh-CN"/>
        </w:rPr>
        <w:t>表1 各类测量范围所需标准块要求</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5"/>
        <w:gridCol w:w="2777"/>
        <w:gridCol w:w="2909"/>
        <w:gridCol w:w="1735"/>
      </w:tblGrid>
      <w:tr w14:paraId="38BFD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65" w:type="dxa"/>
            <w:vMerge w:val="restart"/>
            <w:vAlign w:val="center"/>
          </w:tcPr>
          <w:p w14:paraId="3E938B0E">
            <w:pPr>
              <w:pStyle w:val="43"/>
              <w:widowControl w:val="0"/>
              <w:ind w:left="0" w:leftChars="0" w:firstLine="0" w:firstLineChars="0"/>
              <w:jc w:val="center"/>
              <w:rPr>
                <w:rStyle w:val="46"/>
                <w:rFonts w:hint="default"/>
                <w:lang w:val="en-US" w:eastAsia="zh-CN"/>
              </w:rPr>
            </w:pPr>
            <w:r>
              <w:rPr>
                <w:rStyle w:val="46"/>
                <w:rFonts w:hint="eastAsia"/>
                <w:lang w:val="en-US" w:eastAsia="zh-CN"/>
              </w:rPr>
              <w:t>测量范围分类</w:t>
            </w:r>
          </w:p>
        </w:tc>
        <w:tc>
          <w:tcPr>
            <w:tcW w:w="5686" w:type="dxa"/>
            <w:gridSpan w:val="2"/>
            <w:vAlign w:val="center"/>
          </w:tcPr>
          <w:p w14:paraId="124EF654">
            <w:pPr>
              <w:pStyle w:val="43"/>
              <w:widowControl w:val="0"/>
              <w:ind w:left="0" w:leftChars="0" w:firstLine="0" w:firstLineChars="0"/>
              <w:jc w:val="center"/>
              <w:rPr>
                <w:rStyle w:val="46"/>
                <w:rFonts w:hint="eastAsia"/>
                <w:lang w:val="en-US" w:eastAsia="zh-CN"/>
              </w:rPr>
            </w:pPr>
            <w:r>
              <w:rPr>
                <w:rStyle w:val="46"/>
                <w:rFonts w:hint="eastAsia"/>
                <w:lang w:val="en-US" w:eastAsia="zh-CN"/>
              </w:rPr>
              <w:t>标准试样的电导率值/MS/m（%IACS）</w:t>
            </w:r>
          </w:p>
        </w:tc>
        <w:tc>
          <w:tcPr>
            <w:tcW w:w="1735" w:type="dxa"/>
            <w:vMerge w:val="restart"/>
            <w:vAlign w:val="center"/>
          </w:tcPr>
          <w:p w14:paraId="6F51CDCC">
            <w:pPr>
              <w:pStyle w:val="43"/>
              <w:widowControl w:val="0"/>
              <w:ind w:left="0" w:leftChars="0" w:firstLine="0" w:firstLineChars="0"/>
              <w:jc w:val="center"/>
              <w:rPr>
                <w:rStyle w:val="46"/>
                <w:rFonts w:hint="default"/>
                <w:lang w:val="en-US" w:eastAsia="zh-CN"/>
              </w:rPr>
            </w:pPr>
            <w:r>
              <w:rPr>
                <w:rStyle w:val="46"/>
                <w:rFonts w:hint="eastAsia"/>
                <w:lang w:val="en-US" w:eastAsia="zh-CN"/>
              </w:rPr>
              <w:t>校准需要的标准样块数量</w:t>
            </w:r>
          </w:p>
        </w:tc>
      </w:tr>
      <w:tr w14:paraId="763C6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5" w:type="dxa"/>
            <w:vMerge w:val="continue"/>
            <w:vAlign w:val="center"/>
          </w:tcPr>
          <w:p w14:paraId="2D7E20DE">
            <w:pPr>
              <w:pStyle w:val="43"/>
              <w:widowControl w:val="0"/>
              <w:jc w:val="center"/>
              <w:rPr>
                <w:rStyle w:val="46"/>
                <w:rFonts w:hint="eastAsia"/>
                <w:lang w:val="en-US" w:eastAsia="zh-CN"/>
              </w:rPr>
            </w:pPr>
          </w:p>
        </w:tc>
        <w:tc>
          <w:tcPr>
            <w:tcW w:w="2777" w:type="dxa"/>
            <w:vAlign w:val="center"/>
          </w:tcPr>
          <w:p w14:paraId="3F4C1C2A">
            <w:pPr>
              <w:pStyle w:val="43"/>
              <w:widowControl w:val="0"/>
              <w:ind w:left="0" w:leftChars="0" w:firstLine="0" w:firstLineChars="0"/>
              <w:jc w:val="center"/>
              <w:rPr>
                <w:rStyle w:val="46"/>
                <w:rFonts w:hint="default"/>
                <w:lang w:val="en-US" w:eastAsia="zh-CN"/>
              </w:rPr>
            </w:pPr>
            <w:r>
              <w:rPr>
                <w:rStyle w:val="46"/>
                <w:rFonts w:hint="eastAsia"/>
                <w:lang w:val="en-US" w:eastAsia="zh-CN"/>
              </w:rPr>
              <w:t>低限</w:t>
            </w:r>
          </w:p>
        </w:tc>
        <w:tc>
          <w:tcPr>
            <w:tcW w:w="2909" w:type="dxa"/>
            <w:vAlign w:val="center"/>
          </w:tcPr>
          <w:p w14:paraId="34A5C81C">
            <w:pPr>
              <w:pStyle w:val="43"/>
              <w:widowControl w:val="0"/>
              <w:ind w:left="0" w:leftChars="0" w:firstLine="0" w:firstLineChars="0"/>
              <w:jc w:val="center"/>
              <w:rPr>
                <w:rStyle w:val="46"/>
                <w:rFonts w:hint="default"/>
                <w:lang w:val="en-US" w:eastAsia="zh-CN"/>
              </w:rPr>
            </w:pPr>
            <w:r>
              <w:rPr>
                <w:rStyle w:val="46"/>
                <w:rFonts w:hint="eastAsia"/>
                <w:lang w:val="en-US" w:eastAsia="zh-CN"/>
              </w:rPr>
              <w:t>高限</w:t>
            </w:r>
          </w:p>
        </w:tc>
        <w:tc>
          <w:tcPr>
            <w:tcW w:w="1735" w:type="dxa"/>
            <w:vMerge w:val="continue"/>
            <w:vAlign w:val="center"/>
          </w:tcPr>
          <w:p w14:paraId="3C8D642E">
            <w:pPr>
              <w:pStyle w:val="43"/>
              <w:widowControl w:val="0"/>
              <w:jc w:val="center"/>
              <w:rPr>
                <w:rStyle w:val="46"/>
                <w:rFonts w:hint="eastAsia"/>
                <w:lang w:val="en-US" w:eastAsia="zh-CN"/>
              </w:rPr>
            </w:pPr>
          </w:p>
        </w:tc>
      </w:tr>
      <w:tr w14:paraId="7D531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5" w:type="dxa"/>
            <w:vAlign w:val="center"/>
          </w:tcPr>
          <w:p w14:paraId="5DE586E7">
            <w:pPr>
              <w:pStyle w:val="43"/>
              <w:widowControl w:val="0"/>
              <w:ind w:left="0" w:leftChars="0" w:firstLine="0" w:firstLineChars="0"/>
              <w:jc w:val="center"/>
              <w:rPr>
                <w:rStyle w:val="46"/>
                <w:rFonts w:hint="default"/>
                <w:lang w:val="en-US" w:eastAsia="zh-CN"/>
              </w:rPr>
            </w:pPr>
            <w:r>
              <w:rPr>
                <w:rStyle w:val="46"/>
                <w:rFonts w:hint="eastAsia"/>
                <w:lang w:val="en-US" w:eastAsia="zh-CN"/>
              </w:rPr>
              <w:t>Ⅰ类</w:t>
            </w:r>
          </w:p>
        </w:tc>
        <w:tc>
          <w:tcPr>
            <w:tcW w:w="2777" w:type="dxa"/>
            <w:vAlign w:val="center"/>
          </w:tcPr>
          <w:p w14:paraId="49AFB0F3">
            <w:pPr>
              <w:pStyle w:val="43"/>
              <w:widowControl w:val="0"/>
              <w:ind w:left="0" w:leftChars="0" w:firstLine="0" w:firstLineChars="0"/>
              <w:jc w:val="center"/>
              <w:rPr>
                <w:rStyle w:val="46"/>
                <w:rFonts w:hint="default"/>
                <w:lang w:val="en-US" w:eastAsia="zh-CN"/>
              </w:rPr>
            </w:pPr>
            <w:r>
              <w:rPr>
                <w:rStyle w:val="46"/>
                <w:rFonts w:hint="eastAsia"/>
                <w:lang w:val="en-US" w:eastAsia="zh-CN"/>
              </w:rPr>
              <w:t>0</w:t>
            </w:r>
            <w:r>
              <w:rPr>
                <w:rStyle w:val="46"/>
                <w:rFonts w:hint="eastAsia" w:ascii="微软雅黑" w:hAnsi="微软雅黑" w:eastAsia="微软雅黑" w:cs="微软雅黑"/>
                <w:lang w:val="en-US" w:eastAsia="zh-CN"/>
              </w:rPr>
              <w:t>~</w:t>
            </w:r>
            <w:r>
              <w:rPr>
                <w:rStyle w:val="46"/>
                <w:rFonts w:hint="eastAsia"/>
                <w:lang w:val="en-US" w:eastAsia="zh-CN"/>
              </w:rPr>
              <w:t>1.97（0</w:t>
            </w:r>
            <w:r>
              <w:rPr>
                <w:rStyle w:val="46"/>
                <w:rFonts w:hint="eastAsia" w:ascii="微软雅黑" w:hAnsi="微软雅黑" w:eastAsia="微软雅黑" w:cs="微软雅黑"/>
                <w:lang w:val="en-US" w:eastAsia="zh-CN"/>
              </w:rPr>
              <w:t>~</w:t>
            </w:r>
            <w:r>
              <w:rPr>
                <w:rStyle w:val="46"/>
                <w:rFonts w:hint="eastAsia"/>
                <w:lang w:val="en-US" w:eastAsia="zh-CN"/>
              </w:rPr>
              <w:t>3.4）</w:t>
            </w:r>
          </w:p>
        </w:tc>
        <w:tc>
          <w:tcPr>
            <w:tcW w:w="2909" w:type="dxa"/>
            <w:vAlign w:val="center"/>
          </w:tcPr>
          <w:p w14:paraId="6D428608">
            <w:pPr>
              <w:pStyle w:val="43"/>
              <w:widowControl w:val="0"/>
              <w:ind w:left="0" w:leftChars="0" w:firstLine="0" w:firstLineChars="0"/>
              <w:jc w:val="center"/>
              <w:rPr>
                <w:rStyle w:val="46"/>
                <w:rFonts w:hint="eastAsia"/>
                <w:lang w:val="en-US" w:eastAsia="zh-CN"/>
              </w:rPr>
            </w:pPr>
            <w:r>
              <w:rPr>
                <w:rStyle w:val="46"/>
                <w:rFonts w:hint="eastAsia"/>
                <w:lang w:val="en-US" w:eastAsia="zh-CN"/>
              </w:rPr>
              <w:t>13.05</w:t>
            </w:r>
            <w:r>
              <w:rPr>
                <w:rStyle w:val="46"/>
                <w:rFonts w:hint="eastAsia" w:ascii="微软雅黑" w:hAnsi="微软雅黑" w:eastAsia="微软雅黑" w:cs="微软雅黑"/>
                <w:lang w:val="en-US" w:eastAsia="zh-CN"/>
              </w:rPr>
              <w:t>~</w:t>
            </w:r>
            <w:r>
              <w:rPr>
                <w:rStyle w:val="46"/>
                <w:rFonts w:hint="eastAsia"/>
                <w:lang w:val="en-US" w:eastAsia="zh-CN"/>
              </w:rPr>
              <w:t>15.95（22.5</w:t>
            </w:r>
            <w:r>
              <w:rPr>
                <w:rStyle w:val="46"/>
                <w:rFonts w:hint="eastAsia" w:ascii="微软雅黑" w:hAnsi="微软雅黑" w:eastAsia="微软雅黑" w:cs="微软雅黑"/>
                <w:lang w:val="en-US" w:eastAsia="zh-CN"/>
              </w:rPr>
              <w:t>~</w:t>
            </w:r>
            <w:r>
              <w:rPr>
                <w:rStyle w:val="46"/>
                <w:rFonts w:hint="eastAsia"/>
                <w:lang w:val="en-US" w:eastAsia="zh-CN"/>
              </w:rPr>
              <w:t>27.5）</w:t>
            </w:r>
          </w:p>
        </w:tc>
        <w:tc>
          <w:tcPr>
            <w:tcW w:w="1735" w:type="dxa"/>
            <w:vAlign w:val="center"/>
          </w:tcPr>
          <w:p w14:paraId="33AA7248">
            <w:pPr>
              <w:pStyle w:val="43"/>
              <w:widowControl w:val="0"/>
              <w:ind w:left="0" w:leftChars="0" w:firstLine="0" w:firstLineChars="0"/>
              <w:jc w:val="center"/>
              <w:rPr>
                <w:rStyle w:val="46"/>
                <w:rFonts w:hint="default"/>
                <w:lang w:val="en-US" w:eastAsia="zh-CN"/>
              </w:rPr>
            </w:pPr>
            <w:r>
              <w:rPr>
                <w:rStyle w:val="46"/>
                <w:rFonts w:hint="eastAsia"/>
                <w:lang w:val="en-US" w:eastAsia="zh-CN"/>
              </w:rPr>
              <w:t>3个</w:t>
            </w:r>
          </w:p>
        </w:tc>
      </w:tr>
      <w:tr w14:paraId="2F539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5" w:type="dxa"/>
            <w:vAlign w:val="center"/>
          </w:tcPr>
          <w:p w14:paraId="313CA9DD">
            <w:pPr>
              <w:pStyle w:val="43"/>
              <w:widowControl w:val="0"/>
              <w:ind w:left="0" w:leftChars="0" w:firstLine="0" w:firstLineChars="0"/>
              <w:jc w:val="center"/>
              <w:rPr>
                <w:rStyle w:val="46"/>
                <w:rFonts w:hint="default"/>
                <w:lang w:val="en-US" w:eastAsia="zh-CN"/>
              </w:rPr>
            </w:pPr>
            <w:r>
              <w:rPr>
                <w:rStyle w:val="46"/>
                <w:rFonts w:hint="eastAsia"/>
                <w:lang w:val="en-US" w:eastAsia="zh-CN"/>
              </w:rPr>
              <w:t>Ⅱ类</w:t>
            </w:r>
          </w:p>
        </w:tc>
        <w:tc>
          <w:tcPr>
            <w:tcW w:w="2777" w:type="dxa"/>
            <w:vAlign w:val="center"/>
          </w:tcPr>
          <w:p w14:paraId="21F969C1">
            <w:pPr>
              <w:pStyle w:val="43"/>
              <w:widowControl w:val="0"/>
              <w:ind w:left="0" w:leftChars="0" w:firstLine="0" w:firstLineChars="0"/>
              <w:jc w:val="center"/>
              <w:rPr>
                <w:rStyle w:val="46"/>
                <w:rFonts w:hint="eastAsia"/>
                <w:lang w:val="en-US" w:eastAsia="zh-CN"/>
              </w:rPr>
            </w:pPr>
            <w:r>
              <w:rPr>
                <w:rStyle w:val="46"/>
                <w:rFonts w:hint="eastAsia"/>
                <w:lang w:val="en-US" w:eastAsia="zh-CN"/>
              </w:rPr>
              <w:t>7.83</w:t>
            </w:r>
            <w:r>
              <w:rPr>
                <w:rStyle w:val="46"/>
                <w:rFonts w:hint="eastAsia" w:ascii="微软雅黑" w:hAnsi="微软雅黑" w:eastAsia="微软雅黑" w:cs="微软雅黑"/>
                <w:lang w:val="en-US" w:eastAsia="zh-CN"/>
              </w:rPr>
              <w:t>~</w:t>
            </w:r>
            <w:r>
              <w:rPr>
                <w:rStyle w:val="46"/>
                <w:rFonts w:hint="eastAsia"/>
                <w:lang w:val="en-US" w:eastAsia="zh-CN"/>
              </w:rPr>
              <w:t>10.73（13.5</w:t>
            </w:r>
            <w:r>
              <w:rPr>
                <w:rStyle w:val="46"/>
                <w:rFonts w:hint="eastAsia" w:ascii="微软雅黑" w:hAnsi="微软雅黑" w:eastAsia="微软雅黑" w:cs="微软雅黑"/>
                <w:lang w:val="en-US" w:eastAsia="zh-CN"/>
              </w:rPr>
              <w:t>~</w:t>
            </w:r>
            <w:r>
              <w:rPr>
                <w:rStyle w:val="46"/>
                <w:rFonts w:hint="eastAsia"/>
                <w:lang w:val="en-US" w:eastAsia="zh-CN"/>
              </w:rPr>
              <w:t>18.5）</w:t>
            </w:r>
          </w:p>
        </w:tc>
        <w:tc>
          <w:tcPr>
            <w:tcW w:w="2909" w:type="dxa"/>
            <w:vAlign w:val="center"/>
          </w:tcPr>
          <w:p w14:paraId="0FC73C9B">
            <w:pPr>
              <w:pStyle w:val="43"/>
              <w:widowControl w:val="0"/>
              <w:ind w:left="0" w:leftChars="0" w:firstLine="0" w:firstLineChars="0"/>
              <w:jc w:val="center"/>
              <w:rPr>
                <w:rStyle w:val="46"/>
                <w:rFonts w:hint="default"/>
                <w:lang w:val="en-US" w:eastAsia="zh-CN"/>
              </w:rPr>
            </w:pPr>
            <w:r>
              <w:rPr>
                <w:rStyle w:val="46"/>
                <w:rFonts w:hint="eastAsia"/>
                <w:lang w:val="en-US" w:eastAsia="zh-CN"/>
              </w:rPr>
              <w:t>33.35</w:t>
            </w:r>
            <w:r>
              <w:rPr>
                <w:rStyle w:val="46"/>
                <w:rFonts w:hint="eastAsia" w:ascii="微软雅黑" w:hAnsi="微软雅黑" w:eastAsia="微软雅黑" w:cs="微软雅黑"/>
                <w:lang w:val="en-US" w:eastAsia="zh-CN"/>
              </w:rPr>
              <w:t>~</w:t>
            </w:r>
            <w:r>
              <w:rPr>
                <w:rStyle w:val="46"/>
                <w:rFonts w:hint="eastAsia"/>
                <w:lang w:val="en-US" w:eastAsia="zh-CN"/>
              </w:rPr>
              <w:t>36.25（57.5</w:t>
            </w:r>
            <w:r>
              <w:rPr>
                <w:rStyle w:val="46"/>
                <w:rFonts w:hint="eastAsia" w:ascii="微软雅黑" w:hAnsi="微软雅黑" w:eastAsia="微软雅黑" w:cs="微软雅黑"/>
                <w:lang w:val="en-US" w:eastAsia="zh-CN"/>
              </w:rPr>
              <w:t>~</w:t>
            </w:r>
            <w:r>
              <w:rPr>
                <w:rStyle w:val="46"/>
                <w:rFonts w:hint="eastAsia"/>
                <w:lang w:val="en-US" w:eastAsia="zh-CN"/>
              </w:rPr>
              <w:t>62.5）</w:t>
            </w:r>
          </w:p>
        </w:tc>
        <w:tc>
          <w:tcPr>
            <w:tcW w:w="1735" w:type="dxa"/>
            <w:vAlign w:val="center"/>
          </w:tcPr>
          <w:p w14:paraId="76E957E0">
            <w:pPr>
              <w:pStyle w:val="43"/>
              <w:widowControl w:val="0"/>
              <w:ind w:left="0" w:leftChars="0" w:firstLine="0" w:firstLineChars="0"/>
              <w:jc w:val="center"/>
              <w:rPr>
                <w:rStyle w:val="46"/>
                <w:rFonts w:hint="default"/>
                <w:lang w:val="en-US" w:eastAsia="zh-CN"/>
              </w:rPr>
            </w:pPr>
            <w:r>
              <w:rPr>
                <w:rStyle w:val="46"/>
                <w:rFonts w:hint="eastAsia"/>
                <w:lang w:val="en-US" w:eastAsia="zh-CN"/>
              </w:rPr>
              <w:t>5个</w:t>
            </w:r>
          </w:p>
        </w:tc>
      </w:tr>
      <w:tr w14:paraId="56ED5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5" w:type="dxa"/>
            <w:vAlign w:val="center"/>
          </w:tcPr>
          <w:p w14:paraId="39064CE8">
            <w:pPr>
              <w:pStyle w:val="43"/>
              <w:widowControl w:val="0"/>
              <w:ind w:left="0" w:leftChars="0" w:firstLine="0" w:firstLineChars="0"/>
              <w:jc w:val="center"/>
              <w:rPr>
                <w:rStyle w:val="46"/>
                <w:rFonts w:hint="default"/>
                <w:lang w:val="en-US" w:eastAsia="zh-CN"/>
              </w:rPr>
            </w:pPr>
            <w:r>
              <w:rPr>
                <w:rStyle w:val="46"/>
                <w:rFonts w:hint="eastAsia"/>
                <w:lang w:val="en-US" w:eastAsia="zh-CN"/>
              </w:rPr>
              <w:t>Ⅲ类</w:t>
            </w:r>
          </w:p>
        </w:tc>
        <w:tc>
          <w:tcPr>
            <w:tcW w:w="2777" w:type="dxa"/>
            <w:vAlign w:val="center"/>
          </w:tcPr>
          <w:p w14:paraId="13563BBD">
            <w:pPr>
              <w:pStyle w:val="43"/>
              <w:widowControl w:val="0"/>
              <w:ind w:left="0" w:leftChars="0" w:firstLine="0" w:firstLineChars="0"/>
              <w:jc w:val="center"/>
              <w:rPr>
                <w:rStyle w:val="46"/>
                <w:rFonts w:hint="eastAsia"/>
                <w:lang w:val="en-US" w:eastAsia="zh-CN"/>
              </w:rPr>
            </w:pPr>
            <w:r>
              <w:rPr>
                <w:rStyle w:val="46"/>
                <w:rFonts w:hint="eastAsia"/>
                <w:lang w:val="en-US" w:eastAsia="zh-CN"/>
              </w:rPr>
              <w:t>33.35</w:t>
            </w:r>
            <w:r>
              <w:rPr>
                <w:rStyle w:val="46"/>
                <w:rFonts w:hint="eastAsia" w:ascii="微软雅黑" w:hAnsi="微软雅黑" w:eastAsia="微软雅黑" w:cs="微软雅黑"/>
                <w:lang w:val="en-US" w:eastAsia="zh-CN"/>
              </w:rPr>
              <w:t>~</w:t>
            </w:r>
            <w:r>
              <w:rPr>
                <w:rStyle w:val="46"/>
                <w:rFonts w:hint="eastAsia"/>
                <w:lang w:val="en-US" w:eastAsia="zh-CN"/>
              </w:rPr>
              <w:t>36.25（57.5</w:t>
            </w:r>
            <w:r>
              <w:rPr>
                <w:rStyle w:val="46"/>
                <w:rFonts w:hint="eastAsia" w:ascii="微软雅黑" w:hAnsi="微软雅黑" w:eastAsia="微软雅黑" w:cs="微软雅黑"/>
                <w:lang w:val="en-US" w:eastAsia="zh-CN"/>
              </w:rPr>
              <w:t>~</w:t>
            </w:r>
            <w:r>
              <w:rPr>
                <w:rStyle w:val="46"/>
                <w:rFonts w:hint="eastAsia"/>
                <w:lang w:val="en-US" w:eastAsia="zh-CN"/>
              </w:rPr>
              <w:t>62.5）</w:t>
            </w:r>
          </w:p>
        </w:tc>
        <w:tc>
          <w:tcPr>
            <w:tcW w:w="2909" w:type="dxa"/>
            <w:vAlign w:val="center"/>
          </w:tcPr>
          <w:p w14:paraId="257CBE9C">
            <w:pPr>
              <w:pStyle w:val="43"/>
              <w:widowControl w:val="0"/>
              <w:ind w:left="0" w:leftChars="0" w:firstLine="0" w:firstLineChars="0"/>
              <w:jc w:val="center"/>
              <w:rPr>
                <w:rStyle w:val="46"/>
                <w:rFonts w:hint="eastAsia"/>
                <w:lang w:val="en-US" w:eastAsia="zh-CN"/>
              </w:rPr>
            </w:pPr>
            <w:r>
              <w:rPr>
                <w:rStyle w:val="46"/>
                <w:rFonts w:hint="eastAsia"/>
                <w:lang w:val="en-US" w:eastAsia="zh-CN"/>
              </w:rPr>
              <w:t>57.71</w:t>
            </w:r>
            <w:r>
              <w:rPr>
                <w:rStyle w:val="46"/>
                <w:rFonts w:hint="eastAsia" w:ascii="微软雅黑" w:hAnsi="微软雅黑" w:eastAsia="微软雅黑" w:cs="微软雅黑"/>
                <w:lang w:val="en-US" w:eastAsia="zh-CN"/>
              </w:rPr>
              <w:t>~</w:t>
            </w:r>
            <w:r>
              <w:rPr>
                <w:rStyle w:val="46"/>
                <w:rFonts w:hint="eastAsia"/>
                <w:lang w:val="en-US" w:eastAsia="zh-CN"/>
              </w:rPr>
              <w:t>60.61（99.5</w:t>
            </w:r>
            <w:r>
              <w:rPr>
                <w:rStyle w:val="46"/>
                <w:rFonts w:hint="eastAsia" w:ascii="微软雅黑" w:hAnsi="微软雅黑" w:eastAsia="微软雅黑" w:cs="微软雅黑"/>
                <w:lang w:val="en-US" w:eastAsia="zh-CN"/>
              </w:rPr>
              <w:t>~</w:t>
            </w:r>
            <w:r>
              <w:rPr>
                <w:rStyle w:val="46"/>
                <w:rFonts w:hint="eastAsia"/>
                <w:lang w:val="en-US" w:eastAsia="zh-CN"/>
              </w:rPr>
              <w:t>104.5）</w:t>
            </w:r>
          </w:p>
        </w:tc>
        <w:tc>
          <w:tcPr>
            <w:tcW w:w="1735" w:type="dxa"/>
            <w:vAlign w:val="center"/>
          </w:tcPr>
          <w:p w14:paraId="7CEBCA1C">
            <w:pPr>
              <w:pStyle w:val="43"/>
              <w:widowControl w:val="0"/>
              <w:ind w:left="0" w:leftChars="0" w:firstLine="0" w:firstLineChars="0"/>
              <w:jc w:val="center"/>
              <w:rPr>
                <w:rStyle w:val="46"/>
                <w:rFonts w:hint="default"/>
                <w:lang w:val="en-US" w:eastAsia="zh-CN"/>
              </w:rPr>
            </w:pPr>
            <w:r>
              <w:rPr>
                <w:rStyle w:val="46"/>
                <w:rFonts w:hint="eastAsia"/>
                <w:lang w:val="en-US" w:eastAsia="zh-CN"/>
              </w:rPr>
              <w:t>3个</w:t>
            </w:r>
          </w:p>
        </w:tc>
      </w:tr>
    </w:tbl>
    <w:p w14:paraId="4232D51B">
      <w:pPr>
        <w:pStyle w:val="43"/>
        <w:ind w:firstLine="480"/>
        <w:rPr>
          <w:rFonts w:hint="eastAsia"/>
          <w:highlight w:val="none"/>
          <w:lang w:eastAsia="zh-CN"/>
        </w:rPr>
      </w:pPr>
      <w:r>
        <w:rPr>
          <w:rFonts w:hint="eastAsia"/>
          <w:highlight w:val="none"/>
          <w:lang w:val="en-US" w:eastAsia="zh-CN"/>
        </w:rPr>
        <w:t>若测量范围覆盖</w:t>
      </w:r>
      <w:r>
        <w:rPr>
          <w:rFonts w:hint="eastAsia"/>
          <w:highlight w:val="none"/>
        </w:rPr>
        <w:t>I类、II类和III类</w:t>
      </w:r>
      <w:r>
        <w:rPr>
          <w:rFonts w:hint="eastAsia"/>
          <w:highlight w:val="none"/>
          <w:lang w:val="en-US" w:eastAsia="zh-CN"/>
        </w:rPr>
        <w:t>测量范围</w:t>
      </w:r>
      <w:r>
        <w:rPr>
          <w:rFonts w:hint="eastAsia"/>
          <w:highlight w:val="none"/>
        </w:rPr>
        <w:t>，至少需要</w:t>
      </w:r>
      <w:r>
        <w:rPr>
          <w:rFonts w:hint="eastAsia"/>
          <w:highlight w:val="none"/>
          <w:lang w:val="en-US" w:eastAsia="zh-CN"/>
        </w:rPr>
        <w:t>9</w:t>
      </w:r>
      <w:r>
        <w:rPr>
          <w:rFonts w:hint="eastAsia"/>
          <w:highlight w:val="none"/>
        </w:rPr>
        <w:t>个标</w:t>
      </w:r>
      <w:r>
        <w:rPr>
          <w:rFonts w:hint="eastAsia"/>
          <w:highlight w:val="none"/>
          <w:lang w:val="en-US" w:eastAsia="zh-CN"/>
        </w:rPr>
        <w:t>准</w:t>
      </w:r>
      <w:r>
        <w:rPr>
          <w:rFonts w:hint="eastAsia"/>
          <w:highlight w:val="none"/>
        </w:rPr>
        <w:t>块</w:t>
      </w:r>
      <w:r>
        <w:rPr>
          <w:rFonts w:hint="eastAsia"/>
          <w:highlight w:val="none"/>
          <w:lang w:eastAsia="zh-CN"/>
        </w:rPr>
        <w:t>。</w:t>
      </w:r>
    </w:p>
    <w:p w14:paraId="1BC417F8">
      <w:pPr>
        <w:pStyle w:val="59"/>
        <w:bidi w:val="0"/>
        <w:ind w:left="709" w:leftChars="0" w:hanging="709" w:firstLineChars="0"/>
        <w:rPr>
          <w:rFonts w:hint="default"/>
          <w:lang w:val="en-US" w:eastAsia="zh-CN"/>
        </w:rPr>
      </w:pPr>
      <w:r>
        <w:rPr>
          <w:rFonts w:hint="eastAsia"/>
          <w:lang w:val="en-US" w:eastAsia="zh-CN"/>
        </w:rPr>
        <w:t>非导电材料</w:t>
      </w:r>
    </w:p>
    <w:p w14:paraId="4A76EF05">
      <w:pPr>
        <w:pStyle w:val="43"/>
        <w:rPr>
          <w:rFonts w:hint="default"/>
          <w:lang w:val="en-US" w:eastAsia="zh-CN"/>
        </w:rPr>
      </w:pPr>
      <w:r>
        <w:rPr>
          <w:rFonts w:hint="eastAsia"/>
          <w:lang w:val="en-US" w:eastAsia="zh-CN"/>
        </w:rPr>
        <w:t>厚度不小于0.08mm的聚四氟乙烯薄膜或其他非导电耐磨薄膜。</w:t>
      </w:r>
    </w:p>
    <w:p w14:paraId="122AC0BA">
      <w:pPr>
        <w:pStyle w:val="42"/>
        <w:spacing w:before="120" w:after="120"/>
        <w:rPr>
          <w:highlight w:val="none"/>
        </w:rPr>
      </w:pPr>
      <w:bookmarkStart w:id="125" w:name="_Toc193618955"/>
      <w:bookmarkStart w:id="126" w:name="_Toc11515"/>
      <w:bookmarkStart w:id="127" w:name="_Toc193619100"/>
      <w:bookmarkStart w:id="128" w:name="_Toc3031"/>
      <w:bookmarkStart w:id="129" w:name="_Toc23784668"/>
      <w:bookmarkStart w:id="130" w:name="_Toc5198"/>
      <w:bookmarkStart w:id="131" w:name="_Toc19776"/>
      <w:bookmarkStart w:id="132" w:name="_Toc23785566"/>
      <w:bookmarkStart w:id="133" w:name="_Toc193860185"/>
      <w:bookmarkStart w:id="134" w:name="_Toc193619058"/>
      <w:bookmarkStart w:id="135" w:name="_Toc29120"/>
      <w:bookmarkStart w:id="136" w:name="_Toc23784569"/>
      <w:bookmarkStart w:id="137" w:name="_Toc193860216"/>
      <w:bookmarkStart w:id="138" w:name="_Toc27992_WPSOffice_Level1"/>
      <w:bookmarkStart w:id="139" w:name="_Toc193860035"/>
      <w:r>
        <w:rPr>
          <w:rFonts w:hint="eastAsia"/>
          <w:highlight w:val="none"/>
        </w:rPr>
        <w:t xml:space="preserve"> </w:t>
      </w:r>
      <w:bookmarkStart w:id="140" w:name="_Toc32137"/>
      <w:bookmarkStart w:id="141" w:name="_Toc19827"/>
      <w:bookmarkStart w:id="142" w:name="_Toc1543"/>
      <w:r>
        <w:rPr>
          <w:highlight w:val="none"/>
        </w:rPr>
        <w:t>校准项目和校准方法</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14:paraId="6FE06A8E">
      <w:pPr>
        <w:pStyle w:val="41"/>
        <w:spacing w:before="120" w:after="120"/>
        <w:rPr>
          <w:highlight w:val="none"/>
        </w:rPr>
      </w:pPr>
      <w:bookmarkStart w:id="143" w:name="_Toc23784669"/>
      <w:bookmarkStart w:id="144" w:name="_Toc2454"/>
      <w:bookmarkStart w:id="145" w:name="_Toc16602_WPSOffice_Level2"/>
      <w:bookmarkStart w:id="146" w:name="_Toc24454"/>
      <w:bookmarkStart w:id="147" w:name="_Toc23784570"/>
      <w:bookmarkStart w:id="148" w:name="_Toc29233"/>
      <w:bookmarkStart w:id="149" w:name="_Toc4507"/>
      <w:bookmarkStart w:id="150" w:name="_Toc23785567"/>
      <w:bookmarkStart w:id="151" w:name="_Toc23961"/>
      <w:bookmarkStart w:id="152" w:name="_Toc31733"/>
      <w:r>
        <w:rPr>
          <w:rFonts w:hint="eastAsia"/>
          <w:highlight w:val="none"/>
        </w:rPr>
        <w:t xml:space="preserve"> </w:t>
      </w:r>
      <w:bookmarkStart w:id="153" w:name="_Toc14999"/>
      <w:bookmarkStart w:id="154" w:name="_Toc24246"/>
      <w:bookmarkStart w:id="155" w:name="_Toc19101"/>
      <w:r>
        <w:rPr>
          <w:highlight w:val="none"/>
        </w:rPr>
        <w:t>校准项目</w:t>
      </w:r>
      <w:bookmarkEnd w:id="143"/>
      <w:bookmarkEnd w:id="144"/>
      <w:bookmarkEnd w:id="145"/>
      <w:bookmarkEnd w:id="146"/>
      <w:bookmarkEnd w:id="147"/>
      <w:bookmarkEnd w:id="148"/>
      <w:bookmarkEnd w:id="149"/>
      <w:bookmarkEnd w:id="150"/>
      <w:bookmarkEnd w:id="151"/>
      <w:bookmarkEnd w:id="152"/>
      <w:bookmarkEnd w:id="153"/>
      <w:bookmarkEnd w:id="154"/>
      <w:bookmarkEnd w:id="155"/>
    </w:p>
    <w:p w14:paraId="2AD730D7">
      <w:pPr>
        <w:pStyle w:val="43"/>
        <w:ind w:firstLine="480"/>
        <w:rPr>
          <w:rFonts w:hint="eastAsia"/>
          <w:highlight w:val="none"/>
          <w:lang w:val="en-US" w:eastAsia="zh-CN"/>
        </w:rPr>
      </w:pPr>
      <w:r>
        <w:rPr>
          <w:rFonts w:hint="eastAsia"/>
          <w:highlight w:val="none"/>
          <w:lang w:val="en-US" w:eastAsia="zh-CN"/>
        </w:rPr>
        <w:t>校准项目有示值误差、重复性、灵敏度、提离效应、稳定性、探头性能测试。</w:t>
      </w:r>
    </w:p>
    <w:p w14:paraId="27A6536C">
      <w:pPr>
        <w:pStyle w:val="41"/>
        <w:spacing w:before="120" w:after="120"/>
        <w:rPr>
          <w:highlight w:val="none"/>
        </w:rPr>
      </w:pPr>
      <w:bookmarkStart w:id="156" w:name="_Toc16405"/>
      <w:bookmarkStart w:id="157" w:name="_Toc32327"/>
      <w:bookmarkStart w:id="158" w:name="_Toc15528"/>
      <w:bookmarkStart w:id="159" w:name="_Toc4240"/>
      <w:bookmarkStart w:id="160" w:name="_Toc18482"/>
      <w:r>
        <w:rPr>
          <w:rFonts w:hint="eastAsia"/>
          <w:highlight w:val="none"/>
        </w:rPr>
        <w:t xml:space="preserve"> </w:t>
      </w:r>
      <w:bookmarkStart w:id="161" w:name="_Toc2580"/>
      <w:bookmarkStart w:id="162" w:name="_Toc12832"/>
      <w:bookmarkStart w:id="163" w:name="_Toc30886"/>
      <w:r>
        <w:rPr>
          <w:highlight w:val="none"/>
        </w:rPr>
        <w:t>校准方法</w:t>
      </w:r>
      <w:bookmarkEnd w:id="156"/>
      <w:bookmarkEnd w:id="157"/>
      <w:bookmarkEnd w:id="158"/>
      <w:bookmarkEnd w:id="159"/>
      <w:bookmarkEnd w:id="160"/>
      <w:bookmarkEnd w:id="161"/>
      <w:bookmarkEnd w:id="162"/>
      <w:bookmarkEnd w:id="163"/>
      <w:r>
        <w:rPr>
          <w:highlight w:val="none"/>
        </w:rPr>
        <w:t xml:space="preserve"> </w:t>
      </w:r>
    </w:p>
    <w:p w14:paraId="65600950">
      <w:pPr>
        <w:pStyle w:val="59"/>
        <w:spacing w:before="120" w:after="120"/>
        <w:rPr>
          <w:highlight w:val="none"/>
        </w:rPr>
      </w:pPr>
      <w:r>
        <w:rPr>
          <w:rFonts w:hint="eastAsia"/>
          <w:highlight w:val="none"/>
        </w:rPr>
        <w:t xml:space="preserve"> </w:t>
      </w:r>
      <w:r>
        <w:rPr>
          <w:rFonts w:hint="eastAsia"/>
          <w:highlight w:val="none"/>
          <w:lang w:val="en-US" w:eastAsia="zh-CN"/>
        </w:rPr>
        <w:t>外观及通电检查</w:t>
      </w:r>
    </w:p>
    <w:p w14:paraId="038B7413">
      <w:pPr>
        <w:pStyle w:val="43"/>
        <w:ind w:firstLine="0" w:firstLineChars="0"/>
        <w:rPr>
          <w:rFonts w:hint="default"/>
          <w:lang w:val="en-US"/>
        </w:rPr>
      </w:pPr>
      <w:r>
        <w:rPr>
          <w:rFonts w:hint="eastAsia"/>
          <w:highlight w:val="none"/>
          <w:lang w:val="en-US" w:eastAsia="zh-CN"/>
        </w:rPr>
        <w:t>7.2.1.1 外观检查</w:t>
      </w:r>
    </w:p>
    <w:p w14:paraId="5F6D8B5A">
      <w:pPr>
        <w:pStyle w:val="43"/>
        <w:ind w:firstLine="480"/>
        <w:rPr>
          <w:rFonts w:hint="eastAsia"/>
          <w:highlight w:val="none"/>
        </w:rPr>
      </w:pPr>
      <w:r>
        <w:rPr>
          <w:rFonts w:hint="eastAsia"/>
          <w:highlight w:val="none"/>
          <w:lang w:val="en-US" w:eastAsia="zh-CN"/>
        </w:rPr>
        <w:t>仪器外观完好，无机械损伤，调节旋钮或按键无松动现象；面板标识清晰，应标记制造厂、仪器编号、出厂年月等；配套附件（如外附标准块、测量探头及电源等）齐全；仪器应附有使用说明书——标明仪器准确度、测量范围、自校方法及使用条件等</w:t>
      </w:r>
      <w:r>
        <w:rPr>
          <w:rFonts w:hint="eastAsia"/>
          <w:highlight w:val="none"/>
        </w:rPr>
        <w:t>。</w:t>
      </w:r>
    </w:p>
    <w:p w14:paraId="18845411">
      <w:pPr>
        <w:pStyle w:val="43"/>
        <w:ind w:firstLine="0" w:firstLineChars="0"/>
        <w:rPr>
          <w:rFonts w:hint="eastAsia"/>
          <w:highlight w:val="none"/>
          <w:lang w:val="en-US" w:eastAsia="zh-CN"/>
        </w:rPr>
      </w:pPr>
      <w:r>
        <w:rPr>
          <w:rFonts w:hint="eastAsia"/>
          <w:highlight w:val="none"/>
          <w:lang w:val="en-US" w:eastAsia="zh-CN"/>
        </w:rPr>
        <w:t>7.2.1.2 通电检查</w:t>
      </w:r>
    </w:p>
    <w:p w14:paraId="31CC9E0F">
      <w:pPr>
        <w:pStyle w:val="43"/>
        <w:ind w:firstLine="0" w:firstLineChars="0"/>
        <w:rPr>
          <w:rFonts w:hint="eastAsia"/>
          <w:highlight w:val="none"/>
          <w:lang w:val="en-US" w:eastAsia="zh-CN"/>
        </w:rPr>
      </w:pPr>
      <w:r>
        <w:rPr>
          <w:rFonts w:hint="eastAsia"/>
          <w:highlight w:val="none"/>
          <w:lang w:val="en-US" w:eastAsia="zh-CN"/>
        </w:rPr>
        <w:t xml:space="preserve">    仪器通电后开关、按键、调节旋钮、显示屏、测量仪表和各种状态指示灯（标志）应正常工作。</w:t>
      </w:r>
    </w:p>
    <w:p w14:paraId="1232FCA7">
      <w:pPr>
        <w:pStyle w:val="59"/>
        <w:ind w:left="709" w:hanging="709"/>
        <w:rPr>
          <w:rFonts w:hint="eastAsia"/>
          <w:lang w:val="en-US" w:eastAsia="zh-CN"/>
        </w:rPr>
      </w:pPr>
      <w:r>
        <w:rPr>
          <w:rFonts w:hint="eastAsia"/>
          <w:lang w:val="en-US" w:eastAsia="zh-CN"/>
        </w:rPr>
        <w:t>校准前准备工作</w:t>
      </w:r>
    </w:p>
    <w:p w14:paraId="43EA0050">
      <w:pPr>
        <w:pStyle w:val="43"/>
        <w:rPr>
          <w:rFonts w:hint="eastAsia"/>
          <w:lang w:val="en-US" w:eastAsia="zh-CN"/>
        </w:rPr>
      </w:pPr>
      <w:r>
        <w:rPr>
          <w:rFonts w:hint="eastAsia"/>
          <w:lang w:val="en-US" w:eastAsia="zh-CN"/>
        </w:rPr>
        <w:t>将探头连接到被校电导率仪上，并与标准块置于同一恒温环境中至少30min。</w:t>
      </w:r>
    </w:p>
    <w:p w14:paraId="58F2562D">
      <w:pPr>
        <w:pStyle w:val="59"/>
        <w:ind w:left="709" w:hanging="709"/>
        <w:rPr>
          <w:rFonts w:hint="eastAsia"/>
          <w:lang w:val="en-US" w:eastAsia="zh-CN"/>
        </w:rPr>
      </w:pPr>
      <w:r>
        <w:rPr>
          <w:rFonts w:hint="eastAsia"/>
          <w:lang w:val="en-US" w:eastAsia="zh-CN"/>
        </w:rPr>
        <w:t>示值误差</w:t>
      </w:r>
    </w:p>
    <w:p w14:paraId="7E7389E1">
      <w:pPr>
        <w:pStyle w:val="43"/>
        <w:ind w:firstLine="0" w:firstLineChars="0"/>
        <w:rPr>
          <w:rFonts w:hint="eastAsia"/>
          <w:lang w:val="en-US" w:eastAsia="zh-CN"/>
        </w:rPr>
      </w:pPr>
      <w:r>
        <w:rPr>
          <w:rFonts w:hint="eastAsia"/>
          <w:lang w:val="en-US" w:eastAsia="zh-CN"/>
        </w:rPr>
        <w:t>7.2.3.1 自校准</w:t>
      </w:r>
    </w:p>
    <w:p w14:paraId="5EB11868">
      <w:pPr>
        <w:pStyle w:val="43"/>
        <w:ind w:firstLine="480" w:firstLineChars="0"/>
        <w:rPr>
          <w:rFonts w:hint="eastAsia"/>
          <w:lang w:val="en-US" w:eastAsia="zh-CN"/>
        </w:rPr>
      </w:pPr>
      <w:r>
        <w:rPr>
          <w:rFonts w:hint="eastAsia"/>
          <w:lang w:val="en-US" w:eastAsia="zh-CN"/>
        </w:rPr>
        <w:t>参照电导率仪说明书中自校要求设定仪器自校程序，探头垂直按压于自校标准块表面中心位置，使得标准块按压范围内受力均匀且不变形，保证探头与标准块表面贴合，执行校准程序。如仪器自带多个自校标准块，按以上步骤重复自校程序，完成仪器的自校准，并保存自校结果。</w:t>
      </w:r>
    </w:p>
    <w:p w14:paraId="45FE26EF">
      <w:pPr>
        <w:pStyle w:val="43"/>
        <w:ind w:firstLine="0" w:firstLineChars="0"/>
        <w:rPr>
          <w:rFonts w:hint="default"/>
          <w:lang w:val="en-US" w:eastAsia="zh-CN"/>
        </w:rPr>
      </w:pPr>
      <w:r>
        <w:rPr>
          <w:rFonts w:hint="eastAsia"/>
          <w:lang w:val="en-US" w:eastAsia="zh-CN"/>
        </w:rPr>
        <w:t>7.2.3.2 校准过程</w:t>
      </w:r>
    </w:p>
    <w:p w14:paraId="48922CC2">
      <w:pPr>
        <w:pStyle w:val="43"/>
        <w:ind w:firstLine="480" w:firstLineChars="0"/>
        <w:rPr>
          <w:rFonts w:hint="eastAsia"/>
          <w:highlight w:val="none"/>
          <w:lang w:val="en-US" w:eastAsia="zh-CN"/>
        </w:rPr>
      </w:pPr>
      <w:r>
        <w:rPr>
          <w:rFonts w:hint="eastAsia"/>
          <w:highlight w:val="none"/>
          <w:lang w:val="en-US" w:eastAsia="zh-CN"/>
        </w:rPr>
        <w:t>被校电导率仪完成自校准后，应迅速开始电导率仪示值误差校准。一般选择测量频率为60kHz，将探头垂直适度按压于标准块表面中心位置，偏差不应大于6.35mm，使探头与标准块表面均匀贴合，待被校电导率仪示值稳定，读取仪器显示值并进行记录，分别记作</w:t>
      </w:r>
      <m:oMath>
        <m:sSub>
          <m:sSubPr>
            <m:ctrlPr>
              <w:rPr>
                <w:rFonts w:ascii="Cambria Math" w:hAnsi="Cambria Math"/>
                <w:highlight w:val="none"/>
                <w:lang w:val="en-US"/>
              </w:rPr>
            </m:ctrlPr>
          </m:sSubPr>
          <m:e>
            <m:r>
              <m:rPr>
                <m:sty m:val="p"/>
              </m:rPr>
              <w:rPr>
                <w:rFonts w:ascii="Cambria Math" w:hAnsi="Cambria Math"/>
                <w:highlight w:val="none"/>
                <w:lang w:val="en-US"/>
              </w:rPr>
              <m:t>σ</m:t>
            </m:r>
            <m:ctrlPr>
              <w:rPr>
                <w:rFonts w:ascii="Cambria Math" w:hAnsi="Cambria Math"/>
                <w:highlight w:val="none"/>
                <w:lang w:val="en-US"/>
              </w:rPr>
            </m:ctrlPr>
          </m:e>
          <m:sub>
            <m:r>
              <m:rPr>
                <m:sty m:val="p"/>
              </m:rPr>
              <w:rPr>
                <w:rFonts w:hint="default" w:ascii="Cambria Math" w:hAnsi="Cambria Math"/>
                <w:highlight w:val="none"/>
                <w:lang w:val="en-US" w:eastAsia="zh-CN"/>
              </w:rPr>
              <m:t>1</m:t>
            </m:r>
            <m:ctrlPr>
              <w:rPr>
                <w:rFonts w:ascii="Cambria Math" w:hAnsi="Cambria Math"/>
                <w:highlight w:val="none"/>
                <w:lang w:val="en-US"/>
              </w:rPr>
            </m:ctrlPr>
          </m:sub>
        </m:sSub>
      </m:oMath>
      <w:r>
        <w:rPr>
          <w:rFonts w:hint="eastAsia" w:hAnsi="Cambria Math"/>
          <w:i w:val="0"/>
          <w:highlight w:val="none"/>
          <w:lang w:val="en-US" w:eastAsia="zh-CN"/>
        </w:rPr>
        <w:t>、</w:t>
      </w:r>
      <m:oMath>
        <m:sSub>
          <m:sSubPr>
            <m:ctrlPr>
              <w:rPr>
                <w:rFonts w:ascii="Cambria Math" w:hAnsi="Cambria Math"/>
                <w:highlight w:val="none"/>
                <w:lang w:val="en-US"/>
              </w:rPr>
            </m:ctrlPr>
          </m:sSubPr>
          <m:e>
            <m:r>
              <m:rPr>
                <m:sty m:val="p"/>
              </m:rPr>
              <w:rPr>
                <w:rFonts w:ascii="Cambria Math" w:hAnsi="Cambria Math"/>
                <w:highlight w:val="none"/>
                <w:lang w:val="en-US"/>
              </w:rPr>
              <m:t>σ</m:t>
            </m:r>
            <m:ctrlPr>
              <w:rPr>
                <w:rFonts w:ascii="Cambria Math" w:hAnsi="Cambria Math"/>
                <w:highlight w:val="none"/>
                <w:lang w:val="en-US"/>
              </w:rPr>
            </m:ctrlPr>
          </m:e>
          <m:sub>
            <m:r>
              <m:rPr>
                <m:sty m:val="p"/>
              </m:rPr>
              <w:rPr>
                <w:rFonts w:hint="default" w:ascii="Cambria Math" w:hAnsi="Cambria Math"/>
                <w:highlight w:val="none"/>
                <w:lang w:val="en-US" w:eastAsia="zh-CN"/>
              </w:rPr>
              <m:t>2</m:t>
            </m:r>
            <m:ctrlPr>
              <w:rPr>
                <w:rFonts w:ascii="Cambria Math" w:hAnsi="Cambria Math"/>
                <w:highlight w:val="none"/>
                <w:lang w:val="en-US"/>
              </w:rPr>
            </m:ctrlPr>
          </m:sub>
        </m:sSub>
      </m:oMath>
      <w:r>
        <w:rPr>
          <w:rFonts w:hint="eastAsia" w:hAnsi="Cambria Math"/>
          <w:i w:val="0"/>
          <w:highlight w:val="none"/>
          <w:lang w:val="en-US" w:eastAsia="zh-CN"/>
        </w:rPr>
        <w:t>、</w:t>
      </w:r>
      <m:oMath>
        <m:sSub>
          <m:sSubPr>
            <m:ctrlPr>
              <w:rPr>
                <w:rFonts w:ascii="Cambria Math" w:hAnsi="Cambria Math"/>
                <w:highlight w:val="none"/>
                <w:lang w:val="en-US"/>
              </w:rPr>
            </m:ctrlPr>
          </m:sSubPr>
          <m:e>
            <m:r>
              <m:rPr>
                <m:sty m:val="p"/>
              </m:rPr>
              <w:rPr>
                <w:rFonts w:ascii="Cambria Math" w:hAnsi="Cambria Math"/>
                <w:highlight w:val="none"/>
                <w:lang w:val="en-US"/>
              </w:rPr>
              <m:t>σ</m:t>
            </m:r>
            <m:ctrlPr>
              <w:rPr>
                <w:rFonts w:ascii="Cambria Math" w:hAnsi="Cambria Math"/>
                <w:highlight w:val="none"/>
                <w:lang w:val="en-US"/>
              </w:rPr>
            </m:ctrlPr>
          </m:e>
          <m:sub>
            <m:r>
              <m:rPr>
                <m:sty m:val="p"/>
              </m:rPr>
              <w:rPr>
                <w:rFonts w:hint="default" w:ascii="Cambria Math" w:hAnsi="Cambria Math"/>
                <w:highlight w:val="none"/>
                <w:lang w:val="en-US" w:eastAsia="zh-CN"/>
              </w:rPr>
              <m:t>3</m:t>
            </m:r>
            <m:ctrlPr>
              <w:rPr>
                <w:rFonts w:ascii="Cambria Math" w:hAnsi="Cambria Math"/>
                <w:highlight w:val="none"/>
                <w:lang w:val="en-US"/>
              </w:rPr>
            </m:ctrlPr>
          </m:sub>
        </m:sSub>
      </m:oMath>
      <w:r>
        <w:rPr>
          <w:rFonts w:hint="eastAsia" w:hAnsi="Cambria Math"/>
          <w:i w:val="0"/>
          <w:highlight w:val="none"/>
          <w:lang w:val="en-US" w:eastAsia="zh-CN"/>
        </w:rPr>
        <w:t>、</w:t>
      </w:r>
      <m:oMath>
        <m:sSub>
          <m:sSubPr>
            <m:ctrlPr>
              <w:rPr>
                <w:rFonts w:ascii="Cambria Math" w:hAnsi="Cambria Math"/>
                <w:highlight w:val="none"/>
                <w:lang w:val="en-US"/>
              </w:rPr>
            </m:ctrlPr>
          </m:sSubPr>
          <m:e>
            <m:r>
              <m:rPr>
                <m:sty m:val="p"/>
              </m:rPr>
              <w:rPr>
                <w:rFonts w:ascii="Cambria Math" w:hAnsi="Cambria Math"/>
                <w:highlight w:val="none"/>
                <w:lang w:val="en-US"/>
              </w:rPr>
              <m:t>σ</m:t>
            </m:r>
            <m:ctrlPr>
              <w:rPr>
                <w:rFonts w:ascii="Cambria Math" w:hAnsi="Cambria Math"/>
                <w:highlight w:val="none"/>
                <w:lang w:val="en-US"/>
              </w:rPr>
            </m:ctrlPr>
          </m:e>
          <m:sub>
            <m:r>
              <m:rPr>
                <m:sty m:val="p"/>
              </m:rPr>
              <w:rPr>
                <w:rFonts w:hint="default" w:ascii="Cambria Math" w:hAnsi="Cambria Math"/>
                <w:highlight w:val="none"/>
                <w:lang w:val="en-US" w:eastAsia="zh-CN"/>
              </w:rPr>
              <m:t>4</m:t>
            </m:r>
            <m:ctrlPr>
              <w:rPr>
                <w:rFonts w:ascii="Cambria Math" w:hAnsi="Cambria Math"/>
                <w:highlight w:val="none"/>
                <w:lang w:val="en-US"/>
              </w:rPr>
            </m:ctrlPr>
          </m:sub>
        </m:sSub>
      </m:oMath>
      <w:r>
        <w:rPr>
          <w:rFonts w:hint="eastAsia" w:hAnsi="Cambria Math"/>
          <w:i w:val="0"/>
          <w:highlight w:val="none"/>
          <w:lang w:val="en-US" w:eastAsia="zh-CN"/>
        </w:rPr>
        <w:t>、</w:t>
      </w:r>
      <m:oMath>
        <m:sSub>
          <m:sSubPr>
            <m:ctrlPr>
              <w:rPr>
                <w:rFonts w:ascii="Cambria Math" w:hAnsi="Cambria Math"/>
                <w:highlight w:val="none"/>
                <w:lang w:val="en-US"/>
              </w:rPr>
            </m:ctrlPr>
          </m:sSubPr>
          <m:e>
            <m:r>
              <m:rPr>
                <m:sty m:val="p"/>
              </m:rPr>
              <w:rPr>
                <w:rFonts w:ascii="Cambria Math" w:hAnsi="Cambria Math"/>
                <w:highlight w:val="none"/>
                <w:lang w:val="en-US"/>
              </w:rPr>
              <m:t>σ</m:t>
            </m:r>
            <m:ctrlPr>
              <w:rPr>
                <w:rFonts w:ascii="Cambria Math" w:hAnsi="Cambria Math"/>
                <w:highlight w:val="none"/>
                <w:lang w:val="en-US"/>
              </w:rPr>
            </m:ctrlPr>
          </m:e>
          <m:sub>
            <m:r>
              <m:rPr>
                <m:sty m:val="p"/>
              </m:rPr>
              <w:rPr>
                <w:rFonts w:hint="default" w:ascii="Cambria Math" w:hAnsi="Cambria Math"/>
                <w:highlight w:val="none"/>
                <w:lang w:val="en-US" w:eastAsia="zh-CN"/>
              </w:rPr>
              <m:t>5</m:t>
            </m:r>
            <m:ctrlPr>
              <w:rPr>
                <w:rFonts w:ascii="Cambria Math" w:hAnsi="Cambria Math"/>
                <w:highlight w:val="none"/>
                <w:lang w:val="en-US"/>
              </w:rPr>
            </m:ctrlPr>
          </m:sub>
        </m:sSub>
      </m:oMath>
      <w:r>
        <w:rPr>
          <w:rFonts w:hint="eastAsia" w:hAnsi="Cambria Math"/>
          <w:i w:val="0"/>
          <w:highlight w:val="none"/>
          <w:lang w:val="en-US" w:eastAsia="zh-CN"/>
        </w:rPr>
        <w:t>，按公式（3）和（4）计算被校电导率仪示值误差</w:t>
      </w:r>
      <w:r>
        <w:rPr>
          <w:rFonts w:hint="eastAsia"/>
          <w:highlight w:val="none"/>
          <w:lang w:val="en-US" w:eastAsia="zh-CN"/>
        </w:rPr>
        <w:t>。</w:t>
      </w:r>
    </w:p>
    <w:p w14:paraId="4ED2BC3F">
      <w:pPr>
        <w:pStyle w:val="43"/>
        <w:ind w:firstLine="480" w:firstLineChars="0"/>
        <w:jc w:val="right"/>
        <w:rPr>
          <w:rFonts w:hint="default"/>
          <w:highlight w:val="none"/>
          <w:lang w:val="en-US" w:eastAsia="zh-CN"/>
        </w:rPr>
      </w:pPr>
      <w:r>
        <w:rPr>
          <w:rFonts w:hint="eastAsia"/>
          <w:position w:val="-24"/>
          <w:highlight w:val="none"/>
          <w:lang w:val="en-US" w:eastAsia="zh-CN"/>
        </w:rPr>
        <w:object>
          <v:shape id="_x0000_i1034" o:spt="75" alt="" type="#_x0000_t75" style="height:31pt;width:134pt;" o:ole="t" filled="f" o:preferrelative="t" stroked="f" coordsize="21600,21600">
            <v:path/>
            <v:fill on="f" focussize="0,0"/>
            <v:stroke on="f"/>
            <v:imagedata r:id="rId45" o:title=""/>
            <o:lock v:ext="edit" aspectratio="t"/>
            <w10:wrap type="none"/>
            <w10:anchorlock/>
          </v:shape>
          <o:OLEObject Type="Embed" ProgID="Equation.KSEE3" ShapeID="_x0000_i1034" DrawAspect="Content" ObjectID="_1468075734" r:id="rId44">
            <o:LockedField>false</o:LockedField>
          </o:OLEObject>
        </w:object>
      </w:r>
      <w:r>
        <w:rPr>
          <w:rFonts w:hint="eastAsia"/>
          <w:highlight w:val="none"/>
          <w:lang w:val="en-US" w:eastAsia="zh-CN"/>
        </w:rPr>
        <w:t xml:space="preserve">                       （3）</w:t>
      </w:r>
    </w:p>
    <w:p w14:paraId="5BA2F44B">
      <w:pPr>
        <w:pStyle w:val="43"/>
        <w:ind w:firstLine="2702" w:firstLineChars="1126"/>
        <w:jc w:val="right"/>
        <w:rPr>
          <w:rFonts w:hint="default"/>
          <w:lang w:val="en-US" w:eastAsia="zh-CN"/>
        </w:rPr>
      </w:pPr>
      <w:r>
        <w:rPr>
          <w:rFonts w:hint="default"/>
          <w:position w:val="-12"/>
          <w:lang w:val="en-US" w:eastAsia="zh-CN"/>
        </w:rPr>
        <w:object>
          <v:shape id="_x0000_i1035" o:spt="75" type="#_x0000_t75" style="height:20pt;width:70pt;" o:ole="t" filled="f" o:preferrelative="t" stroked="f" coordsize="21600,21600">
            <v:path/>
            <v:fill on="f" focussize="0,0"/>
            <v:stroke on="f"/>
            <v:imagedata r:id="rId47" o:title=""/>
            <o:lock v:ext="edit" aspectratio="t"/>
            <w10:wrap type="none"/>
            <w10:anchorlock/>
          </v:shape>
          <o:OLEObject Type="Embed" ProgID="Equation.KSEE3" ShapeID="_x0000_i1035" DrawAspect="Content" ObjectID="_1468075735" r:id="rId46">
            <o:LockedField>false</o:LockedField>
          </o:OLEObject>
        </w:object>
      </w:r>
      <w:r>
        <w:rPr>
          <w:rFonts w:hint="eastAsia"/>
          <w:lang w:val="en-US" w:eastAsia="zh-CN"/>
        </w:rPr>
        <w:t xml:space="preserve">                           （4）</w:t>
      </w:r>
    </w:p>
    <w:p w14:paraId="73C330EF">
      <w:pPr>
        <w:pStyle w:val="43"/>
        <w:ind w:firstLine="480"/>
        <w:rPr>
          <w:highlight w:val="none"/>
        </w:rPr>
      </w:pPr>
      <w:r>
        <w:rPr>
          <w:rFonts w:hint="eastAsia"/>
          <w:highlight w:val="none"/>
        </w:rPr>
        <w:t>式中：</w:t>
      </w:r>
    </w:p>
    <w:p w14:paraId="366E2CA6">
      <w:pPr>
        <w:pStyle w:val="43"/>
        <w:ind w:firstLine="480"/>
        <w:rPr>
          <w:highlight w:val="none"/>
        </w:rPr>
      </w:pPr>
      <w:r>
        <w:rPr>
          <w:rFonts w:hint="eastAsia"/>
          <w:position w:val="-6"/>
          <w:highlight w:val="none"/>
        </w:rPr>
        <w:object>
          <v:shape id="_x0000_i1036" o:spt="75" type="#_x0000_t75" style="height:13.95pt;width:20pt;" o:ole="t" filled="f" o:preferrelative="t" stroked="f" coordsize="21600,21600">
            <v:path/>
            <v:fill on="f" focussize="0,0"/>
            <v:stroke on="f"/>
            <v:imagedata r:id="rId49" o:title=""/>
            <o:lock v:ext="edit" aspectratio="t"/>
            <w10:wrap type="none"/>
            <w10:anchorlock/>
          </v:shape>
          <o:OLEObject Type="Embed" ProgID="Equation.KSEE3" ShapeID="_x0000_i1036" DrawAspect="Content" ObjectID="_1468075736" r:id="rId48">
            <o:LockedField>false</o:LockedField>
          </o:OLEObject>
        </w:object>
      </w:r>
      <w:r>
        <w:rPr>
          <w:rFonts w:hint="eastAsia"/>
          <w:highlight w:val="none"/>
        </w:rPr>
        <w:t>——被校</w:t>
      </w:r>
      <w:r>
        <w:rPr>
          <w:rFonts w:hint="eastAsia"/>
          <w:highlight w:val="none"/>
          <w:lang w:val="en-US" w:eastAsia="zh-CN"/>
        </w:rPr>
        <w:t>电导率仪示值误差，MS/m（%IACS）</w:t>
      </w:r>
      <w:r>
        <w:rPr>
          <w:rFonts w:hint="eastAsia"/>
          <w:highlight w:val="none"/>
        </w:rPr>
        <w:t>；</w:t>
      </w:r>
    </w:p>
    <w:p w14:paraId="03B213E2">
      <w:pPr>
        <w:pStyle w:val="43"/>
        <w:ind w:firstLine="480"/>
        <w:rPr>
          <w:highlight w:val="none"/>
        </w:rPr>
      </w:pPr>
      <w:r>
        <w:rPr>
          <w:rFonts w:hint="eastAsia"/>
          <w:position w:val="-12"/>
          <w:highlight w:val="none"/>
        </w:rPr>
        <w:object>
          <v:shape id="_x0000_i1037" o:spt="75" type="#_x0000_t75" style="height:20pt;width:17pt;" o:ole="t" filled="f" o:preferrelative="t" stroked="f" coordsize="21600,21600">
            <v:path/>
            <v:fill on="f" focussize="0,0"/>
            <v:stroke on="f"/>
            <v:imagedata r:id="rId51" o:title=""/>
            <o:lock v:ext="edit" aspectratio="t"/>
            <w10:wrap type="none"/>
            <w10:anchorlock/>
          </v:shape>
          <o:OLEObject Type="Embed" ProgID="Equation.KSEE3" ShapeID="_x0000_i1037" DrawAspect="Content" ObjectID="_1468075737" r:id="rId50">
            <o:LockedField>false</o:LockedField>
          </o:OLEObject>
        </w:object>
      </w:r>
      <w:r>
        <w:rPr>
          <w:rFonts w:hint="eastAsia"/>
          <w:highlight w:val="none"/>
        </w:rPr>
        <w:t>——</w:t>
      </w:r>
      <w:r>
        <w:rPr>
          <w:rFonts w:hint="eastAsia"/>
          <w:highlight w:val="none"/>
          <w:lang w:val="en-US" w:eastAsia="zh-CN"/>
        </w:rPr>
        <w:t>被校电导率仪示值平均值，MS/m（%IACS）</w:t>
      </w:r>
      <w:r>
        <w:rPr>
          <w:rFonts w:hint="eastAsia"/>
          <w:highlight w:val="none"/>
        </w:rPr>
        <w:t>；</w:t>
      </w:r>
    </w:p>
    <w:p w14:paraId="58C75591">
      <w:pPr>
        <w:pStyle w:val="43"/>
        <w:ind w:firstLine="480"/>
        <w:rPr>
          <w:rFonts w:hint="eastAsia"/>
          <w:highlight w:val="none"/>
          <w:lang w:val="en-US" w:eastAsia="zh-CN"/>
        </w:rPr>
      </w:pPr>
      <w:r>
        <w:rPr>
          <w:rFonts w:hint="eastAsia"/>
          <w:position w:val="-12"/>
          <w:highlight w:val="none"/>
        </w:rPr>
        <w:object>
          <v:shape id="_x0000_i1038" o:spt="75" type="#_x0000_t75" style="height:18pt;width:16pt;" o:ole="t" filled="f" o:preferrelative="t" stroked="f" coordsize="21600,21600">
            <v:path/>
            <v:fill on="f" focussize="0,0"/>
            <v:stroke on="f"/>
            <v:imagedata r:id="rId53" o:title=""/>
            <o:lock v:ext="edit" aspectratio="t"/>
            <w10:wrap type="none"/>
            <w10:anchorlock/>
          </v:shape>
          <o:OLEObject Type="Embed" ProgID="Equation.KSEE3" ShapeID="_x0000_i1038" DrawAspect="Content" ObjectID="_1468075738" r:id="rId52">
            <o:LockedField>false</o:LockedField>
          </o:OLEObject>
        </w:object>
      </w:r>
      <w:r>
        <w:rPr>
          <w:rFonts w:hint="eastAsia"/>
          <w:highlight w:val="none"/>
        </w:rPr>
        <w:t>——</w:t>
      </w:r>
      <w:r>
        <w:rPr>
          <w:rFonts w:hint="eastAsia"/>
          <w:highlight w:val="none"/>
          <w:lang w:val="en-US" w:eastAsia="zh-CN"/>
        </w:rPr>
        <w:t>电导率标准块的校准</w:t>
      </w:r>
      <w:bookmarkStart w:id="263" w:name="_GoBack"/>
      <w:bookmarkEnd w:id="263"/>
      <w:r>
        <w:rPr>
          <w:rFonts w:hint="eastAsia"/>
          <w:highlight w:val="none"/>
          <w:lang w:val="en-US" w:eastAsia="zh-CN"/>
        </w:rPr>
        <w:t>值，MS/m（%IACS）。</w:t>
      </w:r>
    </w:p>
    <w:p w14:paraId="37EA7FE5">
      <w:pPr>
        <w:pStyle w:val="59"/>
        <w:tabs>
          <w:tab w:val="left" w:pos="0"/>
        </w:tabs>
        <w:spacing w:before="120" w:after="120"/>
        <w:rPr>
          <w:highlight w:val="none"/>
        </w:rPr>
      </w:pPr>
      <w:r>
        <w:rPr>
          <w:rFonts w:hint="eastAsia"/>
          <w:highlight w:val="none"/>
        </w:rPr>
        <w:t xml:space="preserve"> </w:t>
      </w:r>
      <w:r>
        <w:rPr>
          <w:rFonts w:hint="eastAsia"/>
          <w:highlight w:val="none"/>
          <w:lang w:val="en-US" w:eastAsia="zh-CN"/>
        </w:rPr>
        <w:t xml:space="preserve">重复性       </w:t>
      </w:r>
    </w:p>
    <w:p w14:paraId="27E90555">
      <w:pPr>
        <w:pStyle w:val="43"/>
        <w:ind w:firstLine="480" w:firstLineChars="0"/>
        <w:rPr>
          <w:rFonts w:hint="default"/>
          <w:highlight w:val="none"/>
          <w:lang w:val="en-US" w:eastAsia="zh-CN"/>
        </w:rPr>
      </w:pPr>
      <w:r>
        <w:rPr>
          <w:rFonts w:hint="eastAsia"/>
          <w:highlight w:val="none"/>
          <w:lang w:val="en-US" w:eastAsia="zh-CN"/>
        </w:rPr>
        <w:t>根据7.2.3.2测量结果计算重复性，重复性为5次测量结果的最大值与最小值的差值。</w:t>
      </w:r>
    </w:p>
    <w:p w14:paraId="2B3734F2">
      <w:pPr>
        <w:pStyle w:val="43"/>
        <w:ind w:firstLine="480" w:firstLineChars="0"/>
        <w:jc w:val="right"/>
        <w:rPr>
          <w:rFonts w:hint="default"/>
          <w:highlight w:val="none"/>
          <w:lang w:val="en-US" w:eastAsia="zh-CN"/>
        </w:rPr>
      </w:pPr>
      <w:r>
        <w:rPr>
          <w:rFonts w:hint="eastAsia"/>
          <w:position w:val="-12"/>
          <w:highlight w:val="none"/>
          <w:lang w:val="en-US" w:eastAsia="zh-CN"/>
        </w:rPr>
        <w:object>
          <v:shape id="_x0000_i1083" o:spt="75" type="#_x0000_t75" style="height:18pt;width:72pt;" o:ole="t" filled="f" o:preferrelative="t" stroked="f" coordsize="21600,21600">
            <v:fill on="f" focussize="0,0"/>
            <v:stroke on="f"/>
            <v:imagedata r:id="rId55" o:title=""/>
            <o:lock v:ext="edit" aspectratio="t"/>
            <w10:wrap type="none"/>
            <w10:anchorlock/>
          </v:shape>
          <o:OLEObject Type="Embed" ProgID="Equation.KSEE3" ShapeID="_x0000_i1083" DrawAspect="Content" ObjectID="_1468075739" r:id="rId54">
            <o:LockedField>false</o:LockedField>
          </o:OLEObject>
        </w:object>
      </w:r>
      <w:r>
        <w:rPr>
          <w:rFonts w:hint="eastAsia"/>
          <w:highlight w:val="none"/>
          <w:lang w:val="en-US" w:eastAsia="zh-CN"/>
        </w:rPr>
        <w:t xml:space="preserve">                          （5）</w:t>
      </w:r>
    </w:p>
    <w:p w14:paraId="1F0BB6ED">
      <w:pPr>
        <w:pStyle w:val="43"/>
        <w:spacing w:line="360" w:lineRule="auto"/>
        <w:ind w:firstLine="420"/>
        <w:rPr>
          <w:rFonts w:hint="eastAsia" w:hAnsi="宋体"/>
        </w:rPr>
      </w:pPr>
      <w:r>
        <w:rPr>
          <w:rFonts w:hint="eastAsia" w:hAnsi="宋体"/>
        </w:rPr>
        <w:t>式中：</w:t>
      </w:r>
    </w:p>
    <w:p w14:paraId="5F7B053C">
      <w:pPr>
        <w:pStyle w:val="43"/>
        <w:spacing w:line="360" w:lineRule="auto"/>
        <w:ind w:firstLine="420"/>
        <w:rPr>
          <w:rFonts w:hint="eastAsia" w:hAnsi="宋体" w:cs="宋体"/>
        </w:rPr>
      </w:pPr>
      <w:r>
        <w:rPr>
          <w:rFonts w:hint="eastAsia" w:hAnsi="宋体"/>
          <w:position w:val="-6"/>
        </w:rPr>
        <w:object>
          <v:shape id="_x0000_i1079" o:spt="75" type="#_x0000_t75" style="height:11pt;width:9pt;" o:ole="t" filled="f" o:preferrelative="t" stroked="f" coordsize="21600,21600">
            <v:path/>
            <v:fill on="f" focussize="0,0"/>
            <v:stroke on="f"/>
            <v:imagedata r:id="rId57" o:title=""/>
            <o:lock v:ext="edit" aspectratio="t"/>
            <w10:wrap type="none"/>
            <w10:anchorlock/>
          </v:shape>
          <o:OLEObject Type="Embed" ProgID="Equation.KSEE3" ShapeID="_x0000_i1079" DrawAspect="Content" ObjectID="_1468075740" r:id="rId56">
            <o:LockedField>false</o:LockedField>
          </o:OLEObject>
        </w:object>
      </w:r>
      <w:r>
        <w:rPr>
          <w:rFonts w:hint="eastAsia" w:hAnsi="宋体"/>
          <w:position w:val="-6"/>
          <w:lang w:eastAsia="zh-CN"/>
        </w:rPr>
        <w:t>——</w:t>
      </w:r>
      <w:r>
        <w:rPr>
          <w:rFonts w:hint="eastAsia" w:cs="宋体"/>
          <w:lang w:val="en-US" w:eastAsia="zh-CN"/>
        </w:rPr>
        <w:t>重复性</w:t>
      </w:r>
      <w:r>
        <w:rPr>
          <w:rFonts w:hint="eastAsia" w:hAnsi="宋体" w:cs="宋体"/>
        </w:rPr>
        <w:t>，</w:t>
      </w:r>
      <w:r>
        <w:rPr>
          <w:rFonts w:hint="eastAsia"/>
          <w:highlight w:val="none"/>
          <w:lang w:val="en-US" w:eastAsia="zh-CN"/>
        </w:rPr>
        <w:t>MS/m（%IACS）</w:t>
      </w:r>
      <w:r>
        <w:rPr>
          <w:rFonts w:hint="eastAsia" w:hAnsi="宋体" w:cs="宋体"/>
        </w:rPr>
        <w:t>；</w:t>
      </w:r>
    </w:p>
    <w:p w14:paraId="2ADDB90B">
      <w:pPr>
        <w:pStyle w:val="43"/>
        <w:spacing w:line="360" w:lineRule="auto"/>
        <w:ind w:firstLine="420"/>
        <w:rPr>
          <w:rFonts w:hint="eastAsia" w:hAnsi="宋体" w:cs="宋体"/>
        </w:rPr>
      </w:pPr>
      <w:r>
        <w:rPr>
          <w:rFonts w:hint="eastAsia" w:hAnsi="宋体" w:cs="宋体"/>
          <w:position w:val="-12"/>
        </w:rPr>
        <w:object>
          <v:shape id="_x0000_i1080" o:spt="75" alt="" type="#_x0000_t75" style="height:18pt;width:24pt;" o:ole="t" filled="f" o:preferrelative="t" stroked="f" coordsize="21600,21600">
            <v:path/>
            <v:fill on="f" focussize="0,0"/>
            <v:stroke on="f"/>
            <v:imagedata r:id="rId59" o:title=""/>
            <o:lock v:ext="edit" aspectratio="t"/>
            <w10:wrap type="none"/>
            <w10:anchorlock/>
          </v:shape>
          <o:OLEObject Type="Embed" ProgID="Equation.KSEE3" ShapeID="_x0000_i1080" DrawAspect="Content" ObjectID="_1468075741" r:id="rId58">
            <o:LockedField>false</o:LockedField>
          </o:OLEObject>
        </w:object>
      </w:r>
      <w:r>
        <w:rPr>
          <w:rFonts w:hint="eastAsia" w:hAnsi="宋体" w:cs="宋体"/>
          <w:lang w:eastAsia="zh-CN"/>
        </w:rPr>
        <w:t>——</w:t>
      </w:r>
      <w:r>
        <w:rPr>
          <w:rFonts w:hint="eastAsia" w:cs="宋体"/>
          <w:lang w:val="en-US" w:eastAsia="zh-CN"/>
        </w:rPr>
        <w:t>测量</w:t>
      </w:r>
      <w:r>
        <w:rPr>
          <w:rFonts w:hint="eastAsia"/>
          <w:highlight w:val="none"/>
          <w:lang w:val="en-US" w:eastAsia="zh-CN"/>
        </w:rPr>
        <w:t>结果最大值，MS/m（%IACS）</w:t>
      </w:r>
      <w:r>
        <w:rPr>
          <w:rFonts w:hint="eastAsia"/>
          <w:highlight w:val="none"/>
        </w:rPr>
        <w:t>；</w:t>
      </w:r>
    </w:p>
    <w:p w14:paraId="09FCFA96">
      <w:pPr>
        <w:pStyle w:val="43"/>
        <w:spacing w:line="360" w:lineRule="auto"/>
        <w:ind w:firstLine="420"/>
        <w:rPr>
          <w:rFonts w:hint="eastAsia" w:hAnsi="宋体" w:eastAsia="宋体" w:cs="宋体"/>
          <w:lang w:eastAsia="zh-CN"/>
        </w:rPr>
      </w:pPr>
      <w:r>
        <w:rPr>
          <w:rFonts w:hint="eastAsia" w:hAnsi="宋体" w:cs="宋体"/>
          <w:position w:val="-10"/>
        </w:rPr>
        <w:object>
          <v:shape id="_x0000_i1081" o:spt="75" alt="" type="#_x0000_t75" style="height:17pt;width:23pt;" o:ole="t" filled="f" o:preferrelative="t" stroked="f" coordsize="21600,21600">
            <v:path/>
            <v:fill on="f" focussize="0,0"/>
            <v:stroke on="f"/>
            <v:imagedata r:id="rId61" o:title=""/>
            <o:lock v:ext="edit" aspectratio="t"/>
            <w10:wrap type="none"/>
            <w10:anchorlock/>
          </v:shape>
          <o:OLEObject Type="Embed" ProgID="Equation.KSEE3" ShapeID="_x0000_i1081" DrawAspect="Content" ObjectID="_1468075742" r:id="rId60">
            <o:LockedField>false</o:LockedField>
          </o:OLEObject>
        </w:object>
      </w:r>
      <w:r>
        <w:rPr>
          <w:rFonts w:hint="eastAsia" w:hAnsi="宋体" w:cs="宋体"/>
          <w:lang w:eastAsia="zh-CN"/>
        </w:rPr>
        <w:t>——</w:t>
      </w:r>
      <w:r>
        <w:rPr>
          <w:rFonts w:hint="eastAsia"/>
          <w:highlight w:val="none"/>
          <w:lang w:val="en-US" w:eastAsia="zh-CN"/>
        </w:rPr>
        <w:t>测量结果最小值，MS/m（%IACS）</w:t>
      </w:r>
      <w:r>
        <w:rPr>
          <w:rFonts w:hint="eastAsia" w:hAnsi="宋体" w:cs="宋体"/>
          <w:lang w:eastAsia="zh-CN"/>
        </w:rPr>
        <w:t>。</w:t>
      </w:r>
    </w:p>
    <w:p w14:paraId="4D05693F">
      <w:pPr>
        <w:pStyle w:val="59"/>
        <w:ind w:left="709" w:hanging="709"/>
        <w:rPr>
          <w:rFonts w:hint="default"/>
          <w:lang w:val="en-US" w:eastAsia="zh-CN"/>
        </w:rPr>
      </w:pPr>
      <w:r>
        <w:rPr>
          <w:rFonts w:hint="eastAsia"/>
          <w:lang w:val="en-US" w:eastAsia="zh-CN"/>
        </w:rPr>
        <w:t>灵敏度</w:t>
      </w:r>
    </w:p>
    <w:p w14:paraId="62407A36">
      <w:pPr>
        <w:pStyle w:val="43"/>
        <w:ind w:firstLine="480"/>
        <w:jc w:val="both"/>
        <w:rPr>
          <w:color w:val="auto"/>
          <w:highlight w:val="none"/>
        </w:rPr>
      </w:pPr>
      <w:r>
        <w:rPr>
          <w:rFonts w:hint="eastAsia"/>
          <w:color w:val="auto"/>
          <w:highlight w:val="none"/>
          <w:lang w:val="en-US" w:eastAsia="zh-CN"/>
        </w:rPr>
        <w:t xml:space="preserve"> 取两块电导率标称值相差不大于0.29MS/m的标准块，用电导率仪分别测试这两块标准块。将探头垂直适度按压于标准块表面中心位置，偏差不应大于6.35mm，使探头与标准块表面均匀贴合，待被校涡流电导率仪示值稳定，读取仪器显示值并进行记录，电导率仪的测量值能明确辨别出标准块的变化。标准块数值之差为电导率仪灵敏度。</w:t>
      </w:r>
    </w:p>
    <w:p w14:paraId="7F9CCBF7">
      <w:pPr>
        <w:pStyle w:val="59"/>
        <w:tabs>
          <w:tab w:val="left" w:pos="0"/>
        </w:tabs>
        <w:spacing w:before="120" w:after="120"/>
        <w:rPr>
          <w:rFonts w:hint="default"/>
          <w:highlight w:val="none"/>
          <w:lang w:val="en-US"/>
        </w:rPr>
      </w:pPr>
      <w:r>
        <w:rPr>
          <w:rFonts w:hint="eastAsia"/>
          <w:highlight w:val="none"/>
        </w:rPr>
        <w:t xml:space="preserve"> </w:t>
      </w:r>
      <w:r>
        <w:rPr>
          <w:rFonts w:hint="eastAsia"/>
          <w:highlight w:val="none"/>
          <w:lang w:val="en-US" w:eastAsia="zh-CN"/>
        </w:rPr>
        <w:t>提离效应</w:t>
      </w:r>
    </w:p>
    <w:p w14:paraId="1CC6D0C3">
      <w:pPr>
        <w:pStyle w:val="43"/>
        <w:ind w:firstLine="480" w:firstLineChars="0"/>
        <w:rPr>
          <w:rFonts w:hint="eastAsia"/>
          <w:lang w:val="en-US" w:eastAsia="zh-CN"/>
        </w:rPr>
      </w:pPr>
      <w:r>
        <w:rPr>
          <w:rFonts w:hint="eastAsia"/>
          <w:highlight w:val="none"/>
          <w:lang w:val="en-US" w:eastAsia="zh-CN"/>
        </w:rPr>
        <w:t>将被校电导率仪探头置于标准块表面中心位置，偏差不应大于6.35mm，读取电导率仪示值</w:t>
      </w:r>
      <w:r>
        <w:rPr>
          <w:rFonts w:hint="eastAsia"/>
          <w:position w:val="-10"/>
          <w:highlight w:val="none"/>
          <w:lang w:val="en-US" w:eastAsia="zh-CN"/>
        </w:rPr>
        <w:object>
          <v:shape id="_x0000_i1039" o:spt="75" type="#_x0000_t75" style="height:17pt;width:13.95pt;" o:ole="t" filled="f" o:preferrelative="t" stroked="f" coordsize="21600,21600">
            <v:path/>
            <v:fill on="f" focussize="0,0"/>
            <v:stroke on="f"/>
            <v:imagedata r:id="rId63" o:title=""/>
            <o:lock v:ext="edit" aspectratio="t"/>
            <w10:wrap type="none"/>
            <w10:anchorlock/>
          </v:shape>
          <o:OLEObject Type="Embed" ProgID="Equation.KSEE3" ShapeID="_x0000_i1039" DrawAspect="Content" ObjectID="_1468075743" r:id="rId62">
            <o:LockedField>false</o:LockedField>
          </o:OLEObject>
        </w:object>
      </w:r>
      <w:r>
        <w:rPr>
          <w:rFonts w:hint="eastAsia"/>
          <w:highlight w:val="none"/>
        </w:rPr>
        <w:t>。</w:t>
      </w:r>
      <w:r>
        <w:rPr>
          <w:rFonts w:hint="eastAsia"/>
          <w:highlight w:val="none"/>
          <w:lang w:val="en-US" w:eastAsia="zh-CN"/>
        </w:rPr>
        <w:t>在标准块上放置厚度不小于0.08mm的非导电材料，将被校电导率仪探头置于非导电材料上，探头位于标准块表面中心位置，偏差不应大于6.35mm，读取电导率仪示值</w:t>
      </w:r>
      <w:r>
        <w:rPr>
          <w:rFonts w:hint="eastAsia"/>
          <w:position w:val="-10"/>
          <w:highlight w:val="none"/>
          <w:lang w:val="en-US" w:eastAsia="zh-CN"/>
        </w:rPr>
        <w:object>
          <v:shape id="_x0000_i1040" o:spt="75" type="#_x0000_t75" style="height:17pt;width:16pt;" o:ole="t" filled="f" o:preferrelative="t" stroked="f" coordsize="21600,21600">
            <v:path/>
            <v:fill on="f" focussize="0,0"/>
            <v:stroke on="f"/>
            <v:imagedata r:id="rId65" o:title=""/>
            <o:lock v:ext="edit" aspectratio="t"/>
            <w10:wrap type="none"/>
            <w10:anchorlock/>
          </v:shape>
          <o:OLEObject Type="Embed" ProgID="Equation.KSEE3" ShapeID="_x0000_i1040" DrawAspect="Content" ObjectID="_1468075744" r:id="rId64">
            <o:LockedField>false</o:LockedField>
          </o:OLEObject>
        </w:object>
      </w:r>
      <w:r>
        <w:rPr>
          <w:rFonts w:hint="eastAsia"/>
          <w:highlight w:val="none"/>
          <w:lang w:val="en-US" w:eastAsia="zh-CN"/>
        </w:rPr>
        <w:t>，两次读数的差值为提离效应</w:t>
      </w:r>
      <w:r>
        <w:rPr>
          <w:rFonts w:hint="eastAsia"/>
          <w:position w:val="-4"/>
          <w:highlight w:val="none"/>
          <w:lang w:val="en-US" w:eastAsia="zh-CN"/>
        </w:rPr>
        <w:object>
          <v:shape id="_x0000_i1041" o:spt="75" type="#_x0000_t75" style="height:13pt;width:11pt;" o:ole="t" filled="f" o:preferrelative="t" stroked="f" coordsize="21600,21600">
            <v:path/>
            <v:fill on="f" focussize="0,0"/>
            <v:stroke on="f"/>
            <v:imagedata r:id="rId67" o:title=""/>
            <o:lock v:ext="edit" aspectratio="t"/>
            <w10:wrap type="none"/>
            <w10:anchorlock/>
          </v:shape>
          <o:OLEObject Type="Embed" ProgID="Equation.KSEE3" ShapeID="_x0000_i1041" DrawAspect="Content" ObjectID="_1468075745" r:id="rId66">
            <o:LockedField>false</o:LockedField>
          </o:OLEObject>
        </w:object>
      </w:r>
      <w:r>
        <w:rPr>
          <w:rFonts w:hint="eastAsia"/>
          <w:highlight w:val="none"/>
          <w:lang w:val="en-US" w:eastAsia="zh-CN"/>
        </w:rPr>
        <w:t>。</w:t>
      </w:r>
      <w:r>
        <w:rPr>
          <w:rFonts w:hint="eastAsia"/>
          <w:lang w:val="en-US" w:eastAsia="zh-CN"/>
        </w:rPr>
        <w:t>提离效应按式（6）计算：</w:t>
      </w:r>
    </w:p>
    <w:p w14:paraId="30BABCBD">
      <w:pPr>
        <w:pStyle w:val="43"/>
        <w:ind w:firstLine="2702" w:firstLineChars="1126"/>
        <w:jc w:val="right"/>
        <w:rPr>
          <w:rFonts w:hint="default"/>
          <w:lang w:val="en-US" w:eastAsia="zh-CN"/>
        </w:rPr>
      </w:pPr>
      <w:r>
        <w:rPr>
          <w:rFonts w:hint="default"/>
          <w:position w:val="-10"/>
          <w:lang w:val="en-US" w:eastAsia="zh-CN"/>
        </w:rPr>
        <w:object>
          <v:shape id="_x0000_i1042" o:spt="75" type="#_x0000_t75" style="height:17pt;width:59pt;" o:ole="t" filled="f" o:preferrelative="t" stroked="f" coordsize="21600,21600">
            <v:path/>
            <v:fill on="f" focussize="0,0"/>
            <v:stroke on="f"/>
            <v:imagedata r:id="rId69" o:title=""/>
            <o:lock v:ext="edit" aspectratio="t"/>
            <w10:wrap type="none"/>
            <w10:anchorlock/>
          </v:shape>
          <o:OLEObject Type="Embed" ProgID="Equation.KSEE3" ShapeID="_x0000_i1042" DrawAspect="Content" ObjectID="_1468075746" r:id="rId68">
            <o:LockedField>false</o:LockedField>
          </o:OLEObject>
        </w:object>
      </w:r>
      <w:r>
        <w:rPr>
          <w:rFonts w:hint="eastAsia"/>
          <w:lang w:val="en-US" w:eastAsia="zh-CN"/>
        </w:rPr>
        <w:t xml:space="preserve">                                 （6）</w:t>
      </w:r>
    </w:p>
    <w:p w14:paraId="731139F4">
      <w:pPr>
        <w:pStyle w:val="43"/>
        <w:ind w:firstLine="480"/>
        <w:rPr>
          <w:highlight w:val="none"/>
        </w:rPr>
      </w:pPr>
      <w:r>
        <w:rPr>
          <w:rFonts w:hint="eastAsia"/>
          <w:lang w:val="en-US" w:eastAsia="zh-CN"/>
        </w:rPr>
        <w:t xml:space="preserve">  </w:t>
      </w:r>
      <w:r>
        <w:rPr>
          <w:rFonts w:hint="eastAsia"/>
          <w:highlight w:val="none"/>
        </w:rPr>
        <w:t>式中：</w:t>
      </w:r>
    </w:p>
    <w:p w14:paraId="73E30376">
      <w:pPr>
        <w:pStyle w:val="43"/>
        <w:ind w:firstLine="480"/>
        <w:rPr>
          <w:highlight w:val="none"/>
        </w:rPr>
      </w:pPr>
      <w:r>
        <w:rPr>
          <w:rFonts w:hint="eastAsia"/>
          <w:position w:val="-4"/>
          <w:highlight w:val="none"/>
        </w:rPr>
        <w:object>
          <v:shape id="_x0000_i1043" o:spt="75" type="#_x0000_t75" style="height:13pt;width:11pt;" o:ole="t" filled="f" o:preferrelative="t" stroked="f" coordsize="21600,21600">
            <v:path/>
            <v:fill on="f" focussize="0,0"/>
            <v:stroke on="f"/>
            <v:imagedata r:id="rId71" o:title=""/>
            <o:lock v:ext="edit" aspectratio="t"/>
            <w10:wrap type="none"/>
            <w10:anchorlock/>
          </v:shape>
          <o:OLEObject Type="Embed" ProgID="Equation.KSEE3" ShapeID="_x0000_i1043" DrawAspect="Content" ObjectID="_1468075747" r:id="rId70">
            <o:LockedField>false</o:LockedField>
          </o:OLEObject>
        </w:object>
      </w:r>
      <w:r>
        <w:rPr>
          <w:rFonts w:hint="eastAsia"/>
          <w:highlight w:val="none"/>
        </w:rPr>
        <w:t>——被校</w:t>
      </w:r>
      <w:r>
        <w:rPr>
          <w:rFonts w:hint="eastAsia"/>
          <w:highlight w:val="none"/>
          <w:lang w:val="en-US" w:eastAsia="zh-CN"/>
        </w:rPr>
        <w:t>电导率仪提离效应，MS/m（%IACS）</w:t>
      </w:r>
      <w:r>
        <w:rPr>
          <w:rFonts w:hint="eastAsia"/>
          <w:highlight w:val="none"/>
        </w:rPr>
        <w:t>；</w:t>
      </w:r>
    </w:p>
    <w:p w14:paraId="0CF5A3E2">
      <w:pPr>
        <w:pStyle w:val="43"/>
        <w:ind w:firstLine="480"/>
        <w:rPr>
          <w:highlight w:val="none"/>
        </w:rPr>
      </w:pPr>
      <w:r>
        <w:rPr>
          <w:rFonts w:hint="eastAsia"/>
          <w:position w:val="-10"/>
          <w:highlight w:val="none"/>
        </w:rPr>
        <w:object>
          <v:shape id="_x0000_i1044" o:spt="75" type="#_x0000_t75" style="height:17pt;width:13.95pt;" o:ole="t" filled="f" o:preferrelative="t" stroked="f" coordsize="21600,21600">
            <v:path/>
            <v:fill on="f" focussize="0,0"/>
            <v:stroke on="f"/>
            <v:imagedata r:id="rId73" o:title=""/>
            <o:lock v:ext="edit" aspectratio="t"/>
            <w10:wrap type="none"/>
            <w10:anchorlock/>
          </v:shape>
          <o:OLEObject Type="Embed" ProgID="Equation.KSEE3" ShapeID="_x0000_i1044" DrawAspect="Content" ObjectID="_1468075748" r:id="rId72">
            <o:LockedField>false</o:LockedField>
          </o:OLEObject>
        </w:object>
      </w:r>
      <w:r>
        <w:rPr>
          <w:rFonts w:hint="eastAsia"/>
          <w:highlight w:val="none"/>
        </w:rPr>
        <w:t>——</w:t>
      </w:r>
      <w:r>
        <w:rPr>
          <w:rFonts w:hint="eastAsia"/>
          <w:highlight w:val="none"/>
          <w:lang w:val="en-US" w:eastAsia="zh-CN"/>
        </w:rPr>
        <w:t>电导率仪直接测标准块示值，MS/m（%IACS）</w:t>
      </w:r>
      <w:r>
        <w:rPr>
          <w:rFonts w:hint="eastAsia"/>
          <w:highlight w:val="none"/>
        </w:rPr>
        <w:t>；</w:t>
      </w:r>
    </w:p>
    <w:p w14:paraId="58494D01">
      <w:pPr>
        <w:pStyle w:val="43"/>
        <w:ind w:firstLine="480"/>
        <w:rPr>
          <w:rFonts w:hint="default" w:eastAsia="宋体"/>
          <w:highlight w:val="none"/>
          <w:lang w:val="en-US" w:eastAsia="zh-CN"/>
        </w:rPr>
      </w:pPr>
      <w:r>
        <w:rPr>
          <w:rFonts w:hint="eastAsia"/>
          <w:position w:val="-10"/>
          <w:highlight w:val="none"/>
        </w:rPr>
        <w:object>
          <v:shape id="_x0000_i1045" o:spt="75" type="#_x0000_t75" style="height:17pt;width:16pt;" o:ole="t" filled="f" o:preferrelative="t" stroked="f" coordsize="21600,21600">
            <v:path/>
            <v:fill on="f" focussize="0,0"/>
            <v:stroke on="f"/>
            <v:imagedata r:id="rId75" o:title=""/>
            <o:lock v:ext="edit" aspectratio="t"/>
            <w10:wrap type="none"/>
            <w10:anchorlock/>
          </v:shape>
          <o:OLEObject Type="Embed" ProgID="Equation.KSEE3" ShapeID="_x0000_i1045" DrawAspect="Content" ObjectID="_1468075749" r:id="rId74">
            <o:LockedField>false</o:LockedField>
          </o:OLEObject>
        </w:object>
      </w:r>
      <w:r>
        <w:rPr>
          <w:rFonts w:hint="eastAsia"/>
          <w:highlight w:val="none"/>
        </w:rPr>
        <w:t>——</w:t>
      </w:r>
      <w:r>
        <w:rPr>
          <w:rFonts w:hint="eastAsia"/>
          <w:highlight w:val="none"/>
          <w:lang w:val="en-US" w:eastAsia="zh-CN"/>
        </w:rPr>
        <w:t>电导率仪测标准块加上非导电材料后示值，MS/m（%IACS）。</w:t>
      </w:r>
    </w:p>
    <w:p w14:paraId="64EA0057">
      <w:pPr>
        <w:pStyle w:val="59"/>
        <w:tabs>
          <w:tab w:val="left" w:pos="0"/>
        </w:tabs>
        <w:spacing w:before="120" w:after="120"/>
        <w:rPr>
          <w:rFonts w:hint="default"/>
          <w:highlight w:val="none"/>
          <w:lang w:val="en-US"/>
        </w:rPr>
      </w:pPr>
      <w:r>
        <w:rPr>
          <w:rFonts w:hint="eastAsia"/>
          <w:highlight w:val="none"/>
        </w:rPr>
        <w:t xml:space="preserve"> </w:t>
      </w:r>
      <w:r>
        <w:rPr>
          <w:rFonts w:hint="eastAsia"/>
          <w:highlight w:val="none"/>
          <w:lang w:val="en-US" w:eastAsia="zh-CN"/>
        </w:rPr>
        <w:t>稳定性</w:t>
      </w:r>
    </w:p>
    <w:p w14:paraId="43A720D7">
      <w:pPr>
        <w:pStyle w:val="43"/>
        <w:ind w:firstLine="480" w:firstLineChars="0"/>
        <w:rPr>
          <w:rFonts w:hint="eastAsia"/>
          <w:lang w:val="en-US" w:eastAsia="zh-CN"/>
        </w:rPr>
      </w:pPr>
      <w:r>
        <w:rPr>
          <w:rFonts w:hint="eastAsia"/>
          <w:highlight w:val="none"/>
          <w:lang w:val="en-US" w:eastAsia="zh-CN"/>
        </w:rPr>
        <w:t>将探头置于标准试验中心，偏差不应大于6.35mm,读取被校电导率仪示值，记作</w:t>
      </w:r>
      <m:oMath>
        <m:sSub>
          <m:sSubPr>
            <m:ctrlPr>
              <w:rPr>
                <w:rFonts w:ascii="Cambria Math" w:hAnsi="Cambria Math"/>
                <w:i/>
                <w:highlight w:val="none"/>
                <w:lang w:val="en-US"/>
              </w:rPr>
            </m:ctrlPr>
          </m:sSubPr>
          <m:e>
            <m:r>
              <m:rPr/>
              <w:rPr>
                <w:rFonts w:ascii="Cambria Math" w:hAnsi="Cambria Math"/>
                <w:highlight w:val="none"/>
                <w:lang w:val="en-US"/>
              </w:rPr>
              <m:t>σ</m:t>
            </m:r>
            <m:ctrlPr>
              <w:rPr>
                <w:rFonts w:ascii="Cambria Math" w:hAnsi="Cambria Math"/>
                <w:i/>
                <w:highlight w:val="none"/>
                <w:lang w:val="en-US"/>
              </w:rPr>
            </m:ctrlPr>
          </m:e>
          <m:sub>
            <m:r>
              <m:rPr/>
              <w:rPr>
                <w:rFonts w:hint="default" w:ascii="Cambria Math" w:hAnsi="Cambria Math"/>
                <w:highlight w:val="none"/>
                <w:lang w:val="en-US" w:eastAsia="zh-CN"/>
              </w:rPr>
              <m:t>s1</m:t>
            </m:r>
            <m:ctrlPr>
              <w:rPr>
                <w:rFonts w:ascii="Cambria Math" w:hAnsi="Cambria Math"/>
                <w:i/>
                <w:highlight w:val="none"/>
                <w:lang w:val="en-US"/>
              </w:rPr>
            </m:ctrlPr>
          </m:sub>
        </m:sSub>
      </m:oMath>
      <w:r>
        <w:rPr>
          <w:rFonts w:hint="eastAsia" w:hAnsi="Cambria Math"/>
          <w:i w:val="0"/>
          <w:highlight w:val="none"/>
          <w:lang w:val="en-US" w:eastAsia="zh-CN"/>
        </w:rPr>
        <w:t>，</w:t>
      </w:r>
      <w:r>
        <w:rPr>
          <w:rFonts w:hint="eastAsia"/>
          <w:highlight w:val="none"/>
          <w:lang w:val="en-US" w:eastAsia="zh-CN"/>
        </w:rPr>
        <w:t>15min后再测量一次，记作</w:t>
      </w:r>
      <m:oMath>
        <m:sSub>
          <m:sSubPr>
            <m:ctrlPr>
              <w:rPr>
                <w:rFonts w:ascii="Cambria Math" w:hAnsi="Cambria Math"/>
                <w:i/>
                <w:highlight w:val="none"/>
                <w:lang w:val="en-US"/>
              </w:rPr>
            </m:ctrlPr>
          </m:sSubPr>
          <m:e>
            <m:r>
              <m:rPr/>
              <w:rPr>
                <w:rFonts w:ascii="Cambria Math" w:hAnsi="Cambria Math"/>
                <w:highlight w:val="none"/>
                <w:lang w:val="en-US"/>
              </w:rPr>
              <m:t>σ</m:t>
            </m:r>
            <m:ctrlPr>
              <w:rPr>
                <w:rFonts w:ascii="Cambria Math" w:hAnsi="Cambria Math"/>
                <w:i/>
                <w:highlight w:val="none"/>
                <w:lang w:val="en-US"/>
              </w:rPr>
            </m:ctrlPr>
          </m:e>
          <m:sub>
            <m:r>
              <m:rPr/>
              <w:rPr>
                <w:rFonts w:hint="default" w:ascii="Cambria Math" w:hAnsi="Cambria Math"/>
                <w:highlight w:val="none"/>
                <w:lang w:val="en-US" w:eastAsia="zh-CN"/>
              </w:rPr>
              <m:t>s2</m:t>
            </m:r>
            <m:ctrlPr>
              <w:rPr>
                <w:rFonts w:ascii="Cambria Math" w:hAnsi="Cambria Math"/>
                <w:i/>
                <w:highlight w:val="none"/>
                <w:lang w:val="en-US"/>
              </w:rPr>
            </m:ctrlPr>
          </m:sub>
        </m:sSub>
      </m:oMath>
      <w:r>
        <w:rPr>
          <w:rFonts w:hint="eastAsia"/>
          <w:highlight w:val="none"/>
          <w:lang w:val="en-US" w:eastAsia="zh-CN"/>
        </w:rPr>
        <w:t>，</w:t>
      </w:r>
      <w:r>
        <w:rPr>
          <w:rFonts w:hint="eastAsia"/>
          <w:lang w:val="en-US" w:eastAsia="zh-CN"/>
        </w:rPr>
        <w:t>按式（7）计算稳定性：</w:t>
      </w:r>
    </w:p>
    <w:p w14:paraId="4620D557">
      <w:pPr>
        <w:pStyle w:val="43"/>
        <w:ind w:firstLine="2702" w:firstLineChars="1126"/>
        <w:jc w:val="right"/>
        <w:rPr>
          <w:rFonts w:hint="default"/>
          <w:lang w:val="en-US" w:eastAsia="zh-CN"/>
        </w:rPr>
      </w:pPr>
      <w:r>
        <w:rPr>
          <w:rFonts w:hint="default"/>
          <w:position w:val="-12"/>
          <w:lang w:val="en-US" w:eastAsia="zh-CN"/>
        </w:rPr>
        <w:object>
          <v:shape id="_x0000_i1046" o:spt="75" type="#_x0000_t75" style="height:18pt;width:69pt;" o:ole="t" filled="f" o:preferrelative="t" stroked="f" coordsize="21600,21600">
            <v:path/>
            <v:fill on="f" focussize="0,0"/>
            <v:stroke on="f"/>
            <v:imagedata r:id="rId77" o:title=""/>
            <o:lock v:ext="edit" aspectratio="t"/>
            <w10:wrap type="none"/>
            <w10:anchorlock/>
          </v:shape>
          <o:OLEObject Type="Embed" ProgID="Equation.KSEE3" ShapeID="_x0000_i1046" DrawAspect="Content" ObjectID="_1468075750" r:id="rId76">
            <o:LockedField>false</o:LockedField>
          </o:OLEObject>
        </w:object>
      </w:r>
      <w:r>
        <w:rPr>
          <w:rFonts w:hint="eastAsia"/>
          <w:lang w:val="en-US" w:eastAsia="zh-CN"/>
        </w:rPr>
        <w:t xml:space="preserve">                            （7）</w:t>
      </w:r>
    </w:p>
    <w:p w14:paraId="33252B8D">
      <w:pPr>
        <w:pStyle w:val="43"/>
        <w:ind w:firstLine="480"/>
        <w:rPr>
          <w:highlight w:val="none"/>
        </w:rPr>
      </w:pPr>
      <w:r>
        <w:rPr>
          <w:rFonts w:hint="eastAsia"/>
          <w:lang w:val="en-US" w:eastAsia="zh-CN"/>
        </w:rPr>
        <w:t xml:space="preserve">  </w:t>
      </w:r>
      <w:r>
        <w:rPr>
          <w:rFonts w:hint="eastAsia"/>
          <w:highlight w:val="none"/>
        </w:rPr>
        <w:t>式中：</w:t>
      </w:r>
    </w:p>
    <w:p w14:paraId="0DD1338F">
      <w:pPr>
        <w:pStyle w:val="43"/>
        <w:ind w:firstLine="480"/>
        <w:rPr>
          <w:highlight w:val="none"/>
        </w:rPr>
      </w:pPr>
      <w:r>
        <w:rPr>
          <w:rFonts w:hint="eastAsia"/>
          <w:position w:val="-12"/>
          <w:highlight w:val="none"/>
        </w:rPr>
        <w:object>
          <v:shape id="_x0000_i1047" o:spt="75" type="#_x0000_t75" style="height:18pt;width:15pt;" o:ole="t" filled="f" o:preferrelative="t" stroked="f" coordsize="21600,21600">
            <v:path/>
            <v:fill on="f" focussize="0,0"/>
            <v:stroke on="f"/>
            <v:imagedata r:id="rId79" o:title=""/>
            <o:lock v:ext="edit" aspectratio="t"/>
            <w10:wrap type="none"/>
            <w10:anchorlock/>
          </v:shape>
          <o:OLEObject Type="Embed" ProgID="Equation.KSEE3" ShapeID="_x0000_i1047" DrawAspect="Content" ObjectID="_1468075751" r:id="rId78">
            <o:LockedField>false</o:LockedField>
          </o:OLEObject>
        </w:object>
      </w:r>
      <w:r>
        <w:rPr>
          <w:rFonts w:hint="eastAsia"/>
          <w:highlight w:val="none"/>
        </w:rPr>
        <w:t>——被校</w:t>
      </w:r>
      <w:r>
        <w:rPr>
          <w:rFonts w:hint="eastAsia"/>
          <w:highlight w:val="none"/>
          <w:lang w:val="en-US" w:eastAsia="zh-CN"/>
        </w:rPr>
        <w:t>电导率仪稳定性，MS/m（%IACS）</w:t>
      </w:r>
      <w:r>
        <w:rPr>
          <w:rFonts w:hint="eastAsia"/>
          <w:highlight w:val="none"/>
        </w:rPr>
        <w:t>；</w:t>
      </w:r>
    </w:p>
    <w:p w14:paraId="1CA83AD7">
      <w:pPr>
        <w:pStyle w:val="43"/>
        <w:ind w:firstLine="480"/>
        <w:rPr>
          <w:highlight w:val="none"/>
        </w:rPr>
      </w:pPr>
      <w:r>
        <w:rPr>
          <w:rFonts w:hint="eastAsia"/>
          <w:position w:val="-12"/>
          <w:highlight w:val="none"/>
        </w:rPr>
        <w:object>
          <v:shape id="_x0000_i1048" o:spt="75" type="#_x0000_t75" style="height:18pt;width:18pt;" o:ole="t" filled="f" o:preferrelative="t" stroked="f" coordsize="21600,21600">
            <v:path/>
            <v:fill on="f" focussize="0,0"/>
            <v:stroke on="f"/>
            <v:imagedata r:id="rId81" o:title=""/>
            <o:lock v:ext="edit" aspectratio="t"/>
            <w10:wrap type="none"/>
            <w10:anchorlock/>
          </v:shape>
          <o:OLEObject Type="Embed" ProgID="Equation.KSEE3" ShapeID="_x0000_i1048" DrawAspect="Content" ObjectID="_1468075752" r:id="rId80">
            <o:LockedField>false</o:LockedField>
          </o:OLEObject>
        </w:object>
      </w:r>
      <w:r>
        <w:rPr>
          <w:rFonts w:hint="eastAsia"/>
          <w:highlight w:val="none"/>
        </w:rPr>
        <w:t>——</w:t>
      </w:r>
      <w:r>
        <w:rPr>
          <w:rFonts w:hint="eastAsia"/>
          <w:highlight w:val="none"/>
          <w:lang w:val="en-US" w:eastAsia="zh-CN"/>
        </w:rPr>
        <w:t>被校电导率仪示值1，MS/m（%IACS）</w:t>
      </w:r>
      <w:r>
        <w:rPr>
          <w:rFonts w:hint="eastAsia"/>
          <w:highlight w:val="none"/>
        </w:rPr>
        <w:t>；</w:t>
      </w:r>
    </w:p>
    <w:p w14:paraId="0604A831">
      <w:pPr>
        <w:pStyle w:val="43"/>
        <w:ind w:firstLine="480"/>
        <w:rPr>
          <w:highlight w:val="none"/>
        </w:rPr>
      </w:pPr>
      <w:r>
        <w:rPr>
          <w:rFonts w:hint="eastAsia"/>
          <w:position w:val="-12"/>
          <w:highlight w:val="none"/>
        </w:rPr>
        <w:object>
          <v:shape id="_x0000_i1049" o:spt="75" type="#_x0000_t75" style="height:18pt;width:19pt;" o:ole="t" filled="f" o:preferrelative="t" stroked="f" coordsize="21600,21600">
            <v:path/>
            <v:fill on="f" focussize="0,0"/>
            <v:stroke on="f"/>
            <v:imagedata r:id="rId83" o:title=""/>
            <o:lock v:ext="edit" aspectratio="t"/>
            <w10:wrap type="none"/>
            <w10:anchorlock/>
          </v:shape>
          <o:OLEObject Type="Embed" ProgID="Equation.KSEE3" ShapeID="_x0000_i1049" DrawAspect="Content" ObjectID="_1468075753" r:id="rId82">
            <o:LockedField>false</o:LockedField>
          </o:OLEObject>
        </w:object>
      </w:r>
      <w:r>
        <w:rPr>
          <w:rFonts w:hint="eastAsia"/>
          <w:highlight w:val="none"/>
        </w:rPr>
        <w:t>——</w:t>
      </w:r>
      <w:r>
        <w:rPr>
          <w:rFonts w:hint="eastAsia"/>
          <w:highlight w:val="none"/>
          <w:lang w:val="en-US" w:eastAsia="zh-CN"/>
        </w:rPr>
        <w:t>被校电导率仪示值2，MS/m（%IACS）。</w:t>
      </w:r>
    </w:p>
    <w:p w14:paraId="25F5BCB6">
      <w:pPr>
        <w:pStyle w:val="59"/>
        <w:tabs>
          <w:tab w:val="left" w:pos="0"/>
        </w:tabs>
        <w:spacing w:before="120" w:after="120"/>
        <w:rPr>
          <w:highlight w:val="none"/>
        </w:rPr>
      </w:pPr>
      <w:r>
        <w:rPr>
          <w:rFonts w:hint="eastAsia"/>
          <w:lang w:val="en-US" w:eastAsia="zh-CN"/>
        </w:rPr>
        <w:t xml:space="preserve">  探头性能测试</w:t>
      </w:r>
      <w:r>
        <w:rPr>
          <w:rFonts w:hint="eastAsia"/>
          <w:highlight w:val="none"/>
          <w:lang w:val="en-US" w:eastAsia="zh-CN"/>
        </w:rPr>
        <w:t xml:space="preserve">       </w:t>
      </w:r>
    </w:p>
    <w:p w14:paraId="31FD3187">
      <w:pPr>
        <w:pStyle w:val="43"/>
        <w:ind w:firstLine="480"/>
        <w:rPr>
          <w:color w:val="auto"/>
          <w:highlight w:val="none"/>
        </w:rPr>
      </w:pPr>
      <w:r>
        <w:rPr>
          <w:rFonts w:hint="eastAsia"/>
          <w:color w:val="auto"/>
          <w:highlight w:val="none"/>
          <w:lang w:val="en-US" w:eastAsia="zh-CN"/>
        </w:rPr>
        <w:t>对于接触式电导率仪，需将电导率仪和探头作为一套装置进行测试，对于非接触式电导率仪，无需将电导率仪和探头作为一套装置进行测试。调节探头上的手柄压力，观察电导率仪响应变化，记录最大变化量</w:t>
      </w:r>
      <m:oMath>
        <m:sSub>
          <m:sSubPr>
            <m:ctrlPr>
              <w:rPr>
                <w:rFonts w:ascii="Cambria Math" w:hAnsi="Cambria Math"/>
                <w:i/>
                <w:color w:val="auto"/>
                <w:highlight w:val="none"/>
                <w:lang w:val="en-US"/>
              </w:rPr>
            </m:ctrlPr>
          </m:sSubPr>
          <m:e>
            <m:r>
              <m:rPr/>
              <w:rPr>
                <w:rFonts w:ascii="Cambria Math" w:hAnsi="Cambria Math"/>
                <w:color w:val="auto"/>
                <w:highlight w:val="none"/>
                <w:lang w:val="en-US"/>
              </w:rPr>
              <m:t>σ</m:t>
            </m:r>
            <m:ctrlPr>
              <w:rPr>
                <w:rFonts w:ascii="Cambria Math" w:hAnsi="Cambria Math"/>
                <w:i/>
                <w:color w:val="auto"/>
                <w:highlight w:val="none"/>
                <w:lang w:val="en-US"/>
              </w:rPr>
            </m:ctrlPr>
          </m:e>
          <m:sub>
            <m:r>
              <m:rPr/>
              <w:rPr>
                <w:rFonts w:hint="default" w:ascii="Cambria Math" w:hAnsi="Cambria Math"/>
                <w:color w:val="auto"/>
                <w:highlight w:val="none"/>
                <w:lang w:val="en-US" w:eastAsia="zh-CN"/>
              </w:rPr>
              <m:t>P</m:t>
            </m:r>
            <m:ctrlPr>
              <w:rPr>
                <w:rFonts w:ascii="Cambria Math" w:hAnsi="Cambria Math"/>
                <w:i/>
                <w:color w:val="auto"/>
                <w:highlight w:val="none"/>
                <w:lang w:val="en-US"/>
              </w:rPr>
            </m:ctrlPr>
          </m:sub>
        </m:sSub>
      </m:oMath>
      <w:r>
        <w:rPr>
          <w:rFonts w:hint="eastAsia"/>
          <w:color w:val="auto"/>
          <w:highlight w:val="none"/>
          <w:lang w:val="en-US" w:eastAsia="zh-CN"/>
        </w:rPr>
        <w:t>。倾斜探头，使其与竖向夹角≤20度，观察电导率仪响应变化，记录其最大变化量</w:t>
      </w:r>
      <m:oMath>
        <m:sSub>
          <m:sSubPr>
            <m:ctrlPr>
              <w:rPr>
                <w:rFonts w:ascii="Cambria Math" w:hAnsi="Cambria Math"/>
                <w:i/>
                <w:color w:val="auto"/>
                <w:highlight w:val="none"/>
                <w:lang w:val="en-US"/>
              </w:rPr>
            </m:ctrlPr>
          </m:sSubPr>
          <m:e>
            <m:r>
              <m:rPr/>
              <w:rPr>
                <w:rFonts w:ascii="Cambria Math" w:hAnsi="Cambria Math"/>
                <w:color w:val="auto"/>
                <w:highlight w:val="none"/>
                <w:lang w:val="en-US"/>
              </w:rPr>
              <m:t>σ</m:t>
            </m:r>
            <m:ctrlPr>
              <w:rPr>
                <w:rFonts w:ascii="Cambria Math" w:hAnsi="Cambria Math"/>
                <w:i/>
                <w:color w:val="auto"/>
                <w:highlight w:val="none"/>
                <w:lang w:val="en-US"/>
              </w:rPr>
            </m:ctrlPr>
          </m:e>
          <m:sub>
            <m:r>
              <m:rPr/>
              <w:rPr>
                <w:rFonts w:hint="default" w:ascii="Cambria Math" w:hAnsi="Cambria Math"/>
                <w:color w:val="auto"/>
                <w:highlight w:val="none"/>
                <w:lang w:val="en-US" w:eastAsia="zh-CN"/>
              </w:rPr>
              <m:t>a</m:t>
            </m:r>
            <m:ctrlPr>
              <w:rPr>
                <w:rFonts w:ascii="Cambria Math" w:hAnsi="Cambria Math"/>
                <w:i/>
                <w:color w:val="auto"/>
                <w:highlight w:val="none"/>
                <w:lang w:val="en-US"/>
              </w:rPr>
            </m:ctrlPr>
          </m:sub>
        </m:sSub>
      </m:oMath>
      <w:r>
        <w:rPr>
          <w:rFonts w:hint="eastAsia"/>
          <w:color w:val="auto"/>
          <w:highlight w:val="none"/>
          <w:lang w:val="en-US" w:eastAsia="zh-CN"/>
        </w:rPr>
        <w:t>。</w:t>
      </w:r>
    </w:p>
    <w:p w14:paraId="6C6BF1E4">
      <w:pPr>
        <w:pStyle w:val="42"/>
        <w:spacing w:before="120" w:after="120"/>
        <w:rPr>
          <w:highlight w:val="none"/>
        </w:rPr>
      </w:pPr>
      <w:bookmarkStart w:id="164" w:name="_Toc193860038"/>
      <w:bookmarkStart w:id="165" w:name="_Toc193618956"/>
      <w:bookmarkStart w:id="166" w:name="_Toc193619059"/>
      <w:bookmarkStart w:id="167" w:name="_Toc193860219"/>
      <w:bookmarkStart w:id="168" w:name="_Toc193619101"/>
      <w:bookmarkStart w:id="169" w:name="_Toc193860188"/>
      <w:bookmarkStart w:id="170" w:name="_Toc4816"/>
      <w:bookmarkStart w:id="171" w:name="_Toc23785579"/>
      <w:bookmarkStart w:id="172" w:name="_Toc23784681"/>
      <w:bookmarkStart w:id="173" w:name="_Toc13083"/>
      <w:bookmarkStart w:id="174" w:name="_Toc24685_WPSOffice_Level1"/>
      <w:bookmarkStart w:id="175" w:name="_Toc15610"/>
      <w:bookmarkStart w:id="176" w:name="_Toc31728"/>
      <w:bookmarkStart w:id="177" w:name="_Toc2700"/>
      <w:bookmarkStart w:id="178" w:name="_Toc23784582"/>
      <w:r>
        <w:rPr>
          <w:rFonts w:hint="eastAsia"/>
          <w:highlight w:val="none"/>
        </w:rPr>
        <w:t xml:space="preserve"> </w:t>
      </w:r>
      <w:bookmarkStart w:id="179" w:name="_Toc7175"/>
      <w:bookmarkStart w:id="180" w:name="_Toc30682"/>
      <w:bookmarkStart w:id="181" w:name="_Toc26395"/>
      <w:r>
        <w:rPr>
          <w:highlight w:val="none"/>
        </w:rPr>
        <w:t>校准结果</w:t>
      </w:r>
      <w:bookmarkEnd w:id="164"/>
      <w:bookmarkEnd w:id="165"/>
      <w:bookmarkEnd w:id="166"/>
      <w:bookmarkEnd w:id="167"/>
      <w:bookmarkEnd w:id="168"/>
      <w:bookmarkEnd w:id="169"/>
      <w:r>
        <w:rPr>
          <w:highlight w:val="none"/>
        </w:rPr>
        <w:t>表达</w:t>
      </w:r>
      <w:bookmarkEnd w:id="170"/>
      <w:bookmarkEnd w:id="171"/>
      <w:bookmarkEnd w:id="172"/>
      <w:bookmarkEnd w:id="173"/>
      <w:bookmarkEnd w:id="174"/>
      <w:bookmarkEnd w:id="175"/>
      <w:bookmarkEnd w:id="176"/>
      <w:bookmarkEnd w:id="177"/>
      <w:bookmarkEnd w:id="178"/>
      <w:bookmarkEnd w:id="179"/>
      <w:bookmarkEnd w:id="180"/>
      <w:bookmarkEnd w:id="181"/>
    </w:p>
    <w:p w14:paraId="62845446">
      <w:pPr>
        <w:pStyle w:val="43"/>
        <w:ind w:firstLine="480"/>
        <w:rPr>
          <w:highlight w:val="none"/>
        </w:rPr>
      </w:pPr>
      <w:r>
        <w:rPr>
          <w:rFonts w:hint="eastAsia"/>
          <w:highlight w:val="none"/>
        </w:rPr>
        <w:t>经校准的</w:t>
      </w:r>
      <w:r>
        <w:rPr>
          <w:rFonts w:hint="eastAsia"/>
          <w:highlight w:val="none"/>
          <w:lang w:val="en-US" w:eastAsia="zh-CN"/>
        </w:rPr>
        <w:t>电导率仪</w:t>
      </w:r>
      <w:r>
        <w:rPr>
          <w:rFonts w:hint="eastAsia"/>
          <w:highlight w:val="none"/>
        </w:rPr>
        <w:t>出具校准证书，校准原始记录参考格式见附录A，校准证书（报告）参考格式见附录B。校准结果应在校准证书上反应，校准证书应至少包括以下信息</w:t>
      </w:r>
      <w:r>
        <w:rPr>
          <w:highlight w:val="none"/>
        </w:rPr>
        <w:t>：</w:t>
      </w:r>
    </w:p>
    <w:p w14:paraId="5BF15B21">
      <w:pPr>
        <w:pStyle w:val="43"/>
        <w:numPr>
          <w:ilvl w:val="0"/>
          <w:numId w:val="6"/>
        </w:numPr>
        <w:tabs>
          <w:tab w:val="left" w:pos="0"/>
          <w:tab w:val="left" w:pos="240"/>
          <w:tab w:val="left" w:pos="480"/>
          <w:tab w:val="left" w:pos="720"/>
          <w:tab w:val="left" w:pos="960"/>
          <w:tab w:val="clear" w:pos="420"/>
        </w:tabs>
        <w:ind w:left="0" w:firstLine="480"/>
        <w:rPr>
          <w:highlight w:val="none"/>
        </w:rPr>
      </w:pPr>
      <w:r>
        <w:rPr>
          <w:highlight w:val="none"/>
        </w:rPr>
        <w:t>标题：</w:t>
      </w:r>
      <w:r>
        <w:rPr>
          <w:rFonts w:hint="eastAsia"/>
          <w:highlight w:val="none"/>
        </w:rPr>
        <w:t>“</w:t>
      </w:r>
      <w:r>
        <w:rPr>
          <w:highlight w:val="none"/>
        </w:rPr>
        <w:t>校准证书</w:t>
      </w:r>
      <w:r>
        <w:rPr>
          <w:rFonts w:hint="eastAsia"/>
          <w:highlight w:val="none"/>
        </w:rPr>
        <w:t>”</w:t>
      </w:r>
      <w:r>
        <w:rPr>
          <w:highlight w:val="none"/>
        </w:rPr>
        <w:t>；</w:t>
      </w:r>
    </w:p>
    <w:p w14:paraId="52DF8080">
      <w:pPr>
        <w:pStyle w:val="43"/>
        <w:numPr>
          <w:ilvl w:val="0"/>
          <w:numId w:val="6"/>
        </w:numPr>
        <w:tabs>
          <w:tab w:val="left" w:pos="0"/>
          <w:tab w:val="left" w:pos="240"/>
          <w:tab w:val="left" w:pos="480"/>
          <w:tab w:val="left" w:pos="720"/>
          <w:tab w:val="left" w:pos="960"/>
          <w:tab w:val="clear" w:pos="420"/>
        </w:tabs>
        <w:ind w:left="0" w:firstLine="480"/>
        <w:rPr>
          <w:highlight w:val="none"/>
        </w:rPr>
      </w:pPr>
      <w:r>
        <w:rPr>
          <w:highlight w:val="none"/>
        </w:rPr>
        <w:t>实验室名称和地址；</w:t>
      </w:r>
    </w:p>
    <w:p w14:paraId="7B838E0B">
      <w:pPr>
        <w:pStyle w:val="43"/>
        <w:numPr>
          <w:ilvl w:val="0"/>
          <w:numId w:val="6"/>
        </w:numPr>
        <w:tabs>
          <w:tab w:val="left" w:pos="0"/>
          <w:tab w:val="left" w:pos="240"/>
          <w:tab w:val="left" w:pos="480"/>
          <w:tab w:val="left" w:pos="720"/>
          <w:tab w:val="left" w:pos="960"/>
          <w:tab w:val="clear" w:pos="420"/>
        </w:tabs>
        <w:ind w:left="0" w:firstLine="480"/>
        <w:rPr>
          <w:highlight w:val="none"/>
        </w:rPr>
      </w:pPr>
      <w:r>
        <w:rPr>
          <w:highlight w:val="none"/>
        </w:rPr>
        <w:t>进行校准的地点（如与实验室的地址不同）；</w:t>
      </w:r>
    </w:p>
    <w:p w14:paraId="2987E0BD">
      <w:pPr>
        <w:pStyle w:val="43"/>
        <w:numPr>
          <w:ilvl w:val="0"/>
          <w:numId w:val="6"/>
        </w:numPr>
        <w:tabs>
          <w:tab w:val="left" w:pos="0"/>
          <w:tab w:val="left" w:pos="240"/>
          <w:tab w:val="left" w:pos="480"/>
          <w:tab w:val="left" w:pos="720"/>
          <w:tab w:val="left" w:pos="960"/>
          <w:tab w:val="clear" w:pos="420"/>
        </w:tabs>
        <w:ind w:left="0" w:firstLine="480"/>
        <w:rPr>
          <w:highlight w:val="none"/>
        </w:rPr>
      </w:pPr>
      <w:r>
        <w:rPr>
          <w:highlight w:val="none"/>
        </w:rPr>
        <w:t>证书的唯一性标识</w:t>
      </w:r>
      <w:r>
        <w:rPr>
          <w:rFonts w:hint="eastAsia"/>
          <w:highlight w:val="none"/>
        </w:rPr>
        <w:t>（如编号）</w:t>
      </w:r>
      <w:r>
        <w:rPr>
          <w:highlight w:val="none"/>
        </w:rPr>
        <w:t>，每页及总页数的标识；</w:t>
      </w:r>
    </w:p>
    <w:p w14:paraId="7AE5D9C0">
      <w:pPr>
        <w:pStyle w:val="43"/>
        <w:numPr>
          <w:ilvl w:val="0"/>
          <w:numId w:val="6"/>
        </w:numPr>
        <w:tabs>
          <w:tab w:val="left" w:pos="0"/>
          <w:tab w:val="left" w:pos="240"/>
          <w:tab w:val="left" w:pos="480"/>
          <w:tab w:val="left" w:pos="720"/>
          <w:tab w:val="left" w:pos="960"/>
          <w:tab w:val="clear" w:pos="420"/>
        </w:tabs>
        <w:ind w:left="0" w:firstLine="480"/>
        <w:rPr>
          <w:highlight w:val="none"/>
        </w:rPr>
      </w:pPr>
      <w:r>
        <w:rPr>
          <w:highlight w:val="none"/>
        </w:rPr>
        <w:t>客户的名称和地址；</w:t>
      </w:r>
    </w:p>
    <w:p w14:paraId="2C66EC95">
      <w:pPr>
        <w:pStyle w:val="43"/>
        <w:numPr>
          <w:ilvl w:val="0"/>
          <w:numId w:val="6"/>
        </w:numPr>
        <w:tabs>
          <w:tab w:val="left" w:pos="0"/>
          <w:tab w:val="left" w:pos="240"/>
          <w:tab w:val="left" w:pos="480"/>
          <w:tab w:val="left" w:pos="720"/>
          <w:tab w:val="left" w:pos="960"/>
          <w:tab w:val="clear" w:pos="420"/>
        </w:tabs>
        <w:ind w:left="0" w:firstLine="480"/>
        <w:rPr>
          <w:highlight w:val="none"/>
        </w:rPr>
      </w:pPr>
      <w:r>
        <w:rPr>
          <w:highlight w:val="none"/>
        </w:rPr>
        <w:t>被校对象的描述和明确标识；</w:t>
      </w:r>
    </w:p>
    <w:p w14:paraId="2070C3F4">
      <w:pPr>
        <w:pStyle w:val="43"/>
        <w:numPr>
          <w:ilvl w:val="0"/>
          <w:numId w:val="6"/>
        </w:numPr>
        <w:tabs>
          <w:tab w:val="left" w:pos="0"/>
          <w:tab w:val="left" w:pos="240"/>
          <w:tab w:val="left" w:pos="480"/>
          <w:tab w:val="left" w:pos="720"/>
          <w:tab w:val="left" w:pos="960"/>
          <w:tab w:val="clear" w:pos="420"/>
        </w:tabs>
        <w:ind w:left="0" w:firstLine="480"/>
        <w:rPr>
          <w:highlight w:val="none"/>
        </w:rPr>
      </w:pPr>
      <w:r>
        <w:rPr>
          <w:highlight w:val="none"/>
        </w:rPr>
        <w:t>进行校准的日期，如果与校准结果的有效性和应用有关时，应说明被校对象的接</w:t>
      </w:r>
      <w:r>
        <w:rPr>
          <w:rFonts w:hint="eastAsia"/>
          <w:highlight w:val="none"/>
        </w:rPr>
        <w:t>收</w:t>
      </w:r>
      <w:r>
        <w:rPr>
          <w:highlight w:val="none"/>
        </w:rPr>
        <w:t>日期；</w:t>
      </w:r>
    </w:p>
    <w:p w14:paraId="369E96F1">
      <w:pPr>
        <w:pStyle w:val="43"/>
        <w:numPr>
          <w:ilvl w:val="0"/>
          <w:numId w:val="6"/>
        </w:numPr>
        <w:tabs>
          <w:tab w:val="left" w:pos="0"/>
          <w:tab w:val="left" w:pos="240"/>
          <w:tab w:val="left" w:pos="480"/>
          <w:tab w:val="left" w:pos="720"/>
          <w:tab w:val="left" w:pos="960"/>
          <w:tab w:val="clear" w:pos="420"/>
        </w:tabs>
        <w:ind w:left="0" w:firstLine="480"/>
        <w:rPr>
          <w:highlight w:val="none"/>
        </w:rPr>
      </w:pPr>
      <w:r>
        <w:rPr>
          <w:rFonts w:hint="eastAsia"/>
          <w:highlight w:val="none"/>
        </w:rPr>
        <w:t>如果与校准结果的有效性应用有关时，应对被校样品的抽样程序进行说明；</w:t>
      </w:r>
    </w:p>
    <w:p w14:paraId="06ADAEA2">
      <w:pPr>
        <w:pStyle w:val="43"/>
        <w:numPr>
          <w:ilvl w:val="0"/>
          <w:numId w:val="6"/>
        </w:numPr>
        <w:tabs>
          <w:tab w:val="left" w:pos="0"/>
          <w:tab w:val="left" w:pos="240"/>
          <w:tab w:val="left" w:pos="480"/>
          <w:tab w:val="left" w:pos="720"/>
          <w:tab w:val="left" w:pos="960"/>
          <w:tab w:val="clear" w:pos="420"/>
        </w:tabs>
        <w:ind w:left="0" w:firstLine="480"/>
        <w:rPr>
          <w:highlight w:val="none"/>
        </w:rPr>
      </w:pPr>
      <w:r>
        <w:rPr>
          <w:highlight w:val="none"/>
        </w:rPr>
        <w:t>校准所依据的技术规范的标识，包括名称及代号；</w:t>
      </w:r>
    </w:p>
    <w:p w14:paraId="73440E17">
      <w:pPr>
        <w:pStyle w:val="43"/>
        <w:numPr>
          <w:ilvl w:val="0"/>
          <w:numId w:val="6"/>
        </w:numPr>
        <w:tabs>
          <w:tab w:val="left" w:pos="0"/>
          <w:tab w:val="left" w:pos="240"/>
          <w:tab w:val="left" w:pos="480"/>
          <w:tab w:val="left" w:pos="720"/>
          <w:tab w:val="left" w:pos="960"/>
          <w:tab w:val="clear" w:pos="420"/>
        </w:tabs>
        <w:ind w:left="0" w:firstLine="480"/>
        <w:rPr>
          <w:highlight w:val="none"/>
        </w:rPr>
      </w:pPr>
      <w:r>
        <w:rPr>
          <w:highlight w:val="none"/>
        </w:rPr>
        <w:t>本次校准所用测量标准的溯源性及有效性说明；</w:t>
      </w:r>
    </w:p>
    <w:p w14:paraId="0E0413B6">
      <w:pPr>
        <w:pStyle w:val="43"/>
        <w:numPr>
          <w:ilvl w:val="0"/>
          <w:numId w:val="6"/>
        </w:numPr>
        <w:tabs>
          <w:tab w:val="left" w:pos="0"/>
          <w:tab w:val="left" w:pos="240"/>
          <w:tab w:val="left" w:pos="480"/>
          <w:tab w:val="left" w:pos="720"/>
          <w:tab w:val="left" w:pos="960"/>
          <w:tab w:val="clear" w:pos="420"/>
        </w:tabs>
        <w:ind w:left="0" w:firstLine="480"/>
        <w:rPr>
          <w:highlight w:val="none"/>
        </w:rPr>
      </w:pPr>
      <w:r>
        <w:rPr>
          <w:highlight w:val="none"/>
        </w:rPr>
        <w:t>校准环境的描述；</w:t>
      </w:r>
    </w:p>
    <w:p w14:paraId="69018073">
      <w:pPr>
        <w:pStyle w:val="43"/>
        <w:numPr>
          <w:ilvl w:val="0"/>
          <w:numId w:val="6"/>
        </w:numPr>
        <w:tabs>
          <w:tab w:val="left" w:pos="0"/>
          <w:tab w:val="left" w:pos="240"/>
          <w:tab w:val="left" w:pos="480"/>
          <w:tab w:val="left" w:pos="720"/>
          <w:tab w:val="left" w:pos="960"/>
          <w:tab w:val="clear" w:pos="420"/>
        </w:tabs>
        <w:ind w:left="0" w:firstLine="480"/>
        <w:rPr>
          <w:highlight w:val="none"/>
        </w:rPr>
      </w:pPr>
      <w:r>
        <w:rPr>
          <w:highlight w:val="none"/>
        </w:rPr>
        <w:t>校准结果及测量不确定度的说明；</w:t>
      </w:r>
    </w:p>
    <w:p w14:paraId="2CB78784">
      <w:pPr>
        <w:pStyle w:val="43"/>
        <w:numPr>
          <w:ilvl w:val="0"/>
          <w:numId w:val="6"/>
        </w:numPr>
        <w:tabs>
          <w:tab w:val="left" w:pos="0"/>
          <w:tab w:val="left" w:pos="240"/>
          <w:tab w:val="left" w:pos="480"/>
          <w:tab w:val="left" w:pos="720"/>
          <w:tab w:val="left" w:pos="960"/>
          <w:tab w:val="clear" w:pos="420"/>
        </w:tabs>
        <w:ind w:left="0" w:firstLine="480"/>
        <w:rPr>
          <w:highlight w:val="none"/>
        </w:rPr>
      </w:pPr>
      <w:r>
        <w:rPr>
          <w:highlight w:val="none"/>
        </w:rPr>
        <w:t>对校准规范的偏离的说明；</w:t>
      </w:r>
    </w:p>
    <w:p w14:paraId="704E910D">
      <w:pPr>
        <w:pStyle w:val="43"/>
        <w:numPr>
          <w:ilvl w:val="0"/>
          <w:numId w:val="6"/>
        </w:numPr>
        <w:tabs>
          <w:tab w:val="left" w:pos="0"/>
          <w:tab w:val="left" w:pos="240"/>
          <w:tab w:val="left" w:pos="480"/>
          <w:tab w:val="left" w:pos="720"/>
          <w:tab w:val="left" w:pos="960"/>
          <w:tab w:val="clear" w:pos="420"/>
        </w:tabs>
        <w:ind w:left="0" w:firstLine="480"/>
        <w:rPr>
          <w:highlight w:val="none"/>
        </w:rPr>
      </w:pPr>
      <w:r>
        <w:rPr>
          <w:highlight w:val="none"/>
        </w:rPr>
        <w:t>校准证书签发人的签名或等效标识；</w:t>
      </w:r>
    </w:p>
    <w:p w14:paraId="6BB023C9">
      <w:pPr>
        <w:pStyle w:val="43"/>
        <w:numPr>
          <w:ilvl w:val="0"/>
          <w:numId w:val="6"/>
        </w:numPr>
        <w:tabs>
          <w:tab w:val="left" w:pos="0"/>
          <w:tab w:val="left" w:pos="240"/>
          <w:tab w:val="left" w:pos="480"/>
          <w:tab w:val="left" w:pos="720"/>
          <w:tab w:val="left" w:pos="960"/>
          <w:tab w:val="clear" w:pos="420"/>
        </w:tabs>
        <w:ind w:left="0" w:firstLine="480"/>
        <w:rPr>
          <w:highlight w:val="none"/>
        </w:rPr>
      </w:pPr>
      <w:r>
        <w:rPr>
          <w:highlight w:val="none"/>
        </w:rPr>
        <w:t>校准结果仅对被校对象有效的声明；</w:t>
      </w:r>
    </w:p>
    <w:p w14:paraId="4DF19020">
      <w:pPr>
        <w:pStyle w:val="43"/>
        <w:numPr>
          <w:ilvl w:val="0"/>
          <w:numId w:val="6"/>
        </w:numPr>
        <w:tabs>
          <w:tab w:val="left" w:pos="0"/>
          <w:tab w:val="left" w:pos="240"/>
          <w:tab w:val="left" w:pos="480"/>
          <w:tab w:val="left" w:pos="720"/>
          <w:tab w:val="left" w:pos="960"/>
          <w:tab w:val="clear" w:pos="420"/>
        </w:tabs>
        <w:ind w:left="0" w:firstLine="480"/>
        <w:rPr>
          <w:highlight w:val="none"/>
        </w:rPr>
      </w:pPr>
      <w:r>
        <w:rPr>
          <w:highlight w:val="none"/>
        </w:rPr>
        <w:t>未经实验室书面批准，不得部分复制证书的声明。</w:t>
      </w:r>
    </w:p>
    <w:p w14:paraId="62083E2A">
      <w:pPr>
        <w:pStyle w:val="42"/>
        <w:spacing w:before="120" w:after="120"/>
        <w:rPr>
          <w:highlight w:val="none"/>
        </w:rPr>
      </w:pPr>
      <w:bookmarkStart w:id="182" w:name="_Toc193860220"/>
      <w:bookmarkStart w:id="183" w:name="_Toc23785580"/>
      <w:bookmarkStart w:id="184" w:name="_Toc11814"/>
      <w:bookmarkStart w:id="185" w:name="_Toc8654"/>
      <w:bookmarkStart w:id="186" w:name="_Toc23784682"/>
      <w:bookmarkStart w:id="187" w:name="_Toc193860189"/>
      <w:bookmarkStart w:id="188" w:name="_Toc6291_WPSOffice_Level1"/>
      <w:bookmarkStart w:id="189" w:name="_Toc23784583"/>
      <w:bookmarkStart w:id="190" w:name="_Toc193860040"/>
      <w:bookmarkStart w:id="191" w:name="_Toc10727"/>
      <w:bookmarkStart w:id="192" w:name="_Toc5529"/>
      <w:bookmarkStart w:id="193" w:name="_Toc7404"/>
      <w:r>
        <w:rPr>
          <w:rFonts w:hint="eastAsia"/>
          <w:highlight w:val="none"/>
        </w:rPr>
        <w:t xml:space="preserve"> </w:t>
      </w:r>
      <w:bookmarkStart w:id="194" w:name="_Toc25370"/>
      <w:bookmarkStart w:id="195" w:name="_Toc14427"/>
      <w:bookmarkStart w:id="196" w:name="_Toc11833"/>
      <w:r>
        <w:rPr>
          <w:highlight w:val="none"/>
        </w:rPr>
        <w:t>复校</w:t>
      </w:r>
      <w:bookmarkEnd w:id="182"/>
      <w:bookmarkEnd w:id="183"/>
      <w:bookmarkEnd w:id="184"/>
      <w:bookmarkEnd w:id="185"/>
      <w:bookmarkEnd w:id="186"/>
      <w:bookmarkEnd w:id="187"/>
      <w:bookmarkEnd w:id="188"/>
      <w:bookmarkEnd w:id="189"/>
      <w:bookmarkEnd w:id="190"/>
      <w:bookmarkEnd w:id="191"/>
      <w:bookmarkEnd w:id="192"/>
      <w:bookmarkEnd w:id="193"/>
      <w:r>
        <w:rPr>
          <w:rFonts w:hint="eastAsia"/>
          <w:highlight w:val="none"/>
        </w:rPr>
        <w:t>时间间隔</w:t>
      </w:r>
      <w:bookmarkEnd w:id="194"/>
      <w:bookmarkEnd w:id="195"/>
      <w:bookmarkEnd w:id="196"/>
    </w:p>
    <w:p w14:paraId="42F8B19B">
      <w:pPr>
        <w:pStyle w:val="43"/>
        <w:autoSpaceDE w:val="0"/>
        <w:autoSpaceDN w:val="0"/>
        <w:spacing w:line="360" w:lineRule="auto"/>
        <w:ind w:firstLine="480"/>
        <w:rPr>
          <w:sz w:val="24"/>
          <w:highlight w:val="none"/>
        </w:rPr>
      </w:pPr>
      <w:bookmarkStart w:id="197" w:name="_Toc193860041"/>
      <w:r>
        <w:rPr>
          <w:highlight w:val="none"/>
        </w:rPr>
        <w:t>建议复校</w:t>
      </w:r>
      <w:r>
        <w:rPr>
          <w:rFonts w:hint="eastAsia"/>
          <w:highlight w:val="none"/>
        </w:rPr>
        <w:t>时间间隔一般不超过</w:t>
      </w:r>
      <w:r>
        <w:rPr>
          <w:rFonts w:hint="eastAsia"/>
          <w:highlight w:val="none"/>
          <w:lang w:val="en-US" w:eastAsia="zh-CN"/>
        </w:rPr>
        <w:t>12个月</w:t>
      </w:r>
      <w:r>
        <w:rPr>
          <w:highlight w:val="none"/>
        </w:rPr>
        <w:t>。</w:t>
      </w:r>
      <w:bookmarkEnd w:id="197"/>
      <w:r>
        <w:rPr>
          <w:rFonts w:hint="eastAsia"/>
          <w:highlight w:val="none"/>
        </w:rPr>
        <w:t>送校单位可根据使用情况自主决定复校时间间隔</w:t>
      </w:r>
      <w:r>
        <w:rPr>
          <w:highlight w:val="none"/>
        </w:rPr>
        <w:t>。</w:t>
      </w:r>
    </w:p>
    <w:p w14:paraId="394F3C63">
      <w:pPr>
        <w:spacing w:line="360" w:lineRule="auto"/>
        <w:jc w:val="left"/>
        <w:rPr>
          <w:b/>
          <w:bCs/>
          <w:highlight w:val="none"/>
        </w:rPr>
        <w:sectPr>
          <w:headerReference r:id="rId19" w:type="default"/>
          <w:footerReference r:id="rId20" w:type="default"/>
          <w:pgSz w:w="11906" w:h="16838"/>
          <w:pgMar w:top="1418" w:right="1418" w:bottom="1418" w:left="1418" w:header="851" w:footer="992" w:gutter="0"/>
          <w:pgNumType w:start="1"/>
          <w:cols w:space="720" w:num="1"/>
          <w:docGrid w:linePitch="312" w:charSpace="0"/>
        </w:sectPr>
      </w:pPr>
      <w:bookmarkStart w:id="198" w:name="_Toc13665"/>
      <w:bookmarkStart w:id="199" w:name="_Toc10433"/>
      <w:bookmarkStart w:id="200" w:name="_Toc26000_WPSOffice_Level1"/>
      <w:bookmarkStart w:id="201" w:name="_Toc23784683"/>
      <w:bookmarkStart w:id="202" w:name="_Toc23785581"/>
      <w:bookmarkStart w:id="203" w:name="_Toc23784584"/>
    </w:p>
    <w:p w14:paraId="5835A246">
      <w:pPr>
        <w:spacing w:before="240" w:after="60"/>
        <w:outlineLvl w:val="0"/>
        <w:rPr>
          <w:rFonts w:hint="eastAsia" w:ascii="黑体" w:hAnsi="黑体" w:eastAsia="黑体" w:cs="黑体"/>
          <w:sz w:val="28"/>
          <w:szCs w:val="28"/>
          <w:highlight w:val="none"/>
          <w:lang w:val="en-US" w:eastAsia="zh-CN"/>
        </w:rPr>
      </w:pPr>
      <w:bookmarkStart w:id="204" w:name="_Toc8737"/>
      <w:bookmarkStart w:id="205" w:name="_Toc16074"/>
      <w:bookmarkStart w:id="206" w:name="_Toc15805"/>
      <w:bookmarkStart w:id="207" w:name="_Toc3654"/>
      <w:bookmarkStart w:id="208" w:name="_Toc15602"/>
      <w:bookmarkStart w:id="209" w:name="_Toc11386"/>
      <w:bookmarkStart w:id="210" w:name="_Toc27868"/>
      <w:r>
        <w:rPr>
          <w:rFonts w:hint="eastAsia" w:ascii="黑体" w:hAnsi="黑体" w:eastAsia="黑体" w:cs="黑体"/>
          <w:sz w:val="28"/>
          <w:szCs w:val="28"/>
          <w:highlight w:val="none"/>
        </w:rPr>
        <w:t>附录</w:t>
      </w:r>
      <w:bookmarkEnd w:id="198"/>
      <w:bookmarkEnd w:id="199"/>
      <w:bookmarkEnd w:id="204"/>
      <w:bookmarkEnd w:id="205"/>
      <w:bookmarkEnd w:id="206"/>
      <w:bookmarkEnd w:id="207"/>
      <w:bookmarkEnd w:id="208"/>
      <w:bookmarkEnd w:id="209"/>
      <w:bookmarkStart w:id="211" w:name="_Toc21898"/>
      <w:bookmarkStart w:id="212" w:name="_Toc1046"/>
      <w:bookmarkStart w:id="213" w:name="_Toc30589"/>
      <w:bookmarkStart w:id="214" w:name="_Toc2183"/>
      <w:r>
        <w:rPr>
          <w:rFonts w:hint="eastAsia" w:ascii="黑体" w:hAnsi="黑体" w:eastAsia="黑体" w:cs="黑体"/>
          <w:sz w:val="28"/>
          <w:szCs w:val="28"/>
          <w:highlight w:val="none"/>
          <w:lang w:val="en-US" w:eastAsia="zh-CN"/>
        </w:rPr>
        <w:t>A</w:t>
      </w:r>
      <w:bookmarkEnd w:id="210"/>
    </w:p>
    <w:p w14:paraId="1B3D5022">
      <w:pPr>
        <w:spacing w:before="240" w:after="60"/>
        <w:jc w:val="center"/>
        <w:outlineLvl w:val="0"/>
        <w:rPr>
          <w:rFonts w:hint="eastAsia" w:ascii="黑体" w:hAnsi="黑体" w:eastAsia="黑体" w:cs="黑体"/>
          <w:sz w:val="28"/>
          <w:szCs w:val="28"/>
          <w:highlight w:val="none"/>
          <w:lang w:val="en-US" w:eastAsia="zh-CN"/>
        </w:rPr>
      </w:pPr>
      <w:bookmarkStart w:id="215" w:name="_Toc21168"/>
      <w:r>
        <w:rPr>
          <w:rFonts w:hint="eastAsia" w:ascii="宋体" w:hAnsi="宋体" w:cs="宋体"/>
          <w:b/>
          <w:bCs/>
          <w:i w:val="0"/>
          <w:iCs w:val="0"/>
          <w:color w:val="000000"/>
          <w:kern w:val="0"/>
          <w:sz w:val="28"/>
          <w:szCs w:val="28"/>
          <w:u w:val="none"/>
          <w:lang w:val="en-US" w:eastAsia="zh-CN" w:bidi="ar"/>
        </w:rPr>
        <w:t>有色金属</w:t>
      </w:r>
      <w:r>
        <w:rPr>
          <w:rFonts w:hint="eastAsia" w:ascii="宋体" w:hAnsi="宋体" w:eastAsia="宋体" w:cs="宋体"/>
          <w:b/>
          <w:bCs/>
          <w:i w:val="0"/>
          <w:iCs w:val="0"/>
          <w:color w:val="000000"/>
          <w:kern w:val="0"/>
          <w:sz w:val="28"/>
          <w:szCs w:val="28"/>
          <w:u w:val="none"/>
          <w:lang w:val="en-US" w:eastAsia="zh-CN" w:bidi="ar"/>
        </w:rPr>
        <w:t>涡流电导率仪校准记录</w:t>
      </w:r>
      <w:bookmarkEnd w:id="215"/>
    </w:p>
    <w:tbl>
      <w:tblPr>
        <w:tblStyle w:val="23"/>
        <w:tblW w:w="97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55"/>
        <w:gridCol w:w="478"/>
        <w:gridCol w:w="299"/>
        <w:gridCol w:w="608"/>
        <w:gridCol w:w="169"/>
        <w:gridCol w:w="424"/>
        <w:gridCol w:w="168"/>
        <w:gridCol w:w="185"/>
        <w:gridCol w:w="777"/>
        <w:gridCol w:w="130"/>
        <w:gridCol w:w="587"/>
        <w:gridCol w:w="60"/>
        <w:gridCol w:w="1136"/>
        <w:gridCol w:w="327"/>
        <w:gridCol w:w="163"/>
        <w:gridCol w:w="167"/>
        <w:gridCol w:w="550"/>
        <w:gridCol w:w="37"/>
        <w:gridCol w:w="1057"/>
        <w:gridCol w:w="145"/>
        <w:gridCol w:w="1240"/>
      </w:tblGrid>
      <w:tr w14:paraId="53C96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15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B7623A">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0"/>
                <w:szCs w:val="20"/>
                <w:u w:val="none"/>
              </w:rPr>
            </w:pPr>
            <w:bookmarkStart w:id="216" w:name="_Toc18611"/>
            <w:bookmarkStart w:id="217" w:name="_Toc9494"/>
            <w:r>
              <w:rPr>
                <w:rFonts w:hint="eastAsia" w:ascii="Times New Roman" w:hAnsi="Times New Roman" w:eastAsia="宋体" w:cs="宋体"/>
                <w:b w:val="0"/>
                <w:bCs w:val="0"/>
                <w:i w:val="0"/>
                <w:iCs w:val="0"/>
                <w:color w:val="000000"/>
                <w:kern w:val="0"/>
                <w:sz w:val="20"/>
                <w:szCs w:val="20"/>
                <w:u w:val="none"/>
                <w:lang w:val="en-US" w:eastAsia="zh-CN" w:bidi="ar"/>
              </w:rPr>
              <w:t>设备名称</w:t>
            </w:r>
          </w:p>
        </w:tc>
        <w:tc>
          <w:tcPr>
            <w:tcW w:w="15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F7A2EF">
            <w:pPr>
              <w:jc w:val="center"/>
              <w:rPr>
                <w:rFonts w:hint="eastAsia" w:ascii="Times New Roman" w:hAnsi="Times New Roman" w:eastAsia="宋体" w:cs="宋体"/>
                <w:b w:val="0"/>
                <w:bCs w:val="0"/>
                <w:i w:val="0"/>
                <w:iCs w:val="0"/>
                <w:color w:val="000000"/>
                <w:sz w:val="20"/>
                <w:szCs w:val="20"/>
                <w:u w:val="none"/>
              </w:rPr>
            </w:pPr>
          </w:p>
        </w:tc>
        <w:tc>
          <w:tcPr>
            <w:tcW w:w="126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D690F">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0"/>
                <w:szCs w:val="20"/>
                <w:u w:val="none"/>
              </w:rPr>
            </w:pPr>
            <w:r>
              <w:rPr>
                <w:rFonts w:hint="eastAsia" w:ascii="Times New Roman" w:hAnsi="Times New Roman" w:eastAsia="宋体" w:cs="宋体"/>
                <w:b w:val="0"/>
                <w:bCs w:val="0"/>
                <w:i w:val="0"/>
                <w:iCs w:val="0"/>
                <w:color w:val="000000"/>
                <w:kern w:val="0"/>
                <w:sz w:val="20"/>
                <w:szCs w:val="20"/>
                <w:u w:val="none"/>
                <w:lang w:val="en-US" w:eastAsia="zh-CN" w:bidi="ar"/>
              </w:rPr>
              <w:t>设备型号</w:t>
            </w:r>
          </w:p>
        </w:tc>
        <w:tc>
          <w:tcPr>
            <w:tcW w:w="244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944CE">
            <w:pPr>
              <w:jc w:val="center"/>
              <w:rPr>
                <w:rFonts w:hint="eastAsia" w:ascii="Times New Roman" w:hAnsi="Times New Roman" w:eastAsia="宋体" w:cs="宋体"/>
                <w:b w:val="0"/>
                <w:bCs w:val="0"/>
                <w:i w:val="0"/>
                <w:iCs w:val="0"/>
                <w:color w:val="000000"/>
                <w:sz w:val="20"/>
                <w:szCs w:val="20"/>
                <w:u w:val="none"/>
              </w:rPr>
            </w:pPr>
          </w:p>
        </w:tc>
        <w:tc>
          <w:tcPr>
            <w:tcW w:w="16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DE97E">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0"/>
                <w:szCs w:val="20"/>
                <w:u w:val="none"/>
              </w:rPr>
            </w:pPr>
            <w:r>
              <w:rPr>
                <w:rFonts w:hint="eastAsia" w:ascii="Times New Roman" w:hAnsi="Times New Roman" w:eastAsia="宋体" w:cs="宋体"/>
                <w:b w:val="0"/>
                <w:bCs w:val="0"/>
                <w:i w:val="0"/>
                <w:iCs w:val="0"/>
                <w:color w:val="000000"/>
                <w:kern w:val="0"/>
                <w:sz w:val="20"/>
                <w:szCs w:val="20"/>
                <w:u w:val="none"/>
                <w:lang w:val="en-US" w:eastAsia="zh-CN" w:bidi="ar"/>
              </w:rPr>
              <w:t>生产厂家</w:t>
            </w:r>
          </w:p>
        </w:tc>
        <w:tc>
          <w:tcPr>
            <w:tcW w:w="13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48284">
            <w:pPr>
              <w:jc w:val="center"/>
              <w:rPr>
                <w:rFonts w:hint="eastAsia" w:ascii="Times New Roman" w:hAnsi="Times New Roman" w:eastAsia="宋体" w:cs="宋体"/>
                <w:b w:val="0"/>
                <w:bCs w:val="0"/>
                <w:i w:val="0"/>
                <w:iCs w:val="0"/>
                <w:color w:val="000000"/>
                <w:sz w:val="20"/>
                <w:szCs w:val="20"/>
                <w:u w:val="none"/>
              </w:rPr>
            </w:pPr>
          </w:p>
        </w:tc>
      </w:tr>
      <w:tr w14:paraId="6E641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15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0C0F86">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0"/>
                <w:szCs w:val="20"/>
                <w:u w:val="none"/>
              </w:rPr>
            </w:pPr>
            <w:r>
              <w:rPr>
                <w:rFonts w:hint="eastAsia" w:ascii="Times New Roman" w:hAnsi="Times New Roman" w:eastAsia="宋体" w:cs="宋体"/>
                <w:b w:val="0"/>
                <w:bCs w:val="0"/>
                <w:i w:val="0"/>
                <w:iCs w:val="0"/>
                <w:color w:val="000000"/>
                <w:kern w:val="0"/>
                <w:sz w:val="20"/>
                <w:szCs w:val="20"/>
                <w:u w:val="none"/>
                <w:lang w:val="en-US" w:eastAsia="zh-CN" w:bidi="ar"/>
              </w:rPr>
              <w:t>设备编号</w:t>
            </w:r>
          </w:p>
        </w:tc>
        <w:tc>
          <w:tcPr>
            <w:tcW w:w="15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1FCFAC">
            <w:pPr>
              <w:jc w:val="center"/>
              <w:rPr>
                <w:rFonts w:hint="eastAsia" w:ascii="Times New Roman" w:hAnsi="Times New Roman" w:eastAsia="宋体" w:cs="宋体"/>
                <w:b w:val="0"/>
                <w:bCs w:val="0"/>
                <w:i w:val="0"/>
                <w:iCs w:val="0"/>
                <w:color w:val="000000"/>
                <w:sz w:val="20"/>
                <w:szCs w:val="20"/>
                <w:u w:val="none"/>
              </w:rPr>
            </w:pPr>
          </w:p>
        </w:tc>
        <w:tc>
          <w:tcPr>
            <w:tcW w:w="126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529FB">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0"/>
                <w:szCs w:val="20"/>
                <w:u w:val="none"/>
              </w:rPr>
            </w:pPr>
            <w:r>
              <w:rPr>
                <w:rFonts w:hint="eastAsia" w:ascii="Times New Roman" w:hAnsi="Times New Roman" w:eastAsia="宋体" w:cs="宋体"/>
                <w:b w:val="0"/>
                <w:bCs w:val="0"/>
                <w:i w:val="0"/>
                <w:iCs w:val="0"/>
                <w:color w:val="000000"/>
                <w:kern w:val="0"/>
                <w:sz w:val="20"/>
                <w:szCs w:val="20"/>
                <w:u w:val="none"/>
                <w:lang w:val="en-US" w:eastAsia="zh-CN" w:bidi="ar"/>
              </w:rPr>
              <w:t>出厂编号</w:t>
            </w:r>
          </w:p>
        </w:tc>
        <w:tc>
          <w:tcPr>
            <w:tcW w:w="244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3D62D">
            <w:pPr>
              <w:jc w:val="center"/>
              <w:rPr>
                <w:rFonts w:hint="eastAsia" w:ascii="Times New Roman" w:hAnsi="Times New Roman" w:eastAsia="宋体" w:cs="宋体"/>
                <w:b w:val="0"/>
                <w:bCs w:val="0"/>
                <w:i w:val="0"/>
                <w:iCs w:val="0"/>
                <w:color w:val="000000"/>
                <w:sz w:val="20"/>
                <w:szCs w:val="20"/>
                <w:u w:val="none"/>
              </w:rPr>
            </w:pPr>
          </w:p>
        </w:tc>
        <w:tc>
          <w:tcPr>
            <w:tcW w:w="16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D1470">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0"/>
                <w:szCs w:val="20"/>
                <w:u w:val="none"/>
              </w:rPr>
            </w:pPr>
            <w:r>
              <w:rPr>
                <w:rFonts w:hint="eastAsia" w:ascii="Times New Roman" w:hAnsi="Times New Roman" w:eastAsia="宋体" w:cs="宋体"/>
                <w:b w:val="0"/>
                <w:bCs w:val="0"/>
                <w:i w:val="0"/>
                <w:iCs w:val="0"/>
                <w:color w:val="000000"/>
                <w:kern w:val="0"/>
                <w:sz w:val="20"/>
                <w:szCs w:val="20"/>
                <w:u w:val="none"/>
                <w:lang w:val="en-US" w:eastAsia="zh-CN" w:bidi="ar"/>
              </w:rPr>
              <w:t>送检单位</w:t>
            </w:r>
          </w:p>
        </w:tc>
        <w:tc>
          <w:tcPr>
            <w:tcW w:w="13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3B88F">
            <w:pPr>
              <w:jc w:val="center"/>
              <w:rPr>
                <w:rFonts w:hint="eastAsia" w:ascii="Times New Roman" w:hAnsi="Times New Roman" w:eastAsia="宋体" w:cs="宋体"/>
                <w:b w:val="0"/>
                <w:bCs w:val="0"/>
                <w:i w:val="0"/>
                <w:iCs w:val="0"/>
                <w:color w:val="000000"/>
                <w:sz w:val="20"/>
                <w:szCs w:val="20"/>
                <w:u w:val="none"/>
              </w:rPr>
            </w:pPr>
          </w:p>
        </w:tc>
      </w:tr>
      <w:tr w14:paraId="3DC5E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15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02C7E3">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0"/>
                <w:szCs w:val="20"/>
                <w:u w:val="none"/>
              </w:rPr>
            </w:pPr>
            <w:r>
              <w:rPr>
                <w:rFonts w:hint="eastAsia" w:ascii="Times New Roman" w:hAnsi="Times New Roman" w:eastAsia="宋体" w:cs="宋体"/>
                <w:b w:val="0"/>
                <w:bCs w:val="0"/>
                <w:i w:val="0"/>
                <w:iCs w:val="0"/>
                <w:color w:val="000000"/>
                <w:kern w:val="0"/>
                <w:sz w:val="20"/>
                <w:szCs w:val="20"/>
                <w:u w:val="none"/>
                <w:lang w:val="en-US" w:eastAsia="zh-CN" w:bidi="ar"/>
              </w:rPr>
              <w:t>环境温度</w:t>
            </w:r>
          </w:p>
        </w:tc>
        <w:tc>
          <w:tcPr>
            <w:tcW w:w="15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AA6A3B">
            <w:pPr>
              <w:jc w:val="right"/>
              <w:rPr>
                <w:rFonts w:hint="eastAsia" w:ascii="Times New Roman" w:hAnsi="Times New Roman" w:eastAsia="宋体" w:cs="宋体"/>
                <w:b w:val="0"/>
                <w:bCs w:val="0"/>
                <w:i w:val="0"/>
                <w:iCs w:val="0"/>
                <w:color w:val="000000"/>
                <w:sz w:val="20"/>
                <w:szCs w:val="20"/>
                <w:u w:val="none"/>
              </w:rPr>
            </w:pPr>
            <w:r>
              <w:rPr>
                <w:rFonts w:hint="eastAsia" w:ascii="Times New Roman" w:hAnsi="Times New Roman" w:eastAsia="宋体" w:cs="微软雅黑"/>
                <w:b w:val="0"/>
                <w:bCs w:val="0"/>
                <w:i w:val="0"/>
                <w:iCs w:val="0"/>
                <w:color w:val="000000"/>
                <w:sz w:val="20"/>
                <w:szCs w:val="20"/>
                <w:u w:val="none"/>
              </w:rPr>
              <w:t>℃</w:t>
            </w:r>
          </w:p>
        </w:tc>
        <w:tc>
          <w:tcPr>
            <w:tcW w:w="126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37BCE">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0"/>
                <w:szCs w:val="20"/>
                <w:u w:val="none"/>
              </w:rPr>
            </w:pPr>
            <w:r>
              <w:rPr>
                <w:rFonts w:hint="eastAsia" w:ascii="Times New Roman" w:hAnsi="Times New Roman" w:eastAsia="宋体" w:cs="宋体"/>
                <w:b w:val="0"/>
                <w:bCs w:val="0"/>
                <w:i w:val="0"/>
                <w:iCs w:val="0"/>
                <w:color w:val="000000"/>
                <w:kern w:val="0"/>
                <w:sz w:val="20"/>
                <w:szCs w:val="20"/>
                <w:u w:val="none"/>
                <w:lang w:val="en-US" w:eastAsia="zh-CN" w:bidi="ar"/>
              </w:rPr>
              <w:t>环境湿度</w:t>
            </w:r>
          </w:p>
        </w:tc>
        <w:tc>
          <w:tcPr>
            <w:tcW w:w="244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DDBE7">
            <w:pPr>
              <w:keepNext w:val="0"/>
              <w:keepLines w:val="0"/>
              <w:widowControl/>
              <w:suppressLineNumbers w:val="0"/>
              <w:jc w:val="right"/>
              <w:textAlignment w:val="center"/>
              <w:rPr>
                <w:rFonts w:hint="eastAsia" w:ascii="Times New Roman" w:hAnsi="Times New Roman" w:eastAsia="宋体" w:cs="宋体"/>
                <w:b w:val="0"/>
                <w:bCs w:val="0"/>
                <w:i w:val="0"/>
                <w:iCs w:val="0"/>
                <w:color w:val="000000"/>
                <w:sz w:val="20"/>
                <w:szCs w:val="20"/>
                <w:u w:val="none"/>
              </w:rPr>
            </w:pPr>
            <w:r>
              <w:rPr>
                <w:rFonts w:hint="eastAsia" w:ascii="Times New Roman" w:hAnsi="Times New Roman" w:eastAsia="宋体" w:cs="宋体"/>
                <w:b w:val="0"/>
                <w:bCs w:val="0"/>
                <w:i w:val="0"/>
                <w:iCs w:val="0"/>
                <w:color w:val="000000"/>
                <w:kern w:val="0"/>
                <w:sz w:val="20"/>
                <w:szCs w:val="20"/>
                <w:u w:val="none"/>
                <w:lang w:val="en-US" w:eastAsia="zh-CN" w:bidi="ar"/>
              </w:rPr>
              <w:t xml:space="preserve">       </w:t>
            </w:r>
            <w:r>
              <w:rPr>
                <w:rFonts w:hint="eastAsia" w:ascii="Times New Roman" w:hAnsi="Times New Roman" w:eastAsia="宋体" w:cs="宋体"/>
                <w:b w:val="0"/>
                <w:bCs w:val="0"/>
                <w:i w:val="0"/>
                <w:iCs w:val="0"/>
                <w:color w:val="000000"/>
                <w:kern w:val="0"/>
                <w:sz w:val="20"/>
                <w:szCs w:val="20"/>
                <w:u w:val="none"/>
                <w:lang w:val="en-US" w:eastAsia="zh-CN" w:bidi="ar"/>
              </w:rPr>
              <w:t xml:space="preserve"> %RH</w:t>
            </w:r>
          </w:p>
        </w:tc>
        <w:tc>
          <w:tcPr>
            <w:tcW w:w="16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39D7A">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0"/>
                <w:szCs w:val="20"/>
                <w:u w:val="none"/>
              </w:rPr>
            </w:pPr>
            <w:r>
              <w:rPr>
                <w:rFonts w:hint="eastAsia" w:ascii="Times New Roman" w:hAnsi="Times New Roman" w:eastAsia="宋体" w:cs="宋体"/>
                <w:b w:val="0"/>
                <w:bCs w:val="0"/>
                <w:i w:val="0"/>
                <w:iCs w:val="0"/>
                <w:color w:val="000000"/>
                <w:kern w:val="0"/>
                <w:sz w:val="20"/>
                <w:szCs w:val="20"/>
                <w:u w:val="none"/>
                <w:lang w:val="en-US" w:eastAsia="zh-CN" w:bidi="ar"/>
              </w:rPr>
              <w:t>其他</w:t>
            </w:r>
          </w:p>
        </w:tc>
        <w:tc>
          <w:tcPr>
            <w:tcW w:w="13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9BF55">
            <w:pPr>
              <w:jc w:val="center"/>
              <w:rPr>
                <w:rFonts w:hint="eastAsia" w:ascii="Times New Roman" w:hAnsi="Times New Roman" w:eastAsia="宋体" w:cs="宋体"/>
                <w:b w:val="0"/>
                <w:bCs w:val="0"/>
                <w:i w:val="0"/>
                <w:iCs w:val="0"/>
                <w:color w:val="000000"/>
                <w:sz w:val="20"/>
                <w:szCs w:val="20"/>
                <w:u w:val="none"/>
              </w:rPr>
            </w:pPr>
          </w:p>
        </w:tc>
      </w:tr>
      <w:tr w14:paraId="787B7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15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EE0AE9">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0"/>
                <w:szCs w:val="20"/>
                <w:u w:val="none"/>
              </w:rPr>
            </w:pPr>
            <w:r>
              <w:rPr>
                <w:rFonts w:hint="eastAsia" w:ascii="Times New Roman" w:hAnsi="Times New Roman" w:eastAsia="宋体" w:cs="宋体"/>
                <w:b w:val="0"/>
                <w:bCs w:val="0"/>
                <w:i w:val="0"/>
                <w:iCs w:val="0"/>
                <w:color w:val="000000"/>
                <w:kern w:val="0"/>
                <w:sz w:val="20"/>
                <w:szCs w:val="20"/>
                <w:u w:val="none"/>
                <w:lang w:val="en-US" w:eastAsia="zh-CN" w:bidi="ar"/>
              </w:rPr>
              <w:t>校准频率</w:t>
            </w:r>
          </w:p>
        </w:tc>
        <w:tc>
          <w:tcPr>
            <w:tcW w:w="27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4AB5EF6">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0"/>
                <w:szCs w:val="20"/>
                <w:u w:val="none"/>
              </w:rPr>
            </w:pPr>
            <w:r>
              <w:rPr>
                <w:rFonts w:hint="eastAsia" w:ascii="Times New Roman" w:hAnsi="Times New Roman" w:eastAsia="宋体" w:cs="宋体"/>
                <w:b w:val="0"/>
                <w:bCs w:val="0"/>
                <w:i w:val="0"/>
                <w:iCs w:val="0"/>
                <w:color w:val="000000"/>
                <w:kern w:val="0"/>
                <w:sz w:val="20"/>
                <w:szCs w:val="20"/>
                <w:u w:val="none"/>
                <w:lang w:val="en-US" w:eastAsia="zh-CN" w:bidi="ar"/>
              </w:rPr>
              <w:t xml:space="preserve">       kHz</w:t>
            </w:r>
          </w:p>
        </w:tc>
        <w:tc>
          <w:tcPr>
            <w:tcW w:w="227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B16E2">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0"/>
                <w:szCs w:val="20"/>
                <w:u w:val="none"/>
              </w:rPr>
            </w:pPr>
            <w:r>
              <w:rPr>
                <w:rFonts w:hint="eastAsia" w:ascii="Times New Roman" w:hAnsi="Times New Roman" w:eastAsia="宋体" w:cs="宋体"/>
                <w:b w:val="0"/>
                <w:bCs w:val="0"/>
                <w:i w:val="0"/>
                <w:iCs w:val="0"/>
                <w:color w:val="000000"/>
                <w:kern w:val="0"/>
                <w:sz w:val="20"/>
                <w:szCs w:val="20"/>
                <w:u w:val="none"/>
                <w:lang w:val="en-US" w:eastAsia="zh-CN" w:bidi="ar"/>
              </w:rPr>
              <w:t>探头线圈直径</w:t>
            </w:r>
          </w:p>
        </w:tc>
        <w:tc>
          <w:tcPr>
            <w:tcW w:w="3196"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044CC">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0"/>
                <w:szCs w:val="20"/>
                <w:u w:val="none"/>
              </w:rPr>
            </w:pPr>
            <w:r>
              <w:rPr>
                <w:rFonts w:hint="eastAsia" w:ascii="Times New Roman" w:hAnsi="Times New Roman" w:eastAsia="宋体" w:cs="宋体"/>
                <w:b w:val="0"/>
                <w:bCs w:val="0"/>
                <w:i w:val="0"/>
                <w:iCs w:val="0"/>
                <w:color w:val="000000"/>
                <w:kern w:val="0"/>
                <w:sz w:val="20"/>
                <w:szCs w:val="20"/>
                <w:u w:val="none"/>
                <w:lang w:val="en-US" w:eastAsia="zh-CN" w:bidi="ar"/>
              </w:rPr>
              <w:t xml:space="preserve">    mm</w:t>
            </w:r>
          </w:p>
        </w:tc>
      </w:tr>
      <w:tr w14:paraId="6D207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15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7BC795">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0"/>
                <w:szCs w:val="20"/>
                <w:u w:val="none"/>
              </w:rPr>
            </w:pPr>
            <w:r>
              <w:rPr>
                <w:rFonts w:hint="eastAsia" w:ascii="Times New Roman" w:hAnsi="Times New Roman" w:eastAsia="宋体" w:cs="宋体"/>
                <w:b w:val="0"/>
                <w:bCs w:val="0"/>
                <w:i w:val="0"/>
                <w:iCs w:val="0"/>
                <w:color w:val="000000"/>
                <w:kern w:val="0"/>
                <w:sz w:val="20"/>
                <w:szCs w:val="20"/>
                <w:u w:val="none"/>
                <w:lang w:val="en-US" w:eastAsia="zh-CN" w:bidi="ar"/>
              </w:rPr>
              <w:t>校准地点</w:t>
            </w:r>
          </w:p>
        </w:tc>
        <w:tc>
          <w:tcPr>
            <w:tcW w:w="8229" w:type="dxa"/>
            <w:gridSpan w:val="19"/>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27A5C">
            <w:pPr>
              <w:jc w:val="center"/>
              <w:rPr>
                <w:rFonts w:hint="eastAsia" w:ascii="Times New Roman" w:hAnsi="Times New Roman" w:eastAsia="宋体" w:cs="宋体"/>
                <w:b w:val="0"/>
                <w:bCs w:val="0"/>
                <w:i w:val="0"/>
                <w:iCs w:val="0"/>
                <w:color w:val="000000"/>
                <w:sz w:val="20"/>
                <w:szCs w:val="20"/>
                <w:u w:val="none"/>
              </w:rPr>
            </w:pPr>
          </w:p>
        </w:tc>
      </w:tr>
      <w:tr w14:paraId="25BFE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15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6EF2F">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0"/>
                <w:szCs w:val="20"/>
                <w:u w:val="none"/>
              </w:rPr>
            </w:pPr>
            <w:r>
              <w:rPr>
                <w:rFonts w:hint="eastAsia" w:ascii="Times New Roman" w:hAnsi="Times New Roman" w:eastAsia="宋体" w:cs="宋体"/>
                <w:b w:val="0"/>
                <w:bCs w:val="0"/>
                <w:i w:val="0"/>
                <w:iCs w:val="0"/>
                <w:color w:val="000000"/>
                <w:kern w:val="0"/>
                <w:sz w:val="20"/>
                <w:szCs w:val="20"/>
                <w:u w:val="none"/>
                <w:lang w:val="en-US" w:eastAsia="zh-CN" w:bidi="ar"/>
              </w:rPr>
              <w:t>校准依据</w:t>
            </w:r>
          </w:p>
        </w:tc>
        <w:tc>
          <w:tcPr>
            <w:tcW w:w="8229" w:type="dxa"/>
            <w:gridSpan w:val="19"/>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A9C29">
            <w:pPr>
              <w:jc w:val="center"/>
              <w:rPr>
                <w:rFonts w:hint="eastAsia" w:ascii="Times New Roman" w:hAnsi="Times New Roman" w:eastAsia="宋体" w:cs="宋体"/>
                <w:b w:val="0"/>
                <w:bCs w:val="0"/>
                <w:i w:val="0"/>
                <w:iCs w:val="0"/>
                <w:color w:val="000000"/>
                <w:sz w:val="20"/>
                <w:szCs w:val="20"/>
                <w:u w:val="none"/>
              </w:rPr>
            </w:pPr>
          </w:p>
        </w:tc>
      </w:tr>
      <w:tr w14:paraId="5A49D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15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EADA8">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0"/>
                <w:szCs w:val="20"/>
                <w:u w:val="none"/>
              </w:rPr>
            </w:pPr>
            <w:r>
              <w:rPr>
                <w:rFonts w:hint="eastAsia" w:ascii="Times New Roman" w:hAnsi="Times New Roman" w:eastAsia="宋体" w:cs="宋体"/>
                <w:b w:val="0"/>
                <w:bCs w:val="0"/>
                <w:i w:val="0"/>
                <w:iCs w:val="0"/>
                <w:color w:val="000000"/>
                <w:kern w:val="0"/>
                <w:sz w:val="20"/>
                <w:szCs w:val="20"/>
                <w:u w:val="none"/>
                <w:lang w:val="en-US" w:eastAsia="zh-CN" w:bidi="ar"/>
              </w:rPr>
              <w:t>标准器名称</w:t>
            </w:r>
          </w:p>
        </w:tc>
        <w:tc>
          <w:tcPr>
            <w:tcW w:w="150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83374">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0"/>
                <w:szCs w:val="20"/>
                <w:u w:val="none"/>
              </w:rPr>
            </w:pPr>
            <w:r>
              <w:rPr>
                <w:rFonts w:hint="eastAsia" w:ascii="Times New Roman" w:hAnsi="Times New Roman" w:eastAsia="宋体" w:cs="宋体"/>
                <w:b w:val="0"/>
                <w:bCs w:val="0"/>
                <w:i w:val="0"/>
                <w:iCs w:val="0"/>
                <w:color w:val="000000"/>
                <w:kern w:val="0"/>
                <w:sz w:val="20"/>
                <w:szCs w:val="20"/>
                <w:u w:val="none"/>
                <w:lang w:val="en-US" w:eastAsia="zh-CN" w:bidi="ar"/>
              </w:rPr>
              <w:t>标准器编号</w:t>
            </w:r>
          </w:p>
        </w:tc>
        <w:tc>
          <w:tcPr>
            <w:tcW w:w="126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0D46D">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0"/>
                <w:szCs w:val="20"/>
                <w:u w:val="none"/>
              </w:rPr>
            </w:pPr>
            <w:r>
              <w:rPr>
                <w:rFonts w:hint="eastAsia" w:ascii="Times New Roman" w:hAnsi="Times New Roman" w:eastAsia="宋体" w:cs="宋体"/>
                <w:b w:val="0"/>
                <w:bCs w:val="0"/>
                <w:i w:val="0"/>
                <w:iCs w:val="0"/>
                <w:color w:val="000000"/>
                <w:kern w:val="0"/>
                <w:sz w:val="20"/>
                <w:szCs w:val="20"/>
                <w:u w:val="none"/>
                <w:lang w:val="en-US" w:eastAsia="zh-CN" w:bidi="ar"/>
              </w:rPr>
              <w:t>测量范围</w:t>
            </w:r>
          </w:p>
        </w:tc>
        <w:tc>
          <w:tcPr>
            <w:tcW w:w="227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C9E18">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0"/>
                <w:szCs w:val="20"/>
                <w:u w:val="none"/>
              </w:rPr>
            </w:pPr>
            <w:r>
              <w:rPr>
                <w:rFonts w:hint="eastAsia" w:ascii="Times New Roman" w:hAnsi="Times New Roman" w:eastAsia="宋体" w:cs="宋体"/>
                <w:b w:val="0"/>
                <w:bCs w:val="0"/>
                <w:i w:val="0"/>
                <w:iCs w:val="0"/>
                <w:color w:val="000000"/>
                <w:kern w:val="0"/>
                <w:sz w:val="20"/>
                <w:szCs w:val="20"/>
                <w:u w:val="none"/>
                <w:lang w:val="en-US" w:eastAsia="zh-CN" w:bidi="ar"/>
              </w:rPr>
              <w:t>技术特征</w:t>
            </w:r>
          </w:p>
        </w:tc>
        <w:tc>
          <w:tcPr>
            <w:tcW w:w="1811" w:type="dxa"/>
            <w:gridSpan w:val="4"/>
            <w:tcBorders>
              <w:top w:val="single" w:color="000000" w:sz="4" w:space="0"/>
              <w:left w:val="nil"/>
              <w:bottom w:val="single" w:color="000000" w:sz="4" w:space="0"/>
              <w:right w:val="single" w:color="000000" w:sz="4" w:space="0"/>
            </w:tcBorders>
            <w:shd w:val="clear" w:color="auto" w:fill="auto"/>
            <w:vAlign w:val="center"/>
          </w:tcPr>
          <w:p w14:paraId="7C3031E2">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0"/>
                <w:szCs w:val="20"/>
                <w:u w:val="none"/>
              </w:rPr>
            </w:pPr>
            <w:r>
              <w:rPr>
                <w:rFonts w:hint="eastAsia" w:ascii="Times New Roman" w:hAnsi="Times New Roman" w:eastAsia="宋体" w:cs="宋体"/>
                <w:b w:val="0"/>
                <w:bCs w:val="0"/>
                <w:i w:val="0"/>
                <w:iCs w:val="0"/>
                <w:color w:val="000000"/>
                <w:kern w:val="0"/>
                <w:sz w:val="20"/>
                <w:szCs w:val="20"/>
                <w:u w:val="none"/>
                <w:lang w:val="en-US" w:eastAsia="zh-CN" w:bidi="ar"/>
              </w:rPr>
              <w:t>校准机构/证书号</w:t>
            </w:r>
          </w:p>
        </w:tc>
        <w:tc>
          <w:tcPr>
            <w:tcW w:w="13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2A499">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0"/>
                <w:szCs w:val="20"/>
                <w:u w:val="none"/>
              </w:rPr>
            </w:pPr>
            <w:r>
              <w:rPr>
                <w:rFonts w:hint="eastAsia" w:ascii="Times New Roman" w:hAnsi="Times New Roman" w:eastAsia="宋体" w:cs="宋体"/>
                <w:b w:val="0"/>
                <w:bCs w:val="0"/>
                <w:i w:val="0"/>
                <w:iCs w:val="0"/>
                <w:color w:val="000000"/>
                <w:kern w:val="0"/>
                <w:sz w:val="20"/>
                <w:szCs w:val="20"/>
                <w:u w:val="none"/>
                <w:lang w:val="en-US" w:eastAsia="zh-CN" w:bidi="ar"/>
              </w:rPr>
              <w:t>有效期至</w:t>
            </w:r>
          </w:p>
        </w:tc>
      </w:tr>
      <w:tr w14:paraId="5D130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15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2ED16">
            <w:pPr>
              <w:jc w:val="center"/>
              <w:rPr>
                <w:rFonts w:hint="eastAsia" w:ascii="Times New Roman" w:hAnsi="Times New Roman" w:eastAsia="宋体" w:cs="宋体"/>
                <w:b w:val="0"/>
                <w:bCs w:val="0"/>
                <w:i w:val="0"/>
                <w:iCs w:val="0"/>
                <w:color w:val="000000"/>
                <w:sz w:val="20"/>
                <w:szCs w:val="20"/>
                <w:u w:val="none"/>
              </w:rPr>
            </w:pPr>
          </w:p>
        </w:tc>
        <w:tc>
          <w:tcPr>
            <w:tcW w:w="150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191EF">
            <w:pPr>
              <w:jc w:val="center"/>
              <w:rPr>
                <w:rFonts w:hint="eastAsia" w:ascii="Times New Roman" w:hAnsi="Times New Roman" w:eastAsia="宋体" w:cs="宋体"/>
                <w:b w:val="0"/>
                <w:bCs w:val="0"/>
                <w:i w:val="0"/>
                <w:iCs w:val="0"/>
                <w:color w:val="000000"/>
                <w:sz w:val="20"/>
                <w:szCs w:val="20"/>
                <w:u w:val="none"/>
              </w:rPr>
            </w:pPr>
          </w:p>
        </w:tc>
        <w:tc>
          <w:tcPr>
            <w:tcW w:w="126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39F9B">
            <w:pPr>
              <w:jc w:val="center"/>
              <w:rPr>
                <w:rFonts w:hint="eastAsia" w:ascii="Times New Roman" w:hAnsi="Times New Roman" w:eastAsia="宋体" w:cs="宋体"/>
                <w:b w:val="0"/>
                <w:bCs w:val="0"/>
                <w:i w:val="0"/>
                <w:iCs w:val="0"/>
                <w:color w:val="000000"/>
                <w:sz w:val="20"/>
                <w:szCs w:val="20"/>
                <w:u w:val="none"/>
              </w:rPr>
            </w:pPr>
          </w:p>
        </w:tc>
        <w:tc>
          <w:tcPr>
            <w:tcW w:w="227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277BF">
            <w:pPr>
              <w:rPr>
                <w:rFonts w:hint="eastAsia" w:ascii="Times New Roman" w:hAnsi="Times New Roman" w:eastAsia="宋体" w:cs="宋体"/>
                <w:b w:val="0"/>
                <w:bCs w:val="0"/>
                <w:i w:val="0"/>
                <w:iCs w:val="0"/>
                <w:color w:val="000000"/>
                <w:sz w:val="20"/>
                <w:szCs w:val="20"/>
                <w:u w:val="none"/>
              </w:rPr>
            </w:pPr>
          </w:p>
        </w:tc>
        <w:tc>
          <w:tcPr>
            <w:tcW w:w="1811" w:type="dxa"/>
            <w:gridSpan w:val="4"/>
            <w:tcBorders>
              <w:top w:val="single" w:color="000000" w:sz="4" w:space="0"/>
              <w:left w:val="nil"/>
              <w:bottom w:val="single" w:color="000000" w:sz="4" w:space="0"/>
              <w:right w:val="single" w:color="000000" w:sz="4" w:space="0"/>
            </w:tcBorders>
            <w:shd w:val="clear" w:color="auto" w:fill="auto"/>
            <w:vAlign w:val="center"/>
          </w:tcPr>
          <w:p w14:paraId="221ADF23">
            <w:pPr>
              <w:jc w:val="center"/>
              <w:rPr>
                <w:rFonts w:hint="eastAsia" w:ascii="Times New Roman" w:hAnsi="Times New Roman" w:eastAsia="宋体" w:cs="宋体"/>
                <w:b w:val="0"/>
                <w:bCs w:val="0"/>
                <w:i w:val="0"/>
                <w:iCs w:val="0"/>
                <w:color w:val="000000"/>
                <w:sz w:val="20"/>
                <w:szCs w:val="20"/>
                <w:u w:val="none"/>
              </w:rPr>
            </w:pPr>
          </w:p>
        </w:tc>
        <w:tc>
          <w:tcPr>
            <w:tcW w:w="13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B95AA">
            <w:pPr>
              <w:jc w:val="center"/>
              <w:rPr>
                <w:rFonts w:hint="eastAsia" w:ascii="Times New Roman" w:hAnsi="Times New Roman" w:eastAsia="宋体" w:cs="宋体"/>
                <w:b w:val="0"/>
                <w:bCs w:val="0"/>
                <w:i w:val="0"/>
                <w:iCs w:val="0"/>
                <w:color w:val="000000"/>
                <w:sz w:val="20"/>
                <w:szCs w:val="20"/>
                <w:u w:val="none"/>
              </w:rPr>
            </w:pPr>
          </w:p>
        </w:tc>
      </w:tr>
      <w:tr w14:paraId="2ED18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15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E58F8">
            <w:pPr>
              <w:jc w:val="center"/>
              <w:rPr>
                <w:rFonts w:hint="eastAsia" w:ascii="Times New Roman" w:hAnsi="Times New Roman" w:eastAsia="宋体" w:cs="宋体"/>
                <w:b w:val="0"/>
                <w:bCs w:val="0"/>
                <w:i w:val="0"/>
                <w:iCs w:val="0"/>
                <w:color w:val="000000"/>
                <w:sz w:val="20"/>
                <w:szCs w:val="20"/>
                <w:u w:val="none"/>
              </w:rPr>
            </w:pPr>
          </w:p>
        </w:tc>
        <w:tc>
          <w:tcPr>
            <w:tcW w:w="150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5B360">
            <w:pPr>
              <w:jc w:val="center"/>
              <w:rPr>
                <w:rFonts w:hint="eastAsia" w:ascii="Times New Roman" w:hAnsi="Times New Roman" w:eastAsia="宋体" w:cs="宋体"/>
                <w:b w:val="0"/>
                <w:bCs w:val="0"/>
                <w:i w:val="0"/>
                <w:iCs w:val="0"/>
                <w:color w:val="000000"/>
                <w:sz w:val="20"/>
                <w:szCs w:val="20"/>
                <w:u w:val="none"/>
              </w:rPr>
            </w:pPr>
          </w:p>
        </w:tc>
        <w:tc>
          <w:tcPr>
            <w:tcW w:w="126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46276">
            <w:pPr>
              <w:jc w:val="center"/>
              <w:rPr>
                <w:rFonts w:hint="eastAsia" w:ascii="Times New Roman" w:hAnsi="Times New Roman" w:eastAsia="宋体" w:cs="宋体"/>
                <w:b w:val="0"/>
                <w:bCs w:val="0"/>
                <w:i w:val="0"/>
                <w:iCs w:val="0"/>
                <w:color w:val="000000"/>
                <w:sz w:val="20"/>
                <w:szCs w:val="20"/>
                <w:u w:val="none"/>
              </w:rPr>
            </w:pPr>
          </w:p>
        </w:tc>
        <w:tc>
          <w:tcPr>
            <w:tcW w:w="227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C197F">
            <w:pPr>
              <w:rPr>
                <w:rFonts w:hint="eastAsia" w:ascii="Times New Roman" w:hAnsi="Times New Roman" w:eastAsia="宋体" w:cs="宋体"/>
                <w:b w:val="0"/>
                <w:bCs w:val="0"/>
                <w:i w:val="0"/>
                <w:iCs w:val="0"/>
                <w:color w:val="000000"/>
                <w:sz w:val="20"/>
                <w:szCs w:val="20"/>
                <w:u w:val="none"/>
              </w:rPr>
            </w:pPr>
          </w:p>
        </w:tc>
        <w:tc>
          <w:tcPr>
            <w:tcW w:w="1811" w:type="dxa"/>
            <w:gridSpan w:val="4"/>
            <w:tcBorders>
              <w:top w:val="single" w:color="000000" w:sz="4" w:space="0"/>
              <w:left w:val="nil"/>
              <w:bottom w:val="single" w:color="000000" w:sz="4" w:space="0"/>
              <w:right w:val="single" w:color="000000" w:sz="4" w:space="0"/>
            </w:tcBorders>
            <w:shd w:val="clear" w:color="auto" w:fill="auto"/>
            <w:vAlign w:val="center"/>
          </w:tcPr>
          <w:p w14:paraId="527C136E">
            <w:pPr>
              <w:jc w:val="center"/>
              <w:rPr>
                <w:rFonts w:hint="eastAsia" w:ascii="Times New Roman" w:hAnsi="Times New Roman" w:eastAsia="宋体" w:cs="宋体"/>
                <w:b w:val="0"/>
                <w:bCs w:val="0"/>
                <w:i w:val="0"/>
                <w:iCs w:val="0"/>
                <w:color w:val="000000"/>
                <w:sz w:val="20"/>
                <w:szCs w:val="20"/>
                <w:u w:val="none"/>
              </w:rPr>
            </w:pPr>
          </w:p>
        </w:tc>
        <w:tc>
          <w:tcPr>
            <w:tcW w:w="13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0F968">
            <w:pPr>
              <w:jc w:val="center"/>
              <w:rPr>
                <w:rFonts w:hint="eastAsia" w:ascii="Times New Roman" w:hAnsi="Times New Roman" w:eastAsia="宋体" w:cs="宋体"/>
                <w:b w:val="0"/>
                <w:bCs w:val="0"/>
                <w:i w:val="0"/>
                <w:iCs w:val="0"/>
                <w:color w:val="000000"/>
                <w:sz w:val="20"/>
                <w:szCs w:val="20"/>
                <w:u w:val="none"/>
              </w:rPr>
            </w:pPr>
          </w:p>
        </w:tc>
      </w:tr>
      <w:tr w14:paraId="57B4B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15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758BA">
            <w:pPr>
              <w:jc w:val="center"/>
              <w:rPr>
                <w:rFonts w:hint="eastAsia" w:ascii="Times New Roman" w:hAnsi="Times New Roman" w:eastAsia="宋体" w:cs="宋体"/>
                <w:b w:val="0"/>
                <w:bCs w:val="0"/>
                <w:i w:val="0"/>
                <w:iCs w:val="0"/>
                <w:color w:val="000000"/>
                <w:sz w:val="20"/>
                <w:szCs w:val="20"/>
                <w:u w:val="none"/>
              </w:rPr>
            </w:pPr>
          </w:p>
        </w:tc>
        <w:tc>
          <w:tcPr>
            <w:tcW w:w="150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4E047">
            <w:pPr>
              <w:jc w:val="center"/>
              <w:rPr>
                <w:rFonts w:hint="eastAsia" w:ascii="Times New Roman" w:hAnsi="Times New Roman" w:eastAsia="宋体" w:cs="宋体"/>
                <w:b w:val="0"/>
                <w:bCs w:val="0"/>
                <w:i w:val="0"/>
                <w:iCs w:val="0"/>
                <w:color w:val="000000"/>
                <w:sz w:val="20"/>
                <w:szCs w:val="20"/>
                <w:u w:val="none"/>
              </w:rPr>
            </w:pPr>
          </w:p>
        </w:tc>
        <w:tc>
          <w:tcPr>
            <w:tcW w:w="126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EB880">
            <w:pPr>
              <w:jc w:val="center"/>
              <w:rPr>
                <w:rFonts w:hint="eastAsia" w:ascii="Times New Roman" w:hAnsi="Times New Roman" w:eastAsia="宋体" w:cs="宋体"/>
                <w:b w:val="0"/>
                <w:bCs w:val="0"/>
                <w:i w:val="0"/>
                <w:iCs w:val="0"/>
                <w:color w:val="000000"/>
                <w:sz w:val="20"/>
                <w:szCs w:val="20"/>
                <w:u w:val="none"/>
              </w:rPr>
            </w:pPr>
          </w:p>
        </w:tc>
        <w:tc>
          <w:tcPr>
            <w:tcW w:w="227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0360D">
            <w:pPr>
              <w:rPr>
                <w:rFonts w:hint="eastAsia" w:ascii="Times New Roman" w:hAnsi="Times New Roman" w:eastAsia="宋体" w:cs="宋体"/>
                <w:b w:val="0"/>
                <w:bCs w:val="0"/>
                <w:i w:val="0"/>
                <w:iCs w:val="0"/>
                <w:color w:val="000000"/>
                <w:sz w:val="20"/>
                <w:szCs w:val="20"/>
                <w:u w:val="none"/>
              </w:rPr>
            </w:pPr>
          </w:p>
        </w:tc>
        <w:tc>
          <w:tcPr>
            <w:tcW w:w="1811" w:type="dxa"/>
            <w:gridSpan w:val="4"/>
            <w:tcBorders>
              <w:top w:val="single" w:color="000000" w:sz="4" w:space="0"/>
              <w:left w:val="nil"/>
              <w:bottom w:val="single" w:color="000000" w:sz="4" w:space="0"/>
              <w:right w:val="single" w:color="000000" w:sz="4" w:space="0"/>
            </w:tcBorders>
            <w:shd w:val="clear" w:color="auto" w:fill="auto"/>
            <w:vAlign w:val="center"/>
          </w:tcPr>
          <w:p w14:paraId="1482440A">
            <w:pPr>
              <w:jc w:val="center"/>
              <w:rPr>
                <w:rFonts w:hint="eastAsia" w:ascii="Times New Roman" w:hAnsi="Times New Roman" w:eastAsia="宋体" w:cs="宋体"/>
                <w:b w:val="0"/>
                <w:bCs w:val="0"/>
                <w:i w:val="0"/>
                <w:iCs w:val="0"/>
                <w:color w:val="000000"/>
                <w:sz w:val="20"/>
                <w:szCs w:val="20"/>
                <w:u w:val="none"/>
              </w:rPr>
            </w:pPr>
          </w:p>
        </w:tc>
        <w:tc>
          <w:tcPr>
            <w:tcW w:w="13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D0230">
            <w:pPr>
              <w:jc w:val="center"/>
              <w:rPr>
                <w:rFonts w:hint="eastAsia" w:ascii="Times New Roman" w:hAnsi="Times New Roman" w:eastAsia="宋体" w:cs="宋体"/>
                <w:b w:val="0"/>
                <w:bCs w:val="0"/>
                <w:i w:val="0"/>
                <w:iCs w:val="0"/>
                <w:color w:val="000000"/>
                <w:sz w:val="20"/>
                <w:szCs w:val="20"/>
                <w:u w:val="none"/>
              </w:rPr>
            </w:pPr>
          </w:p>
        </w:tc>
      </w:tr>
      <w:tr w14:paraId="4294B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15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ECE55">
            <w:pPr>
              <w:jc w:val="center"/>
              <w:rPr>
                <w:rFonts w:hint="eastAsia" w:ascii="Times New Roman" w:hAnsi="Times New Roman" w:eastAsia="宋体" w:cs="宋体"/>
                <w:b w:val="0"/>
                <w:bCs w:val="0"/>
                <w:i w:val="0"/>
                <w:iCs w:val="0"/>
                <w:color w:val="000000"/>
                <w:sz w:val="20"/>
                <w:szCs w:val="20"/>
                <w:u w:val="none"/>
              </w:rPr>
            </w:pPr>
          </w:p>
        </w:tc>
        <w:tc>
          <w:tcPr>
            <w:tcW w:w="150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39897">
            <w:pPr>
              <w:jc w:val="center"/>
              <w:rPr>
                <w:rFonts w:hint="eastAsia" w:ascii="Times New Roman" w:hAnsi="Times New Roman" w:eastAsia="宋体" w:cs="宋体"/>
                <w:b w:val="0"/>
                <w:bCs w:val="0"/>
                <w:i w:val="0"/>
                <w:iCs w:val="0"/>
                <w:color w:val="000000"/>
                <w:sz w:val="20"/>
                <w:szCs w:val="20"/>
                <w:u w:val="none"/>
              </w:rPr>
            </w:pPr>
          </w:p>
        </w:tc>
        <w:tc>
          <w:tcPr>
            <w:tcW w:w="126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81D18">
            <w:pPr>
              <w:jc w:val="center"/>
              <w:rPr>
                <w:rFonts w:hint="eastAsia" w:ascii="Times New Roman" w:hAnsi="Times New Roman" w:eastAsia="宋体" w:cs="宋体"/>
                <w:b w:val="0"/>
                <w:bCs w:val="0"/>
                <w:i w:val="0"/>
                <w:iCs w:val="0"/>
                <w:color w:val="000000"/>
                <w:sz w:val="20"/>
                <w:szCs w:val="20"/>
                <w:u w:val="none"/>
              </w:rPr>
            </w:pPr>
          </w:p>
        </w:tc>
        <w:tc>
          <w:tcPr>
            <w:tcW w:w="227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D3DB6">
            <w:pPr>
              <w:rPr>
                <w:rFonts w:hint="eastAsia" w:ascii="Times New Roman" w:hAnsi="Times New Roman" w:eastAsia="宋体" w:cs="宋体"/>
                <w:b w:val="0"/>
                <w:bCs w:val="0"/>
                <w:i w:val="0"/>
                <w:iCs w:val="0"/>
                <w:color w:val="000000"/>
                <w:sz w:val="20"/>
                <w:szCs w:val="20"/>
                <w:u w:val="none"/>
              </w:rPr>
            </w:pPr>
          </w:p>
        </w:tc>
        <w:tc>
          <w:tcPr>
            <w:tcW w:w="1811" w:type="dxa"/>
            <w:gridSpan w:val="4"/>
            <w:tcBorders>
              <w:top w:val="single" w:color="000000" w:sz="4" w:space="0"/>
              <w:left w:val="nil"/>
              <w:bottom w:val="single" w:color="000000" w:sz="4" w:space="0"/>
              <w:right w:val="single" w:color="000000" w:sz="4" w:space="0"/>
            </w:tcBorders>
            <w:shd w:val="clear" w:color="auto" w:fill="auto"/>
            <w:vAlign w:val="center"/>
          </w:tcPr>
          <w:p w14:paraId="1542AFC6">
            <w:pPr>
              <w:jc w:val="center"/>
              <w:rPr>
                <w:rFonts w:hint="eastAsia" w:ascii="Times New Roman" w:hAnsi="Times New Roman" w:eastAsia="宋体" w:cs="宋体"/>
                <w:b w:val="0"/>
                <w:bCs w:val="0"/>
                <w:i w:val="0"/>
                <w:iCs w:val="0"/>
                <w:color w:val="000000"/>
                <w:sz w:val="20"/>
                <w:szCs w:val="20"/>
                <w:u w:val="none"/>
              </w:rPr>
            </w:pPr>
          </w:p>
        </w:tc>
        <w:tc>
          <w:tcPr>
            <w:tcW w:w="13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23C6F">
            <w:pPr>
              <w:jc w:val="center"/>
              <w:rPr>
                <w:rFonts w:hint="eastAsia" w:ascii="Times New Roman" w:hAnsi="Times New Roman" w:eastAsia="宋体" w:cs="宋体"/>
                <w:b w:val="0"/>
                <w:bCs w:val="0"/>
                <w:i w:val="0"/>
                <w:iCs w:val="0"/>
                <w:color w:val="000000"/>
                <w:sz w:val="20"/>
                <w:szCs w:val="20"/>
                <w:u w:val="none"/>
              </w:rPr>
            </w:pPr>
          </w:p>
        </w:tc>
      </w:tr>
      <w:tr w14:paraId="544A4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15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4DD49">
            <w:pPr>
              <w:jc w:val="center"/>
              <w:rPr>
                <w:rFonts w:hint="eastAsia" w:ascii="Times New Roman" w:hAnsi="Times New Roman" w:eastAsia="宋体" w:cs="宋体"/>
                <w:b w:val="0"/>
                <w:bCs w:val="0"/>
                <w:i w:val="0"/>
                <w:iCs w:val="0"/>
                <w:color w:val="000000"/>
                <w:sz w:val="20"/>
                <w:szCs w:val="20"/>
                <w:u w:val="none"/>
              </w:rPr>
            </w:pPr>
          </w:p>
        </w:tc>
        <w:tc>
          <w:tcPr>
            <w:tcW w:w="150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719DB">
            <w:pPr>
              <w:jc w:val="center"/>
              <w:rPr>
                <w:rFonts w:hint="eastAsia" w:ascii="Times New Roman" w:hAnsi="Times New Roman" w:eastAsia="宋体" w:cs="宋体"/>
                <w:b w:val="0"/>
                <w:bCs w:val="0"/>
                <w:i w:val="0"/>
                <w:iCs w:val="0"/>
                <w:color w:val="000000"/>
                <w:sz w:val="20"/>
                <w:szCs w:val="20"/>
                <w:u w:val="none"/>
              </w:rPr>
            </w:pPr>
          </w:p>
        </w:tc>
        <w:tc>
          <w:tcPr>
            <w:tcW w:w="126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EB17F">
            <w:pPr>
              <w:jc w:val="center"/>
              <w:rPr>
                <w:rFonts w:hint="eastAsia" w:ascii="Times New Roman" w:hAnsi="Times New Roman" w:eastAsia="宋体" w:cs="宋体"/>
                <w:b w:val="0"/>
                <w:bCs w:val="0"/>
                <w:i w:val="0"/>
                <w:iCs w:val="0"/>
                <w:color w:val="000000"/>
                <w:sz w:val="20"/>
                <w:szCs w:val="20"/>
                <w:u w:val="none"/>
              </w:rPr>
            </w:pPr>
          </w:p>
        </w:tc>
        <w:tc>
          <w:tcPr>
            <w:tcW w:w="227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E5097">
            <w:pPr>
              <w:rPr>
                <w:rFonts w:hint="eastAsia" w:ascii="Times New Roman" w:hAnsi="Times New Roman" w:eastAsia="宋体" w:cs="宋体"/>
                <w:b w:val="0"/>
                <w:bCs w:val="0"/>
                <w:i w:val="0"/>
                <w:iCs w:val="0"/>
                <w:color w:val="000000"/>
                <w:sz w:val="20"/>
                <w:szCs w:val="20"/>
                <w:u w:val="none"/>
              </w:rPr>
            </w:pPr>
          </w:p>
        </w:tc>
        <w:tc>
          <w:tcPr>
            <w:tcW w:w="1811" w:type="dxa"/>
            <w:gridSpan w:val="4"/>
            <w:tcBorders>
              <w:top w:val="single" w:color="000000" w:sz="4" w:space="0"/>
              <w:left w:val="nil"/>
              <w:bottom w:val="single" w:color="000000" w:sz="4" w:space="0"/>
              <w:right w:val="single" w:color="000000" w:sz="4" w:space="0"/>
            </w:tcBorders>
            <w:shd w:val="clear" w:color="auto" w:fill="auto"/>
            <w:vAlign w:val="center"/>
          </w:tcPr>
          <w:p w14:paraId="0DF1E6BC">
            <w:pPr>
              <w:jc w:val="center"/>
              <w:rPr>
                <w:rFonts w:hint="eastAsia" w:ascii="Times New Roman" w:hAnsi="Times New Roman" w:eastAsia="宋体" w:cs="宋体"/>
                <w:b w:val="0"/>
                <w:bCs w:val="0"/>
                <w:i w:val="0"/>
                <w:iCs w:val="0"/>
                <w:color w:val="000000"/>
                <w:sz w:val="20"/>
                <w:szCs w:val="20"/>
                <w:u w:val="none"/>
              </w:rPr>
            </w:pPr>
          </w:p>
        </w:tc>
        <w:tc>
          <w:tcPr>
            <w:tcW w:w="13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B811D">
            <w:pPr>
              <w:jc w:val="center"/>
              <w:rPr>
                <w:rFonts w:hint="eastAsia" w:ascii="Times New Roman" w:hAnsi="Times New Roman" w:eastAsia="宋体" w:cs="宋体"/>
                <w:b w:val="0"/>
                <w:bCs w:val="0"/>
                <w:i w:val="0"/>
                <w:iCs w:val="0"/>
                <w:color w:val="000000"/>
                <w:sz w:val="20"/>
                <w:szCs w:val="20"/>
                <w:u w:val="none"/>
              </w:rPr>
            </w:pPr>
          </w:p>
        </w:tc>
      </w:tr>
      <w:tr w14:paraId="7AFB8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9762" w:type="dxa"/>
            <w:gridSpan w:val="21"/>
            <w:tcBorders>
              <w:top w:val="single" w:color="000000" w:sz="4" w:space="0"/>
              <w:left w:val="nil"/>
              <w:bottom w:val="nil"/>
              <w:right w:val="nil"/>
            </w:tcBorders>
            <w:shd w:val="clear" w:color="auto" w:fill="auto"/>
            <w:vAlign w:val="center"/>
          </w:tcPr>
          <w:p w14:paraId="25D41E99">
            <w:pPr>
              <w:keepNext w:val="0"/>
              <w:keepLines w:val="0"/>
              <w:widowControl/>
              <w:suppressLineNumbers w:val="0"/>
              <w:jc w:val="left"/>
              <w:textAlignment w:val="center"/>
              <w:rPr>
                <w:rFonts w:hint="default" w:ascii="Times New Roman" w:hAnsi="Times New Roman" w:eastAsia="宋体" w:cs="宋体"/>
                <w:b w:val="0"/>
                <w:bCs w:val="0"/>
                <w:i w:val="0"/>
                <w:iCs w:val="0"/>
                <w:color w:val="000000"/>
                <w:sz w:val="20"/>
                <w:szCs w:val="20"/>
                <w:u w:val="none"/>
                <w:lang w:val="en-US"/>
              </w:rPr>
            </w:pPr>
            <w:r>
              <w:rPr>
                <w:rFonts w:hint="eastAsia" w:ascii="Times New Roman" w:hAnsi="Times New Roman" w:eastAsia="宋体" w:cs="宋体"/>
                <w:b w:val="0"/>
                <w:bCs w:val="0"/>
                <w:i w:val="0"/>
                <w:iCs w:val="0"/>
                <w:color w:val="000000"/>
                <w:kern w:val="0"/>
                <w:sz w:val="20"/>
                <w:szCs w:val="20"/>
                <w:u w:val="none"/>
                <w:lang w:val="en-US" w:eastAsia="zh-CN" w:bidi="ar"/>
              </w:rPr>
              <w:t>1.示值误差</w:t>
            </w:r>
            <w:r>
              <w:rPr>
                <w:rFonts w:hint="eastAsia" w:ascii="Times New Roman" w:hAnsi="Times New Roman" w:cs="宋体"/>
                <w:b w:val="0"/>
                <w:bCs w:val="0"/>
                <w:i w:val="0"/>
                <w:iCs w:val="0"/>
                <w:color w:val="000000"/>
                <w:kern w:val="0"/>
                <w:sz w:val="20"/>
                <w:szCs w:val="20"/>
                <w:u w:val="none"/>
                <w:lang w:val="en-US" w:eastAsia="zh-CN" w:bidi="ar"/>
              </w:rPr>
              <w:t>、重复性</w:t>
            </w:r>
          </w:p>
        </w:tc>
      </w:tr>
      <w:tr w14:paraId="72393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1055" w:type="dxa"/>
            <w:vMerge w:val="restart"/>
            <w:tcBorders>
              <w:top w:val="single" w:color="000000" w:sz="4" w:space="0"/>
              <w:left w:val="single" w:color="000000" w:sz="4" w:space="0"/>
              <w:right w:val="single" w:color="000000" w:sz="4" w:space="0"/>
            </w:tcBorders>
            <w:shd w:val="clear" w:color="auto" w:fill="auto"/>
            <w:vAlign w:val="center"/>
          </w:tcPr>
          <w:p w14:paraId="38C3347A">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0"/>
                <w:szCs w:val="20"/>
                <w:u w:val="none"/>
              </w:rPr>
            </w:pPr>
            <w:r>
              <w:rPr>
                <w:rFonts w:hint="eastAsia" w:ascii="Times New Roman" w:hAnsi="Times New Roman" w:eastAsia="宋体" w:cs="宋体"/>
                <w:b w:val="0"/>
                <w:bCs w:val="0"/>
                <w:i w:val="0"/>
                <w:iCs w:val="0"/>
                <w:color w:val="000000"/>
                <w:kern w:val="0"/>
                <w:sz w:val="20"/>
                <w:szCs w:val="20"/>
                <w:u w:val="none"/>
                <w:lang w:val="en-US" w:eastAsia="zh-CN" w:bidi="ar"/>
              </w:rPr>
              <w:t>标准值</w:t>
            </w:r>
            <w:r>
              <w:rPr>
                <w:rFonts w:hint="eastAsia" w:ascii="Times New Roman" w:hAnsi="Times New Roman" w:cs="宋体"/>
                <w:b w:val="0"/>
                <w:bCs w:val="0"/>
                <w:i w:val="0"/>
                <w:iCs w:val="0"/>
                <w:color w:val="000000"/>
                <w:kern w:val="0"/>
                <w:sz w:val="20"/>
                <w:szCs w:val="20"/>
                <w:u w:val="none"/>
                <w:lang w:val="en-US" w:eastAsia="zh-CN" w:bidi="ar"/>
              </w:rPr>
              <w:t>/</w:t>
            </w:r>
            <w:r>
              <w:rPr>
                <w:rFonts w:hint="eastAsia" w:ascii="Times New Roman" w:hAnsi="Times New Roman" w:eastAsia="宋体" w:cs="宋体"/>
                <w:b w:val="0"/>
                <w:bCs w:val="0"/>
                <w:i w:val="0"/>
                <w:iCs w:val="0"/>
                <w:color w:val="000000"/>
                <w:kern w:val="0"/>
                <w:sz w:val="20"/>
                <w:szCs w:val="20"/>
                <w:u w:val="none"/>
                <w:lang w:val="en-US" w:eastAsia="zh-CN" w:bidi="ar"/>
              </w:rPr>
              <w:t>%IACS）</w:t>
            </w:r>
          </w:p>
        </w:tc>
        <w:tc>
          <w:tcPr>
            <w:tcW w:w="388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6B8BC6A">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0"/>
                <w:szCs w:val="20"/>
                <w:u w:val="none"/>
              </w:rPr>
            </w:pPr>
            <w:r>
              <w:rPr>
                <w:rFonts w:hint="eastAsia" w:ascii="Times New Roman" w:hAnsi="Times New Roman" w:eastAsia="宋体" w:cs="宋体"/>
                <w:b w:val="0"/>
                <w:bCs w:val="0"/>
                <w:i w:val="0"/>
                <w:iCs w:val="0"/>
                <w:color w:val="000000"/>
                <w:kern w:val="0"/>
                <w:sz w:val="20"/>
                <w:szCs w:val="20"/>
                <w:u w:val="none"/>
                <w:lang w:val="en-US" w:eastAsia="zh-CN" w:bidi="ar"/>
              </w:rPr>
              <w:t>电导率仪</w:t>
            </w:r>
            <w:r>
              <w:rPr>
                <w:rFonts w:hint="eastAsia" w:ascii="Times New Roman" w:hAnsi="Times New Roman" w:cs="宋体"/>
                <w:b w:val="0"/>
                <w:bCs w:val="0"/>
                <w:i w:val="0"/>
                <w:iCs w:val="0"/>
                <w:color w:val="000000"/>
                <w:kern w:val="0"/>
                <w:sz w:val="20"/>
                <w:szCs w:val="20"/>
                <w:u w:val="none"/>
                <w:lang w:val="en-US" w:eastAsia="zh-CN" w:bidi="ar"/>
              </w:rPr>
              <w:t>测量</w:t>
            </w:r>
            <w:r>
              <w:rPr>
                <w:rFonts w:hint="eastAsia" w:ascii="Times New Roman" w:hAnsi="Times New Roman" w:eastAsia="宋体" w:cs="宋体"/>
                <w:b w:val="0"/>
                <w:bCs w:val="0"/>
                <w:i w:val="0"/>
                <w:iCs w:val="0"/>
                <w:color w:val="000000"/>
                <w:kern w:val="0"/>
                <w:sz w:val="20"/>
                <w:szCs w:val="20"/>
                <w:u w:val="none"/>
                <w:lang w:val="en-US" w:eastAsia="zh-CN" w:bidi="ar"/>
              </w:rPr>
              <w:t>值</w:t>
            </w:r>
            <w:r>
              <w:rPr>
                <w:rFonts w:hint="eastAsia" w:ascii="Times New Roman" w:hAnsi="Times New Roman" w:cs="宋体"/>
                <w:b w:val="0"/>
                <w:bCs w:val="0"/>
                <w:i w:val="0"/>
                <w:iCs w:val="0"/>
                <w:color w:val="000000"/>
                <w:kern w:val="0"/>
                <w:sz w:val="20"/>
                <w:szCs w:val="20"/>
                <w:u w:val="none"/>
                <w:lang w:val="en-US" w:eastAsia="zh-CN" w:bidi="ar"/>
              </w:rPr>
              <w:t>/</w:t>
            </w:r>
            <w:r>
              <w:rPr>
                <w:rFonts w:hint="eastAsia" w:ascii="Times New Roman" w:hAnsi="Times New Roman" w:eastAsia="宋体" w:cs="宋体"/>
                <w:b w:val="0"/>
                <w:bCs w:val="0"/>
                <w:i w:val="0"/>
                <w:iCs w:val="0"/>
                <w:color w:val="000000"/>
                <w:kern w:val="0"/>
                <w:sz w:val="20"/>
                <w:szCs w:val="20"/>
                <w:u w:val="none"/>
                <w:lang w:val="en-US" w:eastAsia="zh-CN" w:bidi="ar"/>
              </w:rPr>
              <w:t>%IACS</w:t>
            </w:r>
          </w:p>
        </w:tc>
        <w:tc>
          <w:tcPr>
            <w:tcW w:w="1136" w:type="dxa"/>
            <w:vMerge w:val="restart"/>
            <w:tcBorders>
              <w:top w:val="single" w:color="000000" w:sz="4" w:space="0"/>
              <w:left w:val="nil"/>
              <w:right w:val="single" w:color="000000" w:sz="4" w:space="0"/>
            </w:tcBorders>
            <w:shd w:val="clear" w:color="auto" w:fill="auto"/>
            <w:vAlign w:val="center"/>
          </w:tcPr>
          <w:p w14:paraId="17F01C04">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0"/>
                <w:szCs w:val="20"/>
                <w:u w:val="none"/>
              </w:rPr>
            </w:pPr>
            <w:r>
              <w:rPr>
                <w:rFonts w:hint="eastAsia" w:ascii="Times New Roman" w:hAnsi="Times New Roman" w:eastAsia="宋体" w:cs="宋体"/>
                <w:b w:val="0"/>
                <w:bCs w:val="0"/>
                <w:i w:val="0"/>
                <w:iCs w:val="0"/>
                <w:color w:val="000000"/>
                <w:kern w:val="0"/>
                <w:sz w:val="20"/>
                <w:szCs w:val="20"/>
                <w:u w:val="none"/>
                <w:lang w:val="en-US" w:eastAsia="zh-CN" w:bidi="ar"/>
              </w:rPr>
              <w:t>平均值</w:t>
            </w:r>
            <w:r>
              <w:rPr>
                <w:rFonts w:hint="eastAsia" w:ascii="Times New Roman" w:hAnsi="Times New Roman" w:cs="宋体"/>
                <w:b w:val="0"/>
                <w:bCs w:val="0"/>
                <w:i w:val="0"/>
                <w:iCs w:val="0"/>
                <w:color w:val="000000"/>
                <w:kern w:val="0"/>
                <w:sz w:val="20"/>
                <w:szCs w:val="20"/>
                <w:u w:val="none"/>
                <w:lang w:val="en-US" w:eastAsia="zh-CN" w:bidi="ar"/>
              </w:rPr>
              <w:t>/</w:t>
            </w:r>
            <w:r>
              <w:rPr>
                <w:rFonts w:hint="eastAsia" w:ascii="Times New Roman" w:hAnsi="Times New Roman" w:eastAsia="宋体" w:cs="宋体"/>
                <w:b w:val="0"/>
                <w:bCs w:val="0"/>
                <w:i w:val="0"/>
                <w:iCs w:val="0"/>
                <w:color w:val="000000"/>
                <w:kern w:val="0"/>
                <w:sz w:val="20"/>
                <w:szCs w:val="20"/>
                <w:u w:val="none"/>
                <w:lang w:val="en-US" w:eastAsia="zh-CN" w:bidi="ar"/>
              </w:rPr>
              <w:t>%IACS</w:t>
            </w:r>
          </w:p>
        </w:tc>
        <w:tc>
          <w:tcPr>
            <w:tcW w:w="1207" w:type="dxa"/>
            <w:gridSpan w:val="4"/>
            <w:vMerge w:val="restart"/>
            <w:tcBorders>
              <w:top w:val="single" w:color="000000" w:sz="4" w:space="0"/>
              <w:left w:val="single" w:color="000000" w:sz="4" w:space="0"/>
              <w:right w:val="single" w:color="000000" w:sz="4" w:space="0"/>
            </w:tcBorders>
            <w:shd w:val="clear" w:color="auto" w:fill="auto"/>
            <w:vAlign w:val="center"/>
          </w:tcPr>
          <w:p w14:paraId="562CD638">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0"/>
                <w:szCs w:val="20"/>
                <w:u w:val="none"/>
              </w:rPr>
            </w:pPr>
            <w:r>
              <w:rPr>
                <w:rFonts w:hint="eastAsia" w:ascii="Times New Roman" w:hAnsi="Times New Roman" w:eastAsia="宋体" w:cs="宋体"/>
                <w:b w:val="0"/>
                <w:bCs w:val="0"/>
                <w:i w:val="0"/>
                <w:iCs w:val="0"/>
                <w:color w:val="000000"/>
                <w:kern w:val="0"/>
                <w:sz w:val="20"/>
                <w:szCs w:val="20"/>
                <w:u w:val="none"/>
                <w:lang w:val="en-US" w:eastAsia="zh-CN" w:bidi="ar"/>
              </w:rPr>
              <w:t>示值误差</w:t>
            </w:r>
            <w:r>
              <w:rPr>
                <w:rFonts w:hint="eastAsia" w:ascii="Times New Roman" w:hAnsi="Times New Roman" w:cs="宋体"/>
                <w:b w:val="0"/>
                <w:bCs w:val="0"/>
                <w:i w:val="0"/>
                <w:iCs w:val="0"/>
                <w:color w:val="000000"/>
                <w:kern w:val="0"/>
                <w:sz w:val="20"/>
                <w:szCs w:val="20"/>
                <w:u w:val="none"/>
                <w:lang w:val="en-US" w:eastAsia="zh-CN" w:bidi="ar"/>
              </w:rPr>
              <w:t>/</w:t>
            </w:r>
            <w:r>
              <w:rPr>
                <w:rFonts w:hint="eastAsia" w:ascii="Times New Roman" w:hAnsi="Times New Roman" w:eastAsia="宋体" w:cs="宋体"/>
                <w:b w:val="0"/>
                <w:bCs w:val="0"/>
                <w:i w:val="0"/>
                <w:iCs w:val="0"/>
                <w:color w:val="000000"/>
                <w:kern w:val="0"/>
                <w:sz w:val="20"/>
                <w:szCs w:val="20"/>
                <w:u w:val="none"/>
                <w:lang w:val="en-US" w:eastAsia="zh-CN" w:bidi="ar"/>
              </w:rPr>
              <w:t>%IACS</w:t>
            </w:r>
          </w:p>
        </w:tc>
        <w:tc>
          <w:tcPr>
            <w:tcW w:w="1239" w:type="dxa"/>
            <w:gridSpan w:val="3"/>
            <w:vMerge w:val="restart"/>
            <w:tcBorders>
              <w:top w:val="single" w:color="000000" w:sz="4" w:space="0"/>
              <w:left w:val="single" w:color="000000" w:sz="4" w:space="0"/>
              <w:right w:val="single" w:color="000000" w:sz="4" w:space="0"/>
            </w:tcBorders>
            <w:shd w:val="clear" w:color="auto" w:fill="auto"/>
            <w:vAlign w:val="center"/>
          </w:tcPr>
          <w:p w14:paraId="7B0803DE">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0"/>
                <w:szCs w:val="20"/>
                <w:u w:val="none"/>
              </w:rPr>
            </w:pPr>
            <w:r>
              <w:rPr>
                <w:rFonts w:hint="eastAsia" w:ascii="Times New Roman" w:hAnsi="Times New Roman" w:eastAsia="宋体" w:cs="宋体"/>
                <w:b w:val="0"/>
                <w:bCs w:val="0"/>
                <w:i w:val="0"/>
                <w:iCs w:val="0"/>
                <w:color w:val="000000"/>
                <w:kern w:val="0"/>
                <w:sz w:val="20"/>
                <w:szCs w:val="20"/>
                <w:u w:val="none"/>
                <w:lang w:val="en-US" w:eastAsia="zh-CN" w:bidi="ar"/>
              </w:rPr>
              <w:t>不确定度</w:t>
            </w:r>
            <w:r>
              <w:rPr>
                <w:rFonts w:hint="eastAsia" w:ascii="Times New Roman" w:hAnsi="Times New Roman" w:cs="宋体"/>
                <w:b w:val="0"/>
                <w:bCs w:val="0"/>
                <w:i w:val="0"/>
                <w:iCs w:val="0"/>
                <w:color w:val="000000"/>
                <w:kern w:val="0"/>
                <w:sz w:val="20"/>
                <w:szCs w:val="20"/>
                <w:u w:val="none"/>
                <w:lang w:val="en-US" w:eastAsia="zh-CN" w:bidi="ar"/>
              </w:rPr>
              <w:t>/</w:t>
            </w:r>
            <w:r>
              <w:rPr>
                <w:rFonts w:hint="eastAsia" w:ascii="Times New Roman" w:hAnsi="Times New Roman" w:eastAsia="宋体" w:cs="宋体"/>
                <w:b w:val="0"/>
                <w:bCs w:val="0"/>
                <w:i w:val="0"/>
                <w:iCs w:val="0"/>
                <w:color w:val="000000"/>
                <w:kern w:val="0"/>
                <w:sz w:val="20"/>
                <w:szCs w:val="20"/>
                <w:u w:val="none"/>
                <w:lang w:val="en-US" w:eastAsia="zh-CN" w:bidi="ar"/>
              </w:rPr>
              <w:t>%IACS</w:t>
            </w:r>
          </w:p>
        </w:tc>
        <w:tc>
          <w:tcPr>
            <w:tcW w:w="1240" w:type="dxa"/>
            <w:vMerge w:val="restart"/>
            <w:tcBorders>
              <w:top w:val="single" w:color="000000" w:sz="4" w:space="0"/>
              <w:left w:val="single" w:color="000000" w:sz="4" w:space="0"/>
              <w:right w:val="single" w:color="000000" w:sz="4" w:space="0"/>
            </w:tcBorders>
            <w:shd w:val="clear" w:color="auto" w:fill="auto"/>
            <w:vAlign w:val="center"/>
          </w:tcPr>
          <w:p w14:paraId="3762E69E">
            <w:pPr>
              <w:keepNext w:val="0"/>
              <w:keepLines w:val="0"/>
              <w:widowControl/>
              <w:suppressLineNumbers w:val="0"/>
              <w:jc w:val="center"/>
              <w:textAlignment w:val="center"/>
              <w:rPr>
                <w:rFonts w:hint="eastAsia" w:ascii="Times New Roman" w:hAnsi="Times New Roman" w:cs="宋体"/>
                <w:b w:val="0"/>
                <w:bCs w:val="0"/>
                <w:i w:val="0"/>
                <w:iCs w:val="0"/>
                <w:color w:val="000000"/>
                <w:kern w:val="0"/>
                <w:sz w:val="20"/>
                <w:szCs w:val="20"/>
                <w:u w:val="none"/>
                <w:lang w:val="en-US" w:eastAsia="zh-CN" w:bidi="ar"/>
              </w:rPr>
            </w:pPr>
            <w:r>
              <w:rPr>
                <w:rFonts w:hint="eastAsia" w:ascii="Times New Roman" w:hAnsi="Times New Roman" w:cs="宋体"/>
                <w:b w:val="0"/>
                <w:bCs w:val="0"/>
                <w:i w:val="0"/>
                <w:iCs w:val="0"/>
                <w:color w:val="000000"/>
                <w:kern w:val="0"/>
                <w:sz w:val="20"/>
                <w:szCs w:val="20"/>
                <w:u w:val="none"/>
                <w:lang w:val="en-US" w:eastAsia="zh-CN" w:bidi="ar"/>
              </w:rPr>
              <w:t>重复性</w:t>
            </w:r>
          </w:p>
          <w:p w14:paraId="18E971FB">
            <w:pPr>
              <w:keepNext w:val="0"/>
              <w:keepLines w:val="0"/>
              <w:widowControl/>
              <w:suppressLineNumbers w:val="0"/>
              <w:jc w:val="center"/>
              <w:textAlignment w:val="center"/>
              <w:rPr>
                <w:rFonts w:hint="default" w:ascii="Times New Roman" w:hAnsi="Times New Roman" w:cs="宋体"/>
                <w:b w:val="0"/>
                <w:bCs w:val="0"/>
                <w:i w:val="0"/>
                <w:iCs w:val="0"/>
                <w:color w:val="000000"/>
                <w:kern w:val="0"/>
                <w:sz w:val="20"/>
                <w:szCs w:val="20"/>
                <w:u w:val="none"/>
                <w:lang w:val="en-US" w:eastAsia="zh-CN" w:bidi="ar"/>
              </w:rPr>
            </w:pPr>
            <w:r>
              <w:rPr>
                <w:rFonts w:hint="eastAsia" w:ascii="Times New Roman" w:hAnsi="Times New Roman" w:cs="宋体"/>
                <w:b w:val="0"/>
                <w:bCs w:val="0"/>
                <w:i w:val="0"/>
                <w:iCs w:val="0"/>
                <w:color w:val="000000"/>
                <w:kern w:val="0"/>
                <w:sz w:val="20"/>
                <w:szCs w:val="20"/>
                <w:u w:val="none"/>
                <w:lang w:val="en-US" w:eastAsia="zh-CN" w:bidi="ar"/>
              </w:rPr>
              <w:t>/</w:t>
            </w:r>
            <w:r>
              <w:rPr>
                <w:rFonts w:hint="eastAsia" w:ascii="Times New Roman" w:hAnsi="Times New Roman" w:eastAsia="宋体" w:cs="宋体"/>
                <w:b w:val="0"/>
                <w:bCs w:val="0"/>
                <w:i w:val="0"/>
                <w:iCs w:val="0"/>
                <w:color w:val="000000"/>
                <w:kern w:val="0"/>
                <w:sz w:val="20"/>
                <w:szCs w:val="20"/>
                <w:u w:val="none"/>
                <w:lang w:val="en-US" w:eastAsia="zh-CN" w:bidi="ar"/>
              </w:rPr>
              <w:t>%IACS</w:t>
            </w:r>
          </w:p>
        </w:tc>
      </w:tr>
      <w:tr w14:paraId="1677C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55" w:type="dxa"/>
            <w:vMerge w:val="continue"/>
            <w:tcBorders>
              <w:left w:val="single" w:color="000000" w:sz="4" w:space="0"/>
              <w:bottom w:val="single" w:color="000000" w:sz="4" w:space="0"/>
              <w:right w:val="single" w:color="000000" w:sz="4" w:space="0"/>
            </w:tcBorders>
            <w:shd w:val="clear" w:color="auto" w:fill="auto"/>
            <w:vAlign w:val="center"/>
          </w:tcPr>
          <w:p w14:paraId="3A5BCE80">
            <w:pPr>
              <w:keepNext w:val="0"/>
              <w:keepLines w:val="0"/>
              <w:widowControl/>
              <w:suppressLineNumbers w:val="0"/>
              <w:jc w:val="center"/>
              <w:textAlignment w:val="center"/>
              <w:rPr>
                <w:rFonts w:ascii="Times New Roman" w:hAnsi="Times New Roman"/>
                <w:b w:val="0"/>
                <w:bCs w:val="0"/>
              </w:rPr>
            </w:pPr>
          </w:p>
        </w:tc>
        <w:tc>
          <w:tcPr>
            <w:tcW w:w="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6F4C10">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20"/>
                <w:szCs w:val="20"/>
                <w:u w:val="none"/>
                <w:lang w:val="en-US" w:eastAsia="zh-CN" w:bidi="ar"/>
              </w:rPr>
            </w:pPr>
            <w:r>
              <w:rPr>
                <w:rFonts w:hint="eastAsia" w:ascii="Times New Roman" w:hAnsi="Times New Roman" w:cs="宋体"/>
                <w:b w:val="0"/>
                <w:bCs w:val="0"/>
                <w:i w:val="0"/>
                <w:iCs w:val="0"/>
                <w:color w:val="000000"/>
                <w:kern w:val="0"/>
                <w:sz w:val="20"/>
                <w:szCs w:val="20"/>
                <w:u w:val="none"/>
                <w:lang w:val="en-US" w:eastAsia="zh-CN" w:bidi="ar"/>
              </w:rPr>
              <w:t>1</w:t>
            </w:r>
          </w:p>
        </w:tc>
        <w:tc>
          <w:tcPr>
            <w:tcW w:w="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8FA605">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20"/>
                <w:szCs w:val="20"/>
                <w:u w:val="none"/>
                <w:lang w:val="en-US" w:eastAsia="zh-CN" w:bidi="ar"/>
              </w:rPr>
            </w:pPr>
            <w:r>
              <w:rPr>
                <w:rFonts w:hint="eastAsia" w:ascii="Times New Roman" w:hAnsi="Times New Roman" w:cs="宋体"/>
                <w:b w:val="0"/>
                <w:bCs w:val="0"/>
                <w:i w:val="0"/>
                <w:iCs w:val="0"/>
                <w:color w:val="000000"/>
                <w:kern w:val="0"/>
                <w:sz w:val="20"/>
                <w:szCs w:val="20"/>
                <w:u w:val="none"/>
                <w:lang w:val="en-US" w:eastAsia="zh-CN" w:bidi="ar"/>
              </w:rPr>
              <w:t>2</w:t>
            </w:r>
          </w:p>
        </w:tc>
        <w:tc>
          <w:tcPr>
            <w:tcW w:w="7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2965EA">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20"/>
                <w:szCs w:val="20"/>
                <w:u w:val="none"/>
                <w:lang w:val="en-US" w:eastAsia="zh-CN" w:bidi="ar"/>
              </w:rPr>
            </w:pPr>
            <w:r>
              <w:rPr>
                <w:rFonts w:hint="eastAsia" w:ascii="Times New Roman" w:hAnsi="Times New Roman" w:cs="宋体"/>
                <w:b w:val="0"/>
                <w:bCs w:val="0"/>
                <w:i w:val="0"/>
                <w:iCs w:val="0"/>
                <w:color w:val="000000"/>
                <w:kern w:val="0"/>
                <w:sz w:val="20"/>
                <w:szCs w:val="20"/>
                <w:u w:val="none"/>
                <w:lang w:val="en-US" w:eastAsia="zh-CN" w:bidi="ar"/>
              </w:rPr>
              <w:t>3</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DCF47">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20"/>
                <w:szCs w:val="20"/>
                <w:u w:val="none"/>
                <w:lang w:val="en-US" w:eastAsia="zh-CN" w:bidi="ar"/>
              </w:rPr>
            </w:pPr>
            <w:r>
              <w:rPr>
                <w:rFonts w:hint="eastAsia" w:ascii="Times New Roman" w:hAnsi="Times New Roman" w:cs="宋体"/>
                <w:b w:val="0"/>
                <w:bCs w:val="0"/>
                <w:i w:val="0"/>
                <w:iCs w:val="0"/>
                <w:color w:val="000000"/>
                <w:kern w:val="0"/>
                <w:sz w:val="20"/>
                <w:szCs w:val="20"/>
                <w:u w:val="none"/>
                <w:lang w:val="en-US" w:eastAsia="zh-CN" w:bidi="ar"/>
              </w:rPr>
              <w:t>4</w:t>
            </w:r>
          </w:p>
        </w:tc>
        <w:tc>
          <w:tcPr>
            <w:tcW w:w="7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0564B4">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20"/>
                <w:szCs w:val="20"/>
                <w:u w:val="none"/>
                <w:lang w:val="en-US" w:eastAsia="zh-CN" w:bidi="ar"/>
              </w:rPr>
            </w:pPr>
            <w:r>
              <w:rPr>
                <w:rFonts w:hint="eastAsia" w:ascii="Times New Roman" w:hAnsi="Times New Roman" w:cs="宋体"/>
                <w:b w:val="0"/>
                <w:bCs w:val="0"/>
                <w:i w:val="0"/>
                <w:iCs w:val="0"/>
                <w:color w:val="000000"/>
                <w:kern w:val="0"/>
                <w:sz w:val="20"/>
                <w:szCs w:val="20"/>
                <w:u w:val="none"/>
                <w:lang w:val="en-US" w:eastAsia="zh-CN" w:bidi="ar"/>
              </w:rPr>
              <w:t>5</w:t>
            </w:r>
          </w:p>
        </w:tc>
        <w:tc>
          <w:tcPr>
            <w:tcW w:w="1136" w:type="dxa"/>
            <w:vMerge w:val="continue"/>
            <w:tcBorders>
              <w:left w:val="nil"/>
              <w:bottom w:val="single" w:color="000000" w:sz="4" w:space="0"/>
              <w:right w:val="single" w:color="000000" w:sz="4" w:space="0"/>
            </w:tcBorders>
            <w:shd w:val="clear" w:color="auto" w:fill="auto"/>
            <w:vAlign w:val="center"/>
          </w:tcPr>
          <w:p w14:paraId="3FC3C823">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20"/>
                <w:szCs w:val="20"/>
                <w:u w:val="none"/>
                <w:lang w:val="en-US" w:eastAsia="zh-CN" w:bidi="ar"/>
              </w:rPr>
            </w:pPr>
          </w:p>
        </w:tc>
        <w:tc>
          <w:tcPr>
            <w:tcW w:w="1207" w:type="dxa"/>
            <w:gridSpan w:val="4"/>
            <w:vMerge w:val="continue"/>
            <w:tcBorders>
              <w:left w:val="single" w:color="000000" w:sz="4" w:space="0"/>
              <w:bottom w:val="single" w:color="000000" w:sz="4" w:space="0"/>
              <w:right w:val="single" w:color="000000" w:sz="4" w:space="0"/>
            </w:tcBorders>
            <w:shd w:val="clear" w:color="auto" w:fill="auto"/>
            <w:vAlign w:val="center"/>
          </w:tcPr>
          <w:p w14:paraId="3347AD08">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20"/>
                <w:szCs w:val="20"/>
                <w:u w:val="none"/>
                <w:lang w:val="en-US" w:eastAsia="zh-CN" w:bidi="ar"/>
              </w:rPr>
            </w:pPr>
          </w:p>
        </w:tc>
        <w:tc>
          <w:tcPr>
            <w:tcW w:w="1239" w:type="dxa"/>
            <w:gridSpan w:val="3"/>
            <w:vMerge w:val="continue"/>
            <w:tcBorders>
              <w:left w:val="single" w:color="000000" w:sz="4" w:space="0"/>
              <w:bottom w:val="single" w:color="000000" w:sz="4" w:space="0"/>
              <w:right w:val="single" w:color="000000" w:sz="4" w:space="0"/>
            </w:tcBorders>
            <w:shd w:val="clear" w:color="auto" w:fill="auto"/>
            <w:vAlign w:val="center"/>
          </w:tcPr>
          <w:p w14:paraId="191DFF13">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20"/>
                <w:szCs w:val="20"/>
                <w:u w:val="none"/>
                <w:lang w:val="en-US" w:eastAsia="zh-CN" w:bidi="ar"/>
              </w:rPr>
            </w:pPr>
          </w:p>
        </w:tc>
        <w:tc>
          <w:tcPr>
            <w:tcW w:w="1240" w:type="dxa"/>
            <w:vMerge w:val="continue"/>
            <w:tcBorders>
              <w:left w:val="single" w:color="000000" w:sz="4" w:space="0"/>
              <w:bottom w:val="single" w:color="000000" w:sz="4" w:space="0"/>
              <w:right w:val="single" w:color="000000" w:sz="4" w:space="0"/>
            </w:tcBorders>
            <w:shd w:val="clear" w:color="auto" w:fill="auto"/>
            <w:vAlign w:val="center"/>
          </w:tcPr>
          <w:p w14:paraId="3764AA87">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20"/>
                <w:szCs w:val="20"/>
                <w:u w:val="none"/>
                <w:lang w:val="en-US" w:eastAsia="zh-CN" w:bidi="ar"/>
              </w:rPr>
            </w:pPr>
          </w:p>
        </w:tc>
      </w:tr>
      <w:tr w14:paraId="5F00D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348C6">
            <w:pPr>
              <w:jc w:val="center"/>
              <w:rPr>
                <w:rFonts w:hint="eastAsia" w:ascii="Times New Roman" w:hAnsi="Times New Roman" w:eastAsia="宋体" w:cs="宋体"/>
                <w:b w:val="0"/>
                <w:bCs w:val="0"/>
                <w:i w:val="0"/>
                <w:iCs w:val="0"/>
                <w:color w:val="000000"/>
                <w:sz w:val="20"/>
                <w:szCs w:val="20"/>
                <w:u w:val="none"/>
              </w:rPr>
            </w:pPr>
          </w:p>
        </w:tc>
        <w:tc>
          <w:tcPr>
            <w:tcW w:w="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30CA75">
            <w:pPr>
              <w:jc w:val="center"/>
              <w:rPr>
                <w:rFonts w:hint="eastAsia" w:ascii="Times New Roman" w:hAnsi="Times New Roman" w:eastAsia="宋体" w:cs="宋体"/>
                <w:b w:val="0"/>
                <w:bCs w:val="0"/>
                <w:i w:val="0"/>
                <w:iCs w:val="0"/>
                <w:color w:val="000000"/>
                <w:sz w:val="20"/>
                <w:szCs w:val="20"/>
                <w:u w:val="none"/>
              </w:rPr>
            </w:pPr>
          </w:p>
        </w:tc>
        <w:tc>
          <w:tcPr>
            <w:tcW w:w="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F16F09">
            <w:pPr>
              <w:jc w:val="center"/>
              <w:rPr>
                <w:rFonts w:hint="eastAsia" w:ascii="Times New Roman" w:hAnsi="Times New Roman" w:eastAsia="宋体" w:cs="宋体"/>
                <w:b w:val="0"/>
                <w:bCs w:val="0"/>
                <w:i w:val="0"/>
                <w:iCs w:val="0"/>
                <w:color w:val="000000"/>
                <w:sz w:val="20"/>
                <w:szCs w:val="20"/>
                <w:u w:val="none"/>
              </w:rPr>
            </w:pPr>
          </w:p>
        </w:tc>
        <w:tc>
          <w:tcPr>
            <w:tcW w:w="7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2CB2BE">
            <w:pPr>
              <w:rPr>
                <w:rFonts w:hint="eastAsia" w:ascii="Times New Roman" w:hAnsi="Times New Roman" w:eastAsia="宋体" w:cs="宋体"/>
                <w:b w:val="0"/>
                <w:bCs w:val="0"/>
                <w:i w:val="0"/>
                <w:iCs w:val="0"/>
                <w:color w:val="000000"/>
                <w:sz w:val="20"/>
                <w:szCs w:val="20"/>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2E064">
            <w:pPr>
              <w:rPr>
                <w:rFonts w:hint="eastAsia" w:ascii="Times New Roman" w:hAnsi="Times New Roman" w:eastAsia="宋体" w:cs="宋体"/>
                <w:b w:val="0"/>
                <w:bCs w:val="0"/>
                <w:i w:val="0"/>
                <w:iCs w:val="0"/>
                <w:color w:val="000000"/>
                <w:sz w:val="20"/>
                <w:szCs w:val="20"/>
                <w:u w:val="none"/>
              </w:rPr>
            </w:pPr>
          </w:p>
        </w:tc>
        <w:tc>
          <w:tcPr>
            <w:tcW w:w="7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500194">
            <w:pPr>
              <w:rPr>
                <w:rFonts w:hint="eastAsia" w:ascii="Times New Roman" w:hAnsi="Times New Roman" w:eastAsia="宋体" w:cs="宋体"/>
                <w:b w:val="0"/>
                <w:bCs w:val="0"/>
                <w:i w:val="0"/>
                <w:iCs w:val="0"/>
                <w:color w:val="000000"/>
                <w:sz w:val="20"/>
                <w:szCs w:val="20"/>
                <w:u w:val="none"/>
              </w:rPr>
            </w:pP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EFB52">
            <w:pPr>
              <w:jc w:val="center"/>
              <w:rPr>
                <w:rFonts w:hint="eastAsia" w:ascii="Times New Roman" w:hAnsi="Times New Roman" w:eastAsia="宋体" w:cs="宋体"/>
                <w:b w:val="0"/>
                <w:bCs w:val="0"/>
                <w:i w:val="0"/>
                <w:iCs w:val="0"/>
                <w:color w:val="000000"/>
                <w:sz w:val="20"/>
                <w:szCs w:val="20"/>
                <w:u w:val="none"/>
              </w:rPr>
            </w:pPr>
          </w:p>
        </w:tc>
        <w:tc>
          <w:tcPr>
            <w:tcW w:w="12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542731">
            <w:pPr>
              <w:jc w:val="center"/>
              <w:rPr>
                <w:rFonts w:hint="eastAsia" w:ascii="Times New Roman" w:hAnsi="Times New Roman" w:eastAsia="宋体" w:cs="宋体"/>
                <w:b w:val="0"/>
                <w:bCs w:val="0"/>
                <w:i w:val="0"/>
                <w:iCs w:val="0"/>
                <w:color w:val="000000"/>
                <w:sz w:val="20"/>
                <w:szCs w:val="20"/>
                <w:u w:val="none"/>
              </w:rPr>
            </w:pPr>
          </w:p>
        </w:tc>
        <w:tc>
          <w:tcPr>
            <w:tcW w:w="12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CA4445">
            <w:pPr>
              <w:jc w:val="center"/>
              <w:rPr>
                <w:rFonts w:hint="eastAsia" w:ascii="Times New Roman" w:hAnsi="Times New Roman" w:eastAsia="宋体" w:cs="宋体"/>
                <w:b w:val="0"/>
                <w:bCs w:val="0"/>
                <w:i w:val="0"/>
                <w:iCs w:val="0"/>
                <w:color w:val="000000"/>
                <w:sz w:val="20"/>
                <w:szCs w:val="20"/>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8215E">
            <w:pPr>
              <w:jc w:val="center"/>
              <w:rPr>
                <w:rFonts w:hint="eastAsia" w:ascii="Times New Roman" w:hAnsi="Times New Roman" w:eastAsia="宋体" w:cs="宋体"/>
                <w:b w:val="0"/>
                <w:bCs w:val="0"/>
                <w:i w:val="0"/>
                <w:iCs w:val="0"/>
                <w:color w:val="000000"/>
                <w:sz w:val="20"/>
                <w:szCs w:val="20"/>
                <w:u w:val="none"/>
              </w:rPr>
            </w:pPr>
          </w:p>
        </w:tc>
      </w:tr>
      <w:tr w14:paraId="4AD92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7D960">
            <w:pPr>
              <w:jc w:val="center"/>
              <w:rPr>
                <w:rFonts w:hint="eastAsia" w:ascii="Times New Roman" w:hAnsi="Times New Roman" w:eastAsia="宋体" w:cs="宋体"/>
                <w:b w:val="0"/>
                <w:bCs w:val="0"/>
                <w:i w:val="0"/>
                <w:iCs w:val="0"/>
                <w:color w:val="000000"/>
                <w:sz w:val="20"/>
                <w:szCs w:val="20"/>
                <w:u w:val="none"/>
              </w:rPr>
            </w:pPr>
          </w:p>
        </w:tc>
        <w:tc>
          <w:tcPr>
            <w:tcW w:w="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CF1B6A">
            <w:pPr>
              <w:jc w:val="center"/>
              <w:rPr>
                <w:rFonts w:hint="eastAsia" w:ascii="Times New Roman" w:hAnsi="Times New Roman" w:eastAsia="宋体" w:cs="宋体"/>
                <w:b w:val="0"/>
                <w:bCs w:val="0"/>
                <w:i w:val="0"/>
                <w:iCs w:val="0"/>
                <w:color w:val="000000"/>
                <w:sz w:val="20"/>
                <w:szCs w:val="20"/>
                <w:u w:val="none"/>
              </w:rPr>
            </w:pPr>
          </w:p>
        </w:tc>
        <w:tc>
          <w:tcPr>
            <w:tcW w:w="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8B8786">
            <w:pPr>
              <w:jc w:val="center"/>
              <w:rPr>
                <w:rFonts w:hint="eastAsia" w:ascii="Times New Roman" w:hAnsi="Times New Roman" w:eastAsia="宋体" w:cs="宋体"/>
                <w:b w:val="0"/>
                <w:bCs w:val="0"/>
                <w:i w:val="0"/>
                <w:iCs w:val="0"/>
                <w:color w:val="000000"/>
                <w:sz w:val="20"/>
                <w:szCs w:val="20"/>
                <w:u w:val="none"/>
              </w:rPr>
            </w:pPr>
          </w:p>
        </w:tc>
        <w:tc>
          <w:tcPr>
            <w:tcW w:w="7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E28F72">
            <w:pPr>
              <w:rPr>
                <w:rFonts w:hint="eastAsia" w:ascii="Times New Roman" w:hAnsi="Times New Roman" w:eastAsia="宋体" w:cs="宋体"/>
                <w:b w:val="0"/>
                <w:bCs w:val="0"/>
                <w:i w:val="0"/>
                <w:iCs w:val="0"/>
                <w:color w:val="000000"/>
                <w:sz w:val="20"/>
                <w:szCs w:val="20"/>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5B173">
            <w:pPr>
              <w:rPr>
                <w:rFonts w:hint="eastAsia" w:ascii="Times New Roman" w:hAnsi="Times New Roman" w:eastAsia="宋体" w:cs="宋体"/>
                <w:b w:val="0"/>
                <w:bCs w:val="0"/>
                <w:i w:val="0"/>
                <w:iCs w:val="0"/>
                <w:color w:val="000000"/>
                <w:sz w:val="20"/>
                <w:szCs w:val="20"/>
                <w:u w:val="none"/>
              </w:rPr>
            </w:pPr>
          </w:p>
        </w:tc>
        <w:tc>
          <w:tcPr>
            <w:tcW w:w="7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696250">
            <w:pPr>
              <w:rPr>
                <w:rFonts w:hint="eastAsia" w:ascii="Times New Roman" w:hAnsi="Times New Roman" w:eastAsia="宋体" w:cs="宋体"/>
                <w:b w:val="0"/>
                <w:bCs w:val="0"/>
                <w:i w:val="0"/>
                <w:iCs w:val="0"/>
                <w:color w:val="000000"/>
                <w:sz w:val="20"/>
                <w:szCs w:val="20"/>
                <w:u w:val="none"/>
              </w:rPr>
            </w:pP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2B691">
            <w:pPr>
              <w:jc w:val="center"/>
              <w:rPr>
                <w:rFonts w:hint="eastAsia" w:ascii="Times New Roman" w:hAnsi="Times New Roman" w:eastAsia="宋体" w:cs="宋体"/>
                <w:b w:val="0"/>
                <w:bCs w:val="0"/>
                <w:i w:val="0"/>
                <w:iCs w:val="0"/>
                <w:color w:val="000000"/>
                <w:sz w:val="20"/>
                <w:szCs w:val="20"/>
                <w:u w:val="none"/>
              </w:rPr>
            </w:pPr>
          </w:p>
        </w:tc>
        <w:tc>
          <w:tcPr>
            <w:tcW w:w="12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0C8391">
            <w:pPr>
              <w:jc w:val="center"/>
              <w:rPr>
                <w:rFonts w:hint="eastAsia" w:ascii="Times New Roman" w:hAnsi="Times New Roman" w:eastAsia="宋体" w:cs="宋体"/>
                <w:b w:val="0"/>
                <w:bCs w:val="0"/>
                <w:i w:val="0"/>
                <w:iCs w:val="0"/>
                <w:color w:val="000000"/>
                <w:sz w:val="20"/>
                <w:szCs w:val="20"/>
                <w:u w:val="none"/>
              </w:rPr>
            </w:pPr>
          </w:p>
        </w:tc>
        <w:tc>
          <w:tcPr>
            <w:tcW w:w="12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8B2F0E">
            <w:pPr>
              <w:jc w:val="center"/>
              <w:rPr>
                <w:rFonts w:hint="eastAsia" w:ascii="Times New Roman" w:hAnsi="Times New Roman" w:eastAsia="宋体" w:cs="宋体"/>
                <w:b w:val="0"/>
                <w:bCs w:val="0"/>
                <w:i w:val="0"/>
                <w:iCs w:val="0"/>
                <w:color w:val="000000"/>
                <w:sz w:val="20"/>
                <w:szCs w:val="20"/>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E564F">
            <w:pPr>
              <w:jc w:val="center"/>
              <w:rPr>
                <w:rFonts w:hint="eastAsia" w:ascii="Times New Roman" w:hAnsi="Times New Roman" w:eastAsia="宋体" w:cs="宋体"/>
                <w:b w:val="0"/>
                <w:bCs w:val="0"/>
                <w:i w:val="0"/>
                <w:iCs w:val="0"/>
                <w:color w:val="000000"/>
                <w:sz w:val="20"/>
                <w:szCs w:val="20"/>
                <w:u w:val="none"/>
              </w:rPr>
            </w:pPr>
          </w:p>
        </w:tc>
      </w:tr>
      <w:tr w14:paraId="410A0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33361">
            <w:pPr>
              <w:jc w:val="center"/>
              <w:rPr>
                <w:rFonts w:hint="eastAsia" w:ascii="Times New Roman" w:hAnsi="Times New Roman" w:eastAsia="宋体" w:cs="宋体"/>
                <w:b w:val="0"/>
                <w:bCs w:val="0"/>
                <w:i w:val="0"/>
                <w:iCs w:val="0"/>
                <w:color w:val="000000"/>
                <w:sz w:val="20"/>
                <w:szCs w:val="20"/>
                <w:u w:val="none"/>
              </w:rPr>
            </w:pPr>
          </w:p>
        </w:tc>
        <w:tc>
          <w:tcPr>
            <w:tcW w:w="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3AFAB2">
            <w:pPr>
              <w:jc w:val="center"/>
              <w:rPr>
                <w:rFonts w:hint="eastAsia" w:ascii="Times New Roman" w:hAnsi="Times New Roman" w:eastAsia="宋体" w:cs="宋体"/>
                <w:b w:val="0"/>
                <w:bCs w:val="0"/>
                <w:i w:val="0"/>
                <w:iCs w:val="0"/>
                <w:color w:val="000000"/>
                <w:sz w:val="20"/>
                <w:szCs w:val="20"/>
                <w:u w:val="none"/>
              </w:rPr>
            </w:pPr>
          </w:p>
        </w:tc>
        <w:tc>
          <w:tcPr>
            <w:tcW w:w="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D840D7">
            <w:pPr>
              <w:jc w:val="center"/>
              <w:rPr>
                <w:rFonts w:hint="eastAsia" w:ascii="Times New Roman" w:hAnsi="Times New Roman" w:eastAsia="宋体" w:cs="宋体"/>
                <w:b w:val="0"/>
                <w:bCs w:val="0"/>
                <w:i w:val="0"/>
                <w:iCs w:val="0"/>
                <w:color w:val="000000"/>
                <w:sz w:val="20"/>
                <w:szCs w:val="20"/>
                <w:u w:val="none"/>
              </w:rPr>
            </w:pPr>
          </w:p>
        </w:tc>
        <w:tc>
          <w:tcPr>
            <w:tcW w:w="7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00622D">
            <w:pPr>
              <w:rPr>
                <w:rFonts w:hint="eastAsia" w:ascii="Times New Roman" w:hAnsi="Times New Roman" w:eastAsia="宋体" w:cs="宋体"/>
                <w:b w:val="0"/>
                <w:bCs w:val="0"/>
                <w:i w:val="0"/>
                <w:iCs w:val="0"/>
                <w:color w:val="000000"/>
                <w:sz w:val="20"/>
                <w:szCs w:val="20"/>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AE609">
            <w:pPr>
              <w:rPr>
                <w:rFonts w:hint="eastAsia" w:ascii="Times New Roman" w:hAnsi="Times New Roman" w:eastAsia="宋体" w:cs="宋体"/>
                <w:b w:val="0"/>
                <w:bCs w:val="0"/>
                <w:i w:val="0"/>
                <w:iCs w:val="0"/>
                <w:color w:val="000000"/>
                <w:sz w:val="20"/>
                <w:szCs w:val="20"/>
                <w:u w:val="none"/>
              </w:rPr>
            </w:pPr>
          </w:p>
        </w:tc>
        <w:tc>
          <w:tcPr>
            <w:tcW w:w="7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FACDAE">
            <w:pPr>
              <w:rPr>
                <w:rFonts w:hint="eastAsia" w:ascii="Times New Roman" w:hAnsi="Times New Roman" w:eastAsia="宋体" w:cs="宋体"/>
                <w:b w:val="0"/>
                <w:bCs w:val="0"/>
                <w:i w:val="0"/>
                <w:iCs w:val="0"/>
                <w:color w:val="000000"/>
                <w:sz w:val="20"/>
                <w:szCs w:val="20"/>
                <w:u w:val="none"/>
              </w:rPr>
            </w:pP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73832">
            <w:pPr>
              <w:jc w:val="center"/>
              <w:rPr>
                <w:rFonts w:hint="eastAsia" w:ascii="Times New Roman" w:hAnsi="Times New Roman" w:eastAsia="宋体" w:cs="宋体"/>
                <w:b w:val="0"/>
                <w:bCs w:val="0"/>
                <w:i w:val="0"/>
                <w:iCs w:val="0"/>
                <w:color w:val="000000"/>
                <w:sz w:val="20"/>
                <w:szCs w:val="20"/>
                <w:u w:val="none"/>
              </w:rPr>
            </w:pPr>
          </w:p>
        </w:tc>
        <w:tc>
          <w:tcPr>
            <w:tcW w:w="12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529640">
            <w:pPr>
              <w:jc w:val="center"/>
              <w:rPr>
                <w:rFonts w:hint="eastAsia" w:ascii="Times New Roman" w:hAnsi="Times New Roman" w:eastAsia="宋体" w:cs="宋体"/>
                <w:b w:val="0"/>
                <w:bCs w:val="0"/>
                <w:i w:val="0"/>
                <w:iCs w:val="0"/>
                <w:color w:val="000000"/>
                <w:sz w:val="20"/>
                <w:szCs w:val="20"/>
                <w:u w:val="none"/>
              </w:rPr>
            </w:pPr>
          </w:p>
        </w:tc>
        <w:tc>
          <w:tcPr>
            <w:tcW w:w="12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EECC5A">
            <w:pPr>
              <w:jc w:val="center"/>
              <w:rPr>
                <w:rFonts w:hint="eastAsia" w:ascii="Times New Roman" w:hAnsi="Times New Roman" w:eastAsia="宋体" w:cs="宋体"/>
                <w:b w:val="0"/>
                <w:bCs w:val="0"/>
                <w:i w:val="0"/>
                <w:iCs w:val="0"/>
                <w:color w:val="000000"/>
                <w:sz w:val="20"/>
                <w:szCs w:val="20"/>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B8FCD">
            <w:pPr>
              <w:jc w:val="center"/>
              <w:rPr>
                <w:rFonts w:hint="eastAsia" w:ascii="Times New Roman" w:hAnsi="Times New Roman" w:eastAsia="宋体" w:cs="宋体"/>
                <w:b w:val="0"/>
                <w:bCs w:val="0"/>
                <w:i w:val="0"/>
                <w:iCs w:val="0"/>
                <w:color w:val="000000"/>
                <w:sz w:val="20"/>
                <w:szCs w:val="20"/>
                <w:u w:val="none"/>
              </w:rPr>
            </w:pPr>
          </w:p>
        </w:tc>
      </w:tr>
      <w:tr w14:paraId="32FD7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838FC">
            <w:pPr>
              <w:jc w:val="center"/>
              <w:rPr>
                <w:rFonts w:hint="eastAsia" w:ascii="Times New Roman" w:hAnsi="Times New Roman" w:eastAsia="宋体" w:cs="宋体"/>
                <w:b w:val="0"/>
                <w:bCs w:val="0"/>
                <w:i w:val="0"/>
                <w:iCs w:val="0"/>
                <w:color w:val="000000"/>
                <w:sz w:val="20"/>
                <w:szCs w:val="20"/>
                <w:u w:val="none"/>
              </w:rPr>
            </w:pPr>
          </w:p>
        </w:tc>
        <w:tc>
          <w:tcPr>
            <w:tcW w:w="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8C7555">
            <w:pPr>
              <w:jc w:val="center"/>
              <w:rPr>
                <w:rFonts w:hint="eastAsia" w:ascii="Times New Roman" w:hAnsi="Times New Roman" w:eastAsia="宋体" w:cs="宋体"/>
                <w:b w:val="0"/>
                <w:bCs w:val="0"/>
                <w:i w:val="0"/>
                <w:iCs w:val="0"/>
                <w:color w:val="000000"/>
                <w:sz w:val="20"/>
                <w:szCs w:val="20"/>
                <w:u w:val="none"/>
              </w:rPr>
            </w:pPr>
          </w:p>
        </w:tc>
        <w:tc>
          <w:tcPr>
            <w:tcW w:w="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4EEA10">
            <w:pPr>
              <w:jc w:val="center"/>
              <w:rPr>
                <w:rFonts w:hint="eastAsia" w:ascii="Times New Roman" w:hAnsi="Times New Roman" w:eastAsia="宋体" w:cs="宋体"/>
                <w:b w:val="0"/>
                <w:bCs w:val="0"/>
                <w:i w:val="0"/>
                <w:iCs w:val="0"/>
                <w:color w:val="000000"/>
                <w:sz w:val="20"/>
                <w:szCs w:val="20"/>
                <w:u w:val="none"/>
              </w:rPr>
            </w:pPr>
          </w:p>
        </w:tc>
        <w:tc>
          <w:tcPr>
            <w:tcW w:w="7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8B483F">
            <w:pPr>
              <w:rPr>
                <w:rFonts w:hint="eastAsia" w:ascii="Times New Roman" w:hAnsi="Times New Roman" w:eastAsia="宋体" w:cs="宋体"/>
                <w:b w:val="0"/>
                <w:bCs w:val="0"/>
                <w:i w:val="0"/>
                <w:iCs w:val="0"/>
                <w:color w:val="000000"/>
                <w:sz w:val="20"/>
                <w:szCs w:val="20"/>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735B7">
            <w:pPr>
              <w:rPr>
                <w:rFonts w:hint="eastAsia" w:ascii="Times New Roman" w:hAnsi="Times New Roman" w:eastAsia="宋体" w:cs="宋体"/>
                <w:b w:val="0"/>
                <w:bCs w:val="0"/>
                <w:i w:val="0"/>
                <w:iCs w:val="0"/>
                <w:color w:val="000000"/>
                <w:sz w:val="20"/>
                <w:szCs w:val="20"/>
                <w:u w:val="none"/>
              </w:rPr>
            </w:pPr>
          </w:p>
        </w:tc>
        <w:tc>
          <w:tcPr>
            <w:tcW w:w="7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5AA6DC">
            <w:pPr>
              <w:rPr>
                <w:rFonts w:hint="eastAsia" w:ascii="Times New Roman" w:hAnsi="Times New Roman" w:eastAsia="宋体" w:cs="宋体"/>
                <w:b w:val="0"/>
                <w:bCs w:val="0"/>
                <w:i w:val="0"/>
                <w:iCs w:val="0"/>
                <w:color w:val="000000"/>
                <w:sz w:val="20"/>
                <w:szCs w:val="20"/>
                <w:u w:val="none"/>
              </w:rPr>
            </w:pP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97CFF">
            <w:pPr>
              <w:jc w:val="center"/>
              <w:rPr>
                <w:rFonts w:hint="eastAsia" w:ascii="Times New Roman" w:hAnsi="Times New Roman" w:eastAsia="宋体" w:cs="宋体"/>
                <w:b w:val="0"/>
                <w:bCs w:val="0"/>
                <w:i w:val="0"/>
                <w:iCs w:val="0"/>
                <w:color w:val="000000"/>
                <w:sz w:val="20"/>
                <w:szCs w:val="20"/>
                <w:u w:val="none"/>
              </w:rPr>
            </w:pPr>
          </w:p>
        </w:tc>
        <w:tc>
          <w:tcPr>
            <w:tcW w:w="12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37F274">
            <w:pPr>
              <w:jc w:val="center"/>
              <w:rPr>
                <w:rFonts w:hint="eastAsia" w:ascii="Times New Roman" w:hAnsi="Times New Roman" w:eastAsia="宋体" w:cs="宋体"/>
                <w:b w:val="0"/>
                <w:bCs w:val="0"/>
                <w:i w:val="0"/>
                <w:iCs w:val="0"/>
                <w:color w:val="000000"/>
                <w:sz w:val="20"/>
                <w:szCs w:val="20"/>
                <w:u w:val="none"/>
              </w:rPr>
            </w:pPr>
          </w:p>
        </w:tc>
        <w:tc>
          <w:tcPr>
            <w:tcW w:w="12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2EA748">
            <w:pPr>
              <w:jc w:val="center"/>
              <w:rPr>
                <w:rFonts w:hint="eastAsia" w:ascii="Times New Roman" w:hAnsi="Times New Roman" w:eastAsia="宋体" w:cs="宋体"/>
                <w:b w:val="0"/>
                <w:bCs w:val="0"/>
                <w:i w:val="0"/>
                <w:iCs w:val="0"/>
                <w:color w:val="000000"/>
                <w:sz w:val="20"/>
                <w:szCs w:val="20"/>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AF2F2">
            <w:pPr>
              <w:jc w:val="center"/>
              <w:rPr>
                <w:rFonts w:hint="eastAsia" w:ascii="Times New Roman" w:hAnsi="Times New Roman" w:eastAsia="宋体" w:cs="宋体"/>
                <w:b w:val="0"/>
                <w:bCs w:val="0"/>
                <w:i w:val="0"/>
                <w:iCs w:val="0"/>
                <w:color w:val="000000"/>
                <w:sz w:val="20"/>
                <w:szCs w:val="20"/>
                <w:u w:val="none"/>
              </w:rPr>
            </w:pPr>
          </w:p>
        </w:tc>
      </w:tr>
      <w:tr w14:paraId="397EE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F8C2A">
            <w:pPr>
              <w:jc w:val="center"/>
              <w:rPr>
                <w:rFonts w:hint="eastAsia" w:ascii="Times New Roman" w:hAnsi="Times New Roman" w:eastAsia="宋体" w:cs="宋体"/>
                <w:b w:val="0"/>
                <w:bCs w:val="0"/>
                <w:i w:val="0"/>
                <w:iCs w:val="0"/>
                <w:color w:val="000000"/>
                <w:sz w:val="20"/>
                <w:szCs w:val="20"/>
                <w:u w:val="none"/>
              </w:rPr>
            </w:pPr>
          </w:p>
        </w:tc>
        <w:tc>
          <w:tcPr>
            <w:tcW w:w="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1AB08A">
            <w:pPr>
              <w:jc w:val="center"/>
              <w:rPr>
                <w:rFonts w:hint="eastAsia" w:ascii="Times New Roman" w:hAnsi="Times New Roman" w:eastAsia="宋体" w:cs="宋体"/>
                <w:b w:val="0"/>
                <w:bCs w:val="0"/>
                <w:i w:val="0"/>
                <w:iCs w:val="0"/>
                <w:color w:val="000000"/>
                <w:sz w:val="20"/>
                <w:szCs w:val="20"/>
                <w:u w:val="none"/>
              </w:rPr>
            </w:pPr>
          </w:p>
        </w:tc>
        <w:tc>
          <w:tcPr>
            <w:tcW w:w="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D9F0BD">
            <w:pPr>
              <w:jc w:val="center"/>
              <w:rPr>
                <w:rFonts w:hint="eastAsia" w:ascii="Times New Roman" w:hAnsi="Times New Roman" w:eastAsia="宋体" w:cs="宋体"/>
                <w:b w:val="0"/>
                <w:bCs w:val="0"/>
                <w:i w:val="0"/>
                <w:iCs w:val="0"/>
                <w:color w:val="000000"/>
                <w:sz w:val="20"/>
                <w:szCs w:val="20"/>
                <w:u w:val="none"/>
              </w:rPr>
            </w:pPr>
          </w:p>
        </w:tc>
        <w:tc>
          <w:tcPr>
            <w:tcW w:w="7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A9D4C2">
            <w:pPr>
              <w:rPr>
                <w:rFonts w:hint="eastAsia" w:ascii="Times New Roman" w:hAnsi="Times New Roman" w:eastAsia="宋体" w:cs="宋体"/>
                <w:b w:val="0"/>
                <w:bCs w:val="0"/>
                <w:i w:val="0"/>
                <w:iCs w:val="0"/>
                <w:color w:val="000000"/>
                <w:sz w:val="20"/>
                <w:szCs w:val="20"/>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A7B3B">
            <w:pPr>
              <w:rPr>
                <w:rFonts w:hint="eastAsia" w:ascii="Times New Roman" w:hAnsi="Times New Roman" w:eastAsia="宋体" w:cs="宋体"/>
                <w:b w:val="0"/>
                <w:bCs w:val="0"/>
                <w:i w:val="0"/>
                <w:iCs w:val="0"/>
                <w:color w:val="000000"/>
                <w:sz w:val="20"/>
                <w:szCs w:val="20"/>
                <w:u w:val="none"/>
              </w:rPr>
            </w:pPr>
          </w:p>
        </w:tc>
        <w:tc>
          <w:tcPr>
            <w:tcW w:w="7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6281C5">
            <w:pPr>
              <w:rPr>
                <w:rFonts w:hint="eastAsia" w:ascii="Times New Roman" w:hAnsi="Times New Roman" w:eastAsia="宋体" w:cs="宋体"/>
                <w:b w:val="0"/>
                <w:bCs w:val="0"/>
                <w:i w:val="0"/>
                <w:iCs w:val="0"/>
                <w:color w:val="000000"/>
                <w:sz w:val="20"/>
                <w:szCs w:val="20"/>
                <w:u w:val="none"/>
              </w:rPr>
            </w:pP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80EB7">
            <w:pPr>
              <w:jc w:val="center"/>
              <w:rPr>
                <w:rFonts w:hint="eastAsia" w:ascii="Times New Roman" w:hAnsi="Times New Roman" w:eastAsia="宋体" w:cs="宋体"/>
                <w:b w:val="0"/>
                <w:bCs w:val="0"/>
                <w:i w:val="0"/>
                <w:iCs w:val="0"/>
                <w:color w:val="000000"/>
                <w:sz w:val="20"/>
                <w:szCs w:val="20"/>
                <w:u w:val="none"/>
              </w:rPr>
            </w:pPr>
          </w:p>
        </w:tc>
        <w:tc>
          <w:tcPr>
            <w:tcW w:w="12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5019C4">
            <w:pPr>
              <w:jc w:val="center"/>
              <w:rPr>
                <w:rFonts w:hint="eastAsia" w:ascii="Times New Roman" w:hAnsi="Times New Roman" w:eastAsia="宋体" w:cs="宋体"/>
                <w:b w:val="0"/>
                <w:bCs w:val="0"/>
                <w:i w:val="0"/>
                <w:iCs w:val="0"/>
                <w:color w:val="000000"/>
                <w:sz w:val="20"/>
                <w:szCs w:val="20"/>
                <w:u w:val="none"/>
              </w:rPr>
            </w:pPr>
          </w:p>
        </w:tc>
        <w:tc>
          <w:tcPr>
            <w:tcW w:w="12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A35A98">
            <w:pPr>
              <w:jc w:val="center"/>
              <w:rPr>
                <w:rFonts w:hint="eastAsia" w:ascii="Times New Roman" w:hAnsi="Times New Roman" w:eastAsia="宋体" w:cs="宋体"/>
                <w:b w:val="0"/>
                <w:bCs w:val="0"/>
                <w:i w:val="0"/>
                <w:iCs w:val="0"/>
                <w:color w:val="000000"/>
                <w:sz w:val="20"/>
                <w:szCs w:val="20"/>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EBD5B">
            <w:pPr>
              <w:jc w:val="center"/>
              <w:rPr>
                <w:rFonts w:hint="eastAsia" w:ascii="Times New Roman" w:hAnsi="Times New Roman" w:eastAsia="宋体" w:cs="宋体"/>
                <w:b w:val="0"/>
                <w:bCs w:val="0"/>
                <w:i w:val="0"/>
                <w:iCs w:val="0"/>
                <w:color w:val="000000"/>
                <w:sz w:val="20"/>
                <w:szCs w:val="20"/>
                <w:u w:val="none"/>
              </w:rPr>
            </w:pPr>
          </w:p>
        </w:tc>
      </w:tr>
      <w:tr w14:paraId="5BA8E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9762" w:type="dxa"/>
            <w:gridSpan w:val="21"/>
            <w:tcBorders>
              <w:top w:val="nil"/>
              <w:left w:val="nil"/>
              <w:bottom w:val="single" w:color="000000" w:sz="4" w:space="0"/>
              <w:right w:val="nil"/>
            </w:tcBorders>
            <w:shd w:val="clear" w:color="auto" w:fill="auto"/>
            <w:vAlign w:val="center"/>
          </w:tcPr>
          <w:p w14:paraId="559FF88E">
            <w:pPr>
              <w:keepNext w:val="0"/>
              <w:keepLines w:val="0"/>
              <w:widowControl/>
              <w:suppressLineNumbers w:val="0"/>
              <w:jc w:val="left"/>
              <w:textAlignment w:val="center"/>
              <w:rPr>
                <w:rFonts w:hint="eastAsia" w:ascii="Times New Roman" w:hAnsi="Times New Roman" w:eastAsia="宋体" w:cs="宋体"/>
                <w:b w:val="0"/>
                <w:bCs w:val="0"/>
                <w:i w:val="0"/>
                <w:iCs w:val="0"/>
                <w:color w:val="000000"/>
                <w:sz w:val="20"/>
                <w:szCs w:val="20"/>
                <w:u w:val="none"/>
              </w:rPr>
            </w:pPr>
            <w:r>
              <w:rPr>
                <w:rFonts w:hint="eastAsia" w:ascii="Times New Roman" w:hAnsi="Times New Roman" w:eastAsia="宋体" w:cs="宋体"/>
                <w:b w:val="0"/>
                <w:bCs w:val="0"/>
                <w:i w:val="0"/>
                <w:iCs w:val="0"/>
                <w:color w:val="000000"/>
                <w:kern w:val="0"/>
                <w:sz w:val="20"/>
                <w:szCs w:val="20"/>
                <w:u w:val="none"/>
                <w:lang w:val="en-US" w:eastAsia="zh-CN" w:bidi="ar"/>
              </w:rPr>
              <w:t>2.灵敏度</w:t>
            </w:r>
          </w:p>
        </w:tc>
      </w:tr>
      <w:tr w14:paraId="7F6FE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3201"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5B38FAC1">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0"/>
                <w:szCs w:val="20"/>
                <w:u w:val="none"/>
              </w:rPr>
            </w:pPr>
            <w:r>
              <w:rPr>
                <w:rFonts w:hint="eastAsia" w:ascii="Times New Roman" w:hAnsi="Times New Roman" w:eastAsia="宋体" w:cs="宋体"/>
                <w:b w:val="0"/>
                <w:bCs w:val="0"/>
                <w:i w:val="0"/>
                <w:iCs w:val="0"/>
                <w:color w:val="000000"/>
                <w:kern w:val="0"/>
                <w:sz w:val="20"/>
                <w:szCs w:val="20"/>
                <w:u w:val="none"/>
                <w:lang w:val="en-US" w:eastAsia="zh-CN" w:bidi="ar"/>
              </w:rPr>
              <w:t>标准值</w:t>
            </w:r>
            <w:r>
              <w:rPr>
                <w:rFonts w:hint="eastAsia" w:ascii="Times New Roman" w:hAnsi="Times New Roman" w:cs="宋体"/>
                <w:b w:val="0"/>
                <w:bCs w:val="0"/>
                <w:i w:val="0"/>
                <w:iCs w:val="0"/>
                <w:color w:val="000000"/>
                <w:kern w:val="0"/>
                <w:sz w:val="20"/>
                <w:szCs w:val="20"/>
                <w:u w:val="none"/>
                <w:lang w:val="en-US" w:eastAsia="zh-CN" w:bidi="ar"/>
              </w:rPr>
              <w:t>/</w:t>
            </w:r>
            <w:r>
              <w:rPr>
                <w:rFonts w:hint="eastAsia" w:ascii="Times New Roman" w:hAnsi="Times New Roman" w:eastAsia="宋体" w:cs="宋体"/>
                <w:b w:val="0"/>
                <w:bCs w:val="0"/>
                <w:i w:val="0"/>
                <w:iCs w:val="0"/>
                <w:color w:val="000000"/>
                <w:kern w:val="0"/>
                <w:sz w:val="20"/>
                <w:szCs w:val="20"/>
                <w:u w:val="none"/>
                <w:lang w:val="en-US" w:eastAsia="zh-CN" w:bidi="ar"/>
              </w:rPr>
              <w:t>%IACS</w:t>
            </w:r>
          </w:p>
        </w:tc>
        <w:tc>
          <w:tcPr>
            <w:tcW w:w="3202" w:type="dxa"/>
            <w:gridSpan w:val="7"/>
            <w:tcBorders>
              <w:top w:val="single" w:color="000000" w:sz="4" w:space="0"/>
              <w:left w:val="single" w:color="auto" w:sz="4" w:space="0"/>
              <w:bottom w:val="single" w:color="000000" w:sz="4" w:space="0"/>
              <w:right w:val="single" w:color="000000" w:sz="4" w:space="0"/>
            </w:tcBorders>
            <w:shd w:val="clear" w:color="auto" w:fill="auto"/>
            <w:vAlign w:val="center"/>
          </w:tcPr>
          <w:p w14:paraId="1A09C027">
            <w:pPr>
              <w:jc w:val="center"/>
              <w:rPr>
                <w:rFonts w:hint="eastAsia" w:ascii="Times New Roman" w:hAnsi="Times New Roman" w:eastAsia="宋体" w:cs="宋体"/>
                <w:b w:val="0"/>
                <w:bCs w:val="0"/>
                <w:i w:val="0"/>
                <w:iCs w:val="0"/>
                <w:color w:val="000000"/>
                <w:sz w:val="20"/>
                <w:szCs w:val="20"/>
                <w:u w:val="none"/>
              </w:rPr>
            </w:pPr>
            <w:r>
              <w:rPr>
                <w:rFonts w:hint="eastAsia" w:ascii="Times New Roman" w:hAnsi="Times New Roman" w:eastAsia="宋体" w:cs="宋体"/>
                <w:b w:val="0"/>
                <w:bCs w:val="0"/>
                <w:i w:val="0"/>
                <w:iCs w:val="0"/>
                <w:color w:val="000000"/>
                <w:kern w:val="0"/>
                <w:sz w:val="20"/>
                <w:szCs w:val="20"/>
                <w:u w:val="none"/>
                <w:lang w:val="en-US" w:eastAsia="zh-CN" w:bidi="ar"/>
              </w:rPr>
              <w:t>读数</w:t>
            </w:r>
            <w:r>
              <w:rPr>
                <w:rFonts w:hint="eastAsia" w:ascii="Times New Roman" w:hAnsi="Times New Roman" w:cs="宋体"/>
                <w:b w:val="0"/>
                <w:bCs w:val="0"/>
                <w:i w:val="0"/>
                <w:iCs w:val="0"/>
                <w:color w:val="000000"/>
                <w:kern w:val="0"/>
                <w:sz w:val="20"/>
                <w:szCs w:val="20"/>
                <w:u w:val="none"/>
                <w:lang w:val="en-US" w:eastAsia="zh-CN" w:bidi="ar"/>
              </w:rPr>
              <w:t>/</w:t>
            </w:r>
            <w:r>
              <w:rPr>
                <w:rFonts w:hint="eastAsia" w:ascii="Times New Roman" w:hAnsi="Times New Roman" w:eastAsia="宋体" w:cs="宋体"/>
                <w:b w:val="0"/>
                <w:bCs w:val="0"/>
                <w:i w:val="0"/>
                <w:iCs w:val="0"/>
                <w:color w:val="000000"/>
                <w:kern w:val="0"/>
                <w:sz w:val="20"/>
                <w:szCs w:val="20"/>
                <w:u w:val="none"/>
                <w:lang w:val="en-US" w:eastAsia="zh-CN" w:bidi="ar"/>
              </w:rPr>
              <w:t>%IACS</w:t>
            </w:r>
          </w:p>
        </w:tc>
        <w:tc>
          <w:tcPr>
            <w:tcW w:w="335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E6AD373">
            <w:pPr>
              <w:jc w:val="center"/>
              <w:rPr>
                <w:rFonts w:hint="eastAsia" w:ascii="Times New Roman" w:hAnsi="Times New Roman" w:eastAsia="宋体" w:cs="宋体"/>
                <w:b w:val="0"/>
                <w:bCs w:val="0"/>
                <w:i w:val="0"/>
                <w:iCs w:val="0"/>
                <w:color w:val="000000"/>
                <w:sz w:val="20"/>
                <w:szCs w:val="20"/>
                <w:u w:val="none"/>
              </w:rPr>
            </w:pPr>
            <w:r>
              <w:rPr>
                <w:rFonts w:hint="eastAsia" w:ascii="Times New Roman" w:hAnsi="Times New Roman" w:eastAsia="宋体" w:cs="宋体"/>
                <w:b w:val="0"/>
                <w:bCs w:val="0"/>
                <w:i w:val="0"/>
                <w:iCs w:val="0"/>
                <w:color w:val="000000"/>
                <w:kern w:val="0"/>
                <w:sz w:val="20"/>
                <w:szCs w:val="20"/>
                <w:u w:val="none"/>
                <w:lang w:val="en-US" w:eastAsia="zh-CN" w:bidi="ar"/>
              </w:rPr>
              <w:t>灵敏度</w:t>
            </w:r>
            <w:r>
              <w:rPr>
                <w:rFonts w:hint="eastAsia" w:ascii="Times New Roman" w:hAnsi="Times New Roman" w:cs="宋体"/>
                <w:b w:val="0"/>
                <w:bCs w:val="0"/>
                <w:i w:val="0"/>
                <w:iCs w:val="0"/>
                <w:color w:val="000000"/>
                <w:kern w:val="0"/>
                <w:sz w:val="20"/>
                <w:szCs w:val="20"/>
                <w:u w:val="none"/>
                <w:lang w:val="en-US" w:eastAsia="zh-CN" w:bidi="ar"/>
              </w:rPr>
              <w:t>/</w:t>
            </w:r>
            <w:r>
              <w:rPr>
                <w:rFonts w:hint="eastAsia" w:ascii="Times New Roman" w:hAnsi="Times New Roman" w:eastAsia="宋体" w:cs="宋体"/>
                <w:b w:val="0"/>
                <w:bCs w:val="0"/>
                <w:i w:val="0"/>
                <w:iCs w:val="0"/>
                <w:color w:val="000000"/>
                <w:kern w:val="0"/>
                <w:sz w:val="20"/>
                <w:szCs w:val="20"/>
                <w:u w:val="none"/>
                <w:lang w:val="en-US" w:eastAsia="zh-CN" w:bidi="ar"/>
              </w:rPr>
              <w:t>%IACS</w:t>
            </w:r>
          </w:p>
        </w:tc>
      </w:tr>
      <w:tr w14:paraId="5B0DE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3201"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2E29D985">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0"/>
                <w:szCs w:val="20"/>
                <w:u w:val="none"/>
              </w:rPr>
            </w:pPr>
          </w:p>
        </w:tc>
        <w:tc>
          <w:tcPr>
            <w:tcW w:w="3202" w:type="dxa"/>
            <w:gridSpan w:val="7"/>
            <w:tcBorders>
              <w:top w:val="single" w:color="000000" w:sz="4" w:space="0"/>
              <w:left w:val="single" w:color="auto" w:sz="4" w:space="0"/>
              <w:bottom w:val="nil"/>
              <w:right w:val="single" w:color="000000" w:sz="4" w:space="0"/>
            </w:tcBorders>
            <w:shd w:val="clear" w:color="auto" w:fill="auto"/>
            <w:vAlign w:val="center"/>
          </w:tcPr>
          <w:p w14:paraId="773520FF">
            <w:pPr>
              <w:jc w:val="center"/>
              <w:rPr>
                <w:rFonts w:hint="eastAsia" w:ascii="Times New Roman" w:hAnsi="Times New Roman" w:eastAsia="宋体" w:cs="宋体"/>
                <w:b w:val="0"/>
                <w:bCs w:val="0"/>
                <w:i w:val="0"/>
                <w:iCs w:val="0"/>
                <w:color w:val="000000"/>
                <w:sz w:val="20"/>
                <w:szCs w:val="20"/>
                <w:u w:val="none"/>
              </w:rPr>
            </w:pPr>
          </w:p>
        </w:tc>
        <w:tc>
          <w:tcPr>
            <w:tcW w:w="3359" w:type="dxa"/>
            <w:gridSpan w:val="7"/>
            <w:vMerge w:val="restart"/>
            <w:tcBorders>
              <w:top w:val="single" w:color="000000" w:sz="4" w:space="0"/>
              <w:left w:val="single" w:color="000000" w:sz="4" w:space="0"/>
              <w:right w:val="single" w:color="000000" w:sz="4" w:space="0"/>
            </w:tcBorders>
            <w:shd w:val="clear" w:color="auto" w:fill="auto"/>
            <w:vAlign w:val="center"/>
          </w:tcPr>
          <w:p w14:paraId="715ABBD6">
            <w:pPr>
              <w:jc w:val="center"/>
              <w:rPr>
                <w:rFonts w:hint="eastAsia" w:ascii="Times New Roman" w:hAnsi="Times New Roman" w:eastAsia="宋体" w:cs="宋体"/>
                <w:b w:val="0"/>
                <w:bCs w:val="0"/>
                <w:i w:val="0"/>
                <w:iCs w:val="0"/>
                <w:color w:val="000000"/>
                <w:sz w:val="20"/>
                <w:szCs w:val="20"/>
                <w:u w:val="none"/>
              </w:rPr>
            </w:pPr>
          </w:p>
        </w:tc>
      </w:tr>
      <w:tr w14:paraId="04FD6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3201"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296DE01F">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0"/>
                <w:szCs w:val="20"/>
                <w:u w:val="none"/>
              </w:rPr>
            </w:pPr>
          </w:p>
        </w:tc>
        <w:tc>
          <w:tcPr>
            <w:tcW w:w="3202" w:type="dxa"/>
            <w:gridSpan w:val="7"/>
            <w:tcBorders>
              <w:top w:val="single" w:color="000000" w:sz="4" w:space="0"/>
              <w:left w:val="single" w:color="auto" w:sz="4" w:space="0"/>
              <w:bottom w:val="single" w:color="000000" w:sz="4" w:space="0"/>
              <w:right w:val="single" w:color="000000" w:sz="4" w:space="0"/>
            </w:tcBorders>
            <w:shd w:val="clear" w:color="auto" w:fill="auto"/>
            <w:vAlign w:val="center"/>
          </w:tcPr>
          <w:p w14:paraId="03403E1A">
            <w:pPr>
              <w:jc w:val="center"/>
              <w:rPr>
                <w:rFonts w:hint="eastAsia" w:ascii="Times New Roman" w:hAnsi="Times New Roman" w:eastAsia="宋体" w:cs="宋体"/>
                <w:b w:val="0"/>
                <w:bCs w:val="0"/>
                <w:i w:val="0"/>
                <w:iCs w:val="0"/>
                <w:color w:val="000000"/>
                <w:sz w:val="20"/>
                <w:szCs w:val="20"/>
                <w:u w:val="none"/>
              </w:rPr>
            </w:pPr>
          </w:p>
        </w:tc>
        <w:tc>
          <w:tcPr>
            <w:tcW w:w="3359" w:type="dxa"/>
            <w:gridSpan w:val="7"/>
            <w:vMerge w:val="continue"/>
            <w:tcBorders>
              <w:left w:val="single" w:color="000000" w:sz="4" w:space="0"/>
              <w:bottom w:val="single" w:color="000000" w:sz="4" w:space="0"/>
              <w:right w:val="single" w:color="000000" w:sz="4" w:space="0"/>
            </w:tcBorders>
            <w:shd w:val="clear" w:color="auto" w:fill="auto"/>
            <w:vAlign w:val="center"/>
          </w:tcPr>
          <w:p w14:paraId="07F08920">
            <w:pPr>
              <w:jc w:val="center"/>
              <w:rPr>
                <w:rFonts w:hint="eastAsia" w:ascii="Times New Roman" w:hAnsi="Times New Roman" w:eastAsia="宋体" w:cs="宋体"/>
                <w:b w:val="0"/>
                <w:bCs w:val="0"/>
                <w:i w:val="0"/>
                <w:iCs w:val="0"/>
                <w:color w:val="000000"/>
                <w:sz w:val="20"/>
                <w:szCs w:val="20"/>
                <w:u w:val="none"/>
              </w:rPr>
            </w:pPr>
          </w:p>
        </w:tc>
      </w:tr>
      <w:tr w14:paraId="2E876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9762" w:type="dxa"/>
            <w:gridSpan w:val="21"/>
            <w:tcBorders>
              <w:top w:val="nil"/>
              <w:left w:val="nil"/>
              <w:bottom w:val="nil"/>
              <w:right w:val="nil"/>
            </w:tcBorders>
            <w:shd w:val="clear" w:color="auto" w:fill="auto"/>
            <w:vAlign w:val="center"/>
          </w:tcPr>
          <w:p w14:paraId="00289DBA">
            <w:pPr>
              <w:keepNext w:val="0"/>
              <w:keepLines w:val="0"/>
              <w:widowControl/>
              <w:suppressLineNumbers w:val="0"/>
              <w:jc w:val="left"/>
              <w:textAlignment w:val="center"/>
              <w:rPr>
                <w:rFonts w:hint="eastAsia" w:ascii="Times New Roman" w:hAnsi="Times New Roman" w:eastAsia="宋体" w:cs="宋体"/>
                <w:b w:val="0"/>
                <w:bCs w:val="0"/>
                <w:i w:val="0"/>
                <w:iCs w:val="0"/>
                <w:color w:val="000000"/>
                <w:sz w:val="20"/>
                <w:szCs w:val="20"/>
                <w:u w:val="none"/>
              </w:rPr>
            </w:pPr>
            <w:r>
              <w:rPr>
                <w:rFonts w:hint="eastAsia" w:ascii="Times New Roman" w:hAnsi="Times New Roman" w:eastAsia="宋体" w:cs="宋体"/>
                <w:b w:val="0"/>
                <w:bCs w:val="0"/>
                <w:i w:val="0"/>
                <w:iCs w:val="0"/>
                <w:color w:val="000000"/>
                <w:kern w:val="0"/>
                <w:sz w:val="20"/>
                <w:szCs w:val="20"/>
                <w:u w:val="none"/>
                <w:lang w:val="en-US" w:eastAsia="zh-CN" w:bidi="ar"/>
              </w:rPr>
              <w:t>3.稳定性</w:t>
            </w:r>
          </w:p>
        </w:tc>
      </w:tr>
      <w:tr w14:paraId="475A0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exact"/>
        </w:trPr>
        <w:tc>
          <w:tcPr>
            <w:tcW w:w="24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7ECC9A">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0"/>
                <w:szCs w:val="20"/>
                <w:u w:val="none"/>
              </w:rPr>
            </w:pPr>
            <w:r>
              <w:rPr>
                <w:rFonts w:hint="eastAsia" w:ascii="Times New Roman" w:hAnsi="Times New Roman" w:eastAsia="宋体" w:cs="宋体"/>
                <w:b w:val="0"/>
                <w:bCs w:val="0"/>
                <w:i w:val="0"/>
                <w:iCs w:val="0"/>
                <w:color w:val="000000"/>
                <w:kern w:val="0"/>
                <w:sz w:val="20"/>
                <w:szCs w:val="20"/>
                <w:u w:val="none"/>
                <w:lang w:val="en-US" w:eastAsia="zh-CN" w:bidi="ar"/>
              </w:rPr>
              <w:t>标准值</w:t>
            </w:r>
            <w:r>
              <w:rPr>
                <w:rFonts w:hint="eastAsia" w:ascii="Times New Roman" w:hAnsi="Times New Roman" w:cs="宋体"/>
                <w:b w:val="0"/>
                <w:bCs w:val="0"/>
                <w:i w:val="0"/>
                <w:iCs w:val="0"/>
                <w:color w:val="000000"/>
                <w:kern w:val="0"/>
                <w:sz w:val="20"/>
                <w:szCs w:val="20"/>
                <w:u w:val="none"/>
                <w:lang w:val="en-US" w:eastAsia="zh-CN" w:bidi="ar"/>
              </w:rPr>
              <w:t>/</w:t>
            </w:r>
            <w:r>
              <w:rPr>
                <w:rFonts w:hint="eastAsia" w:ascii="Times New Roman" w:hAnsi="Times New Roman" w:eastAsia="宋体" w:cs="宋体"/>
                <w:b w:val="0"/>
                <w:bCs w:val="0"/>
                <w:i w:val="0"/>
                <w:iCs w:val="0"/>
                <w:color w:val="000000"/>
                <w:kern w:val="0"/>
                <w:sz w:val="20"/>
                <w:szCs w:val="20"/>
                <w:u w:val="none"/>
                <w:lang w:val="en-US" w:eastAsia="zh-CN" w:bidi="ar"/>
              </w:rPr>
              <w:t>%IACS</w:t>
            </w:r>
          </w:p>
        </w:tc>
        <w:tc>
          <w:tcPr>
            <w:tcW w:w="244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B9053D9">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0"/>
                <w:szCs w:val="20"/>
                <w:u w:val="none"/>
              </w:rPr>
            </w:pPr>
            <w:r>
              <w:rPr>
                <w:rFonts w:hint="eastAsia" w:ascii="Times New Roman" w:hAnsi="Times New Roman" w:eastAsia="宋体" w:cs="宋体"/>
                <w:b w:val="0"/>
                <w:bCs w:val="0"/>
                <w:i w:val="0"/>
                <w:iCs w:val="0"/>
                <w:color w:val="000000"/>
                <w:kern w:val="0"/>
                <w:sz w:val="20"/>
                <w:szCs w:val="20"/>
                <w:u w:val="none"/>
                <w:lang w:val="en-US" w:eastAsia="zh-CN" w:bidi="ar"/>
              </w:rPr>
              <w:t>初始读数</w:t>
            </w:r>
            <w:r>
              <w:rPr>
                <w:rFonts w:hint="eastAsia" w:ascii="Times New Roman" w:hAnsi="Times New Roman" w:cs="宋体"/>
                <w:b w:val="0"/>
                <w:bCs w:val="0"/>
                <w:i w:val="0"/>
                <w:iCs w:val="0"/>
                <w:color w:val="000000"/>
                <w:kern w:val="0"/>
                <w:sz w:val="20"/>
                <w:szCs w:val="20"/>
                <w:u w:val="none"/>
                <w:lang w:val="en-US" w:eastAsia="zh-CN" w:bidi="ar"/>
              </w:rPr>
              <w:t>/</w:t>
            </w:r>
            <w:r>
              <w:rPr>
                <w:rFonts w:hint="eastAsia" w:ascii="Times New Roman" w:hAnsi="Times New Roman" w:eastAsia="宋体" w:cs="宋体"/>
                <w:b w:val="0"/>
                <w:bCs w:val="0"/>
                <w:i w:val="0"/>
                <w:iCs w:val="0"/>
                <w:color w:val="000000"/>
                <w:kern w:val="0"/>
                <w:sz w:val="20"/>
                <w:szCs w:val="20"/>
                <w:u w:val="none"/>
                <w:lang w:val="en-US" w:eastAsia="zh-CN" w:bidi="ar"/>
              </w:rPr>
              <w:t>%IACS</w:t>
            </w:r>
          </w:p>
        </w:tc>
        <w:tc>
          <w:tcPr>
            <w:tcW w:w="244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23C2EA4">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0"/>
                <w:szCs w:val="20"/>
                <w:u w:val="none"/>
              </w:rPr>
            </w:pPr>
            <w:r>
              <w:rPr>
                <w:rFonts w:hint="eastAsia" w:ascii="Times New Roman" w:hAnsi="Times New Roman" w:eastAsia="宋体" w:cs="宋体"/>
                <w:b w:val="0"/>
                <w:bCs w:val="0"/>
                <w:i w:val="0"/>
                <w:iCs w:val="0"/>
                <w:color w:val="000000"/>
                <w:kern w:val="0"/>
                <w:sz w:val="20"/>
                <w:szCs w:val="20"/>
                <w:u w:val="none"/>
                <w:lang w:val="en-US" w:eastAsia="zh-CN" w:bidi="ar"/>
              </w:rPr>
              <w:t>15</w:t>
            </w:r>
            <w:r>
              <w:rPr>
                <w:rFonts w:hint="eastAsia" w:ascii="Times New Roman" w:hAnsi="Times New Roman" w:cs="宋体"/>
                <w:b w:val="0"/>
                <w:bCs w:val="0"/>
                <w:i w:val="0"/>
                <w:iCs w:val="0"/>
                <w:color w:val="000000"/>
                <w:kern w:val="0"/>
                <w:sz w:val="20"/>
                <w:szCs w:val="20"/>
                <w:u w:val="none"/>
                <w:lang w:val="en-US" w:eastAsia="zh-CN" w:bidi="ar"/>
              </w:rPr>
              <w:t>min</w:t>
            </w:r>
            <w:r>
              <w:rPr>
                <w:rFonts w:hint="eastAsia" w:ascii="Times New Roman" w:hAnsi="Times New Roman" w:eastAsia="宋体" w:cs="宋体"/>
                <w:b w:val="0"/>
                <w:bCs w:val="0"/>
                <w:i w:val="0"/>
                <w:iCs w:val="0"/>
                <w:color w:val="000000"/>
                <w:kern w:val="0"/>
                <w:sz w:val="20"/>
                <w:szCs w:val="20"/>
                <w:u w:val="none"/>
                <w:lang w:val="en-US" w:eastAsia="zh-CN" w:bidi="ar"/>
              </w:rPr>
              <w:t>后读数</w:t>
            </w:r>
            <w:r>
              <w:rPr>
                <w:rFonts w:hint="eastAsia" w:ascii="Times New Roman" w:hAnsi="Times New Roman" w:cs="宋体"/>
                <w:b w:val="0"/>
                <w:bCs w:val="0"/>
                <w:i w:val="0"/>
                <w:iCs w:val="0"/>
                <w:color w:val="000000"/>
                <w:kern w:val="0"/>
                <w:sz w:val="20"/>
                <w:szCs w:val="20"/>
                <w:u w:val="none"/>
                <w:lang w:val="en-US" w:eastAsia="zh-CN" w:bidi="ar"/>
              </w:rPr>
              <w:t>/</w:t>
            </w:r>
            <w:r>
              <w:rPr>
                <w:rFonts w:hint="eastAsia" w:ascii="Times New Roman" w:hAnsi="Times New Roman" w:eastAsia="宋体" w:cs="宋体"/>
                <w:b w:val="0"/>
                <w:bCs w:val="0"/>
                <w:i w:val="0"/>
                <w:iCs w:val="0"/>
                <w:color w:val="000000"/>
                <w:kern w:val="0"/>
                <w:sz w:val="20"/>
                <w:szCs w:val="20"/>
                <w:u w:val="none"/>
                <w:lang w:val="en-US" w:eastAsia="zh-CN" w:bidi="ar"/>
              </w:rPr>
              <w:t>%IACS</w:t>
            </w:r>
          </w:p>
        </w:tc>
        <w:tc>
          <w:tcPr>
            <w:tcW w:w="2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0DC4ED">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16"/>
                <w:szCs w:val="16"/>
                <w:u w:val="none"/>
              </w:rPr>
            </w:pPr>
            <w:r>
              <w:rPr>
                <w:rFonts w:hint="eastAsia" w:ascii="Times New Roman" w:hAnsi="Times New Roman" w:cs="宋体"/>
                <w:b w:val="0"/>
                <w:bCs w:val="0"/>
                <w:i w:val="0"/>
                <w:iCs w:val="0"/>
                <w:color w:val="000000"/>
                <w:kern w:val="0"/>
                <w:sz w:val="20"/>
                <w:szCs w:val="20"/>
                <w:u w:val="none"/>
                <w:lang w:val="en-US" w:eastAsia="zh-CN" w:bidi="ar"/>
              </w:rPr>
              <w:t>稳定性/</w:t>
            </w:r>
            <w:r>
              <w:rPr>
                <w:rFonts w:hint="eastAsia" w:ascii="Times New Roman" w:hAnsi="Times New Roman" w:eastAsia="宋体" w:cs="宋体"/>
                <w:b w:val="0"/>
                <w:bCs w:val="0"/>
                <w:i w:val="0"/>
                <w:iCs w:val="0"/>
                <w:color w:val="000000"/>
                <w:kern w:val="0"/>
                <w:sz w:val="20"/>
                <w:szCs w:val="20"/>
                <w:u w:val="none"/>
                <w:lang w:val="en-US" w:eastAsia="zh-CN" w:bidi="ar"/>
              </w:rPr>
              <w:t>%IACS</w:t>
            </w:r>
          </w:p>
        </w:tc>
      </w:tr>
      <w:tr w14:paraId="78385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24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056DC4">
            <w:pPr>
              <w:jc w:val="center"/>
              <w:rPr>
                <w:rFonts w:hint="eastAsia" w:ascii="Times New Roman" w:hAnsi="Times New Roman" w:eastAsia="宋体" w:cs="宋体"/>
                <w:b w:val="0"/>
                <w:bCs w:val="0"/>
                <w:i w:val="0"/>
                <w:iCs w:val="0"/>
                <w:color w:val="000000"/>
                <w:sz w:val="20"/>
                <w:szCs w:val="20"/>
                <w:u w:val="none"/>
              </w:rPr>
            </w:pPr>
          </w:p>
        </w:tc>
        <w:tc>
          <w:tcPr>
            <w:tcW w:w="2440" w:type="dxa"/>
            <w:gridSpan w:val="7"/>
            <w:tcBorders>
              <w:top w:val="single" w:color="000000" w:sz="4" w:space="0"/>
              <w:left w:val="nil"/>
              <w:bottom w:val="single" w:color="000000" w:sz="4" w:space="0"/>
              <w:right w:val="single" w:color="000000" w:sz="4" w:space="0"/>
            </w:tcBorders>
            <w:shd w:val="clear" w:color="auto" w:fill="auto"/>
            <w:vAlign w:val="center"/>
          </w:tcPr>
          <w:p w14:paraId="51F4B2E5">
            <w:pPr>
              <w:jc w:val="center"/>
              <w:rPr>
                <w:rFonts w:hint="eastAsia" w:ascii="Times New Roman" w:hAnsi="Times New Roman" w:eastAsia="宋体" w:cs="宋体"/>
                <w:b w:val="0"/>
                <w:bCs w:val="0"/>
                <w:i w:val="0"/>
                <w:iCs w:val="0"/>
                <w:color w:val="000000"/>
                <w:sz w:val="20"/>
                <w:szCs w:val="20"/>
                <w:u w:val="none"/>
              </w:rPr>
            </w:pPr>
          </w:p>
        </w:tc>
        <w:tc>
          <w:tcPr>
            <w:tcW w:w="244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21BE23D">
            <w:pPr>
              <w:jc w:val="center"/>
              <w:rPr>
                <w:rFonts w:hint="eastAsia" w:ascii="Times New Roman" w:hAnsi="Times New Roman" w:eastAsia="宋体" w:cs="宋体"/>
                <w:b w:val="0"/>
                <w:bCs w:val="0"/>
                <w:i w:val="0"/>
                <w:iCs w:val="0"/>
                <w:color w:val="000000"/>
                <w:sz w:val="20"/>
                <w:szCs w:val="20"/>
                <w:u w:val="none"/>
              </w:rPr>
            </w:pPr>
          </w:p>
        </w:tc>
        <w:tc>
          <w:tcPr>
            <w:tcW w:w="2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F82CC7">
            <w:pPr>
              <w:jc w:val="center"/>
              <w:rPr>
                <w:rFonts w:hint="eastAsia" w:ascii="Times New Roman" w:hAnsi="Times New Roman" w:eastAsia="宋体" w:cs="宋体"/>
                <w:b w:val="0"/>
                <w:bCs w:val="0"/>
                <w:i w:val="0"/>
                <w:iCs w:val="0"/>
                <w:color w:val="000000"/>
                <w:sz w:val="20"/>
                <w:szCs w:val="20"/>
                <w:u w:val="none"/>
              </w:rPr>
            </w:pPr>
          </w:p>
        </w:tc>
      </w:tr>
      <w:tr w14:paraId="36115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24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37C4EF">
            <w:pPr>
              <w:jc w:val="center"/>
              <w:rPr>
                <w:rFonts w:hint="eastAsia" w:ascii="Times New Roman" w:hAnsi="Times New Roman" w:eastAsia="宋体" w:cs="宋体"/>
                <w:b w:val="0"/>
                <w:bCs w:val="0"/>
                <w:i w:val="0"/>
                <w:iCs w:val="0"/>
                <w:color w:val="000000"/>
                <w:sz w:val="20"/>
                <w:szCs w:val="20"/>
                <w:u w:val="none"/>
              </w:rPr>
            </w:pPr>
          </w:p>
        </w:tc>
        <w:tc>
          <w:tcPr>
            <w:tcW w:w="2440" w:type="dxa"/>
            <w:gridSpan w:val="7"/>
            <w:tcBorders>
              <w:top w:val="single" w:color="000000" w:sz="4" w:space="0"/>
              <w:left w:val="nil"/>
              <w:bottom w:val="single" w:color="000000" w:sz="4" w:space="0"/>
              <w:right w:val="single" w:color="000000" w:sz="4" w:space="0"/>
            </w:tcBorders>
            <w:shd w:val="clear" w:color="auto" w:fill="auto"/>
            <w:vAlign w:val="center"/>
          </w:tcPr>
          <w:p w14:paraId="31238021">
            <w:pPr>
              <w:jc w:val="center"/>
              <w:rPr>
                <w:rFonts w:hint="eastAsia" w:ascii="Times New Roman" w:hAnsi="Times New Roman" w:eastAsia="宋体" w:cs="宋体"/>
                <w:b w:val="0"/>
                <w:bCs w:val="0"/>
                <w:i w:val="0"/>
                <w:iCs w:val="0"/>
                <w:color w:val="000000"/>
                <w:sz w:val="20"/>
                <w:szCs w:val="20"/>
                <w:u w:val="none"/>
              </w:rPr>
            </w:pPr>
          </w:p>
        </w:tc>
        <w:tc>
          <w:tcPr>
            <w:tcW w:w="244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BD00763">
            <w:pPr>
              <w:jc w:val="center"/>
              <w:rPr>
                <w:rFonts w:hint="eastAsia" w:ascii="Times New Roman" w:hAnsi="Times New Roman" w:eastAsia="宋体" w:cs="宋体"/>
                <w:b w:val="0"/>
                <w:bCs w:val="0"/>
                <w:i w:val="0"/>
                <w:iCs w:val="0"/>
                <w:color w:val="000000"/>
                <w:sz w:val="20"/>
                <w:szCs w:val="20"/>
                <w:u w:val="none"/>
              </w:rPr>
            </w:pPr>
          </w:p>
        </w:tc>
        <w:tc>
          <w:tcPr>
            <w:tcW w:w="2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C95EB5">
            <w:pPr>
              <w:jc w:val="center"/>
              <w:rPr>
                <w:rFonts w:hint="eastAsia" w:ascii="Times New Roman" w:hAnsi="Times New Roman" w:eastAsia="宋体" w:cs="宋体"/>
                <w:b w:val="0"/>
                <w:bCs w:val="0"/>
                <w:i w:val="0"/>
                <w:iCs w:val="0"/>
                <w:color w:val="000000"/>
                <w:sz w:val="20"/>
                <w:szCs w:val="20"/>
                <w:u w:val="none"/>
              </w:rPr>
            </w:pPr>
          </w:p>
        </w:tc>
      </w:tr>
      <w:tr w14:paraId="35736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24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7BA951">
            <w:pPr>
              <w:jc w:val="center"/>
              <w:rPr>
                <w:rFonts w:hint="eastAsia" w:ascii="Times New Roman" w:hAnsi="Times New Roman" w:eastAsia="宋体" w:cs="宋体"/>
                <w:b w:val="0"/>
                <w:bCs w:val="0"/>
                <w:i w:val="0"/>
                <w:iCs w:val="0"/>
                <w:color w:val="000000"/>
                <w:sz w:val="20"/>
                <w:szCs w:val="20"/>
                <w:u w:val="none"/>
              </w:rPr>
            </w:pPr>
          </w:p>
        </w:tc>
        <w:tc>
          <w:tcPr>
            <w:tcW w:w="2440" w:type="dxa"/>
            <w:gridSpan w:val="7"/>
            <w:tcBorders>
              <w:top w:val="single" w:color="000000" w:sz="4" w:space="0"/>
              <w:left w:val="nil"/>
              <w:bottom w:val="single" w:color="000000" w:sz="4" w:space="0"/>
              <w:right w:val="single" w:color="000000" w:sz="4" w:space="0"/>
            </w:tcBorders>
            <w:shd w:val="clear" w:color="auto" w:fill="auto"/>
            <w:vAlign w:val="center"/>
          </w:tcPr>
          <w:p w14:paraId="0E245F35">
            <w:pPr>
              <w:jc w:val="center"/>
              <w:rPr>
                <w:rFonts w:hint="eastAsia" w:ascii="Times New Roman" w:hAnsi="Times New Roman" w:eastAsia="宋体" w:cs="宋体"/>
                <w:b w:val="0"/>
                <w:bCs w:val="0"/>
                <w:i w:val="0"/>
                <w:iCs w:val="0"/>
                <w:color w:val="000000"/>
                <w:sz w:val="20"/>
                <w:szCs w:val="20"/>
                <w:u w:val="none"/>
              </w:rPr>
            </w:pPr>
          </w:p>
        </w:tc>
        <w:tc>
          <w:tcPr>
            <w:tcW w:w="244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4FDE747">
            <w:pPr>
              <w:jc w:val="center"/>
              <w:rPr>
                <w:rFonts w:hint="eastAsia" w:ascii="Times New Roman" w:hAnsi="Times New Roman" w:eastAsia="宋体" w:cs="宋体"/>
                <w:b w:val="0"/>
                <w:bCs w:val="0"/>
                <w:i w:val="0"/>
                <w:iCs w:val="0"/>
                <w:color w:val="000000"/>
                <w:sz w:val="20"/>
                <w:szCs w:val="20"/>
                <w:u w:val="none"/>
              </w:rPr>
            </w:pPr>
          </w:p>
        </w:tc>
        <w:tc>
          <w:tcPr>
            <w:tcW w:w="2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6B760B">
            <w:pPr>
              <w:jc w:val="center"/>
              <w:rPr>
                <w:rFonts w:hint="eastAsia" w:ascii="Times New Roman" w:hAnsi="Times New Roman" w:eastAsia="宋体" w:cs="宋体"/>
                <w:b w:val="0"/>
                <w:bCs w:val="0"/>
                <w:i w:val="0"/>
                <w:iCs w:val="0"/>
                <w:color w:val="000000"/>
                <w:sz w:val="20"/>
                <w:szCs w:val="20"/>
                <w:u w:val="none"/>
              </w:rPr>
            </w:pPr>
          </w:p>
        </w:tc>
      </w:tr>
      <w:tr w14:paraId="4263F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24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EA77CE">
            <w:pPr>
              <w:jc w:val="center"/>
              <w:rPr>
                <w:rFonts w:hint="eastAsia" w:ascii="Times New Roman" w:hAnsi="Times New Roman" w:eastAsia="宋体" w:cs="宋体"/>
                <w:b w:val="0"/>
                <w:bCs w:val="0"/>
                <w:i w:val="0"/>
                <w:iCs w:val="0"/>
                <w:color w:val="000000"/>
                <w:sz w:val="20"/>
                <w:szCs w:val="20"/>
                <w:u w:val="none"/>
              </w:rPr>
            </w:pPr>
          </w:p>
          <w:p w14:paraId="4361965F">
            <w:pPr>
              <w:jc w:val="center"/>
              <w:rPr>
                <w:rFonts w:hint="eastAsia" w:ascii="Times New Roman" w:hAnsi="Times New Roman" w:eastAsia="宋体" w:cs="宋体"/>
                <w:b w:val="0"/>
                <w:bCs w:val="0"/>
                <w:i w:val="0"/>
                <w:iCs w:val="0"/>
                <w:color w:val="000000"/>
                <w:sz w:val="20"/>
                <w:szCs w:val="20"/>
                <w:u w:val="none"/>
              </w:rPr>
            </w:pPr>
          </w:p>
        </w:tc>
        <w:tc>
          <w:tcPr>
            <w:tcW w:w="2440" w:type="dxa"/>
            <w:gridSpan w:val="7"/>
            <w:tcBorders>
              <w:top w:val="single" w:color="000000" w:sz="4" w:space="0"/>
              <w:left w:val="nil"/>
              <w:bottom w:val="single" w:color="000000" w:sz="4" w:space="0"/>
              <w:right w:val="single" w:color="000000" w:sz="4" w:space="0"/>
            </w:tcBorders>
            <w:shd w:val="clear" w:color="auto" w:fill="auto"/>
            <w:vAlign w:val="center"/>
          </w:tcPr>
          <w:p w14:paraId="5FF31F90">
            <w:pPr>
              <w:jc w:val="center"/>
              <w:rPr>
                <w:rFonts w:hint="eastAsia" w:ascii="Times New Roman" w:hAnsi="Times New Roman" w:eastAsia="宋体" w:cs="宋体"/>
                <w:b w:val="0"/>
                <w:bCs w:val="0"/>
                <w:i w:val="0"/>
                <w:iCs w:val="0"/>
                <w:color w:val="000000"/>
                <w:sz w:val="20"/>
                <w:szCs w:val="20"/>
                <w:u w:val="none"/>
              </w:rPr>
            </w:pPr>
          </w:p>
        </w:tc>
        <w:tc>
          <w:tcPr>
            <w:tcW w:w="244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97264CB">
            <w:pPr>
              <w:jc w:val="center"/>
              <w:rPr>
                <w:rFonts w:hint="eastAsia" w:ascii="Times New Roman" w:hAnsi="Times New Roman" w:eastAsia="宋体" w:cs="宋体"/>
                <w:b w:val="0"/>
                <w:bCs w:val="0"/>
                <w:i w:val="0"/>
                <w:iCs w:val="0"/>
                <w:color w:val="000000"/>
                <w:sz w:val="20"/>
                <w:szCs w:val="20"/>
                <w:u w:val="none"/>
              </w:rPr>
            </w:pPr>
          </w:p>
        </w:tc>
        <w:tc>
          <w:tcPr>
            <w:tcW w:w="2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49AED9">
            <w:pPr>
              <w:jc w:val="center"/>
              <w:rPr>
                <w:rFonts w:hint="eastAsia" w:ascii="Times New Roman" w:hAnsi="Times New Roman" w:eastAsia="宋体" w:cs="宋体"/>
                <w:b w:val="0"/>
                <w:bCs w:val="0"/>
                <w:i w:val="0"/>
                <w:iCs w:val="0"/>
                <w:color w:val="000000"/>
                <w:sz w:val="20"/>
                <w:szCs w:val="20"/>
                <w:u w:val="none"/>
              </w:rPr>
            </w:pPr>
          </w:p>
        </w:tc>
      </w:tr>
      <w:tr w14:paraId="6C54F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24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864B5B">
            <w:pPr>
              <w:jc w:val="center"/>
              <w:rPr>
                <w:rFonts w:hint="eastAsia" w:ascii="Times New Roman" w:hAnsi="Times New Roman" w:eastAsia="宋体" w:cs="宋体"/>
                <w:b w:val="0"/>
                <w:bCs w:val="0"/>
                <w:i w:val="0"/>
                <w:iCs w:val="0"/>
                <w:color w:val="000000"/>
                <w:sz w:val="20"/>
                <w:szCs w:val="20"/>
                <w:u w:val="none"/>
              </w:rPr>
            </w:pPr>
          </w:p>
        </w:tc>
        <w:tc>
          <w:tcPr>
            <w:tcW w:w="2440" w:type="dxa"/>
            <w:gridSpan w:val="7"/>
            <w:tcBorders>
              <w:top w:val="single" w:color="000000" w:sz="4" w:space="0"/>
              <w:left w:val="nil"/>
              <w:bottom w:val="single" w:color="000000" w:sz="4" w:space="0"/>
              <w:right w:val="single" w:color="000000" w:sz="4" w:space="0"/>
            </w:tcBorders>
            <w:shd w:val="clear" w:color="auto" w:fill="auto"/>
            <w:vAlign w:val="center"/>
          </w:tcPr>
          <w:p w14:paraId="4D6A9E47">
            <w:pPr>
              <w:jc w:val="center"/>
              <w:rPr>
                <w:rFonts w:hint="eastAsia" w:ascii="Times New Roman" w:hAnsi="Times New Roman" w:eastAsia="宋体" w:cs="宋体"/>
                <w:b w:val="0"/>
                <w:bCs w:val="0"/>
                <w:i w:val="0"/>
                <w:iCs w:val="0"/>
                <w:color w:val="000000"/>
                <w:sz w:val="20"/>
                <w:szCs w:val="20"/>
                <w:u w:val="none"/>
              </w:rPr>
            </w:pPr>
          </w:p>
        </w:tc>
        <w:tc>
          <w:tcPr>
            <w:tcW w:w="244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3724B13">
            <w:pPr>
              <w:jc w:val="center"/>
              <w:rPr>
                <w:rFonts w:hint="eastAsia" w:ascii="Times New Roman" w:hAnsi="Times New Roman" w:eastAsia="宋体" w:cs="宋体"/>
                <w:b w:val="0"/>
                <w:bCs w:val="0"/>
                <w:i w:val="0"/>
                <w:iCs w:val="0"/>
                <w:color w:val="000000"/>
                <w:sz w:val="20"/>
                <w:szCs w:val="20"/>
                <w:u w:val="none"/>
              </w:rPr>
            </w:pPr>
          </w:p>
        </w:tc>
        <w:tc>
          <w:tcPr>
            <w:tcW w:w="2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37E38E">
            <w:pPr>
              <w:jc w:val="center"/>
              <w:rPr>
                <w:rFonts w:hint="eastAsia" w:ascii="Times New Roman" w:hAnsi="Times New Roman" w:eastAsia="宋体" w:cs="宋体"/>
                <w:b w:val="0"/>
                <w:bCs w:val="0"/>
                <w:i w:val="0"/>
                <w:iCs w:val="0"/>
                <w:color w:val="000000"/>
                <w:sz w:val="20"/>
                <w:szCs w:val="20"/>
                <w:u w:val="none"/>
              </w:rPr>
            </w:pPr>
          </w:p>
        </w:tc>
      </w:tr>
      <w:tr w14:paraId="21699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9762" w:type="dxa"/>
            <w:gridSpan w:val="21"/>
            <w:tcBorders>
              <w:top w:val="nil"/>
              <w:left w:val="nil"/>
              <w:bottom w:val="nil"/>
              <w:right w:val="nil"/>
            </w:tcBorders>
            <w:shd w:val="clear" w:color="auto" w:fill="auto"/>
            <w:vAlign w:val="center"/>
          </w:tcPr>
          <w:p w14:paraId="321F8A1F">
            <w:pPr>
              <w:keepNext w:val="0"/>
              <w:keepLines w:val="0"/>
              <w:widowControl/>
              <w:suppressLineNumbers w:val="0"/>
              <w:jc w:val="left"/>
              <w:textAlignment w:val="center"/>
              <w:rPr>
                <w:rFonts w:hint="eastAsia" w:ascii="Times New Roman" w:hAnsi="Times New Roman" w:eastAsia="宋体" w:cs="宋体"/>
                <w:b w:val="0"/>
                <w:bCs w:val="0"/>
                <w:i w:val="0"/>
                <w:iCs w:val="0"/>
                <w:color w:val="000000"/>
                <w:sz w:val="20"/>
                <w:szCs w:val="20"/>
                <w:u w:val="none"/>
              </w:rPr>
            </w:pPr>
            <w:r>
              <w:rPr>
                <w:rFonts w:hint="eastAsia" w:ascii="Times New Roman" w:hAnsi="Times New Roman" w:eastAsia="宋体" w:cs="宋体"/>
                <w:b w:val="0"/>
                <w:bCs w:val="0"/>
                <w:i w:val="0"/>
                <w:iCs w:val="0"/>
                <w:color w:val="000000"/>
                <w:kern w:val="0"/>
                <w:sz w:val="20"/>
                <w:szCs w:val="20"/>
                <w:u w:val="none"/>
                <w:lang w:val="en-US" w:eastAsia="zh-CN" w:bidi="ar"/>
              </w:rPr>
              <w:t>4.提离效应</w:t>
            </w:r>
          </w:p>
        </w:tc>
      </w:tr>
      <w:tr w14:paraId="4B104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AAFEF2">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0"/>
                <w:szCs w:val="20"/>
                <w:u w:val="none"/>
              </w:rPr>
            </w:pPr>
            <w:r>
              <w:rPr>
                <w:rFonts w:hint="eastAsia" w:ascii="Times New Roman" w:hAnsi="Times New Roman" w:eastAsia="宋体" w:cs="宋体"/>
                <w:b w:val="0"/>
                <w:bCs w:val="0"/>
                <w:i w:val="0"/>
                <w:iCs w:val="0"/>
                <w:color w:val="000000"/>
                <w:kern w:val="0"/>
                <w:sz w:val="20"/>
                <w:szCs w:val="20"/>
                <w:u w:val="none"/>
                <w:lang w:val="en-US" w:eastAsia="zh-CN" w:bidi="ar"/>
              </w:rPr>
              <w:t>标准值</w:t>
            </w:r>
            <w:r>
              <w:rPr>
                <w:rFonts w:hint="eastAsia" w:ascii="Times New Roman" w:hAnsi="Times New Roman" w:cs="宋体"/>
                <w:b w:val="0"/>
                <w:bCs w:val="0"/>
                <w:i w:val="0"/>
                <w:iCs w:val="0"/>
                <w:color w:val="000000"/>
                <w:kern w:val="0"/>
                <w:sz w:val="20"/>
                <w:szCs w:val="20"/>
                <w:u w:val="none"/>
                <w:lang w:val="en-US" w:eastAsia="zh-CN" w:bidi="ar"/>
              </w:rPr>
              <w:t>/</w:t>
            </w:r>
            <w:r>
              <w:rPr>
                <w:rFonts w:hint="eastAsia" w:ascii="Times New Roman" w:hAnsi="Times New Roman" w:eastAsia="宋体" w:cs="宋体"/>
                <w:b w:val="0"/>
                <w:bCs w:val="0"/>
                <w:i w:val="0"/>
                <w:iCs w:val="0"/>
                <w:color w:val="000000"/>
                <w:kern w:val="0"/>
                <w:sz w:val="20"/>
                <w:szCs w:val="20"/>
                <w:u w:val="none"/>
                <w:lang w:val="en-US" w:eastAsia="zh-CN" w:bidi="ar"/>
              </w:rPr>
              <w:t>%IACS</w:t>
            </w:r>
          </w:p>
        </w:tc>
        <w:tc>
          <w:tcPr>
            <w:tcW w:w="244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F89A9F7">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0"/>
                <w:szCs w:val="20"/>
                <w:u w:val="none"/>
              </w:rPr>
            </w:pPr>
            <w:r>
              <w:rPr>
                <w:rFonts w:hint="eastAsia" w:ascii="Times New Roman" w:hAnsi="Times New Roman" w:eastAsia="宋体" w:cs="宋体"/>
                <w:b w:val="0"/>
                <w:bCs w:val="0"/>
                <w:i w:val="0"/>
                <w:iCs w:val="0"/>
                <w:color w:val="000000"/>
                <w:kern w:val="0"/>
                <w:sz w:val="20"/>
                <w:szCs w:val="20"/>
                <w:u w:val="none"/>
                <w:lang w:val="en-US" w:eastAsia="zh-CN" w:bidi="ar"/>
              </w:rPr>
              <w:t>垫膜前仪器读数</w:t>
            </w:r>
            <w:r>
              <w:rPr>
                <w:rFonts w:hint="eastAsia" w:ascii="Times New Roman" w:hAnsi="Times New Roman" w:cs="宋体"/>
                <w:b w:val="0"/>
                <w:bCs w:val="0"/>
                <w:i w:val="0"/>
                <w:iCs w:val="0"/>
                <w:color w:val="000000"/>
                <w:kern w:val="0"/>
                <w:sz w:val="20"/>
                <w:szCs w:val="20"/>
                <w:u w:val="none"/>
                <w:lang w:val="en-US" w:eastAsia="zh-CN" w:bidi="ar"/>
              </w:rPr>
              <w:t>/</w:t>
            </w:r>
            <w:r>
              <w:rPr>
                <w:rFonts w:hint="eastAsia" w:ascii="Times New Roman" w:hAnsi="Times New Roman" w:eastAsia="宋体" w:cs="宋体"/>
                <w:b w:val="0"/>
                <w:bCs w:val="0"/>
                <w:i w:val="0"/>
                <w:iCs w:val="0"/>
                <w:color w:val="000000"/>
                <w:kern w:val="0"/>
                <w:sz w:val="20"/>
                <w:szCs w:val="20"/>
                <w:u w:val="none"/>
                <w:lang w:val="en-US" w:eastAsia="zh-CN" w:bidi="ar"/>
              </w:rPr>
              <w:t>%IACS</w:t>
            </w:r>
          </w:p>
        </w:tc>
        <w:tc>
          <w:tcPr>
            <w:tcW w:w="244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67661B0">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0"/>
                <w:szCs w:val="20"/>
                <w:u w:val="none"/>
              </w:rPr>
            </w:pPr>
            <w:r>
              <w:rPr>
                <w:rFonts w:hint="eastAsia" w:ascii="Times New Roman" w:hAnsi="Times New Roman" w:eastAsia="宋体" w:cs="宋体"/>
                <w:b w:val="0"/>
                <w:bCs w:val="0"/>
                <w:i w:val="0"/>
                <w:iCs w:val="0"/>
                <w:color w:val="000000"/>
                <w:kern w:val="0"/>
                <w:sz w:val="20"/>
                <w:szCs w:val="20"/>
                <w:u w:val="none"/>
                <w:lang w:val="en-US" w:eastAsia="zh-CN" w:bidi="ar"/>
              </w:rPr>
              <w:t>垫膜后仪器读数</w:t>
            </w:r>
            <w:r>
              <w:rPr>
                <w:rFonts w:hint="eastAsia" w:ascii="Times New Roman" w:hAnsi="Times New Roman" w:cs="宋体"/>
                <w:b w:val="0"/>
                <w:bCs w:val="0"/>
                <w:i w:val="0"/>
                <w:iCs w:val="0"/>
                <w:color w:val="000000"/>
                <w:kern w:val="0"/>
                <w:sz w:val="20"/>
                <w:szCs w:val="20"/>
                <w:u w:val="none"/>
                <w:lang w:val="en-US" w:eastAsia="zh-CN" w:bidi="ar"/>
              </w:rPr>
              <w:t>/</w:t>
            </w:r>
            <w:r>
              <w:rPr>
                <w:rFonts w:hint="eastAsia" w:ascii="Times New Roman" w:hAnsi="Times New Roman" w:eastAsia="宋体" w:cs="宋体"/>
                <w:b w:val="0"/>
                <w:bCs w:val="0"/>
                <w:i w:val="0"/>
                <w:iCs w:val="0"/>
                <w:color w:val="000000"/>
                <w:kern w:val="0"/>
                <w:sz w:val="20"/>
                <w:szCs w:val="20"/>
                <w:u w:val="none"/>
                <w:lang w:val="en-US" w:eastAsia="zh-CN" w:bidi="ar"/>
              </w:rPr>
              <w:t>%IACS</w:t>
            </w:r>
          </w:p>
        </w:tc>
        <w:tc>
          <w:tcPr>
            <w:tcW w:w="2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283528">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16"/>
                <w:szCs w:val="16"/>
                <w:u w:val="none"/>
              </w:rPr>
            </w:pPr>
            <w:r>
              <w:rPr>
                <w:rFonts w:hint="eastAsia" w:ascii="Times New Roman" w:hAnsi="Times New Roman" w:cs="宋体"/>
                <w:b w:val="0"/>
                <w:bCs w:val="0"/>
                <w:i w:val="0"/>
                <w:iCs w:val="0"/>
                <w:color w:val="000000"/>
                <w:kern w:val="0"/>
                <w:sz w:val="20"/>
                <w:szCs w:val="20"/>
                <w:u w:val="none"/>
                <w:lang w:val="en-US" w:eastAsia="zh-CN" w:bidi="ar"/>
              </w:rPr>
              <w:t>提离效应/</w:t>
            </w:r>
            <w:r>
              <w:rPr>
                <w:rFonts w:hint="eastAsia" w:ascii="Times New Roman" w:hAnsi="Times New Roman" w:eastAsia="宋体" w:cs="宋体"/>
                <w:b w:val="0"/>
                <w:bCs w:val="0"/>
                <w:i w:val="0"/>
                <w:iCs w:val="0"/>
                <w:color w:val="000000"/>
                <w:kern w:val="0"/>
                <w:sz w:val="20"/>
                <w:szCs w:val="20"/>
                <w:u w:val="none"/>
                <w:lang w:val="en-US" w:eastAsia="zh-CN" w:bidi="ar"/>
              </w:rPr>
              <w:t>%IACS</w:t>
            </w:r>
          </w:p>
        </w:tc>
      </w:tr>
      <w:tr w14:paraId="2D953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24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903B74">
            <w:pPr>
              <w:jc w:val="center"/>
              <w:rPr>
                <w:rFonts w:hint="eastAsia" w:ascii="Times New Roman" w:hAnsi="Times New Roman" w:eastAsia="宋体" w:cs="宋体"/>
                <w:b w:val="0"/>
                <w:bCs w:val="0"/>
                <w:i w:val="0"/>
                <w:iCs w:val="0"/>
                <w:color w:val="000000"/>
                <w:sz w:val="20"/>
                <w:szCs w:val="20"/>
                <w:u w:val="none"/>
              </w:rPr>
            </w:pPr>
          </w:p>
        </w:tc>
        <w:tc>
          <w:tcPr>
            <w:tcW w:w="2440" w:type="dxa"/>
            <w:gridSpan w:val="7"/>
            <w:tcBorders>
              <w:top w:val="single" w:color="000000" w:sz="4" w:space="0"/>
              <w:left w:val="nil"/>
              <w:bottom w:val="single" w:color="000000" w:sz="4" w:space="0"/>
              <w:right w:val="single" w:color="000000" w:sz="4" w:space="0"/>
            </w:tcBorders>
            <w:shd w:val="clear" w:color="auto" w:fill="auto"/>
            <w:vAlign w:val="center"/>
          </w:tcPr>
          <w:p w14:paraId="769BE078">
            <w:pPr>
              <w:jc w:val="center"/>
              <w:rPr>
                <w:rFonts w:hint="eastAsia" w:ascii="Times New Roman" w:hAnsi="Times New Roman" w:eastAsia="宋体" w:cs="宋体"/>
                <w:b w:val="0"/>
                <w:bCs w:val="0"/>
                <w:i w:val="0"/>
                <w:iCs w:val="0"/>
                <w:color w:val="000000"/>
                <w:sz w:val="20"/>
                <w:szCs w:val="20"/>
                <w:u w:val="none"/>
              </w:rPr>
            </w:pPr>
          </w:p>
        </w:tc>
        <w:tc>
          <w:tcPr>
            <w:tcW w:w="244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7639F63">
            <w:pPr>
              <w:jc w:val="center"/>
              <w:rPr>
                <w:rFonts w:hint="eastAsia" w:ascii="Times New Roman" w:hAnsi="Times New Roman" w:eastAsia="宋体" w:cs="宋体"/>
                <w:b w:val="0"/>
                <w:bCs w:val="0"/>
                <w:i w:val="0"/>
                <w:iCs w:val="0"/>
                <w:color w:val="000000"/>
                <w:sz w:val="20"/>
                <w:szCs w:val="20"/>
                <w:u w:val="none"/>
              </w:rPr>
            </w:pPr>
          </w:p>
        </w:tc>
        <w:tc>
          <w:tcPr>
            <w:tcW w:w="2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DCD76F">
            <w:pPr>
              <w:jc w:val="center"/>
              <w:rPr>
                <w:rFonts w:hint="eastAsia" w:ascii="Times New Roman" w:hAnsi="Times New Roman" w:eastAsia="宋体" w:cs="宋体"/>
                <w:b w:val="0"/>
                <w:bCs w:val="0"/>
                <w:i w:val="0"/>
                <w:iCs w:val="0"/>
                <w:color w:val="000000"/>
                <w:sz w:val="20"/>
                <w:szCs w:val="20"/>
                <w:u w:val="none"/>
              </w:rPr>
            </w:pPr>
          </w:p>
        </w:tc>
      </w:tr>
      <w:tr w14:paraId="09D74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04764A">
            <w:pPr>
              <w:jc w:val="center"/>
              <w:rPr>
                <w:rFonts w:hint="eastAsia" w:ascii="Times New Roman" w:hAnsi="Times New Roman" w:eastAsia="宋体" w:cs="宋体"/>
                <w:b w:val="0"/>
                <w:bCs w:val="0"/>
                <w:i w:val="0"/>
                <w:iCs w:val="0"/>
                <w:color w:val="000000"/>
                <w:sz w:val="20"/>
                <w:szCs w:val="20"/>
                <w:u w:val="none"/>
              </w:rPr>
            </w:pPr>
          </w:p>
        </w:tc>
        <w:tc>
          <w:tcPr>
            <w:tcW w:w="2440" w:type="dxa"/>
            <w:gridSpan w:val="7"/>
            <w:tcBorders>
              <w:top w:val="single" w:color="000000" w:sz="4" w:space="0"/>
              <w:left w:val="nil"/>
              <w:bottom w:val="single" w:color="000000" w:sz="4" w:space="0"/>
              <w:right w:val="single" w:color="000000" w:sz="4" w:space="0"/>
            </w:tcBorders>
            <w:shd w:val="clear" w:color="auto" w:fill="auto"/>
            <w:vAlign w:val="center"/>
          </w:tcPr>
          <w:p w14:paraId="245A4995">
            <w:pPr>
              <w:jc w:val="center"/>
              <w:rPr>
                <w:rFonts w:hint="eastAsia" w:ascii="Times New Roman" w:hAnsi="Times New Roman" w:eastAsia="宋体" w:cs="宋体"/>
                <w:b w:val="0"/>
                <w:bCs w:val="0"/>
                <w:i w:val="0"/>
                <w:iCs w:val="0"/>
                <w:color w:val="000000"/>
                <w:sz w:val="20"/>
                <w:szCs w:val="20"/>
                <w:u w:val="none"/>
              </w:rPr>
            </w:pPr>
          </w:p>
        </w:tc>
        <w:tc>
          <w:tcPr>
            <w:tcW w:w="244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157EEAA">
            <w:pPr>
              <w:jc w:val="center"/>
              <w:rPr>
                <w:rFonts w:hint="eastAsia" w:ascii="Times New Roman" w:hAnsi="Times New Roman" w:eastAsia="宋体" w:cs="宋体"/>
                <w:b w:val="0"/>
                <w:bCs w:val="0"/>
                <w:i w:val="0"/>
                <w:iCs w:val="0"/>
                <w:color w:val="000000"/>
                <w:sz w:val="20"/>
                <w:szCs w:val="20"/>
                <w:u w:val="none"/>
              </w:rPr>
            </w:pPr>
          </w:p>
        </w:tc>
        <w:tc>
          <w:tcPr>
            <w:tcW w:w="2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420C22">
            <w:pPr>
              <w:jc w:val="center"/>
              <w:rPr>
                <w:rFonts w:hint="eastAsia" w:ascii="Times New Roman" w:hAnsi="Times New Roman" w:eastAsia="宋体" w:cs="宋体"/>
                <w:b w:val="0"/>
                <w:bCs w:val="0"/>
                <w:i w:val="0"/>
                <w:iCs w:val="0"/>
                <w:color w:val="000000"/>
                <w:sz w:val="20"/>
                <w:szCs w:val="20"/>
                <w:u w:val="none"/>
              </w:rPr>
            </w:pPr>
          </w:p>
        </w:tc>
      </w:tr>
      <w:tr w14:paraId="56FBD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40"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14:paraId="55ED8507">
            <w:pPr>
              <w:jc w:val="center"/>
              <w:rPr>
                <w:rFonts w:hint="eastAsia" w:ascii="Times New Roman" w:hAnsi="Times New Roman" w:eastAsia="宋体" w:cs="宋体"/>
                <w:b w:val="0"/>
                <w:bCs w:val="0"/>
                <w:i w:val="0"/>
                <w:iCs w:val="0"/>
                <w:color w:val="000000"/>
                <w:sz w:val="20"/>
                <w:szCs w:val="20"/>
                <w:u w:val="none"/>
              </w:rPr>
            </w:pPr>
          </w:p>
        </w:tc>
        <w:tc>
          <w:tcPr>
            <w:tcW w:w="2440" w:type="dxa"/>
            <w:gridSpan w:val="7"/>
            <w:tcBorders>
              <w:top w:val="single" w:color="000000" w:sz="4" w:space="0"/>
              <w:left w:val="nil"/>
              <w:bottom w:val="single" w:color="auto" w:sz="4" w:space="0"/>
              <w:right w:val="single" w:color="000000" w:sz="4" w:space="0"/>
            </w:tcBorders>
            <w:shd w:val="clear" w:color="auto" w:fill="auto"/>
            <w:vAlign w:val="center"/>
          </w:tcPr>
          <w:p w14:paraId="3C5DEDBF">
            <w:pPr>
              <w:jc w:val="center"/>
              <w:rPr>
                <w:rFonts w:hint="eastAsia" w:ascii="Times New Roman" w:hAnsi="Times New Roman" w:eastAsia="宋体" w:cs="宋体"/>
                <w:b w:val="0"/>
                <w:bCs w:val="0"/>
                <w:i w:val="0"/>
                <w:iCs w:val="0"/>
                <w:color w:val="000000"/>
                <w:sz w:val="20"/>
                <w:szCs w:val="20"/>
                <w:u w:val="none"/>
              </w:rPr>
            </w:pPr>
          </w:p>
        </w:tc>
        <w:tc>
          <w:tcPr>
            <w:tcW w:w="2440" w:type="dxa"/>
            <w:gridSpan w:val="7"/>
            <w:tcBorders>
              <w:top w:val="single" w:color="000000" w:sz="4" w:space="0"/>
              <w:left w:val="single" w:color="000000" w:sz="4" w:space="0"/>
              <w:bottom w:val="single" w:color="auto" w:sz="4" w:space="0"/>
              <w:right w:val="single" w:color="000000" w:sz="4" w:space="0"/>
            </w:tcBorders>
            <w:shd w:val="clear" w:color="auto" w:fill="auto"/>
            <w:vAlign w:val="center"/>
          </w:tcPr>
          <w:p w14:paraId="0995899A">
            <w:pPr>
              <w:jc w:val="center"/>
              <w:rPr>
                <w:rFonts w:hint="eastAsia" w:ascii="Times New Roman" w:hAnsi="Times New Roman" w:eastAsia="宋体" w:cs="宋体"/>
                <w:b w:val="0"/>
                <w:bCs w:val="0"/>
                <w:i w:val="0"/>
                <w:iCs w:val="0"/>
                <w:color w:val="000000"/>
                <w:sz w:val="20"/>
                <w:szCs w:val="20"/>
                <w:u w:val="none"/>
              </w:rPr>
            </w:pPr>
          </w:p>
        </w:tc>
        <w:tc>
          <w:tcPr>
            <w:tcW w:w="2442"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14:paraId="4536AB6E">
            <w:pPr>
              <w:jc w:val="center"/>
              <w:rPr>
                <w:rFonts w:hint="eastAsia" w:ascii="Times New Roman" w:hAnsi="Times New Roman" w:eastAsia="宋体" w:cs="宋体"/>
                <w:b w:val="0"/>
                <w:bCs w:val="0"/>
                <w:i w:val="0"/>
                <w:iCs w:val="0"/>
                <w:color w:val="000000"/>
                <w:sz w:val="20"/>
                <w:szCs w:val="20"/>
                <w:u w:val="none"/>
              </w:rPr>
            </w:pPr>
          </w:p>
        </w:tc>
      </w:tr>
      <w:tr w14:paraId="61E22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4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972F2BB">
            <w:pPr>
              <w:jc w:val="center"/>
              <w:rPr>
                <w:rFonts w:hint="eastAsia" w:ascii="Times New Roman" w:hAnsi="Times New Roman" w:eastAsia="宋体" w:cs="宋体"/>
                <w:b w:val="0"/>
                <w:bCs w:val="0"/>
                <w:i w:val="0"/>
                <w:iCs w:val="0"/>
                <w:color w:val="000000"/>
                <w:sz w:val="20"/>
                <w:szCs w:val="20"/>
                <w:u w:val="none"/>
              </w:rPr>
            </w:pPr>
          </w:p>
        </w:tc>
        <w:tc>
          <w:tcPr>
            <w:tcW w:w="244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6264A82D">
            <w:pPr>
              <w:jc w:val="center"/>
              <w:rPr>
                <w:rFonts w:hint="eastAsia" w:ascii="Times New Roman" w:hAnsi="Times New Roman" w:eastAsia="宋体" w:cs="宋体"/>
                <w:b w:val="0"/>
                <w:bCs w:val="0"/>
                <w:i w:val="0"/>
                <w:iCs w:val="0"/>
                <w:color w:val="000000"/>
                <w:sz w:val="20"/>
                <w:szCs w:val="20"/>
                <w:u w:val="none"/>
              </w:rPr>
            </w:pPr>
          </w:p>
        </w:tc>
        <w:tc>
          <w:tcPr>
            <w:tcW w:w="244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585375FF">
            <w:pPr>
              <w:jc w:val="center"/>
              <w:rPr>
                <w:rFonts w:hint="eastAsia" w:ascii="Times New Roman" w:hAnsi="Times New Roman" w:eastAsia="宋体" w:cs="宋体"/>
                <w:b w:val="0"/>
                <w:bCs w:val="0"/>
                <w:i w:val="0"/>
                <w:iCs w:val="0"/>
                <w:color w:val="000000"/>
                <w:sz w:val="20"/>
                <w:szCs w:val="20"/>
                <w:u w:val="none"/>
              </w:rPr>
            </w:pPr>
          </w:p>
        </w:tc>
        <w:tc>
          <w:tcPr>
            <w:tcW w:w="244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52E515B">
            <w:pPr>
              <w:jc w:val="center"/>
              <w:rPr>
                <w:rFonts w:hint="eastAsia" w:ascii="Times New Roman" w:hAnsi="Times New Roman" w:eastAsia="宋体" w:cs="宋体"/>
                <w:b w:val="0"/>
                <w:bCs w:val="0"/>
                <w:i w:val="0"/>
                <w:iCs w:val="0"/>
                <w:color w:val="000000"/>
                <w:sz w:val="20"/>
                <w:szCs w:val="20"/>
                <w:u w:val="none"/>
              </w:rPr>
            </w:pPr>
          </w:p>
        </w:tc>
      </w:tr>
      <w:tr w14:paraId="4F81A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4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FF5417D">
            <w:pPr>
              <w:jc w:val="center"/>
              <w:rPr>
                <w:rFonts w:hint="eastAsia" w:ascii="Times New Roman" w:hAnsi="Times New Roman" w:eastAsia="宋体" w:cs="宋体"/>
                <w:b w:val="0"/>
                <w:bCs w:val="0"/>
                <w:i w:val="0"/>
                <w:iCs w:val="0"/>
                <w:color w:val="000000"/>
                <w:sz w:val="20"/>
                <w:szCs w:val="20"/>
                <w:u w:val="none"/>
              </w:rPr>
            </w:pPr>
          </w:p>
        </w:tc>
        <w:tc>
          <w:tcPr>
            <w:tcW w:w="244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2CA217A1">
            <w:pPr>
              <w:jc w:val="center"/>
              <w:rPr>
                <w:rFonts w:hint="eastAsia" w:ascii="Times New Roman" w:hAnsi="Times New Roman" w:eastAsia="宋体" w:cs="宋体"/>
                <w:b w:val="0"/>
                <w:bCs w:val="0"/>
                <w:i w:val="0"/>
                <w:iCs w:val="0"/>
                <w:color w:val="000000"/>
                <w:sz w:val="20"/>
                <w:szCs w:val="20"/>
                <w:u w:val="none"/>
              </w:rPr>
            </w:pPr>
          </w:p>
        </w:tc>
        <w:tc>
          <w:tcPr>
            <w:tcW w:w="244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379F1147">
            <w:pPr>
              <w:jc w:val="center"/>
              <w:rPr>
                <w:rFonts w:hint="eastAsia" w:ascii="Times New Roman" w:hAnsi="Times New Roman" w:eastAsia="宋体" w:cs="宋体"/>
                <w:b w:val="0"/>
                <w:bCs w:val="0"/>
                <w:i w:val="0"/>
                <w:iCs w:val="0"/>
                <w:color w:val="000000"/>
                <w:sz w:val="20"/>
                <w:szCs w:val="20"/>
                <w:u w:val="none"/>
              </w:rPr>
            </w:pPr>
          </w:p>
        </w:tc>
        <w:tc>
          <w:tcPr>
            <w:tcW w:w="244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A6CD400">
            <w:pPr>
              <w:jc w:val="center"/>
              <w:rPr>
                <w:rFonts w:hint="eastAsia" w:ascii="Times New Roman" w:hAnsi="Times New Roman" w:eastAsia="宋体" w:cs="宋体"/>
                <w:b w:val="0"/>
                <w:bCs w:val="0"/>
                <w:i w:val="0"/>
                <w:iCs w:val="0"/>
                <w:color w:val="000000"/>
                <w:sz w:val="20"/>
                <w:szCs w:val="20"/>
                <w:u w:val="none"/>
              </w:rPr>
            </w:pPr>
          </w:p>
        </w:tc>
      </w:tr>
      <w:tr w14:paraId="0870F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1" w:hRule="exact"/>
        </w:trPr>
        <w:tc>
          <w:tcPr>
            <w:tcW w:w="9762" w:type="dxa"/>
            <w:gridSpan w:val="21"/>
            <w:tcBorders>
              <w:top w:val="single" w:color="auto" w:sz="4" w:space="0"/>
              <w:left w:val="nil"/>
              <w:bottom w:val="nil"/>
              <w:right w:val="nil"/>
            </w:tcBorders>
            <w:shd w:val="clear" w:color="auto" w:fill="auto"/>
            <w:vAlign w:val="center"/>
          </w:tcPr>
          <w:p w14:paraId="56F09F92">
            <w:pPr>
              <w:keepNext w:val="0"/>
              <w:keepLines w:val="0"/>
              <w:widowControl/>
              <w:numPr>
                <w:numId w:val="0"/>
              </w:numPr>
              <w:suppressLineNumbers w:val="0"/>
              <w:jc w:val="left"/>
              <w:textAlignment w:val="center"/>
              <w:rPr>
                <w:rFonts w:hint="default" w:ascii="Times New Roman" w:hAnsi="Times New Roman" w:cs="宋体"/>
                <w:b w:val="0"/>
                <w:bCs w:val="0"/>
                <w:i w:val="0"/>
                <w:iCs w:val="0"/>
                <w:color w:val="000000"/>
                <w:kern w:val="0"/>
                <w:sz w:val="20"/>
                <w:szCs w:val="20"/>
                <w:u w:val="none"/>
                <w:lang w:val="en-US" w:eastAsia="zh-CN" w:bidi="ar"/>
              </w:rPr>
            </w:pPr>
            <w:r>
              <w:rPr>
                <w:rFonts w:hint="eastAsia" w:ascii="Times New Roman" w:hAnsi="Times New Roman" w:cs="宋体"/>
                <w:b w:val="0"/>
                <w:bCs w:val="0"/>
                <w:i w:val="0"/>
                <w:iCs w:val="0"/>
                <w:color w:val="000000"/>
                <w:kern w:val="0"/>
                <w:sz w:val="20"/>
                <w:szCs w:val="20"/>
                <w:u w:val="none"/>
                <w:lang w:val="en-US" w:eastAsia="zh-CN" w:bidi="ar"/>
              </w:rPr>
              <w:t>5.探头性能测试</w:t>
            </w:r>
          </w:p>
          <w:p w14:paraId="0C2B323B">
            <w:pPr>
              <w:keepNext w:val="0"/>
              <w:keepLines w:val="0"/>
              <w:widowControl/>
              <w:numPr>
                <w:numId w:val="0"/>
              </w:numPr>
              <w:suppressLineNumbers w:val="0"/>
              <w:jc w:val="left"/>
              <w:textAlignment w:val="center"/>
              <w:rPr>
                <w:rFonts w:hint="eastAsia" w:ascii="Times New Roman" w:hAnsi="Times New Roman" w:cs="宋体"/>
                <w:b w:val="0"/>
                <w:bCs w:val="0"/>
                <w:i w:val="0"/>
                <w:iCs w:val="0"/>
                <w:color w:val="000000"/>
                <w:kern w:val="0"/>
                <w:sz w:val="20"/>
                <w:szCs w:val="20"/>
                <w:u w:val="none"/>
                <w:lang w:val="en-US" w:eastAsia="zh-CN" w:bidi="ar"/>
              </w:rPr>
            </w:pPr>
            <w:r>
              <w:rPr>
                <w:rFonts w:hint="eastAsia" w:ascii="Times New Roman" w:hAnsi="Times New Roman" w:cs="宋体"/>
                <w:b w:val="0"/>
                <w:bCs w:val="0"/>
                <w:i w:val="0"/>
                <w:iCs w:val="0"/>
                <w:color w:val="000000"/>
                <w:kern w:val="0"/>
                <w:sz w:val="20"/>
                <w:szCs w:val="20"/>
                <w:u w:val="none"/>
                <w:lang w:val="en-US" w:eastAsia="zh-CN" w:bidi="ar"/>
              </w:rPr>
              <w:t>5.1</w:t>
            </w:r>
            <w:r>
              <w:rPr>
                <w:rFonts w:hint="eastAsia" w:ascii="Times New Roman" w:hAnsi="Times New Roman" w:eastAsia="宋体" w:cs="宋体"/>
                <w:b w:val="0"/>
                <w:bCs w:val="0"/>
                <w:i w:val="0"/>
                <w:iCs w:val="0"/>
                <w:color w:val="000000"/>
                <w:kern w:val="0"/>
                <w:sz w:val="20"/>
                <w:szCs w:val="20"/>
                <w:u w:val="none"/>
                <w:lang w:val="en-US" w:eastAsia="zh-CN" w:bidi="ar"/>
              </w:rPr>
              <w:t>减小探头上操作压力的响应变化</w:t>
            </w:r>
            <w:r>
              <w:rPr>
                <w:rFonts w:hint="eastAsia" w:ascii="Times New Roman" w:hAnsi="Times New Roman" w:cs="宋体"/>
                <w:b w:val="0"/>
                <w:bCs w:val="0"/>
                <w:i w:val="0"/>
                <w:iCs w:val="0"/>
                <w:color w:val="000000"/>
                <w:kern w:val="0"/>
                <w:sz w:val="20"/>
                <w:szCs w:val="20"/>
                <w:u w:val="none"/>
                <w:lang w:val="en-US" w:eastAsia="zh-CN" w:bidi="ar"/>
              </w:rPr>
              <w:t>/</w:t>
            </w:r>
            <w:r>
              <w:rPr>
                <w:rFonts w:hint="eastAsia" w:ascii="Times New Roman" w:hAnsi="Times New Roman" w:eastAsia="宋体" w:cs="宋体"/>
                <w:b w:val="0"/>
                <w:bCs w:val="0"/>
                <w:i w:val="0"/>
                <w:iCs w:val="0"/>
                <w:color w:val="000000"/>
                <w:kern w:val="0"/>
                <w:sz w:val="20"/>
                <w:szCs w:val="20"/>
                <w:u w:val="none"/>
                <w:lang w:val="en-US" w:eastAsia="zh-CN" w:bidi="ar"/>
              </w:rPr>
              <w:t>%IACS</w:t>
            </w:r>
            <w:r>
              <w:rPr>
                <w:rFonts w:hint="eastAsia" w:ascii="Times New Roman" w:hAnsi="Times New Roman" w:cs="宋体"/>
                <w:b w:val="0"/>
                <w:bCs w:val="0"/>
                <w:i w:val="0"/>
                <w:iCs w:val="0"/>
                <w:color w:val="000000"/>
                <w:kern w:val="0"/>
                <w:sz w:val="20"/>
                <w:szCs w:val="20"/>
                <w:u w:val="none"/>
                <w:lang w:val="en-US" w:eastAsia="zh-CN" w:bidi="ar"/>
              </w:rPr>
              <w:t>：</w:t>
            </w:r>
          </w:p>
          <w:p w14:paraId="39E7ECAE">
            <w:pPr>
              <w:keepNext w:val="0"/>
              <w:keepLines w:val="0"/>
              <w:widowControl/>
              <w:numPr>
                <w:numId w:val="0"/>
              </w:numPr>
              <w:suppressLineNumbers w:val="0"/>
              <w:jc w:val="left"/>
              <w:textAlignment w:val="center"/>
              <w:rPr>
                <w:rFonts w:hint="eastAsia" w:ascii="Times New Roman" w:hAnsi="Times New Roman" w:cs="宋体"/>
                <w:b w:val="0"/>
                <w:bCs w:val="0"/>
                <w:i w:val="0"/>
                <w:iCs w:val="0"/>
                <w:color w:val="000000"/>
                <w:kern w:val="0"/>
                <w:sz w:val="20"/>
                <w:szCs w:val="20"/>
                <w:u w:val="none"/>
                <w:lang w:val="en-US" w:eastAsia="zh-CN" w:bidi="ar"/>
              </w:rPr>
            </w:pPr>
            <w:r>
              <w:rPr>
                <w:rFonts w:hint="eastAsia" w:ascii="Times New Roman" w:hAnsi="Times New Roman" w:cs="宋体"/>
                <w:b w:val="0"/>
                <w:bCs w:val="0"/>
                <w:i w:val="0"/>
                <w:iCs w:val="0"/>
                <w:color w:val="000000"/>
                <w:kern w:val="0"/>
                <w:sz w:val="20"/>
                <w:szCs w:val="20"/>
                <w:u w:val="none"/>
                <w:lang w:val="en-US" w:eastAsia="zh-CN" w:bidi="ar"/>
              </w:rPr>
              <w:t>5.2探头垂直方向倾斜20℃的响应变化/%IACS：</w:t>
            </w:r>
          </w:p>
          <w:p w14:paraId="75540FDE">
            <w:pPr>
              <w:keepNext w:val="0"/>
              <w:keepLines w:val="0"/>
              <w:widowControl/>
              <w:numPr>
                <w:numId w:val="0"/>
              </w:numPr>
              <w:suppressLineNumbers w:val="0"/>
              <w:jc w:val="left"/>
              <w:textAlignment w:val="center"/>
              <w:rPr>
                <w:rFonts w:hint="eastAsia" w:ascii="Times New Roman" w:hAnsi="Times New Roman" w:cs="宋体"/>
                <w:b w:val="0"/>
                <w:bCs w:val="0"/>
                <w:i w:val="0"/>
                <w:iCs w:val="0"/>
                <w:color w:val="000000"/>
                <w:kern w:val="0"/>
                <w:sz w:val="20"/>
                <w:szCs w:val="20"/>
                <w:u w:val="none"/>
                <w:lang w:val="en-US" w:eastAsia="zh-CN" w:bidi="ar"/>
              </w:rPr>
            </w:pPr>
          </w:p>
        </w:tc>
      </w:tr>
      <w:bookmarkEnd w:id="200"/>
      <w:bookmarkEnd w:id="201"/>
      <w:bookmarkEnd w:id="202"/>
      <w:bookmarkEnd w:id="203"/>
      <w:bookmarkEnd w:id="211"/>
      <w:bookmarkEnd w:id="212"/>
      <w:bookmarkEnd w:id="213"/>
      <w:bookmarkEnd w:id="214"/>
      <w:bookmarkEnd w:id="216"/>
      <w:bookmarkEnd w:id="217"/>
    </w:tbl>
    <w:p w14:paraId="6833539C">
      <w:pPr>
        <w:ind w:left="-420" w:leftChars="-200"/>
        <w:rPr>
          <w:sz w:val="24"/>
          <w:highlight w:val="none"/>
        </w:rPr>
      </w:pPr>
    </w:p>
    <w:p w14:paraId="4097B70D">
      <w:pPr>
        <w:ind w:left="-420" w:leftChars="-200"/>
        <w:rPr>
          <w:sz w:val="24"/>
          <w:highlight w:val="none"/>
        </w:rPr>
      </w:pPr>
    </w:p>
    <w:p w14:paraId="4A307E4A">
      <w:pPr>
        <w:ind w:left="-420" w:leftChars="-200"/>
        <w:rPr>
          <w:rFonts w:ascii="宋体" w:hAnsi="宋体" w:cs="宋体"/>
          <w:kern w:val="0"/>
          <w:sz w:val="24"/>
          <w:highlight w:val="none"/>
          <w:lang w:bidi="ar"/>
        </w:rPr>
      </w:pPr>
    </w:p>
    <w:p w14:paraId="6A078B25">
      <w:pPr>
        <w:ind w:left="-420" w:leftChars="-200"/>
        <w:rPr>
          <w:kern w:val="0"/>
          <w:sz w:val="24"/>
          <w:highlight w:val="none"/>
          <w:lang w:bidi="ar"/>
        </w:rPr>
      </w:pPr>
    </w:p>
    <w:p w14:paraId="20BD863D">
      <w:pPr>
        <w:ind w:left="-420" w:leftChars="-200"/>
        <w:rPr>
          <w:kern w:val="0"/>
          <w:sz w:val="24"/>
          <w:highlight w:val="none"/>
          <w:lang w:bidi="ar"/>
        </w:rPr>
      </w:pPr>
    </w:p>
    <w:p w14:paraId="232E1666">
      <w:pPr>
        <w:spacing w:before="240" w:after="60"/>
        <w:outlineLvl w:val="0"/>
        <w:rPr>
          <w:rFonts w:hint="eastAsia" w:eastAsia="黑体"/>
          <w:b/>
          <w:bCs/>
          <w:sz w:val="32"/>
          <w:szCs w:val="32"/>
          <w:highlight w:val="none"/>
          <w:lang w:eastAsia="zh-CN"/>
        </w:rPr>
      </w:pPr>
      <w:bookmarkStart w:id="218" w:name="_Toc24271"/>
      <w:r>
        <w:rPr>
          <w:rFonts w:hint="eastAsia"/>
          <w:highlight w:val="none"/>
          <w:u w:val="single"/>
        </w:rPr>
        <w:br w:type="page"/>
      </w:r>
      <w:bookmarkEnd w:id="218"/>
      <w:bookmarkStart w:id="219" w:name="_Toc30674"/>
      <w:bookmarkStart w:id="220" w:name="_Toc25594"/>
      <w:bookmarkStart w:id="221" w:name="_Toc7624"/>
      <w:bookmarkStart w:id="222" w:name="_Toc15057"/>
      <w:bookmarkStart w:id="223" w:name="_Toc28661"/>
      <w:bookmarkStart w:id="224" w:name="_Toc1281"/>
      <w:bookmarkStart w:id="225" w:name="_Toc24921"/>
      <w:bookmarkStart w:id="226" w:name="_Toc25325"/>
      <w:bookmarkStart w:id="227" w:name="_Toc23784686"/>
      <w:bookmarkStart w:id="228" w:name="_Toc31172_WPSOffice_Level1"/>
      <w:bookmarkStart w:id="229" w:name="_Toc23785584"/>
      <w:bookmarkStart w:id="230" w:name="_Toc23784587"/>
      <w:r>
        <w:rPr>
          <w:rFonts w:hint="eastAsia" w:ascii="黑体" w:hAnsi="黑体" w:eastAsia="黑体" w:cs="黑体"/>
          <w:sz w:val="28"/>
          <w:szCs w:val="28"/>
          <w:highlight w:val="none"/>
        </w:rPr>
        <w:t>附录</w:t>
      </w:r>
      <w:bookmarkEnd w:id="219"/>
      <w:bookmarkEnd w:id="220"/>
      <w:bookmarkEnd w:id="221"/>
      <w:bookmarkEnd w:id="222"/>
      <w:bookmarkEnd w:id="223"/>
      <w:bookmarkEnd w:id="224"/>
      <w:bookmarkEnd w:id="225"/>
      <w:bookmarkStart w:id="231" w:name="_Toc500258594"/>
      <w:r>
        <w:rPr>
          <w:rFonts w:hint="eastAsia" w:ascii="黑体" w:hAnsi="黑体" w:eastAsia="黑体" w:cs="黑体"/>
          <w:sz w:val="28"/>
          <w:szCs w:val="28"/>
          <w:highlight w:val="none"/>
          <w:lang w:val="en-US" w:eastAsia="zh-CN"/>
        </w:rPr>
        <w:t>B</w:t>
      </w:r>
      <w:bookmarkEnd w:id="226"/>
    </w:p>
    <w:p w14:paraId="266169E1">
      <w:pPr>
        <w:pStyle w:val="3"/>
        <w:jc w:val="center"/>
        <w:rPr>
          <w:b w:val="0"/>
          <w:bCs w:val="0"/>
          <w:sz w:val="28"/>
          <w:szCs w:val="28"/>
          <w:highlight w:val="none"/>
        </w:rPr>
      </w:pPr>
      <w:bookmarkStart w:id="232" w:name="_Toc28457"/>
      <w:bookmarkStart w:id="233" w:name="_Toc30256"/>
      <w:bookmarkStart w:id="234" w:name="_Toc14396"/>
      <w:r>
        <w:rPr>
          <w:rFonts w:hint="eastAsia"/>
          <w:b w:val="0"/>
          <w:bCs w:val="0"/>
          <w:sz w:val="28"/>
          <w:szCs w:val="28"/>
          <w:highlight w:val="none"/>
          <w:lang w:val="en-US" w:eastAsia="zh-CN"/>
        </w:rPr>
        <w:t>有色金属涡流电导率仪</w:t>
      </w:r>
      <w:r>
        <w:rPr>
          <w:rFonts w:hint="eastAsia"/>
          <w:b w:val="0"/>
          <w:bCs w:val="0"/>
          <w:sz w:val="28"/>
          <w:szCs w:val="28"/>
          <w:highlight w:val="none"/>
        </w:rPr>
        <w:t>校</w:t>
      </w:r>
      <w:r>
        <w:rPr>
          <w:b w:val="0"/>
          <w:bCs w:val="0"/>
          <w:sz w:val="28"/>
          <w:szCs w:val="28"/>
          <w:highlight w:val="none"/>
        </w:rPr>
        <w:t>准证书</w:t>
      </w:r>
      <w:r>
        <w:rPr>
          <w:rFonts w:hint="eastAsia"/>
          <w:b w:val="0"/>
          <w:bCs w:val="0"/>
          <w:sz w:val="28"/>
          <w:szCs w:val="28"/>
          <w:highlight w:val="none"/>
        </w:rPr>
        <w:t>内页</w:t>
      </w:r>
      <w:r>
        <w:rPr>
          <w:b w:val="0"/>
          <w:bCs w:val="0"/>
          <w:sz w:val="28"/>
          <w:szCs w:val="28"/>
          <w:highlight w:val="none"/>
        </w:rPr>
        <w:t>参考格式</w:t>
      </w:r>
      <w:bookmarkEnd w:id="232"/>
      <w:bookmarkEnd w:id="233"/>
      <w:bookmarkEnd w:id="234"/>
    </w:p>
    <w:p w14:paraId="66431998">
      <w:pPr>
        <w:spacing w:line="360" w:lineRule="auto"/>
        <w:ind w:left="218" w:leftChars="104"/>
        <w:jc w:val="center"/>
        <w:rPr>
          <w:b/>
          <w:bCs/>
          <w:sz w:val="24"/>
          <w:highlight w:val="none"/>
        </w:rPr>
      </w:pPr>
      <w:r>
        <w:rPr>
          <w:rFonts w:hint="eastAsia"/>
          <w:b/>
          <w:bCs/>
          <w:sz w:val="24"/>
          <w:highlight w:val="none"/>
        </w:rPr>
        <w:t>校准结果</w:t>
      </w:r>
    </w:p>
    <w:tbl>
      <w:tblPr>
        <w:tblStyle w:val="23"/>
        <w:tblW w:w="97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55"/>
        <w:gridCol w:w="777"/>
        <w:gridCol w:w="608"/>
        <w:gridCol w:w="169"/>
        <w:gridCol w:w="592"/>
        <w:gridCol w:w="185"/>
        <w:gridCol w:w="777"/>
        <w:gridCol w:w="717"/>
        <w:gridCol w:w="60"/>
        <w:gridCol w:w="1136"/>
        <w:gridCol w:w="327"/>
        <w:gridCol w:w="880"/>
        <w:gridCol w:w="37"/>
        <w:gridCol w:w="1202"/>
        <w:gridCol w:w="1240"/>
      </w:tblGrid>
      <w:tr w14:paraId="37EF7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9762" w:type="dxa"/>
            <w:gridSpan w:val="15"/>
            <w:tcBorders>
              <w:top w:val="nil"/>
              <w:left w:val="nil"/>
              <w:bottom w:val="single" w:color="auto" w:sz="4" w:space="0"/>
              <w:right w:val="nil"/>
            </w:tcBorders>
            <w:shd w:val="clear" w:color="auto" w:fill="auto"/>
            <w:vAlign w:val="center"/>
          </w:tcPr>
          <w:p w14:paraId="58689D4D">
            <w:pPr>
              <w:keepNext w:val="0"/>
              <w:keepLines w:val="0"/>
              <w:widowControl/>
              <w:suppressLineNumbers w:val="0"/>
              <w:jc w:val="left"/>
              <w:textAlignment w:val="center"/>
              <w:rPr>
                <w:rFonts w:hint="default" w:ascii="Times New Roman" w:hAnsi="Times New Roman" w:eastAsia="宋体" w:cs="宋体"/>
                <w:b w:val="0"/>
                <w:bCs w:val="0"/>
                <w:i w:val="0"/>
                <w:iCs w:val="0"/>
                <w:color w:val="000000"/>
                <w:sz w:val="20"/>
                <w:szCs w:val="20"/>
                <w:u w:val="none"/>
                <w:lang w:val="en-US"/>
              </w:rPr>
            </w:pPr>
            <w:r>
              <w:rPr>
                <w:rFonts w:hint="eastAsia" w:ascii="Times New Roman" w:hAnsi="Times New Roman" w:eastAsia="宋体" w:cs="宋体"/>
                <w:b w:val="0"/>
                <w:bCs w:val="0"/>
                <w:i w:val="0"/>
                <w:iCs w:val="0"/>
                <w:color w:val="000000"/>
                <w:kern w:val="0"/>
                <w:sz w:val="20"/>
                <w:szCs w:val="20"/>
                <w:u w:val="none"/>
                <w:lang w:val="en-US" w:eastAsia="zh-CN" w:bidi="ar"/>
              </w:rPr>
              <w:t>1.示值误差</w:t>
            </w:r>
            <w:r>
              <w:rPr>
                <w:rFonts w:hint="eastAsia" w:ascii="Times New Roman" w:hAnsi="Times New Roman" w:cs="宋体"/>
                <w:b w:val="0"/>
                <w:bCs w:val="0"/>
                <w:i w:val="0"/>
                <w:iCs w:val="0"/>
                <w:color w:val="000000"/>
                <w:kern w:val="0"/>
                <w:sz w:val="20"/>
                <w:szCs w:val="20"/>
                <w:u w:val="none"/>
                <w:lang w:val="en-US" w:eastAsia="zh-CN" w:bidi="ar"/>
              </w:rPr>
              <w:t>、重复性</w:t>
            </w:r>
          </w:p>
        </w:tc>
      </w:tr>
      <w:tr w14:paraId="6D6BE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5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C77EB46">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0"/>
                <w:szCs w:val="20"/>
                <w:u w:val="none"/>
              </w:rPr>
            </w:pPr>
            <w:r>
              <w:rPr>
                <w:rFonts w:hint="eastAsia" w:ascii="Times New Roman" w:hAnsi="Times New Roman" w:eastAsia="宋体" w:cs="宋体"/>
                <w:b w:val="0"/>
                <w:bCs w:val="0"/>
                <w:i w:val="0"/>
                <w:iCs w:val="0"/>
                <w:color w:val="000000"/>
                <w:kern w:val="0"/>
                <w:sz w:val="20"/>
                <w:szCs w:val="20"/>
                <w:u w:val="none"/>
                <w:lang w:val="en-US" w:eastAsia="zh-CN" w:bidi="ar"/>
              </w:rPr>
              <w:t>标准值</w:t>
            </w:r>
            <w:r>
              <w:rPr>
                <w:rFonts w:hint="eastAsia" w:ascii="Times New Roman" w:hAnsi="Times New Roman" w:cs="宋体"/>
                <w:b w:val="0"/>
                <w:bCs w:val="0"/>
                <w:i w:val="0"/>
                <w:iCs w:val="0"/>
                <w:color w:val="000000"/>
                <w:kern w:val="0"/>
                <w:sz w:val="20"/>
                <w:szCs w:val="20"/>
                <w:u w:val="none"/>
                <w:lang w:val="en-US" w:eastAsia="zh-CN" w:bidi="ar"/>
              </w:rPr>
              <w:t>/</w:t>
            </w:r>
            <w:r>
              <w:rPr>
                <w:rFonts w:hint="eastAsia" w:ascii="Times New Roman" w:hAnsi="Times New Roman" w:eastAsia="宋体" w:cs="宋体"/>
                <w:b w:val="0"/>
                <w:bCs w:val="0"/>
                <w:i w:val="0"/>
                <w:iCs w:val="0"/>
                <w:color w:val="000000"/>
                <w:kern w:val="0"/>
                <w:sz w:val="20"/>
                <w:szCs w:val="20"/>
                <w:u w:val="none"/>
                <w:lang w:val="en-US" w:eastAsia="zh-CN" w:bidi="ar"/>
              </w:rPr>
              <w:t>%IACS）</w:t>
            </w:r>
          </w:p>
        </w:tc>
        <w:tc>
          <w:tcPr>
            <w:tcW w:w="3885"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27DCFAA3">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0"/>
                <w:szCs w:val="20"/>
                <w:u w:val="none"/>
              </w:rPr>
            </w:pPr>
            <w:r>
              <w:rPr>
                <w:rFonts w:hint="eastAsia" w:ascii="Times New Roman" w:hAnsi="Times New Roman" w:eastAsia="宋体" w:cs="宋体"/>
                <w:b w:val="0"/>
                <w:bCs w:val="0"/>
                <w:i w:val="0"/>
                <w:iCs w:val="0"/>
                <w:color w:val="000000"/>
                <w:kern w:val="0"/>
                <w:sz w:val="20"/>
                <w:szCs w:val="20"/>
                <w:u w:val="none"/>
                <w:lang w:val="en-US" w:eastAsia="zh-CN" w:bidi="ar"/>
              </w:rPr>
              <w:t>电导率仪</w:t>
            </w:r>
            <w:r>
              <w:rPr>
                <w:rFonts w:hint="eastAsia" w:ascii="Times New Roman" w:hAnsi="Times New Roman" w:cs="宋体"/>
                <w:b w:val="0"/>
                <w:bCs w:val="0"/>
                <w:i w:val="0"/>
                <w:iCs w:val="0"/>
                <w:color w:val="000000"/>
                <w:kern w:val="0"/>
                <w:sz w:val="20"/>
                <w:szCs w:val="20"/>
                <w:u w:val="none"/>
                <w:lang w:val="en-US" w:eastAsia="zh-CN" w:bidi="ar"/>
              </w:rPr>
              <w:t>测量</w:t>
            </w:r>
            <w:r>
              <w:rPr>
                <w:rFonts w:hint="eastAsia" w:ascii="Times New Roman" w:hAnsi="Times New Roman" w:eastAsia="宋体" w:cs="宋体"/>
                <w:b w:val="0"/>
                <w:bCs w:val="0"/>
                <w:i w:val="0"/>
                <w:iCs w:val="0"/>
                <w:color w:val="000000"/>
                <w:kern w:val="0"/>
                <w:sz w:val="20"/>
                <w:szCs w:val="20"/>
                <w:u w:val="none"/>
                <w:lang w:val="en-US" w:eastAsia="zh-CN" w:bidi="ar"/>
              </w:rPr>
              <w:t>值</w:t>
            </w:r>
            <w:r>
              <w:rPr>
                <w:rFonts w:hint="eastAsia" w:ascii="Times New Roman" w:hAnsi="Times New Roman" w:cs="宋体"/>
                <w:b w:val="0"/>
                <w:bCs w:val="0"/>
                <w:i w:val="0"/>
                <w:iCs w:val="0"/>
                <w:color w:val="000000"/>
                <w:kern w:val="0"/>
                <w:sz w:val="20"/>
                <w:szCs w:val="20"/>
                <w:u w:val="none"/>
                <w:lang w:val="en-US" w:eastAsia="zh-CN" w:bidi="ar"/>
              </w:rPr>
              <w:t>/</w:t>
            </w:r>
            <w:r>
              <w:rPr>
                <w:rFonts w:hint="eastAsia" w:ascii="Times New Roman" w:hAnsi="Times New Roman" w:eastAsia="宋体" w:cs="宋体"/>
                <w:b w:val="0"/>
                <w:bCs w:val="0"/>
                <w:i w:val="0"/>
                <w:iCs w:val="0"/>
                <w:color w:val="000000"/>
                <w:kern w:val="0"/>
                <w:sz w:val="20"/>
                <w:szCs w:val="20"/>
                <w:u w:val="none"/>
                <w:lang w:val="en-US" w:eastAsia="zh-CN" w:bidi="ar"/>
              </w:rPr>
              <w:t>%IACS</w:t>
            </w:r>
          </w:p>
        </w:tc>
        <w:tc>
          <w:tcPr>
            <w:tcW w:w="113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8FEE226">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0"/>
                <w:szCs w:val="20"/>
                <w:u w:val="none"/>
              </w:rPr>
            </w:pPr>
            <w:r>
              <w:rPr>
                <w:rFonts w:hint="eastAsia" w:ascii="Times New Roman" w:hAnsi="Times New Roman" w:eastAsia="宋体" w:cs="宋体"/>
                <w:b w:val="0"/>
                <w:bCs w:val="0"/>
                <w:i w:val="0"/>
                <w:iCs w:val="0"/>
                <w:color w:val="000000"/>
                <w:kern w:val="0"/>
                <w:sz w:val="20"/>
                <w:szCs w:val="20"/>
                <w:u w:val="none"/>
                <w:lang w:val="en-US" w:eastAsia="zh-CN" w:bidi="ar"/>
              </w:rPr>
              <w:t>平均值</w:t>
            </w:r>
            <w:r>
              <w:rPr>
                <w:rFonts w:hint="eastAsia" w:ascii="Times New Roman" w:hAnsi="Times New Roman" w:cs="宋体"/>
                <w:b w:val="0"/>
                <w:bCs w:val="0"/>
                <w:i w:val="0"/>
                <w:iCs w:val="0"/>
                <w:color w:val="000000"/>
                <w:kern w:val="0"/>
                <w:sz w:val="20"/>
                <w:szCs w:val="20"/>
                <w:u w:val="none"/>
                <w:lang w:val="en-US" w:eastAsia="zh-CN" w:bidi="ar"/>
              </w:rPr>
              <w:t>/</w:t>
            </w:r>
            <w:r>
              <w:rPr>
                <w:rFonts w:hint="eastAsia" w:ascii="Times New Roman" w:hAnsi="Times New Roman" w:eastAsia="宋体" w:cs="宋体"/>
                <w:b w:val="0"/>
                <w:bCs w:val="0"/>
                <w:i w:val="0"/>
                <w:iCs w:val="0"/>
                <w:color w:val="000000"/>
                <w:kern w:val="0"/>
                <w:sz w:val="20"/>
                <w:szCs w:val="20"/>
                <w:u w:val="none"/>
                <w:lang w:val="en-US" w:eastAsia="zh-CN" w:bidi="ar"/>
              </w:rPr>
              <w:t>%IACS</w:t>
            </w:r>
          </w:p>
        </w:tc>
        <w:tc>
          <w:tcPr>
            <w:tcW w:w="120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D158A78">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0"/>
                <w:szCs w:val="20"/>
                <w:u w:val="none"/>
              </w:rPr>
            </w:pPr>
            <w:r>
              <w:rPr>
                <w:rFonts w:hint="eastAsia" w:ascii="Times New Roman" w:hAnsi="Times New Roman" w:eastAsia="宋体" w:cs="宋体"/>
                <w:b w:val="0"/>
                <w:bCs w:val="0"/>
                <w:i w:val="0"/>
                <w:iCs w:val="0"/>
                <w:color w:val="000000"/>
                <w:kern w:val="0"/>
                <w:sz w:val="20"/>
                <w:szCs w:val="20"/>
                <w:u w:val="none"/>
                <w:lang w:val="en-US" w:eastAsia="zh-CN" w:bidi="ar"/>
              </w:rPr>
              <w:t>示值误差</w:t>
            </w:r>
            <w:r>
              <w:rPr>
                <w:rFonts w:hint="eastAsia" w:ascii="Times New Roman" w:hAnsi="Times New Roman" w:cs="宋体"/>
                <w:b w:val="0"/>
                <w:bCs w:val="0"/>
                <w:i w:val="0"/>
                <w:iCs w:val="0"/>
                <w:color w:val="000000"/>
                <w:kern w:val="0"/>
                <w:sz w:val="20"/>
                <w:szCs w:val="20"/>
                <w:u w:val="none"/>
                <w:lang w:val="en-US" w:eastAsia="zh-CN" w:bidi="ar"/>
              </w:rPr>
              <w:t>/</w:t>
            </w:r>
            <w:r>
              <w:rPr>
                <w:rFonts w:hint="eastAsia" w:ascii="Times New Roman" w:hAnsi="Times New Roman" w:eastAsia="宋体" w:cs="宋体"/>
                <w:b w:val="0"/>
                <w:bCs w:val="0"/>
                <w:i w:val="0"/>
                <w:iCs w:val="0"/>
                <w:color w:val="000000"/>
                <w:kern w:val="0"/>
                <w:sz w:val="20"/>
                <w:szCs w:val="20"/>
                <w:u w:val="none"/>
                <w:lang w:val="en-US" w:eastAsia="zh-CN" w:bidi="ar"/>
              </w:rPr>
              <w:t>%IACS</w:t>
            </w:r>
          </w:p>
        </w:tc>
        <w:tc>
          <w:tcPr>
            <w:tcW w:w="1239"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0674E40">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0"/>
                <w:szCs w:val="20"/>
                <w:u w:val="none"/>
              </w:rPr>
            </w:pPr>
            <w:r>
              <w:rPr>
                <w:rFonts w:hint="eastAsia" w:ascii="Times New Roman" w:hAnsi="Times New Roman" w:eastAsia="宋体" w:cs="宋体"/>
                <w:b w:val="0"/>
                <w:bCs w:val="0"/>
                <w:i w:val="0"/>
                <w:iCs w:val="0"/>
                <w:color w:val="000000"/>
                <w:kern w:val="0"/>
                <w:sz w:val="20"/>
                <w:szCs w:val="20"/>
                <w:u w:val="none"/>
                <w:lang w:val="en-US" w:eastAsia="zh-CN" w:bidi="ar"/>
              </w:rPr>
              <w:t>不确定度</w:t>
            </w:r>
            <w:r>
              <w:rPr>
                <w:rFonts w:hint="eastAsia" w:ascii="Times New Roman" w:hAnsi="Times New Roman" w:cs="宋体"/>
                <w:b w:val="0"/>
                <w:bCs w:val="0"/>
                <w:i w:val="0"/>
                <w:iCs w:val="0"/>
                <w:color w:val="000000"/>
                <w:kern w:val="0"/>
                <w:sz w:val="20"/>
                <w:szCs w:val="20"/>
                <w:u w:val="none"/>
                <w:lang w:val="en-US" w:eastAsia="zh-CN" w:bidi="ar"/>
              </w:rPr>
              <w:t>/</w:t>
            </w:r>
            <w:r>
              <w:rPr>
                <w:rFonts w:hint="eastAsia" w:ascii="Times New Roman" w:hAnsi="Times New Roman" w:eastAsia="宋体" w:cs="宋体"/>
                <w:b w:val="0"/>
                <w:bCs w:val="0"/>
                <w:i w:val="0"/>
                <w:iCs w:val="0"/>
                <w:color w:val="000000"/>
                <w:kern w:val="0"/>
                <w:sz w:val="20"/>
                <w:szCs w:val="20"/>
                <w:u w:val="none"/>
                <w:lang w:val="en-US" w:eastAsia="zh-CN" w:bidi="ar"/>
              </w:rPr>
              <w:t>%IACS</w:t>
            </w:r>
          </w:p>
        </w:tc>
        <w:tc>
          <w:tcPr>
            <w:tcW w:w="12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A8F9106">
            <w:pPr>
              <w:keepNext w:val="0"/>
              <w:keepLines w:val="0"/>
              <w:widowControl/>
              <w:suppressLineNumbers w:val="0"/>
              <w:jc w:val="center"/>
              <w:textAlignment w:val="center"/>
              <w:rPr>
                <w:rFonts w:hint="eastAsia" w:ascii="Times New Roman" w:hAnsi="Times New Roman" w:cs="宋体"/>
                <w:b w:val="0"/>
                <w:bCs w:val="0"/>
                <w:i w:val="0"/>
                <w:iCs w:val="0"/>
                <w:color w:val="000000"/>
                <w:kern w:val="0"/>
                <w:sz w:val="20"/>
                <w:szCs w:val="20"/>
                <w:u w:val="none"/>
                <w:lang w:val="en-US" w:eastAsia="zh-CN" w:bidi="ar"/>
              </w:rPr>
            </w:pPr>
            <w:r>
              <w:rPr>
                <w:rFonts w:hint="eastAsia" w:ascii="Times New Roman" w:hAnsi="Times New Roman" w:cs="宋体"/>
                <w:b w:val="0"/>
                <w:bCs w:val="0"/>
                <w:i w:val="0"/>
                <w:iCs w:val="0"/>
                <w:color w:val="000000"/>
                <w:kern w:val="0"/>
                <w:sz w:val="20"/>
                <w:szCs w:val="20"/>
                <w:u w:val="none"/>
                <w:lang w:val="en-US" w:eastAsia="zh-CN" w:bidi="ar"/>
              </w:rPr>
              <w:t>重复性</w:t>
            </w:r>
          </w:p>
          <w:p w14:paraId="677591F7">
            <w:pPr>
              <w:keepNext w:val="0"/>
              <w:keepLines w:val="0"/>
              <w:widowControl/>
              <w:suppressLineNumbers w:val="0"/>
              <w:jc w:val="center"/>
              <w:textAlignment w:val="center"/>
              <w:rPr>
                <w:rFonts w:hint="default" w:ascii="Times New Roman" w:hAnsi="Times New Roman" w:cs="宋体"/>
                <w:b w:val="0"/>
                <w:bCs w:val="0"/>
                <w:i w:val="0"/>
                <w:iCs w:val="0"/>
                <w:color w:val="000000"/>
                <w:kern w:val="0"/>
                <w:sz w:val="20"/>
                <w:szCs w:val="20"/>
                <w:u w:val="none"/>
                <w:lang w:val="en-US" w:eastAsia="zh-CN" w:bidi="ar"/>
              </w:rPr>
            </w:pPr>
            <w:r>
              <w:rPr>
                <w:rFonts w:hint="eastAsia" w:ascii="Times New Roman" w:hAnsi="Times New Roman" w:cs="宋体"/>
                <w:b w:val="0"/>
                <w:bCs w:val="0"/>
                <w:i w:val="0"/>
                <w:iCs w:val="0"/>
                <w:color w:val="000000"/>
                <w:kern w:val="0"/>
                <w:sz w:val="20"/>
                <w:szCs w:val="20"/>
                <w:u w:val="none"/>
                <w:lang w:val="en-US" w:eastAsia="zh-CN" w:bidi="ar"/>
              </w:rPr>
              <w:t>/</w:t>
            </w:r>
            <w:r>
              <w:rPr>
                <w:rFonts w:hint="eastAsia" w:ascii="Times New Roman" w:hAnsi="Times New Roman" w:eastAsia="宋体" w:cs="宋体"/>
                <w:b w:val="0"/>
                <w:bCs w:val="0"/>
                <w:i w:val="0"/>
                <w:iCs w:val="0"/>
                <w:color w:val="000000"/>
                <w:kern w:val="0"/>
                <w:sz w:val="20"/>
                <w:szCs w:val="20"/>
                <w:u w:val="none"/>
                <w:lang w:val="en-US" w:eastAsia="zh-CN" w:bidi="ar"/>
              </w:rPr>
              <w:t>%IACS</w:t>
            </w:r>
          </w:p>
        </w:tc>
      </w:tr>
      <w:tr w14:paraId="02F1C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55"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0B2CBE8B">
            <w:pPr>
              <w:keepNext w:val="0"/>
              <w:keepLines w:val="0"/>
              <w:widowControl/>
              <w:suppressLineNumbers w:val="0"/>
              <w:jc w:val="center"/>
              <w:textAlignment w:val="center"/>
              <w:rPr>
                <w:rFonts w:ascii="Times New Roman" w:hAnsi="Times New Roman"/>
                <w:b w:val="0"/>
                <w:bCs w:val="0"/>
              </w:rPr>
            </w:pPr>
          </w:p>
        </w:tc>
        <w:tc>
          <w:tcPr>
            <w:tcW w:w="777" w:type="dxa"/>
            <w:tcBorders>
              <w:top w:val="single" w:color="auto" w:sz="4" w:space="0"/>
              <w:left w:val="single" w:color="000000" w:sz="4" w:space="0"/>
              <w:bottom w:val="single" w:color="000000" w:sz="4" w:space="0"/>
              <w:right w:val="single" w:color="000000" w:sz="4" w:space="0"/>
            </w:tcBorders>
            <w:shd w:val="clear" w:color="auto" w:fill="auto"/>
            <w:vAlign w:val="center"/>
          </w:tcPr>
          <w:p w14:paraId="0D28BE47">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20"/>
                <w:szCs w:val="20"/>
                <w:u w:val="none"/>
                <w:lang w:val="en-US" w:eastAsia="zh-CN" w:bidi="ar"/>
              </w:rPr>
            </w:pPr>
            <w:r>
              <w:rPr>
                <w:rFonts w:hint="eastAsia" w:ascii="Times New Roman" w:hAnsi="Times New Roman" w:cs="宋体"/>
                <w:b w:val="0"/>
                <w:bCs w:val="0"/>
                <w:i w:val="0"/>
                <w:iCs w:val="0"/>
                <w:color w:val="000000"/>
                <w:kern w:val="0"/>
                <w:sz w:val="20"/>
                <w:szCs w:val="20"/>
                <w:u w:val="none"/>
                <w:lang w:val="en-US" w:eastAsia="zh-CN" w:bidi="ar"/>
              </w:rPr>
              <w:t>1</w:t>
            </w:r>
          </w:p>
        </w:tc>
        <w:tc>
          <w:tcPr>
            <w:tcW w:w="777"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3FAC31A8">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20"/>
                <w:szCs w:val="20"/>
                <w:u w:val="none"/>
                <w:lang w:val="en-US" w:eastAsia="zh-CN" w:bidi="ar"/>
              </w:rPr>
            </w:pPr>
            <w:r>
              <w:rPr>
                <w:rFonts w:hint="eastAsia" w:ascii="Times New Roman" w:hAnsi="Times New Roman" w:cs="宋体"/>
                <w:b w:val="0"/>
                <w:bCs w:val="0"/>
                <w:i w:val="0"/>
                <w:iCs w:val="0"/>
                <w:color w:val="000000"/>
                <w:kern w:val="0"/>
                <w:sz w:val="20"/>
                <w:szCs w:val="20"/>
                <w:u w:val="none"/>
                <w:lang w:val="en-US" w:eastAsia="zh-CN" w:bidi="ar"/>
              </w:rPr>
              <w:t>2</w:t>
            </w:r>
          </w:p>
        </w:tc>
        <w:tc>
          <w:tcPr>
            <w:tcW w:w="777"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221F5CC7">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20"/>
                <w:szCs w:val="20"/>
                <w:u w:val="none"/>
                <w:lang w:val="en-US" w:eastAsia="zh-CN" w:bidi="ar"/>
              </w:rPr>
            </w:pPr>
            <w:r>
              <w:rPr>
                <w:rFonts w:hint="eastAsia" w:ascii="Times New Roman" w:hAnsi="Times New Roman" w:cs="宋体"/>
                <w:b w:val="0"/>
                <w:bCs w:val="0"/>
                <w:i w:val="0"/>
                <w:iCs w:val="0"/>
                <w:color w:val="000000"/>
                <w:kern w:val="0"/>
                <w:sz w:val="20"/>
                <w:szCs w:val="20"/>
                <w:u w:val="none"/>
                <w:lang w:val="en-US" w:eastAsia="zh-CN" w:bidi="ar"/>
              </w:rPr>
              <w:t>3</w:t>
            </w:r>
          </w:p>
        </w:tc>
        <w:tc>
          <w:tcPr>
            <w:tcW w:w="777" w:type="dxa"/>
            <w:tcBorders>
              <w:top w:val="single" w:color="auto" w:sz="4" w:space="0"/>
              <w:left w:val="single" w:color="000000" w:sz="4" w:space="0"/>
              <w:bottom w:val="single" w:color="000000" w:sz="4" w:space="0"/>
              <w:right w:val="single" w:color="000000" w:sz="4" w:space="0"/>
            </w:tcBorders>
            <w:shd w:val="clear" w:color="auto" w:fill="auto"/>
            <w:vAlign w:val="center"/>
          </w:tcPr>
          <w:p w14:paraId="39E2B6C3">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20"/>
                <w:szCs w:val="20"/>
                <w:u w:val="none"/>
                <w:lang w:val="en-US" w:eastAsia="zh-CN" w:bidi="ar"/>
              </w:rPr>
            </w:pPr>
            <w:r>
              <w:rPr>
                <w:rFonts w:hint="eastAsia" w:ascii="Times New Roman" w:hAnsi="Times New Roman" w:cs="宋体"/>
                <w:b w:val="0"/>
                <w:bCs w:val="0"/>
                <w:i w:val="0"/>
                <w:iCs w:val="0"/>
                <w:color w:val="000000"/>
                <w:kern w:val="0"/>
                <w:sz w:val="20"/>
                <w:szCs w:val="20"/>
                <w:u w:val="none"/>
                <w:lang w:val="en-US" w:eastAsia="zh-CN" w:bidi="ar"/>
              </w:rPr>
              <w:t>4</w:t>
            </w:r>
          </w:p>
        </w:tc>
        <w:tc>
          <w:tcPr>
            <w:tcW w:w="777"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7892C93A">
            <w:pPr>
              <w:keepNext w:val="0"/>
              <w:keepLines w:val="0"/>
              <w:widowControl/>
              <w:suppressLineNumbers w:val="0"/>
              <w:jc w:val="center"/>
              <w:textAlignment w:val="center"/>
              <w:rPr>
                <w:rFonts w:hint="default" w:ascii="Times New Roman" w:hAnsi="Times New Roman" w:eastAsia="宋体" w:cs="宋体"/>
                <w:b w:val="0"/>
                <w:bCs w:val="0"/>
                <w:i w:val="0"/>
                <w:iCs w:val="0"/>
                <w:color w:val="000000"/>
                <w:kern w:val="0"/>
                <w:sz w:val="20"/>
                <w:szCs w:val="20"/>
                <w:u w:val="none"/>
                <w:lang w:val="en-US" w:eastAsia="zh-CN" w:bidi="ar"/>
              </w:rPr>
            </w:pPr>
            <w:r>
              <w:rPr>
                <w:rFonts w:hint="eastAsia" w:ascii="Times New Roman" w:hAnsi="Times New Roman" w:cs="宋体"/>
                <w:b w:val="0"/>
                <w:bCs w:val="0"/>
                <w:i w:val="0"/>
                <w:iCs w:val="0"/>
                <w:color w:val="000000"/>
                <w:kern w:val="0"/>
                <w:sz w:val="20"/>
                <w:szCs w:val="20"/>
                <w:u w:val="none"/>
                <w:lang w:val="en-US" w:eastAsia="zh-CN" w:bidi="ar"/>
              </w:rPr>
              <w:t>5</w:t>
            </w:r>
          </w:p>
        </w:tc>
        <w:tc>
          <w:tcPr>
            <w:tcW w:w="1136" w:type="dxa"/>
            <w:vMerge w:val="continue"/>
            <w:tcBorders>
              <w:top w:val="single" w:color="auto" w:sz="4" w:space="0"/>
              <w:left w:val="nil"/>
              <w:bottom w:val="single" w:color="000000" w:sz="4" w:space="0"/>
              <w:right w:val="single" w:color="000000" w:sz="4" w:space="0"/>
            </w:tcBorders>
            <w:shd w:val="clear" w:color="auto" w:fill="auto"/>
            <w:vAlign w:val="center"/>
          </w:tcPr>
          <w:p w14:paraId="21CC9A5E">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20"/>
                <w:szCs w:val="20"/>
                <w:u w:val="none"/>
                <w:lang w:val="en-US" w:eastAsia="zh-CN" w:bidi="ar"/>
              </w:rPr>
            </w:pPr>
          </w:p>
        </w:tc>
        <w:tc>
          <w:tcPr>
            <w:tcW w:w="1207" w:type="dxa"/>
            <w:gridSpan w:val="2"/>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05D54849">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20"/>
                <w:szCs w:val="20"/>
                <w:u w:val="none"/>
                <w:lang w:val="en-US" w:eastAsia="zh-CN" w:bidi="ar"/>
              </w:rPr>
            </w:pPr>
          </w:p>
        </w:tc>
        <w:tc>
          <w:tcPr>
            <w:tcW w:w="1239" w:type="dxa"/>
            <w:gridSpan w:val="2"/>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03A677B9">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20"/>
                <w:szCs w:val="20"/>
                <w:u w:val="none"/>
                <w:lang w:val="en-US" w:eastAsia="zh-CN" w:bidi="ar"/>
              </w:rPr>
            </w:pPr>
          </w:p>
        </w:tc>
        <w:tc>
          <w:tcPr>
            <w:tcW w:w="1240" w:type="dxa"/>
            <w:vMerge w:val="continue"/>
            <w:tcBorders>
              <w:top w:val="single" w:color="auto" w:sz="4" w:space="0"/>
              <w:left w:val="single" w:color="000000" w:sz="4" w:space="0"/>
              <w:bottom w:val="single" w:color="000000" w:sz="4" w:space="0"/>
              <w:right w:val="single" w:color="auto" w:sz="4" w:space="0"/>
            </w:tcBorders>
            <w:shd w:val="clear" w:color="auto" w:fill="auto"/>
            <w:vAlign w:val="center"/>
          </w:tcPr>
          <w:p w14:paraId="4D051997">
            <w:pPr>
              <w:keepNext w:val="0"/>
              <w:keepLines w:val="0"/>
              <w:widowControl/>
              <w:suppressLineNumbers w:val="0"/>
              <w:jc w:val="center"/>
              <w:textAlignment w:val="center"/>
              <w:rPr>
                <w:rFonts w:hint="eastAsia" w:ascii="Times New Roman" w:hAnsi="Times New Roman" w:eastAsia="宋体" w:cs="宋体"/>
                <w:b w:val="0"/>
                <w:bCs w:val="0"/>
                <w:i w:val="0"/>
                <w:iCs w:val="0"/>
                <w:color w:val="000000"/>
                <w:kern w:val="0"/>
                <w:sz w:val="20"/>
                <w:szCs w:val="20"/>
                <w:u w:val="none"/>
                <w:lang w:val="en-US" w:eastAsia="zh-CN" w:bidi="ar"/>
              </w:rPr>
            </w:pPr>
          </w:p>
        </w:tc>
      </w:tr>
      <w:tr w14:paraId="020CB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31642">
            <w:pPr>
              <w:jc w:val="center"/>
              <w:rPr>
                <w:rFonts w:hint="eastAsia" w:ascii="Times New Roman" w:hAnsi="Times New Roman" w:eastAsia="宋体" w:cs="宋体"/>
                <w:b w:val="0"/>
                <w:bCs w:val="0"/>
                <w:i w:val="0"/>
                <w:iCs w:val="0"/>
                <w:color w:val="000000"/>
                <w:sz w:val="20"/>
                <w:szCs w:val="20"/>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7A4B0">
            <w:pPr>
              <w:jc w:val="center"/>
              <w:rPr>
                <w:rFonts w:hint="eastAsia" w:ascii="Times New Roman" w:hAnsi="Times New Roman" w:eastAsia="宋体" w:cs="宋体"/>
                <w:b w:val="0"/>
                <w:bCs w:val="0"/>
                <w:i w:val="0"/>
                <w:iCs w:val="0"/>
                <w:color w:val="000000"/>
                <w:sz w:val="20"/>
                <w:szCs w:val="20"/>
                <w:u w:val="none"/>
              </w:rPr>
            </w:pPr>
          </w:p>
        </w:tc>
        <w:tc>
          <w:tcPr>
            <w:tcW w:w="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E0FB92">
            <w:pPr>
              <w:jc w:val="center"/>
              <w:rPr>
                <w:rFonts w:hint="eastAsia" w:ascii="Times New Roman" w:hAnsi="Times New Roman" w:eastAsia="宋体" w:cs="宋体"/>
                <w:b w:val="0"/>
                <w:bCs w:val="0"/>
                <w:i w:val="0"/>
                <w:iCs w:val="0"/>
                <w:color w:val="000000"/>
                <w:sz w:val="20"/>
                <w:szCs w:val="20"/>
                <w:u w:val="none"/>
              </w:rPr>
            </w:pPr>
          </w:p>
        </w:tc>
        <w:tc>
          <w:tcPr>
            <w:tcW w:w="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A059D8">
            <w:pPr>
              <w:rPr>
                <w:rFonts w:hint="eastAsia" w:ascii="Times New Roman" w:hAnsi="Times New Roman" w:eastAsia="宋体" w:cs="宋体"/>
                <w:b w:val="0"/>
                <w:bCs w:val="0"/>
                <w:i w:val="0"/>
                <w:iCs w:val="0"/>
                <w:color w:val="000000"/>
                <w:sz w:val="20"/>
                <w:szCs w:val="20"/>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E8B44">
            <w:pPr>
              <w:rPr>
                <w:rFonts w:hint="eastAsia" w:ascii="Times New Roman" w:hAnsi="Times New Roman" w:eastAsia="宋体" w:cs="宋体"/>
                <w:b w:val="0"/>
                <w:bCs w:val="0"/>
                <w:i w:val="0"/>
                <w:iCs w:val="0"/>
                <w:color w:val="000000"/>
                <w:sz w:val="20"/>
                <w:szCs w:val="20"/>
                <w:u w:val="none"/>
              </w:rPr>
            </w:pPr>
          </w:p>
        </w:tc>
        <w:tc>
          <w:tcPr>
            <w:tcW w:w="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755FB9">
            <w:pPr>
              <w:rPr>
                <w:rFonts w:hint="eastAsia" w:ascii="Times New Roman" w:hAnsi="Times New Roman" w:eastAsia="宋体" w:cs="宋体"/>
                <w:b w:val="0"/>
                <w:bCs w:val="0"/>
                <w:i w:val="0"/>
                <w:iCs w:val="0"/>
                <w:color w:val="000000"/>
                <w:sz w:val="20"/>
                <w:szCs w:val="20"/>
                <w:u w:val="none"/>
              </w:rPr>
            </w:pP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3079E">
            <w:pPr>
              <w:jc w:val="center"/>
              <w:rPr>
                <w:rFonts w:hint="eastAsia" w:ascii="Times New Roman" w:hAnsi="Times New Roman" w:eastAsia="宋体" w:cs="宋体"/>
                <w:b w:val="0"/>
                <w:bCs w:val="0"/>
                <w:i w:val="0"/>
                <w:iCs w:val="0"/>
                <w:color w:val="000000"/>
                <w:sz w:val="20"/>
                <w:szCs w:val="20"/>
                <w:u w:val="none"/>
              </w:rPr>
            </w:pPr>
          </w:p>
        </w:tc>
        <w:tc>
          <w:tcPr>
            <w:tcW w:w="12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DBADDF">
            <w:pPr>
              <w:jc w:val="center"/>
              <w:rPr>
                <w:rFonts w:hint="eastAsia" w:ascii="Times New Roman" w:hAnsi="Times New Roman" w:eastAsia="宋体" w:cs="宋体"/>
                <w:b w:val="0"/>
                <w:bCs w:val="0"/>
                <w:i w:val="0"/>
                <w:iCs w:val="0"/>
                <w:color w:val="000000"/>
                <w:sz w:val="20"/>
                <w:szCs w:val="20"/>
                <w:u w:val="none"/>
              </w:rPr>
            </w:pPr>
          </w:p>
        </w:tc>
        <w:tc>
          <w:tcPr>
            <w:tcW w:w="1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97D949">
            <w:pPr>
              <w:jc w:val="center"/>
              <w:rPr>
                <w:rFonts w:hint="eastAsia" w:ascii="Times New Roman" w:hAnsi="Times New Roman" w:eastAsia="宋体" w:cs="宋体"/>
                <w:b w:val="0"/>
                <w:bCs w:val="0"/>
                <w:i w:val="0"/>
                <w:iCs w:val="0"/>
                <w:color w:val="000000"/>
                <w:sz w:val="20"/>
                <w:szCs w:val="20"/>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C278F">
            <w:pPr>
              <w:jc w:val="center"/>
              <w:rPr>
                <w:rFonts w:hint="eastAsia" w:ascii="Times New Roman" w:hAnsi="Times New Roman" w:eastAsia="宋体" w:cs="宋体"/>
                <w:b w:val="0"/>
                <w:bCs w:val="0"/>
                <w:i w:val="0"/>
                <w:iCs w:val="0"/>
                <w:color w:val="000000"/>
                <w:sz w:val="20"/>
                <w:szCs w:val="20"/>
                <w:u w:val="none"/>
              </w:rPr>
            </w:pPr>
          </w:p>
        </w:tc>
      </w:tr>
      <w:tr w14:paraId="2F883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B6256">
            <w:pPr>
              <w:jc w:val="center"/>
              <w:rPr>
                <w:rFonts w:hint="eastAsia" w:ascii="Times New Roman" w:hAnsi="Times New Roman" w:eastAsia="宋体" w:cs="宋体"/>
                <w:b w:val="0"/>
                <w:bCs w:val="0"/>
                <w:i w:val="0"/>
                <w:iCs w:val="0"/>
                <w:color w:val="000000"/>
                <w:sz w:val="20"/>
                <w:szCs w:val="20"/>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A63E1">
            <w:pPr>
              <w:jc w:val="center"/>
              <w:rPr>
                <w:rFonts w:hint="eastAsia" w:ascii="Times New Roman" w:hAnsi="Times New Roman" w:eastAsia="宋体" w:cs="宋体"/>
                <w:b w:val="0"/>
                <w:bCs w:val="0"/>
                <w:i w:val="0"/>
                <w:iCs w:val="0"/>
                <w:color w:val="000000"/>
                <w:sz w:val="20"/>
                <w:szCs w:val="20"/>
                <w:u w:val="none"/>
              </w:rPr>
            </w:pPr>
          </w:p>
        </w:tc>
        <w:tc>
          <w:tcPr>
            <w:tcW w:w="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3C3392">
            <w:pPr>
              <w:jc w:val="center"/>
              <w:rPr>
                <w:rFonts w:hint="eastAsia" w:ascii="Times New Roman" w:hAnsi="Times New Roman" w:eastAsia="宋体" w:cs="宋体"/>
                <w:b w:val="0"/>
                <w:bCs w:val="0"/>
                <w:i w:val="0"/>
                <w:iCs w:val="0"/>
                <w:color w:val="000000"/>
                <w:sz w:val="20"/>
                <w:szCs w:val="20"/>
                <w:u w:val="none"/>
              </w:rPr>
            </w:pPr>
          </w:p>
        </w:tc>
        <w:tc>
          <w:tcPr>
            <w:tcW w:w="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E026E5">
            <w:pPr>
              <w:rPr>
                <w:rFonts w:hint="eastAsia" w:ascii="Times New Roman" w:hAnsi="Times New Roman" w:eastAsia="宋体" w:cs="宋体"/>
                <w:b w:val="0"/>
                <w:bCs w:val="0"/>
                <w:i w:val="0"/>
                <w:iCs w:val="0"/>
                <w:color w:val="000000"/>
                <w:sz w:val="20"/>
                <w:szCs w:val="20"/>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04A41">
            <w:pPr>
              <w:rPr>
                <w:rFonts w:hint="eastAsia" w:ascii="Times New Roman" w:hAnsi="Times New Roman" w:eastAsia="宋体" w:cs="宋体"/>
                <w:b w:val="0"/>
                <w:bCs w:val="0"/>
                <w:i w:val="0"/>
                <w:iCs w:val="0"/>
                <w:color w:val="000000"/>
                <w:sz w:val="20"/>
                <w:szCs w:val="20"/>
                <w:u w:val="none"/>
              </w:rPr>
            </w:pPr>
          </w:p>
        </w:tc>
        <w:tc>
          <w:tcPr>
            <w:tcW w:w="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417AC4">
            <w:pPr>
              <w:rPr>
                <w:rFonts w:hint="eastAsia" w:ascii="Times New Roman" w:hAnsi="Times New Roman" w:eastAsia="宋体" w:cs="宋体"/>
                <w:b w:val="0"/>
                <w:bCs w:val="0"/>
                <w:i w:val="0"/>
                <w:iCs w:val="0"/>
                <w:color w:val="000000"/>
                <w:sz w:val="20"/>
                <w:szCs w:val="20"/>
                <w:u w:val="none"/>
              </w:rPr>
            </w:pP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73F95">
            <w:pPr>
              <w:jc w:val="center"/>
              <w:rPr>
                <w:rFonts w:hint="eastAsia" w:ascii="Times New Roman" w:hAnsi="Times New Roman" w:eastAsia="宋体" w:cs="宋体"/>
                <w:b w:val="0"/>
                <w:bCs w:val="0"/>
                <w:i w:val="0"/>
                <w:iCs w:val="0"/>
                <w:color w:val="000000"/>
                <w:sz w:val="20"/>
                <w:szCs w:val="20"/>
                <w:u w:val="none"/>
              </w:rPr>
            </w:pPr>
          </w:p>
        </w:tc>
        <w:tc>
          <w:tcPr>
            <w:tcW w:w="12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D1A6CD">
            <w:pPr>
              <w:jc w:val="center"/>
              <w:rPr>
                <w:rFonts w:hint="eastAsia" w:ascii="Times New Roman" w:hAnsi="Times New Roman" w:eastAsia="宋体" w:cs="宋体"/>
                <w:b w:val="0"/>
                <w:bCs w:val="0"/>
                <w:i w:val="0"/>
                <w:iCs w:val="0"/>
                <w:color w:val="000000"/>
                <w:sz w:val="20"/>
                <w:szCs w:val="20"/>
                <w:u w:val="none"/>
              </w:rPr>
            </w:pPr>
          </w:p>
        </w:tc>
        <w:tc>
          <w:tcPr>
            <w:tcW w:w="1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565F6D">
            <w:pPr>
              <w:jc w:val="center"/>
              <w:rPr>
                <w:rFonts w:hint="eastAsia" w:ascii="Times New Roman" w:hAnsi="Times New Roman" w:eastAsia="宋体" w:cs="宋体"/>
                <w:b w:val="0"/>
                <w:bCs w:val="0"/>
                <w:i w:val="0"/>
                <w:iCs w:val="0"/>
                <w:color w:val="000000"/>
                <w:sz w:val="20"/>
                <w:szCs w:val="20"/>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A30CF">
            <w:pPr>
              <w:jc w:val="center"/>
              <w:rPr>
                <w:rFonts w:hint="eastAsia" w:ascii="Times New Roman" w:hAnsi="Times New Roman" w:eastAsia="宋体" w:cs="宋体"/>
                <w:b w:val="0"/>
                <w:bCs w:val="0"/>
                <w:i w:val="0"/>
                <w:iCs w:val="0"/>
                <w:color w:val="000000"/>
                <w:sz w:val="20"/>
                <w:szCs w:val="20"/>
                <w:u w:val="none"/>
              </w:rPr>
            </w:pPr>
          </w:p>
        </w:tc>
      </w:tr>
      <w:tr w14:paraId="285CC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68B90">
            <w:pPr>
              <w:jc w:val="center"/>
              <w:rPr>
                <w:rFonts w:hint="eastAsia" w:ascii="Times New Roman" w:hAnsi="Times New Roman" w:eastAsia="宋体" w:cs="宋体"/>
                <w:b w:val="0"/>
                <w:bCs w:val="0"/>
                <w:i w:val="0"/>
                <w:iCs w:val="0"/>
                <w:color w:val="000000"/>
                <w:sz w:val="20"/>
                <w:szCs w:val="20"/>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D4AF5">
            <w:pPr>
              <w:jc w:val="center"/>
              <w:rPr>
                <w:rFonts w:hint="eastAsia" w:ascii="Times New Roman" w:hAnsi="Times New Roman" w:eastAsia="宋体" w:cs="宋体"/>
                <w:b w:val="0"/>
                <w:bCs w:val="0"/>
                <w:i w:val="0"/>
                <w:iCs w:val="0"/>
                <w:color w:val="000000"/>
                <w:sz w:val="20"/>
                <w:szCs w:val="20"/>
                <w:u w:val="none"/>
              </w:rPr>
            </w:pPr>
          </w:p>
        </w:tc>
        <w:tc>
          <w:tcPr>
            <w:tcW w:w="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66F7A6">
            <w:pPr>
              <w:jc w:val="center"/>
              <w:rPr>
                <w:rFonts w:hint="eastAsia" w:ascii="Times New Roman" w:hAnsi="Times New Roman" w:eastAsia="宋体" w:cs="宋体"/>
                <w:b w:val="0"/>
                <w:bCs w:val="0"/>
                <w:i w:val="0"/>
                <w:iCs w:val="0"/>
                <w:color w:val="000000"/>
                <w:sz w:val="20"/>
                <w:szCs w:val="20"/>
                <w:u w:val="none"/>
              </w:rPr>
            </w:pPr>
          </w:p>
        </w:tc>
        <w:tc>
          <w:tcPr>
            <w:tcW w:w="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3ABCD8">
            <w:pPr>
              <w:rPr>
                <w:rFonts w:hint="eastAsia" w:ascii="Times New Roman" w:hAnsi="Times New Roman" w:eastAsia="宋体" w:cs="宋体"/>
                <w:b w:val="0"/>
                <w:bCs w:val="0"/>
                <w:i w:val="0"/>
                <w:iCs w:val="0"/>
                <w:color w:val="000000"/>
                <w:sz w:val="20"/>
                <w:szCs w:val="20"/>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6C1D4">
            <w:pPr>
              <w:rPr>
                <w:rFonts w:hint="eastAsia" w:ascii="Times New Roman" w:hAnsi="Times New Roman" w:eastAsia="宋体" w:cs="宋体"/>
                <w:b w:val="0"/>
                <w:bCs w:val="0"/>
                <w:i w:val="0"/>
                <w:iCs w:val="0"/>
                <w:color w:val="000000"/>
                <w:sz w:val="20"/>
                <w:szCs w:val="20"/>
                <w:u w:val="none"/>
              </w:rPr>
            </w:pPr>
          </w:p>
        </w:tc>
        <w:tc>
          <w:tcPr>
            <w:tcW w:w="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974EBD">
            <w:pPr>
              <w:rPr>
                <w:rFonts w:hint="eastAsia" w:ascii="Times New Roman" w:hAnsi="Times New Roman" w:eastAsia="宋体" w:cs="宋体"/>
                <w:b w:val="0"/>
                <w:bCs w:val="0"/>
                <w:i w:val="0"/>
                <w:iCs w:val="0"/>
                <w:color w:val="000000"/>
                <w:sz w:val="20"/>
                <w:szCs w:val="20"/>
                <w:u w:val="none"/>
              </w:rPr>
            </w:pP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9073A">
            <w:pPr>
              <w:jc w:val="center"/>
              <w:rPr>
                <w:rFonts w:hint="eastAsia" w:ascii="Times New Roman" w:hAnsi="Times New Roman" w:eastAsia="宋体" w:cs="宋体"/>
                <w:b w:val="0"/>
                <w:bCs w:val="0"/>
                <w:i w:val="0"/>
                <w:iCs w:val="0"/>
                <w:color w:val="000000"/>
                <w:sz w:val="20"/>
                <w:szCs w:val="20"/>
                <w:u w:val="none"/>
              </w:rPr>
            </w:pPr>
          </w:p>
        </w:tc>
        <w:tc>
          <w:tcPr>
            <w:tcW w:w="12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93DB37">
            <w:pPr>
              <w:jc w:val="center"/>
              <w:rPr>
                <w:rFonts w:hint="eastAsia" w:ascii="Times New Roman" w:hAnsi="Times New Roman" w:eastAsia="宋体" w:cs="宋体"/>
                <w:b w:val="0"/>
                <w:bCs w:val="0"/>
                <w:i w:val="0"/>
                <w:iCs w:val="0"/>
                <w:color w:val="000000"/>
                <w:sz w:val="20"/>
                <w:szCs w:val="20"/>
                <w:u w:val="none"/>
              </w:rPr>
            </w:pPr>
          </w:p>
        </w:tc>
        <w:tc>
          <w:tcPr>
            <w:tcW w:w="1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8387EB">
            <w:pPr>
              <w:jc w:val="center"/>
              <w:rPr>
                <w:rFonts w:hint="eastAsia" w:ascii="Times New Roman" w:hAnsi="Times New Roman" w:eastAsia="宋体" w:cs="宋体"/>
                <w:b w:val="0"/>
                <w:bCs w:val="0"/>
                <w:i w:val="0"/>
                <w:iCs w:val="0"/>
                <w:color w:val="000000"/>
                <w:sz w:val="20"/>
                <w:szCs w:val="20"/>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1571F">
            <w:pPr>
              <w:jc w:val="center"/>
              <w:rPr>
                <w:rFonts w:hint="eastAsia" w:ascii="Times New Roman" w:hAnsi="Times New Roman" w:eastAsia="宋体" w:cs="宋体"/>
                <w:b w:val="0"/>
                <w:bCs w:val="0"/>
                <w:i w:val="0"/>
                <w:iCs w:val="0"/>
                <w:color w:val="000000"/>
                <w:sz w:val="20"/>
                <w:szCs w:val="20"/>
                <w:u w:val="none"/>
              </w:rPr>
            </w:pPr>
          </w:p>
        </w:tc>
      </w:tr>
      <w:tr w14:paraId="4BE74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19443">
            <w:pPr>
              <w:jc w:val="center"/>
              <w:rPr>
                <w:rFonts w:hint="eastAsia" w:ascii="Times New Roman" w:hAnsi="Times New Roman" w:eastAsia="宋体" w:cs="宋体"/>
                <w:b w:val="0"/>
                <w:bCs w:val="0"/>
                <w:i w:val="0"/>
                <w:iCs w:val="0"/>
                <w:color w:val="000000"/>
                <w:sz w:val="20"/>
                <w:szCs w:val="20"/>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31F31">
            <w:pPr>
              <w:jc w:val="center"/>
              <w:rPr>
                <w:rFonts w:hint="eastAsia" w:ascii="Times New Roman" w:hAnsi="Times New Roman" w:eastAsia="宋体" w:cs="宋体"/>
                <w:b w:val="0"/>
                <w:bCs w:val="0"/>
                <w:i w:val="0"/>
                <w:iCs w:val="0"/>
                <w:color w:val="000000"/>
                <w:sz w:val="20"/>
                <w:szCs w:val="20"/>
                <w:u w:val="none"/>
              </w:rPr>
            </w:pPr>
          </w:p>
        </w:tc>
        <w:tc>
          <w:tcPr>
            <w:tcW w:w="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B5A1CF">
            <w:pPr>
              <w:jc w:val="center"/>
              <w:rPr>
                <w:rFonts w:hint="eastAsia" w:ascii="Times New Roman" w:hAnsi="Times New Roman" w:eastAsia="宋体" w:cs="宋体"/>
                <w:b w:val="0"/>
                <w:bCs w:val="0"/>
                <w:i w:val="0"/>
                <w:iCs w:val="0"/>
                <w:color w:val="000000"/>
                <w:sz w:val="20"/>
                <w:szCs w:val="20"/>
                <w:u w:val="none"/>
              </w:rPr>
            </w:pPr>
          </w:p>
        </w:tc>
        <w:tc>
          <w:tcPr>
            <w:tcW w:w="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6F92BE">
            <w:pPr>
              <w:rPr>
                <w:rFonts w:hint="eastAsia" w:ascii="Times New Roman" w:hAnsi="Times New Roman" w:eastAsia="宋体" w:cs="宋体"/>
                <w:b w:val="0"/>
                <w:bCs w:val="0"/>
                <w:i w:val="0"/>
                <w:iCs w:val="0"/>
                <w:color w:val="000000"/>
                <w:sz w:val="20"/>
                <w:szCs w:val="20"/>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7BD85">
            <w:pPr>
              <w:rPr>
                <w:rFonts w:hint="eastAsia" w:ascii="Times New Roman" w:hAnsi="Times New Roman" w:eastAsia="宋体" w:cs="宋体"/>
                <w:b w:val="0"/>
                <w:bCs w:val="0"/>
                <w:i w:val="0"/>
                <w:iCs w:val="0"/>
                <w:color w:val="000000"/>
                <w:sz w:val="20"/>
                <w:szCs w:val="20"/>
                <w:u w:val="none"/>
              </w:rPr>
            </w:pPr>
          </w:p>
        </w:tc>
        <w:tc>
          <w:tcPr>
            <w:tcW w:w="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331DB1">
            <w:pPr>
              <w:rPr>
                <w:rFonts w:hint="eastAsia" w:ascii="Times New Roman" w:hAnsi="Times New Roman" w:eastAsia="宋体" w:cs="宋体"/>
                <w:b w:val="0"/>
                <w:bCs w:val="0"/>
                <w:i w:val="0"/>
                <w:iCs w:val="0"/>
                <w:color w:val="000000"/>
                <w:sz w:val="20"/>
                <w:szCs w:val="20"/>
                <w:u w:val="none"/>
              </w:rPr>
            </w:pP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FF331">
            <w:pPr>
              <w:jc w:val="center"/>
              <w:rPr>
                <w:rFonts w:hint="eastAsia" w:ascii="Times New Roman" w:hAnsi="Times New Roman" w:eastAsia="宋体" w:cs="宋体"/>
                <w:b w:val="0"/>
                <w:bCs w:val="0"/>
                <w:i w:val="0"/>
                <w:iCs w:val="0"/>
                <w:color w:val="000000"/>
                <w:sz w:val="20"/>
                <w:szCs w:val="20"/>
                <w:u w:val="none"/>
              </w:rPr>
            </w:pPr>
          </w:p>
        </w:tc>
        <w:tc>
          <w:tcPr>
            <w:tcW w:w="12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6330AD">
            <w:pPr>
              <w:jc w:val="center"/>
              <w:rPr>
                <w:rFonts w:hint="eastAsia" w:ascii="Times New Roman" w:hAnsi="Times New Roman" w:eastAsia="宋体" w:cs="宋体"/>
                <w:b w:val="0"/>
                <w:bCs w:val="0"/>
                <w:i w:val="0"/>
                <w:iCs w:val="0"/>
                <w:color w:val="000000"/>
                <w:sz w:val="20"/>
                <w:szCs w:val="20"/>
                <w:u w:val="none"/>
              </w:rPr>
            </w:pPr>
          </w:p>
        </w:tc>
        <w:tc>
          <w:tcPr>
            <w:tcW w:w="1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FAA622">
            <w:pPr>
              <w:jc w:val="center"/>
              <w:rPr>
                <w:rFonts w:hint="eastAsia" w:ascii="Times New Roman" w:hAnsi="Times New Roman" w:eastAsia="宋体" w:cs="宋体"/>
                <w:b w:val="0"/>
                <w:bCs w:val="0"/>
                <w:i w:val="0"/>
                <w:iCs w:val="0"/>
                <w:color w:val="000000"/>
                <w:sz w:val="20"/>
                <w:szCs w:val="20"/>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D5AF7">
            <w:pPr>
              <w:jc w:val="center"/>
              <w:rPr>
                <w:rFonts w:hint="eastAsia" w:ascii="Times New Roman" w:hAnsi="Times New Roman" w:eastAsia="宋体" w:cs="宋体"/>
                <w:b w:val="0"/>
                <w:bCs w:val="0"/>
                <w:i w:val="0"/>
                <w:iCs w:val="0"/>
                <w:color w:val="000000"/>
                <w:sz w:val="20"/>
                <w:szCs w:val="20"/>
                <w:u w:val="none"/>
              </w:rPr>
            </w:pPr>
          </w:p>
        </w:tc>
      </w:tr>
      <w:tr w14:paraId="7AEEB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944ED">
            <w:pPr>
              <w:jc w:val="center"/>
              <w:rPr>
                <w:rFonts w:hint="eastAsia" w:ascii="Times New Roman" w:hAnsi="Times New Roman" w:eastAsia="宋体" w:cs="宋体"/>
                <w:b w:val="0"/>
                <w:bCs w:val="0"/>
                <w:i w:val="0"/>
                <w:iCs w:val="0"/>
                <w:color w:val="000000"/>
                <w:sz w:val="20"/>
                <w:szCs w:val="20"/>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DCBA1">
            <w:pPr>
              <w:jc w:val="center"/>
              <w:rPr>
                <w:rFonts w:hint="eastAsia" w:ascii="Times New Roman" w:hAnsi="Times New Roman" w:eastAsia="宋体" w:cs="宋体"/>
                <w:b w:val="0"/>
                <w:bCs w:val="0"/>
                <w:i w:val="0"/>
                <w:iCs w:val="0"/>
                <w:color w:val="000000"/>
                <w:sz w:val="20"/>
                <w:szCs w:val="20"/>
                <w:u w:val="none"/>
              </w:rPr>
            </w:pPr>
          </w:p>
        </w:tc>
        <w:tc>
          <w:tcPr>
            <w:tcW w:w="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422378">
            <w:pPr>
              <w:jc w:val="center"/>
              <w:rPr>
                <w:rFonts w:hint="eastAsia" w:ascii="Times New Roman" w:hAnsi="Times New Roman" w:eastAsia="宋体" w:cs="宋体"/>
                <w:b w:val="0"/>
                <w:bCs w:val="0"/>
                <w:i w:val="0"/>
                <w:iCs w:val="0"/>
                <w:color w:val="000000"/>
                <w:sz w:val="20"/>
                <w:szCs w:val="20"/>
                <w:u w:val="none"/>
              </w:rPr>
            </w:pPr>
          </w:p>
        </w:tc>
        <w:tc>
          <w:tcPr>
            <w:tcW w:w="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52D87E">
            <w:pPr>
              <w:rPr>
                <w:rFonts w:hint="eastAsia" w:ascii="Times New Roman" w:hAnsi="Times New Roman" w:eastAsia="宋体" w:cs="宋体"/>
                <w:b w:val="0"/>
                <w:bCs w:val="0"/>
                <w:i w:val="0"/>
                <w:iCs w:val="0"/>
                <w:color w:val="000000"/>
                <w:sz w:val="20"/>
                <w:szCs w:val="20"/>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D43BD">
            <w:pPr>
              <w:rPr>
                <w:rFonts w:hint="eastAsia" w:ascii="Times New Roman" w:hAnsi="Times New Roman" w:eastAsia="宋体" w:cs="宋体"/>
                <w:b w:val="0"/>
                <w:bCs w:val="0"/>
                <w:i w:val="0"/>
                <w:iCs w:val="0"/>
                <w:color w:val="000000"/>
                <w:sz w:val="20"/>
                <w:szCs w:val="20"/>
                <w:u w:val="none"/>
              </w:rPr>
            </w:pPr>
          </w:p>
        </w:tc>
        <w:tc>
          <w:tcPr>
            <w:tcW w:w="7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74AECD">
            <w:pPr>
              <w:rPr>
                <w:rFonts w:hint="eastAsia" w:ascii="Times New Roman" w:hAnsi="Times New Roman" w:eastAsia="宋体" w:cs="宋体"/>
                <w:b w:val="0"/>
                <w:bCs w:val="0"/>
                <w:i w:val="0"/>
                <w:iCs w:val="0"/>
                <w:color w:val="000000"/>
                <w:sz w:val="20"/>
                <w:szCs w:val="20"/>
                <w:u w:val="none"/>
              </w:rPr>
            </w:pP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D4776">
            <w:pPr>
              <w:jc w:val="center"/>
              <w:rPr>
                <w:rFonts w:hint="eastAsia" w:ascii="Times New Roman" w:hAnsi="Times New Roman" w:eastAsia="宋体" w:cs="宋体"/>
                <w:b w:val="0"/>
                <w:bCs w:val="0"/>
                <w:i w:val="0"/>
                <w:iCs w:val="0"/>
                <w:color w:val="000000"/>
                <w:sz w:val="20"/>
                <w:szCs w:val="20"/>
                <w:u w:val="none"/>
              </w:rPr>
            </w:pPr>
          </w:p>
        </w:tc>
        <w:tc>
          <w:tcPr>
            <w:tcW w:w="12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369EC0">
            <w:pPr>
              <w:jc w:val="center"/>
              <w:rPr>
                <w:rFonts w:hint="eastAsia" w:ascii="Times New Roman" w:hAnsi="Times New Roman" w:eastAsia="宋体" w:cs="宋体"/>
                <w:b w:val="0"/>
                <w:bCs w:val="0"/>
                <w:i w:val="0"/>
                <w:iCs w:val="0"/>
                <w:color w:val="000000"/>
                <w:sz w:val="20"/>
                <w:szCs w:val="20"/>
                <w:u w:val="none"/>
              </w:rPr>
            </w:pPr>
          </w:p>
        </w:tc>
        <w:tc>
          <w:tcPr>
            <w:tcW w:w="1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75FBCD">
            <w:pPr>
              <w:jc w:val="center"/>
              <w:rPr>
                <w:rFonts w:hint="eastAsia" w:ascii="Times New Roman" w:hAnsi="Times New Roman" w:eastAsia="宋体" w:cs="宋体"/>
                <w:b w:val="0"/>
                <w:bCs w:val="0"/>
                <w:i w:val="0"/>
                <w:iCs w:val="0"/>
                <w:color w:val="000000"/>
                <w:sz w:val="20"/>
                <w:szCs w:val="20"/>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FC927">
            <w:pPr>
              <w:jc w:val="center"/>
              <w:rPr>
                <w:rFonts w:hint="eastAsia" w:ascii="Times New Roman" w:hAnsi="Times New Roman" w:eastAsia="宋体" w:cs="宋体"/>
                <w:b w:val="0"/>
                <w:bCs w:val="0"/>
                <w:i w:val="0"/>
                <w:iCs w:val="0"/>
                <w:color w:val="000000"/>
                <w:sz w:val="20"/>
                <w:szCs w:val="20"/>
                <w:u w:val="none"/>
              </w:rPr>
            </w:pPr>
          </w:p>
        </w:tc>
      </w:tr>
      <w:tr w14:paraId="13383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9762" w:type="dxa"/>
            <w:gridSpan w:val="15"/>
            <w:tcBorders>
              <w:top w:val="nil"/>
              <w:left w:val="nil"/>
              <w:bottom w:val="single" w:color="000000" w:sz="4" w:space="0"/>
              <w:right w:val="nil"/>
            </w:tcBorders>
            <w:shd w:val="clear" w:color="auto" w:fill="auto"/>
            <w:vAlign w:val="center"/>
          </w:tcPr>
          <w:p w14:paraId="6499AA99">
            <w:pPr>
              <w:keepNext w:val="0"/>
              <w:keepLines w:val="0"/>
              <w:widowControl/>
              <w:suppressLineNumbers w:val="0"/>
              <w:jc w:val="left"/>
              <w:textAlignment w:val="center"/>
              <w:rPr>
                <w:rFonts w:hint="eastAsia" w:ascii="Times New Roman" w:hAnsi="Times New Roman" w:eastAsia="宋体" w:cs="宋体"/>
                <w:b w:val="0"/>
                <w:bCs w:val="0"/>
                <w:i w:val="0"/>
                <w:iCs w:val="0"/>
                <w:color w:val="000000"/>
                <w:sz w:val="20"/>
                <w:szCs w:val="20"/>
                <w:u w:val="none"/>
              </w:rPr>
            </w:pPr>
            <w:r>
              <w:rPr>
                <w:rFonts w:hint="eastAsia" w:ascii="Times New Roman" w:hAnsi="Times New Roman" w:eastAsia="宋体" w:cs="宋体"/>
                <w:b w:val="0"/>
                <w:bCs w:val="0"/>
                <w:i w:val="0"/>
                <w:iCs w:val="0"/>
                <w:color w:val="000000"/>
                <w:kern w:val="0"/>
                <w:sz w:val="20"/>
                <w:szCs w:val="20"/>
                <w:u w:val="none"/>
                <w:lang w:val="en-US" w:eastAsia="zh-CN" w:bidi="ar"/>
              </w:rPr>
              <w:t>2.灵敏度</w:t>
            </w:r>
          </w:p>
        </w:tc>
      </w:tr>
      <w:tr w14:paraId="7C3ED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320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2D1279A">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0"/>
                <w:szCs w:val="20"/>
                <w:u w:val="none"/>
              </w:rPr>
            </w:pPr>
            <w:r>
              <w:rPr>
                <w:rFonts w:hint="eastAsia" w:ascii="Times New Roman" w:hAnsi="Times New Roman" w:eastAsia="宋体" w:cs="宋体"/>
                <w:b w:val="0"/>
                <w:bCs w:val="0"/>
                <w:i w:val="0"/>
                <w:iCs w:val="0"/>
                <w:color w:val="000000"/>
                <w:kern w:val="0"/>
                <w:sz w:val="20"/>
                <w:szCs w:val="20"/>
                <w:u w:val="none"/>
                <w:lang w:val="en-US" w:eastAsia="zh-CN" w:bidi="ar"/>
              </w:rPr>
              <w:t>标准值</w:t>
            </w:r>
            <w:r>
              <w:rPr>
                <w:rFonts w:hint="eastAsia" w:ascii="Times New Roman" w:hAnsi="Times New Roman" w:cs="宋体"/>
                <w:b w:val="0"/>
                <w:bCs w:val="0"/>
                <w:i w:val="0"/>
                <w:iCs w:val="0"/>
                <w:color w:val="000000"/>
                <w:kern w:val="0"/>
                <w:sz w:val="20"/>
                <w:szCs w:val="20"/>
                <w:u w:val="none"/>
                <w:lang w:val="en-US" w:eastAsia="zh-CN" w:bidi="ar"/>
              </w:rPr>
              <w:t>/</w:t>
            </w:r>
            <w:r>
              <w:rPr>
                <w:rFonts w:hint="eastAsia" w:ascii="Times New Roman" w:hAnsi="Times New Roman" w:eastAsia="宋体" w:cs="宋体"/>
                <w:b w:val="0"/>
                <w:bCs w:val="0"/>
                <w:i w:val="0"/>
                <w:iCs w:val="0"/>
                <w:color w:val="000000"/>
                <w:kern w:val="0"/>
                <w:sz w:val="20"/>
                <w:szCs w:val="20"/>
                <w:u w:val="none"/>
                <w:lang w:val="en-US" w:eastAsia="zh-CN" w:bidi="ar"/>
              </w:rPr>
              <w:t>%IACS</w:t>
            </w:r>
          </w:p>
        </w:tc>
        <w:tc>
          <w:tcPr>
            <w:tcW w:w="3202" w:type="dxa"/>
            <w:gridSpan w:val="6"/>
            <w:tcBorders>
              <w:top w:val="single" w:color="000000" w:sz="4" w:space="0"/>
              <w:left w:val="single" w:color="auto" w:sz="4" w:space="0"/>
              <w:bottom w:val="single" w:color="000000" w:sz="4" w:space="0"/>
              <w:right w:val="single" w:color="000000" w:sz="4" w:space="0"/>
            </w:tcBorders>
            <w:shd w:val="clear" w:color="auto" w:fill="auto"/>
            <w:vAlign w:val="center"/>
          </w:tcPr>
          <w:p w14:paraId="56CD382C">
            <w:pPr>
              <w:jc w:val="center"/>
              <w:rPr>
                <w:rFonts w:hint="eastAsia" w:ascii="Times New Roman" w:hAnsi="Times New Roman" w:eastAsia="宋体" w:cs="宋体"/>
                <w:b w:val="0"/>
                <w:bCs w:val="0"/>
                <w:i w:val="0"/>
                <w:iCs w:val="0"/>
                <w:color w:val="000000"/>
                <w:sz w:val="20"/>
                <w:szCs w:val="20"/>
                <w:u w:val="none"/>
              </w:rPr>
            </w:pPr>
            <w:r>
              <w:rPr>
                <w:rFonts w:hint="eastAsia" w:ascii="Times New Roman" w:hAnsi="Times New Roman" w:eastAsia="宋体" w:cs="宋体"/>
                <w:b w:val="0"/>
                <w:bCs w:val="0"/>
                <w:i w:val="0"/>
                <w:iCs w:val="0"/>
                <w:color w:val="000000"/>
                <w:kern w:val="0"/>
                <w:sz w:val="20"/>
                <w:szCs w:val="20"/>
                <w:u w:val="none"/>
                <w:lang w:val="en-US" w:eastAsia="zh-CN" w:bidi="ar"/>
              </w:rPr>
              <w:t>读数</w:t>
            </w:r>
            <w:r>
              <w:rPr>
                <w:rFonts w:hint="eastAsia" w:ascii="Times New Roman" w:hAnsi="Times New Roman" w:cs="宋体"/>
                <w:b w:val="0"/>
                <w:bCs w:val="0"/>
                <w:i w:val="0"/>
                <w:iCs w:val="0"/>
                <w:color w:val="000000"/>
                <w:kern w:val="0"/>
                <w:sz w:val="20"/>
                <w:szCs w:val="20"/>
                <w:u w:val="none"/>
                <w:lang w:val="en-US" w:eastAsia="zh-CN" w:bidi="ar"/>
              </w:rPr>
              <w:t>/</w:t>
            </w:r>
            <w:r>
              <w:rPr>
                <w:rFonts w:hint="eastAsia" w:ascii="Times New Roman" w:hAnsi="Times New Roman" w:eastAsia="宋体" w:cs="宋体"/>
                <w:b w:val="0"/>
                <w:bCs w:val="0"/>
                <w:i w:val="0"/>
                <w:iCs w:val="0"/>
                <w:color w:val="000000"/>
                <w:kern w:val="0"/>
                <w:sz w:val="20"/>
                <w:szCs w:val="20"/>
                <w:u w:val="none"/>
                <w:lang w:val="en-US" w:eastAsia="zh-CN" w:bidi="ar"/>
              </w:rPr>
              <w:t>%IACS</w:t>
            </w:r>
          </w:p>
        </w:tc>
        <w:tc>
          <w:tcPr>
            <w:tcW w:w="33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69216E">
            <w:pPr>
              <w:jc w:val="center"/>
              <w:rPr>
                <w:rFonts w:hint="eastAsia" w:ascii="Times New Roman" w:hAnsi="Times New Roman" w:eastAsia="宋体" w:cs="宋体"/>
                <w:b w:val="0"/>
                <w:bCs w:val="0"/>
                <w:i w:val="0"/>
                <w:iCs w:val="0"/>
                <w:color w:val="000000"/>
                <w:sz w:val="20"/>
                <w:szCs w:val="20"/>
                <w:u w:val="none"/>
              </w:rPr>
            </w:pPr>
            <w:r>
              <w:rPr>
                <w:rFonts w:hint="eastAsia" w:ascii="Times New Roman" w:hAnsi="Times New Roman" w:eastAsia="宋体" w:cs="宋体"/>
                <w:b w:val="0"/>
                <w:bCs w:val="0"/>
                <w:i w:val="0"/>
                <w:iCs w:val="0"/>
                <w:color w:val="000000"/>
                <w:kern w:val="0"/>
                <w:sz w:val="20"/>
                <w:szCs w:val="20"/>
                <w:u w:val="none"/>
                <w:lang w:val="en-US" w:eastAsia="zh-CN" w:bidi="ar"/>
              </w:rPr>
              <w:t>灵敏度</w:t>
            </w:r>
            <w:r>
              <w:rPr>
                <w:rFonts w:hint="eastAsia" w:ascii="Times New Roman" w:hAnsi="Times New Roman" w:cs="宋体"/>
                <w:b w:val="0"/>
                <w:bCs w:val="0"/>
                <w:i w:val="0"/>
                <w:iCs w:val="0"/>
                <w:color w:val="000000"/>
                <w:kern w:val="0"/>
                <w:sz w:val="20"/>
                <w:szCs w:val="20"/>
                <w:u w:val="none"/>
                <w:lang w:val="en-US" w:eastAsia="zh-CN" w:bidi="ar"/>
              </w:rPr>
              <w:t>/</w:t>
            </w:r>
            <w:r>
              <w:rPr>
                <w:rFonts w:hint="eastAsia" w:ascii="Times New Roman" w:hAnsi="Times New Roman" w:eastAsia="宋体" w:cs="宋体"/>
                <w:b w:val="0"/>
                <w:bCs w:val="0"/>
                <w:i w:val="0"/>
                <w:iCs w:val="0"/>
                <w:color w:val="000000"/>
                <w:kern w:val="0"/>
                <w:sz w:val="20"/>
                <w:szCs w:val="20"/>
                <w:u w:val="none"/>
                <w:lang w:val="en-US" w:eastAsia="zh-CN" w:bidi="ar"/>
              </w:rPr>
              <w:t>%IACS</w:t>
            </w:r>
          </w:p>
        </w:tc>
      </w:tr>
      <w:tr w14:paraId="763DD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320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12A4036D">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0"/>
                <w:szCs w:val="20"/>
                <w:u w:val="none"/>
              </w:rPr>
            </w:pPr>
          </w:p>
        </w:tc>
        <w:tc>
          <w:tcPr>
            <w:tcW w:w="3202" w:type="dxa"/>
            <w:gridSpan w:val="6"/>
            <w:tcBorders>
              <w:top w:val="single" w:color="000000" w:sz="4" w:space="0"/>
              <w:left w:val="single" w:color="auto" w:sz="4" w:space="0"/>
              <w:bottom w:val="nil"/>
              <w:right w:val="single" w:color="000000" w:sz="4" w:space="0"/>
            </w:tcBorders>
            <w:shd w:val="clear" w:color="auto" w:fill="auto"/>
            <w:vAlign w:val="center"/>
          </w:tcPr>
          <w:p w14:paraId="3CF3E23A">
            <w:pPr>
              <w:jc w:val="center"/>
              <w:rPr>
                <w:rFonts w:hint="eastAsia" w:ascii="Times New Roman" w:hAnsi="Times New Roman" w:eastAsia="宋体" w:cs="宋体"/>
                <w:b w:val="0"/>
                <w:bCs w:val="0"/>
                <w:i w:val="0"/>
                <w:iCs w:val="0"/>
                <w:color w:val="000000"/>
                <w:sz w:val="20"/>
                <w:szCs w:val="20"/>
                <w:u w:val="none"/>
              </w:rPr>
            </w:pPr>
          </w:p>
        </w:tc>
        <w:tc>
          <w:tcPr>
            <w:tcW w:w="3359" w:type="dxa"/>
            <w:gridSpan w:val="4"/>
            <w:vMerge w:val="restart"/>
            <w:tcBorders>
              <w:top w:val="single" w:color="000000" w:sz="4" w:space="0"/>
              <w:left w:val="single" w:color="000000" w:sz="4" w:space="0"/>
              <w:right w:val="single" w:color="000000" w:sz="4" w:space="0"/>
            </w:tcBorders>
            <w:shd w:val="clear" w:color="auto" w:fill="auto"/>
            <w:vAlign w:val="center"/>
          </w:tcPr>
          <w:p w14:paraId="46CA8FD3">
            <w:pPr>
              <w:jc w:val="center"/>
              <w:rPr>
                <w:rFonts w:hint="eastAsia" w:ascii="Times New Roman" w:hAnsi="Times New Roman" w:eastAsia="宋体" w:cs="宋体"/>
                <w:b w:val="0"/>
                <w:bCs w:val="0"/>
                <w:i w:val="0"/>
                <w:iCs w:val="0"/>
                <w:color w:val="000000"/>
                <w:sz w:val="20"/>
                <w:szCs w:val="20"/>
                <w:u w:val="none"/>
              </w:rPr>
            </w:pPr>
          </w:p>
        </w:tc>
      </w:tr>
      <w:tr w14:paraId="5C0D7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320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882454E">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0"/>
                <w:szCs w:val="20"/>
                <w:u w:val="none"/>
              </w:rPr>
            </w:pPr>
          </w:p>
        </w:tc>
        <w:tc>
          <w:tcPr>
            <w:tcW w:w="3202" w:type="dxa"/>
            <w:gridSpan w:val="6"/>
            <w:tcBorders>
              <w:top w:val="single" w:color="000000" w:sz="4" w:space="0"/>
              <w:left w:val="single" w:color="auto" w:sz="4" w:space="0"/>
              <w:bottom w:val="single" w:color="000000" w:sz="4" w:space="0"/>
              <w:right w:val="single" w:color="000000" w:sz="4" w:space="0"/>
            </w:tcBorders>
            <w:shd w:val="clear" w:color="auto" w:fill="auto"/>
            <w:vAlign w:val="center"/>
          </w:tcPr>
          <w:p w14:paraId="3D8B1A99">
            <w:pPr>
              <w:jc w:val="center"/>
              <w:rPr>
                <w:rFonts w:hint="eastAsia" w:ascii="Times New Roman" w:hAnsi="Times New Roman" w:eastAsia="宋体" w:cs="宋体"/>
                <w:b w:val="0"/>
                <w:bCs w:val="0"/>
                <w:i w:val="0"/>
                <w:iCs w:val="0"/>
                <w:color w:val="000000"/>
                <w:sz w:val="20"/>
                <w:szCs w:val="20"/>
                <w:u w:val="none"/>
              </w:rPr>
            </w:pPr>
          </w:p>
        </w:tc>
        <w:tc>
          <w:tcPr>
            <w:tcW w:w="3359" w:type="dxa"/>
            <w:gridSpan w:val="4"/>
            <w:vMerge w:val="continue"/>
            <w:tcBorders>
              <w:left w:val="single" w:color="000000" w:sz="4" w:space="0"/>
              <w:bottom w:val="single" w:color="000000" w:sz="4" w:space="0"/>
              <w:right w:val="single" w:color="000000" w:sz="4" w:space="0"/>
            </w:tcBorders>
            <w:shd w:val="clear" w:color="auto" w:fill="auto"/>
            <w:vAlign w:val="center"/>
          </w:tcPr>
          <w:p w14:paraId="7C55D35B">
            <w:pPr>
              <w:jc w:val="center"/>
              <w:rPr>
                <w:rFonts w:hint="eastAsia" w:ascii="Times New Roman" w:hAnsi="Times New Roman" w:eastAsia="宋体" w:cs="宋体"/>
                <w:b w:val="0"/>
                <w:bCs w:val="0"/>
                <w:i w:val="0"/>
                <w:iCs w:val="0"/>
                <w:color w:val="000000"/>
                <w:sz w:val="20"/>
                <w:szCs w:val="20"/>
                <w:u w:val="none"/>
              </w:rPr>
            </w:pPr>
          </w:p>
        </w:tc>
      </w:tr>
      <w:tr w14:paraId="71D23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9762" w:type="dxa"/>
            <w:gridSpan w:val="15"/>
            <w:tcBorders>
              <w:top w:val="nil"/>
              <w:left w:val="nil"/>
              <w:bottom w:val="nil"/>
              <w:right w:val="nil"/>
            </w:tcBorders>
            <w:shd w:val="clear" w:color="auto" w:fill="auto"/>
            <w:vAlign w:val="center"/>
          </w:tcPr>
          <w:p w14:paraId="5056DA97">
            <w:pPr>
              <w:keepNext w:val="0"/>
              <w:keepLines w:val="0"/>
              <w:widowControl/>
              <w:suppressLineNumbers w:val="0"/>
              <w:jc w:val="left"/>
              <w:textAlignment w:val="center"/>
              <w:rPr>
                <w:rFonts w:hint="eastAsia" w:ascii="Times New Roman" w:hAnsi="Times New Roman" w:eastAsia="宋体" w:cs="宋体"/>
                <w:b w:val="0"/>
                <w:bCs w:val="0"/>
                <w:i w:val="0"/>
                <w:iCs w:val="0"/>
                <w:color w:val="000000"/>
                <w:sz w:val="20"/>
                <w:szCs w:val="20"/>
                <w:u w:val="none"/>
              </w:rPr>
            </w:pPr>
            <w:r>
              <w:rPr>
                <w:rFonts w:hint="eastAsia" w:ascii="Times New Roman" w:hAnsi="Times New Roman" w:eastAsia="宋体" w:cs="宋体"/>
                <w:b w:val="0"/>
                <w:bCs w:val="0"/>
                <w:i w:val="0"/>
                <w:iCs w:val="0"/>
                <w:color w:val="000000"/>
                <w:kern w:val="0"/>
                <w:sz w:val="20"/>
                <w:szCs w:val="20"/>
                <w:u w:val="none"/>
                <w:lang w:val="en-US" w:eastAsia="zh-CN" w:bidi="ar"/>
              </w:rPr>
              <w:t>3.稳定性</w:t>
            </w:r>
          </w:p>
        </w:tc>
      </w:tr>
      <w:tr w14:paraId="6C5A3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exact"/>
        </w:trPr>
        <w:tc>
          <w:tcPr>
            <w:tcW w:w="2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5663EA">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0"/>
                <w:szCs w:val="20"/>
                <w:u w:val="none"/>
              </w:rPr>
            </w:pPr>
            <w:r>
              <w:rPr>
                <w:rFonts w:hint="eastAsia" w:ascii="Times New Roman" w:hAnsi="Times New Roman" w:eastAsia="宋体" w:cs="宋体"/>
                <w:b w:val="0"/>
                <w:bCs w:val="0"/>
                <w:i w:val="0"/>
                <w:iCs w:val="0"/>
                <w:color w:val="000000"/>
                <w:kern w:val="0"/>
                <w:sz w:val="20"/>
                <w:szCs w:val="20"/>
                <w:u w:val="none"/>
                <w:lang w:val="en-US" w:eastAsia="zh-CN" w:bidi="ar"/>
              </w:rPr>
              <w:t>标准值</w:t>
            </w:r>
            <w:r>
              <w:rPr>
                <w:rFonts w:hint="eastAsia" w:ascii="Times New Roman" w:hAnsi="Times New Roman" w:cs="宋体"/>
                <w:b w:val="0"/>
                <w:bCs w:val="0"/>
                <w:i w:val="0"/>
                <w:iCs w:val="0"/>
                <w:color w:val="000000"/>
                <w:kern w:val="0"/>
                <w:sz w:val="20"/>
                <w:szCs w:val="20"/>
                <w:u w:val="none"/>
                <w:lang w:val="en-US" w:eastAsia="zh-CN" w:bidi="ar"/>
              </w:rPr>
              <w:t>/</w:t>
            </w:r>
            <w:r>
              <w:rPr>
                <w:rFonts w:hint="eastAsia" w:ascii="Times New Roman" w:hAnsi="Times New Roman" w:eastAsia="宋体" w:cs="宋体"/>
                <w:b w:val="0"/>
                <w:bCs w:val="0"/>
                <w:i w:val="0"/>
                <w:iCs w:val="0"/>
                <w:color w:val="000000"/>
                <w:kern w:val="0"/>
                <w:sz w:val="20"/>
                <w:szCs w:val="20"/>
                <w:u w:val="none"/>
                <w:lang w:val="en-US" w:eastAsia="zh-CN" w:bidi="ar"/>
              </w:rPr>
              <w:t>%IACS</w:t>
            </w:r>
          </w:p>
        </w:tc>
        <w:tc>
          <w:tcPr>
            <w:tcW w:w="24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6DBC93">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0"/>
                <w:szCs w:val="20"/>
                <w:u w:val="none"/>
              </w:rPr>
            </w:pPr>
            <w:r>
              <w:rPr>
                <w:rFonts w:hint="eastAsia" w:ascii="Times New Roman" w:hAnsi="Times New Roman" w:eastAsia="宋体" w:cs="宋体"/>
                <w:b w:val="0"/>
                <w:bCs w:val="0"/>
                <w:i w:val="0"/>
                <w:iCs w:val="0"/>
                <w:color w:val="000000"/>
                <w:kern w:val="0"/>
                <w:sz w:val="20"/>
                <w:szCs w:val="20"/>
                <w:u w:val="none"/>
                <w:lang w:val="en-US" w:eastAsia="zh-CN" w:bidi="ar"/>
              </w:rPr>
              <w:t>初始读数</w:t>
            </w:r>
            <w:r>
              <w:rPr>
                <w:rFonts w:hint="eastAsia" w:ascii="Times New Roman" w:hAnsi="Times New Roman" w:cs="宋体"/>
                <w:b w:val="0"/>
                <w:bCs w:val="0"/>
                <w:i w:val="0"/>
                <w:iCs w:val="0"/>
                <w:color w:val="000000"/>
                <w:kern w:val="0"/>
                <w:sz w:val="20"/>
                <w:szCs w:val="20"/>
                <w:u w:val="none"/>
                <w:lang w:val="en-US" w:eastAsia="zh-CN" w:bidi="ar"/>
              </w:rPr>
              <w:t>/</w:t>
            </w:r>
            <w:r>
              <w:rPr>
                <w:rFonts w:hint="eastAsia" w:ascii="Times New Roman" w:hAnsi="Times New Roman" w:eastAsia="宋体" w:cs="宋体"/>
                <w:b w:val="0"/>
                <w:bCs w:val="0"/>
                <w:i w:val="0"/>
                <w:iCs w:val="0"/>
                <w:color w:val="000000"/>
                <w:kern w:val="0"/>
                <w:sz w:val="20"/>
                <w:szCs w:val="20"/>
                <w:u w:val="none"/>
                <w:lang w:val="en-US" w:eastAsia="zh-CN" w:bidi="ar"/>
              </w:rPr>
              <w:t>%IACS</w:t>
            </w:r>
          </w:p>
        </w:tc>
        <w:tc>
          <w:tcPr>
            <w:tcW w:w="24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FB5E56">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0"/>
                <w:szCs w:val="20"/>
                <w:u w:val="none"/>
              </w:rPr>
            </w:pPr>
            <w:r>
              <w:rPr>
                <w:rFonts w:hint="eastAsia" w:ascii="Times New Roman" w:hAnsi="Times New Roman" w:eastAsia="宋体" w:cs="宋体"/>
                <w:b w:val="0"/>
                <w:bCs w:val="0"/>
                <w:i w:val="0"/>
                <w:iCs w:val="0"/>
                <w:color w:val="000000"/>
                <w:kern w:val="0"/>
                <w:sz w:val="20"/>
                <w:szCs w:val="20"/>
                <w:u w:val="none"/>
                <w:lang w:val="en-US" w:eastAsia="zh-CN" w:bidi="ar"/>
              </w:rPr>
              <w:t>15</w:t>
            </w:r>
            <w:r>
              <w:rPr>
                <w:rFonts w:hint="eastAsia" w:ascii="Times New Roman" w:hAnsi="Times New Roman" w:cs="宋体"/>
                <w:b w:val="0"/>
                <w:bCs w:val="0"/>
                <w:i w:val="0"/>
                <w:iCs w:val="0"/>
                <w:color w:val="000000"/>
                <w:kern w:val="0"/>
                <w:sz w:val="20"/>
                <w:szCs w:val="20"/>
                <w:u w:val="none"/>
                <w:lang w:val="en-US" w:eastAsia="zh-CN" w:bidi="ar"/>
              </w:rPr>
              <w:t>min</w:t>
            </w:r>
            <w:r>
              <w:rPr>
                <w:rFonts w:hint="eastAsia" w:ascii="Times New Roman" w:hAnsi="Times New Roman" w:eastAsia="宋体" w:cs="宋体"/>
                <w:b w:val="0"/>
                <w:bCs w:val="0"/>
                <w:i w:val="0"/>
                <w:iCs w:val="0"/>
                <w:color w:val="000000"/>
                <w:kern w:val="0"/>
                <w:sz w:val="20"/>
                <w:szCs w:val="20"/>
                <w:u w:val="none"/>
                <w:lang w:val="en-US" w:eastAsia="zh-CN" w:bidi="ar"/>
              </w:rPr>
              <w:t>后读数</w:t>
            </w:r>
            <w:r>
              <w:rPr>
                <w:rFonts w:hint="eastAsia" w:ascii="Times New Roman" w:hAnsi="Times New Roman" w:cs="宋体"/>
                <w:b w:val="0"/>
                <w:bCs w:val="0"/>
                <w:i w:val="0"/>
                <w:iCs w:val="0"/>
                <w:color w:val="000000"/>
                <w:kern w:val="0"/>
                <w:sz w:val="20"/>
                <w:szCs w:val="20"/>
                <w:u w:val="none"/>
                <w:lang w:val="en-US" w:eastAsia="zh-CN" w:bidi="ar"/>
              </w:rPr>
              <w:t>/</w:t>
            </w:r>
            <w:r>
              <w:rPr>
                <w:rFonts w:hint="eastAsia" w:ascii="Times New Roman" w:hAnsi="Times New Roman" w:eastAsia="宋体" w:cs="宋体"/>
                <w:b w:val="0"/>
                <w:bCs w:val="0"/>
                <w:i w:val="0"/>
                <w:iCs w:val="0"/>
                <w:color w:val="000000"/>
                <w:kern w:val="0"/>
                <w:sz w:val="20"/>
                <w:szCs w:val="20"/>
                <w:u w:val="none"/>
                <w:lang w:val="en-US" w:eastAsia="zh-CN" w:bidi="ar"/>
              </w:rPr>
              <w:t>%IACS</w:t>
            </w:r>
          </w:p>
        </w:tc>
        <w:tc>
          <w:tcPr>
            <w:tcW w:w="2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89F07A">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16"/>
                <w:szCs w:val="16"/>
                <w:u w:val="none"/>
              </w:rPr>
            </w:pPr>
            <w:r>
              <w:rPr>
                <w:rFonts w:hint="eastAsia" w:ascii="Times New Roman" w:hAnsi="Times New Roman" w:cs="宋体"/>
                <w:b w:val="0"/>
                <w:bCs w:val="0"/>
                <w:i w:val="0"/>
                <w:iCs w:val="0"/>
                <w:color w:val="000000"/>
                <w:kern w:val="0"/>
                <w:sz w:val="20"/>
                <w:szCs w:val="20"/>
                <w:u w:val="none"/>
                <w:lang w:val="en-US" w:eastAsia="zh-CN" w:bidi="ar"/>
              </w:rPr>
              <w:t>稳定性/</w:t>
            </w:r>
            <w:r>
              <w:rPr>
                <w:rFonts w:hint="eastAsia" w:ascii="Times New Roman" w:hAnsi="Times New Roman" w:eastAsia="宋体" w:cs="宋体"/>
                <w:b w:val="0"/>
                <w:bCs w:val="0"/>
                <w:i w:val="0"/>
                <w:iCs w:val="0"/>
                <w:color w:val="000000"/>
                <w:kern w:val="0"/>
                <w:sz w:val="20"/>
                <w:szCs w:val="20"/>
                <w:u w:val="none"/>
                <w:lang w:val="en-US" w:eastAsia="zh-CN" w:bidi="ar"/>
              </w:rPr>
              <w:t>%IACS</w:t>
            </w:r>
          </w:p>
        </w:tc>
      </w:tr>
      <w:tr w14:paraId="4DE1B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2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E9F407">
            <w:pPr>
              <w:jc w:val="center"/>
              <w:rPr>
                <w:rFonts w:hint="eastAsia" w:ascii="Times New Roman" w:hAnsi="Times New Roman" w:eastAsia="宋体" w:cs="宋体"/>
                <w:b w:val="0"/>
                <w:bCs w:val="0"/>
                <w:i w:val="0"/>
                <w:iCs w:val="0"/>
                <w:color w:val="000000"/>
                <w:sz w:val="20"/>
                <w:szCs w:val="20"/>
                <w:u w:val="none"/>
              </w:rPr>
            </w:pPr>
          </w:p>
        </w:tc>
        <w:tc>
          <w:tcPr>
            <w:tcW w:w="2440" w:type="dxa"/>
            <w:gridSpan w:val="5"/>
            <w:tcBorders>
              <w:top w:val="single" w:color="000000" w:sz="4" w:space="0"/>
              <w:left w:val="nil"/>
              <w:bottom w:val="single" w:color="000000" w:sz="4" w:space="0"/>
              <w:right w:val="single" w:color="000000" w:sz="4" w:space="0"/>
            </w:tcBorders>
            <w:shd w:val="clear" w:color="auto" w:fill="auto"/>
            <w:vAlign w:val="center"/>
          </w:tcPr>
          <w:p w14:paraId="4CB5ACFA">
            <w:pPr>
              <w:jc w:val="center"/>
              <w:rPr>
                <w:rFonts w:hint="eastAsia" w:ascii="Times New Roman" w:hAnsi="Times New Roman" w:eastAsia="宋体" w:cs="宋体"/>
                <w:b w:val="0"/>
                <w:bCs w:val="0"/>
                <w:i w:val="0"/>
                <w:iCs w:val="0"/>
                <w:color w:val="000000"/>
                <w:sz w:val="20"/>
                <w:szCs w:val="20"/>
                <w:u w:val="none"/>
              </w:rPr>
            </w:pPr>
          </w:p>
        </w:tc>
        <w:tc>
          <w:tcPr>
            <w:tcW w:w="24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B68F6D">
            <w:pPr>
              <w:jc w:val="center"/>
              <w:rPr>
                <w:rFonts w:hint="eastAsia" w:ascii="Times New Roman" w:hAnsi="Times New Roman" w:eastAsia="宋体" w:cs="宋体"/>
                <w:b w:val="0"/>
                <w:bCs w:val="0"/>
                <w:i w:val="0"/>
                <w:iCs w:val="0"/>
                <w:color w:val="000000"/>
                <w:sz w:val="20"/>
                <w:szCs w:val="20"/>
                <w:u w:val="none"/>
              </w:rPr>
            </w:pPr>
          </w:p>
        </w:tc>
        <w:tc>
          <w:tcPr>
            <w:tcW w:w="2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C856B3">
            <w:pPr>
              <w:jc w:val="center"/>
              <w:rPr>
                <w:rFonts w:hint="eastAsia" w:ascii="Times New Roman" w:hAnsi="Times New Roman" w:eastAsia="宋体" w:cs="宋体"/>
                <w:b w:val="0"/>
                <w:bCs w:val="0"/>
                <w:i w:val="0"/>
                <w:iCs w:val="0"/>
                <w:color w:val="000000"/>
                <w:sz w:val="20"/>
                <w:szCs w:val="20"/>
                <w:u w:val="none"/>
              </w:rPr>
            </w:pPr>
          </w:p>
        </w:tc>
      </w:tr>
      <w:tr w14:paraId="4E3E5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2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5CDEAA">
            <w:pPr>
              <w:jc w:val="center"/>
              <w:rPr>
                <w:rFonts w:hint="eastAsia" w:ascii="Times New Roman" w:hAnsi="Times New Roman" w:eastAsia="宋体" w:cs="宋体"/>
                <w:b w:val="0"/>
                <w:bCs w:val="0"/>
                <w:i w:val="0"/>
                <w:iCs w:val="0"/>
                <w:color w:val="000000"/>
                <w:sz w:val="20"/>
                <w:szCs w:val="20"/>
                <w:u w:val="none"/>
              </w:rPr>
            </w:pPr>
          </w:p>
        </w:tc>
        <w:tc>
          <w:tcPr>
            <w:tcW w:w="2440" w:type="dxa"/>
            <w:gridSpan w:val="5"/>
            <w:tcBorders>
              <w:top w:val="single" w:color="000000" w:sz="4" w:space="0"/>
              <w:left w:val="nil"/>
              <w:bottom w:val="single" w:color="000000" w:sz="4" w:space="0"/>
              <w:right w:val="single" w:color="000000" w:sz="4" w:space="0"/>
            </w:tcBorders>
            <w:shd w:val="clear" w:color="auto" w:fill="auto"/>
            <w:vAlign w:val="center"/>
          </w:tcPr>
          <w:p w14:paraId="4824499E">
            <w:pPr>
              <w:jc w:val="center"/>
              <w:rPr>
                <w:rFonts w:hint="eastAsia" w:ascii="Times New Roman" w:hAnsi="Times New Roman" w:eastAsia="宋体" w:cs="宋体"/>
                <w:b w:val="0"/>
                <w:bCs w:val="0"/>
                <w:i w:val="0"/>
                <w:iCs w:val="0"/>
                <w:color w:val="000000"/>
                <w:sz w:val="20"/>
                <w:szCs w:val="20"/>
                <w:u w:val="none"/>
              </w:rPr>
            </w:pPr>
          </w:p>
        </w:tc>
        <w:tc>
          <w:tcPr>
            <w:tcW w:w="24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CBE44B">
            <w:pPr>
              <w:jc w:val="center"/>
              <w:rPr>
                <w:rFonts w:hint="eastAsia" w:ascii="Times New Roman" w:hAnsi="Times New Roman" w:eastAsia="宋体" w:cs="宋体"/>
                <w:b w:val="0"/>
                <w:bCs w:val="0"/>
                <w:i w:val="0"/>
                <w:iCs w:val="0"/>
                <w:color w:val="000000"/>
                <w:sz w:val="20"/>
                <w:szCs w:val="20"/>
                <w:u w:val="none"/>
              </w:rPr>
            </w:pPr>
          </w:p>
        </w:tc>
        <w:tc>
          <w:tcPr>
            <w:tcW w:w="2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E8387D">
            <w:pPr>
              <w:jc w:val="center"/>
              <w:rPr>
                <w:rFonts w:hint="eastAsia" w:ascii="Times New Roman" w:hAnsi="Times New Roman" w:eastAsia="宋体" w:cs="宋体"/>
                <w:b w:val="0"/>
                <w:bCs w:val="0"/>
                <w:i w:val="0"/>
                <w:iCs w:val="0"/>
                <w:color w:val="000000"/>
                <w:sz w:val="20"/>
                <w:szCs w:val="20"/>
                <w:u w:val="none"/>
              </w:rPr>
            </w:pPr>
          </w:p>
        </w:tc>
      </w:tr>
      <w:tr w14:paraId="3B94F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2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720CB5">
            <w:pPr>
              <w:jc w:val="center"/>
              <w:rPr>
                <w:rFonts w:hint="eastAsia" w:ascii="Times New Roman" w:hAnsi="Times New Roman" w:eastAsia="宋体" w:cs="宋体"/>
                <w:b w:val="0"/>
                <w:bCs w:val="0"/>
                <w:i w:val="0"/>
                <w:iCs w:val="0"/>
                <w:color w:val="000000"/>
                <w:sz w:val="20"/>
                <w:szCs w:val="20"/>
                <w:u w:val="none"/>
              </w:rPr>
            </w:pPr>
          </w:p>
        </w:tc>
        <w:tc>
          <w:tcPr>
            <w:tcW w:w="2440" w:type="dxa"/>
            <w:gridSpan w:val="5"/>
            <w:tcBorders>
              <w:top w:val="single" w:color="000000" w:sz="4" w:space="0"/>
              <w:left w:val="nil"/>
              <w:bottom w:val="single" w:color="000000" w:sz="4" w:space="0"/>
              <w:right w:val="single" w:color="000000" w:sz="4" w:space="0"/>
            </w:tcBorders>
            <w:shd w:val="clear" w:color="auto" w:fill="auto"/>
            <w:vAlign w:val="center"/>
          </w:tcPr>
          <w:p w14:paraId="674C35AB">
            <w:pPr>
              <w:jc w:val="center"/>
              <w:rPr>
                <w:rFonts w:hint="eastAsia" w:ascii="Times New Roman" w:hAnsi="Times New Roman" w:eastAsia="宋体" w:cs="宋体"/>
                <w:b w:val="0"/>
                <w:bCs w:val="0"/>
                <w:i w:val="0"/>
                <w:iCs w:val="0"/>
                <w:color w:val="000000"/>
                <w:sz w:val="20"/>
                <w:szCs w:val="20"/>
                <w:u w:val="none"/>
              </w:rPr>
            </w:pPr>
          </w:p>
        </w:tc>
        <w:tc>
          <w:tcPr>
            <w:tcW w:w="24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7AD1DF">
            <w:pPr>
              <w:jc w:val="center"/>
              <w:rPr>
                <w:rFonts w:hint="eastAsia" w:ascii="Times New Roman" w:hAnsi="Times New Roman" w:eastAsia="宋体" w:cs="宋体"/>
                <w:b w:val="0"/>
                <w:bCs w:val="0"/>
                <w:i w:val="0"/>
                <w:iCs w:val="0"/>
                <w:color w:val="000000"/>
                <w:sz w:val="20"/>
                <w:szCs w:val="20"/>
                <w:u w:val="none"/>
              </w:rPr>
            </w:pPr>
          </w:p>
        </w:tc>
        <w:tc>
          <w:tcPr>
            <w:tcW w:w="2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1A087F">
            <w:pPr>
              <w:jc w:val="center"/>
              <w:rPr>
                <w:rFonts w:hint="eastAsia" w:ascii="Times New Roman" w:hAnsi="Times New Roman" w:eastAsia="宋体" w:cs="宋体"/>
                <w:b w:val="0"/>
                <w:bCs w:val="0"/>
                <w:i w:val="0"/>
                <w:iCs w:val="0"/>
                <w:color w:val="000000"/>
                <w:sz w:val="20"/>
                <w:szCs w:val="20"/>
                <w:u w:val="none"/>
              </w:rPr>
            </w:pPr>
          </w:p>
        </w:tc>
      </w:tr>
      <w:tr w14:paraId="65D28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2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745474">
            <w:pPr>
              <w:jc w:val="center"/>
              <w:rPr>
                <w:rFonts w:hint="eastAsia" w:ascii="Times New Roman" w:hAnsi="Times New Roman" w:eastAsia="宋体" w:cs="宋体"/>
                <w:b w:val="0"/>
                <w:bCs w:val="0"/>
                <w:i w:val="0"/>
                <w:iCs w:val="0"/>
                <w:color w:val="000000"/>
                <w:sz w:val="20"/>
                <w:szCs w:val="20"/>
                <w:u w:val="none"/>
              </w:rPr>
            </w:pPr>
          </w:p>
          <w:p w14:paraId="24CBCE19">
            <w:pPr>
              <w:jc w:val="center"/>
              <w:rPr>
                <w:rFonts w:hint="eastAsia" w:ascii="Times New Roman" w:hAnsi="Times New Roman" w:eastAsia="宋体" w:cs="宋体"/>
                <w:b w:val="0"/>
                <w:bCs w:val="0"/>
                <w:i w:val="0"/>
                <w:iCs w:val="0"/>
                <w:color w:val="000000"/>
                <w:sz w:val="20"/>
                <w:szCs w:val="20"/>
                <w:u w:val="none"/>
              </w:rPr>
            </w:pPr>
          </w:p>
        </w:tc>
        <w:tc>
          <w:tcPr>
            <w:tcW w:w="2440" w:type="dxa"/>
            <w:gridSpan w:val="5"/>
            <w:tcBorders>
              <w:top w:val="single" w:color="000000" w:sz="4" w:space="0"/>
              <w:left w:val="nil"/>
              <w:bottom w:val="single" w:color="000000" w:sz="4" w:space="0"/>
              <w:right w:val="single" w:color="000000" w:sz="4" w:space="0"/>
            </w:tcBorders>
            <w:shd w:val="clear" w:color="auto" w:fill="auto"/>
            <w:vAlign w:val="center"/>
          </w:tcPr>
          <w:p w14:paraId="5A9A38D2">
            <w:pPr>
              <w:jc w:val="center"/>
              <w:rPr>
                <w:rFonts w:hint="eastAsia" w:ascii="Times New Roman" w:hAnsi="Times New Roman" w:eastAsia="宋体" w:cs="宋体"/>
                <w:b w:val="0"/>
                <w:bCs w:val="0"/>
                <w:i w:val="0"/>
                <w:iCs w:val="0"/>
                <w:color w:val="000000"/>
                <w:sz w:val="20"/>
                <w:szCs w:val="20"/>
                <w:u w:val="none"/>
              </w:rPr>
            </w:pPr>
          </w:p>
        </w:tc>
        <w:tc>
          <w:tcPr>
            <w:tcW w:w="24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5AC5CD">
            <w:pPr>
              <w:jc w:val="center"/>
              <w:rPr>
                <w:rFonts w:hint="eastAsia" w:ascii="Times New Roman" w:hAnsi="Times New Roman" w:eastAsia="宋体" w:cs="宋体"/>
                <w:b w:val="0"/>
                <w:bCs w:val="0"/>
                <w:i w:val="0"/>
                <w:iCs w:val="0"/>
                <w:color w:val="000000"/>
                <w:sz w:val="20"/>
                <w:szCs w:val="20"/>
                <w:u w:val="none"/>
              </w:rPr>
            </w:pPr>
          </w:p>
        </w:tc>
        <w:tc>
          <w:tcPr>
            <w:tcW w:w="2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558E51">
            <w:pPr>
              <w:jc w:val="center"/>
              <w:rPr>
                <w:rFonts w:hint="eastAsia" w:ascii="Times New Roman" w:hAnsi="Times New Roman" w:eastAsia="宋体" w:cs="宋体"/>
                <w:b w:val="0"/>
                <w:bCs w:val="0"/>
                <w:i w:val="0"/>
                <w:iCs w:val="0"/>
                <w:color w:val="000000"/>
                <w:sz w:val="20"/>
                <w:szCs w:val="20"/>
                <w:u w:val="none"/>
              </w:rPr>
            </w:pPr>
          </w:p>
        </w:tc>
      </w:tr>
      <w:tr w14:paraId="74162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2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B02401">
            <w:pPr>
              <w:jc w:val="center"/>
              <w:rPr>
                <w:rFonts w:hint="eastAsia" w:ascii="Times New Roman" w:hAnsi="Times New Roman" w:eastAsia="宋体" w:cs="宋体"/>
                <w:b w:val="0"/>
                <w:bCs w:val="0"/>
                <w:i w:val="0"/>
                <w:iCs w:val="0"/>
                <w:color w:val="000000"/>
                <w:sz w:val="20"/>
                <w:szCs w:val="20"/>
                <w:u w:val="none"/>
              </w:rPr>
            </w:pPr>
          </w:p>
        </w:tc>
        <w:tc>
          <w:tcPr>
            <w:tcW w:w="2440" w:type="dxa"/>
            <w:gridSpan w:val="5"/>
            <w:tcBorders>
              <w:top w:val="single" w:color="000000" w:sz="4" w:space="0"/>
              <w:left w:val="nil"/>
              <w:bottom w:val="single" w:color="000000" w:sz="4" w:space="0"/>
              <w:right w:val="single" w:color="000000" w:sz="4" w:space="0"/>
            </w:tcBorders>
            <w:shd w:val="clear" w:color="auto" w:fill="auto"/>
            <w:vAlign w:val="center"/>
          </w:tcPr>
          <w:p w14:paraId="2C53B345">
            <w:pPr>
              <w:jc w:val="center"/>
              <w:rPr>
                <w:rFonts w:hint="eastAsia" w:ascii="Times New Roman" w:hAnsi="Times New Roman" w:eastAsia="宋体" w:cs="宋体"/>
                <w:b w:val="0"/>
                <w:bCs w:val="0"/>
                <w:i w:val="0"/>
                <w:iCs w:val="0"/>
                <w:color w:val="000000"/>
                <w:sz w:val="20"/>
                <w:szCs w:val="20"/>
                <w:u w:val="none"/>
              </w:rPr>
            </w:pPr>
          </w:p>
        </w:tc>
        <w:tc>
          <w:tcPr>
            <w:tcW w:w="24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B6EB17">
            <w:pPr>
              <w:jc w:val="center"/>
              <w:rPr>
                <w:rFonts w:hint="eastAsia" w:ascii="Times New Roman" w:hAnsi="Times New Roman" w:eastAsia="宋体" w:cs="宋体"/>
                <w:b w:val="0"/>
                <w:bCs w:val="0"/>
                <w:i w:val="0"/>
                <w:iCs w:val="0"/>
                <w:color w:val="000000"/>
                <w:sz w:val="20"/>
                <w:szCs w:val="20"/>
                <w:u w:val="none"/>
              </w:rPr>
            </w:pPr>
          </w:p>
        </w:tc>
        <w:tc>
          <w:tcPr>
            <w:tcW w:w="2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F1B63E">
            <w:pPr>
              <w:jc w:val="center"/>
              <w:rPr>
                <w:rFonts w:hint="eastAsia" w:ascii="Times New Roman" w:hAnsi="Times New Roman" w:eastAsia="宋体" w:cs="宋体"/>
                <w:b w:val="0"/>
                <w:bCs w:val="0"/>
                <w:i w:val="0"/>
                <w:iCs w:val="0"/>
                <w:color w:val="000000"/>
                <w:sz w:val="20"/>
                <w:szCs w:val="20"/>
                <w:u w:val="none"/>
              </w:rPr>
            </w:pPr>
          </w:p>
        </w:tc>
      </w:tr>
      <w:tr w14:paraId="7A0E6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9762" w:type="dxa"/>
            <w:gridSpan w:val="15"/>
            <w:tcBorders>
              <w:top w:val="nil"/>
              <w:left w:val="nil"/>
              <w:bottom w:val="nil"/>
              <w:right w:val="nil"/>
            </w:tcBorders>
            <w:shd w:val="clear" w:color="auto" w:fill="auto"/>
            <w:vAlign w:val="center"/>
          </w:tcPr>
          <w:p w14:paraId="64994CC5">
            <w:pPr>
              <w:keepNext w:val="0"/>
              <w:keepLines w:val="0"/>
              <w:widowControl/>
              <w:suppressLineNumbers w:val="0"/>
              <w:jc w:val="left"/>
              <w:textAlignment w:val="center"/>
              <w:rPr>
                <w:rFonts w:hint="eastAsia" w:ascii="Times New Roman" w:hAnsi="Times New Roman" w:eastAsia="宋体" w:cs="宋体"/>
                <w:b w:val="0"/>
                <w:bCs w:val="0"/>
                <w:i w:val="0"/>
                <w:iCs w:val="0"/>
                <w:color w:val="000000"/>
                <w:sz w:val="20"/>
                <w:szCs w:val="20"/>
                <w:u w:val="none"/>
              </w:rPr>
            </w:pPr>
            <w:r>
              <w:rPr>
                <w:rFonts w:hint="eastAsia" w:ascii="Times New Roman" w:hAnsi="Times New Roman" w:eastAsia="宋体" w:cs="宋体"/>
                <w:b w:val="0"/>
                <w:bCs w:val="0"/>
                <w:i w:val="0"/>
                <w:iCs w:val="0"/>
                <w:color w:val="000000"/>
                <w:kern w:val="0"/>
                <w:sz w:val="20"/>
                <w:szCs w:val="20"/>
                <w:u w:val="none"/>
                <w:lang w:val="en-US" w:eastAsia="zh-CN" w:bidi="ar"/>
              </w:rPr>
              <w:t>4.提离效应</w:t>
            </w:r>
          </w:p>
        </w:tc>
      </w:tr>
      <w:tr w14:paraId="25EF4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B27523">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0"/>
                <w:szCs w:val="20"/>
                <w:u w:val="none"/>
              </w:rPr>
            </w:pPr>
            <w:r>
              <w:rPr>
                <w:rFonts w:hint="eastAsia" w:ascii="Times New Roman" w:hAnsi="Times New Roman" w:eastAsia="宋体" w:cs="宋体"/>
                <w:b w:val="0"/>
                <w:bCs w:val="0"/>
                <w:i w:val="0"/>
                <w:iCs w:val="0"/>
                <w:color w:val="000000"/>
                <w:kern w:val="0"/>
                <w:sz w:val="20"/>
                <w:szCs w:val="20"/>
                <w:u w:val="none"/>
                <w:lang w:val="en-US" w:eastAsia="zh-CN" w:bidi="ar"/>
              </w:rPr>
              <w:t>标准值</w:t>
            </w:r>
            <w:r>
              <w:rPr>
                <w:rFonts w:hint="eastAsia" w:ascii="Times New Roman" w:hAnsi="Times New Roman" w:cs="宋体"/>
                <w:b w:val="0"/>
                <w:bCs w:val="0"/>
                <w:i w:val="0"/>
                <w:iCs w:val="0"/>
                <w:color w:val="000000"/>
                <w:kern w:val="0"/>
                <w:sz w:val="20"/>
                <w:szCs w:val="20"/>
                <w:u w:val="none"/>
                <w:lang w:val="en-US" w:eastAsia="zh-CN" w:bidi="ar"/>
              </w:rPr>
              <w:t>/</w:t>
            </w:r>
            <w:r>
              <w:rPr>
                <w:rFonts w:hint="eastAsia" w:ascii="Times New Roman" w:hAnsi="Times New Roman" w:eastAsia="宋体" w:cs="宋体"/>
                <w:b w:val="0"/>
                <w:bCs w:val="0"/>
                <w:i w:val="0"/>
                <w:iCs w:val="0"/>
                <w:color w:val="000000"/>
                <w:kern w:val="0"/>
                <w:sz w:val="20"/>
                <w:szCs w:val="20"/>
                <w:u w:val="none"/>
                <w:lang w:val="en-US" w:eastAsia="zh-CN" w:bidi="ar"/>
              </w:rPr>
              <w:t>%IACS</w:t>
            </w:r>
          </w:p>
        </w:tc>
        <w:tc>
          <w:tcPr>
            <w:tcW w:w="24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9F24AD">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0"/>
                <w:szCs w:val="20"/>
                <w:u w:val="none"/>
              </w:rPr>
            </w:pPr>
            <w:r>
              <w:rPr>
                <w:rFonts w:hint="eastAsia" w:ascii="Times New Roman" w:hAnsi="Times New Roman" w:eastAsia="宋体" w:cs="宋体"/>
                <w:b w:val="0"/>
                <w:bCs w:val="0"/>
                <w:i w:val="0"/>
                <w:iCs w:val="0"/>
                <w:color w:val="000000"/>
                <w:kern w:val="0"/>
                <w:sz w:val="20"/>
                <w:szCs w:val="20"/>
                <w:u w:val="none"/>
                <w:lang w:val="en-US" w:eastAsia="zh-CN" w:bidi="ar"/>
              </w:rPr>
              <w:t>垫膜前仪器读数</w:t>
            </w:r>
            <w:r>
              <w:rPr>
                <w:rFonts w:hint="eastAsia" w:ascii="Times New Roman" w:hAnsi="Times New Roman" w:cs="宋体"/>
                <w:b w:val="0"/>
                <w:bCs w:val="0"/>
                <w:i w:val="0"/>
                <w:iCs w:val="0"/>
                <w:color w:val="000000"/>
                <w:kern w:val="0"/>
                <w:sz w:val="20"/>
                <w:szCs w:val="20"/>
                <w:u w:val="none"/>
                <w:lang w:val="en-US" w:eastAsia="zh-CN" w:bidi="ar"/>
              </w:rPr>
              <w:t>/</w:t>
            </w:r>
            <w:r>
              <w:rPr>
                <w:rFonts w:hint="eastAsia" w:ascii="Times New Roman" w:hAnsi="Times New Roman" w:eastAsia="宋体" w:cs="宋体"/>
                <w:b w:val="0"/>
                <w:bCs w:val="0"/>
                <w:i w:val="0"/>
                <w:iCs w:val="0"/>
                <w:color w:val="000000"/>
                <w:kern w:val="0"/>
                <w:sz w:val="20"/>
                <w:szCs w:val="20"/>
                <w:u w:val="none"/>
                <w:lang w:val="en-US" w:eastAsia="zh-CN" w:bidi="ar"/>
              </w:rPr>
              <w:t>%IACS</w:t>
            </w:r>
          </w:p>
        </w:tc>
        <w:tc>
          <w:tcPr>
            <w:tcW w:w="24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A3D302">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20"/>
                <w:szCs w:val="20"/>
                <w:u w:val="none"/>
              </w:rPr>
            </w:pPr>
            <w:r>
              <w:rPr>
                <w:rFonts w:hint="eastAsia" w:ascii="Times New Roman" w:hAnsi="Times New Roman" w:eastAsia="宋体" w:cs="宋体"/>
                <w:b w:val="0"/>
                <w:bCs w:val="0"/>
                <w:i w:val="0"/>
                <w:iCs w:val="0"/>
                <w:color w:val="000000"/>
                <w:kern w:val="0"/>
                <w:sz w:val="20"/>
                <w:szCs w:val="20"/>
                <w:u w:val="none"/>
                <w:lang w:val="en-US" w:eastAsia="zh-CN" w:bidi="ar"/>
              </w:rPr>
              <w:t>垫膜后仪器读数</w:t>
            </w:r>
            <w:r>
              <w:rPr>
                <w:rFonts w:hint="eastAsia" w:ascii="Times New Roman" w:hAnsi="Times New Roman" w:cs="宋体"/>
                <w:b w:val="0"/>
                <w:bCs w:val="0"/>
                <w:i w:val="0"/>
                <w:iCs w:val="0"/>
                <w:color w:val="000000"/>
                <w:kern w:val="0"/>
                <w:sz w:val="20"/>
                <w:szCs w:val="20"/>
                <w:u w:val="none"/>
                <w:lang w:val="en-US" w:eastAsia="zh-CN" w:bidi="ar"/>
              </w:rPr>
              <w:t>/</w:t>
            </w:r>
            <w:r>
              <w:rPr>
                <w:rFonts w:hint="eastAsia" w:ascii="Times New Roman" w:hAnsi="Times New Roman" w:eastAsia="宋体" w:cs="宋体"/>
                <w:b w:val="0"/>
                <w:bCs w:val="0"/>
                <w:i w:val="0"/>
                <w:iCs w:val="0"/>
                <w:color w:val="000000"/>
                <w:kern w:val="0"/>
                <w:sz w:val="20"/>
                <w:szCs w:val="20"/>
                <w:u w:val="none"/>
                <w:lang w:val="en-US" w:eastAsia="zh-CN" w:bidi="ar"/>
              </w:rPr>
              <w:t>%IACS</w:t>
            </w:r>
          </w:p>
        </w:tc>
        <w:tc>
          <w:tcPr>
            <w:tcW w:w="2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A8619E">
            <w:pPr>
              <w:keepNext w:val="0"/>
              <w:keepLines w:val="0"/>
              <w:widowControl/>
              <w:suppressLineNumbers w:val="0"/>
              <w:jc w:val="center"/>
              <w:textAlignment w:val="center"/>
              <w:rPr>
                <w:rFonts w:hint="eastAsia" w:ascii="Times New Roman" w:hAnsi="Times New Roman" w:eastAsia="宋体" w:cs="宋体"/>
                <w:b w:val="0"/>
                <w:bCs w:val="0"/>
                <w:i w:val="0"/>
                <w:iCs w:val="0"/>
                <w:color w:val="000000"/>
                <w:sz w:val="16"/>
                <w:szCs w:val="16"/>
                <w:u w:val="none"/>
              </w:rPr>
            </w:pPr>
            <w:r>
              <w:rPr>
                <w:rFonts w:hint="eastAsia" w:ascii="Times New Roman" w:hAnsi="Times New Roman" w:cs="宋体"/>
                <w:b w:val="0"/>
                <w:bCs w:val="0"/>
                <w:i w:val="0"/>
                <w:iCs w:val="0"/>
                <w:color w:val="000000"/>
                <w:kern w:val="0"/>
                <w:sz w:val="20"/>
                <w:szCs w:val="20"/>
                <w:u w:val="none"/>
                <w:lang w:val="en-US" w:eastAsia="zh-CN" w:bidi="ar"/>
              </w:rPr>
              <w:t>提离效应/</w:t>
            </w:r>
            <w:r>
              <w:rPr>
                <w:rFonts w:hint="eastAsia" w:ascii="Times New Roman" w:hAnsi="Times New Roman" w:eastAsia="宋体" w:cs="宋体"/>
                <w:b w:val="0"/>
                <w:bCs w:val="0"/>
                <w:i w:val="0"/>
                <w:iCs w:val="0"/>
                <w:color w:val="000000"/>
                <w:kern w:val="0"/>
                <w:sz w:val="20"/>
                <w:szCs w:val="20"/>
                <w:u w:val="none"/>
                <w:lang w:val="en-US" w:eastAsia="zh-CN" w:bidi="ar"/>
              </w:rPr>
              <w:t>%IACS</w:t>
            </w:r>
          </w:p>
        </w:tc>
      </w:tr>
      <w:tr w14:paraId="4F1E9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EA0E2D">
            <w:pPr>
              <w:jc w:val="center"/>
              <w:rPr>
                <w:rFonts w:hint="eastAsia" w:ascii="Times New Roman" w:hAnsi="Times New Roman" w:eastAsia="宋体" w:cs="宋体"/>
                <w:b w:val="0"/>
                <w:bCs w:val="0"/>
                <w:i w:val="0"/>
                <w:iCs w:val="0"/>
                <w:color w:val="000000"/>
                <w:sz w:val="20"/>
                <w:szCs w:val="20"/>
                <w:u w:val="none"/>
              </w:rPr>
            </w:pPr>
          </w:p>
        </w:tc>
        <w:tc>
          <w:tcPr>
            <w:tcW w:w="2440" w:type="dxa"/>
            <w:gridSpan w:val="5"/>
            <w:tcBorders>
              <w:top w:val="single" w:color="000000" w:sz="4" w:space="0"/>
              <w:left w:val="nil"/>
              <w:bottom w:val="single" w:color="000000" w:sz="4" w:space="0"/>
              <w:right w:val="single" w:color="000000" w:sz="4" w:space="0"/>
            </w:tcBorders>
            <w:shd w:val="clear" w:color="auto" w:fill="auto"/>
            <w:vAlign w:val="center"/>
          </w:tcPr>
          <w:p w14:paraId="67E7B783">
            <w:pPr>
              <w:jc w:val="center"/>
              <w:rPr>
                <w:rFonts w:hint="eastAsia" w:ascii="Times New Roman" w:hAnsi="Times New Roman" w:eastAsia="宋体" w:cs="宋体"/>
                <w:b w:val="0"/>
                <w:bCs w:val="0"/>
                <w:i w:val="0"/>
                <w:iCs w:val="0"/>
                <w:color w:val="000000"/>
                <w:sz w:val="20"/>
                <w:szCs w:val="20"/>
                <w:u w:val="none"/>
              </w:rPr>
            </w:pPr>
          </w:p>
        </w:tc>
        <w:tc>
          <w:tcPr>
            <w:tcW w:w="24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459049">
            <w:pPr>
              <w:jc w:val="center"/>
              <w:rPr>
                <w:rFonts w:hint="eastAsia" w:ascii="Times New Roman" w:hAnsi="Times New Roman" w:eastAsia="宋体" w:cs="宋体"/>
                <w:b w:val="0"/>
                <w:bCs w:val="0"/>
                <w:i w:val="0"/>
                <w:iCs w:val="0"/>
                <w:color w:val="000000"/>
                <w:sz w:val="20"/>
                <w:szCs w:val="20"/>
                <w:u w:val="none"/>
              </w:rPr>
            </w:pPr>
          </w:p>
        </w:tc>
        <w:tc>
          <w:tcPr>
            <w:tcW w:w="2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DC4138">
            <w:pPr>
              <w:jc w:val="center"/>
              <w:rPr>
                <w:rFonts w:hint="eastAsia" w:ascii="Times New Roman" w:hAnsi="Times New Roman" w:eastAsia="宋体" w:cs="宋体"/>
                <w:b w:val="0"/>
                <w:bCs w:val="0"/>
                <w:i w:val="0"/>
                <w:iCs w:val="0"/>
                <w:color w:val="000000"/>
                <w:sz w:val="20"/>
                <w:szCs w:val="20"/>
                <w:u w:val="none"/>
              </w:rPr>
            </w:pPr>
          </w:p>
        </w:tc>
      </w:tr>
      <w:tr w14:paraId="2ED98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CCA591">
            <w:pPr>
              <w:jc w:val="center"/>
              <w:rPr>
                <w:rFonts w:hint="eastAsia" w:ascii="Times New Roman" w:hAnsi="Times New Roman" w:eastAsia="宋体" w:cs="宋体"/>
                <w:b w:val="0"/>
                <w:bCs w:val="0"/>
                <w:i w:val="0"/>
                <w:iCs w:val="0"/>
                <w:color w:val="000000"/>
                <w:sz w:val="20"/>
                <w:szCs w:val="20"/>
                <w:u w:val="none"/>
              </w:rPr>
            </w:pPr>
          </w:p>
        </w:tc>
        <w:tc>
          <w:tcPr>
            <w:tcW w:w="2440" w:type="dxa"/>
            <w:gridSpan w:val="5"/>
            <w:tcBorders>
              <w:top w:val="single" w:color="000000" w:sz="4" w:space="0"/>
              <w:left w:val="nil"/>
              <w:bottom w:val="single" w:color="000000" w:sz="4" w:space="0"/>
              <w:right w:val="single" w:color="000000" w:sz="4" w:space="0"/>
            </w:tcBorders>
            <w:shd w:val="clear" w:color="auto" w:fill="auto"/>
            <w:vAlign w:val="center"/>
          </w:tcPr>
          <w:p w14:paraId="5494D139">
            <w:pPr>
              <w:jc w:val="center"/>
              <w:rPr>
                <w:rFonts w:hint="eastAsia" w:ascii="Times New Roman" w:hAnsi="Times New Roman" w:eastAsia="宋体" w:cs="宋体"/>
                <w:b w:val="0"/>
                <w:bCs w:val="0"/>
                <w:i w:val="0"/>
                <w:iCs w:val="0"/>
                <w:color w:val="000000"/>
                <w:sz w:val="20"/>
                <w:szCs w:val="20"/>
                <w:u w:val="none"/>
              </w:rPr>
            </w:pPr>
          </w:p>
        </w:tc>
        <w:tc>
          <w:tcPr>
            <w:tcW w:w="24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CA4509">
            <w:pPr>
              <w:jc w:val="center"/>
              <w:rPr>
                <w:rFonts w:hint="eastAsia" w:ascii="Times New Roman" w:hAnsi="Times New Roman" w:eastAsia="宋体" w:cs="宋体"/>
                <w:b w:val="0"/>
                <w:bCs w:val="0"/>
                <w:i w:val="0"/>
                <w:iCs w:val="0"/>
                <w:color w:val="000000"/>
                <w:sz w:val="20"/>
                <w:szCs w:val="20"/>
                <w:u w:val="none"/>
              </w:rPr>
            </w:pPr>
          </w:p>
        </w:tc>
        <w:tc>
          <w:tcPr>
            <w:tcW w:w="2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E05D2D">
            <w:pPr>
              <w:jc w:val="center"/>
              <w:rPr>
                <w:rFonts w:hint="eastAsia" w:ascii="Times New Roman" w:hAnsi="Times New Roman" w:eastAsia="宋体" w:cs="宋体"/>
                <w:b w:val="0"/>
                <w:bCs w:val="0"/>
                <w:i w:val="0"/>
                <w:iCs w:val="0"/>
                <w:color w:val="000000"/>
                <w:sz w:val="20"/>
                <w:szCs w:val="20"/>
                <w:u w:val="none"/>
              </w:rPr>
            </w:pPr>
          </w:p>
        </w:tc>
      </w:tr>
      <w:tr w14:paraId="71B34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40"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14:paraId="1F18C4E8">
            <w:pPr>
              <w:jc w:val="center"/>
              <w:rPr>
                <w:rFonts w:hint="eastAsia" w:ascii="Times New Roman" w:hAnsi="Times New Roman" w:eastAsia="宋体" w:cs="宋体"/>
                <w:b w:val="0"/>
                <w:bCs w:val="0"/>
                <w:i w:val="0"/>
                <w:iCs w:val="0"/>
                <w:color w:val="000000"/>
                <w:sz w:val="20"/>
                <w:szCs w:val="20"/>
                <w:u w:val="none"/>
              </w:rPr>
            </w:pPr>
          </w:p>
        </w:tc>
        <w:tc>
          <w:tcPr>
            <w:tcW w:w="2440" w:type="dxa"/>
            <w:gridSpan w:val="5"/>
            <w:tcBorders>
              <w:top w:val="single" w:color="000000" w:sz="4" w:space="0"/>
              <w:left w:val="nil"/>
              <w:bottom w:val="single" w:color="auto" w:sz="4" w:space="0"/>
              <w:right w:val="single" w:color="000000" w:sz="4" w:space="0"/>
            </w:tcBorders>
            <w:shd w:val="clear" w:color="auto" w:fill="auto"/>
            <w:vAlign w:val="center"/>
          </w:tcPr>
          <w:p w14:paraId="1BFF2527">
            <w:pPr>
              <w:jc w:val="center"/>
              <w:rPr>
                <w:rFonts w:hint="eastAsia" w:ascii="Times New Roman" w:hAnsi="Times New Roman" w:eastAsia="宋体" w:cs="宋体"/>
                <w:b w:val="0"/>
                <w:bCs w:val="0"/>
                <w:i w:val="0"/>
                <w:iCs w:val="0"/>
                <w:color w:val="000000"/>
                <w:sz w:val="20"/>
                <w:szCs w:val="20"/>
                <w:u w:val="none"/>
              </w:rPr>
            </w:pPr>
          </w:p>
        </w:tc>
        <w:tc>
          <w:tcPr>
            <w:tcW w:w="2440" w:type="dxa"/>
            <w:gridSpan w:val="5"/>
            <w:tcBorders>
              <w:top w:val="single" w:color="000000" w:sz="4" w:space="0"/>
              <w:left w:val="single" w:color="000000" w:sz="4" w:space="0"/>
              <w:bottom w:val="single" w:color="auto" w:sz="4" w:space="0"/>
              <w:right w:val="single" w:color="000000" w:sz="4" w:space="0"/>
            </w:tcBorders>
            <w:shd w:val="clear" w:color="auto" w:fill="auto"/>
            <w:vAlign w:val="center"/>
          </w:tcPr>
          <w:p w14:paraId="500C7841">
            <w:pPr>
              <w:jc w:val="center"/>
              <w:rPr>
                <w:rFonts w:hint="eastAsia" w:ascii="Times New Roman" w:hAnsi="Times New Roman" w:eastAsia="宋体" w:cs="宋体"/>
                <w:b w:val="0"/>
                <w:bCs w:val="0"/>
                <w:i w:val="0"/>
                <w:iCs w:val="0"/>
                <w:color w:val="000000"/>
                <w:sz w:val="20"/>
                <w:szCs w:val="20"/>
                <w:u w:val="none"/>
              </w:rPr>
            </w:pPr>
          </w:p>
        </w:tc>
        <w:tc>
          <w:tcPr>
            <w:tcW w:w="2442"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1EA8DA8B">
            <w:pPr>
              <w:jc w:val="center"/>
              <w:rPr>
                <w:rFonts w:hint="eastAsia" w:ascii="Times New Roman" w:hAnsi="Times New Roman" w:eastAsia="宋体" w:cs="宋体"/>
                <w:b w:val="0"/>
                <w:bCs w:val="0"/>
                <w:i w:val="0"/>
                <w:iCs w:val="0"/>
                <w:color w:val="000000"/>
                <w:sz w:val="20"/>
                <w:szCs w:val="20"/>
                <w:u w:val="none"/>
              </w:rPr>
            </w:pPr>
          </w:p>
        </w:tc>
      </w:tr>
      <w:tr w14:paraId="13D34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24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84BF656">
            <w:pPr>
              <w:jc w:val="center"/>
              <w:rPr>
                <w:rFonts w:hint="eastAsia" w:ascii="Times New Roman" w:hAnsi="Times New Roman" w:eastAsia="宋体" w:cs="宋体"/>
                <w:b w:val="0"/>
                <w:bCs w:val="0"/>
                <w:i w:val="0"/>
                <w:iCs w:val="0"/>
                <w:color w:val="000000"/>
                <w:sz w:val="20"/>
                <w:szCs w:val="20"/>
                <w:u w:val="none"/>
              </w:rPr>
            </w:pPr>
          </w:p>
        </w:tc>
        <w:tc>
          <w:tcPr>
            <w:tcW w:w="244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1144041B">
            <w:pPr>
              <w:jc w:val="center"/>
              <w:rPr>
                <w:rFonts w:hint="eastAsia" w:ascii="Times New Roman" w:hAnsi="Times New Roman" w:eastAsia="宋体" w:cs="宋体"/>
                <w:b w:val="0"/>
                <w:bCs w:val="0"/>
                <w:i w:val="0"/>
                <w:iCs w:val="0"/>
                <w:color w:val="000000"/>
                <w:sz w:val="20"/>
                <w:szCs w:val="20"/>
                <w:u w:val="none"/>
              </w:rPr>
            </w:pPr>
          </w:p>
        </w:tc>
        <w:tc>
          <w:tcPr>
            <w:tcW w:w="244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9E0981B">
            <w:pPr>
              <w:jc w:val="center"/>
              <w:rPr>
                <w:rFonts w:hint="eastAsia" w:ascii="Times New Roman" w:hAnsi="Times New Roman" w:eastAsia="宋体" w:cs="宋体"/>
                <w:b w:val="0"/>
                <w:bCs w:val="0"/>
                <w:i w:val="0"/>
                <w:iCs w:val="0"/>
                <w:color w:val="000000"/>
                <w:sz w:val="20"/>
                <w:szCs w:val="20"/>
                <w:u w:val="none"/>
              </w:rPr>
            </w:pPr>
          </w:p>
        </w:tc>
        <w:tc>
          <w:tcPr>
            <w:tcW w:w="24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9306201">
            <w:pPr>
              <w:jc w:val="center"/>
              <w:rPr>
                <w:rFonts w:hint="eastAsia" w:ascii="Times New Roman" w:hAnsi="Times New Roman" w:eastAsia="宋体" w:cs="宋体"/>
                <w:b w:val="0"/>
                <w:bCs w:val="0"/>
                <w:i w:val="0"/>
                <w:iCs w:val="0"/>
                <w:color w:val="000000"/>
                <w:sz w:val="20"/>
                <w:szCs w:val="20"/>
                <w:u w:val="none"/>
              </w:rPr>
            </w:pPr>
          </w:p>
        </w:tc>
      </w:tr>
      <w:tr w14:paraId="3D70B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8F6BE6B">
            <w:pPr>
              <w:jc w:val="center"/>
              <w:rPr>
                <w:rFonts w:hint="eastAsia" w:ascii="Times New Roman" w:hAnsi="Times New Roman" w:eastAsia="宋体" w:cs="宋体"/>
                <w:b w:val="0"/>
                <w:bCs w:val="0"/>
                <w:i w:val="0"/>
                <w:iCs w:val="0"/>
                <w:color w:val="000000"/>
                <w:sz w:val="20"/>
                <w:szCs w:val="20"/>
                <w:u w:val="none"/>
              </w:rPr>
            </w:pPr>
          </w:p>
        </w:tc>
        <w:tc>
          <w:tcPr>
            <w:tcW w:w="244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32F71507">
            <w:pPr>
              <w:jc w:val="center"/>
              <w:rPr>
                <w:rFonts w:hint="eastAsia" w:ascii="Times New Roman" w:hAnsi="Times New Roman" w:eastAsia="宋体" w:cs="宋体"/>
                <w:b w:val="0"/>
                <w:bCs w:val="0"/>
                <w:i w:val="0"/>
                <w:iCs w:val="0"/>
                <w:color w:val="000000"/>
                <w:sz w:val="20"/>
                <w:szCs w:val="20"/>
                <w:u w:val="none"/>
              </w:rPr>
            </w:pPr>
          </w:p>
        </w:tc>
        <w:tc>
          <w:tcPr>
            <w:tcW w:w="244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597CB88E">
            <w:pPr>
              <w:jc w:val="center"/>
              <w:rPr>
                <w:rFonts w:hint="eastAsia" w:ascii="Times New Roman" w:hAnsi="Times New Roman" w:eastAsia="宋体" w:cs="宋体"/>
                <w:b w:val="0"/>
                <w:bCs w:val="0"/>
                <w:i w:val="0"/>
                <w:iCs w:val="0"/>
                <w:color w:val="000000"/>
                <w:sz w:val="20"/>
                <w:szCs w:val="20"/>
                <w:u w:val="none"/>
              </w:rPr>
            </w:pPr>
          </w:p>
        </w:tc>
        <w:tc>
          <w:tcPr>
            <w:tcW w:w="24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D4C379C">
            <w:pPr>
              <w:jc w:val="center"/>
              <w:rPr>
                <w:rFonts w:hint="eastAsia" w:ascii="Times New Roman" w:hAnsi="Times New Roman" w:eastAsia="宋体" w:cs="宋体"/>
                <w:b w:val="0"/>
                <w:bCs w:val="0"/>
                <w:i w:val="0"/>
                <w:iCs w:val="0"/>
                <w:color w:val="000000"/>
                <w:sz w:val="20"/>
                <w:szCs w:val="20"/>
                <w:u w:val="none"/>
              </w:rPr>
            </w:pPr>
          </w:p>
        </w:tc>
      </w:tr>
      <w:tr w14:paraId="35443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9" w:hRule="exact"/>
        </w:trPr>
        <w:tc>
          <w:tcPr>
            <w:tcW w:w="9762" w:type="dxa"/>
            <w:gridSpan w:val="15"/>
            <w:tcBorders>
              <w:top w:val="single" w:color="auto" w:sz="4" w:space="0"/>
              <w:left w:val="nil"/>
              <w:bottom w:val="nil"/>
              <w:right w:val="nil"/>
            </w:tcBorders>
            <w:shd w:val="clear" w:color="auto" w:fill="auto"/>
            <w:vAlign w:val="center"/>
          </w:tcPr>
          <w:p w14:paraId="509C8213">
            <w:pPr>
              <w:keepNext w:val="0"/>
              <w:keepLines w:val="0"/>
              <w:widowControl/>
              <w:numPr>
                <w:ilvl w:val="0"/>
                <w:numId w:val="0"/>
              </w:numPr>
              <w:suppressLineNumbers w:val="0"/>
              <w:jc w:val="left"/>
              <w:textAlignment w:val="center"/>
              <w:rPr>
                <w:rFonts w:hint="default" w:ascii="Times New Roman" w:hAnsi="Times New Roman" w:cs="宋体"/>
                <w:b w:val="0"/>
                <w:bCs w:val="0"/>
                <w:i w:val="0"/>
                <w:iCs w:val="0"/>
                <w:color w:val="000000"/>
                <w:kern w:val="0"/>
                <w:sz w:val="20"/>
                <w:szCs w:val="20"/>
                <w:u w:val="none"/>
                <w:lang w:val="en-US" w:eastAsia="zh-CN" w:bidi="ar"/>
              </w:rPr>
            </w:pPr>
            <w:r>
              <w:rPr>
                <w:rFonts w:hint="eastAsia" w:ascii="Times New Roman" w:hAnsi="Times New Roman" w:cs="宋体"/>
                <w:b w:val="0"/>
                <w:bCs w:val="0"/>
                <w:i w:val="0"/>
                <w:iCs w:val="0"/>
                <w:color w:val="000000"/>
                <w:kern w:val="0"/>
                <w:sz w:val="20"/>
                <w:szCs w:val="20"/>
                <w:u w:val="none"/>
                <w:lang w:val="en-US" w:eastAsia="zh-CN" w:bidi="ar"/>
              </w:rPr>
              <w:t>5.探头性能测试</w:t>
            </w:r>
          </w:p>
          <w:p w14:paraId="0F5CBF14">
            <w:pPr>
              <w:keepNext w:val="0"/>
              <w:keepLines w:val="0"/>
              <w:widowControl/>
              <w:numPr>
                <w:ilvl w:val="0"/>
                <w:numId w:val="0"/>
              </w:numPr>
              <w:suppressLineNumbers w:val="0"/>
              <w:jc w:val="left"/>
              <w:textAlignment w:val="center"/>
              <w:rPr>
                <w:rFonts w:hint="eastAsia" w:ascii="Times New Roman" w:hAnsi="Times New Roman" w:cs="宋体"/>
                <w:b w:val="0"/>
                <w:bCs w:val="0"/>
                <w:i w:val="0"/>
                <w:iCs w:val="0"/>
                <w:color w:val="000000"/>
                <w:kern w:val="0"/>
                <w:sz w:val="20"/>
                <w:szCs w:val="20"/>
                <w:u w:val="none"/>
                <w:lang w:val="en-US" w:eastAsia="zh-CN" w:bidi="ar"/>
              </w:rPr>
            </w:pPr>
            <w:r>
              <w:rPr>
                <w:rFonts w:hint="eastAsia" w:ascii="Times New Roman" w:hAnsi="Times New Roman" w:cs="宋体"/>
                <w:b w:val="0"/>
                <w:bCs w:val="0"/>
                <w:i w:val="0"/>
                <w:iCs w:val="0"/>
                <w:color w:val="000000"/>
                <w:kern w:val="0"/>
                <w:sz w:val="20"/>
                <w:szCs w:val="20"/>
                <w:u w:val="none"/>
                <w:lang w:val="en-US" w:eastAsia="zh-CN" w:bidi="ar"/>
              </w:rPr>
              <w:t xml:space="preserve">5.1 </w:t>
            </w:r>
            <w:r>
              <w:rPr>
                <w:rFonts w:hint="eastAsia" w:ascii="Times New Roman" w:hAnsi="Times New Roman" w:eastAsia="宋体" w:cs="宋体"/>
                <w:b w:val="0"/>
                <w:bCs w:val="0"/>
                <w:i w:val="0"/>
                <w:iCs w:val="0"/>
                <w:color w:val="000000"/>
                <w:kern w:val="0"/>
                <w:sz w:val="20"/>
                <w:szCs w:val="20"/>
                <w:u w:val="none"/>
                <w:lang w:val="en-US" w:eastAsia="zh-CN" w:bidi="ar"/>
              </w:rPr>
              <w:t>减小探头上操作压力的响应变化</w:t>
            </w:r>
            <w:r>
              <w:rPr>
                <w:rFonts w:hint="eastAsia" w:ascii="Times New Roman" w:hAnsi="Times New Roman" w:cs="宋体"/>
                <w:b w:val="0"/>
                <w:bCs w:val="0"/>
                <w:i w:val="0"/>
                <w:iCs w:val="0"/>
                <w:color w:val="000000"/>
                <w:kern w:val="0"/>
                <w:sz w:val="20"/>
                <w:szCs w:val="20"/>
                <w:u w:val="none"/>
                <w:lang w:val="en-US" w:eastAsia="zh-CN" w:bidi="ar"/>
              </w:rPr>
              <w:t>/</w:t>
            </w:r>
            <w:r>
              <w:rPr>
                <w:rFonts w:hint="eastAsia" w:ascii="Times New Roman" w:hAnsi="Times New Roman" w:eastAsia="宋体" w:cs="宋体"/>
                <w:b w:val="0"/>
                <w:bCs w:val="0"/>
                <w:i w:val="0"/>
                <w:iCs w:val="0"/>
                <w:color w:val="000000"/>
                <w:kern w:val="0"/>
                <w:sz w:val="20"/>
                <w:szCs w:val="20"/>
                <w:u w:val="none"/>
                <w:lang w:val="en-US" w:eastAsia="zh-CN" w:bidi="ar"/>
              </w:rPr>
              <w:t>%IACS</w:t>
            </w:r>
            <w:r>
              <w:rPr>
                <w:rFonts w:hint="eastAsia" w:ascii="Times New Roman" w:hAnsi="Times New Roman" w:cs="宋体"/>
                <w:b w:val="0"/>
                <w:bCs w:val="0"/>
                <w:i w:val="0"/>
                <w:iCs w:val="0"/>
                <w:color w:val="000000"/>
                <w:kern w:val="0"/>
                <w:sz w:val="20"/>
                <w:szCs w:val="20"/>
                <w:u w:val="none"/>
                <w:lang w:val="en-US" w:eastAsia="zh-CN" w:bidi="ar"/>
              </w:rPr>
              <w:t>：</w:t>
            </w:r>
          </w:p>
          <w:p w14:paraId="035E4246">
            <w:pPr>
              <w:keepNext w:val="0"/>
              <w:keepLines w:val="0"/>
              <w:widowControl/>
              <w:numPr>
                <w:ilvl w:val="0"/>
                <w:numId w:val="0"/>
              </w:numPr>
              <w:suppressLineNumbers w:val="0"/>
              <w:jc w:val="left"/>
              <w:textAlignment w:val="center"/>
              <w:rPr>
                <w:rFonts w:hint="eastAsia" w:ascii="Times New Roman" w:hAnsi="Times New Roman" w:cs="宋体"/>
                <w:b w:val="0"/>
                <w:bCs w:val="0"/>
                <w:i w:val="0"/>
                <w:iCs w:val="0"/>
                <w:color w:val="000000"/>
                <w:kern w:val="0"/>
                <w:sz w:val="20"/>
                <w:szCs w:val="20"/>
                <w:u w:val="none"/>
                <w:lang w:val="en-US" w:eastAsia="zh-CN" w:bidi="ar"/>
              </w:rPr>
            </w:pPr>
            <w:r>
              <w:rPr>
                <w:rFonts w:hint="eastAsia" w:ascii="Times New Roman" w:hAnsi="Times New Roman" w:cs="宋体"/>
                <w:b w:val="0"/>
                <w:bCs w:val="0"/>
                <w:i w:val="0"/>
                <w:iCs w:val="0"/>
                <w:color w:val="000000"/>
                <w:kern w:val="0"/>
                <w:sz w:val="20"/>
                <w:szCs w:val="20"/>
                <w:u w:val="none"/>
                <w:lang w:val="en-US" w:eastAsia="zh-CN" w:bidi="ar"/>
              </w:rPr>
              <w:t>5.2 探头垂直方向倾斜20℃的响应变化/%IACS：</w:t>
            </w:r>
          </w:p>
          <w:p w14:paraId="1B23DA05">
            <w:pPr>
              <w:keepNext w:val="0"/>
              <w:keepLines w:val="0"/>
              <w:widowControl/>
              <w:numPr>
                <w:ilvl w:val="0"/>
                <w:numId w:val="0"/>
              </w:numPr>
              <w:suppressLineNumbers w:val="0"/>
              <w:jc w:val="left"/>
              <w:textAlignment w:val="center"/>
              <w:rPr>
                <w:rFonts w:hint="eastAsia" w:ascii="Times New Roman" w:hAnsi="Times New Roman" w:cs="宋体"/>
                <w:b w:val="0"/>
                <w:bCs w:val="0"/>
                <w:i w:val="0"/>
                <w:iCs w:val="0"/>
                <w:color w:val="000000"/>
                <w:kern w:val="0"/>
                <w:sz w:val="20"/>
                <w:szCs w:val="20"/>
                <w:u w:val="none"/>
                <w:lang w:val="en-US" w:eastAsia="zh-CN" w:bidi="ar"/>
              </w:rPr>
            </w:pPr>
          </w:p>
        </w:tc>
      </w:tr>
    </w:tbl>
    <w:p w14:paraId="6369503D">
      <w:pPr>
        <w:pStyle w:val="43"/>
        <w:ind w:firstLine="480"/>
        <w:rPr>
          <w:highlight w:val="none"/>
        </w:rPr>
      </w:pPr>
      <w:r>
        <w:rPr>
          <w:highlight w:val="none"/>
        </w:rPr>
        <w:t>以下空白</w:t>
      </w:r>
    </w:p>
    <w:p w14:paraId="643ECD18">
      <w:pPr>
        <w:spacing w:before="240" w:after="60"/>
        <w:outlineLvl w:val="0"/>
        <w:rPr>
          <w:b/>
          <w:bCs/>
          <w:sz w:val="32"/>
          <w:szCs w:val="32"/>
          <w:highlight w:val="none"/>
        </w:rPr>
      </w:pPr>
      <w:r>
        <w:rPr>
          <w:rFonts w:hint="eastAsia"/>
          <w:szCs w:val="21"/>
          <w:highlight w:val="none"/>
        </w:rPr>
        <w:br w:type="page"/>
      </w:r>
      <w:bookmarkEnd w:id="227"/>
      <w:bookmarkEnd w:id="228"/>
      <w:bookmarkEnd w:id="229"/>
      <w:bookmarkEnd w:id="230"/>
      <w:bookmarkEnd w:id="231"/>
      <w:bookmarkStart w:id="235" w:name="_Toc3048"/>
      <w:bookmarkStart w:id="236" w:name="_Toc2525"/>
      <w:bookmarkStart w:id="237" w:name="_Toc28052"/>
      <w:bookmarkStart w:id="238" w:name="_Toc2429"/>
      <w:bookmarkStart w:id="239" w:name="_Toc2422"/>
      <w:bookmarkStart w:id="240" w:name="_Toc30853"/>
      <w:bookmarkStart w:id="241" w:name="_Toc16754"/>
      <w:bookmarkStart w:id="242" w:name="_Toc26269"/>
      <w:bookmarkStart w:id="243" w:name="_Toc24286"/>
      <w:bookmarkStart w:id="244" w:name="_Toc28237_WPSOffice_Level1"/>
      <w:bookmarkStart w:id="245" w:name="_Toc198433137"/>
      <w:bookmarkStart w:id="246" w:name="_Toc500258835"/>
      <w:bookmarkStart w:id="247" w:name="_Toc23784692"/>
      <w:bookmarkStart w:id="248" w:name="_Toc23784593"/>
      <w:bookmarkStart w:id="249" w:name="_Toc13651"/>
      <w:bookmarkStart w:id="250" w:name="_Toc23785590"/>
      <w:r>
        <w:rPr>
          <w:rFonts w:hint="eastAsia" w:ascii="黑体" w:hAnsi="黑体" w:eastAsia="黑体" w:cs="黑体"/>
          <w:sz w:val="28"/>
          <w:szCs w:val="28"/>
          <w:highlight w:val="none"/>
        </w:rPr>
        <w:t>附录</w:t>
      </w:r>
      <w:bookmarkEnd w:id="235"/>
      <w:bookmarkEnd w:id="236"/>
      <w:bookmarkEnd w:id="237"/>
      <w:bookmarkEnd w:id="238"/>
      <w:bookmarkEnd w:id="239"/>
      <w:bookmarkEnd w:id="240"/>
      <w:bookmarkEnd w:id="241"/>
      <w:bookmarkEnd w:id="242"/>
      <w:r>
        <w:rPr>
          <w:rFonts w:hint="eastAsia" w:ascii="黑体" w:hAnsi="黑体" w:eastAsia="黑体" w:cs="黑体"/>
          <w:sz w:val="28"/>
          <w:szCs w:val="28"/>
          <w:highlight w:val="none"/>
          <w:lang w:val="en-US" w:eastAsia="zh-CN"/>
        </w:rPr>
        <w:t>C</w:t>
      </w:r>
      <w:bookmarkEnd w:id="243"/>
      <w:r>
        <w:rPr>
          <w:b/>
          <w:bCs/>
          <w:sz w:val="32"/>
          <w:szCs w:val="32"/>
          <w:highlight w:val="none"/>
        </w:rPr>
        <w:t xml:space="preserve"> </w:t>
      </w:r>
      <w:bookmarkEnd w:id="244"/>
      <w:bookmarkEnd w:id="245"/>
      <w:bookmarkEnd w:id="246"/>
      <w:bookmarkEnd w:id="247"/>
      <w:bookmarkEnd w:id="248"/>
      <w:bookmarkEnd w:id="249"/>
      <w:bookmarkEnd w:id="250"/>
    </w:p>
    <w:p w14:paraId="35A473EC">
      <w:pPr>
        <w:pStyle w:val="3"/>
        <w:jc w:val="center"/>
        <w:rPr>
          <w:rFonts w:hint="default"/>
          <w:b/>
          <w:bCs/>
          <w:sz w:val="36"/>
          <w:szCs w:val="36"/>
          <w:lang w:val="en-US" w:eastAsia="zh-CN"/>
        </w:rPr>
      </w:pPr>
      <w:bookmarkStart w:id="251" w:name="_Toc25505"/>
      <w:bookmarkStart w:id="252" w:name="_Toc2206"/>
      <w:bookmarkStart w:id="253" w:name="_Toc2663"/>
      <w:bookmarkStart w:id="254" w:name="_Toc21060"/>
      <w:bookmarkStart w:id="255" w:name="_Toc27850"/>
      <w:bookmarkStart w:id="256" w:name="_Toc15033"/>
      <w:bookmarkStart w:id="257" w:name="_Toc27891"/>
      <w:bookmarkStart w:id="258" w:name="_Toc2846"/>
      <w:r>
        <w:rPr>
          <w:rFonts w:hint="eastAsia"/>
          <w:b/>
          <w:bCs/>
          <w:sz w:val="28"/>
          <w:szCs w:val="28"/>
          <w:lang w:val="en-US" w:eastAsia="zh-CN"/>
        </w:rPr>
        <w:t>有色金属涡流电导率仪示值</w:t>
      </w:r>
      <w:r>
        <w:rPr>
          <w:rFonts w:hint="eastAsia"/>
          <w:b w:val="0"/>
          <w:bCs w:val="0"/>
          <w:sz w:val="28"/>
          <w:szCs w:val="28"/>
          <w:highlight w:val="none"/>
          <w:lang w:val="en-US" w:eastAsia="zh-CN"/>
        </w:rPr>
        <w:t>误差</w:t>
      </w:r>
      <w:r>
        <w:rPr>
          <w:rFonts w:hint="eastAsia"/>
          <w:b/>
          <w:bCs/>
          <w:sz w:val="28"/>
          <w:szCs w:val="28"/>
          <w:lang w:val="en-US" w:eastAsia="zh-CN"/>
        </w:rPr>
        <w:t>测量不确定度评定示例</w:t>
      </w:r>
      <w:bookmarkEnd w:id="251"/>
    </w:p>
    <w:p w14:paraId="6181AD2A">
      <w:pPr>
        <w:spacing w:line="400" w:lineRule="exact"/>
        <w:rPr>
          <w:rFonts w:ascii="宋体" w:hAnsi="宋体"/>
          <w:b/>
          <w:bCs/>
          <w:sz w:val="24"/>
        </w:rPr>
      </w:pPr>
      <w:r>
        <w:rPr>
          <w:rFonts w:hint="eastAsia" w:ascii="宋体" w:hAnsi="宋体"/>
          <w:b/>
          <w:bCs/>
          <w:sz w:val="24"/>
          <w:lang w:val="en-US" w:eastAsia="zh-CN"/>
        </w:rPr>
        <w:t>C.1</w:t>
      </w:r>
      <w:r>
        <w:rPr>
          <w:rFonts w:hint="eastAsia" w:ascii="宋体" w:hAnsi="宋体"/>
          <w:b/>
          <w:bCs/>
          <w:sz w:val="24"/>
        </w:rPr>
        <w:t>概述</w:t>
      </w:r>
    </w:p>
    <w:p w14:paraId="410DC0F4">
      <w:pPr>
        <w:spacing w:line="400" w:lineRule="exact"/>
        <w:rPr>
          <w:rFonts w:hint="eastAsia" w:ascii="宋体" w:hAnsi="宋体"/>
          <w:b/>
          <w:bCs/>
          <w:sz w:val="24"/>
          <w:lang w:val="en-US" w:eastAsia="zh-CN"/>
        </w:rPr>
      </w:pPr>
      <w:r>
        <w:rPr>
          <w:rFonts w:hint="eastAsia" w:ascii="宋体" w:hAnsi="宋体"/>
          <w:b/>
          <w:bCs/>
          <w:sz w:val="24"/>
          <w:lang w:val="en-US" w:eastAsia="zh-CN"/>
        </w:rPr>
        <w:t>C.</w:t>
      </w:r>
      <w:r>
        <w:rPr>
          <w:rFonts w:ascii="宋体" w:hAnsi="宋体"/>
          <w:b/>
          <w:bCs/>
          <w:sz w:val="24"/>
        </w:rPr>
        <w:t xml:space="preserve">1.1  </w:t>
      </w:r>
      <w:r>
        <w:rPr>
          <w:rFonts w:hint="eastAsia" w:ascii="宋体" w:hAnsi="宋体"/>
          <w:b/>
          <w:bCs/>
          <w:sz w:val="24"/>
          <w:lang w:val="en-US" w:eastAsia="zh-CN"/>
        </w:rPr>
        <w:t>校准依据</w:t>
      </w:r>
    </w:p>
    <w:p w14:paraId="537F21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lang w:val="en-US" w:eastAsia="zh-CN"/>
        </w:rPr>
      </w:pPr>
      <w:r>
        <w:rPr>
          <w:rFonts w:hint="eastAsia" w:ascii="宋体" w:hAnsi="宋体"/>
          <w:sz w:val="24"/>
          <w:lang w:val="en-US" w:eastAsia="zh-CN"/>
        </w:rPr>
        <w:t>本规范。</w:t>
      </w:r>
    </w:p>
    <w:p w14:paraId="425F701D">
      <w:pPr>
        <w:spacing w:line="400" w:lineRule="exact"/>
        <w:rPr>
          <w:rFonts w:hint="eastAsia" w:ascii="宋体" w:hAnsi="宋体"/>
          <w:sz w:val="24"/>
          <w:lang w:val="en-US" w:eastAsia="zh-CN"/>
        </w:rPr>
      </w:pPr>
      <w:r>
        <w:rPr>
          <w:rFonts w:hint="eastAsia" w:ascii="宋体" w:hAnsi="宋体"/>
          <w:sz w:val="24"/>
          <w:lang w:val="en-US" w:eastAsia="zh-CN"/>
        </w:rPr>
        <w:t>C.1.2  被校对象</w:t>
      </w:r>
    </w:p>
    <w:p w14:paraId="17106A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sz w:val="24"/>
          <w:lang w:val="en-US" w:eastAsia="zh-CN"/>
        </w:rPr>
      </w:pPr>
      <w:r>
        <w:rPr>
          <w:rFonts w:hint="eastAsia" w:ascii="宋体" w:hAnsi="宋体" w:cs="宋体"/>
          <w:sz w:val="24"/>
          <w:szCs w:val="24"/>
          <w:lang w:val="en-US" w:eastAsia="zh-CN"/>
        </w:rPr>
        <w:t>涡流电导率仪，其测量范围为（16%IACS</w:t>
      </w:r>
      <w:r>
        <w:rPr>
          <w:rFonts w:hint="eastAsia" w:ascii="微软雅黑" w:hAnsi="微软雅黑" w:eastAsia="微软雅黑" w:cs="微软雅黑"/>
          <w:sz w:val="24"/>
          <w:szCs w:val="24"/>
          <w:lang w:val="en-US" w:eastAsia="zh-CN"/>
        </w:rPr>
        <w:t>~</w:t>
      </w:r>
      <w:r>
        <w:rPr>
          <w:rFonts w:hint="eastAsia" w:ascii="宋体" w:hAnsi="宋体" w:cs="宋体"/>
          <w:sz w:val="24"/>
          <w:szCs w:val="24"/>
          <w:lang w:val="en-US" w:eastAsia="zh-CN"/>
        </w:rPr>
        <w:t>60%IACS），分辩力为0.01%IACS。</w:t>
      </w:r>
    </w:p>
    <w:p w14:paraId="7CBA6114">
      <w:pPr>
        <w:spacing w:line="400" w:lineRule="exact"/>
        <w:rPr>
          <w:rFonts w:hint="eastAsia" w:ascii="宋体" w:hAnsi="宋体"/>
          <w:b/>
          <w:bCs/>
          <w:sz w:val="24"/>
        </w:rPr>
      </w:pPr>
      <w:r>
        <w:rPr>
          <w:rFonts w:hint="eastAsia" w:ascii="宋体" w:hAnsi="宋体"/>
          <w:b/>
          <w:bCs/>
          <w:sz w:val="24"/>
          <w:lang w:val="en-US" w:eastAsia="zh-CN"/>
        </w:rPr>
        <w:t>C.</w:t>
      </w:r>
      <w:r>
        <w:rPr>
          <w:rFonts w:ascii="宋体" w:hAnsi="宋体"/>
          <w:b/>
          <w:bCs/>
          <w:sz w:val="24"/>
        </w:rPr>
        <w:t xml:space="preserve">1.3  </w:t>
      </w:r>
      <w:r>
        <w:rPr>
          <w:rFonts w:hint="eastAsia" w:ascii="宋体" w:hAnsi="宋体"/>
          <w:b/>
          <w:bCs/>
          <w:sz w:val="24"/>
        </w:rPr>
        <w:t>测量标准</w:t>
      </w:r>
    </w:p>
    <w:p w14:paraId="28BC56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sz w:val="24"/>
          <w:szCs w:val="24"/>
          <w:lang w:val="en-US" w:eastAsia="zh-CN"/>
        </w:rPr>
      </w:pPr>
      <w:r>
        <w:rPr>
          <w:rFonts w:hint="eastAsia" w:ascii="宋体" w:hAnsi="宋体" w:cs="宋体"/>
          <w:sz w:val="24"/>
          <w:szCs w:val="24"/>
          <w:lang w:val="en-US" w:eastAsia="zh-CN"/>
        </w:rPr>
        <w:t>非铁磁金属电导率二级样（标）块。</w:t>
      </w:r>
    </w:p>
    <w:p w14:paraId="3BCE16D3">
      <w:pPr>
        <w:spacing w:line="400" w:lineRule="exact"/>
        <w:rPr>
          <w:rFonts w:hint="eastAsia" w:ascii="宋体" w:hAnsi="宋体" w:eastAsia="宋体" w:cs="宋体"/>
          <w:sz w:val="24"/>
          <w:szCs w:val="24"/>
        </w:rPr>
      </w:pPr>
      <w:r>
        <w:rPr>
          <w:rFonts w:hint="eastAsia" w:ascii="宋体" w:hAnsi="宋体" w:cs="宋体"/>
          <w:b/>
          <w:bCs/>
          <w:sz w:val="24"/>
          <w:szCs w:val="24"/>
          <w:lang w:val="en-US" w:eastAsia="zh-CN"/>
        </w:rPr>
        <w:t>C.</w:t>
      </w:r>
      <w:r>
        <w:rPr>
          <w:rFonts w:hint="eastAsia" w:ascii="宋体" w:hAnsi="宋体" w:eastAsia="宋体" w:cs="宋体"/>
          <w:b/>
          <w:bCs/>
          <w:sz w:val="24"/>
          <w:szCs w:val="24"/>
        </w:rPr>
        <w:t>1.</w:t>
      </w:r>
      <w:r>
        <w:rPr>
          <w:rFonts w:hint="eastAsia" w:ascii="宋体" w:hAnsi="宋体" w:cs="宋体"/>
          <w:b/>
          <w:bCs/>
          <w:sz w:val="24"/>
          <w:szCs w:val="24"/>
          <w:lang w:val="en-US" w:eastAsia="zh-CN"/>
        </w:rPr>
        <w:t>4</w:t>
      </w:r>
      <w:r>
        <w:rPr>
          <w:rFonts w:hint="eastAsia" w:ascii="宋体" w:hAnsi="宋体" w:eastAsia="宋体" w:cs="宋体"/>
          <w:b/>
          <w:bCs/>
          <w:sz w:val="24"/>
          <w:szCs w:val="24"/>
        </w:rPr>
        <w:t xml:space="preserve">  测量方法</w:t>
      </w:r>
    </w:p>
    <w:p w14:paraId="5BF79B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见本规范7.2.3，实际校准应取5个点，本示例仅取24.81%IACS校准点进行说明，其它校准点同理。</w:t>
      </w:r>
    </w:p>
    <w:p w14:paraId="3A3144B4">
      <w:pPr>
        <w:spacing w:line="400" w:lineRule="exact"/>
        <w:rPr>
          <w:rFonts w:hint="eastAsia" w:ascii="宋体" w:hAnsi="宋体"/>
          <w:b/>
          <w:bCs/>
          <w:sz w:val="24"/>
        </w:rPr>
      </w:pPr>
      <w:r>
        <w:rPr>
          <w:rFonts w:hint="eastAsia" w:ascii="宋体" w:hAnsi="宋体"/>
          <w:b/>
          <w:bCs/>
          <w:sz w:val="24"/>
          <w:lang w:val="en-US" w:eastAsia="zh-CN"/>
        </w:rPr>
        <w:t>C.</w:t>
      </w:r>
      <w:r>
        <w:rPr>
          <w:rFonts w:ascii="宋体" w:hAnsi="宋体"/>
          <w:b/>
          <w:bCs/>
          <w:sz w:val="24"/>
        </w:rPr>
        <w:t>1.</w:t>
      </w:r>
      <w:r>
        <w:rPr>
          <w:rFonts w:hint="eastAsia" w:ascii="宋体" w:hAnsi="宋体"/>
          <w:b/>
          <w:bCs/>
          <w:sz w:val="24"/>
          <w:lang w:val="en-US" w:eastAsia="zh-CN"/>
        </w:rPr>
        <w:t>5</w:t>
      </w:r>
      <w:r>
        <w:rPr>
          <w:rFonts w:ascii="宋体" w:hAnsi="宋体"/>
          <w:b/>
          <w:bCs/>
          <w:sz w:val="24"/>
        </w:rPr>
        <w:t xml:space="preserve">  </w:t>
      </w:r>
      <w:r>
        <w:rPr>
          <w:rFonts w:hint="eastAsia" w:ascii="宋体" w:hAnsi="宋体"/>
          <w:b/>
          <w:bCs/>
          <w:sz w:val="24"/>
          <w:lang w:val="en-US" w:eastAsia="zh-CN"/>
        </w:rPr>
        <w:t>测量</w:t>
      </w:r>
      <w:r>
        <w:rPr>
          <w:rFonts w:hint="eastAsia" w:ascii="宋体" w:hAnsi="宋体"/>
          <w:b/>
          <w:bCs/>
          <w:sz w:val="24"/>
        </w:rPr>
        <w:t>环境</w:t>
      </w:r>
    </w:p>
    <w:p w14:paraId="37ECFF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温度</w:t>
      </w:r>
      <w:r>
        <w:rPr>
          <w:rFonts w:hint="eastAsia" w:ascii="宋体" w:hAnsi="宋体"/>
          <w:sz w:val="24"/>
          <w:lang w:val="en-US" w:eastAsia="zh-CN"/>
        </w:rPr>
        <w:t>21.5</w:t>
      </w:r>
      <w:r>
        <w:rPr>
          <w:rFonts w:hint="eastAsia" w:ascii="宋体" w:hAnsi="宋体"/>
          <w:sz w:val="24"/>
        </w:rPr>
        <w:t>℃，相对湿度</w:t>
      </w:r>
      <w:r>
        <w:rPr>
          <w:rFonts w:hint="eastAsia" w:ascii="宋体" w:hAnsi="宋体"/>
          <w:sz w:val="24"/>
          <w:lang w:val="en-US" w:eastAsia="zh-CN"/>
        </w:rPr>
        <w:t>55</w:t>
      </w:r>
      <w:r>
        <w:rPr>
          <w:rFonts w:hint="eastAsia" w:ascii="宋体" w:hAnsi="宋体"/>
          <w:sz w:val="24"/>
        </w:rPr>
        <w:t>％。</w:t>
      </w:r>
    </w:p>
    <w:p w14:paraId="3273F5F4">
      <w:pPr>
        <w:spacing w:line="400" w:lineRule="exact"/>
        <w:rPr>
          <w:rFonts w:hint="eastAsia" w:ascii="宋体" w:hAnsi="宋体"/>
          <w:b/>
          <w:bCs/>
          <w:sz w:val="24"/>
          <w:lang w:val="en-US" w:eastAsia="zh-CN"/>
        </w:rPr>
      </w:pPr>
      <w:r>
        <w:rPr>
          <w:rFonts w:hint="eastAsia" w:ascii="宋体" w:hAnsi="宋体"/>
          <w:b/>
          <w:bCs/>
          <w:sz w:val="24"/>
          <w:lang w:val="en-US" w:eastAsia="zh-CN"/>
        </w:rPr>
        <w:t>C.</w:t>
      </w:r>
      <w:r>
        <w:rPr>
          <w:rFonts w:ascii="宋体" w:hAnsi="宋体"/>
          <w:b/>
          <w:bCs/>
          <w:sz w:val="24"/>
        </w:rPr>
        <w:t>2</w:t>
      </w:r>
      <w:r>
        <w:rPr>
          <w:rFonts w:hint="eastAsia" w:ascii="宋体" w:hAnsi="宋体"/>
          <w:b/>
          <w:bCs/>
          <w:sz w:val="24"/>
          <w:lang w:val="en-US" w:eastAsia="zh-CN"/>
        </w:rPr>
        <w:t xml:space="preserve"> 测量模型</w:t>
      </w:r>
    </w:p>
    <w:p w14:paraId="1B9617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b/>
          <w:bCs/>
          <w:sz w:val="24"/>
          <w:lang w:val="en-US" w:eastAsia="zh-CN"/>
        </w:rPr>
      </w:pPr>
      <w:r>
        <w:rPr>
          <w:rFonts w:hint="eastAsia" w:ascii="Times New Roman" w:hAnsi="Times New Roman"/>
          <w:position w:val="-6"/>
          <w:sz w:val="24"/>
          <w:lang w:val="en-US" w:eastAsia="zh-CN"/>
        </w:rPr>
        <w:t>示值误差测量模型见公式（C.1）</w:t>
      </w:r>
    </w:p>
    <w:p w14:paraId="47ADEAF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default" w:ascii="宋体" w:hAnsi="宋体"/>
          <w:position w:val="-14"/>
          <w:sz w:val="24"/>
          <w:lang w:val="en-US"/>
        </w:rPr>
      </w:pPr>
      <w:r>
        <w:rPr>
          <w:rFonts w:hint="eastAsia" w:ascii="宋体" w:hAnsi="宋体"/>
          <w:sz w:val="24"/>
          <w:lang w:val="en-US" w:eastAsia="zh-CN"/>
        </w:rPr>
        <w:object>
          <v:shape id="_x0000_i1056" o:spt="75" type="#_x0000_t75" style="height:18pt;width:67pt;" o:ole="t" filled="f" o:preferrelative="t" stroked="f" coordsize="21600,21600">
            <v:path/>
            <v:fill on="f" focussize="0,0"/>
            <v:stroke on="f"/>
            <v:imagedata r:id="rId85" o:title=""/>
            <o:lock v:ext="edit" aspectratio="t"/>
            <w10:wrap type="none"/>
            <w10:anchorlock/>
          </v:shape>
          <o:OLEObject Type="Embed" ProgID="Equation.KSEE3" ShapeID="_x0000_i1056" DrawAspect="Content" ObjectID="_1468075754" r:id="rId84">
            <o:LockedField>false</o:LockedField>
          </o:OLEObject>
        </w:object>
      </w:r>
      <w:r>
        <w:rPr>
          <w:rFonts w:hint="eastAsia" w:ascii="宋体" w:hAnsi="宋体"/>
          <w:sz w:val="24"/>
          <w:lang w:val="en-US" w:eastAsia="zh-CN"/>
        </w:rPr>
        <w:t xml:space="preserve">                          （C.1）</w:t>
      </w:r>
    </w:p>
    <w:p w14:paraId="5C02BD84">
      <w:pPr>
        <w:spacing w:line="240" w:lineRule="auto"/>
        <w:ind w:firstLine="480" w:firstLineChars="200"/>
        <w:rPr>
          <w:rFonts w:hint="eastAsia" w:ascii="宋体" w:hAnsi="宋体"/>
          <w:sz w:val="24"/>
          <w:lang w:val="en-US" w:eastAsia="zh-CN"/>
        </w:rPr>
      </w:pPr>
      <w:r>
        <w:rPr>
          <w:rFonts w:hint="eastAsia" w:ascii="宋体" w:hAnsi="宋体"/>
          <w:sz w:val="24"/>
          <w:lang w:val="en-US" w:eastAsia="zh-CN"/>
        </w:rPr>
        <w:t>式中：</w:t>
      </w:r>
      <w:r>
        <w:rPr>
          <w:rFonts w:hint="eastAsia" w:ascii="宋体" w:hAnsi="宋体"/>
          <w:sz w:val="24"/>
          <w:lang w:val="en-US" w:eastAsia="zh-CN"/>
        </w:rPr>
        <w:object>
          <v:shape id="_x0000_i1057" o:spt="75" type="#_x0000_t75" style="height:13.95pt;width:20pt;" o:ole="t" filled="f" o:preferrelative="t" stroked="f" coordsize="21600,21600">
            <v:path/>
            <v:fill on="f" focussize="0,0"/>
            <v:stroke on="f"/>
            <v:imagedata r:id="rId87" o:title=""/>
            <o:lock v:ext="edit" aspectratio="t"/>
            <w10:wrap type="none"/>
            <w10:anchorlock/>
          </v:shape>
          <o:OLEObject Type="Embed" ProgID="Equation.KSEE3" ShapeID="_x0000_i1057" DrawAspect="Content" ObjectID="_1468075755" r:id="rId86">
            <o:LockedField>false</o:LockedField>
          </o:OLEObject>
        </w:object>
      </w:r>
      <w:r>
        <w:rPr>
          <w:rFonts w:hint="eastAsia" w:ascii="宋体" w:hAnsi="宋体"/>
          <w:sz w:val="24"/>
          <w:lang w:val="en-US" w:eastAsia="zh-CN"/>
        </w:rPr>
        <w:t>-----被校涡流电导率仪示值误差，%IACS；</w:t>
      </w:r>
    </w:p>
    <w:p w14:paraId="771B5ABC">
      <w:pPr>
        <w:spacing w:line="240" w:lineRule="auto"/>
        <w:ind w:firstLine="480" w:firstLineChars="200"/>
        <w:rPr>
          <w:rFonts w:hint="eastAsia" w:ascii="宋体" w:hAnsi="宋体"/>
          <w:sz w:val="24"/>
          <w:lang w:val="en-US" w:eastAsia="zh-CN"/>
        </w:rPr>
      </w:pPr>
      <w:r>
        <w:rPr>
          <w:rFonts w:hint="eastAsia" w:ascii="宋体" w:hAnsi="宋体"/>
          <w:sz w:val="24"/>
          <w:lang w:val="en-US" w:eastAsia="zh-CN"/>
        </w:rPr>
        <w:t xml:space="preserve">      </w:t>
      </w:r>
      <w:r>
        <w:rPr>
          <w:rFonts w:hint="eastAsia" w:ascii="宋体" w:hAnsi="宋体"/>
          <w:sz w:val="24"/>
          <w:lang w:val="en-US" w:eastAsia="zh-CN"/>
        </w:rPr>
        <w:object>
          <v:shape id="_x0000_i1058" o:spt="75" type="#_x0000_t75" style="height:18pt;width:15pt;" o:ole="t" filled="f" o:preferrelative="t" stroked="f" coordsize="21600,21600">
            <v:path/>
            <v:fill on="f" focussize="0,0"/>
            <v:stroke on="f"/>
            <v:imagedata r:id="rId89" o:title=""/>
            <o:lock v:ext="edit" aspectratio="t"/>
            <w10:wrap type="none"/>
            <w10:anchorlock/>
          </v:shape>
          <o:OLEObject Type="Embed" ProgID="Equation.KSEE3" ShapeID="_x0000_i1058" DrawAspect="Content" ObjectID="_1468075756" r:id="rId88">
            <o:LockedField>false</o:LockedField>
          </o:OLEObject>
        </w:object>
      </w:r>
      <w:r>
        <w:rPr>
          <w:rFonts w:hint="eastAsia" w:ascii="宋体" w:hAnsi="宋体"/>
          <w:sz w:val="24"/>
          <w:lang w:val="en-US" w:eastAsia="zh-CN"/>
        </w:rPr>
        <w:t>-----被校涡流电导率仪校准平均值，%IACS；</w:t>
      </w:r>
    </w:p>
    <w:p w14:paraId="467DA3C9">
      <w:pPr>
        <w:spacing w:line="240" w:lineRule="auto"/>
        <w:ind w:firstLine="1200" w:firstLineChars="500"/>
        <w:rPr>
          <w:rFonts w:hint="eastAsia" w:ascii="宋体" w:hAnsi="宋体"/>
          <w:sz w:val="24"/>
          <w:lang w:val="en-US" w:eastAsia="zh-CN"/>
        </w:rPr>
      </w:pPr>
      <w:r>
        <w:rPr>
          <w:rFonts w:hint="eastAsia" w:ascii="宋体" w:hAnsi="宋体"/>
          <w:sz w:val="24"/>
          <w:lang w:val="en-US" w:eastAsia="zh-CN"/>
        </w:rPr>
        <w:object>
          <v:shape id="_x0000_i1059" o:spt="75" type="#_x0000_t75" style="height:18pt;width:15pt;" o:ole="t" filled="f" o:preferrelative="t" stroked="f" coordsize="21600,21600">
            <v:path/>
            <v:fill on="f" focussize="0,0"/>
            <v:stroke on="f"/>
            <v:imagedata r:id="rId91" o:title=""/>
            <o:lock v:ext="edit" aspectratio="t"/>
            <w10:wrap type="none"/>
            <w10:anchorlock/>
          </v:shape>
          <o:OLEObject Type="Embed" ProgID="Equation.KSEE3" ShapeID="_x0000_i1059" DrawAspect="Content" ObjectID="_1468075757" r:id="rId90">
            <o:LockedField>false</o:LockedField>
          </o:OLEObject>
        </w:object>
      </w:r>
      <w:r>
        <w:rPr>
          <w:rFonts w:hint="eastAsia" w:ascii="宋体" w:hAnsi="宋体"/>
          <w:sz w:val="24"/>
          <w:lang w:val="en-US" w:eastAsia="zh-CN"/>
        </w:rPr>
        <w:t>------电导率标准块的校准值，%IACS。</w:t>
      </w:r>
    </w:p>
    <w:p w14:paraId="3D869384">
      <w:pPr>
        <w:numPr>
          <w:ilvl w:val="-1"/>
          <w:numId w:val="0"/>
        </w:numPr>
        <w:spacing w:line="360" w:lineRule="auto"/>
        <w:rPr>
          <w:rFonts w:hint="eastAsia" w:ascii="宋体" w:hAnsi="宋体"/>
          <w:b/>
          <w:bCs/>
          <w:sz w:val="24"/>
        </w:rPr>
      </w:pPr>
      <w:r>
        <w:rPr>
          <w:rFonts w:hint="eastAsia" w:ascii="宋体" w:hAnsi="宋体"/>
          <w:b/>
          <w:bCs/>
          <w:sz w:val="24"/>
          <w:lang w:val="en-US" w:eastAsia="zh-CN"/>
        </w:rPr>
        <w:t>C.3 测量</w:t>
      </w:r>
      <w:r>
        <w:rPr>
          <w:rFonts w:hint="eastAsia" w:ascii="宋体" w:hAnsi="宋体"/>
          <w:b/>
          <w:bCs/>
          <w:sz w:val="24"/>
        </w:rPr>
        <w:t>不确定度的来源</w:t>
      </w:r>
      <w:r>
        <w:rPr>
          <w:rFonts w:hint="eastAsia" w:ascii="宋体" w:hAnsi="宋体"/>
          <w:b/>
          <w:bCs/>
          <w:sz w:val="24"/>
          <w:lang w:val="en-US" w:eastAsia="zh-CN"/>
        </w:rPr>
        <w:t>分析</w:t>
      </w:r>
    </w:p>
    <w:p w14:paraId="7919BF42">
      <w:pPr>
        <w:numPr>
          <w:ilvl w:val="0"/>
          <w:numId w:val="0"/>
        </w:numPr>
        <w:spacing w:line="360" w:lineRule="auto"/>
        <w:ind w:firstLine="482" w:firstLineChars="200"/>
        <w:rPr>
          <w:rFonts w:hint="eastAsia" w:ascii="宋体" w:hAnsi="宋体" w:eastAsia="宋体"/>
          <w:b/>
          <w:bCs/>
          <w:sz w:val="24"/>
          <w:lang w:val="en-US" w:eastAsia="zh-CN"/>
        </w:rPr>
      </w:pPr>
      <w:r>
        <w:rPr>
          <w:rFonts w:hint="eastAsia" w:ascii="宋体" w:hAnsi="宋体"/>
          <w:b/>
          <w:bCs/>
          <w:sz w:val="24"/>
          <w:lang w:val="en-US" w:eastAsia="zh-CN"/>
        </w:rPr>
        <w:t>测量</w:t>
      </w:r>
      <w:r>
        <w:rPr>
          <w:rFonts w:hint="eastAsia" w:ascii="宋体" w:hAnsi="宋体"/>
          <w:b/>
          <w:bCs/>
          <w:sz w:val="24"/>
        </w:rPr>
        <w:t>不确定度的来源</w:t>
      </w:r>
      <w:r>
        <w:rPr>
          <w:rFonts w:hint="eastAsia" w:ascii="宋体" w:hAnsi="宋体"/>
          <w:b/>
          <w:bCs/>
          <w:sz w:val="24"/>
          <w:lang w:val="en-US" w:eastAsia="zh-CN"/>
        </w:rPr>
        <w:t>有：</w:t>
      </w:r>
    </w:p>
    <w:p w14:paraId="39EE5917">
      <w:pPr>
        <w:numPr>
          <w:ilvl w:val="0"/>
          <w:numId w:val="0"/>
        </w:numPr>
        <w:spacing w:line="360" w:lineRule="auto"/>
        <w:ind w:firstLine="480" w:firstLineChars="200"/>
        <w:rPr>
          <w:rFonts w:hint="default" w:ascii="宋体" w:hAnsi="宋体"/>
          <w:sz w:val="24"/>
          <w:lang w:val="en-US" w:eastAsia="zh-CN"/>
        </w:rPr>
      </w:pPr>
      <w:r>
        <w:rPr>
          <w:rFonts w:hint="eastAsia" w:ascii="宋体" w:hAnsi="宋体"/>
          <w:sz w:val="24"/>
          <w:lang w:val="en-US" w:eastAsia="zh-CN"/>
        </w:rPr>
        <w:t>涡流电导率仪测量重复性引入的标准不确定度</w:t>
      </w:r>
      <w:r>
        <w:rPr>
          <w:rFonts w:ascii="宋体" w:hAnsi="宋体"/>
          <w:b/>
          <w:bCs/>
          <w:position w:val="-12"/>
          <w:sz w:val="24"/>
        </w:rPr>
        <w:object>
          <v:shape id="_x0000_i1060" o:spt="75" type="#_x0000_t75" style="height:18pt;width:12pt;" o:ole="t" filled="f" o:preferrelative="t" stroked="f" coordsize="21600,21600">
            <v:path/>
            <v:fill on="f" focussize="0,0"/>
            <v:stroke on="f"/>
            <v:imagedata r:id="rId93" o:title=""/>
            <o:lock v:ext="edit" grouping="f" rotation="f" text="f" aspectratio="t"/>
            <w10:wrap type="none"/>
            <w10:anchorlock/>
          </v:shape>
          <o:OLEObject Type="Embed" ProgID="Equation.DSMT4" ShapeID="_x0000_i1060" DrawAspect="Content" ObjectID="_1468075758" r:id="rId92">
            <o:LockedField>false</o:LockedField>
          </o:OLEObject>
        </w:object>
      </w:r>
      <w:r>
        <w:rPr>
          <w:rFonts w:hint="eastAsia" w:ascii="宋体" w:hAnsi="宋体"/>
          <w:sz w:val="24"/>
          <w:lang w:val="en-US" w:eastAsia="zh-CN"/>
        </w:rPr>
        <w:t>、涡流电导率标块引入的标准不确定度</w:t>
      </w:r>
      <w:r>
        <w:rPr>
          <w:rFonts w:ascii="宋体" w:hAnsi="宋体"/>
          <w:b/>
          <w:bCs/>
          <w:position w:val="-12"/>
          <w:sz w:val="24"/>
        </w:rPr>
        <w:object>
          <v:shape id="_x0000_i1061" o:spt="75" type="#_x0000_t75" style="height:18pt;width:12.75pt;" o:ole="t" filled="f" o:preferrelative="t" stroked="f" coordsize="21600,21600">
            <v:path/>
            <v:fill on="f" focussize="0,0"/>
            <v:stroke on="f"/>
            <v:imagedata r:id="rId95" o:title=""/>
            <o:lock v:ext="edit" grouping="f" rotation="f" text="f" aspectratio="t"/>
            <w10:wrap type="none"/>
            <w10:anchorlock/>
          </v:shape>
          <o:OLEObject Type="Embed" ProgID="Equation.DSMT4" ShapeID="_x0000_i1061" DrawAspect="Content" ObjectID="_1468075759" r:id="rId94">
            <o:LockedField>false</o:LockedField>
          </o:OLEObject>
        </w:object>
      </w:r>
      <w:r>
        <w:rPr>
          <w:rFonts w:hint="eastAsia" w:ascii="宋体" w:hAnsi="宋体"/>
          <w:sz w:val="24"/>
          <w:lang w:val="en-US" w:eastAsia="zh-CN"/>
        </w:rPr>
        <w:t>、涡流电导率仪分辨力引入的标准不确定度</w:t>
      </w:r>
      <w:r>
        <w:rPr>
          <w:rFonts w:hint="eastAsia" w:ascii="宋体" w:hAnsi="宋体" w:eastAsia="宋体" w:cs="宋体"/>
          <w:position w:val="-12"/>
          <w:sz w:val="24"/>
          <w:szCs w:val="24"/>
          <w:lang w:val="en-US" w:eastAsia="zh-CN"/>
        </w:rPr>
        <w:object>
          <v:shape id="_x0000_i1062" o:spt="75" type="#_x0000_t75" style="height:18pt;width:13pt;" o:ole="t" filled="f" o:preferrelative="t" stroked="f" coordsize="21600,21600">
            <v:path/>
            <v:fill on="f" focussize="0,0"/>
            <v:stroke on="f"/>
            <v:imagedata r:id="rId97" o:title=""/>
            <o:lock v:ext="edit" aspectratio="t"/>
            <w10:wrap type="none"/>
            <w10:anchorlock/>
          </v:shape>
          <o:OLEObject Type="Embed" ProgID="Equation.KSEE3" ShapeID="_x0000_i1062" DrawAspect="Content" ObjectID="_1468075760" r:id="rId96">
            <o:LockedField>false</o:LockedField>
          </o:OLEObject>
        </w:object>
      </w:r>
      <w:r>
        <w:rPr>
          <w:rFonts w:hint="eastAsia" w:ascii="宋体" w:hAnsi="宋体"/>
          <w:b/>
          <w:bCs/>
          <w:position w:val="-12"/>
          <w:sz w:val="24"/>
          <w:lang w:eastAsia="zh-CN"/>
        </w:rPr>
        <w:t>。</w:t>
      </w:r>
      <w:r>
        <w:rPr>
          <w:rFonts w:hint="eastAsia" w:ascii="宋体" w:hAnsi="宋体"/>
          <w:sz w:val="24"/>
          <w:lang w:val="en-US" w:eastAsia="zh-CN"/>
        </w:rPr>
        <w:t xml:space="preserve">  </w:t>
      </w:r>
    </w:p>
    <w:p w14:paraId="42925FB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b/>
          <w:bCs/>
          <w:sz w:val="24"/>
          <w:lang w:val="en-US" w:eastAsia="zh-CN"/>
        </w:rPr>
      </w:pPr>
      <w:r>
        <w:rPr>
          <w:rFonts w:hint="eastAsia" w:ascii="宋体" w:hAnsi="宋体"/>
          <w:b/>
          <w:bCs/>
          <w:sz w:val="24"/>
          <w:lang w:val="en-US" w:eastAsia="zh-CN"/>
        </w:rPr>
        <w:t>C.4 标准</w:t>
      </w:r>
      <w:r>
        <w:rPr>
          <w:rFonts w:hint="eastAsia" w:ascii="宋体" w:hAnsi="宋体"/>
          <w:b/>
          <w:bCs/>
          <w:sz w:val="24"/>
        </w:rPr>
        <w:t>不确定度</w:t>
      </w:r>
      <w:r>
        <w:rPr>
          <w:rFonts w:hint="eastAsia" w:ascii="宋体" w:hAnsi="宋体"/>
          <w:b/>
          <w:bCs/>
          <w:sz w:val="24"/>
          <w:lang w:val="en-US" w:eastAsia="zh-CN"/>
        </w:rPr>
        <w:t>评定</w:t>
      </w:r>
    </w:p>
    <w:p w14:paraId="191144CE">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bCs/>
          <w:sz w:val="24"/>
        </w:rPr>
      </w:pPr>
      <w:r>
        <w:rPr>
          <w:rFonts w:hint="eastAsia" w:ascii="宋体" w:hAnsi="宋体"/>
          <w:b/>
          <w:bCs/>
          <w:sz w:val="24"/>
          <w:lang w:val="en-US" w:eastAsia="zh-CN"/>
        </w:rPr>
        <w:t>C.4</w:t>
      </w:r>
      <w:r>
        <w:rPr>
          <w:rFonts w:ascii="宋体" w:hAnsi="宋体"/>
          <w:b/>
          <w:bCs/>
          <w:sz w:val="24"/>
        </w:rPr>
        <w:t>.</w:t>
      </w:r>
      <w:r>
        <w:rPr>
          <w:rFonts w:hint="eastAsia" w:ascii="宋体" w:hAnsi="宋体"/>
          <w:b/>
          <w:bCs/>
          <w:sz w:val="24"/>
          <w:lang w:val="en-US" w:eastAsia="zh-CN"/>
        </w:rPr>
        <w:t>1</w:t>
      </w:r>
      <w:r>
        <w:rPr>
          <w:rFonts w:ascii="宋体" w:hAnsi="宋体"/>
          <w:b/>
          <w:bCs/>
          <w:sz w:val="24"/>
        </w:rPr>
        <w:t xml:space="preserve"> </w:t>
      </w:r>
      <w:r>
        <w:rPr>
          <w:rFonts w:hint="eastAsia" w:ascii="宋体" w:hAnsi="宋体"/>
          <w:b/>
          <w:bCs/>
          <w:sz w:val="24"/>
        </w:rPr>
        <w:t>测量重复性引</w:t>
      </w:r>
      <w:r>
        <w:rPr>
          <w:rFonts w:hint="eastAsia" w:ascii="宋体" w:hAnsi="宋体"/>
          <w:b/>
          <w:bCs/>
          <w:sz w:val="24"/>
          <w:lang w:val="en-US" w:eastAsia="zh-CN"/>
        </w:rPr>
        <w:t>入</w:t>
      </w:r>
      <w:r>
        <w:rPr>
          <w:rFonts w:hint="eastAsia" w:ascii="宋体" w:hAnsi="宋体"/>
          <w:b/>
          <w:bCs/>
          <w:sz w:val="24"/>
        </w:rPr>
        <w:t>的标准不确定度</w:t>
      </w:r>
      <w:r>
        <w:rPr>
          <w:rFonts w:ascii="宋体" w:hAnsi="宋体"/>
          <w:b/>
          <w:bCs/>
          <w:position w:val="-12"/>
          <w:sz w:val="24"/>
        </w:rPr>
        <w:object>
          <v:shape id="_x0000_i1063" o:spt="75" type="#_x0000_t75" style="height:18pt;width:12pt;" o:ole="t" filled="f" o:preferrelative="t" stroked="f" coordsize="21600,21600">
            <v:path/>
            <v:fill on="f" focussize="0,0"/>
            <v:stroke on="f"/>
            <v:imagedata r:id="rId93" o:title=""/>
            <o:lock v:ext="edit" grouping="f" rotation="f" text="f" aspectratio="t"/>
            <w10:wrap type="none"/>
            <w10:anchorlock/>
          </v:shape>
          <o:OLEObject Type="Embed" ProgID="Equation.DSMT4" ShapeID="_x0000_i1063" DrawAspect="Content" ObjectID="_1468075761" r:id="rId98">
            <o:LockedField>false</o:LockedField>
          </o:OLEObject>
        </w:object>
      </w:r>
    </w:p>
    <w:p w14:paraId="606BF0D9">
      <w:pPr>
        <w:autoSpaceDE w:val="0"/>
        <w:autoSpaceDN w:val="0"/>
        <w:bidi w:val="0"/>
        <w:spacing w:line="360" w:lineRule="auto"/>
        <w:ind w:firstLine="480" w:firstLineChars="200"/>
        <w:jc w:val="both"/>
        <w:rPr>
          <w:rFonts w:hint="eastAsia" w:ascii="Times New Roman" w:hAnsi="Times New Roman" w:eastAsia="宋体" w:cs="Times New Roman"/>
          <w:color w:val="auto"/>
          <w:sz w:val="24"/>
          <w:highlight w:val="none"/>
          <w:lang w:val="en-US" w:eastAsia="zh-CN" w:bidi="ar-SA"/>
        </w:rPr>
      </w:pPr>
      <w:r>
        <w:rPr>
          <w:rFonts w:hint="eastAsia" w:ascii="Times New Roman" w:hAnsi="Times New Roman" w:eastAsia="宋体" w:cs="Times New Roman"/>
          <w:color w:val="auto"/>
          <w:sz w:val="24"/>
          <w:highlight w:val="none"/>
          <w:lang w:val="en-US" w:eastAsia="zh-CN" w:bidi="ar-SA"/>
        </w:rPr>
        <w:t>通过连续重复测量得到测量数据，</w:t>
      </w:r>
      <w:r>
        <w:rPr>
          <w:rFonts w:hint="eastAsia" w:cs="Times New Roman"/>
          <w:color w:val="auto"/>
          <w:sz w:val="24"/>
          <w:highlight w:val="none"/>
          <w:lang w:val="en-US" w:eastAsia="zh-CN" w:bidi="ar-SA"/>
        </w:rPr>
        <w:t>用</w:t>
      </w:r>
      <w:r>
        <w:rPr>
          <w:rFonts w:hint="eastAsia" w:ascii="宋体" w:hAnsi="宋体" w:cs="宋体"/>
          <w:sz w:val="24"/>
          <w:szCs w:val="24"/>
          <w:lang w:val="en-US" w:eastAsia="zh-CN"/>
        </w:rPr>
        <w:t>二级样（标）块</w:t>
      </w:r>
      <w:r>
        <w:rPr>
          <w:rFonts w:hint="eastAsia" w:cs="Times New Roman"/>
          <w:color w:val="auto"/>
          <w:sz w:val="24"/>
          <w:highlight w:val="none"/>
          <w:lang w:val="en-US" w:eastAsia="zh-CN" w:bidi="ar-SA"/>
        </w:rPr>
        <w:t>，分别对各校准点重复测量10次，得到10个测量结果，</w:t>
      </w:r>
      <w:r>
        <w:rPr>
          <w:rFonts w:hint="eastAsia" w:ascii="Times New Roman" w:hAnsi="Times New Roman" w:eastAsia="宋体" w:cs="Times New Roman"/>
          <w:color w:val="auto"/>
          <w:sz w:val="24"/>
          <w:highlight w:val="none"/>
          <w:lang w:val="en-US" w:eastAsia="zh-CN" w:bidi="ar-SA"/>
        </w:rPr>
        <w:t>用贝塞尔公式计算单次测量的实验标准偏差</w:t>
      </w:r>
      <w:r>
        <w:rPr>
          <w:rFonts w:hint="eastAsia" w:ascii="Times New Roman" w:hAnsi="Times New Roman" w:eastAsia="宋体" w:cs="Times New Roman"/>
          <w:i/>
          <w:iCs/>
          <w:color w:val="auto"/>
          <w:sz w:val="24"/>
          <w:highlight w:val="none"/>
          <w:lang w:val="en-US" w:eastAsia="zh-CN" w:bidi="ar-SA"/>
        </w:rPr>
        <w:t>s</w:t>
      </w:r>
      <w:r>
        <w:rPr>
          <w:rFonts w:hint="eastAsia" w:ascii="Times New Roman" w:hAnsi="Times New Roman" w:eastAsia="宋体" w:cs="Times New Roman"/>
          <w:color w:val="auto"/>
          <w:sz w:val="24"/>
          <w:highlight w:val="none"/>
          <w:lang w:val="en-US" w:eastAsia="zh-CN" w:bidi="ar-SA"/>
        </w:rPr>
        <w:t>，测量数据见表</w:t>
      </w:r>
      <w:r>
        <w:rPr>
          <w:rFonts w:hint="eastAsia" w:cs="Times New Roman"/>
          <w:color w:val="auto"/>
          <w:sz w:val="24"/>
          <w:highlight w:val="none"/>
          <w:lang w:val="en-US" w:eastAsia="zh-CN" w:bidi="ar-SA"/>
        </w:rPr>
        <w:t>C</w:t>
      </w:r>
      <w:r>
        <w:rPr>
          <w:rFonts w:hint="eastAsia" w:ascii="Times New Roman" w:hAnsi="Times New Roman" w:eastAsia="宋体" w:cs="Times New Roman"/>
          <w:color w:val="auto"/>
          <w:sz w:val="24"/>
          <w:highlight w:val="none"/>
          <w:lang w:val="en-US" w:eastAsia="zh-CN" w:bidi="ar-SA"/>
        </w:rPr>
        <w:t>.</w:t>
      </w:r>
      <w:r>
        <w:rPr>
          <w:rFonts w:hint="eastAsia" w:cs="Times New Roman"/>
          <w:color w:val="auto"/>
          <w:sz w:val="24"/>
          <w:highlight w:val="none"/>
          <w:lang w:val="en-US" w:eastAsia="zh-CN" w:bidi="ar-SA"/>
        </w:rPr>
        <w:t>1</w:t>
      </w:r>
      <w:r>
        <w:rPr>
          <w:rFonts w:hint="eastAsia" w:ascii="Times New Roman" w:hAnsi="Times New Roman" w:eastAsia="宋体" w:cs="Times New Roman"/>
          <w:color w:val="auto"/>
          <w:sz w:val="24"/>
          <w:highlight w:val="none"/>
          <w:lang w:val="en-US" w:eastAsia="zh-CN" w:bidi="ar-SA"/>
        </w:rPr>
        <w:t>。</w:t>
      </w:r>
    </w:p>
    <w:p w14:paraId="501E784C">
      <w:pPr>
        <w:autoSpaceDE w:val="0"/>
        <w:autoSpaceDN w:val="0"/>
        <w:bidi w:val="0"/>
        <w:spacing w:line="360" w:lineRule="auto"/>
        <w:ind w:firstLine="480" w:firstLineChars="200"/>
        <w:jc w:val="both"/>
        <w:rPr>
          <w:rFonts w:hint="eastAsia" w:ascii="Times New Roman" w:hAnsi="Times New Roman" w:eastAsia="宋体" w:cs="Times New Roman"/>
          <w:color w:val="auto"/>
          <w:sz w:val="24"/>
          <w:highlight w:val="none"/>
          <w:lang w:val="en-US" w:eastAsia="zh-CN" w:bidi="ar-SA"/>
        </w:rPr>
      </w:pPr>
    </w:p>
    <w:p w14:paraId="7476591C">
      <w:pPr>
        <w:spacing w:line="360" w:lineRule="auto"/>
        <w:ind w:left="0" w:leftChars="0" w:firstLine="0" w:firstLineChars="0"/>
        <w:jc w:val="center"/>
        <w:rPr>
          <w:rFonts w:hint="default" w:ascii="Times New Roman" w:hAnsi="Times New Roman" w:eastAsia="宋体" w:cs="Times New Roman"/>
          <w:color w:val="auto"/>
          <w:sz w:val="24"/>
          <w:highlight w:val="none"/>
          <w:lang w:val="en-US" w:eastAsia="zh-CN"/>
        </w:rPr>
      </w:pPr>
      <w:r>
        <w:rPr>
          <w:rFonts w:hint="eastAsia" w:ascii="Times New Roman" w:hAnsi="Times New Roman" w:eastAsia="黑体" w:cs="黑体"/>
          <w:color w:val="auto"/>
          <w:szCs w:val="20"/>
          <w:highlight w:val="none"/>
          <w:u w:val="none"/>
          <w:lang w:val="en-US" w:eastAsia="zh-CN"/>
        </w:rPr>
        <w:t>表</w:t>
      </w:r>
      <w:r>
        <w:rPr>
          <w:rFonts w:hint="eastAsia" w:eastAsia="黑体" w:cs="黑体"/>
          <w:color w:val="auto"/>
          <w:szCs w:val="20"/>
          <w:highlight w:val="none"/>
          <w:u w:val="none"/>
          <w:lang w:val="en-US" w:eastAsia="zh-CN"/>
        </w:rPr>
        <w:t>C</w:t>
      </w:r>
      <w:r>
        <w:rPr>
          <w:rFonts w:hint="eastAsia" w:ascii="Times New Roman" w:hAnsi="Times New Roman" w:eastAsia="黑体" w:cs="黑体"/>
          <w:color w:val="auto"/>
          <w:szCs w:val="20"/>
          <w:highlight w:val="none"/>
          <w:u w:val="none"/>
          <w:lang w:val="en-US" w:eastAsia="zh-CN"/>
        </w:rPr>
        <w:t>.</w:t>
      </w:r>
      <w:r>
        <w:rPr>
          <w:rFonts w:hint="eastAsia" w:eastAsia="黑体" w:cs="黑体"/>
          <w:color w:val="auto"/>
          <w:szCs w:val="20"/>
          <w:highlight w:val="none"/>
          <w:u w:val="none"/>
          <w:lang w:val="en-US" w:eastAsia="zh-CN"/>
        </w:rPr>
        <w:t>1</w:t>
      </w:r>
      <w:r>
        <w:rPr>
          <w:rFonts w:hint="eastAsia" w:ascii="Times New Roman" w:hAnsi="Times New Roman" w:eastAsia="黑体" w:cs="黑体"/>
          <w:color w:val="auto"/>
          <w:szCs w:val="20"/>
          <w:highlight w:val="none"/>
          <w:u w:val="none"/>
          <w:lang w:val="en-US" w:eastAsia="zh-CN"/>
        </w:rPr>
        <w:t xml:space="preserve">  重复性测量结果</w:t>
      </w:r>
    </w:p>
    <w:tbl>
      <w:tblPr>
        <w:tblStyle w:val="24"/>
        <w:tblW w:w="9332"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777"/>
        <w:gridCol w:w="5"/>
        <w:gridCol w:w="772"/>
        <w:gridCol w:w="5"/>
        <w:gridCol w:w="772"/>
        <w:gridCol w:w="5"/>
        <w:gridCol w:w="772"/>
        <w:gridCol w:w="5"/>
        <w:gridCol w:w="772"/>
        <w:gridCol w:w="5"/>
        <w:gridCol w:w="772"/>
        <w:gridCol w:w="5"/>
        <w:gridCol w:w="772"/>
        <w:gridCol w:w="5"/>
        <w:gridCol w:w="772"/>
        <w:gridCol w:w="5"/>
        <w:gridCol w:w="772"/>
        <w:gridCol w:w="5"/>
        <w:gridCol w:w="772"/>
        <w:gridCol w:w="5"/>
        <w:gridCol w:w="772"/>
        <w:gridCol w:w="5"/>
        <w:gridCol w:w="780"/>
      </w:tblGrid>
      <w:tr w14:paraId="404D66A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782" w:type="dxa"/>
            <w:gridSpan w:val="2"/>
            <w:vMerge w:val="restart"/>
            <w:tcBorders>
              <w:tl2br w:val="nil"/>
              <w:tr2bl w:val="nil"/>
            </w:tcBorders>
            <w:shd w:val="clear" w:color="auto" w:fill="FFFFFF"/>
            <w:vAlign w:val="center"/>
          </w:tcPr>
          <w:p w14:paraId="0A516E70">
            <w:pPr>
              <w:spacing w:line="360" w:lineRule="auto"/>
              <w:jc w:val="center"/>
              <w:rPr>
                <w:rFonts w:hint="eastAsia" w:ascii="Times New Roman" w:hAnsi="Times New Roman" w:eastAsia="宋体" w:cs="Times New Roman"/>
                <w:b w:val="0"/>
                <w:color w:val="000000"/>
                <w:sz w:val="18"/>
                <w:szCs w:val="18"/>
                <w:highlight w:val="none"/>
                <w:lang w:val="en-US" w:eastAsia="zh-CN"/>
              </w:rPr>
            </w:pPr>
            <w:r>
              <w:rPr>
                <w:rFonts w:hint="eastAsia" w:ascii="Times New Roman" w:hAnsi="Times New Roman" w:eastAsia="宋体" w:cs="Times New Roman"/>
                <w:b w:val="0"/>
                <w:color w:val="000000"/>
                <w:sz w:val="18"/>
                <w:szCs w:val="18"/>
                <w:highlight w:val="none"/>
                <w:lang w:val="en-US" w:eastAsia="zh-CN"/>
              </w:rPr>
              <w:t>校准点</w:t>
            </w:r>
          </w:p>
          <w:p w14:paraId="4A6D9004">
            <w:pPr>
              <w:spacing w:line="360" w:lineRule="auto"/>
              <w:jc w:val="center"/>
              <w:rPr>
                <w:rFonts w:hint="default" w:ascii="Times New Roman" w:hAnsi="Times New Roman" w:eastAsia="宋体" w:cs="Times New Roman"/>
                <w:b w:val="0"/>
                <w:color w:val="000000"/>
                <w:sz w:val="18"/>
                <w:szCs w:val="18"/>
                <w:highlight w:val="none"/>
                <w:lang w:val="en-US" w:eastAsia="zh-CN"/>
              </w:rPr>
            </w:pPr>
            <w:r>
              <w:rPr>
                <w:rFonts w:hint="eastAsia" w:cs="Times New Roman"/>
                <w:b w:val="0"/>
                <w:color w:val="000000"/>
                <w:sz w:val="18"/>
                <w:szCs w:val="18"/>
                <w:highlight w:val="none"/>
                <w:lang w:val="en-US" w:eastAsia="zh-CN"/>
              </w:rPr>
              <w:t>%IACS</w:t>
            </w:r>
          </w:p>
        </w:tc>
        <w:tc>
          <w:tcPr>
            <w:tcW w:w="8550" w:type="dxa"/>
            <w:gridSpan w:val="21"/>
            <w:tcBorders>
              <w:tl2br w:val="nil"/>
              <w:tr2bl w:val="nil"/>
            </w:tcBorders>
            <w:shd w:val="clear" w:color="auto" w:fill="FFFFFF"/>
            <w:vAlign w:val="center"/>
          </w:tcPr>
          <w:p w14:paraId="5B70AEF9">
            <w:pPr>
              <w:spacing w:line="360" w:lineRule="auto"/>
              <w:jc w:val="center"/>
              <w:rPr>
                <w:rFonts w:hint="eastAsia" w:ascii="Times New Roman" w:hAnsi="Times New Roman" w:eastAsia="宋体" w:cs="Times New Roman"/>
                <w:b w:val="0"/>
                <w:color w:val="000000"/>
                <w:sz w:val="18"/>
                <w:szCs w:val="18"/>
                <w:highlight w:val="none"/>
                <w:lang w:val="en-US" w:eastAsia="zh-CN"/>
              </w:rPr>
            </w:pPr>
            <w:r>
              <w:rPr>
                <w:rFonts w:hint="eastAsia" w:ascii="Times New Roman" w:hAnsi="Times New Roman" w:eastAsia="宋体" w:cs="Times New Roman"/>
                <w:b w:val="0"/>
                <w:color w:val="000000"/>
                <w:sz w:val="18"/>
                <w:szCs w:val="18"/>
                <w:highlight w:val="none"/>
                <w:lang w:val="en-US" w:eastAsia="zh-CN"/>
              </w:rPr>
              <w:t>测量结果</w:t>
            </w:r>
            <w:r>
              <w:rPr>
                <w:rFonts w:hint="default" w:ascii="Times New Roman" w:hAnsi="Times New Roman" w:cs="Times New Roman"/>
                <w:b w:val="0"/>
                <w:i/>
                <w:iCs/>
                <w:color w:val="000000"/>
                <w:sz w:val="18"/>
                <w:szCs w:val="18"/>
                <w:highlight w:val="none"/>
                <w:lang w:val="en-US" w:eastAsia="zh-CN"/>
              </w:rPr>
              <w:t>σ</w:t>
            </w:r>
            <w:r>
              <w:rPr>
                <w:rFonts w:hint="eastAsia" w:cs="Times New Roman"/>
                <w:b w:val="0"/>
                <w:i w:val="0"/>
                <w:iCs w:val="0"/>
                <w:color w:val="000000"/>
                <w:sz w:val="18"/>
                <w:szCs w:val="18"/>
                <w:highlight w:val="none"/>
                <w:lang w:val="en-US" w:eastAsia="zh-CN"/>
              </w:rPr>
              <w:t>/%IACS</w:t>
            </w:r>
          </w:p>
        </w:tc>
      </w:tr>
      <w:tr w14:paraId="405AF58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782" w:type="dxa"/>
            <w:gridSpan w:val="2"/>
            <w:vMerge w:val="continue"/>
            <w:tcBorders>
              <w:tl2br w:val="nil"/>
              <w:tr2bl w:val="nil"/>
            </w:tcBorders>
            <w:shd w:val="clear" w:color="auto" w:fill="FFFFFF"/>
            <w:vAlign w:val="center"/>
          </w:tcPr>
          <w:p w14:paraId="5CFEF1FE">
            <w:pPr>
              <w:spacing w:line="360" w:lineRule="auto"/>
              <w:jc w:val="center"/>
              <w:rPr>
                <w:rFonts w:hint="eastAsia" w:ascii="Times New Roman" w:hAnsi="Times New Roman" w:eastAsia="宋体" w:cs="Times New Roman"/>
                <w:b w:val="0"/>
                <w:color w:val="000000"/>
                <w:sz w:val="18"/>
                <w:szCs w:val="18"/>
                <w:highlight w:val="none"/>
                <w:lang w:val="en-US" w:eastAsia="zh-CN"/>
              </w:rPr>
            </w:pPr>
          </w:p>
        </w:tc>
        <w:tc>
          <w:tcPr>
            <w:tcW w:w="777" w:type="dxa"/>
            <w:gridSpan w:val="2"/>
            <w:tcBorders>
              <w:tl2br w:val="nil"/>
              <w:tr2bl w:val="nil"/>
            </w:tcBorders>
            <w:shd w:val="clear" w:color="auto" w:fill="FFFFFF"/>
            <w:vAlign w:val="center"/>
          </w:tcPr>
          <w:p w14:paraId="1E3DA245">
            <w:pPr>
              <w:spacing w:line="360" w:lineRule="auto"/>
              <w:jc w:val="center"/>
              <w:rPr>
                <w:rFonts w:hint="default" w:ascii="Times New Roman" w:hAnsi="Times New Roman" w:eastAsia="宋体" w:cs="Times New Roman"/>
                <w:b w:val="0"/>
                <w:color w:val="000000"/>
                <w:sz w:val="18"/>
                <w:szCs w:val="18"/>
                <w:highlight w:val="none"/>
                <w:lang w:val="en-US" w:eastAsia="zh-CN"/>
              </w:rPr>
            </w:pPr>
            <w:r>
              <w:rPr>
                <w:rFonts w:hint="eastAsia" w:cs="Times New Roman"/>
                <w:b w:val="0"/>
                <w:color w:val="000000"/>
                <w:sz w:val="18"/>
                <w:szCs w:val="18"/>
                <w:highlight w:val="none"/>
                <w:lang w:val="en-US" w:eastAsia="zh-CN"/>
              </w:rPr>
              <w:t>1</w:t>
            </w:r>
          </w:p>
        </w:tc>
        <w:tc>
          <w:tcPr>
            <w:tcW w:w="777" w:type="dxa"/>
            <w:gridSpan w:val="2"/>
            <w:tcBorders>
              <w:tl2br w:val="nil"/>
              <w:tr2bl w:val="nil"/>
            </w:tcBorders>
            <w:shd w:val="clear" w:color="auto" w:fill="FFFFFF"/>
            <w:vAlign w:val="center"/>
          </w:tcPr>
          <w:p w14:paraId="68E3DCE6">
            <w:pPr>
              <w:spacing w:line="360" w:lineRule="auto"/>
              <w:jc w:val="center"/>
              <w:rPr>
                <w:rFonts w:hint="default" w:ascii="Times New Roman" w:hAnsi="Times New Roman" w:eastAsia="宋体" w:cs="Times New Roman"/>
                <w:b w:val="0"/>
                <w:color w:val="000000"/>
                <w:sz w:val="18"/>
                <w:szCs w:val="18"/>
                <w:highlight w:val="none"/>
                <w:lang w:val="en-US" w:eastAsia="zh-CN"/>
              </w:rPr>
            </w:pPr>
            <w:r>
              <w:rPr>
                <w:rFonts w:hint="eastAsia" w:cs="Times New Roman"/>
                <w:b w:val="0"/>
                <w:color w:val="000000"/>
                <w:sz w:val="18"/>
                <w:szCs w:val="18"/>
                <w:highlight w:val="none"/>
                <w:lang w:val="en-US" w:eastAsia="zh-CN"/>
              </w:rPr>
              <w:t>2</w:t>
            </w:r>
          </w:p>
        </w:tc>
        <w:tc>
          <w:tcPr>
            <w:tcW w:w="777" w:type="dxa"/>
            <w:gridSpan w:val="2"/>
            <w:tcBorders>
              <w:tl2br w:val="nil"/>
              <w:tr2bl w:val="nil"/>
            </w:tcBorders>
            <w:shd w:val="clear" w:color="auto" w:fill="FFFFFF"/>
            <w:vAlign w:val="center"/>
          </w:tcPr>
          <w:p w14:paraId="00DEF0D2">
            <w:pPr>
              <w:spacing w:line="360" w:lineRule="auto"/>
              <w:jc w:val="center"/>
              <w:rPr>
                <w:rFonts w:hint="default" w:ascii="Times New Roman" w:hAnsi="Times New Roman" w:eastAsia="宋体" w:cs="Times New Roman"/>
                <w:b w:val="0"/>
                <w:color w:val="000000"/>
                <w:sz w:val="18"/>
                <w:szCs w:val="18"/>
                <w:highlight w:val="none"/>
                <w:lang w:val="en-US" w:eastAsia="zh-CN"/>
              </w:rPr>
            </w:pPr>
            <w:r>
              <w:rPr>
                <w:rFonts w:hint="eastAsia" w:cs="Times New Roman"/>
                <w:b w:val="0"/>
                <w:color w:val="000000"/>
                <w:sz w:val="18"/>
                <w:szCs w:val="18"/>
                <w:highlight w:val="none"/>
                <w:lang w:val="en-US" w:eastAsia="zh-CN"/>
              </w:rPr>
              <w:t>3</w:t>
            </w:r>
          </w:p>
        </w:tc>
        <w:tc>
          <w:tcPr>
            <w:tcW w:w="777" w:type="dxa"/>
            <w:gridSpan w:val="2"/>
            <w:tcBorders>
              <w:tl2br w:val="nil"/>
              <w:tr2bl w:val="nil"/>
            </w:tcBorders>
            <w:shd w:val="clear" w:color="auto" w:fill="FFFFFF"/>
            <w:vAlign w:val="center"/>
          </w:tcPr>
          <w:p w14:paraId="03EE390A">
            <w:pPr>
              <w:spacing w:line="360" w:lineRule="auto"/>
              <w:jc w:val="center"/>
              <w:rPr>
                <w:rFonts w:hint="default" w:ascii="Times New Roman" w:hAnsi="Times New Roman" w:eastAsia="宋体" w:cs="Times New Roman"/>
                <w:b w:val="0"/>
                <w:color w:val="000000"/>
                <w:sz w:val="18"/>
                <w:szCs w:val="18"/>
                <w:highlight w:val="none"/>
                <w:lang w:val="en-US" w:eastAsia="zh-CN"/>
              </w:rPr>
            </w:pPr>
            <w:r>
              <w:rPr>
                <w:rFonts w:hint="eastAsia" w:cs="Times New Roman"/>
                <w:b w:val="0"/>
                <w:color w:val="000000"/>
                <w:sz w:val="18"/>
                <w:szCs w:val="18"/>
                <w:highlight w:val="none"/>
                <w:lang w:val="en-US" w:eastAsia="zh-CN"/>
              </w:rPr>
              <w:t>4</w:t>
            </w:r>
          </w:p>
        </w:tc>
        <w:tc>
          <w:tcPr>
            <w:tcW w:w="777" w:type="dxa"/>
            <w:gridSpan w:val="2"/>
            <w:tcBorders>
              <w:tl2br w:val="nil"/>
              <w:tr2bl w:val="nil"/>
            </w:tcBorders>
            <w:shd w:val="clear" w:color="auto" w:fill="FFFFFF"/>
            <w:vAlign w:val="center"/>
          </w:tcPr>
          <w:p w14:paraId="21F7F8B6">
            <w:pPr>
              <w:spacing w:line="360" w:lineRule="auto"/>
              <w:jc w:val="center"/>
              <w:rPr>
                <w:rFonts w:hint="default" w:ascii="Times New Roman" w:hAnsi="Times New Roman" w:eastAsia="宋体" w:cs="Times New Roman"/>
                <w:b w:val="0"/>
                <w:color w:val="000000"/>
                <w:sz w:val="18"/>
                <w:szCs w:val="18"/>
                <w:highlight w:val="none"/>
                <w:lang w:val="en-US" w:eastAsia="zh-CN"/>
              </w:rPr>
            </w:pPr>
            <w:r>
              <w:rPr>
                <w:rFonts w:hint="eastAsia" w:cs="Times New Roman"/>
                <w:b w:val="0"/>
                <w:color w:val="000000"/>
                <w:sz w:val="18"/>
                <w:szCs w:val="18"/>
                <w:highlight w:val="none"/>
                <w:lang w:val="en-US" w:eastAsia="zh-CN"/>
              </w:rPr>
              <w:t>5</w:t>
            </w:r>
          </w:p>
        </w:tc>
        <w:tc>
          <w:tcPr>
            <w:tcW w:w="777" w:type="dxa"/>
            <w:gridSpan w:val="2"/>
            <w:tcBorders>
              <w:tl2br w:val="nil"/>
              <w:tr2bl w:val="nil"/>
            </w:tcBorders>
            <w:shd w:val="clear" w:color="auto" w:fill="FFFFFF"/>
            <w:vAlign w:val="center"/>
          </w:tcPr>
          <w:p w14:paraId="6853C052">
            <w:pPr>
              <w:spacing w:line="360" w:lineRule="auto"/>
              <w:jc w:val="center"/>
              <w:rPr>
                <w:rFonts w:hint="default" w:ascii="Times New Roman" w:hAnsi="Times New Roman" w:eastAsia="宋体" w:cs="Times New Roman"/>
                <w:b w:val="0"/>
                <w:color w:val="000000"/>
                <w:sz w:val="18"/>
                <w:szCs w:val="18"/>
                <w:highlight w:val="none"/>
                <w:lang w:val="en-US" w:eastAsia="zh-CN"/>
              </w:rPr>
            </w:pPr>
            <w:r>
              <w:rPr>
                <w:rFonts w:hint="eastAsia" w:cs="Times New Roman"/>
                <w:b w:val="0"/>
                <w:color w:val="000000"/>
                <w:sz w:val="18"/>
                <w:szCs w:val="18"/>
                <w:highlight w:val="none"/>
                <w:lang w:val="en-US" w:eastAsia="zh-CN"/>
              </w:rPr>
              <w:t>6</w:t>
            </w:r>
          </w:p>
        </w:tc>
        <w:tc>
          <w:tcPr>
            <w:tcW w:w="777" w:type="dxa"/>
            <w:gridSpan w:val="2"/>
            <w:tcBorders>
              <w:tl2br w:val="nil"/>
              <w:tr2bl w:val="nil"/>
            </w:tcBorders>
            <w:shd w:val="clear" w:color="auto" w:fill="FFFFFF"/>
            <w:vAlign w:val="center"/>
          </w:tcPr>
          <w:p w14:paraId="053B2919">
            <w:pPr>
              <w:spacing w:line="360" w:lineRule="auto"/>
              <w:jc w:val="center"/>
              <w:rPr>
                <w:rFonts w:hint="default" w:ascii="Times New Roman" w:hAnsi="Times New Roman" w:eastAsia="宋体" w:cs="Times New Roman"/>
                <w:b w:val="0"/>
                <w:color w:val="000000"/>
                <w:sz w:val="18"/>
                <w:szCs w:val="18"/>
                <w:highlight w:val="none"/>
                <w:lang w:val="en-US" w:eastAsia="zh-CN"/>
              </w:rPr>
            </w:pPr>
            <w:r>
              <w:rPr>
                <w:rFonts w:hint="eastAsia" w:cs="Times New Roman"/>
                <w:b w:val="0"/>
                <w:color w:val="000000"/>
                <w:sz w:val="18"/>
                <w:szCs w:val="18"/>
                <w:highlight w:val="none"/>
                <w:lang w:val="en-US" w:eastAsia="zh-CN"/>
              </w:rPr>
              <w:t>7</w:t>
            </w:r>
          </w:p>
        </w:tc>
        <w:tc>
          <w:tcPr>
            <w:tcW w:w="777" w:type="dxa"/>
            <w:gridSpan w:val="2"/>
            <w:tcBorders>
              <w:tl2br w:val="nil"/>
              <w:tr2bl w:val="nil"/>
            </w:tcBorders>
            <w:shd w:val="clear" w:color="auto" w:fill="FFFFFF"/>
            <w:vAlign w:val="center"/>
          </w:tcPr>
          <w:p w14:paraId="1D8DAB71">
            <w:pPr>
              <w:spacing w:line="360" w:lineRule="auto"/>
              <w:jc w:val="center"/>
              <w:rPr>
                <w:rFonts w:hint="default" w:ascii="Times New Roman" w:hAnsi="Times New Roman" w:eastAsia="宋体" w:cs="Times New Roman"/>
                <w:b w:val="0"/>
                <w:color w:val="000000"/>
                <w:sz w:val="18"/>
                <w:szCs w:val="18"/>
                <w:highlight w:val="none"/>
                <w:lang w:val="en-US" w:eastAsia="zh-CN"/>
              </w:rPr>
            </w:pPr>
            <w:r>
              <w:rPr>
                <w:rFonts w:hint="eastAsia" w:cs="Times New Roman"/>
                <w:b w:val="0"/>
                <w:color w:val="000000"/>
                <w:sz w:val="18"/>
                <w:szCs w:val="18"/>
                <w:highlight w:val="none"/>
                <w:lang w:val="en-US" w:eastAsia="zh-CN"/>
              </w:rPr>
              <w:t>8</w:t>
            </w:r>
          </w:p>
        </w:tc>
        <w:tc>
          <w:tcPr>
            <w:tcW w:w="777" w:type="dxa"/>
            <w:gridSpan w:val="2"/>
            <w:tcBorders>
              <w:tl2br w:val="nil"/>
              <w:tr2bl w:val="nil"/>
            </w:tcBorders>
            <w:shd w:val="clear" w:color="auto" w:fill="FFFFFF"/>
            <w:vAlign w:val="center"/>
          </w:tcPr>
          <w:p w14:paraId="29C4C89B">
            <w:pPr>
              <w:spacing w:line="360" w:lineRule="auto"/>
              <w:jc w:val="center"/>
              <w:rPr>
                <w:rFonts w:hint="default" w:ascii="Times New Roman" w:hAnsi="Times New Roman" w:eastAsia="宋体" w:cs="Times New Roman"/>
                <w:b w:val="0"/>
                <w:color w:val="000000"/>
                <w:sz w:val="18"/>
                <w:szCs w:val="18"/>
                <w:highlight w:val="none"/>
                <w:lang w:val="en-US" w:eastAsia="zh-CN"/>
              </w:rPr>
            </w:pPr>
            <w:r>
              <w:rPr>
                <w:rFonts w:hint="eastAsia" w:cs="Times New Roman"/>
                <w:b w:val="0"/>
                <w:color w:val="000000"/>
                <w:sz w:val="18"/>
                <w:szCs w:val="18"/>
                <w:highlight w:val="none"/>
                <w:lang w:val="en-US" w:eastAsia="zh-CN"/>
              </w:rPr>
              <w:t>9</w:t>
            </w:r>
          </w:p>
        </w:tc>
        <w:tc>
          <w:tcPr>
            <w:tcW w:w="777" w:type="dxa"/>
            <w:gridSpan w:val="2"/>
            <w:tcBorders>
              <w:tl2br w:val="nil"/>
              <w:tr2bl w:val="nil"/>
            </w:tcBorders>
            <w:shd w:val="clear" w:color="auto" w:fill="FFFFFF"/>
            <w:vAlign w:val="center"/>
          </w:tcPr>
          <w:p w14:paraId="3205DF30">
            <w:pPr>
              <w:spacing w:line="360" w:lineRule="auto"/>
              <w:jc w:val="center"/>
              <w:rPr>
                <w:rFonts w:hint="default" w:ascii="Times New Roman" w:hAnsi="Times New Roman" w:eastAsia="宋体" w:cs="Times New Roman"/>
                <w:b w:val="0"/>
                <w:color w:val="000000"/>
                <w:sz w:val="18"/>
                <w:szCs w:val="18"/>
                <w:highlight w:val="none"/>
                <w:lang w:val="en-US" w:eastAsia="zh-CN"/>
              </w:rPr>
            </w:pPr>
            <w:r>
              <w:rPr>
                <w:rFonts w:hint="eastAsia" w:cs="Times New Roman"/>
                <w:b w:val="0"/>
                <w:color w:val="000000"/>
                <w:sz w:val="18"/>
                <w:szCs w:val="18"/>
                <w:highlight w:val="none"/>
                <w:lang w:val="en-US" w:eastAsia="zh-CN"/>
              </w:rPr>
              <w:t>10</w:t>
            </w:r>
          </w:p>
        </w:tc>
        <w:tc>
          <w:tcPr>
            <w:tcW w:w="780" w:type="dxa"/>
            <w:tcBorders>
              <w:tl2br w:val="nil"/>
              <w:tr2bl w:val="nil"/>
            </w:tcBorders>
            <w:shd w:val="clear" w:color="auto" w:fill="FFFFFF"/>
            <w:vAlign w:val="center"/>
          </w:tcPr>
          <w:p w14:paraId="4F28A64C">
            <w:pPr>
              <w:spacing w:line="360" w:lineRule="auto"/>
              <w:jc w:val="center"/>
              <w:rPr>
                <w:rFonts w:hint="eastAsia" w:ascii="Times New Roman" w:hAnsi="Times New Roman" w:eastAsia="宋体" w:cs="Times New Roman"/>
                <w:b w:val="0"/>
                <w:color w:val="000000"/>
                <w:sz w:val="18"/>
                <w:szCs w:val="18"/>
                <w:highlight w:val="none"/>
                <w:lang w:val="en-US" w:eastAsia="zh-CN"/>
              </w:rPr>
            </w:pPr>
            <w:r>
              <w:rPr>
                <w:rFonts w:hint="eastAsia" w:ascii="Times New Roman" w:hAnsi="Times New Roman" w:eastAsia="宋体" w:cs="Times New Roman"/>
                <w:b w:val="0"/>
                <w:color w:val="000000"/>
                <w:sz w:val="18"/>
                <w:szCs w:val="18"/>
                <w:highlight w:val="none"/>
                <w:lang w:val="en-US" w:eastAsia="zh-CN"/>
              </w:rPr>
              <w:t>平均值</w:t>
            </w:r>
          </w:p>
        </w:tc>
      </w:tr>
      <w:tr w14:paraId="5B136D7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77" w:type="dxa"/>
            <w:tcBorders>
              <w:tl2br w:val="nil"/>
              <w:tr2bl w:val="nil"/>
            </w:tcBorders>
            <w:shd w:val="clear" w:color="auto" w:fill="FFFFFF"/>
            <w:vAlign w:val="center"/>
          </w:tcPr>
          <w:p w14:paraId="146A1CDF">
            <w:pPr>
              <w:spacing w:line="360" w:lineRule="auto"/>
              <w:jc w:val="center"/>
              <w:rPr>
                <w:rFonts w:hint="default" w:ascii="Times New Roman" w:hAnsi="Times New Roman" w:eastAsia="宋体" w:cs="Times New Roman"/>
                <w:b w:val="0"/>
                <w:color w:val="000000"/>
                <w:sz w:val="18"/>
                <w:szCs w:val="18"/>
                <w:highlight w:val="none"/>
                <w:lang w:val="en-US" w:eastAsia="zh-CN"/>
              </w:rPr>
            </w:pPr>
            <w:r>
              <w:rPr>
                <w:rFonts w:hint="eastAsia" w:cs="Times New Roman"/>
                <w:b w:val="0"/>
                <w:color w:val="000000"/>
                <w:sz w:val="18"/>
                <w:szCs w:val="18"/>
                <w:highlight w:val="none"/>
                <w:lang w:val="en-US" w:eastAsia="zh-CN"/>
              </w:rPr>
              <w:t>24.81</w:t>
            </w:r>
          </w:p>
        </w:tc>
        <w:tc>
          <w:tcPr>
            <w:tcW w:w="777" w:type="dxa"/>
            <w:gridSpan w:val="2"/>
            <w:tcBorders>
              <w:tl2br w:val="nil"/>
              <w:tr2bl w:val="nil"/>
            </w:tcBorders>
            <w:shd w:val="clear" w:color="auto" w:fill="FFFFFF"/>
            <w:vAlign w:val="center"/>
          </w:tcPr>
          <w:p w14:paraId="1FB6A76E">
            <w:pPr>
              <w:keepNext w:val="0"/>
              <w:keepLines w:val="0"/>
              <w:widowControl/>
              <w:suppressLineNumbers w:val="0"/>
              <w:jc w:val="center"/>
              <w:textAlignment w:val="center"/>
              <w:rPr>
                <w:rFonts w:hint="default" w:cs="Times New Roman"/>
                <w:b w:val="0"/>
                <w:color w:val="000000"/>
                <w:sz w:val="18"/>
                <w:szCs w:val="18"/>
                <w:highlight w:val="none"/>
                <w:lang w:val="en-US" w:eastAsia="zh-CN"/>
              </w:rPr>
            </w:pPr>
            <w:r>
              <w:rPr>
                <w:rFonts w:hint="eastAsia" w:cs="Times New Roman"/>
                <w:i w:val="0"/>
                <w:iCs w:val="0"/>
                <w:color w:val="000000"/>
                <w:kern w:val="0"/>
                <w:sz w:val="18"/>
                <w:szCs w:val="18"/>
                <w:u w:val="none"/>
                <w:lang w:val="en-US" w:eastAsia="zh-CN" w:bidi="ar"/>
              </w:rPr>
              <w:t>24.70</w:t>
            </w:r>
          </w:p>
        </w:tc>
        <w:tc>
          <w:tcPr>
            <w:tcW w:w="777" w:type="dxa"/>
            <w:gridSpan w:val="2"/>
            <w:tcBorders>
              <w:tl2br w:val="nil"/>
              <w:tr2bl w:val="nil"/>
            </w:tcBorders>
            <w:shd w:val="clear" w:color="auto" w:fill="FFFFFF"/>
            <w:vAlign w:val="center"/>
          </w:tcPr>
          <w:p w14:paraId="37711776">
            <w:pPr>
              <w:keepNext w:val="0"/>
              <w:keepLines w:val="0"/>
              <w:widowControl/>
              <w:suppressLineNumbers w:val="0"/>
              <w:jc w:val="center"/>
              <w:textAlignment w:val="center"/>
              <w:rPr>
                <w:rFonts w:hint="default" w:cs="Times New Roman"/>
                <w:b w:val="0"/>
                <w:color w:val="000000"/>
                <w:sz w:val="18"/>
                <w:szCs w:val="18"/>
                <w:highlight w:val="none"/>
                <w:lang w:val="en-US" w:eastAsia="zh-CN"/>
              </w:rPr>
            </w:pPr>
            <w:r>
              <w:rPr>
                <w:rFonts w:hint="eastAsia" w:cs="Times New Roman"/>
                <w:i w:val="0"/>
                <w:iCs w:val="0"/>
                <w:color w:val="000000"/>
                <w:kern w:val="0"/>
                <w:sz w:val="18"/>
                <w:szCs w:val="18"/>
                <w:u w:val="none"/>
                <w:lang w:val="en-US" w:eastAsia="zh-CN" w:bidi="ar"/>
              </w:rPr>
              <w:t>24.70</w:t>
            </w:r>
          </w:p>
        </w:tc>
        <w:tc>
          <w:tcPr>
            <w:tcW w:w="777" w:type="dxa"/>
            <w:gridSpan w:val="2"/>
            <w:tcBorders>
              <w:tl2br w:val="nil"/>
              <w:tr2bl w:val="nil"/>
            </w:tcBorders>
            <w:shd w:val="clear" w:color="auto" w:fill="FFFFFF"/>
            <w:vAlign w:val="center"/>
          </w:tcPr>
          <w:p w14:paraId="2469AEC9">
            <w:pPr>
              <w:keepNext w:val="0"/>
              <w:keepLines w:val="0"/>
              <w:widowControl/>
              <w:suppressLineNumbers w:val="0"/>
              <w:jc w:val="center"/>
              <w:textAlignment w:val="center"/>
              <w:rPr>
                <w:rFonts w:hint="default" w:cs="Times New Roman"/>
                <w:b w:val="0"/>
                <w:color w:val="000000"/>
                <w:sz w:val="18"/>
                <w:szCs w:val="18"/>
                <w:highlight w:val="none"/>
                <w:lang w:val="en-US" w:eastAsia="zh-CN"/>
              </w:rPr>
            </w:pPr>
            <w:r>
              <w:rPr>
                <w:rFonts w:hint="eastAsia" w:cs="Times New Roman"/>
                <w:i w:val="0"/>
                <w:iCs w:val="0"/>
                <w:color w:val="000000"/>
                <w:kern w:val="0"/>
                <w:sz w:val="18"/>
                <w:szCs w:val="18"/>
                <w:u w:val="none"/>
                <w:lang w:val="en-US" w:eastAsia="zh-CN" w:bidi="ar"/>
              </w:rPr>
              <w:t>24.70</w:t>
            </w:r>
          </w:p>
        </w:tc>
        <w:tc>
          <w:tcPr>
            <w:tcW w:w="777" w:type="dxa"/>
            <w:gridSpan w:val="2"/>
            <w:tcBorders>
              <w:tl2br w:val="nil"/>
              <w:tr2bl w:val="nil"/>
            </w:tcBorders>
            <w:shd w:val="clear" w:color="auto" w:fill="FFFFFF"/>
            <w:vAlign w:val="center"/>
          </w:tcPr>
          <w:p w14:paraId="78DC3D12">
            <w:pPr>
              <w:keepNext w:val="0"/>
              <w:keepLines w:val="0"/>
              <w:widowControl/>
              <w:suppressLineNumbers w:val="0"/>
              <w:jc w:val="center"/>
              <w:textAlignment w:val="center"/>
              <w:rPr>
                <w:rFonts w:hint="default" w:cs="Times New Roman"/>
                <w:b w:val="0"/>
                <w:color w:val="000000"/>
                <w:sz w:val="18"/>
                <w:szCs w:val="18"/>
                <w:highlight w:val="none"/>
                <w:lang w:val="en-US" w:eastAsia="zh-CN"/>
              </w:rPr>
            </w:pPr>
            <w:r>
              <w:rPr>
                <w:rFonts w:hint="eastAsia" w:cs="Times New Roman"/>
                <w:i w:val="0"/>
                <w:iCs w:val="0"/>
                <w:color w:val="000000"/>
                <w:kern w:val="0"/>
                <w:sz w:val="18"/>
                <w:szCs w:val="18"/>
                <w:u w:val="none"/>
                <w:lang w:val="en-US" w:eastAsia="zh-CN" w:bidi="ar"/>
              </w:rPr>
              <w:t>24.70</w:t>
            </w:r>
          </w:p>
        </w:tc>
        <w:tc>
          <w:tcPr>
            <w:tcW w:w="777" w:type="dxa"/>
            <w:gridSpan w:val="2"/>
            <w:tcBorders>
              <w:tl2br w:val="nil"/>
              <w:tr2bl w:val="nil"/>
            </w:tcBorders>
            <w:shd w:val="clear" w:color="auto" w:fill="FFFFFF"/>
            <w:vAlign w:val="center"/>
          </w:tcPr>
          <w:p w14:paraId="00D87E8D">
            <w:pPr>
              <w:keepNext w:val="0"/>
              <w:keepLines w:val="0"/>
              <w:widowControl/>
              <w:suppressLineNumbers w:val="0"/>
              <w:jc w:val="center"/>
              <w:textAlignment w:val="center"/>
              <w:rPr>
                <w:rFonts w:hint="default" w:cs="Times New Roman"/>
                <w:b w:val="0"/>
                <w:color w:val="000000"/>
                <w:sz w:val="18"/>
                <w:szCs w:val="18"/>
                <w:highlight w:val="none"/>
                <w:lang w:val="en-US" w:eastAsia="zh-CN"/>
              </w:rPr>
            </w:pPr>
            <w:r>
              <w:rPr>
                <w:rFonts w:hint="eastAsia" w:cs="Times New Roman"/>
                <w:i w:val="0"/>
                <w:iCs w:val="0"/>
                <w:color w:val="000000"/>
                <w:kern w:val="0"/>
                <w:sz w:val="18"/>
                <w:szCs w:val="18"/>
                <w:u w:val="none"/>
                <w:lang w:val="en-US" w:eastAsia="zh-CN" w:bidi="ar"/>
              </w:rPr>
              <w:t>24.70</w:t>
            </w:r>
          </w:p>
        </w:tc>
        <w:tc>
          <w:tcPr>
            <w:tcW w:w="777" w:type="dxa"/>
            <w:gridSpan w:val="2"/>
            <w:tcBorders>
              <w:tl2br w:val="nil"/>
              <w:tr2bl w:val="nil"/>
            </w:tcBorders>
            <w:shd w:val="clear" w:color="auto" w:fill="FFFFFF"/>
            <w:vAlign w:val="center"/>
          </w:tcPr>
          <w:p w14:paraId="4AC3F9E3">
            <w:pPr>
              <w:keepNext w:val="0"/>
              <w:keepLines w:val="0"/>
              <w:widowControl/>
              <w:suppressLineNumbers w:val="0"/>
              <w:jc w:val="center"/>
              <w:textAlignment w:val="center"/>
              <w:rPr>
                <w:rFonts w:hint="default" w:cs="Times New Roman"/>
                <w:b w:val="0"/>
                <w:color w:val="000000"/>
                <w:sz w:val="18"/>
                <w:szCs w:val="18"/>
                <w:highlight w:val="none"/>
                <w:lang w:val="en-US" w:eastAsia="zh-CN"/>
              </w:rPr>
            </w:pPr>
            <w:r>
              <w:rPr>
                <w:rFonts w:hint="eastAsia" w:cs="Times New Roman"/>
                <w:i w:val="0"/>
                <w:iCs w:val="0"/>
                <w:color w:val="000000"/>
                <w:kern w:val="0"/>
                <w:sz w:val="18"/>
                <w:szCs w:val="18"/>
                <w:u w:val="none"/>
                <w:lang w:val="en-US" w:eastAsia="zh-CN" w:bidi="ar"/>
              </w:rPr>
              <w:t>24.71</w:t>
            </w:r>
          </w:p>
        </w:tc>
        <w:tc>
          <w:tcPr>
            <w:tcW w:w="777" w:type="dxa"/>
            <w:gridSpan w:val="2"/>
            <w:tcBorders>
              <w:tl2br w:val="nil"/>
              <w:tr2bl w:val="nil"/>
            </w:tcBorders>
            <w:shd w:val="clear" w:color="auto" w:fill="FFFFFF"/>
            <w:vAlign w:val="center"/>
          </w:tcPr>
          <w:p w14:paraId="600CD060">
            <w:pPr>
              <w:keepNext w:val="0"/>
              <w:keepLines w:val="0"/>
              <w:widowControl/>
              <w:suppressLineNumbers w:val="0"/>
              <w:jc w:val="center"/>
              <w:textAlignment w:val="center"/>
              <w:rPr>
                <w:rFonts w:hint="default" w:cs="Times New Roman"/>
                <w:b w:val="0"/>
                <w:color w:val="000000"/>
                <w:sz w:val="18"/>
                <w:szCs w:val="18"/>
                <w:highlight w:val="none"/>
                <w:lang w:val="en-US" w:eastAsia="zh-CN"/>
              </w:rPr>
            </w:pPr>
            <w:r>
              <w:rPr>
                <w:rFonts w:hint="eastAsia" w:cs="Times New Roman"/>
                <w:i w:val="0"/>
                <w:iCs w:val="0"/>
                <w:color w:val="000000"/>
                <w:kern w:val="0"/>
                <w:sz w:val="18"/>
                <w:szCs w:val="18"/>
                <w:u w:val="none"/>
                <w:lang w:val="en-US" w:eastAsia="zh-CN" w:bidi="ar"/>
              </w:rPr>
              <w:t>24.70</w:t>
            </w:r>
          </w:p>
        </w:tc>
        <w:tc>
          <w:tcPr>
            <w:tcW w:w="777" w:type="dxa"/>
            <w:gridSpan w:val="2"/>
            <w:tcBorders>
              <w:tl2br w:val="nil"/>
              <w:tr2bl w:val="nil"/>
            </w:tcBorders>
            <w:shd w:val="clear" w:color="auto" w:fill="FFFFFF"/>
            <w:vAlign w:val="center"/>
          </w:tcPr>
          <w:p w14:paraId="5EF00714">
            <w:pPr>
              <w:keepNext w:val="0"/>
              <w:keepLines w:val="0"/>
              <w:widowControl/>
              <w:suppressLineNumbers w:val="0"/>
              <w:jc w:val="center"/>
              <w:textAlignment w:val="center"/>
              <w:rPr>
                <w:rFonts w:hint="default" w:cs="Times New Roman"/>
                <w:b w:val="0"/>
                <w:color w:val="000000"/>
                <w:sz w:val="18"/>
                <w:szCs w:val="18"/>
                <w:highlight w:val="none"/>
                <w:lang w:val="en-US" w:eastAsia="zh-CN"/>
              </w:rPr>
            </w:pPr>
            <w:r>
              <w:rPr>
                <w:rFonts w:hint="eastAsia" w:cs="Times New Roman"/>
                <w:i w:val="0"/>
                <w:iCs w:val="0"/>
                <w:color w:val="000000"/>
                <w:kern w:val="0"/>
                <w:sz w:val="18"/>
                <w:szCs w:val="18"/>
                <w:u w:val="none"/>
                <w:lang w:val="en-US" w:eastAsia="zh-CN" w:bidi="ar"/>
              </w:rPr>
              <w:t>24.71</w:t>
            </w:r>
          </w:p>
        </w:tc>
        <w:tc>
          <w:tcPr>
            <w:tcW w:w="777" w:type="dxa"/>
            <w:gridSpan w:val="2"/>
            <w:tcBorders>
              <w:tl2br w:val="nil"/>
              <w:tr2bl w:val="nil"/>
            </w:tcBorders>
            <w:shd w:val="clear" w:color="auto" w:fill="FFFFFF"/>
            <w:vAlign w:val="center"/>
          </w:tcPr>
          <w:p w14:paraId="4EEF3443">
            <w:pPr>
              <w:keepNext w:val="0"/>
              <w:keepLines w:val="0"/>
              <w:widowControl/>
              <w:suppressLineNumbers w:val="0"/>
              <w:jc w:val="center"/>
              <w:textAlignment w:val="center"/>
              <w:rPr>
                <w:rFonts w:hint="default" w:cs="Times New Roman"/>
                <w:b w:val="0"/>
                <w:color w:val="000000"/>
                <w:sz w:val="18"/>
                <w:szCs w:val="18"/>
                <w:highlight w:val="none"/>
                <w:lang w:val="en-US" w:eastAsia="zh-CN"/>
              </w:rPr>
            </w:pPr>
            <w:r>
              <w:rPr>
                <w:rFonts w:hint="eastAsia" w:cs="Times New Roman"/>
                <w:i w:val="0"/>
                <w:iCs w:val="0"/>
                <w:color w:val="000000"/>
                <w:kern w:val="0"/>
                <w:sz w:val="18"/>
                <w:szCs w:val="18"/>
                <w:u w:val="none"/>
                <w:lang w:val="en-US" w:eastAsia="zh-CN" w:bidi="ar"/>
              </w:rPr>
              <w:t>24.71</w:t>
            </w:r>
          </w:p>
        </w:tc>
        <w:tc>
          <w:tcPr>
            <w:tcW w:w="777" w:type="dxa"/>
            <w:gridSpan w:val="2"/>
            <w:tcBorders>
              <w:tl2br w:val="nil"/>
              <w:tr2bl w:val="nil"/>
            </w:tcBorders>
            <w:shd w:val="clear" w:color="auto" w:fill="FFFFFF"/>
            <w:vAlign w:val="center"/>
          </w:tcPr>
          <w:p w14:paraId="31F0ABE2">
            <w:pPr>
              <w:keepNext w:val="0"/>
              <w:keepLines w:val="0"/>
              <w:widowControl/>
              <w:suppressLineNumbers w:val="0"/>
              <w:jc w:val="center"/>
              <w:textAlignment w:val="center"/>
              <w:rPr>
                <w:rFonts w:hint="default" w:cs="Times New Roman"/>
                <w:b w:val="0"/>
                <w:color w:val="000000"/>
                <w:sz w:val="18"/>
                <w:szCs w:val="18"/>
                <w:highlight w:val="none"/>
                <w:lang w:val="en-US" w:eastAsia="zh-CN"/>
              </w:rPr>
            </w:pPr>
            <w:r>
              <w:rPr>
                <w:rFonts w:hint="eastAsia" w:cs="Times New Roman"/>
                <w:i w:val="0"/>
                <w:iCs w:val="0"/>
                <w:color w:val="000000"/>
                <w:kern w:val="0"/>
                <w:sz w:val="18"/>
                <w:szCs w:val="18"/>
                <w:u w:val="none"/>
                <w:lang w:val="en-US" w:eastAsia="zh-CN" w:bidi="ar"/>
              </w:rPr>
              <w:t>24.71</w:t>
            </w:r>
          </w:p>
        </w:tc>
        <w:tc>
          <w:tcPr>
            <w:tcW w:w="785" w:type="dxa"/>
            <w:gridSpan w:val="2"/>
            <w:tcBorders>
              <w:tl2br w:val="nil"/>
              <w:tr2bl w:val="nil"/>
            </w:tcBorders>
            <w:shd w:val="clear" w:color="auto" w:fill="FFFFFF"/>
            <w:vAlign w:val="center"/>
          </w:tcPr>
          <w:p w14:paraId="2AA400FA">
            <w:pPr>
              <w:spacing w:line="360" w:lineRule="auto"/>
              <w:jc w:val="center"/>
              <w:rPr>
                <w:rFonts w:hint="default" w:cs="Times New Roman"/>
                <w:b w:val="0"/>
                <w:color w:val="000000"/>
                <w:sz w:val="18"/>
                <w:szCs w:val="18"/>
                <w:highlight w:val="none"/>
                <w:lang w:val="en-US" w:eastAsia="zh-CN"/>
              </w:rPr>
            </w:pPr>
            <w:r>
              <w:rPr>
                <w:rFonts w:hint="eastAsia" w:cs="Times New Roman"/>
                <w:b w:val="0"/>
                <w:color w:val="000000"/>
                <w:sz w:val="18"/>
                <w:szCs w:val="18"/>
                <w:highlight w:val="none"/>
                <w:lang w:val="en-US" w:eastAsia="zh-CN"/>
              </w:rPr>
              <w:t>24.704</w:t>
            </w:r>
          </w:p>
        </w:tc>
      </w:tr>
    </w:tbl>
    <w:p w14:paraId="4363D0AF">
      <w:pPr>
        <w:pStyle w:val="43"/>
        <w:bidi w:val="0"/>
        <w:rPr>
          <w:rFonts w:hint="eastAsia"/>
          <w:sz w:val="24"/>
        </w:rPr>
      </w:pPr>
      <w:r>
        <w:rPr>
          <w:rFonts w:hint="eastAsia"/>
          <w:sz w:val="24"/>
        </w:rPr>
        <w:t>以上测量</w:t>
      </w:r>
      <w:r>
        <w:rPr>
          <w:rFonts w:hint="eastAsia"/>
          <w:sz w:val="24"/>
          <w:lang w:val="en-US" w:eastAsia="zh-CN"/>
        </w:rPr>
        <w:t>结果</w:t>
      </w:r>
      <w:r>
        <w:rPr>
          <w:rFonts w:hint="eastAsia"/>
          <w:sz w:val="24"/>
        </w:rPr>
        <w:t>按照贝塞尔法计算其标准偏差。</w:t>
      </w:r>
      <w:r>
        <w:rPr>
          <w:rFonts w:hint="eastAsia"/>
          <w:sz w:val="24"/>
          <w:lang w:val="en-US" w:eastAsia="zh-CN"/>
        </w:rPr>
        <w:t>则实验标准偏差为：</w:t>
      </w:r>
    </w:p>
    <w:p w14:paraId="567A4BD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position w:val="-26"/>
          <w:sz w:val="24"/>
          <w:lang w:val="en-US" w:eastAsia="zh-CN"/>
        </w:rPr>
      </w:pPr>
      <w:r>
        <w:rPr>
          <w:rFonts w:ascii="宋体" w:hAnsi="宋体"/>
          <w:position w:val="-26"/>
          <w:sz w:val="24"/>
        </w:rPr>
        <w:object>
          <v:shape id="_x0000_i1064" o:spt="75" alt="" type="#_x0000_t75" style="height:48.55pt;width:155.9pt;" o:ole="t" filled="f" o:preferrelative="t" stroked="f" coordsize="21600,21600">
            <v:path/>
            <v:fill on="f" focussize="0,0"/>
            <v:stroke on="f"/>
            <v:imagedata r:id="rId100" o:title=""/>
            <o:lock v:ext="edit" aspectratio="t"/>
            <w10:wrap type="none"/>
            <w10:anchorlock/>
          </v:shape>
          <o:OLEObject Type="Embed" ProgID="Equation.KSEE3" ShapeID="_x0000_i1064" DrawAspect="Content" ObjectID="_1468075762" r:id="rId99">
            <o:LockedField>false</o:LockedField>
          </o:OLEObject>
        </w:object>
      </w:r>
      <w:r>
        <w:rPr>
          <w:rFonts w:hint="eastAsia" w:ascii="宋体" w:hAnsi="宋体"/>
          <w:position w:val="-26"/>
          <w:sz w:val="24"/>
          <w:lang w:val="en-US" w:eastAsia="zh-CN"/>
        </w:rPr>
        <w:t xml:space="preserve">        </w:t>
      </w:r>
    </w:p>
    <w:p w14:paraId="640BE71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position w:val="-26"/>
          <w:sz w:val="24"/>
          <w:lang w:val="en-US" w:eastAsia="zh-CN"/>
        </w:rPr>
      </w:pPr>
      <w:r>
        <w:rPr>
          <w:rFonts w:hint="eastAsia" w:ascii="宋体" w:hAnsi="宋体"/>
          <w:position w:val="-26"/>
          <w:sz w:val="24"/>
          <w:lang w:val="en-US" w:eastAsia="zh-CN"/>
        </w:rPr>
        <w:t>实际测量取5次测量结果的平均值，则测量重复性引入的标准不确定度为：</w:t>
      </w:r>
    </w:p>
    <w:p w14:paraId="54C89E54">
      <w:pPr>
        <w:keepNext w:val="0"/>
        <w:keepLines w:val="0"/>
        <w:pageBreakBefore w:val="0"/>
        <w:widowControl w:val="0"/>
        <w:kinsoku/>
        <w:wordWrap/>
        <w:overflowPunct/>
        <w:topLinePunct w:val="0"/>
        <w:autoSpaceDE/>
        <w:autoSpaceDN/>
        <w:bidi w:val="0"/>
        <w:adjustRightInd/>
        <w:snapToGrid/>
        <w:spacing w:line="360" w:lineRule="auto"/>
        <w:ind w:firstLine="2880" w:firstLineChars="1200"/>
        <w:jc w:val="both"/>
        <w:textAlignment w:val="auto"/>
        <w:rPr>
          <w:rFonts w:hint="eastAsia" w:ascii="宋体" w:hAnsi="宋体"/>
          <w:position w:val="-26"/>
          <w:sz w:val="24"/>
          <w:lang w:val="en-US" w:eastAsia="zh-CN"/>
        </w:rPr>
      </w:pPr>
      <w:r>
        <w:rPr>
          <w:rFonts w:ascii="宋体" w:hAnsi="宋体"/>
          <w:position w:val="-28"/>
          <w:sz w:val="24"/>
        </w:rPr>
        <w:object>
          <v:shape id="_x0000_i1065" o:spt="75" alt="" type="#_x0000_t75" style="height:37.55pt;width:234.6pt;" o:ole="t" filled="f" o:preferrelative="t" stroked="f" coordsize="21600,21600">
            <v:path/>
            <v:fill on="f" focussize="0,0"/>
            <v:stroke on="f"/>
            <v:imagedata r:id="rId102" o:title=""/>
            <o:lock v:ext="edit" aspectratio="t"/>
            <w10:wrap type="none"/>
            <w10:anchorlock/>
          </v:shape>
          <o:OLEObject Type="Embed" ProgID="Equation.KSEE3" ShapeID="_x0000_i1065" DrawAspect="Content" ObjectID="_1468075763" r:id="rId101">
            <o:LockedField>false</o:LockedField>
          </o:OLEObject>
        </w:object>
      </w:r>
      <w:r>
        <w:rPr>
          <w:rFonts w:hint="eastAsia" w:ascii="宋体" w:hAnsi="宋体"/>
          <w:position w:val="-26"/>
          <w:sz w:val="24"/>
          <w:lang w:val="en-US" w:eastAsia="zh-CN"/>
        </w:rPr>
        <w:t xml:space="preserve">               </w:t>
      </w:r>
    </w:p>
    <w:p w14:paraId="391747D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sz w:val="24"/>
        </w:rPr>
      </w:pPr>
      <w:r>
        <w:rPr>
          <w:rFonts w:hint="eastAsia" w:ascii="宋体" w:hAnsi="宋体"/>
          <w:b/>
          <w:bCs/>
          <w:sz w:val="24"/>
          <w:lang w:val="en-US" w:eastAsia="zh-CN"/>
        </w:rPr>
        <w:t>C.4</w:t>
      </w:r>
      <w:r>
        <w:rPr>
          <w:rFonts w:ascii="宋体" w:hAnsi="宋体"/>
          <w:b/>
          <w:bCs/>
          <w:sz w:val="24"/>
        </w:rPr>
        <w:t>.</w:t>
      </w:r>
      <w:r>
        <w:rPr>
          <w:rFonts w:hint="eastAsia" w:ascii="宋体" w:hAnsi="宋体"/>
          <w:b/>
          <w:bCs/>
          <w:sz w:val="24"/>
          <w:lang w:val="en-US" w:eastAsia="zh-CN"/>
        </w:rPr>
        <w:t>2</w:t>
      </w:r>
      <w:r>
        <w:rPr>
          <w:rFonts w:ascii="宋体" w:hAnsi="宋体"/>
          <w:b/>
          <w:bCs/>
          <w:sz w:val="24"/>
        </w:rPr>
        <w:t xml:space="preserve"> </w:t>
      </w:r>
      <w:r>
        <w:rPr>
          <w:rFonts w:hint="eastAsia" w:ascii="宋体" w:hAnsi="宋体"/>
          <w:b/>
          <w:bCs/>
          <w:sz w:val="24"/>
          <w:lang w:val="en-US" w:eastAsia="zh-CN"/>
        </w:rPr>
        <w:t>涡流电导率标块引入的相对标准不确定度</w:t>
      </w:r>
      <w:r>
        <w:rPr>
          <w:rFonts w:ascii="宋体" w:hAnsi="宋体"/>
          <w:b/>
          <w:bCs/>
          <w:position w:val="-12"/>
          <w:sz w:val="24"/>
        </w:rPr>
        <w:object>
          <v:shape id="_x0000_i1067" o:spt="75" type="#_x0000_t75" style="height:18pt;width:12.75pt;" o:ole="t" filled="f" o:preferrelative="t" stroked="f" coordsize="21600,21600">
            <v:path/>
            <v:fill on="f" focussize="0,0"/>
            <v:stroke on="f"/>
            <v:imagedata r:id="rId95" o:title=""/>
            <o:lock v:ext="edit" grouping="f" rotation="f" text="f" aspectratio="t"/>
            <w10:wrap type="none"/>
            <w10:anchorlock/>
          </v:shape>
          <o:OLEObject Type="Embed" ProgID="Equation.DSMT4" ShapeID="_x0000_i1067" DrawAspect="Content" ObjectID="_1468075764" r:id="rId103">
            <o:LockedField>false</o:LockedField>
          </o:OLEObject>
        </w:object>
      </w:r>
    </w:p>
    <w:p w14:paraId="092972D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sz w:val="24"/>
          <w:lang w:val="en-US" w:eastAsia="zh-CN"/>
        </w:rPr>
      </w:pPr>
      <w:r>
        <w:rPr>
          <w:rFonts w:hint="eastAsia" w:ascii="宋体" w:hAnsi="宋体"/>
          <w:sz w:val="24"/>
          <w:lang w:val="en-US" w:eastAsia="zh-CN"/>
        </w:rPr>
        <w:t>校准值为24.81%IACS电导率标块的扩展不确定度</w:t>
      </w:r>
      <w:r>
        <w:rPr>
          <w:rFonts w:hint="eastAsia" w:ascii="宋体" w:hAnsi="宋体"/>
          <w:i/>
          <w:iCs/>
          <w:sz w:val="24"/>
          <w:lang w:val="en-US" w:eastAsia="zh-CN"/>
        </w:rPr>
        <w:t>U</w:t>
      </w:r>
      <w:r>
        <w:rPr>
          <w:rFonts w:hint="eastAsia" w:ascii="宋体" w:hAnsi="宋体"/>
          <w:sz w:val="24"/>
          <w:lang w:val="en-US" w:eastAsia="zh-CN"/>
        </w:rPr>
        <w:t>=0.25%IACS，</w:t>
      </w:r>
      <w:r>
        <w:rPr>
          <w:rFonts w:hint="eastAsia" w:ascii="宋体" w:hAnsi="宋体"/>
          <w:i/>
          <w:iCs/>
          <w:sz w:val="24"/>
          <w:lang w:val="en-US" w:eastAsia="zh-CN"/>
        </w:rPr>
        <w:t>k</w:t>
      </w:r>
      <w:r>
        <w:rPr>
          <w:rFonts w:hint="eastAsia" w:ascii="宋体" w:hAnsi="宋体"/>
          <w:sz w:val="24"/>
          <w:lang w:val="en-US" w:eastAsia="zh-CN"/>
        </w:rPr>
        <w:t>=2。则电导率标块引入的标准不确定度</w:t>
      </w:r>
      <w:r>
        <w:rPr>
          <w:rFonts w:hint="eastAsia" w:ascii="宋体" w:hAnsi="宋体"/>
          <w:sz w:val="24"/>
          <w:lang w:val="en-US" w:eastAsia="zh-CN"/>
        </w:rPr>
        <w:object>
          <v:shape id="_x0000_i1068" o:spt="75" type="#_x0000_t75" style="height:18pt;width:12.75pt;" o:ole="t" filled="f" o:preferrelative="t" stroked="f" coordsize="21600,21600">
            <v:path/>
            <v:fill on="f" focussize="0,0"/>
            <v:stroke on="f"/>
            <v:imagedata r:id="rId95" o:title=""/>
            <o:lock v:ext="edit" grouping="f" rotation="f" text="f" aspectratio="t"/>
            <w10:wrap type="none"/>
            <w10:anchorlock/>
          </v:shape>
          <o:OLEObject Type="Embed" ProgID="Equation.DSMT4" ShapeID="_x0000_i1068" DrawAspect="Content" ObjectID="_1468075765" r:id="rId104">
            <o:LockedField>false</o:LockedField>
          </o:OLEObject>
        </w:object>
      </w:r>
      <w:r>
        <w:rPr>
          <w:rFonts w:hint="eastAsia" w:ascii="宋体" w:hAnsi="宋体"/>
          <w:sz w:val="24"/>
          <w:lang w:val="en-US" w:eastAsia="zh-CN"/>
        </w:rPr>
        <w:t>为：</w:t>
      </w:r>
    </w:p>
    <w:p w14:paraId="3AD6B32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position w:val="-10"/>
          <w:sz w:val="24"/>
          <w:szCs w:val="24"/>
          <w:lang w:val="en-US" w:eastAsia="zh-CN"/>
        </w:rPr>
      </w:pPr>
      <w:r>
        <w:rPr>
          <w:rFonts w:hint="eastAsia" w:ascii="宋体" w:hAnsi="宋体" w:eastAsia="宋体" w:cs="宋体"/>
          <w:position w:val="-24"/>
          <w:sz w:val="24"/>
          <w:szCs w:val="24"/>
          <w:lang w:val="en-US" w:eastAsia="zh-CN"/>
        </w:rPr>
        <w:object>
          <v:shape id="_x0000_i1069" o:spt="75" alt="" type="#_x0000_t75" style="height:30.55pt;width:182pt;" o:ole="t" filled="f" o:preferrelative="t" stroked="f" coordsize="21600,21600">
            <v:path/>
            <v:fill on="f" focussize="0,0"/>
            <v:stroke on="f"/>
            <v:imagedata r:id="rId106" o:title=""/>
            <o:lock v:ext="edit" aspectratio="t"/>
            <w10:wrap type="none"/>
            <w10:anchorlock/>
          </v:shape>
          <o:OLEObject Type="Embed" ProgID="Equation.KSEE3" ShapeID="_x0000_i1069" DrawAspect="Content" ObjectID="_1468075766" r:id="rId105">
            <o:LockedField>false</o:LockedField>
          </o:OLEObject>
        </w:object>
      </w:r>
    </w:p>
    <w:p w14:paraId="3071AD6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position w:val="-12"/>
          <w:sz w:val="24"/>
          <w:szCs w:val="24"/>
          <w:lang w:val="en-US" w:eastAsia="zh-CN"/>
        </w:rPr>
      </w:pPr>
      <w:r>
        <w:rPr>
          <w:rFonts w:hint="eastAsia" w:ascii="宋体" w:hAnsi="宋体"/>
          <w:b/>
          <w:bCs/>
          <w:sz w:val="24"/>
          <w:lang w:val="en-US" w:eastAsia="zh-CN"/>
        </w:rPr>
        <w:t>C.4</w:t>
      </w:r>
      <w:r>
        <w:rPr>
          <w:rFonts w:ascii="宋体" w:hAnsi="宋体"/>
          <w:b/>
          <w:bCs/>
          <w:sz w:val="24"/>
        </w:rPr>
        <w:t>.</w:t>
      </w:r>
      <w:r>
        <w:rPr>
          <w:rFonts w:hint="eastAsia" w:ascii="宋体" w:hAnsi="宋体"/>
          <w:b/>
          <w:bCs/>
          <w:sz w:val="24"/>
          <w:lang w:val="en-US" w:eastAsia="zh-CN"/>
        </w:rPr>
        <w:t>3 仪器分辨力引入的标准不确定度</w:t>
      </w:r>
      <w:r>
        <w:rPr>
          <w:rFonts w:hint="eastAsia" w:ascii="宋体" w:hAnsi="宋体" w:eastAsia="宋体" w:cs="宋体"/>
          <w:position w:val="-12"/>
          <w:sz w:val="24"/>
          <w:szCs w:val="24"/>
          <w:lang w:val="en-US" w:eastAsia="zh-CN"/>
        </w:rPr>
        <w:object>
          <v:shape id="_x0000_i1071" o:spt="75" type="#_x0000_t75" style="height:18pt;width:13pt;" o:ole="t" filled="f" o:preferrelative="t" stroked="f" coordsize="21600,21600">
            <v:path/>
            <v:fill on="f" focussize="0,0"/>
            <v:stroke on="f"/>
            <v:imagedata r:id="rId97" o:title=""/>
            <o:lock v:ext="edit" aspectratio="t"/>
            <w10:wrap type="none"/>
            <w10:anchorlock/>
          </v:shape>
          <o:OLEObject Type="Embed" ProgID="Equation.KSEE3" ShapeID="_x0000_i1071" DrawAspect="Content" ObjectID="_1468075767" r:id="rId107">
            <o:LockedField>false</o:LockedField>
          </o:OLEObject>
        </w:object>
      </w:r>
    </w:p>
    <w:p w14:paraId="213776E4">
      <w:pPr>
        <w:pStyle w:val="43"/>
        <w:bidi w:val="0"/>
        <w:jc w:val="left"/>
        <w:rPr>
          <w:rFonts w:hint="eastAsia" w:ascii="Times New Roman" w:hAnsi="Times New Roman"/>
          <w:strike w:val="0"/>
          <w:color w:val="auto"/>
          <w:sz w:val="24"/>
          <w:highlight w:val="none"/>
        </w:rPr>
      </w:pPr>
      <w:r>
        <w:rPr>
          <w:rFonts w:hint="eastAsia" w:ascii="Times New Roman" w:hAnsi="Times New Roman"/>
          <w:strike w:val="0"/>
          <w:color w:val="auto"/>
          <w:sz w:val="24"/>
          <w:highlight w:val="none"/>
        </w:rPr>
        <w:t>仪</w:t>
      </w:r>
      <w:r>
        <w:rPr>
          <w:rFonts w:hint="eastAsia"/>
          <w:strike w:val="0"/>
          <w:color w:val="auto"/>
          <w:sz w:val="24"/>
          <w:highlight w:val="none"/>
          <w:lang w:val="en-US" w:eastAsia="zh-CN"/>
        </w:rPr>
        <w:t>器</w:t>
      </w:r>
      <w:r>
        <w:rPr>
          <w:rFonts w:hint="eastAsia" w:ascii="Times New Roman" w:hAnsi="Times New Roman"/>
          <w:strike w:val="0"/>
          <w:color w:val="auto"/>
          <w:sz w:val="24"/>
          <w:highlight w:val="none"/>
          <w:lang w:val="en-US" w:eastAsia="zh-CN"/>
        </w:rPr>
        <w:t>分辨力</w:t>
      </w:r>
      <w:r>
        <w:rPr>
          <w:rFonts w:hint="eastAsia"/>
          <w:strike w:val="0"/>
          <w:color w:val="auto"/>
          <w:sz w:val="24"/>
          <w:highlight w:val="none"/>
          <w:lang w:val="en-US" w:eastAsia="zh-CN"/>
        </w:rPr>
        <w:t>引入</w:t>
      </w:r>
      <w:r>
        <w:rPr>
          <w:rFonts w:hint="eastAsia" w:ascii="Times New Roman" w:hAnsi="Times New Roman"/>
          <w:strike w:val="0"/>
          <w:color w:val="auto"/>
          <w:sz w:val="24"/>
          <w:highlight w:val="none"/>
        </w:rPr>
        <w:t>的标准不确定度</w:t>
      </w:r>
      <w:r>
        <w:rPr>
          <w:rFonts w:ascii="Times New Roman" w:hAnsi="Times New Roman" w:eastAsia="宋体" w:cs="Times New Roman"/>
          <w:strike w:val="0"/>
          <w:color w:val="auto"/>
          <w:position w:val="-12"/>
          <w:sz w:val="24"/>
          <w:highlight w:val="none"/>
          <w:lang w:val="en-US" w:eastAsia="zh-CN" w:bidi="ar-SA"/>
        </w:rPr>
        <w:object>
          <v:shape id="_x0000_i1084" o:spt="75" alt="" type="#_x0000_t75" style="height:18pt;width:13pt;" o:ole="t" filled="f" o:preferrelative="t" stroked="f" coordsize="21600,21600">
            <v:path/>
            <v:fill on="f" focussize="0,0"/>
            <v:stroke on="f"/>
            <v:imagedata r:id="rId109" o:title=""/>
            <o:lock v:ext="edit" aspectratio="t"/>
            <w10:wrap type="none"/>
            <w10:anchorlock/>
          </v:shape>
          <o:OLEObject Type="Embed" ProgID="Equation.KSEE3" ShapeID="_x0000_i1084" DrawAspect="Content" ObjectID="_1468075768" r:id="rId108">
            <o:LockedField>false</o:LockedField>
          </o:OLEObject>
        </w:object>
      </w:r>
      <w:r>
        <w:rPr>
          <w:rFonts w:hint="eastAsia" w:ascii="Times New Roman" w:hAnsi="Times New Roman"/>
          <w:strike w:val="0"/>
          <w:color w:val="auto"/>
          <w:sz w:val="24"/>
          <w:highlight w:val="none"/>
        </w:rPr>
        <w:t>采用</w:t>
      </w:r>
      <w:r>
        <w:rPr>
          <w:rFonts w:hint="eastAsia" w:ascii="Times New Roman" w:hAnsi="Times New Roman"/>
          <w:i/>
          <w:strike w:val="0"/>
          <w:color w:val="auto"/>
          <w:sz w:val="24"/>
          <w:highlight w:val="none"/>
        </w:rPr>
        <w:t>B</w:t>
      </w:r>
      <w:r>
        <w:rPr>
          <w:rFonts w:hint="eastAsia" w:ascii="Times New Roman" w:hAnsi="Times New Roman"/>
          <w:strike w:val="0"/>
          <w:color w:val="auto"/>
          <w:sz w:val="24"/>
          <w:highlight w:val="none"/>
        </w:rPr>
        <w:t>类方法进行评定。</w:t>
      </w:r>
      <w:r>
        <w:rPr>
          <w:rFonts w:hint="eastAsia"/>
          <w:strike w:val="0"/>
          <w:color w:val="auto"/>
          <w:sz w:val="24"/>
          <w:highlight w:val="none"/>
          <w:lang w:val="en-US" w:eastAsia="zh-CN"/>
        </w:rPr>
        <w:t>仪表的</w:t>
      </w:r>
      <w:r>
        <w:rPr>
          <w:rFonts w:hint="eastAsia" w:cs="Times New Roman"/>
          <w:color w:val="auto"/>
          <w:sz w:val="24"/>
          <w:highlight w:val="none"/>
          <w:lang w:val="en-US" w:eastAsia="zh-CN" w:bidi="ar-SA"/>
        </w:rPr>
        <w:t>分度值为0.01%IACS，其区</w:t>
      </w:r>
      <w:r>
        <w:rPr>
          <w:rFonts w:hint="eastAsia" w:ascii="Times New Roman" w:hAnsi="Times New Roman"/>
          <w:strike w:val="0"/>
          <w:color w:val="auto"/>
          <w:sz w:val="24"/>
          <w:highlight w:val="none"/>
        </w:rPr>
        <w:t>间半宽</w:t>
      </w:r>
      <w:r>
        <w:rPr>
          <w:rFonts w:hint="eastAsia"/>
          <w:i/>
          <w:iCs/>
          <w:strike w:val="0"/>
          <w:color w:val="auto"/>
          <w:sz w:val="24"/>
          <w:highlight w:val="none"/>
          <w:lang w:val="en-US" w:eastAsia="zh-CN"/>
        </w:rPr>
        <w:t>a</w:t>
      </w:r>
      <w:r>
        <w:rPr>
          <w:rFonts w:hint="eastAsia"/>
          <w:strike w:val="0"/>
          <w:color w:val="auto"/>
          <w:sz w:val="24"/>
          <w:highlight w:val="none"/>
          <w:lang w:val="en-US" w:eastAsia="zh-CN"/>
        </w:rPr>
        <w:t>=0.005%IACS，服从均匀分布，</w:t>
      </w:r>
      <w:r>
        <w:rPr>
          <w:rFonts w:hint="eastAsia" w:ascii="Times New Roman" w:hAnsi="Times New Roman"/>
          <w:strike w:val="0"/>
          <w:color w:val="auto"/>
          <w:sz w:val="24"/>
          <w:highlight w:val="none"/>
          <w:lang w:val="en-US" w:eastAsia="zh-CN"/>
        </w:rPr>
        <w:t>取</w:t>
      </w:r>
      <w:r>
        <w:rPr>
          <w:rFonts w:hint="eastAsia" w:ascii="Times New Roman" w:hAnsi="Times New Roman"/>
          <w:strike w:val="0"/>
          <w:color w:val="auto"/>
          <w:sz w:val="24"/>
          <w:highlight w:val="none"/>
        </w:rPr>
        <w:t>包含因子</w:t>
      </w:r>
      <w:r>
        <w:rPr>
          <w:rFonts w:ascii="Times New Roman" w:hAnsi="Times New Roman"/>
          <w:i/>
          <w:strike w:val="0"/>
          <w:color w:val="auto"/>
          <w:sz w:val="24"/>
          <w:highlight w:val="none"/>
        </w:rPr>
        <w:t>k</w:t>
      </w:r>
      <w:r>
        <w:rPr>
          <w:rFonts w:hint="eastAsia" w:ascii="Times New Roman" w:hAnsi="Times New Roman"/>
          <w:strike w:val="0"/>
          <w:color w:val="auto"/>
          <w:sz w:val="24"/>
          <w:highlight w:val="none"/>
          <w:lang w:val="en-US" w:eastAsia="zh-CN"/>
        </w:rPr>
        <w:t>=</w:t>
      </w:r>
      <w:r>
        <w:rPr>
          <w:rFonts w:ascii="Times New Roman" w:hAnsi="Times New Roman"/>
          <w:strike w:val="0"/>
          <w:color w:val="auto"/>
          <w:position w:val="-8"/>
          <w:sz w:val="24"/>
          <w:highlight w:val="none"/>
        </w:rPr>
        <w:object>
          <v:shape id="_x0000_i1086" o:spt="75" type="#_x0000_t75" style="height:18pt;width:18pt;" o:ole="t" filled="f" o:preferrelative="t" stroked="f" coordsize="21600,21600">
            <v:path/>
            <v:fill on="f" focussize="0,0"/>
            <v:stroke on="f"/>
            <v:imagedata r:id="rId111" o:title=""/>
            <o:lock v:ext="edit" aspectratio="t"/>
            <w10:wrap type="none"/>
            <w10:anchorlock/>
          </v:shape>
          <o:OLEObject Type="Embed" ProgID="Equation.3" ShapeID="_x0000_i1086" DrawAspect="Content" ObjectID="_1468075769" r:id="rId110">
            <o:LockedField>false</o:LockedField>
          </o:OLEObject>
        </w:object>
      </w:r>
      <w:r>
        <w:rPr>
          <w:rFonts w:hint="eastAsia" w:ascii="Times New Roman" w:hAnsi="Times New Roman"/>
          <w:strike w:val="0"/>
          <w:color w:val="auto"/>
          <w:sz w:val="24"/>
          <w:highlight w:val="none"/>
          <w:lang w:val="en-US" w:eastAsia="zh-CN"/>
        </w:rPr>
        <w:t>，因</w:t>
      </w:r>
      <w:r>
        <w:rPr>
          <w:rFonts w:hint="eastAsia" w:ascii="Times New Roman" w:hAnsi="Times New Roman"/>
          <w:strike w:val="0"/>
          <w:color w:val="auto"/>
          <w:sz w:val="24"/>
          <w:highlight w:val="none"/>
        </w:rPr>
        <w:t>此：</w:t>
      </w:r>
    </w:p>
    <w:p w14:paraId="27DE207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b w:val="0"/>
          <w:bCs w:val="0"/>
          <w:sz w:val="24"/>
          <w:lang w:val="en-US" w:eastAsia="zh-CN"/>
        </w:rPr>
      </w:pPr>
      <w:r>
        <w:rPr>
          <w:rFonts w:hint="eastAsia" w:ascii="Times New Roman" w:hAnsi="Times New Roman" w:eastAsia="宋体"/>
          <w:strike/>
          <w:color w:val="auto"/>
          <w:position w:val="-28"/>
          <w:sz w:val="24"/>
          <w:highlight w:val="none"/>
          <w:lang w:eastAsia="zh-CN"/>
        </w:rPr>
        <w:object>
          <v:shape id="_x0000_i1087" o:spt="75" alt="" type="#_x0000_t75" style="height:33pt;width:197pt;" o:ole="t" filled="f" o:preferrelative="t" stroked="f" coordsize="21600,21600">
            <v:path/>
            <v:fill on="f" focussize="0,0"/>
            <v:stroke on="f"/>
            <v:imagedata r:id="rId113" o:title=""/>
            <o:lock v:ext="edit" aspectratio="t"/>
            <w10:wrap type="none"/>
            <w10:anchorlock/>
          </v:shape>
          <o:OLEObject Type="Embed" ProgID="Equation.KSEE3" ShapeID="_x0000_i1087" DrawAspect="Content" ObjectID="_1468075770" r:id="rId112">
            <o:LockedField>false</o:LockedField>
          </o:OLEObject>
        </w:object>
      </w:r>
    </w:p>
    <w:p w14:paraId="00AFACA3">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0" w:firstLineChars="0"/>
        <w:textAlignment w:val="auto"/>
        <w:rPr>
          <w:rFonts w:hint="eastAsia" w:ascii="宋体" w:hAnsi="宋体"/>
          <w:b/>
          <w:bCs/>
          <w:sz w:val="24"/>
          <w:lang w:val="en-US" w:eastAsia="zh-CN"/>
        </w:rPr>
      </w:pPr>
    </w:p>
    <w:p w14:paraId="2DFBCD8A">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0" w:firstLineChars="0"/>
        <w:textAlignment w:val="auto"/>
        <w:rPr>
          <w:rFonts w:hint="eastAsia" w:ascii="宋体" w:hAnsi="宋体"/>
          <w:b/>
          <w:bCs/>
          <w:sz w:val="24"/>
          <w:lang w:val="en-US" w:eastAsia="zh-CN"/>
        </w:rPr>
      </w:pPr>
      <w:r>
        <w:rPr>
          <w:rFonts w:hint="eastAsia" w:ascii="宋体" w:hAnsi="宋体"/>
          <w:b/>
          <w:bCs/>
          <w:sz w:val="24"/>
          <w:lang w:val="en-US" w:eastAsia="zh-CN"/>
        </w:rPr>
        <w:t>C.5 合成标准不确定度计算</w:t>
      </w:r>
    </w:p>
    <w:p w14:paraId="0D7E8D91">
      <w:pPr>
        <w:autoSpaceDE w:val="0"/>
        <w:autoSpaceDN w:val="0"/>
        <w:bidi w:val="0"/>
        <w:spacing w:line="360" w:lineRule="auto"/>
        <w:ind w:left="0" w:leftChars="0" w:firstLine="0" w:firstLineChars="0"/>
        <w:jc w:val="both"/>
        <w:rPr>
          <w:rFonts w:ascii="Times New Roman" w:hAnsi="Times New Roman" w:eastAsia="宋体" w:cs="Times New Roman"/>
          <w:color w:val="auto"/>
          <w:sz w:val="24"/>
          <w:highlight w:val="none"/>
          <w:lang w:val="en-US" w:eastAsia="zh-CN" w:bidi="ar-SA"/>
        </w:rPr>
      </w:pPr>
      <w:r>
        <w:rPr>
          <w:rFonts w:hint="eastAsia" w:eastAsia="黑体" w:cs="Times New Roman"/>
          <w:color w:val="auto"/>
          <w:sz w:val="24"/>
          <w:highlight w:val="none"/>
          <w:lang w:val="en-US" w:eastAsia="zh-CN" w:bidi="ar-SA"/>
        </w:rPr>
        <w:t>C</w:t>
      </w:r>
      <w:r>
        <w:rPr>
          <w:rFonts w:ascii="Times New Roman" w:hAnsi="Times New Roman" w:eastAsia="宋体" w:cs="Times New Roman"/>
          <w:color w:val="auto"/>
          <w:sz w:val="24"/>
          <w:highlight w:val="none"/>
          <w:lang w:val="en-US" w:eastAsia="zh-CN" w:bidi="ar-SA"/>
        </w:rPr>
        <w:t>.</w:t>
      </w:r>
      <w:r>
        <w:rPr>
          <w:rFonts w:hint="eastAsia" w:ascii="Times New Roman" w:hAnsi="Times New Roman" w:eastAsia="宋体" w:cs="Times New Roman"/>
          <w:color w:val="auto"/>
          <w:sz w:val="24"/>
          <w:highlight w:val="none"/>
          <w:lang w:val="en-US" w:eastAsia="zh-CN" w:bidi="ar-SA"/>
        </w:rPr>
        <w:t>5</w:t>
      </w:r>
      <w:r>
        <w:rPr>
          <w:rFonts w:ascii="Times New Roman" w:hAnsi="Times New Roman" w:eastAsia="宋体" w:cs="Times New Roman"/>
          <w:color w:val="auto"/>
          <w:sz w:val="24"/>
          <w:highlight w:val="none"/>
          <w:lang w:val="en-US" w:eastAsia="zh-CN" w:bidi="ar-SA"/>
        </w:rPr>
        <w:t>.</w:t>
      </w:r>
      <w:r>
        <w:rPr>
          <w:rFonts w:hint="eastAsia" w:ascii="Times New Roman" w:hAnsi="Times New Roman" w:eastAsia="宋体" w:cs="Times New Roman"/>
          <w:color w:val="auto"/>
          <w:sz w:val="24"/>
          <w:highlight w:val="none"/>
          <w:lang w:val="en-US" w:eastAsia="zh-CN" w:bidi="ar-SA"/>
        </w:rPr>
        <w:t>1</w:t>
      </w:r>
      <w:r>
        <w:rPr>
          <w:rFonts w:ascii="Times New Roman" w:hAnsi="Times New Roman" w:eastAsia="宋体" w:cs="Times New Roman"/>
          <w:color w:val="auto"/>
          <w:sz w:val="24"/>
          <w:highlight w:val="none"/>
          <w:lang w:val="en-US" w:eastAsia="zh-CN" w:bidi="ar-SA"/>
        </w:rPr>
        <w:t xml:space="preserve"> 标准不确定度汇总表</w:t>
      </w:r>
    </w:p>
    <w:p w14:paraId="38C9C5BE">
      <w:pPr>
        <w:autoSpaceDE w:val="0"/>
        <w:autoSpaceDN w:val="0"/>
        <w:bidi w:val="0"/>
        <w:spacing w:line="360" w:lineRule="auto"/>
        <w:ind w:firstLine="480" w:firstLineChars="200"/>
        <w:jc w:val="both"/>
        <w:rPr>
          <w:rFonts w:ascii="Times New Roman" w:hAnsi="Times New Roman" w:eastAsia="宋体" w:cs="Times New Roman"/>
          <w:color w:val="auto"/>
          <w:sz w:val="24"/>
          <w:highlight w:val="none"/>
          <w:lang w:val="en-US" w:eastAsia="zh-CN" w:bidi="ar-SA"/>
        </w:rPr>
      </w:pPr>
      <w:r>
        <w:rPr>
          <w:rFonts w:ascii="Times New Roman" w:hAnsi="Times New Roman" w:eastAsia="宋体" w:cs="Times New Roman"/>
          <w:color w:val="auto"/>
          <w:sz w:val="24"/>
          <w:highlight w:val="none"/>
          <w:lang w:val="en-US" w:eastAsia="zh-CN" w:bidi="ar-SA"/>
        </w:rPr>
        <w:t>输入量的标准不确定度汇总</w:t>
      </w:r>
      <w:r>
        <w:rPr>
          <w:rFonts w:hint="eastAsia" w:ascii="Times New Roman" w:hAnsi="Times New Roman" w:eastAsia="宋体" w:cs="Times New Roman"/>
          <w:color w:val="auto"/>
          <w:sz w:val="24"/>
          <w:highlight w:val="none"/>
          <w:lang w:val="en-US" w:eastAsia="zh-CN" w:bidi="ar-SA"/>
        </w:rPr>
        <w:t>见</w:t>
      </w:r>
      <w:r>
        <w:rPr>
          <w:rFonts w:ascii="Times New Roman" w:hAnsi="Times New Roman" w:eastAsia="宋体" w:cs="Times New Roman"/>
          <w:color w:val="auto"/>
          <w:sz w:val="24"/>
          <w:highlight w:val="none"/>
          <w:lang w:val="en-US" w:eastAsia="zh-CN" w:bidi="ar-SA"/>
        </w:rPr>
        <w:t>表</w:t>
      </w:r>
      <w:r>
        <w:rPr>
          <w:rFonts w:hint="eastAsia" w:cs="Times New Roman"/>
          <w:color w:val="auto"/>
          <w:sz w:val="24"/>
          <w:highlight w:val="none"/>
          <w:lang w:val="en-US" w:eastAsia="zh-CN" w:bidi="ar-SA"/>
        </w:rPr>
        <w:t>C</w:t>
      </w:r>
      <w:r>
        <w:rPr>
          <w:rFonts w:ascii="Times New Roman" w:hAnsi="Times New Roman" w:eastAsia="宋体" w:cs="Times New Roman"/>
          <w:color w:val="auto"/>
          <w:sz w:val="24"/>
          <w:highlight w:val="none"/>
          <w:lang w:val="en-US" w:eastAsia="zh-CN" w:bidi="ar-SA"/>
        </w:rPr>
        <w:t>.</w:t>
      </w:r>
      <w:r>
        <w:rPr>
          <w:rFonts w:hint="eastAsia" w:cs="Times New Roman"/>
          <w:color w:val="auto"/>
          <w:sz w:val="24"/>
          <w:highlight w:val="none"/>
          <w:lang w:val="en-US" w:eastAsia="zh-CN" w:bidi="ar-SA"/>
        </w:rPr>
        <w:t>2</w:t>
      </w:r>
      <w:r>
        <w:rPr>
          <w:rFonts w:ascii="Times New Roman" w:hAnsi="Times New Roman" w:eastAsia="宋体" w:cs="Times New Roman"/>
          <w:color w:val="auto"/>
          <w:sz w:val="24"/>
          <w:highlight w:val="none"/>
          <w:lang w:val="en-US" w:eastAsia="zh-CN" w:bidi="ar-SA"/>
        </w:rPr>
        <w:t>。</w:t>
      </w:r>
    </w:p>
    <w:p w14:paraId="566380B4">
      <w:pPr>
        <w:spacing w:line="360" w:lineRule="auto"/>
        <w:jc w:val="center"/>
        <w:rPr>
          <w:rFonts w:hint="eastAsia" w:ascii="Times New Roman" w:hAnsi="Times New Roman" w:eastAsia="黑体" w:cs="黑体"/>
          <w:color w:val="auto"/>
          <w:szCs w:val="20"/>
          <w:highlight w:val="none"/>
          <w:u w:val="none"/>
        </w:rPr>
      </w:pPr>
    </w:p>
    <w:p w14:paraId="7281D023">
      <w:pPr>
        <w:spacing w:line="360" w:lineRule="auto"/>
        <w:jc w:val="center"/>
        <w:rPr>
          <w:rFonts w:hint="eastAsia" w:ascii="Times New Roman" w:hAnsi="Times New Roman" w:eastAsia="黑体" w:cs="黑体"/>
          <w:color w:val="auto"/>
          <w:szCs w:val="20"/>
          <w:highlight w:val="none"/>
          <w:u w:val="none"/>
        </w:rPr>
      </w:pPr>
    </w:p>
    <w:p w14:paraId="2C6E370F">
      <w:pPr>
        <w:spacing w:line="360" w:lineRule="auto"/>
        <w:jc w:val="center"/>
        <w:rPr>
          <w:rFonts w:hint="eastAsia" w:ascii="Times New Roman" w:hAnsi="Times New Roman" w:eastAsia="宋体" w:cs="Times New Roman"/>
          <w:color w:val="auto"/>
          <w:sz w:val="24"/>
          <w:highlight w:val="none"/>
        </w:rPr>
      </w:pPr>
      <w:r>
        <w:rPr>
          <w:rFonts w:hint="eastAsia" w:ascii="Times New Roman" w:hAnsi="Times New Roman" w:eastAsia="黑体" w:cs="黑体"/>
          <w:color w:val="auto"/>
          <w:szCs w:val="20"/>
          <w:highlight w:val="none"/>
          <w:u w:val="none"/>
        </w:rPr>
        <w:t>表</w:t>
      </w:r>
      <w:r>
        <w:rPr>
          <w:rFonts w:hint="eastAsia" w:eastAsia="黑体" w:cs="黑体"/>
          <w:color w:val="auto"/>
          <w:szCs w:val="20"/>
          <w:highlight w:val="none"/>
          <w:u w:val="none"/>
          <w:lang w:val="en-US" w:eastAsia="zh-CN"/>
        </w:rPr>
        <w:t>C</w:t>
      </w:r>
      <w:r>
        <w:rPr>
          <w:rFonts w:hint="eastAsia" w:ascii="Times New Roman" w:hAnsi="Times New Roman" w:eastAsia="黑体" w:cs="黑体"/>
          <w:color w:val="auto"/>
          <w:szCs w:val="20"/>
          <w:highlight w:val="none"/>
          <w:u w:val="none"/>
        </w:rPr>
        <w:t>.</w:t>
      </w:r>
      <w:r>
        <w:rPr>
          <w:rFonts w:hint="eastAsia" w:eastAsia="黑体" w:cs="黑体"/>
          <w:color w:val="auto"/>
          <w:szCs w:val="20"/>
          <w:highlight w:val="none"/>
          <w:u w:val="none"/>
          <w:lang w:val="en-US" w:eastAsia="zh-CN"/>
        </w:rPr>
        <w:t>2</w:t>
      </w:r>
      <w:r>
        <w:rPr>
          <w:rFonts w:hint="eastAsia" w:ascii="Times New Roman" w:hAnsi="Times New Roman" w:eastAsia="黑体" w:cs="黑体"/>
          <w:color w:val="auto"/>
          <w:szCs w:val="20"/>
          <w:highlight w:val="none"/>
          <w:u w:val="none"/>
        </w:rPr>
        <w:t xml:space="preserve">  标准不确定度汇总表</w:t>
      </w:r>
    </w:p>
    <w:tbl>
      <w:tblPr>
        <w:tblStyle w:val="23"/>
        <w:tblW w:w="502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2194"/>
        <w:gridCol w:w="3722"/>
        <w:gridCol w:w="3522"/>
      </w:tblGrid>
      <w:tr w14:paraId="7E1CFD8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33" w:hRule="atLeast"/>
          <w:jc w:val="center"/>
        </w:trPr>
        <w:tc>
          <w:tcPr>
            <w:tcW w:w="1162" w:type="pct"/>
            <w:tcBorders>
              <w:tl2br w:val="nil"/>
              <w:tr2bl w:val="nil"/>
            </w:tcBorders>
            <w:shd w:val="clear" w:color="auto" w:fill="FFFFFF"/>
            <w:noWrap w:val="0"/>
            <w:vAlign w:val="center"/>
          </w:tcPr>
          <w:p w14:paraId="5F07654C">
            <w:pPr>
              <w:spacing w:line="240" w:lineRule="auto"/>
              <w:jc w:val="center"/>
              <w:rPr>
                <w:rFonts w:hint="default" w:ascii="Times New Roman" w:hAnsi="Times New Roman" w:eastAsia="宋体" w:cs="Times New Roman"/>
                <w:b w:val="0"/>
                <w:color w:val="000000"/>
                <w:sz w:val="21"/>
                <w:highlight w:val="none"/>
                <w:lang w:val="en-US" w:eastAsia="zh-CN"/>
              </w:rPr>
            </w:pPr>
            <w:r>
              <w:rPr>
                <w:rFonts w:hint="eastAsia" w:ascii="Times New Roman" w:hAnsi="Times New Roman" w:eastAsia="宋体" w:cs="Times New Roman"/>
                <w:b w:val="0"/>
                <w:color w:val="000000"/>
                <w:sz w:val="21"/>
                <w:highlight w:val="none"/>
              </w:rPr>
              <w:t>标准不确定度</w:t>
            </w:r>
            <w:r>
              <w:rPr>
                <w:rFonts w:hint="eastAsia" w:cs="Times New Roman"/>
                <w:b w:val="0"/>
                <w:color w:val="000000"/>
                <w:sz w:val="21"/>
                <w:highlight w:val="none"/>
                <w:lang w:val="en-US" w:eastAsia="zh-CN"/>
              </w:rPr>
              <w:t>分量</w:t>
            </w:r>
            <w:r>
              <w:rPr>
                <w:rFonts w:hint="default" w:ascii="Cambria Math" w:hAnsi="Cambria Math" w:eastAsia="宋体" w:cs="Times New Roman"/>
                <w:b w:val="0"/>
                <w:i/>
                <w:color w:val="000000"/>
                <w:position w:val="-12"/>
                <w:sz w:val="24"/>
                <w:highlight w:val="none"/>
                <w:lang w:val="en-US" w:eastAsia="zh-CN"/>
              </w:rPr>
              <w:object>
                <v:shape id="_x0000_i1088" o:spt="75" type="#_x0000_t75" style="height:18pt;width:12pt;" o:ole="t" filled="f" o:preferrelative="t" stroked="f" coordsize="21600,21600">
                  <v:path/>
                  <v:fill on="f" focussize="0,0"/>
                  <v:stroke on="f"/>
                  <v:imagedata r:id="rId115" o:title=""/>
                  <o:lock v:ext="edit" aspectratio="t"/>
                  <w10:wrap type="none"/>
                  <w10:anchorlock/>
                </v:shape>
                <o:OLEObject Type="Embed" ProgID="Equation.KSEE3" ShapeID="_x0000_i1088" DrawAspect="Content" ObjectID="_1468075771" r:id="rId114">
                  <o:LockedField>false</o:LockedField>
                </o:OLEObject>
              </w:object>
            </w:r>
          </w:p>
        </w:tc>
        <w:tc>
          <w:tcPr>
            <w:tcW w:w="1971" w:type="pct"/>
            <w:tcBorders>
              <w:tl2br w:val="nil"/>
              <w:tr2bl w:val="nil"/>
            </w:tcBorders>
            <w:shd w:val="clear" w:color="auto" w:fill="FFFFFF"/>
            <w:noWrap w:val="0"/>
            <w:vAlign w:val="center"/>
          </w:tcPr>
          <w:p w14:paraId="0F57ED4F">
            <w:pPr>
              <w:spacing w:line="240" w:lineRule="auto"/>
              <w:jc w:val="center"/>
              <w:rPr>
                <w:rFonts w:hint="default" w:ascii="Times New Roman" w:hAnsi="Times New Roman" w:eastAsia="宋体" w:cs="Times New Roman"/>
                <w:b w:val="0"/>
                <w:color w:val="000000"/>
                <w:sz w:val="21"/>
                <w:highlight w:val="none"/>
                <w:vertAlign w:val="subscript"/>
                <w:lang w:val="en-US" w:eastAsia="zh-CN"/>
              </w:rPr>
            </w:pPr>
            <w:r>
              <w:rPr>
                <w:rFonts w:hint="eastAsia" w:ascii="Times New Roman" w:hAnsi="Times New Roman" w:eastAsia="宋体" w:cs="Times New Roman"/>
                <w:b w:val="0"/>
                <w:color w:val="000000"/>
                <w:sz w:val="21"/>
                <w:highlight w:val="none"/>
              </w:rPr>
              <w:t>不确定度来源</w:t>
            </w:r>
          </w:p>
        </w:tc>
        <w:tc>
          <w:tcPr>
            <w:tcW w:w="1865" w:type="pct"/>
            <w:tcBorders>
              <w:tl2br w:val="nil"/>
              <w:tr2bl w:val="nil"/>
            </w:tcBorders>
            <w:shd w:val="clear" w:color="auto" w:fill="FFFFFF"/>
            <w:noWrap w:val="0"/>
            <w:vAlign w:val="center"/>
          </w:tcPr>
          <w:p w14:paraId="222E5E47">
            <w:pPr>
              <w:spacing w:line="240" w:lineRule="auto"/>
              <w:jc w:val="center"/>
              <w:rPr>
                <w:rFonts w:hint="default" w:ascii="Times New Roman" w:hAnsi="Times New Roman" w:cs="Times New Roman" w:eastAsiaTheme="minorEastAsia"/>
                <w:b w:val="0"/>
                <w:color w:val="000000"/>
                <w:sz w:val="21"/>
                <w:highlight w:val="none"/>
                <w:lang w:val="en-US" w:eastAsia="zh-CN"/>
              </w:rPr>
            </w:pPr>
            <w:r>
              <w:rPr>
                <w:rFonts w:hint="eastAsia" w:ascii="Times New Roman" w:hAnsi="Times New Roman" w:eastAsia="宋体" w:cs="Times New Roman"/>
                <w:b w:val="0"/>
                <w:color w:val="000000"/>
                <w:sz w:val="21"/>
                <w:highlight w:val="none"/>
              </w:rPr>
              <w:t>标准不确定度值</w:t>
            </w:r>
            <w:r>
              <w:rPr>
                <w:rFonts w:hint="default" w:ascii="Cambria Math" w:hAnsi="Cambria Math" w:eastAsia="宋体" w:cs="Times New Roman"/>
                <w:b w:val="0"/>
                <w:i/>
                <w:color w:val="000000"/>
                <w:position w:val="-12"/>
                <w:sz w:val="24"/>
                <w:highlight w:val="none"/>
                <w:lang w:val="en-US" w:eastAsia="zh-CN"/>
              </w:rPr>
              <w:object>
                <v:shape id="_x0000_i1089" o:spt="75" type="#_x0000_t75" style="height:18pt;width:12pt;" o:ole="t" filled="f" o:preferrelative="t" stroked="f" coordsize="21600,21600">
                  <v:path/>
                  <v:fill on="f" focussize="0,0"/>
                  <v:stroke on="f"/>
                  <v:imagedata r:id="rId115" o:title=""/>
                  <o:lock v:ext="edit" aspectratio="t"/>
                  <w10:wrap type="none"/>
                  <w10:anchorlock/>
                </v:shape>
                <o:OLEObject Type="Embed" ProgID="Equation.KSEE3" ShapeID="_x0000_i1089" DrawAspect="Content" ObjectID="_1468075772" r:id="rId116">
                  <o:LockedField>false</o:LockedField>
                </o:OLEObject>
              </w:object>
            </w:r>
            <w:r>
              <w:rPr>
                <w:rFonts w:hint="eastAsia" w:ascii="Cambria Math" w:hAnsi="Cambria Math" w:cs="Times New Roman"/>
                <w:b w:val="0"/>
                <w:i/>
                <w:color w:val="000000"/>
                <w:position w:val="-12"/>
                <w:sz w:val="24"/>
                <w:highlight w:val="none"/>
                <w:lang w:val="en-US" w:eastAsia="zh-CN"/>
              </w:rPr>
              <w:t xml:space="preserve"> </w:t>
            </w:r>
            <w:r>
              <w:rPr>
                <w:rFonts w:hint="eastAsia" w:ascii="Times New Roman" w:hAnsi="Times New Roman" w:eastAsia="宋体" w:cs="Times New Roman"/>
                <w:b w:val="0"/>
                <w:color w:val="000000"/>
                <w:sz w:val="21"/>
                <w:highlight w:val="none"/>
                <w:lang w:val="en-US" w:eastAsia="zh-CN"/>
              </w:rPr>
              <w:t>/%IACS</w:t>
            </w:r>
          </w:p>
        </w:tc>
      </w:tr>
      <w:tr w14:paraId="21C0EAE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24" w:hRule="atLeast"/>
          <w:jc w:val="center"/>
        </w:trPr>
        <w:tc>
          <w:tcPr>
            <w:tcW w:w="1162" w:type="pct"/>
            <w:tcBorders>
              <w:tl2br w:val="nil"/>
              <w:tr2bl w:val="nil"/>
            </w:tcBorders>
            <w:shd w:val="clear" w:color="auto" w:fill="FFFFFF"/>
            <w:noWrap w:val="0"/>
            <w:vAlign w:val="center"/>
          </w:tcPr>
          <w:p w14:paraId="4230049A">
            <w:pPr>
              <w:spacing w:line="240" w:lineRule="auto"/>
              <w:jc w:val="center"/>
              <w:rPr>
                <w:rFonts w:hint="default" w:ascii="Cambria Math" w:hAnsi="Cambria Math" w:eastAsia="宋体" w:cs="Times New Roman"/>
                <w:b w:val="0"/>
                <w:i/>
                <w:color w:val="000000"/>
                <w:position w:val="-12"/>
                <w:sz w:val="24"/>
                <w:highlight w:val="none"/>
                <w:lang w:val="en-US" w:eastAsia="zh-CN"/>
              </w:rPr>
            </w:pPr>
            <w:r>
              <w:rPr>
                <w:rFonts w:hint="default" w:ascii="Cambria Math" w:hAnsi="Cambria Math" w:eastAsia="宋体" w:cs="Times New Roman"/>
                <w:b w:val="0"/>
                <w:i/>
                <w:color w:val="000000"/>
                <w:position w:val="-10"/>
                <w:sz w:val="24"/>
                <w:highlight w:val="none"/>
                <w:lang w:val="en-US" w:eastAsia="zh-CN"/>
              </w:rPr>
              <w:object>
                <v:shape id="_x0000_i1090" o:spt="75" type="#_x0000_t75" style="height:17pt;width:12pt;" o:ole="t" filled="f" o:preferrelative="t" stroked="f" coordsize="21600,21600">
                  <v:path/>
                  <v:fill on="f" focussize="0,0"/>
                  <v:stroke on="f"/>
                  <v:imagedata r:id="rId118" o:title=""/>
                  <o:lock v:ext="edit" aspectratio="t"/>
                  <w10:wrap type="none"/>
                  <w10:anchorlock/>
                </v:shape>
                <o:OLEObject Type="Embed" ProgID="Equation.KSEE3" ShapeID="_x0000_i1090" DrawAspect="Content" ObjectID="_1468075773" r:id="rId117">
                  <o:LockedField>false</o:LockedField>
                </o:OLEObject>
              </w:object>
            </w:r>
          </w:p>
        </w:tc>
        <w:tc>
          <w:tcPr>
            <w:tcW w:w="1971" w:type="pct"/>
            <w:tcBorders>
              <w:tl2br w:val="nil"/>
              <w:tr2bl w:val="nil"/>
            </w:tcBorders>
            <w:shd w:val="clear" w:color="auto" w:fill="FFFFFF"/>
            <w:noWrap w:val="0"/>
            <w:vAlign w:val="center"/>
          </w:tcPr>
          <w:p w14:paraId="70DADDDA">
            <w:pPr>
              <w:spacing w:line="240" w:lineRule="auto"/>
              <w:jc w:val="center"/>
              <w:rPr>
                <w:rFonts w:hint="eastAsia" w:ascii="Times New Roman" w:hAnsi="Times New Roman" w:eastAsia="宋体" w:cs="Times New Roman"/>
                <w:b w:val="0"/>
                <w:color w:val="000000"/>
                <w:sz w:val="21"/>
                <w:szCs w:val="21"/>
                <w:highlight w:val="none"/>
                <w:lang w:eastAsia="zh-CN"/>
              </w:rPr>
            </w:pPr>
            <w:r>
              <w:rPr>
                <w:rFonts w:hint="eastAsia"/>
                <w:color w:val="000000"/>
                <w:sz w:val="21"/>
                <w:szCs w:val="21"/>
                <w:highlight w:val="none"/>
              </w:rPr>
              <w:t>测量重复性</w:t>
            </w:r>
          </w:p>
        </w:tc>
        <w:tc>
          <w:tcPr>
            <w:tcW w:w="1865" w:type="pct"/>
            <w:tcBorders>
              <w:tl2br w:val="nil"/>
              <w:tr2bl w:val="nil"/>
            </w:tcBorders>
            <w:shd w:val="clear" w:color="auto" w:fill="FFFFFF"/>
            <w:noWrap w:val="0"/>
            <w:vAlign w:val="center"/>
          </w:tcPr>
          <w:p w14:paraId="36DD51DD">
            <w:pPr>
              <w:spacing w:line="240" w:lineRule="auto"/>
              <w:ind w:left="-57"/>
              <w:jc w:val="center"/>
              <w:rPr>
                <w:rFonts w:hint="default" w:hAnsi="Cambria Math" w:eastAsia="宋体"/>
                <w:b w:val="0"/>
                <w:i w:val="0"/>
                <w:iCs w:val="0"/>
                <w:color w:val="000000"/>
                <w:sz w:val="21"/>
                <w:szCs w:val="21"/>
                <w:highlight w:val="none"/>
                <w:lang w:val="en-US" w:eastAsia="zh-CN"/>
              </w:rPr>
            </w:pPr>
            <w:r>
              <w:rPr>
                <w:rFonts w:hint="eastAsia" w:hAnsi="Cambria Math"/>
                <w:b w:val="0"/>
                <w:i w:val="0"/>
                <w:iCs w:val="0"/>
                <w:color w:val="000000"/>
                <w:sz w:val="21"/>
                <w:szCs w:val="21"/>
                <w:highlight w:val="none"/>
                <w:lang w:val="en-US" w:eastAsia="zh-CN"/>
              </w:rPr>
              <w:t>0.0023</w:t>
            </w:r>
          </w:p>
        </w:tc>
      </w:tr>
      <w:tr w14:paraId="0A442C7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29" w:hRule="atLeast"/>
          <w:jc w:val="center"/>
        </w:trPr>
        <w:tc>
          <w:tcPr>
            <w:tcW w:w="1162" w:type="pct"/>
            <w:tcBorders>
              <w:tl2br w:val="nil"/>
              <w:tr2bl w:val="nil"/>
            </w:tcBorders>
            <w:shd w:val="clear" w:color="auto" w:fill="FFFFFF"/>
            <w:noWrap w:val="0"/>
            <w:vAlign w:val="center"/>
          </w:tcPr>
          <w:p w14:paraId="15FCDAC1">
            <w:pPr>
              <w:spacing w:line="240" w:lineRule="auto"/>
              <w:jc w:val="center"/>
              <w:rPr>
                <w:rFonts w:hint="default" w:ascii="Cambria Math" w:hAnsi="Cambria Math" w:eastAsia="宋体" w:cs="Times New Roman"/>
                <w:b w:val="0"/>
                <w:i/>
                <w:color w:val="000000"/>
                <w:position w:val="-12"/>
                <w:sz w:val="24"/>
                <w:highlight w:val="none"/>
                <w:lang w:val="en-US" w:eastAsia="zh-CN"/>
              </w:rPr>
            </w:pPr>
            <w:r>
              <w:rPr>
                <w:rFonts w:hint="default" w:ascii="Cambria Math" w:hAnsi="Cambria Math" w:eastAsia="宋体" w:cs="Times New Roman"/>
                <w:b w:val="0"/>
                <w:i/>
                <w:color w:val="000000"/>
                <w:position w:val="-10"/>
                <w:sz w:val="24"/>
                <w:highlight w:val="none"/>
                <w:lang w:val="en-US" w:eastAsia="zh-CN"/>
              </w:rPr>
              <w:object>
                <v:shape id="_x0000_i1091" o:spt="75" type="#_x0000_t75" style="height:17pt;width:13pt;" o:ole="t" filled="f" o:preferrelative="t" stroked="f" coordsize="21600,21600">
                  <v:path/>
                  <v:fill on="f" focussize="0,0"/>
                  <v:stroke on="f"/>
                  <v:imagedata r:id="rId120" o:title=""/>
                  <o:lock v:ext="edit" aspectratio="t"/>
                  <w10:wrap type="none"/>
                  <w10:anchorlock/>
                </v:shape>
                <o:OLEObject Type="Embed" ProgID="Equation.KSEE3" ShapeID="_x0000_i1091" DrawAspect="Content" ObjectID="_1468075774" r:id="rId119">
                  <o:LockedField>false</o:LockedField>
                </o:OLEObject>
              </w:object>
            </w:r>
          </w:p>
        </w:tc>
        <w:tc>
          <w:tcPr>
            <w:tcW w:w="1971" w:type="pct"/>
            <w:tcBorders>
              <w:tl2br w:val="nil"/>
              <w:tr2bl w:val="nil"/>
            </w:tcBorders>
            <w:shd w:val="clear" w:color="auto" w:fill="FFFFFF"/>
            <w:noWrap w:val="0"/>
            <w:vAlign w:val="center"/>
          </w:tcPr>
          <w:p w14:paraId="2CAE2A68">
            <w:pPr>
              <w:spacing w:line="240" w:lineRule="auto"/>
              <w:jc w:val="center"/>
              <w:rPr>
                <w:rFonts w:hint="default" w:ascii="Times New Roman" w:hAnsi="Times New Roman" w:eastAsia="宋体" w:cs="Times New Roman"/>
                <w:b w:val="0"/>
                <w:color w:val="000000"/>
                <w:sz w:val="21"/>
                <w:szCs w:val="21"/>
                <w:highlight w:val="none"/>
                <w:lang w:val="en-US" w:eastAsia="zh-CN"/>
              </w:rPr>
            </w:pPr>
            <w:r>
              <w:rPr>
                <w:rFonts w:hint="eastAsia" w:cs="Times New Roman"/>
                <w:b w:val="0"/>
                <w:color w:val="000000"/>
                <w:sz w:val="21"/>
                <w:szCs w:val="21"/>
                <w:highlight w:val="none"/>
                <w:lang w:val="en-US" w:eastAsia="zh-CN"/>
              </w:rPr>
              <w:t>涡流电导率标块</w:t>
            </w:r>
          </w:p>
        </w:tc>
        <w:tc>
          <w:tcPr>
            <w:tcW w:w="1865" w:type="pct"/>
            <w:tcBorders>
              <w:tl2br w:val="nil"/>
              <w:tr2bl w:val="nil"/>
            </w:tcBorders>
            <w:shd w:val="clear" w:color="auto" w:fill="FFFFFF"/>
            <w:noWrap w:val="0"/>
            <w:vAlign w:val="center"/>
          </w:tcPr>
          <w:p w14:paraId="1DFEBA8A">
            <w:pPr>
              <w:spacing w:line="240" w:lineRule="auto"/>
              <w:ind w:left="-57"/>
              <w:jc w:val="center"/>
              <w:rPr>
                <w:rFonts w:hint="default" w:ascii="Cambria Math" w:hAnsi="Cambria Math" w:eastAsia="宋体"/>
                <w:b w:val="0"/>
                <w:i w:val="0"/>
                <w:iCs w:val="0"/>
                <w:color w:val="000000"/>
                <w:sz w:val="21"/>
                <w:szCs w:val="21"/>
                <w:highlight w:val="none"/>
                <w:lang w:val="en-US" w:eastAsia="zh-CN"/>
                <w:oMath/>
              </w:rPr>
            </w:pPr>
            <w:r>
              <w:rPr>
                <w:rFonts w:hint="eastAsia" w:hAnsi="Cambria Math"/>
                <w:b w:val="0"/>
                <w:i w:val="0"/>
                <w:iCs w:val="0"/>
                <w:color w:val="000000"/>
                <w:sz w:val="21"/>
                <w:szCs w:val="21"/>
                <w:highlight w:val="none"/>
                <w:lang w:val="en-US" w:eastAsia="zh-CN"/>
              </w:rPr>
              <w:t>0.125</w:t>
            </w:r>
          </w:p>
        </w:tc>
      </w:tr>
      <w:tr w14:paraId="3AC36D7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04" w:hRule="atLeast"/>
          <w:jc w:val="center"/>
        </w:trPr>
        <w:tc>
          <w:tcPr>
            <w:tcW w:w="1162" w:type="pct"/>
            <w:tcBorders>
              <w:tl2br w:val="nil"/>
              <w:tr2bl w:val="nil"/>
            </w:tcBorders>
            <w:shd w:val="clear" w:color="auto" w:fill="FFFFFF"/>
            <w:noWrap w:val="0"/>
            <w:vAlign w:val="center"/>
          </w:tcPr>
          <w:p w14:paraId="738393C6">
            <w:pPr>
              <w:spacing w:line="240" w:lineRule="auto"/>
              <w:ind w:left="-57"/>
              <w:jc w:val="center"/>
              <w:rPr>
                <w:b w:val="0"/>
                <w:color w:val="000000"/>
                <w:highlight w:val="none"/>
              </w:rPr>
            </w:pPr>
            <w:r>
              <w:rPr>
                <w:rFonts w:hint="default" w:ascii="Cambria Math" w:hAnsi="Cambria Math" w:eastAsia="宋体" w:cs="Times New Roman"/>
                <w:b w:val="0"/>
                <w:i/>
                <w:color w:val="000000"/>
                <w:position w:val="-12"/>
                <w:sz w:val="24"/>
                <w:highlight w:val="none"/>
                <w:lang w:val="en-US" w:eastAsia="zh-CN"/>
              </w:rPr>
              <w:object>
                <v:shape id="_x0000_i1092" o:spt="75" type="#_x0000_t75" style="height:18pt;width:13pt;" o:ole="t" filled="f" o:preferrelative="t" stroked="f" coordsize="21600,21600">
                  <v:path/>
                  <v:fill on="f" focussize="0,0"/>
                  <v:stroke on="f"/>
                  <v:imagedata r:id="rId122" o:title=""/>
                  <o:lock v:ext="edit" aspectratio="t"/>
                  <w10:wrap type="none"/>
                  <w10:anchorlock/>
                </v:shape>
                <o:OLEObject Type="Embed" ProgID="Equation.KSEE3" ShapeID="_x0000_i1092" DrawAspect="Content" ObjectID="_1468075775" r:id="rId121">
                  <o:LockedField>false</o:LockedField>
                </o:OLEObject>
              </w:object>
            </w:r>
          </w:p>
        </w:tc>
        <w:tc>
          <w:tcPr>
            <w:tcW w:w="1971" w:type="pct"/>
            <w:tcBorders>
              <w:tl2br w:val="nil"/>
              <w:tr2bl w:val="nil"/>
            </w:tcBorders>
            <w:shd w:val="clear" w:color="auto" w:fill="FFFFFF"/>
            <w:noWrap w:val="0"/>
            <w:vAlign w:val="center"/>
          </w:tcPr>
          <w:p w14:paraId="7F22B195">
            <w:pPr>
              <w:spacing w:line="240" w:lineRule="auto"/>
              <w:ind w:left="-57"/>
              <w:jc w:val="center"/>
              <w:rPr>
                <w:rFonts w:hint="default" w:ascii="Times New Roman" w:hAnsi="Times New Roman" w:eastAsia="宋体" w:cs="Times New Roman"/>
                <w:b w:val="0"/>
                <w:color w:val="000000"/>
                <w:sz w:val="21"/>
                <w:szCs w:val="21"/>
                <w:highlight w:val="none"/>
                <w:lang w:val="en-US" w:eastAsia="zh-CN"/>
              </w:rPr>
            </w:pPr>
            <w:r>
              <w:rPr>
                <w:rFonts w:hint="eastAsia" w:cs="Times New Roman"/>
                <w:b w:val="0"/>
                <w:color w:val="000000"/>
                <w:sz w:val="21"/>
                <w:szCs w:val="21"/>
                <w:highlight w:val="none"/>
                <w:lang w:val="en-US" w:eastAsia="zh-CN"/>
              </w:rPr>
              <w:t>仪器分辨力</w:t>
            </w:r>
          </w:p>
        </w:tc>
        <w:tc>
          <w:tcPr>
            <w:tcW w:w="1865" w:type="pct"/>
            <w:tcBorders>
              <w:tl2br w:val="nil"/>
              <w:tr2bl w:val="nil"/>
            </w:tcBorders>
            <w:shd w:val="clear" w:color="auto" w:fill="FFFFFF"/>
            <w:noWrap w:val="0"/>
            <w:vAlign w:val="center"/>
          </w:tcPr>
          <w:p w14:paraId="130BB1C8">
            <w:pPr>
              <w:spacing w:line="240" w:lineRule="auto"/>
              <w:ind w:left="-57"/>
              <w:jc w:val="center"/>
              <w:rPr>
                <w:rFonts w:hint="default" w:cs="Times New Roman"/>
                <w:b w:val="0"/>
                <w:color w:val="000000"/>
                <w:sz w:val="21"/>
                <w:szCs w:val="21"/>
                <w:highlight w:val="none"/>
                <w:lang w:val="en-US" w:eastAsia="zh-CN"/>
              </w:rPr>
            </w:pPr>
            <w:r>
              <w:rPr>
                <w:rFonts w:hint="eastAsia" w:cs="Times New Roman"/>
                <w:b w:val="0"/>
                <w:color w:val="000000"/>
                <w:sz w:val="21"/>
                <w:szCs w:val="21"/>
                <w:highlight w:val="none"/>
                <w:lang w:val="en-US" w:eastAsia="zh-CN"/>
              </w:rPr>
              <w:t>0.0029</w:t>
            </w:r>
          </w:p>
        </w:tc>
      </w:tr>
    </w:tbl>
    <w:p w14:paraId="31041FF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宋体" w:hAnsi="宋体" w:eastAsia="宋体" w:cs="宋体"/>
          <w:position w:val="-14"/>
          <w:sz w:val="24"/>
          <w:szCs w:val="24"/>
          <w:lang w:val="en-US" w:eastAsia="zh-CN"/>
        </w:rPr>
      </w:pPr>
      <w:r>
        <w:rPr>
          <w:rFonts w:hint="eastAsia" w:ascii="宋体" w:hAnsi="宋体" w:cs="宋体"/>
          <w:position w:val="-14"/>
          <w:sz w:val="24"/>
          <w:szCs w:val="24"/>
          <w:lang w:val="en-US" w:eastAsia="zh-CN"/>
        </w:rPr>
        <w:t>为避免重复计算，电导率仪测量重复性和仪器分辨力取其中最大值作为电导率仪引入的标准不确定度，</w:t>
      </w:r>
      <w:r>
        <w:rPr>
          <w:rFonts w:hint="eastAsia" w:ascii="宋体" w:hAnsi="宋体" w:cs="宋体"/>
          <w:position w:val="-12"/>
          <w:sz w:val="24"/>
          <w:szCs w:val="24"/>
          <w:lang w:val="en-US" w:eastAsia="zh-CN"/>
        </w:rPr>
        <w:object>
          <v:shape id="_x0000_i1093" o:spt="75" type="#_x0000_t75" style="height:18pt;width:34pt;" o:ole="t" filled="f" o:preferrelative="t" stroked="f" coordsize="21600,21600">
            <v:fill on="f" focussize="0,0"/>
            <v:stroke on="f"/>
            <v:imagedata r:id="rId124" o:title=""/>
            <o:lock v:ext="edit" aspectratio="t"/>
            <w10:wrap type="none"/>
            <w10:anchorlock/>
          </v:shape>
          <o:OLEObject Type="Embed" ProgID="Equation.KSEE3" ShapeID="_x0000_i1093" DrawAspect="Content" ObjectID="_1468075776" r:id="rId123">
            <o:LockedField>false</o:LockedField>
          </o:OLEObject>
        </w:object>
      </w:r>
      <w:r>
        <w:rPr>
          <w:rFonts w:hint="eastAsia" w:ascii="宋体" w:hAnsi="宋体" w:cs="宋体"/>
          <w:position w:val="-14"/>
          <w:sz w:val="24"/>
          <w:szCs w:val="24"/>
          <w:lang w:val="en-US" w:eastAsia="zh-CN"/>
        </w:rPr>
        <w:t>，因舍去电导率仪测量重复性引入的标准不确定度，因此，合成标准不确定度：</w:t>
      </w:r>
    </w:p>
    <w:p w14:paraId="493F262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position w:val="-14"/>
          <w:sz w:val="24"/>
          <w:szCs w:val="24"/>
          <w:lang w:val="en-US" w:eastAsia="zh-CN"/>
        </w:rPr>
      </w:pPr>
      <w:r>
        <w:rPr>
          <w:rFonts w:hint="eastAsia" w:ascii="宋体" w:hAnsi="宋体" w:eastAsia="宋体" w:cs="宋体"/>
          <w:position w:val="-14"/>
          <w:sz w:val="24"/>
          <w:szCs w:val="24"/>
          <w:lang w:val="en-US" w:eastAsia="zh-CN"/>
        </w:rPr>
        <w:object>
          <v:shape id="_x0000_i1074" o:spt="75" alt="" type="#_x0000_t75" style="height:24.1pt;width:150.45pt;" o:ole="t" filled="f" o:preferrelative="t" stroked="f" coordsize="21600,21600">
            <v:path/>
            <v:fill on="f" focussize="0,0"/>
            <v:stroke on="f"/>
            <v:imagedata r:id="rId126" o:title=""/>
            <o:lock v:ext="edit" aspectratio="t"/>
            <w10:wrap type="none"/>
            <w10:anchorlock/>
          </v:shape>
          <o:OLEObject Type="Embed" ProgID="Equation.KSEE3" ShapeID="_x0000_i1074" DrawAspect="Content" ObjectID="_1468075777" r:id="rId125">
            <o:LockedField>false</o:LockedField>
          </o:OLEObject>
        </w:object>
      </w:r>
    </w:p>
    <w:p w14:paraId="070AD514">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0" w:firstLineChars="0"/>
        <w:textAlignment w:val="auto"/>
        <w:rPr>
          <w:rFonts w:hint="eastAsia" w:ascii="宋体" w:hAnsi="宋体"/>
          <w:b/>
          <w:bCs/>
          <w:sz w:val="24"/>
          <w:lang w:val="en-US" w:eastAsia="zh-CN"/>
        </w:rPr>
      </w:pPr>
      <w:r>
        <w:rPr>
          <w:rFonts w:hint="eastAsia" w:ascii="宋体" w:hAnsi="宋体"/>
          <w:b/>
          <w:bCs/>
          <w:sz w:val="24"/>
          <w:lang w:val="en-US" w:eastAsia="zh-CN"/>
        </w:rPr>
        <w:t>C.5扩展不确定度计算</w:t>
      </w:r>
    </w:p>
    <w:p w14:paraId="333BA34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default" w:ascii="Times New Roman" w:hAnsi="Times New Roman" w:eastAsia="宋体" w:cs="宋体"/>
          <w:position w:val="-10"/>
          <w:sz w:val="24"/>
          <w:szCs w:val="24"/>
          <w:lang w:val="en-US" w:eastAsia="zh-CN"/>
        </w:rPr>
      </w:pPr>
      <w:r>
        <w:rPr>
          <w:rFonts w:hint="eastAsia" w:ascii="Times New Roman" w:hAnsi="Times New Roman" w:cs="宋体"/>
          <w:position w:val="-10"/>
          <w:sz w:val="24"/>
          <w:szCs w:val="24"/>
          <w:lang w:val="en-US" w:eastAsia="zh-CN"/>
        </w:rPr>
        <w:t>取包含因子</w:t>
      </w:r>
      <w:r>
        <w:rPr>
          <w:rFonts w:hint="eastAsia" w:ascii="Times New Roman" w:hAnsi="Times New Roman" w:cs="宋体"/>
          <w:i/>
          <w:iCs/>
          <w:position w:val="-10"/>
          <w:sz w:val="24"/>
          <w:szCs w:val="24"/>
          <w:lang w:val="en-US" w:eastAsia="zh-CN"/>
        </w:rPr>
        <w:t>k</w:t>
      </w:r>
      <w:r>
        <w:rPr>
          <w:rFonts w:hint="eastAsia" w:ascii="Times New Roman" w:hAnsi="Times New Roman" w:cs="宋体"/>
          <w:position w:val="-10"/>
          <w:sz w:val="24"/>
          <w:szCs w:val="24"/>
          <w:lang w:val="en-US" w:eastAsia="zh-CN"/>
        </w:rPr>
        <w:t>=2,则</w:t>
      </w:r>
      <w:r>
        <w:rPr>
          <w:rFonts w:hint="eastAsia" w:ascii="Times New Roman" w:hAnsi="Times New Roman" w:eastAsia="宋体" w:cs="宋体"/>
          <w:position w:val="-10"/>
          <w:sz w:val="24"/>
          <w:szCs w:val="24"/>
          <w:lang w:val="en-US" w:eastAsia="zh-CN"/>
        </w:rPr>
        <w:t>扩展不确定度</w:t>
      </w:r>
      <w:r>
        <w:rPr>
          <w:rFonts w:hint="eastAsia" w:ascii="Times New Roman" w:hAnsi="Times New Roman" w:cs="宋体"/>
          <w:position w:val="-10"/>
          <w:sz w:val="24"/>
          <w:szCs w:val="24"/>
          <w:lang w:val="en-US" w:eastAsia="zh-CN"/>
        </w:rPr>
        <w:t>：</w:t>
      </w:r>
    </w:p>
    <w:p w14:paraId="548D6ABE">
      <w:pPr>
        <w:spacing w:line="400" w:lineRule="exact"/>
        <w:ind w:firstLine="2400" w:firstLineChars="1000"/>
        <w:rPr>
          <w:rFonts w:hint="eastAsia" w:ascii="宋体" w:hAnsi="宋体" w:eastAsia="宋体" w:cs="宋体"/>
          <w:position w:val="-12"/>
          <w:sz w:val="24"/>
          <w:szCs w:val="24"/>
          <w:lang w:val="en-US" w:eastAsia="zh-CN"/>
        </w:rPr>
      </w:pPr>
      <w:r>
        <w:rPr>
          <w:rFonts w:hint="eastAsia" w:ascii="宋体" w:hAnsi="宋体" w:eastAsia="宋体" w:cs="宋体"/>
          <w:position w:val="-12"/>
          <w:sz w:val="24"/>
          <w:szCs w:val="24"/>
          <w:lang w:val="en-US" w:eastAsia="zh-CN"/>
        </w:rPr>
        <w:object>
          <v:shape id="_x0000_i1075" o:spt="75" alt="" type="#_x0000_t75" style="height:15.55pt;width:179.55pt;" o:ole="t" filled="f" o:preferrelative="t" stroked="f" coordsize="21600,21600">
            <v:path/>
            <v:fill on="f" focussize="0,0"/>
            <v:stroke on="f"/>
            <v:imagedata r:id="rId128" o:title=""/>
            <o:lock v:ext="edit" aspectratio="t"/>
            <w10:wrap type="none"/>
            <w10:anchorlock/>
          </v:shape>
          <o:OLEObject Type="Embed" ProgID="Equation.KSEE3" ShapeID="_x0000_i1075" DrawAspect="Content" ObjectID="_1468075778" r:id="rId127">
            <o:LockedField>false</o:LockedField>
          </o:OLEObject>
        </w:object>
      </w:r>
    </w:p>
    <w:bookmarkEnd w:id="252"/>
    <w:bookmarkEnd w:id="253"/>
    <w:bookmarkEnd w:id="254"/>
    <w:bookmarkEnd w:id="255"/>
    <w:bookmarkEnd w:id="256"/>
    <w:bookmarkEnd w:id="257"/>
    <w:bookmarkEnd w:id="258"/>
    <w:p w14:paraId="5D579A93">
      <w:pPr>
        <w:rPr>
          <w:sz w:val="28"/>
          <w:szCs w:val="28"/>
          <w:highlight w:val="none"/>
        </w:rPr>
      </w:pPr>
      <w:r>
        <w:rPr>
          <w:rFonts w:hint="eastAsia"/>
          <w:highlight w:val="none"/>
        </w:rPr>
        <mc:AlternateContent>
          <mc:Choice Requires="wps">
            <w:drawing>
              <wp:anchor distT="0" distB="0" distL="114300" distR="114300" simplePos="0" relativeHeight="251672576" behindDoc="0" locked="0" layoutInCell="1" allowOverlap="1">
                <wp:simplePos x="0" y="0"/>
                <wp:positionH relativeFrom="column">
                  <wp:posOffset>1880870</wp:posOffset>
                </wp:positionH>
                <wp:positionV relativeFrom="paragraph">
                  <wp:posOffset>259715</wp:posOffset>
                </wp:positionV>
                <wp:extent cx="2170430" cy="635"/>
                <wp:effectExtent l="0" t="0" r="0" b="0"/>
                <wp:wrapNone/>
                <wp:docPr id="17" name="直接连接符 17"/>
                <wp:cNvGraphicFramePr/>
                <a:graphic xmlns:a="http://schemas.openxmlformats.org/drawingml/2006/main">
                  <a:graphicData uri="http://schemas.microsoft.com/office/word/2010/wordprocessingShape">
                    <wps:wsp>
                      <wps:cNvCnPr/>
                      <wps:spPr>
                        <a:xfrm>
                          <a:off x="0" y="0"/>
                          <a:ext cx="2170430" cy="635"/>
                        </a:xfrm>
                        <a:prstGeom prst="line">
                          <a:avLst/>
                        </a:prstGeom>
                        <a:ln w="1905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48.1pt;margin-top:20.45pt;height:0.05pt;width:170.9pt;z-index:251672576;mso-width-relative:page;mso-height-relative:page;" filled="f" stroked="t" coordsize="21600,21600" o:gfxdata="UEsDBAoAAAAAAIdO4kAAAAAAAAAAAAAAAAAEAAAAZHJzL1BLAwQUAAAACACHTuJAW/j+j9cAAAAJ&#10;AQAADwAAAGRycy9kb3ducmV2LnhtbE2PwU7DMAyG70i8Q2QkbixpGVVbmk5iEpfdKNO2Y9aEtiJx&#10;qibr1rfHnOBo+9fn7682N2fZbKYweJSQrAQwg63XA3YS9p/vTzmwEBVqZT0aCYsJsKnv7ypVan/F&#10;DzM3sWMEwVAqCX2MY8l5aHvjVFj50SDdvvzkVKRx6rie1JXgzvJUiIw7NSB96NVotr1pv5uLI8rL&#10;MX/bqXy/LLY5FevtYTejk/LxIRGvwKK5xb8w/OqTOtTkdPYX1IFZCWmRpRSVsBYFMApkzzmVO9Mi&#10;EcDriv9vUP8AUEsDBBQAAAAIAIdO4kAjuQAI8wEAAOsDAAAOAAAAZHJzL2Uyb0RvYy54bWytU82O&#10;0zAQviPxDpbvNGmX3YWo6R62LBcElYAHmDpOYsl/8nib9iV4ASRucOLInbdheQzGTijLcumBHJyx&#10;5/Pn+T6Pl1d7o9lOBlTO1nw+KzmTVrhG2a7m79/dPHnGGUawDWhnZc0PEvnV6vGj5eAruXC9040M&#10;jEgsVoOveR+jr4oCRS8N4Mx5aSnZumAg0jR0RRNgIHaji0VZXhSDC40PTkhEWl2PST4xhlMIXdsq&#10;IddO3Bpp48gapIZIkrBXHvkqV9u2UsQ3bYsyMl1zUhrzSIdQvE1jsVpC1QXwvRJTCXBKCQ80GVCW&#10;Dj1SrSECuw3qHyqjRHDo2jgTzhSjkOwIqZiXD7x524OXWQtZjf5oOv4/WvF6twlMNdQJl5xZMHTj&#10;dx+//fjw+ef3TzTeff3CKEM2DR4rQl/bTZhm6Dchad63waQ/qWH7bO3haK3cRyZocTG/LJ+ekeuC&#10;chdn54mx+LPVB4wvpTMsBTXXyibdUMHuFcYR+huSlrVlA1X8vDxPjEBd2NLtU2g8KUHb5c3otGpu&#10;lNZpC4Zue60D20HqhPxNNfwFS6esAfsRl1MJBlUvoXlhGxYPniyy9DR4qsHIhjMt6SWlKCMjKH0K&#10;kuRrm6hl7tNJaLJ5NDZFW9ccst9FmlEPZNemfk1Ndn9O8f03uvo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W/j+j9cAAAAJAQAADwAAAAAAAAABACAAAAAiAAAAZHJzL2Rvd25yZXYueG1sUEsBAhQA&#10;FAAAAAgAh07iQCO5AAjzAQAA6wMAAA4AAAAAAAAAAQAgAAAAJgEAAGRycy9lMm9Eb2MueG1sUEsF&#10;BgAAAAAGAAYAWQEAAIsFAAAAAA==&#10;">
                <v:fill on="f" focussize="0,0"/>
                <v:stroke weight="1.5pt" color="#000000" joinstyle="round"/>
                <v:imagedata o:title=""/>
                <o:lock v:ext="edit" aspectratio="f"/>
              </v:line>
            </w:pict>
          </mc:Fallback>
        </mc:AlternateContent>
      </w:r>
    </w:p>
    <w:p w14:paraId="7AD8D4F3">
      <w:pPr>
        <w:rPr>
          <w:highlight w:val="none"/>
        </w:rPr>
      </w:pPr>
    </w:p>
    <w:p w14:paraId="747AED42">
      <w:pPr>
        <w:rPr>
          <w:highlight w:val="none"/>
        </w:rPr>
      </w:pPr>
    </w:p>
    <w:sectPr>
      <w:headerReference r:id="rId21" w:type="default"/>
      <w:footerReference r:id="rId22" w:type="default"/>
      <w:footerReference r:id="rId23" w:type="even"/>
      <w:pgSz w:w="11907" w:h="16839"/>
      <w:pgMar w:top="1418" w:right="1134" w:bottom="1134" w:left="1418" w:header="1021" w:footer="73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DDAA828-C804-45B5-8253-C9A440A6582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embedRegular r:id="rId2" w:fontKey="{7684B22F-E2D2-4216-8382-4A50694102EB}"/>
  </w:font>
  <w:font w:name="方正小标宋_GBK">
    <w:panose1 w:val="02000000000000000000"/>
    <w:charset w:val="86"/>
    <w:family w:val="auto"/>
    <w:pitch w:val="default"/>
    <w:sig w:usb0="A00002BF" w:usb1="38CF7CFA" w:usb2="00082016" w:usb3="00000000" w:csb0="00040001" w:csb1="00000000"/>
    <w:embedRegular r:id="rId3" w:fontKey="{A7CDF774-E856-49A4-8941-F3370B2C7EA1}"/>
  </w:font>
  <w:font w:name="Franklin Gothic Medium">
    <w:panose1 w:val="020B0603020102020204"/>
    <w:charset w:val="00"/>
    <w:family w:val="swiss"/>
    <w:pitch w:val="default"/>
    <w:sig w:usb0="00000287" w:usb1="00000000" w:usb2="00000000" w:usb3="00000000" w:csb0="2000009F" w:csb1="DFD70000"/>
    <w:embedRegular r:id="rId4" w:fontKey="{97D79545-1B1E-43AE-A562-DE974E902165}"/>
  </w:font>
  <w:font w:name="等线">
    <w:panose1 w:val="02010600030101010101"/>
    <w:charset w:val="86"/>
    <w:family w:val="auto"/>
    <w:pitch w:val="default"/>
    <w:sig w:usb0="A00002BF" w:usb1="38CF7CFA" w:usb2="00000016" w:usb3="00000000" w:csb0="0004000F" w:csb1="00000000"/>
    <w:embedRegular r:id="rId5" w:fontKey="{7BF3F7F1-8F61-4F8D-B5DE-76CAC8175EDF}"/>
  </w:font>
  <w:font w:name="微软雅黑">
    <w:panose1 w:val="020B0503020204020204"/>
    <w:charset w:val="86"/>
    <w:family w:val="swiss"/>
    <w:pitch w:val="default"/>
    <w:sig w:usb0="80000287" w:usb1="2ACF3C50" w:usb2="00000016" w:usb3="00000000" w:csb0="0004001F" w:csb1="00000000"/>
    <w:embedRegular r:id="rId6" w:fontKey="{9519A1C6-7EA2-4ACC-BD3D-78FA3A4BB865}"/>
  </w:font>
  <w:font w:name="Cambria Math">
    <w:panose1 w:val="02040503050406030204"/>
    <w:charset w:val="00"/>
    <w:family w:val="roman"/>
    <w:pitch w:val="default"/>
    <w:sig w:usb0="E00006FF" w:usb1="420024FF" w:usb2="02000000" w:usb3="00000000" w:csb0="2000019F" w:csb1="00000000"/>
    <w:embedRegular r:id="rId7" w:fontKey="{8F58747E-6A1F-4271-A322-1D107E5F5B96}"/>
  </w:font>
  <w:font w:name="楷体_GB2312">
    <w:panose1 w:val="02010609030101010101"/>
    <w:charset w:val="86"/>
    <w:family w:val="modern"/>
    <w:pitch w:val="default"/>
    <w:sig w:usb0="00000001" w:usb1="080E0000" w:usb2="00000000" w:usb3="00000000" w:csb0="00040000" w:csb1="00000000"/>
  </w:font>
  <w:font w:name="WPSEMBED1">
    <w:panose1 w:val="02000000000000000000"/>
    <w:charset w:val="86"/>
    <w:family w:val="auto"/>
    <w:pitch w:val="default"/>
    <w:sig w:usb0="A00002BF" w:usb1="38CF7CFA" w:usb2="00082016" w:usb3="00000000" w:csb0="00040001" w:csb1="00000000"/>
  </w:font>
  <w:font w:name="SSJ0">
    <w:altName w:val="GENISO"/>
    <w:panose1 w:val="00000000000000000000"/>
    <w:charset w:val="00"/>
    <w:family w:val="auto"/>
    <w:pitch w:val="default"/>
    <w:sig w:usb0="00000000" w:usb1="00000000" w:usb2="00000000" w:usb3="00000000" w:csb0="00000000" w:csb1="00000000"/>
  </w:font>
  <w:font w:name="FzBookMaker0DlFont0">
    <w:altName w:val="GENISO"/>
    <w:panose1 w:val="00000000000000000000"/>
    <w:charset w:val="00"/>
    <w:family w:val="auto"/>
    <w:pitch w:val="default"/>
    <w:sig w:usb0="00000000" w:usb1="00000000" w:usb2="00000000" w:usb3="00000000" w:csb0="00000000" w:csb1="00000000"/>
  </w:font>
  <w:font w:name="FzBookMaker1DlFont10">
    <w:altName w:val="GENISO"/>
    <w:panose1 w:val="00000000000000000000"/>
    <w:charset w:val="00"/>
    <w:family w:val="auto"/>
    <w:pitch w:val="default"/>
    <w:sig w:usb0="00000000" w:usb1="00000000" w:usb2="00000000" w:usb3="00000000" w:csb0="00000000" w:csb1="00000000"/>
  </w:font>
  <w:font w:name="GENISO">
    <w:panose1 w:val="02000400000000000000"/>
    <w:charset w:val="00"/>
    <w:family w:val="auto"/>
    <w:pitch w:val="default"/>
    <w:sig w:usb0="00000003" w:usb1="00000000" w:usb2="00000040" w:usb3="00000000" w:csb0="000001FF" w:csb1="00000000"/>
  </w:font>
  <w:font w:name="SSJ4">
    <w:altName w:val="GENISO"/>
    <w:panose1 w:val="00000000000000000000"/>
    <w:charset w:val="00"/>
    <w:family w:val="auto"/>
    <w:pitch w:val="default"/>
    <w:sig w:usb0="00000000" w:usb1="00000000" w:usb2="00000000" w:usb3="00000000" w:csb0="00000000" w:csb1="00000000"/>
  </w:font>
  <w:font w:name="FzBookMaker4DlFont40536871002">
    <w:altName w:val="GENISO"/>
    <w:panose1 w:val="00000000000000000000"/>
    <w:charset w:val="00"/>
    <w:family w:val="auto"/>
    <w:pitch w:val="default"/>
    <w:sig w:usb0="00000000" w:usb1="00000000" w:usb2="00000000" w:usb3="00000000" w:csb0="00000000" w:csb1="00000000"/>
  </w:font>
  <w:font w:name="FzBookMaker5DlFont50536871004">
    <w:altName w:val="GENISO"/>
    <w:panose1 w:val="00000000000000000000"/>
    <w:charset w:val="00"/>
    <w:family w:val="auto"/>
    <w:pitch w:val="default"/>
    <w:sig w:usb0="00000000" w:usb1="00000000" w:usb2="00000000" w:usb3="00000000" w:csb0="00000000" w:csb1="00000000"/>
  </w:font>
  <w:font w:name="FzBookMaker7DlFont7">
    <w:altName w:val="GENISO"/>
    <w:panose1 w:val="00000000000000000000"/>
    <w:charset w:val="00"/>
    <w:family w:val="auto"/>
    <w:pitch w:val="default"/>
    <w:sig w:usb0="00000000" w:usb1="00000000" w:usb2="00000000" w:usb3="00000000" w:csb0="00000000" w:csb1="00000000"/>
  </w:font>
  <w:font w:name="FzBookMaker6DlFont6">
    <w:altName w:val="GENISO"/>
    <w:panose1 w:val="00000000000000000000"/>
    <w:charset w:val="00"/>
    <w:family w:val="auto"/>
    <w:pitch w:val="default"/>
    <w:sig w:usb0="00000000" w:usb1="00000000" w:usb2="00000000" w:usb3="00000000" w:csb0="00000000" w:csb1="00000000"/>
  </w:font>
  <w:font w:name="FzBookMaker12DlFont12">
    <w:altName w:val="GENISO"/>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217C2">
    <w:pPr>
      <w:pStyle w:val="89"/>
      <w:rPr>
        <w:rStyle w:val="27"/>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14:paraId="15CB858E">
                          <w:pPr>
                            <w:pStyle w:val="89"/>
                          </w:pPr>
                          <w:r>
                            <w:fldChar w:fldCharType="begin"/>
                          </w:r>
                          <w:r>
                            <w:rPr>
                              <w:rStyle w:val="27"/>
                            </w:rPr>
                            <w:instrText xml:space="preserve">PAGE  </w:instrText>
                          </w:r>
                          <w:r>
                            <w:fldChar w:fldCharType="separate"/>
                          </w:r>
                          <w:r>
                            <w:rPr>
                              <w:rStyle w:val="27"/>
                            </w:rPr>
                            <w:t>1</w:t>
                          </w:r>
                          <w: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N4dNrDKAQAAmAMAAA4AAABkcnMvZTJvRG9jLnhtbK1TTa4TMQze&#10;I3GHKHs60yKgGnX6BKoeQkKA9OAAaSbpREriKE470wvADVixYc+5eg6c+emDx+Yt2GTs2Pns77Nn&#10;c9M7y04qogFf8+Wi5Ex5CY3xh5p/+Xz7bM0ZJuEbYcGrmp8V8pvt0yebLlRqBS3YRkVGIB6rLtS8&#10;TSlURYGyVU7gAoLyFNQQnUjkxkPRRNERurPFqixfFh3EJkSQCpFud2OQT4jxMYCgtZFqB/LolE8j&#10;alRWJKKErQnIt0O3WiuZPmqNKjFbc2KahpOKkL3PZ7HdiOoQRWiNnFoQj2nhAScnjKeiV6idSIId&#10;o/kHyhkZAUGnhQRXjEQGRYjFsnygzV0rghq4kNQYrqLj/4OVH06fIjNNzZ+/4MwLRxO/fP92+fHr&#10;8vMrW2Z9uoAVpd0FSkz9G+hpa+Z7pMtMu9fR5S8RYhQndc9XdVWfmMyP1qv1uqSQpNjsEH5x/zxE&#10;TG8VOJaNmkca36CqOL3HNKbOKbmah1tj7TBC61lHqKtXVOCvEKFbT0Uyi7HbbKV+30/U9tCciVlH&#10;O1BzTyvPmX3nSeK8LrMRZ2M/GbkGhtfHRC0MnWXUEWoqRgMbuE3LlTfiT3/Iuv+ht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cifdr9MAAAAFAQAADwAAAAAAAAABACAAAAAiAAAAZHJzL2Rvd25y&#10;ZXYueG1sUEsBAhQAFAAAAAgAh07iQN4dNrDKAQAAmAMAAA4AAAAAAAAAAQAgAAAAIgEAAGRycy9l&#10;Mm9Eb2MueG1sUEsFBgAAAAAGAAYAWQEAAF4FAAAAAA==&#10;">
              <v:fill on="f" focussize="0,0"/>
              <v:stroke on="f" weight="1pt"/>
              <v:imagedata o:title=""/>
              <o:lock v:ext="edit" aspectratio="f"/>
              <v:textbox inset="0mm,0mm,0mm,0mm" style="mso-fit-shape-to-text:t;">
                <w:txbxContent>
                  <w:p w14:paraId="15CB858E">
                    <w:pPr>
                      <w:pStyle w:val="89"/>
                    </w:pPr>
                    <w:r>
                      <w:fldChar w:fldCharType="begin"/>
                    </w:r>
                    <w:r>
                      <w:rPr>
                        <w:rStyle w:val="27"/>
                      </w:rPr>
                      <w:instrText xml:space="preserve">PAGE  </w:instrText>
                    </w:r>
                    <w:r>
                      <w:fldChar w:fldCharType="separate"/>
                    </w:r>
                    <w:r>
                      <w:rPr>
                        <w:rStyle w:val="27"/>
                      </w:rP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58105">
    <w:pPr>
      <w:tabs>
        <w:tab w:val="left" w:pos="436"/>
        <w:tab w:val="center" w:pos="4153"/>
        <w:tab w:val="right" w:pos="8306"/>
        <w:tab w:val="right" w:pos="9475"/>
      </w:tabs>
      <w:snapToGrid w:val="0"/>
      <w:jc w:val="left"/>
      <w:rPr>
        <w:sz w:val="18"/>
        <w:szCs w:val="18"/>
      </w:rPr>
    </w:pPr>
    <w:r>
      <w:rPr>
        <w:sz w:val="18"/>
        <w:szCs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27940</wp:posOffset>
              </wp:positionV>
              <wp:extent cx="76200" cy="262890"/>
              <wp:effectExtent l="0" t="0" r="0" b="0"/>
              <wp:wrapNone/>
              <wp:docPr id="39" name="文本框 22"/>
              <wp:cNvGraphicFramePr/>
              <a:graphic xmlns:a="http://schemas.openxmlformats.org/drawingml/2006/main">
                <a:graphicData uri="http://schemas.microsoft.com/office/word/2010/wordprocessingShape">
                  <wps:wsp>
                    <wps:cNvSpPr txBox="1"/>
                    <wps:spPr>
                      <a:xfrm>
                        <a:off x="0" y="0"/>
                        <a:ext cx="76200" cy="262890"/>
                      </a:xfrm>
                      <a:prstGeom prst="rect">
                        <a:avLst/>
                      </a:prstGeom>
                      <a:noFill/>
                      <a:ln w="12700">
                        <a:noFill/>
                      </a:ln>
                      <a:effectLst/>
                    </wps:spPr>
                    <wps:txbx>
                      <w:txbxContent>
                        <w:p w14:paraId="6D45719C">
                          <w:pPr>
                            <w:tabs>
                              <w:tab w:val="center" w:pos="4153"/>
                              <w:tab w:val="right" w:pos="8306"/>
                            </w:tabs>
                            <w:snapToGrid w:val="0"/>
                            <w:jc w:val="right"/>
                            <w:textAlignment w:val="bottom"/>
                            <w:rPr>
                              <w:sz w:val="18"/>
                              <w:szCs w:val="18"/>
                            </w:rPr>
                          </w:pPr>
                          <w:r>
                            <w:rPr>
                              <w:sz w:val="18"/>
                              <w:szCs w:val="18"/>
                            </w:rPr>
                            <w:fldChar w:fldCharType="begin"/>
                          </w:r>
                          <w:r>
                            <w:rPr>
                              <w:sz w:val="18"/>
                              <w:szCs w:val="18"/>
                            </w:rPr>
                            <w:instrText xml:space="preserve">PAGE  </w:instrText>
                          </w:r>
                          <w:r>
                            <w:rPr>
                              <w:sz w:val="18"/>
                              <w:szCs w:val="18"/>
                            </w:rPr>
                            <w:fldChar w:fldCharType="separate"/>
                          </w:r>
                          <w:r>
                            <w:rPr>
                              <w:sz w:val="18"/>
                              <w:szCs w:val="18"/>
                            </w:rPr>
                            <w:t>III</w:t>
                          </w:r>
                          <w:r>
                            <w:rPr>
                              <w:sz w:val="18"/>
                              <w:szCs w:val="18"/>
                            </w:rPr>
                            <w:fldChar w:fldCharType="end"/>
                          </w:r>
                        </w:p>
                      </w:txbxContent>
                    </wps:txbx>
                    <wps:bodyPr wrap="none" lIns="0" tIns="0" rIns="0" bIns="0">
                      <a:spAutoFit/>
                    </wps:bodyPr>
                  </wps:wsp>
                </a:graphicData>
              </a:graphic>
            </wp:anchor>
          </w:drawing>
        </mc:Choice>
        <mc:Fallback>
          <w:pict>
            <v:shape id="文本框 22" o:spid="_x0000_s1026" o:spt="202" type="#_x0000_t202" style="position:absolute;left:0pt;margin-top:2.2pt;height:20.7pt;width:6pt;mso-position-horizontal:center;mso-position-horizontal-relative:margin;mso-wrap-style:none;z-index:251667456;mso-width-relative:page;mso-height-relative:page;" filled="f" stroked="f" coordsize="21600,21600" o:gfxdata="UEsDBAoAAAAAAIdO4kAAAAAAAAAAAAAAAAAEAAAAZHJzL1BLAwQUAAAACACHTuJAVNKdxNQAAAAE&#10;AQAADwAAAGRycy9kb3ducmV2LnhtbE2Py07DMBBF90j8gzVIbFDrJCptFeJ0QcWGDdCXWLrxkETY&#10;4yh2+uDrma7a5dEd3XumWJycFQfsQ+tJQTpOQCBV3rRUK9is30ZzECFqMtp6QgVnDLAo7+8KnRt/&#10;pC88rGItuIRCrhU0MXa5lKFq0Okw9h0SZz++dzoy9rU0vT5yubMyS5KpdLolXmh0h68NVr+rwSlY&#10;nj/skH6+h/abln/0tNutZ9tMqceHNHkBEfEUr8dw0Wd1KNlp7wcyQVgF/EhUMJmAuIQZ457xeQ6y&#10;LOStfPkPUEsDBBQAAAAIAIdO4kDNwdjh1QEAAKQDAAAOAAAAZHJzL2Uyb0RvYy54bWytU0Fu2zAQ&#10;vBfoHwjeazkq4CSC5aCFkaJA0RZI+gCaoiwCJJfg0pb8gfYHPfXSe9/ld3RJyU6TXHLoRVruroYz&#10;s6vlzWAN26uAGlzNL2ZzzpST0Gi3rfm3+9s3V5xhFK4RBpyq+UEhv1m9frXsfaVK6MA0KjACcVj1&#10;vuZdjL4qCpSdsgJn4JWjYgvBikjHsC2aIHpCt6Yo5/NF0UNofACpECm7Hot8QgwvAYS21VKtQe6s&#10;cnFEDcqISJKw0x75KrNtWyXjl7ZFFZmpOSmN+UmXULxJz2K1FNU2CN9pOVEQL6HwRJMV2tGlZ6i1&#10;iILtgn4GZbUMgNDGmQRbjEKyI6TiYv7Em7tOeJW1kNXoz6bj/4OVn/dfA9NNzd9ec+aEpYkff/44&#10;/vpz/P2dlWUyqPdYUd+dp844vIeB1uaUR0om3UMbbHqTIkZ1svdwtlcNkUlKXi5o/pxJqpSL8uo6&#10;u188fOsDxg8KLEtBzQMNL3sq9p8wEg9qPbWkqxzcamPyAI1jPZEqLwn/UYk+MS5lVN6FCScJGomn&#10;KA6bYVK5geZAInvah5o7Wn/OzEdHdqfVOQXhFGymIOGjf7eLRCjzTKgjFJFOBxpepj8tWtqOf8+5&#10;6+HnWv0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VNKdxNQAAAAEAQAADwAAAAAAAAABACAAAAAi&#10;AAAAZHJzL2Rvd25yZXYueG1sUEsBAhQAFAAAAAgAh07iQM3B2OHVAQAApAMAAA4AAAAAAAAAAQAg&#10;AAAAIwEAAGRycy9lMm9Eb2MueG1sUEsFBgAAAAAGAAYAWQEAAGoFAAAAAA==&#10;">
              <v:fill on="f" focussize="0,0"/>
              <v:stroke on="f" weight="1pt"/>
              <v:imagedata o:title=""/>
              <o:lock v:ext="edit" aspectratio="f"/>
              <v:textbox inset="0mm,0mm,0mm,0mm" style="mso-fit-shape-to-text:t;">
                <w:txbxContent>
                  <w:p w14:paraId="6D45719C">
                    <w:pPr>
                      <w:tabs>
                        <w:tab w:val="center" w:pos="4153"/>
                        <w:tab w:val="right" w:pos="8306"/>
                      </w:tabs>
                      <w:snapToGrid w:val="0"/>
                      <w:jc w:val="right"/>
                      <w:textAlignment w:val="bottom"/>
                      <w:rPr>
                        <w:sz w:val="18"/>
                        <w:szCs w:val="18"/>
                      </w:rPr>
                    </w:pPr>
                    <w:r>
                      <w:rPr>
                        <w:sz w:val="18"/>
                        <w:szCs w:val="18"/>
                      </w:rPr>
                      <w:fldChar w:fldCharType="begin"/>
                    </w:r>
                    <w:r>
                      <w:rPr>
                        <w:sz w:val="18"/>
                        <w:szCs w:val="18"/>
                      </w:rPr>
                      <w:instrText xml:space="preserve">PAGE  </w:instrText>
                    </w:r>
                    <w:r>
                      <w:rPr>
                        <w:sz w:val="18"/>
                        <w:szCs w:val="18"/>
                      </w:rPr>
                      <w:fldChar w:fldCharType="separate"/>
                    </w:r>
                    <w:r>
                      <w:rPr>
                        <w:sz w:val="18"/>
                        <w:szCs w:val="18"/>
                      </w:rPr>
                      <w:t>III</w:t>
                    </w:r>
                    <w:r>
                      <w:rPr>
                        <w:sz w:val="18"/>
                        <w:szCs w:val="18"/>
                      </w:rPr>
                      <w:fldChar w:fldCharType="end"/>
                    </w:r>
                  </w:p>
                </w:txbxContent>
              </v:textbox>
            </v:shape>
          </w:pict>
        </mc:Fallback>
      </mc:AlternateContent>
    </w:r>
    <w:r>
      <w:rPr>
        <w:rFonts w:hint="eastAsia"/>
        <w:sz w:val="18"/>
        <w:szCs w:val="18"/>
      </w:rPr>
      <w:tab/>
    </w:r>
    <w:r>
      <w:rPr>
        <w:rFonts w:hint="eastAsia"/>
        <w:sz w:val="18"/>
        <w:szCs w:val="18"/>
      </w:rPr>
      <w:tab/>
    </w:r>
    <w:r>
      <w:rPr>
        <w:rFonts w:hint="eastAsia"/>
        <w:sz w:val="18"/>
        <w:szCs w:val="18"/>
      </w:rPr>
      <w:tab/>
    </w:r>
    <w:r>
      <w:rPr>
        <w:rFonts w:hint="eastAsia"/>
        <w:sz w:val="18"/>
        <w:szCs w:val="18"/>
      </w:rPr>
      <w:tab/>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19FDB">
    <w:pPr>
      <w:pStyle w:val="89"/>
      <w:jc w:val="both"/>
      <w:rPr>
        <w:rStyle w:val="27"/>
        <w:rFonts w:ascii="仿宋_GB2312" w:eastAsia="仿宋_GB2312"/>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14:paraId="60173ED4">
                          <w:pPr>
                            <w:pStyle w:val="1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MsUfk/KAQAAmAMAAA4AAABkcnMvZTJvRG9jLnhtbK1TzY7TMBC+&#10;I/EOlu802SKgipquQNUiJARICw/gOnZjyfZYHrdJXwDegBMX7jxXn4Nxfrqwe9nDXpwZz/ib+b6Z&#10;rK97Z9lRRTTga361KDlTXkJj/L7m377evFhxhkn4RljwquYnhfx68/zZuguVWkILtlGREYjHqgs1&#10;b1MKVVGgbJUTuICgPAU1RCcSuXFfNFF0hO5ssSzL10UHsQkRpEKk2+0Y5BNifAwgaG2k2oI8OOXT&#10;iBqVFYkoYWsC8s3QrdZKps9ao0rM1pyYpuGkImTv8lls1qLaRxFaI6cWxGNauMfJCeOp6AVqK5Jg&#10;h2geQDkjIyDotJDgipHIoAixuCrvaXPbiqAGLiQ1hovo+HSw8tPxS2SmqflLmrsXjiZ+/vnj/OvP&#10;+fd39irr0wWsKO02UGLq30FPWzPfI11m2r2OLn+JEKM4qXu6qKv6xGR+tFquViWFJMVmh/CLu+ch&#10;YnqvwLFs1DzS+AZVxfEjpjF1TsnVPNwYa4cRWs86Ql2+oQL/hQjdeiqSWYzdZiv1u36itoPmRMw6&#10;2oGae1p5zuwHTxLndZmNOBu7ycg1MLw9JGph6CyjjlBTMRrYwG1arrwR//pD1t0Ptfk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cifdr9MAAAAFAQAADwAAAAAAAAABACAAAAAiAAAAZHJzL2Rvd25y&#10;ZXYueG1sUEsBAhQAFAAAAAgAh07iQMsUfk/KAQAAmAMAAA4AAAAAAAAAAQAgAAAAIgEAAGRycy9l&#10;Mm9Eb2MueG1sUEsFBgAAAAAGAAYAWQEAAF4FAAAAAA==&#10;">
              <v:fill on="f" focussize="0,0"/>
              <v:stroke on="f" weight="1pt"/>
              <v:imagedata o:title=""/>
              <o:lock v:ext="edit" aspectratio="f"/>
              <v:textbox inset="0mm,0mm,0mm,0mm" style="mso-fit-shape-to-text:t;">
                <w:txbxContent>
                  <w:p w14:paraId="60173ED4">
                    <w:pPr>
                      <w:pStyle w:val="1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B4C56">
    <w:pPr>
      <w:pStyle w:val="81"/>
      <w:rPr>
        <w:rStyle w:val="27"/>
      </w:rPr>
    </w:pPr>
    <w:r>
      <w:fldChar w:fldCharType="begin"/>
    </w:r>
    <w:r>
      <w:rPr>
        <w:rStyle w:val="27"/>
      </w:rPr>
      <w:instrText xml:space="preserve">PAGE  </w:instrText>
    </w:r>
    <w:r>
      <w:fldChar w:fldCharType="separate"/>
    </w:r>
    <w:r>
      <w:rPr>
        <w:rStyle w:val="27"/>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B42EC">
    <w:pPr>
      <w:pStyle w:val="81"/>
      <w:rPr>
        <w:rStyle w:val="27"/>
      </w:rPr>
    </w:pPr>
    <w:r>
      <w:fldChar w:fldCharType="begin"/>
    </w:r>
    <w:r>
      <w:rPr>
        <w:rStyle w:val="27"/>
      </w:rPr>
      <w:instrText xml:space="preserve">PAGE  </w:instrTex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26DB5">
    <w:pPr>
      <w:pStyle w:val="13"/>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14:paraId="48C2D4E5">
                          <w:pPr>
                            <w:pStyle w:val="1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OUE3lzKAQAAmAMAAA4AAABkcnMvZTJvRG9jLnhtbK1TS27bMBDd&#10;F8gdCO5jKSqQGoLlIIWRIEDRFkh7AJoiLQL8gUNb8gXaG3TVTfc9l8/RISU5bbrJIhtqhjN8M+/N&#10;aHUzGE0OIoBytqFXi5ISYblrld019OuXu8slJRCZbZl2VjT0KIDerC/erHpfi8p1TrciEASxUPe+&#10;oV2Mvi4K4J0wDBbOC4tB6YJhEd2wK9rAekQ3uqjK8rroXWh9cFwA4O1mDNIJMbwE0EmpuNg4vjfC&#10;xhE1CM0iUoJOeaDr3K2UgsdPUoKIRDcUmcZ8YhG0t+ks1itW7wLzneJTC+wlLTzjZJiyWPQMtWGR&#10;kX1Q/0EZxYMDJ+OCO1OMRLIiyOKqfKbNY8e8yFxQavBn0eH1YPnHw+dAVNvQt9eUWGZw4qcf308/&#10;f59+fSNV0qf3UGPao8fEOLx3A27NfA94mWgPMpj0RUIE46ju8ayuGCLh6dGyWi5LDHGMzQ7iF0/P&#10;fYB4L5whyWhowPFlVdnhA8QxdU5J1ay7U1rnEWpLekSt3mGBf0KIri0WSSzGbpMVh+0wUdu69ojM&#10;etyBhlpceUr0g0WJ07rMRpiN7WSkGuBv9xFbyJ0l1BFqKoYDy9ym5Uob8befs55+qP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cifdr9MAAAAFAQAADwAAAAAAAAABACAAAAAiAAAAZHJzL2Rvd25y&#10;ZXYueG1sUEsBAhQAFAAAAAgAh07iQOUE3lzKAQAAmAMAAA4AAAAAAAAAAQAgAAAAIgEAAGRycy9l&#10;Mm9Eb2MueG1sUEsFBgAAAAAGAAYAWQEAAF4FAAAAAA==&#10;">
              <v:fill on="f" focussize="0,0"/>
              <v:stroke on="f" weight="1pt"/>
              <v:imagedata o:title=""/>
              <o:lock v:ext="edit" aspectratio="f"/>
              <v:textbox inset="0mm,0mm,0mm,0mm" style="mso-fit-shape-to-text:t;">
                <w:txbxContent>
                  <w:p w14:paraId="48C2D4E5">
                    <w:pPr>
                      <w:pStyle w:val="1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9B035">
    <w:pPr>
      <w:pStyle w:val="13"/>
      <w:ind w:right="360"/>
      <w:rPr>
        <w:rStyle w:val="27"/>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62492">
    <w:pPr>
      <w:pStyle w:val="13"/>
      <w:framePr w:wrap="around" w:vAnchor="text" w:hAnchor="margin" w:xAlign="center" w:y="1"/>
      <w:rPr>
        <w:rStyle w:val="27"/>
      </w:rPr>
    </w:pPr>
    <w:r>
      <w:fldChar w:fldCharType="begin"/>
    </w:r>
    <w:r>
      <w:rPr>
        <w:rStyle w:val="27"/>
      </w:rPr>
      <w:instrText xml:space="preserve">PAGE  </w:instrText>
    </w:r>
    <w:r>
      <w:fldChar w:fldCharType="separate"/>
    </w:r>
    <w:r>
      <w:rPr>
        <w:rStyle w:val="27"/>
      </w:rPr>
      <w:t>II</w:t>
    </w:r>
    <w:r>
      <w:fldChar w:fldCharType="end"/>
    </w:r>
  </w:p>
  <w:p w14:paraId="7ADE566C">
    <w:pPr>
      <w:pStyle w:val="81"/>
      <w:ind w:right="360"/>
      <w:rPr>
        <w:rStyle w:val="27"/>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E64F3">
    <w:pPr>
      <w:pStyle w:val="13"/>
      <w:rPr>
        <w:rStyle w:val="27"/>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14:paraId="3C847C98">
                          <w:pPr>
                            <w:pStyle w:val="1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KgogrzKAQAAmAMAAA4AAABkcnMvZTJvRG9jLnhtbK1TwY7TMBC9&#10;I/EPlu802YLYKmq6AlWLkBAg7fIBruM0lmyP5XGb9AfgDzhx4c539TsYO0kXlsseuDgznvGbeW8m&#10;65vBGnZUATW4ml8tSs6Uk9Bot6/5l/vbFyvOMArXCANO1fykkN9snj9b975SS+jANCowAnFY9b7m&#10;XYy+KgqUnbICF+CVo2ALwYpIbtgXTRA9oVtTLMvyddFDaHwAqRDpdjsG+YQYngIIbaul2oI8WOXi&#10;iBqUEZEoYac98k3utm2VjJ/aFlVkpubENOaTipC9S2exWYtqH4TvtJxaEE9p4REnK7SjoheorYiC&#10;HYL+B8pqGQChjQsJthiJZEWIxVX5SJu7TniVuZDU6C+i4/+DlR+PnwPTTc1fXnPmhKWJn79/O//4&#10;df75lb1K+vQeK0q785QYh7cw0NbM90iXifbQBpu+RIhRnNQ9XdRVQ2QyPVotV6uSQpJis0P4xcNz&#10;HzC+U2BZMmoeaHxZVXH8gHFMnVNSNQe32pg8QuNYT6jLayrwV4jQjaMiicXYbbLisBsmajtoTsSs&#10;px2ouaOV58y8dyRxWpfZCLOxm4xUA/2bQ6QWcmcJdYSaitHAMrdpudJG/OnnrIcfavM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cifdr9MAAAAFAQAADwAAAAAAAAABACAAAAAiAAAAZHJzL2Rvd25y&#10;ZXYueG1sUEsBAhQAFAAAAAgAh07iQKgogrzKAQAAmAMAAA4AAAAAAAAAAQAgAAAAIgEAAGRycy9l&#10;Mm9Eb2MueG1sUEsFBgAAAAAGAAYAWQEAAF4FAAAAAA==&#10;">
              <v:fill on="f" focussize="0,0"/>
              <v:stroke on="f" weight="1pt"/>
              <v:imagedata o:title=""/>
              <o:lock v:ext="edit" aspectratio="f"/>
              <v:textbox inset="0mm,0mm,0mm,0mm" style="mso-fit-shape-to-text:t;">
                <w:txbxContent>
                  <w:p w14:paraId="3C847C98">
                    <w:pPr>
                      <w:pStyle w:val="1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917C4">
    <w:pPr>
      <w:pStyle w:val="13"/>
      <w:tabs>
        <w:tab w:val="left" w:pos="436"/>
        <w:tab w:val="right" w:pos="9475"/>
      </w:tabs>
      <w:rPr>
        <w:rStyle w:val="27"/>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27940</wp:posOffset>
              </wp:positionV>
              <wp:extent cx="76200" cy="262890"/>
              <wp:effectExtent l="0" t="0" r="0" b="0"/>
              <wp:wrapNone/>
              <wp:docPr id="34" name="文本框 12"/>
              <wp:cNvGraphicFramePr/>
              <a:graphic xmlns:a="http://schemas.openxmlformats.org/drawingml/2006/main">
                <a:graphicData uri="http://schemas.microsoft.com/office/word/2010/wordprocessingShape">
                  <wps:wsp>
                    <wps:cNvSpPr txBox="1"/>
                    <wps:spPr>
                      <a:xfrm>
                        <a:off x="0" y="0"/>
                        <a:ext cx="76200" cy="262890"/>
                      </a:xfrm>
                      <a:prstGeom prst="rect">
                        <a:avLst/>
                      </a:prstGeom>
                      <a:noFill/>
                      <a:ln w="12700">
                        <a:noFill/>
                      </a:ln>
                    </wps:spPr>
                    <wps:txbx>
                      <w:txbxContent>
                        <w:p w14:paraId="5436A183">
                          <w:pPr>
                            <w:pStyle w:val="13"/>
                            <w:jc w:val="right"/>
                            <w:textAlignment w:val="bottom"/>
                            <w:rPr>
                              <w:rStyle w:val="27"/>
                            </w:rPr>
                          </w:pPr>
                          <w:r>
                            <w:fldChar w:fldCharType="begin"/>
                          </w:r>
                          <w:r>
                            <w:rPr>
                              <w:rStyle w:val="27"/>
                            </w:rPr>
                            <w:instrText xml:space="preserve">PAGE  </w:instrText>
                          </w:r>
                          <w:r>
                            <w:fldChar w:fldCharType="separate"/>
                          </w:r>
                          <w:r>
                            <w:rPr>
                              <w:rStyle w:val="27"/>
                            </w:rPr>
                            <w:t>III</w:t>
                          </w:r>
                          <w:r>
                            <w:fldChar w:fldCharType="end"/>
                          </w:r>
                        </w:p>
                      </w:txbxContent>
                    </wps:txbx>
                    <wps:bodyPr wrap="none" lIns="0" tIns="0" rIns="0" bIns="0">
                      <a:spAutoFit/>
                    </wps:bodyPr>
                  </wps:wsp>
                </a:graphicData>
              </a:graphic>
            </wp:anchor>
          </w:drawing>
        </mc:Choice>
        <mc:Fallback>
          <w:pict>
            <v:shape id="文本框 12" o:spid="_x0000_s1026" o:spt="202" type="#_x0000_t202" style="position:absolute;left:0pt;margin-top:2.2pt;height:20.7pt;width:6pt;mso-position-horizontal:center;mso-position-horizontal-relative:margin;mso-wrap-style:none;z-index:251662336;mso-width-relative:page;mso-height-relative:page;" filled="f" stroked="f" coordsize="21600,21600" o:gfxdata="UEsDBAoAAAAAAIdO4kAAAAAAAAAAAAAAAAAEAAAAZHJzL1BLAwQUAAAACACHTuJAVNKdxNQAAAAE&#10;AQAADwAAAGRycy9kb3ducmV2LnhtbE2Py07DMBBF90j8gzVIbFDrJCptFeJ0QcWGDdCXWLrxkETY&#10;4yh2+uDrma7a5dEd3XumWJycFQfsQ+tJQTpOQCBV3rRUK9is30ZzECFqMtp6QgVnDLAo7+8KnRt/&#10;pC88rGItuIRCrhU0MXa5lKFq0Okw9h0SZz++dzoy9rU0vT5yubMyS5KpdLolXmh0h68NVr+rwSlY&#10;nj/skH6+h/abln/0tNutZ9tMqceHNHkBEfEUr8dw0Wd1KNlp7wcyQVgF/EhUMJmAuIQZ457xeQ6y&#10;LOStfPkPUEsDBBQAAAAIAIdO4kC31IymzwEAAJYDAAAOAAAAZHJzL2Uyb0RvYy54bWytU8GO0zAQ&#10;vSPxD5bvNG1A3SVqugJVi5AQIC18gOs4jSXbY3ncJv0B+ANOXLjzXf2OHTtpF5bLHrgkE8/4zXtv&#10;JqubwRp2UAE1uJovZnPOlJPQaLer+dcvty+uOcMoXCMMOFXzo0J+s37+bNX7SpXQgWlUYATisOp9&#10;zbsYfVUUKDtlBc7AK0fJFoIVkT7DrmiC6AndmqKcz5dFD6HxAaRCpNPNmOQTYngKILStlmoDcm+V&#10;iyNqUEZEkoSd9sjXmW3bKhk/tS2qyEzNSWnMT2pC8TY9i/VKVLsgfKflREE8hcIjTVZoR00vUBsR&#10;BdsH/Q+U1TIAQhtnEmwxCsmOkIrF/JE3d53wKmshq9FfTMf/Bys/Hj4Hppuav3zFmROWJn768f30&#10;8/fp1ze2KJNBvceK6u48VcbhLQy0NudzpMOke2iDTW9SxChP9h4v9qohMkmHV0uaP2eSMuWyvH6d&#10;3S8e7vqA8Z0Cy1JQ80DDy56KwweMxINKzyWplYNbbUweoHGsJ1LlFeH/laIrxtHNJGGkmqI4bIdJ&#10;1xaaI8nqaQNq7mjhOTPvHRmcluUchHOwnYLUA/2bfSQKmVlCHaGmZjSuTHharbQPf37nqoffaX0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VNKdxNQAAAAEAQAADwAAAAAAAAABACAAAAAiAAAAZHJz&#10;L2Rvd25yZXYueG1sUEsBAhQAFAAAAAgAh07iQLfUjKbPAQAAlgMAAA4AAAAAAAAAAQAgAAAAIwEA&#10;AGRycy9lMm9Eb2MueG1sUEsFBgAAAAAGAAYAWQEAAGQFAAAAAA==&#10;">
              <v:fill on="f" focussize="0,0"/>
              <v:stroke on="f" weight="1pt"/>
              <v:imagedata o:title=""/>
              <o:lock v:ext="edit" aspectratio="f"/>
              <v:textbox inset="0mm,0mm,0mm,0mm" style="mso-fit-shape-to-text:t;">
                <w:txbxContent>
                  <w:p w14:paraId="5436A183">
                    <w:pPr>
                      <w:pStyle w:val="13"/>
                      <w:jc w:val="right"/>
                      <w:textAlignment w:val="bottom"/>
                      <w:rPr>
                        <w:rStyle w:val="27"/>
                      </w:rPr>
                    </w:pPr>
                    <w:r>
                      <w:fldChar w:fldCharType="begin"/>
                    </w:r>
                    <w:r>
                      <w:rPr>
                        <w:rStyle w:val="27"/>
                      </w:rPr>
                      <w:instrText xml:space="preserve">PAGE  </w:instrText>
                    </w:r>
                    <w:r>
                      <w:fldChar w:fldCharType="separate"/>
                    </w:r>
                    <w:r>
                      <w:rPr>
                        <w:rStyle w:val="27"/>
                      </w:rPr>
                      <w:t>III</w:t>
                    </w:r>
                    <w:r>
                      <w:fldChar w:fldCharType="end"/>
                    </w:r>
                  </w:p>
                </w:txbxContent>
              </v:textbox>
            </v:shape>
          </w:pict>
        </mc:Fallback>
      </mc:AlternateContent>
    </w:r>
    <w:r>
      <w:rPr>
        <w:rStyle w:val="27"/>
        <w:rFonts w:hint="eastAsia"/>
      </w:rPr>
      <w:tab/>
    </w:r>
    <w:r>
      <w:rPr>
        <w:rStyle w:val="27"/>
        <w:rFonts w:hint="eastAsia"/>
      </w:rPr>
      <w:tab/>
    </w:r>
    <w:r>
      <w:rPr>
        <w:rStyle w:val="27"/>
        <w:rFonts w:hint="eastAsia"/>
      </w:rPr>
      <w:tab/>
    </w:r>
    <w:r>
      <w:rPr>
        <w:rStyle w:val="27"/>
        <w:rFonts w:hint="eastAsia"/>
      </w:rP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7B6C6">
    <w:pPr>
      <w:pStyle w:val="13"/>
      <w:tabs>
        <w:tab w:val="left" w:pos="436"/>
        <w:tab w:val="right" w:pos="9475"/>
      </w:tabs>
      <w:rPr>
        <w:rStyle w:val="27"/>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27940</wp:posOffset>
              </wp:positionV>
              <wp:extent cx="76200" cy="262890"/>
              <wp:effectExtent l="0" t="0" r="0" b="0"/>
              <wp:wrapNone/>
              <wp:docPr id="40" name="文本框 37"/>
              <wp:cNvGraphicFramePr/>
              <a:graphic xmlns:a="http://schemas.openxmlformats.org/drawingml/2006/main">
                <a:graphicData uri="http://schemas.microsoft.com/office/word/2010/wordprocessingShape">
                  <wps:wsp>
                    <wps:cNvSpPr txBox="1"/>
                    <wps:spPr>
                      <a:xfrm>
                        <a:off x="0" y="0"/>
                        <a:ext cx="76200" cy="262890"/>
                      </a:xfrm>
                      <a:prstGeom prst="rect">
                        <a:avLst/>
                      </a:prstGeom>
                      <a:noFill/>
                      <a:ln w="12700">
                        <a:noFill/>
                      </a:ln>
                    </wps:spPr>
                    <wps:txbx>
                      <w:txbxContent>
                        <w:p w14:paraId="54219989">
                          <w:pPr>
                            <w:pStyle w:val="13"/>
                            <w:jc w:val="right"/>
                            <w:textAlignment w:val="bottom"/>
                            <w:rPr>
                              <w:rStyle w:val="27"/>
                            </w:rPr>
                          </w:pPr>
                          <w:r>
                            <w:fldChar w:fldCharType="begin"/>
                          </w:r>
                          <w:r>
                            <w:rPr>
                              <w:rStyle w:val="27"/>
                            </w:rPr>
                            <w:instrText xml:space="preserve">PAGE  </w:instrText>
                          </w:r>
                          <w:r>
                            <w:fldChar w:fldCharType="separate"/>
                          </w:r>
                          <w:r>
                            <w:rPr>
                              <w:rStyle w:val="27"/>
                            </w:rPr>
                            <w:t>III</w:t>
                          </w:r>
                          <w:r>
                            <w:fldChar w:fldCharType="end"/>
                          </w:r>
                        </w:p>
                      </w:txbxContent>
                    </wps:txbx>
                    <wps:bodyPr wrap="none" lIns="0" tIns="0" rIns="0" bIns="0">
                      <a:spAutoFit/>
                    </wps:bodyPr>
                  </wps:wsp>
                </a:graphicData>
              </a:graphic>
            </wp:anchor>
          </w:drawing>
        </mc:Choice>
        <mc:Fallback>
          <w:pict>
            <v:shape id="文本框 37" o:spid="_x0000_s1026" o:spt="202" type="#_x0000_t202" style="position:absolute;left:0pt;margin-top:2.2pt;height:20.7pt;width:6pt;mso-position-horizontal:center;mso-position-horizontal-relative:margin;mso-wrap-style:none;z-index:251668480;mso-width-relative:page;mso-height-relative:page;" filled="f" stroked="f" coordsize="21600,21600" o:gfxdata="UEsDBAoAAAAAAIdO4kAAAAAAAAAAAAAAAAAEAAAAZHJzL1BLAwQUAAAACACHTuJAVNKdxNQAAAAE&#10;AQAADwAAAGRycy9kb3ducmV2LnhtbE2Py07DMBBF90j8gzVIbFDrJCptFeJ0QcWGDdCXWLrxkETY&#10;4yh2+uDrma7a5dEd3XumWJycFQfsQ+tJQTpOQCBV3rRUK9is30ZzECFqMtp6QgVnDLAo7+8KnRt/&#10;pC88rGItuIRCrhU0MXa5lKFq0Okw9h0SZz++dzoy9rU0vT5yubMyS5KpdLolXmh0h68NVr+rwSlY&#10;nj/skH6+h/abln/0tNutZ9tMqceHNHkBEfEUr8dw0Wd1KNlp7wcyQVgF/EhUMJmAuIQZ457xeQ6y&#10;LOStfPkPUEsDBBQAAAAIAIdO4kBV2lYVzgEAAJYDAAAOAAAAZHJzL2Uyb0RvYy54bWytU8uO0zAU&#10;3SPxD5b3NJ2A2iFqOgJVg5AQIA18gOs4jSW/ZLtN+gPwB6zYsOe7+h1z7KQdGDazYJPc+F6fe865&#10;N6ubQStyED5Ia2p6NZtTIgy3jTS7mn79cvvimpIQmWmYskbU9CgCvVk/f7bqXSVK21nVCE8AYkLV&#10;u5p2MbqqKALvhGZhZp0wSLbWaxbx6XdF41kPdK2Kcj5fFL31jfOWixBwuhmTdEL0TwG0bSu52Fi+&#10;18LEEdULxSIkhU66QNeZbdsKHj+1bRCRqJpCacxPNEG8Tc9ivWLVzjPXST5RYE+h8EiTZtKg6QVq&#10;wyIjey//gdKSextsG2fc6mIUkh2Biqv5I2/uOuZE1gKrg7uYHv4fLP94+OyJbGr6CpYYpjHx04/v&#10;p5+/T7++kZfLZFDvQoW6O4fKOLy1A9bmfB5wmHQPrdfpDUUEeWAdL/aKIRKOw+UC86eEI1MuyuvX&#10;2f3i4a7zIb4TVpMU1NRjeNlTdvgQInig9FySWhl7K5XKA1SG9CBVLoH/VwpXlMHNJGGkmqI4bIdJ&#10;19Y2R8jqsQE1NVh4StR7A4NBNJ4Dfw62U5B6BPdmH0EhM0uoI9TUDOPKhKfVSvvw53euevid1v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U0p3E1AAAAAQBAAAPAAAAAAAAAAEAIAAAACIAAABkcnMv&#10;ZG93bnJldi54bWxQSwECFAAUAAAACACHTuJAVdpWFc4BAACWAwAADgAAAAAAAAABACAAAAAjAQAA&#10;ZHJzL2Uyb0RvYy54bWxQSwUGAAAAAAYABgBZAQAAYwUAAAAA&#10;">
              <v:fill on="f" focussize="0,0"/>
              <v:stroke on="f" weight="1pt"/>
              <v:imagedata o:title=""/>
              <o:lock v:ext="edit" aspectratio="f"/>
              <v:textbox inset="0mm,0mm,0mm,0mm" style="mso-fit-shape-to-text:t;">
                <w:txbxContent>
                  <w:p w14:paraId="54219989">
                    <w:pPr>
                      <w:pStyle w:val="13"/>
                      <w:jc w:val="right"/>
                      <w:textAlignment w:val="bottom"/>
                      <w:rPr>
                        <w:rStyle w:val="27"/>
                      </w:rPr>
                    </w:pPr>
                    <w:r>
                      <w:fldChar w:fldCharType="begin"/>
                    </w:r>
                    <w:r>
                      <w:rPr>
                        <w:rStyle w:val="27"/>
                      </w:rPr>
                      <w:instrText xml:space="preserve">PAGE  </w:instrText>
                    </w:r>
                    <w:r>
                      <w:fldChar w:fldCharType="separate"/>
                    </w:r>
                    <w:r>
                      <w:rPr>
                        <w:rStyle w:val="27"/>
                      </w:rPr>
                      <w:t>III</w:t>
                    </w:r>
                    <w:r>
                      <w:fldChar w:fldCharType="end"/>
                    </w:r>
                  </w:p>
                </w:txbxContent>
              </v:textbox>
            </v:shape>
          </w:pict>
        </mc:Fallback>
      </mc:AlternateContent>
    </w:r>
    <w:r>
      <w:rPr>
        <w:rStyle w:val="27"/>
        <w:rFonts w:hint="eastAsia"/>
      </w:rPr>
      <w:tab/>
    </w:r>
    <w:r>
      <w:rPr>
        <w:rStyle w:val="27"/>
        <w:rFonts w:hint="eastAsia"/>
      </w:rPr>
      <w:tab/>
    </w:r>
    <w:r>
      <w:rPr>
        <w:rStyle w:val="27"/>
        <w:rFonts w:hint="eastAsia"/>
      </w:rPr>
      <w:tab/>
    </w:r>
    <w:r>
      <w:rPr>
        <w:rStyle w:val="27"/>
        <w:rFonts w:hint="eastAsia"/>
      </w:rPr>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FD0DC">
    <w:pPr>
      <w:pStyle w:val="13"/>
      <w:tabs>
        <w:tab w:val="left" w:pos="436"/>
        <w:tab w:val="right" w:pos="9475"/>
      </w:tabs>
      <w:rPr>
        <w:rStyle w:val="27"/>
      </w:rPr>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27940</wp:posOffset>
              </wp:positionV>
              <wp:extent cx="76200" cy="262890"/>
              <wp:effectExtent l="0" t="0" r="0" b="0"/>
              <wp:wrapNone/>
              <wp:docPr id="41" name="文本框 38"/>
              <wp:cNvGraphicFramePr/>
              <a:graphic xmlns:a="http://schemas.openxmlformats.org/drawingml/2006/main">
                <a:graphicData uri="http://schemas.microsoft.com/office/word/2010/wordprocessingShape">
                  <wps:wsp>
                    <wps:cNvSpPr txBox="1"/>
                    <wps:spPr>
                      <a:xfrm>
                        <a:off x="0" y="0"/>
                        <a:ext cx="76200" cy="262890"/>
                      </a:xfrm>
                      <a:prstGeom prst="rect">
                        <a:avLst/>
                      </a:prstGeom>
                      <a:noFill/>
                      <a:ln w="12700">
                        <a:noFill/>
                      </a:ln>
                    </wps:spPr>
                    <wps:txbx>
                      <w:txbxContent>
                        <w:p w14:paraId="2164D0B2">
                          <w:pPr>
                            <w:pStyle w:val="13"/>
                            <w:jc w:val="right"/>
                            <w:textAlignment w:val="bottom"/>
                            <w:rPr>
                              <w:rStyle w:val="27"/>
                            </w:rPr>
                          </w:pPr>
                          <w:r>
                            <w:fldChar w:fldCharType="begin"/>
                          </w:r>
                          <w:r>
                            <w:rPr>
                              <w:rStyle w:val="27"/>
                            </w:rPr>
                            <w:instrText xml:space="preserve">PAGE  </w:instrText>
                          </w:r>
                          <w:r>
                            <w:fldChar w:fldCharType="separate"/>
                          </w:r>
                          <w:r>
                            <w:rPr>
                              <w:rStyle w:val="27"/>
                            </w:rPr>
                            <w:t>III</w:t>
                          </w:r>
                          <w:r>
                            <w:fldChar w:fldCharType="end"/>
                          </w:r>
                        </w:p>
                      </w:txbxContent>
                    </wps:txbx>
                    <wps:bodyPr wrap="none" lIns="0" tIns="0" rIns="0" bIns="0">
                      <a:spAutoFit/>
                    </wps:bodyPr>
                  </wps:wsp>
                </a:graphicData>
              </a:graphic>
            </wp:anchor>
          </w:drawing>
        </mc:Choice>
        <mc:Fallback>
          <w:pict>
            <v:shape id="文本框 38" o:spid="_x0000_s1026" o:spt="202" type="#_x0000_t202" style="position:absolute;left:0pt;margin-top:2.2pt;height:20.7pt;width:6pt;mso-position-horizontal:center;mso-position-horizontal-relative:margin;mso-wrap-style:none;z-index:251669504;mso-width-relative:page;mso-height-relative:page;" filled="f" stroked="f" coordsize="21600,21600" o:gfxdata="UEsDBAoAAAAAAIdO4kAAAAAAAAAAAAAAAAAEAAAAZHJzL1BLAwQUAAAACACHTuJAVNKdxNQAAAAE&#10;AQAADwAAAGRycy9kb3ducmV2LnhtbE2Py07DMBBF90j8gzVIbFDrJCptFeJ0QcWGDdCXWLrxkETY&#10;4yh2+uDrma7a5dEd3XumWJycFQfsQ+tJQTpOQCBV3rRUK9is30ZzECFqMtp6QgVnDLAo7+8KnRt/&#10;pC88rGItuIRCrhU0MXa5lKFq0Okw9h0SZz++dzoy9rU0vT5yubMyS5KpdLolXmh0h68NVr+rwSlY&#10;nj/skH6+h/abln/0tNutZ9tMqceHNHkBEfEUr8dw0Wd1KNlp7wcyQVgF/EhUMJmAuIQZ457xeQ6y&#10;LOStfPkPUEsDBBQAAAAIAIdO4kDYTqTT0AEAAJYDAAAOAAAAZHJzL2Uyb0RvYy54bWytU0tu2zAQ&#10;3RfoHQjua9lq4LiC5SCFkaBA0RZIewCaIi0C/IFDW/IF2ht01U33PZfPkSElO02yySIbacQZvnnv&#10;zWh51RtN9iKAcrams8mUEmG5a5Td1vTH95t3C0ogMtsw7ayo6UEAvVq9fbPsfCVK1zrdiEAQxELV&#10;+Zq2MfqqKIC3wjCYOC8sJqULhkX8DNuiCaxDdKOLcjqdF50LjQ+OCwA8XQ9JOiKGlwA6KRUXa8d3&#10;Rtg4oAahWURJ0CoPdJXZSil4/ColiEh0TVFpzE9sgvEmPYvVklXbwHyr+EiBvYTCE02GKYtNz1Br&#10;FhnZBfUMyigeHDgZJ9yZYhCSHUEVs+kTb+5a5kXWglaDP5sOrwfLv+y/BaKaml7MKLHM4MSPv38d&#10;//w7/v1J3i+SQZ2HCuvuPFbG/qPrcW1O54CHSXcvg0lvVEQwj/YezvaKPhKOh5dznD8lHDPlvFx8&#10;yO4XD3d9gHgrnCEpqGnA4WVP2f4zROSBpaeS1Mq6G6V1HqC2pENS5SXiP0rhFW3xZpIwUE1R7Df9&#10;qGvjmgPK6nADampx4SnRnywanJblFIRTsBmD1AP89S4ihcwsoQ5QYzMcVyY8rlbah/+/c9XD77S6&#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FTSncTUAAAABAEAAA8AAAAAAAAAAQAgAAAAIgAAAGRy&#10;cy9kb3ducmV2LnhtbFBLAQIUABQAAAAIAIdO4kDYTqTT0AEAAJYDAAAOAAAAAAAAAAEAIAAAACMB&#10;AABkcnMvZTJvRG9jLnhtbFBLBQYAAAAABgAGAFkBAABlBQAAAAA=&#10;">
              <v:fill on="f" focussize="0,0"/>
              <v:stroke on="f" weight="1pt"/>
              <v:imagedata o:title=""/>
              <o:lock v:ext="edit" aspectratio="f"/>
              <v:textbox inset="0mm,0mm,0mm,0mm" style="mso-fit-shape-to-text:t;">
                <w:txbxContent>
                  <w:p w14:paraId="2164D0B2">
                    <w:pPr>
                      <w:pStyle w:val="13"/>
                      <w:jc w:val="right"/>
                      <w:textAlignment w:val="bottom"/>
                      <w:rPr>
                        <w:rStyle w:val="27"/>
                      </w:rPr>
                    </w:pPr>
                    <w:r>
                      <w:fldChar w:fldCharType="begin"/>
                    </w:r>
                    <w:r>
                      <w:rPr>
                        <w:rStyle w:val="27"/>
                      </w:rPr>
                      <w:instrText xml:space="preserve">PAGE  </w:instrText>
                    </w:r>
                    <w:r>
                      <w:fldChar w:fldCharType="separate"/>
                    </w:r>
                    <w:r>
                      <w:rPr>
                        <w:rStyle w:val="27"/>
                      </w:rPr>
                      <w:t>III</w:t>
                    </w:r>
                    <w:r>
                      <w:fldChar w:fldCharType="end"/>
                    </w:r>
                  </w:p>
                </w:txbxContent>
              </v:textbox>
            </v:shape>
          </w:pict>
        </mc:Fallback>
      </mc:AlternateContent>
    </w:r>
    <w:r>
      <w:rPr>
        <w:rStyle w:val="27"/>
        <w:rFonts w:hint="eastAsia"/>
      </w:rPr>
      <w:tab/>
    </w:r>
    <w:r>
      <w:rPr>
        <w:rStyle w:val="27"/>
        <w:rFonts w:hint="eastAsia"/>
      </w:rPr>
      <w:tab/>
    </w:r>
    <w:r>
      <w:rPr>
        <w:rStyle w:val="27"/>
        <w:rFonts w:hint="eastAsia"/>
      </w:rPr>
      <w:tab/>
    </w:r>
    <w:r>
      <w:rPr>
        <w:rStyle w:val="27"/>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45580">
    <w:pPr>
      <w:pStyle w:val="75"/>
    </w:pPr>
    <w:r>
      <w:t>JB/T 4278.1—××××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E3244">
    <w:pPr>
      <w:pStyle w:val="74"/>
    </w:pPr>
    <w:r>
      <w:t>JB/T 4278.1—××××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2CB2E">
    <w:pPr>
      <w:pStyle w:val="62"/>
    </w:pP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FDE7B">
    <w:pPr>
      <w:pStyle w:val="75"/>
      <w:jc w:val="center"/>
    </w:pPr>
    <w:r>
      <w:t>J</w:t>
    </w:r>
    <w:r>
      <w:rPr>
        <w:rFonts w:hint="eastAsia"/>
      </w:rPr>
      <w:t>J</w:t>
    </w:r>
    <w:r>
      <w:rPr>
        <w:rFonts w:hint="eastAsia"/>
        <w:color w:val="000000"/>
      </w:rPr>
      <w:t>F</w:t>
    </w:r>
    <w:r>
      <w:rPr>
        <w:rFonts w:hint="eastAsia"/>
      </w:rPr>
      <w:t>（有色金属）XXX—XXXX</w:t>
    </w:r>
  </w:p>
  <w:p w14:paraId="55B01713">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635</wp:posOffset>
              </wp:positionV>
              <wp:extent cx="5943600" cy="0"/>
              <wp:effectExtent l="0" t="0" r="0" b="0"/>
              <wp:wrapNone/>
              <wp:docPr id="31" name="直线 8"/>
              <wp:cNvGraphicFramePr/>
              <a:graphic xmlns:a="http://schemas.openxmlformats.org/drawingml/2006/main">
                <a:graphicData uri="http://schemas.microsoft.com/office/word/2010/wordprocessingShape">
                  <wps:wsp>
                    <wps:cNvCnPr/>
                    <wps:spPr>
                      <a:xfrm>
                        <a:off x="0" y="0"/>
                        <a:ext cx="59436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直线 8" o:spid="_x0000_s1026" o:spt="20" style="position:absolute;left:0pt;margin-left:0pt;margin-top:0.05pt;height:0pt;width:468pt;z-index:251659264;mso-width-relative:page;mso-height-relative:page;" filled="f" stroked="t" coordsize="21600,21600" o:gfxdata="UEsDBAoAAAAAAIdO4kAAAAAAAAAAAAAAAAAEAAAAZHJzL1BLAwQUAAAACACHTuJAAtRZVtEAAAAC&#10;AQAADwAAAGRycy9kb3ducmV2LnhtbE2PTU/DMAyG70j8h8hI3Fi6IY1Smu4AmiYQl21IXL3GNIXG&#10;6Zrsg3+PexrHx6/1+nG5OPtOHWmIbWAD00kGirgOtuXGwMd2eZeDignZYheYDPxShEV1fVViYcOJ&#10;13TcpEZJCccCDbiU+kLrWDvyGCehJ5bsKwwek+DQaDvgScp9p2dZNtceW5YLDnt6dlT/bA7eAL6s&#10;1ukzn709tK/u/Xu73K9cvjfm9maaPYFKdE6XZRj1RR0qcdqFA9uoOgPySBqnSrLH+7ngbkRdlfq/&#10;evUHUEsDBBQAAAAIAIdO4kBZV4V74AEAANEDAAAOAAAAZHJzL2Uyb0RvYy54bWytU81y0zAQvjPD&#10;O2h0J3ZSKK0nTg8N5cJAZoAH2EiyrRn9jVaNk2fhNThx4XH6GqzkNKXlkgM+yKvV7rf7fVotb/bW&#10;sJ2KqL1r+XxWc6ac8FK7vuXfv929ueIMEzgJxjvV8oNCfrN6/Wo5hkYt/OCNVJERiMNmDC0fUgpN&#10;VaEYlAWc+aAcHXY+Wki0jX0lI4yEbk21qOvLavRRhuiFQiTvejrkR8R4DqDvOi3U2ot7q1yaUKMy&#10;kIgSDjogX5Vuu06J9KXrUCVmWk5MU1mpCNnbvFarJTR9hDBocWwBzmnhBScL2lHRE9QaErD7qP+B&#10;slpEj75LM+FtNREpihCLef1Cm68DBFW4kNQYTqLj/4MVn3ebyLRs+cWcMweWbvzhx8+HX7/ZVRZn&#10;DNhQzK3bxOMOwyZmpvsu2vwnDmxfBD2cBFX7xAQ5312/vbisSWvxeFY9JYaI6aPylmWj5Ua7zBUa&#10;2H3CRMUo9DEku41jI83r4n3BA5q8jm6coG2g7tH1JRm90fJOG5NTMPbbWxPZDvLtly9zIuBnYbnK&#10;GnCY4srRNBeDAvnBSZYOgWRx9Bx47sEqyZlR9HqyRYDQJNDmnEgqbRx1kGWdhMzW1stD0bf46aZL&#10;j8epzKP0975kP73E1R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C1FlW0QAAAAIBAAAPAAAAAAAA&#10;AAEAIAAAACIAAABkcnMvZG93bnJldi54bWxQSwECFAAUAAAACACHTuJAWVeFe+ABAADRAwAADgAA&#10;AAAAAAABACAAAAAgAQAAZHJzL2Uyb0RvYy54bWxQSwUGAAAAAAYABgBZAQAAcgUAAAAA&#10;">
              <v:fill on="f" focussize="0,0"/>
              <v:stroke weight="1pt" color="#000000" joinstyle="round"/>
              <v:imagedata o:title=""/>
              <o:lock v:ext="edit" aspectratio="f"/>
            </v:lin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F944E">
    <w:pPr>
      <w:pStyle w:val="75"/>
      <w:jc w:val="center"/>
    </w:pPr>
    <w:r>
      <w:t>J</w:t>
    </w:r>
    <w:r>
      <w:rPr>
        <w:rFonts w:hint="eastAsia"/>
      </w:rPr>
      <w:t>JF</w:t>
    </w:r>
    <w: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17A88">
    <w:pPr>
      <w:pStyle w:val="75"/>
      <w:jc w:val="center"/>
      <w:rPr>
        <w:b/>
        <w:bCs/>
        <w:sz w:val="24"/>
      </w:rPr>
    </w:pPr>
    <w:r>
      <w:rPr>
        <w:b/>
        <w:bCs/>
        <w:sz w:val="24"/>
      </w:rPr>
      <w:t>J</w:t>
    </w:r>
    <w:r>
      <w:rPr>
        <w:rFonts w:hint="eastAsia"/>
        <w:b/>
        <w:bCs/>
        <w:sz w:val="24"/>
      </w:rPr>
      <w:t>JFX</w:t>
    </w:r>
    <w:r>
      <w:rPr>
        <w:rFonts w:hint="eastAsia"/>
        <w:b/>
        <w:bCs/>
      </w:rPr>
      <w:t>（机械）</w:t>
    </w:r>
    <w:r>
      <w:rPr>
        <w:rFonts w:hint="eastAsia"/>
        <w:b/>
        <w:bCs/>
        <w:sz w:val="24"/>
      </w:rPr>
      <w:t>0001-2018</w:t>
    </w:r>
  </w:p>
  <w:p w14:paraId="611C99A5">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635</wp:posOffset>
              </wp:positionV>
              <wp:extent cx="5943600" cy="0"/>
              <wp:effectExtent l="0" t="0" r="0" b="0"/>
              <wp:wrapNone/>
              <wp:docPr id="32" name="直线 9"/>
              <wp:cNvGraphicFramePr/>
              <a:graphic xmlns:a="http://schemas.openxmlformats.org/drawingml/2006/main">
                <a:graphicData uri="http://schemas.microsoft.com/office/word/2010/wordprocessingShape">
                  <wps:wsp>
                    <wps:cNvCnPr/>
                    <wps:spPr>
                      <a:xfrm>
                        <a:off x="0" y="0"/>
                        <a:ext cx="59436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直线 9" o:spid="_x0000_s1026" o:spt="20" style="position:absolute;left:0pt;margin-left:0pt;margin-top:0.05pt;height:0pt;width:468pt;z-index:251660288;mso-width-relative:page;mso-height-relative:page;" filled="f" stroked="t" coordsize="21600,21600" o:gfxdata="UEsDBAoAAAAAAIdO4kAAAAAAAAAAAAAAAAAEAAAAZHJzL1BLAwQUAAAACACHTuJAAtRZVtEAAAAC&#10;AQAADwAAAGRycy9kb3ducmV2LnhtbE2PTU/DMAyG70j8h8hI3Fi6IY1Smu4AmiYQl21IXL3GNIXG&#10;6Zrsg3+PexrHx6/1+nG5OPtOHWmIbWAD00kGirgOtuXGwMd2eZeDignZYheYDPxShEV1fVViYcOJ&#10;13TcpEZJCccCDbiU+kLrWDvyGCehJ5bsKwwek+DQaDvgScp9p2dZNtceW5YLDnt6dlT/bA7eAL6s&#10;1ukzn709tK/u/Xu73K9cvjfm9maaPYFKdE6XZRj1RR0qcdqFA9uoOgPySBqnSrLH+7ngbkRdlfq/&#10;evUHUEsDBBQAAAAIAIdO4kCbpEkS4AEAANEDAAAOAAAAZHJzL2Uyb0RvYy54bWytU0tyEzEQ3VPF&#10;HVTa45k4EMiUx1nEhA0FrgIO0NbHoyr9Sq147LNwDVZsOE6uQUvjOBA2XjALTavV/brfU2txs3eW&#10;7VRCE3zPL2YtZ8qLII3f9vzb17tX7zjDDF6CDV71/KCQ3yxfvliMsVPzMAQrVWIE4rEbY8+HnGPX&#10;NCgG5QBnISpPhzokB5m2advIBCOhO9vM2/aqGUOSMQWhEMm7mg75ETGdAxi0NkKtgrh3yucJNSkL&#10;mSjhYCLyZe1WayXyZ61RZWZ7TkxzXakI2ZuyNssFdNsEcTDi2AKc08IzTg6Mp6InqBVkYPfJ/APl&#10;jEgBg84zEVwzEamKEIuL9pk2XwaIqnIhqTGeRMf/Bys+7daJGdnzyzlnHhzd+MP3Hw8/f7HrIs4Y&#10;saOYW79Oxx3GdSpM9zq58icObF8FPZwEVfvMBDnfXL++vGpJa/F41jwlxoT5gwqOFaPn1vjCFTrY&#10;fcRMxSj0MaS4rWcjzev8bcUDmjxNN07QLlL36Lc1GYM18s5YW1IwbTe3NrEdlNuvX+FEwH+FlSor&#10;wGGKq0fTXAwK5HsvWT5EksXTc+ClB6ckZ1bR6ykWAUKXwdhzIqm09dRBkXUSslibIA9V3+qnm649&#10;HqeyjNKf+5r99BKX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C1FlW0QAAAAIBAAAPAAAAAAAA&#10;AAEAIAAAACIAAABkcnMvZG93bnJldi54bWxQSwECFAAUAAAACACHTuJAm6RJEuABAADRAwAADgAA&#10;AAAAAAABACAAAAAgAQAAZHJzL2Uyb0RvYy54bWxQSwUGAAAAAAYABgBZAQAAcgUAAAAA&#10;">
              <v:fill on="f" focussize="0,0"/>
              <v:stroke weight="1pt" color="#000000" joinstyle="round"/>
              <v:imagedata o:title=""/>
              <o:lock v:ext="edit" aspectratio="f"/>
            </v:lin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0FAA0">
    <w:pPr>
      <w:pStyle w:val="75"/>
      <w:jc w:val="center"/>
    </w:pPr>
    <w:r>
      <w:rPr>
        <w:rFonts w:hint="eastAsia"/>
      </w:rPr>
      <w:t>JJF（有色金属）XXX-XXXX</w:t>
    </w:r>
  </w:p>
  <w:p w14:paraId="2CBEE642">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635</wp:posOffset>
              </wp:positionV>
              <wp:extent cx="5943600" cy="0"/>
              <wp:effectExtent l="0" t="0" r="0" b="0"/>
              <wp:wrapNone/>
              <wp:docPr id="33" name="直线 10"/>
              <wp:cNvGraphicFramePr/>
              <a:graphic xmlns:a="http://schemas.openxmlformats.org/drawingml/2006/main">
                <a:graphicData uri="http://schemas.microsoft.com/office/word/2010/wordprocessingShape">
                  <wps:wsp>
                    <wps:cNvCnPr/>
                    <wps:spPr>
                      <a:xfrm>
                        <a:off x="0" y="0"/>
                        <a:ext cx="59436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直线 10" o:spid="_x0000_s1026" o:spt="20" style="position:absolute;left:0pt;margin-left:0pt;margin-top:0.05pt;height:0pt;width:468pt;z-index:251661312;mso-width-relative:page;mso-height-relative:page;" filled="f" stroked="t" coordsize="21600,21600" o:gfxdata="UEsDBAoAAAAAAIdO4kAAAAAAAAAAAAAAAAAEAAAAZHJzL1BLAwQUAAAACACHTuJAAtRZVtEAAAAC&#10;AQAADwAAAGRycy9kb3ducmV2LnhtbE2PTU/DMAyG70j8h8hI3Fi6IY1Smu4AmiYQl21IXL3GNIXG&#10;6Zrsg3+PexrHx6/1+nG5OPtOHWmIbWAD00kGirgOtuXGwMd2eZeDignZYheYDPxShEV1fVViYcOJ&#10;13TcpEZJCccCDbiU+kLrWDvyGCehJ5bsKwwek+DQaDvgScp9p2dZNtceW5YLDnt6dlT/bA7eAL6s&#10;1ukzn709tK/u/Xu73K9cvjfm9maaPYFKdE6XZRj1RR0qcdqFA9uoOgPySBqnSrLH+7ngbkRdlfq/&#10;evUHUEsDBBQAAAAIAIdO4kBMHOiE3wEAANIDAAAOAAAAZHJzL2Uyb0RvYy54bWytU0tyEzEQ3VPF&#10;HVTa4/EHApnyOIuYsKHAVYEDtCXNjKr0K7Xisc/CNVix4Ti5Bi2NY5Ow8YJZaKTu1ut+r1vLm701&#10;bKciau8aPptMOVNOeKld1/Dv3+7efOAMEzgJxjvV8INCfrN6/Wo5hFrNfe+NVJERiMN6CA3vUwp1&#10;VaHolQWc+KAcOVsfLSQ6xq6SEQZCt6aaT6dX1eCjDNELhUjW9ejkR8R4CaBvWy3U2osHq1waUaMy&#10;kIgS9jogX5Vq21aJ9LVtUSVmGk5MU1kpCe23ea1WS6i7CKHX4lgCXFLCC04WtKOkJ6g1JGAPUf8D&#10;ZbWIHn2bJsLbaiRSFCEWs+kLbe57CKpwIakxnETH/wcrvuw2kWnZ8MWCMweWOv744+fjr99sVtQZ&#10;AtYUdOs2kbTKJwybmKnu22jzn0iwfVH0cFJU7RMTZHx3/XZxNSWxxZOvOl8MEdMn5S3Lm4Yb7TJZ&#10;qGH3GRMlo9CnkGw2jg00sPP3BQ9o9FpqOUHbQOWj68pl9EbLO21MvoKx296ayHaQ21++3HECfhaW&#10;s6wB+zGuuMbB6BXIj06ydAiki6P3wHMNVknOjKLnk3dlhBJoc0kkpTaOKjgLmXdbLw9F32KnVpca&#10;j2OZZ+nvc7l9foqr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ALUWVbRAAAAAgEAAA8AAAAAAAAA&#10;AQAgAAAAIgAAAGRycy9kb3ducmV2LnhtbFBLAQIUABQAAAAIAIdO4kBMHOiE3wEAANIDAAAOAAAA&#10;AAAAAAEAIAAAACABAABkcnMvZTJvRG9jLnhtbFBLBQYAAAAABgAGAFkBAABxBQAAAAA=&#10;">
              <v:fill on="f" focussize="0,0"/>
              <v:stroke weight="1pt" color="#000000" joinstyle="round"/>
              <v:imagedata o:title=""/>
              <o:lock v:ext="edit" aspectratio="f"/>
            </v:lin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72912">
    <w:pPr>
      <w:pBdr>
        <w:bottom w:val="single" w:color="auto" w:sz="4" w:space="0"/>
      </w:pBdr>
      <w:tabs>
        <w:tab w:val="center" w:pos="4153"/>
        <w:tab w:val="right" w:pos="8306"/>
      </w:tabs>
      <w:snapToGrid w:val="0"/>
      <w:jc w:val="center"/>
      <w:rPr>
        <w:rFonts w:eastAsia="黑体"/>
        <w:szCs w:val="21"/>
      </w:rPr>
    </w:pPr>
    <w:r>
      <w:rPr>
        <w:rFonts w:hint="eastAsia" w:eastAsia="黑体"/>
        <w:szCs w:val="21"/>
      </w:rPr>
      <w:t>JJF(有色金属)XXX-20XX</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633E8">
    <w:pPr>
      <w:pStyle w:val="14"/>
      <w:pBdr>
        <w:bottom w:val="single" w:color="auto" w:sz="4" w:space="0"/>
      </w:pBdr>
      <w:rPr>
        <w:rFonts w:ascii="黑体" w:eastAsia="黑体"/>
        <w:sz w:val="21"/>
        <w:szCs w:val="21"/>
      </w:rPr>
    </w:pPr>
    <w:r>
      <w:rPr>
        <w:rFonts w:hint="eastAsia" w:ascii="黑体" w:eastAsia="黑体"/>
        <w:sz w:val="21"/>
        <w:szCs w:val="21"/>
      </w:rPr>
      <w:t>JJF(有色金属)XXX-202X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C255D7"/>
    <w:multiLevelType w:val="multilevel"/>
    <w:tmpl w:val="81C255D7"/>
    <w:lvl w:ilvl="0" w:tentative="0">
      <w:start w:val="1"/>
      <w:numFmt w:val="none"/>
      <w:pStyle w:val="82"/>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270" w:hanging="270"/>
      </w:pPr>
      <w:rPr>
        <w:rFonts w:hint="eastAsia" w:ascii="黑体" w:hAnsi="Times New Roman" w:eastAsia="黑体"/>
        <w:b/>
        <w:i w:val="0"/>
        <w:sz w:val="24"/>
        <w:szCs w:val="24"/>
      </w:rPr>
    </w:lvl>
    <w:lvl w:ilvl="2" w:tentative="0">
      <w:start w:val="1"/>
      <w:numFmt w:val="decimal"/>
      <w:suff w:val="nothing"/>
      <w:lvlText w:val="%1%2.%3　"/>
      <w:lvlJc w:val="left"/>
      <w:pPr>
        <w:ind w:left="1418" w:firstLine="0"/>
      </w:pPr>
      <w:rPr>
        <w:rFonts w:hint="eastAsia" w:ascii="宋体" w:hAnsi="宋体" w:eastAsia="宋体"/>
        <w:b w:val="0"/>
        <w:i w:val="0"/>
        <w:color w:val="000000"/>
        <w:sz w:val="24"/>
        <w:szCs w:val="24"/>
      </w:rPr>
    </w:lvl>
    <w:lvl w:ilvl="3" w:tentative="0">
      <w:start w:val="1"/>
      <w:numFmt w:val="decimal"/>
      <w:suff w:val="nothing"/>
      <w:lvlText w:val="%1%2.%3.%4　"/>
      <w:lvlJc w:val="left"/>
      <w:pPr>
        <w:ind w:left="1084" w:firstLine="0"/>
      </w:pPr>
      <w:rPr>
        <w:rFonts w:hint="eastAsia" w:ascii="宋体" w:hAnsi="宋体" w:eastAsia="宋体"/>
        <w:b w:val="0"/>
        <w:i w:val="0"/>
        <w:sz w:val="24"/>
        <w:szCs w:val="24"/>
      </w:rPr>
    </w:lvl>
    <w:lvl w:ilvl="4" w:tentative="0">
      <w:start w:val="1"/>
      <w:numFmt w:val="decimal"/>
      <w:pStyle w:val="58"/>
      <w:suff w:val="nothing"/>
      <w:lvlText w:val="%1%2.%3.%4.%5　"/>
      <w:lvlJc w:val="left"/>
      <w:pPr>
        <w:ind w:left="0" w:firstLine="0"/>
      </w:pPr>
      <w:rPr>
        <w:rFonts w:hint="eastAsia" w:ascii="黑体"/>
        <w:b w:val="0"/>
        <w:i w:val="0"/>
        <w:sz w:val="21"/>
      </w:rPr>
    </w:lvl>
    <w:lvl w:ilvl="5" w:tentative="0">
      <w:start w:val="1"/>
      <w:numFmt w:val="decimal"/>
      <w:pStyle w:val="57"/>
      <w:suff w:val="nothing"/>
      <w:lvlText w:val="%1%2.%3.%4.%5.%6　"/>
      <w:lvlJc w:val="left"/>
      <w:pPr>
        <w:ind w:left="0" w:firstLine="0"/>
      </w:pPr>
      <w:rPr>
        <w:rFonts w:hint="eastAsia" w:ascii="黑体" w:hAnsi="Times New Roman" w:eastAsia="黑体"/>
        <w:b w:val="0"/>
        <w:i w:val="0"/>
        <w:sz w:val="21"/>
      </w:rPr>
    </w:lvl>
    <w:lvl w:ilvl="6" w:tentative="0">
      <w:start w:val="1"/>
      <w:numFmt w:val="decimal"/>
      <w:pStyle w:val="56"/>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9F105098"/>
    <w:multiLevelType w:val="multilevel"/>
    <w:tmpl w:val="9F105098"/>
    <w:lvl w:ilvl="0" w:tentative="0">
      <w:start w:val="1"/>
      <w:numFmt w:val="decimal"/>
      <w:pStyle w:val="42"/>
      <w:suff w:val="space"/>
      <w:lvlText w:val="%1"/>
      <w:lvlJc w:val="left"/>
      <w:pPr>
        <w:tabs>
          <w:tab w:val="left" w:pos="420"/>
        </w:tabs>
        <w:ind w:left="425" w:hanging="425"/>
      </w:pPr>
      <w:rPr>
        <w:rFonts w:hint="default" w:ascii="黑体" w:hAnsi="黑体" w:eastAsia="黑体" w:cs="黑体"/>
        <w:b w:val="0"/>
        <w:bCs w:val="0"/>
        <w:sz w:val="24"/>
        <w:szCs w:val="24"/>
      </w:rPr>
    </w:lvl>
    <w:lvl w:ilvl="1" w:tentative="0">
      <w:start w:val="1"/>
      <w:numFmt w:val="decimal"/>
      <w:pStyle w:val="41"/>
      <w:suff w:val="space"/>
      <w:lvlText w:val="%1.%2"/>
      <w:lvlJc w:val="left"/>
      <w:pPr>
        <w:tabs>
          <w:tab w:val="left" w:pos="0"/>
        </w:tabs>
        <w:ind w:left="567" w:hanging="567"/>
      </w:pPr>
      <w:rPr>
        <w:rFonts w:hint="default" w:ascii="Times New Roman" w:hAnsi="Times New Roman" w:eastAsia="宋体" w:cs="Times New Roman"/>
      </w:rPr>
    </w:lvl>
    <w:lvl w:ilvl="2" w:tentative="0">
      <w:start w:val="1"/>
      <w:numFmt w:val="decimal"/>
      <w:pStyle w:val="59"/>
      <w:suff w:val="space"/>
      <w:lvlText w:val="%1.%2.%3"/>
      <w:lvlJc w:val="left"/>
      <w:pPr>
        <w:tabs>
          <w:tab w:val="left" w:pos="420"/>
        </w:tabs>
        <w:ind w:left="709" w:hanging="709"/>
      </w:pPr>
      <w:rPr>
        <w:rFonts w:hint="default" w:ascii="Times New Roman" w:hAnsi="Times New Roman" w:eastAsia="宋体" w:cs="Times New Roman"/>
      </w:rPr>
    </w:lvl>
    <w:lvl w:ilvl="3" w:tentative="0">
      <w:start w:val="1"/>
      <w:numFmt w:val="decimal"/>
      <w:lvlText w:val="%1.%2.%3.%4."/>
      <w:lvlJc w:val="left"/>
      <w:pPr>
        <w:tabs>
          <w:tab w:val="left" w:pos="420"/>
        </w:tabs>
        <w:ind w:left="850" w:hanging="850"/>
      </w:pPr>
      <w:rPr>
        <w:rFonts w:hint="default" w:ascii="宋体" w:hAnsi="宋体" w:eastAsia="宋体" w:cs="宋体"/>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
    <w:nsid w:val="B657E970"/>
    <w:multiLevelType w:val="singleLevel"/>
    <w:tmpl w:val="B657E970"/>
    <w:lvl w:ilvl="0" w:tentative="0">
      <w:start w:val="1"/>
      <w:numFmt w:val="lowerLetter"/>
      <w:lvlText w:val="%1）"/>
      <w:lvlJc w:val="left"/>
      <w:pPr>
        <w:tabs>
          <w:tab w:val="left" w:pos="420"/>
        </w:tabs>
        <w:ind w:left="425" w:hanging="425"/>
      </w:pPr>
      <w:rPr>
        <w:rFonts w:hint="default" w:ascii="Times New Roman" w:hAnsi="Times New Roman" w:eastAsia="宋体" w:cs="Times New Roman"/>
      </w:rPr>
    </w:lvl>
  </w:abstractNum>
  <w:abstractNum w:abstractNumId="3">
    <w:nsid w:val="DED16621"/>
    <w:multiLevelType w:val="singleLevel"/>
    <w:tmpl w:val="DED16621"/>
    <w:lvl w:ilvl="0" w:tentative="0">
      <w:start w:val="1"/>
      <w:numFmt w:val="decimal"/>
      <w:pStyle w:val="65"/>
      <w:lvlText w:val="%1)"/>
      <w:lvlJc w:val="left"/>
      <w:pPr>
        <w:tabs>
          <w:tab w:val="left" w:pos="420"/>
        </w:tabs>
        <w:ind w:left="425" w:hanging="425"/>
      </w:pPr>
      <w:rPr>
        <w:rFonts w:hint="default"/>
      </w:rPr>
    </w:lvl>
  </w:abstractNum>
  <w:abstractNum w:abstractNumId="4">
    <w:nsid w:val="E3812C1C"/>
    <w:multiLevelType w:val="singleLevel"/>
    <w:tmpl w:val="E3812C1C"/>
    <w:lvl w:ilvl="0" w:tentative="0">
      <w:start w:val="1"/>
      <w:numFmt w:val="lowerLetter"/>
      <w:suff w:val="space"/>
      <w:lvlText w:val="%1)"/>
      <w:lvlJc w:val="left"/>
    </w:lvl>
  </w:abstractNum>
  <w:abstractNum w:abstractNumId="5">
    <w:nsid w:val="657D3FBC"/>
    <w:multiLevelType w:val="multilevel"/>
    <w:tmpl w:val="657D3FBC"/>
    <w:lvl w:ilvl="0" w:tentative="0">
      <w:start w:val="1"/>
      <w:numFmt w:val="upperLetter"/>
      <w:suff w:val="nothing"/>
      <w:lvlText w:val="附　录　%1"/>
      <w:lvlJc w:val="left"/>
      <w:pPr>
        <w:ind w:left="0" w:firstLine="0"/>
      </w:pPr>
      <w:rPr>
        <w:rFonts w:hint="eastAsia" w:ascii="黑体" w:hAnsi="Times New Roman" w:eastAsia="黑体"/>
        <w:b w:val="0"/>
        <w:i w:val="0"/>
        <w:sz w:val="21"/>
      </w:rPr>
    </w:lvl>
    <w:lvl w:ilvl="1" w:tentative="0">
      <w:start w:val="1"/>
      <w:numFmt w:val="decimal"/>
      <w:pStyle w:val="80"/>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88"/>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1"/>
  </w:num>
  <w:num w:numId="2">
    <w:abstractNumId w:val="0"/>
  </w:num>
  <w:num w:numId="3">
    <w:abstractNumId w:val="3"/>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HorizontalSpacing w:val="2"/>
  <w:drawingGridVerticalSpacing w:val="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172A27"/>
    <w:rsid w:val="00002B4F"/>
    <w:rsid w:val="00003BE5"/>
    <w:rsid w:val="0000454F"/>
    <w:rsid w:val="00006EA1"/>
    <w:rsid w:val="00013671"/>
    <w:rsid w:val="00015FB7"/>
    <w:rsid w:val="000229D0"/>
    <w:rsid w:val="000243DA"/>
    <w:rsid w:val="0002555F"/>
    <w:rsid w:val="00027BBC"/>
    <w:rsid w:val="000324B9"/>
    <w:rsid w:val="00032BE7"/>
    <w:rsid w:val="00033A98"/>
    <w:rsid w:val="0003508D"/>
    <w:rsid w:val="00035BB8"/>
    <w:rsid w:val="00035DA0"/>
    <w:rsid w:val="00041E9A"/>
    <w:rsid w:val="000440D0"/>
    <w:rsid w:val="0004696E"/>
    <w:rsid w:val="00047FCE"/>
    <w:rsid w:val="00050573"/>
    <w:rsid w:val="00051730"/>
    <w:rsid w:val="00052A1E"/>
    <w:rsid w:val="0005597D"/>
    <w:rsid w:val="00060121"/>
    <w:rsid w:val="00061046"/>
    <w:rsid w:val="000635AA"/>
    <w:rsid w:val="0006638E"/>
    <w:rsid w:val="00070ACA"/>
    <w:rsid w:val="000713CB"/>
    <w:rsid w:val="0007299A"/>
    <w:rsid w:val="00074700"/>
    <w:rsid w:val="00080051"/>
    <w:rsid w:val="000804B6"/>
    <w:rsid w:val="0008434B"/>
    <w:rsid w:val="00084AF0"/>
    <w:rsid w:val="00086130"/>
    <w:rsid w:val="000945F0"/>
    <w:rsid w:val="0009785B"/>
    <w:rsid w:val="000A3760"/>
    <w:rsid w:val="000A4256"/>
    <w:rsid w:val="000A427E"/>
    <w:rsid w:val="000A4DA3"/>
    <w:rsid w:val="000A5506"/>
    <w:rsid w:val="000A6257"/>
    <w:rsid w:val="000B1F19"/>
    <w:rsid w:val="000B2F4C"/>
    <w:rsid w:val="000B6281"/>
    <w:rsid w:val="000C0F00"/>
    <w:rsid w:val="000C1730"/>
    <w:rsid w:val="000C1BE7"/>
    <w:rsid w:val="000C3107"/>
    <w:rsid w:val="000C43F0"/>
    <w:rsid w:val="000D0552"/>
    <w:rsid w:val="000D4BE2"/>
    <w:rsid w:val="000D71BF"/>
    <w:rsid w:val="000D736F"/>
    <w:rsid w:val="000D7B3F"/>
    <w:rsid w:val="000D7F6C"/>
    <w:rsid w:val="000E22AB"/>
    <w:rsid w:val="000E24D6"/>
    <w:rsid w:val="000E3E57"/>
    <w:rsid w:val="000E4800"/>
    <w:rsid w:val="000E4A41"/>
    <w:rsid w:val="000E4AA0"/>
    <w:rsid w:val="000E7CBB"/>
    <w:rsid w:val="000F2BA9"/>
    <w:rsid w:val="000F3869"/>
    <w:rsid w:val="000F38DA"/>
    <w:rsid w:val="000F40CE"/>
    <w:rsid w:val="000F6072"/>
    <w:rsid w:val="0010233B"/>
    <w:rsid w:val="00104881"/>
    <w:rsid w:val="00107DEC"/>
    <w:rsid w:val="001112E4"/>
    <w:rsid w:val="00112373"/>
    <w:rsid w:val="00116098"/>
    <w:rsid w:val="00116841"/>
    <w:rsid w:val="0012108E"/>
    <w:rsid w:val="00123996"/>
    <w:rsid w:val="00123FE8"/>
    <w:rsid w:val="00126B52"/>
    <w:rsid w:val="00126D02"/>
    <w:rsid w:val="0012749F"/>
    <w:rsid w:val="0012787F"/>
    <w:rsid w:val="00131A6D"/>
    <w:rsid w:val="00131FC3"/>
    <w:rsid w:val="001336B4"/>
    <w:rsid w:val="00134BA1"/>
    <w:rsid w:val="00141FF8"/>
    <w:rsid w:val="0014220D"/>
    <w:rsid w:val="00144ED3"/>
    <w:rsid w:val="00145631"/>
    <w:rsid w:val="0014613D"/>
    <w:rsid w:val="001507B0"/>
    <w:rsid w:val="00153045"/>
    <w:rsid w:val="00156084"/>
    <w:rsid w:val="001561E2"/>
    <w:rsid w:val="00160B60"/>
    <w:rsid w:val="00163812"/>
    <w:rsid w:val="001650C2"/>
    <w:rsid w:val="00172A27"/>
    <w:rsid w:val="001731B8"/>
    <w:rsid w:val="00174006"/>
    <w:rsid w:val="00174716"/>
    <w:rsid w:val="0017490B"/>
    <w:rsid w:val="001776F7"/>
    <w:rsid w:val="00180ED2"/>
    <w:rsid w:val="001810E8"/>
    <w:rsid w:val="001838C7"/>
    <w:rsid w:val="00185AC9"/>
    <w:rsid w:val="0018612C"/>
    <w:rsid w:val="00191D95"/>
    <w:rsid w:val="00196A1F"/>
    <w:rsid w:val="001A0175"/>
    <w:rsid w:val="001A1458"/>
    <w:rsid w:val="001A1710"/>
    <w:rsid w:val="001A3AAE"/>
    <w:rsid w:val="001A44C6"/>
    <w:rsid w:val="001A53C8"/>
    <w:rsid w:val="001A56D3"/>
    <w:rsid w:val="001A5B97"/>
    <w:rsid w:val="001A752F"/>
    <w:rsid w:val="001B08AE"/>
    <w:rsid w:val="001B3136"/>
    <w:rsid w:val="001B6D25"/>
    <w:rsid w:val="001B70B2"/>
    <w:rsid w:val="001C141C"/>
    <w:rsid w:val="001C169C"/>
    <w:rsid w:val="001C2BD4"/>
    <w:rsid w:val="001C5703"/>
    <w:rsid w:val="001C75B8"/>
    <w:rsid w:val="001D15E4"/>
    <w:rsid w:val="001D1F51"/>
    <w:rsid w:val="001D54BD"/>
    <w:rsid w:val="001D637A"/>
    <w:rsid w:val="001D734A"/>
    <w:rsid w:val="001E1A84"/>
    <w:rsid w:val="001E20C7"/>
    <w:rsid w:val="001E2EB0"/>
    <w:rsid w:val="001E354B"/>
    <w:rsid w:val="001E3F78"/>
    <w:rsid w:val="001E4FD2"/>
    <w:rsid w:val="001E55B0"/>
    <w:rsid w:val="001E56BB"/>
    <w:rsid w:val="001E6680"/>
    <w:rsid w:val="001E6AB3"/>
    <w:rsid w:val="001E6D6C"/>
    <w:rsid w:val="001F2695"/>
    <w:rsid w:val="001F36BD"/>
    <w:rsid w:val="001F4365"/>
    <w:rsid w:val="001F5920"/>
    <w:rsid w:val="001F72DF"/>
    <w:rsid w:val="00200482"/>
    <w:rsid w:val="00200F26"/>
    <w:rsid w:val="0020238B"/>
    <w:rsid w:val="00203360"/>
    <w:rsid w:val="00204609"/>
    <w:rsid w:val="0020493B"/>
    <w:rsid w:val="00207B7A"/>
    <w:rsid w:val="00210C00"/>
    <w:rsid w:val="0021147E"/>
    <w:rsid w:val="00211522"/>
    <w:rsid w:val="0021199B"/>
    <w:rsid w:val="00213408"/>
    <w:rsid w:val="00217175"/>
    <w:rsid w:val="002208FD"/>
    <w:rsid w:val="00223AD8"/>
    <w:rsid w:val="00223F7D"/>
    <w:rsid w:val="00224680"/>
    <w:rsid w:val="00224C1A"/>
    <w:rsid w:val="00226B25"/>
    <w:rsid w:val="00231AEF"/>
    <w:rsid w:val="0023502D"/>
    <w:rsid w:val="00235948"/>
    <w:rsid w:val="00235E24"/>
    <w:rsid w:val="00236AAD"/>
    <w:rsid w:val="0023799B"/>
    <w:rsid w:val="00243A7A"/>
    <w:rsid w:val="002476A0"/>
    <w:rsid w:val="00247CE8"/>
    <w:rsid w:val="00250684"/>
    <w:rsid w:val="00252313"/>
    <w:rsid w:val="00254F88"/>
    <w:rsid w:val="00255763"/>
    <w:rsid w:val="00256140"/>
    <w:rsid w:val="00256F41"/>
    <w:rsid w:val="00257E87"/>
    <w:rsid w:val="00261E65"/>
    <w:rsid w:val="00264D82"/>
    <w:rsid w:val="00265F54"/>
    <w:rsid w:val="00270FF7"/>
    <w:rsid w:val="00276346"/>
    <w:rsid w:val="00276BDF"/>
    <w:rsid w:val="00280202"/>
    <w:rsid w:val="00281C85"/>
    <w:rsid w:val="00283BD5"/>
    <w:rsid w:val="0028606E"/>
    <w:rsid w:val="00287823"/>
    <w:rsid w:val="00291245"/>
    <w:rsid w:val="00292158"/>
    <w:rsid w:val="002954F4"/>
    <w:rsid w:val="00296DDC"/>
    <w:rsid w:val="00297007"/>
    <w:rsid w:val="002975C6"/>
    <w:rsid w:val="002A0A96"/>
    <w:rsid w:val="002A1A10"/>
    <w:rsid w:val="002A4DED"/>
    <w:rsid w:val="002A551B"/>
    <w:rsid w:val="002A5A8B"/>
    <w:rsid w:val="002A7856"/>
    <w:rsid w:val="002B2E27"/>
    <w:rsid w:val="002B42E9"/>
    <w:rsid w:val="002B4741"/>
    <w:rsid w:val="002B51BD"/>
    <w:rsid w:val="002B6FAE"/>
    <w:rsid w:val="002B74EB"/>
    <w:rsid w:val="002B7933"/>
    <w:rsid w:val="002B7A95"/>
    <w:rsid w:val="002C3B18"/>
    <w:rsid w:val="002C4319"/>
    <w:rsid w:val="002C6457"/>
    <w:rsid w:val="002C7288"/>
    <w:rsid w:val="002C7743"/>
    <w:rsid w:val="002D0303"/>
    <w:rsid w:val="002D05D7"/>
    <w:rsid w:val="002D3AB7"/>
    <w:rsid w:val="002D6B04"/>
    <w:rsid w:val="002E435A"/>
    <w:rsid w:val="002E67DD"/>
    <w:rsid w:val="002F1E73"/>
    <w:rsid w:val="002F2A05"/>
    <w:rsid w:val="002F5104"/>
    <w:rsid w:val="00300578"/>
    <w:rsid w:val="0030096F"/>
    <w:rsid w:val="00300DE7"/>
    <w:rsid w:val="00304483"/>
    <w:rsid w:val="00304888"/>
    <w:rsid w:val="003071EE"/>
    <w:rsid w:val="0031039B"/>
    <w:rsid w:val="00311BB2"/>
    <w:rsid w:val="00311F9C"/>
    <w:rsid w:val="00312E6B"/>
    <w:rsid w:val="00314060"/>
    <w:rsid w:val="0031759F"/>
    <w:rsid w:val="00321D85"/>
    <w:rsid w:val="00321DF1"/>
    <w:rsid w:val="00323376"/>
    <w:rsid w:val="00324338"/>
    <w:rsid w:val="0032590F"/>
    <w:rsid w:val="00326690"/>
    <w:rsid w:val="00327461"/>
    <w:rsid w:val="00330B7E"/>
    <w:rsid w:val="003346E2"/>
    <w:rsid w:val="0033783E"/>
    <w:rsid w:val="0034691A"/>
    <w:rsid w:val="003478AC"/>
    <w:rsid w:val="00347CC5"/>
    <w:rsid w:val="0035075D"/>
    <w:rsid w:val="00350E14"/>
    <w:rsid w:val="00351D3C"/>
    <w:rsid w:val="0035355F"/>
    <w:rsid w:val="00354D7A"/>
    <w:rsid w:val="003572B8"/>
    <w:rsid w:val="00362DFB"/>
    <w:rsid w:val="003641BD"/>
    <w:rsid w:val="00366CD1"/>
    <w:rsid w:val="00367813"/>
    <w:rsid w:val="00370E7E"/>
    <w:rsid w:val="00372D02"/>
    <w:rsid w:val="003737D3"/>
    <w:rsid w:val="00382041"/>
    <w:rsid w:val="00382068"/>
    <w:rsid w:val="00382421"/>
    <w:rsid w:val="00382ACE"/>
    <w:rsid w:val="00383961"/>
    <w:rsid w:val="00383A8F"/>
    <w:rsid w:val="00383AC5"/>
    <w:rsid w:val="0038622E"/>
    <w:rsid w:val="003866E5"/>
    <w:rsid w:val="0039033B"/>
    <w:rsid w:val="003919D1"/>
    <w:rsid w:val="00391A6A"/>
    <w:rsid w:val="00395E6F"/>
    <w:rsid w:val="003A151C"/>
    <w:rsid w:val="003A6FF4"/>
    <w:rsid w:val="003B3013"/>
    <w:rsid w:val="003B41BF"/>
    <w:rsid w:val="003C02EB"/>
    <w:rsid w:val="003C3320"/>
    <w:rsid w:val="003C565B"/>
    <w:rsid w:val="003E1A3C"/>
    <w:rsid w:val="003E4A5F"/>
    <w:rsid w:val="003E609B"/>
    <w:rsid w:val="003F10DE"/>
    <w:rsid w:val="003F1238"/>
    <w:rsid w:val="003F21CC"/>
    <w:rsid w:val="003F621C"/>
    <w:rsid w:val="003F7000"/>
    <w:rsid w:val="004021D0"/>
    <w:rsid w:val="00405AEE"/>
    <w:rsid w:val="00407D33"/>
    <w:rsid w:val="00410301"/>
    <w:rsid w:val="00411C06"/>
    <w:rsid w:val="0041241B"/>
    <w:rsid w:val="00427482"/>
    <w:rsid w:val="004278E4"/>
    <w:rsid w:val="00430F63"/>
    <w:rsid w:val="00434FC1"/>
    <w:rsid w:val="004355BF"/>
    <w:rsid w:val="00436D71"/>
    <w:rsid w:val="004375D6"/>
    <w:rsid w:val="0044135C"/>
    <w:rsid w:val="00443040"/>
    <w:rsid w:val="00444240"/>
    <w:rsid w:val="0044700E"/>
    <w:rsid w:val="00450457"/>
    <w:rsid w:val="00451E0C"/>
    <w:rsid w:val="00455452"/>
    <w:rsid w:val="004557AC"/>
    <w:rsid w:val="00455E20"/>
    <w:rsid w:val="00457185"/>
    <w:rsid w:val="0045730B"/>
    <w:rsid w:val="00460DCB"/>
    <w:rsid w:val="00466D50"/>
    <w:rsid w:val="00467A15"/>
    <w:rsid w:val="00467EC1"/>
    <w:rsid w:val="00472B9D"/>
    <w:rsid w:val="00476A32"/>
    <w:rsid w:val="00476B83"/>
    <w:rsid w:val="00476DD5"/>
    <w:rsid w:val="00480B38"/>
    <w:rsid w:val="00481EAD"/>
    <w:rsid w:val="004821B5"/>
    <w:rsid w:val="00482790"/>
    <w:rsid w:val="00487F93"/>
    <w:rsid w:val="004906EA"/>
    <w:rsid w:val="00494177"/>
    <w:rsid w:val="00494C07"/>
    <w:rsid w:val="004966D0"/>
    <w:rsid w:val="0049696E"/>
    <w:rsid w:val="004975B6"/>
    <w:rsid w:val="004A4984"/>
    <w:rsid w:val="004A57A5"/>
    <w:rsid w:val="004A6C2F"/>
    <w:rsid w:val="004B3762"/>
    <w:rsid w:val="004B4B1F"/>
    <w:rsid w:val="004B5215"/>
    <w:rsid w:val="004B6B2E"/>
    <w:rsid w:val="004C1D86"/>
    <w:rsid w:val="004C5874"/>
    <w:rsid w:val="004C5B1F"/>
    <w:rsid w:val="004C61EE"/>
    <w:rsid w:val="004D0CDD"/>
    <w:rsid w:val="004D1B0E"/>
    <w:rsid w:val="004E1885"/>
    <w:rsid w:val="004E3F08"/>
    <w:rsid w:val="004E4618"/>
    <w:rsid w:val="004E4DAB"/>
    <w:rsid w:val="004E563F"/>
    <w:rsid w:val="004E5A85"/>
    <w:rsid w:val="004F0679"/>
    <w:rsid w:val="004F49EA"/>
    <w:rsid w:val="004F60BF"/>
    <w:rsid w:val="004F72B7"/>
    <w:rsid w:val="004F783F"/>
    <w:rsid w:val="004F7D3A"/>
    <w:rsid w:val="005000A1"/>
    <w:rsid w:val="0050399B"/>
    <w:rsid w:val="0050681E"/>
    <w:rsid w:val="005070B9"/>
    <w:rsid w:val="00511ABE"/>
    <w:rsid w:val="005159F6"/>
    <w:rsid w:val="00517F62"/>
    <w:rsid w:val="0052101A"/>
    <w:rsid w:val="00521BDD"/>
    <w:rsid w:val="00522E87"/>
    <w:rsid w:val="005309D8"/>
    <w:rsid w:val="0053217D"/>
    <w:rsid w:val="0054343E"/>
    <w:rsid w:val="005455BA"/>
    <w:rsid w:val="005458A3"/>
    <w:rsid w:val="00547137"/>
    <w:rsid w:val="005504A5"/>
    <w:rsid w:val="00550D0E"/>
    <w:rsid w:val="00550D14"/>
    <w:rsid w:val="00552738"/>
    <w:rsid w:val="0055539D"/>
    <w:rsid w:val="00555857"/>
    <w:rsid w:val="00555A3E"/>
    <w:rsid w:val="005565BC"/>
    <w:rsid w:val="00560309"/>
    <w:rsid w:val="005624AC"/>
    <w:rsid w:val="00563547"/>
    <w:rsid w:val="00564845"/>
    <w:rsid w:val="00567558"/>
    <w:rsid w:val="00571BAE"/>
    <w:rsid w:val="00571E42"/>
    <w:rsid w:val="00575511"/>
    <w:rsid w:val="005810BB"/>
    <w:rsid w:val="00581E46"/>
    <w:rsid w:val="005829B0"/>
    <w:rsid w:val="00582A70"/>
    <w:rsid w:val="005845A7"/>
    <w:rsid w:val="00585822"/>
    <w:rsid w:val="005859B4"/>
    <w:rsid w:val="00586043"/>
    <w:rsid w:val="00587547"/>
    <w:rsid w:val="00591449"/>
    <w:rsid w:val="00593C50"/>
    <w:rsid w:val="005947C8"/>
    <w:rsid w:val="00597AF9"/>
    <w:rsid w:val="00597FC9"/>
    <w:rsid w:val="005A16B9"/>
    <w:rsid w:val="005A30CB"/>
    <w:rsid w:val="005A3AB9"/>
    <w:rsid w:val="005A4A03"/>
    <w:rsid w:val="005A50D7"/>
    <w:rsid w:val="005B32D2"/>
    <w:rsid w:val="005B7B6C"/>
    <w:rsid w:val="005C0928"/>
    <w:rsid w:val="005C4B26"/>
    <w:rsid w:val="005C620C"/>
    <w:rsid w:val="005C7366"/>
    <w:rsid w:val="005D14FF"/>
    <w:rsid w:val="005D163C"/>
    <w:rsid w:val="005D2A8E"/>
    <w:rsid w:val="005D602D"/>
    <w:rsid w:val="005E3E64"/>
    <w:rsid w:val="005F340F"/>
    <w:rsid w:val="005F488C"/>
    <w:rsid w:val="005F5D60"/>
    <w:rsid w:val="005F6D8D"/>
    <w:rsid w:val="00601A0C"/>
    <w:rsid w:val="00603F40"/>
    <w:rsid w:val="006045D9"/>
    <w:rsid w:val="006067E5"/>
    <w:rsid w:val="00607097"/>
    <w:rsid w:val="00610483"/>
    <w:rsid w:val="0061068C"/>
    <w:rsid w:val="006109CD"/>
    <w:rsid w:val="00612EE1"/>
    <w:rsid w:val="006150DE"/>
    <w:rsid w:val="00615949"/>
    <w:rsid w:val="006166CA"/>
    <w:rsid w:val="006167C8"/>
    <w:rsid w:val="00616CB2"/>
    <w:rsid w:val="00621972"/>
    <w:rsid w:val="00621EF9"/>
    <w:rsid w:val="00623455"/>
    <w:rsid w:val="00627BA2"/>
    <w:rsid w:val="00634514"/>
    <w:rsid w:val="00634784"/>
    <w:rsid w:val="00634B6E"/>
    <w:rsid w:val="00636247"/>
    <w:rsid w:val="00640F58"/>
    <w:rsid w:val="00641035"/>
    <w:rsid w:val="0064735F"/>
    <w:rsid w:val="006507F0"/>
    <w:rsid w:val="00653A57"/>
    <w:rsid w:val="00655769"/>
    <w:rsid w:val="00655A58"/>
    <w:rsid w:val="00656C35"/>
    <w:rsid w:val="00657830"/>
    <w:rsid w:val="00660991"/>
    <w:rsid w:val="00662BA9"/>
    <w:rsid w:val="0066708C"/>
    <w:rsid w:val="00667188"/>
    <w:rsid w:val="00673077"/>
    <w:rsid w:val="00674BB4"/>
    <w:rsid w:val="00674E5A"/>
    <w:rsid w:val="00675383"/>
    <w:rsid w:val="00676A8F"/>
    <w:rsid w:val="006803D2"/>
    <w:rsid w:val="006825C5"/>
    <w:rsid w:val="0068339E"/>
    <w:rsid w:val="00683A25"/>
    <w:rsid w:val="00683DEA"/>
    <w:rsid w:val="00684C9C"/>
    <w:rsid w:val="00684E96"/>
    <w:rsid w:val="006855E9"/>
    <w:rsid w:val="00687642"/>
    <w:rsid w:val="00687B11"/>
    <w:rsid w:val="00687CE5"/>
    <w:rsid w:val="00693915"/>
    <w:rsid w:val="00693EE5"/>
    <w:rsid w:val="00694BE1"/>
    <w:rsid w:val="00696F45"/>
    <w:rsid w:val="006A28BC"/>
    <w:rsid w:val="006A4993"/>
    <w:rsid w:val="006A5D08"/>
    <w:rsid w:val="006A6675"/>
    <w:rsid w:val="006B48A1"/>
    <w:rsid w:val="006B50B7"/>
    <w:rsid w:val="006B5796"/>
    <w:rsid w:val="006B72F2"/>
    <w:rsid w:val="006B7864"/>
    <w:rsid w:val="006B787D"/>
    <w:rsid w:val="006B78C5"/>
    <w:rsid w:val="006B7908"/>
    <w:rsid w:val="006C10F0"/>
    <w:rsid w:val="006C130B"/>
    <w:rsid w:val="006C1472"/>
    <w:rsid w:val="006C4D08"/>
    <w:rsid w:val="006C7C3F"/>
    <w:rsid w:val="006D06F9"/>
    <w:rsid w:val="006D0EC1"/>
    <w:rsid w:val="006D7582"/>
    <w:rsid w:val="006E13FB"/>
    <w:rsid w:val="006E2464"/>
    <w:rsid w:val="006E5AF6"/>
    <w:rsid w:val="006F32CB"/>
    <w:rsid w:val="006F4F44"/>
    <w:rsid w:val="007001AB"/>
    <w:rsid w:val="007011CF"/>
    <w:rsid w:val="00701BB1"/>
    <w:rsid w:val="00705919"/>
    <w:rsid w:val="00705AE6"/>
    <w:rsid w:val="007077F7"/>
    <w:rsid w:val="00707E2E"/>
    <w:rsid w:val="00714F9C"/>
    <w:rsid w:val="007203CF"/>
    <w:rsid w:val="00721FA6"/>
    <w:rsid w:val="00725F97"/>
    <w:rsid w:val="00730198"/>
    <w:rsid w:val="00732820"/>
    <w:rsid w:val="0073797C"/>
    <w:rsid w:val="00737D12"/>
    <w:rsid w:val="0074010A"/>
    <w:rsid w:val="007428C1"/>
    <w:rsid w:val="00747DAF"/>
    <w:rsid w:val="00747FF0"/>
    <w:rsid w:val="00751A66"/>
    <w:rsid w:val="00752104"/>
    <w:rsid w:val="007556F6"/>
    <w:rsid w:val="0075710A"/>
    <w:rsid w:val="00764100"/>
    <w:rsid w:val="007648FF"/>
    <w:rsid w:val="00766D0E"/>
    <w:rsid w:val="00767416"/>
    <w:rsid w:val="00772C90"/>
    <w:rsid w:val="007741E9"/>
    <w:rsid w:val="0077545F"/>
    <w:rsid w:val="007770CC"/>
    <w:rsid w:val="00781D8F"/>
    <w:rsid w:val="00782EBF"/>
    <w:rsid w:val="00796458"/>
    <w:rsid w:val="007A0175"/>
    <w:rsid w:val="007A1378"/>
    <w:rsid w:val="007A1CE1"/>
    <w:rsid w:val="007A7A87"/>
    <w:rsid w:val="007B0AA0"/>
    <w:rsid w:val="007B2DC1"/>
    <w:rsid w:val="007B6DCC"/>
    <w:rsid w:val="007B7337"/>
    <w:rsid w:val="007C1153"/>
    <w:rsid w:val="007C173C"/>
    <w:rsid w:val="007C3A2D"/>
    <w:rsid w:val="007C6ADC"/>
    <w:rsid w:val="007D07D2"/>
    <w:rsid w:val="007D21B9"/>
    <w:rsid w:val="007D39FE"/>
    <w:rsid w:val="007D5524"/>
    <w:rsid w:val="007D78E9"/>
    <w:rsid w:val="007E5AF3"/>
    <w:rsid w:val="007E7C78"/>
    <w:rsid w:val="007F3E97"/>
    <w:rsid w:val="007F54E9"/>
    <w:rsid w:val="0080179E"/>
    <w:rsid w:val="00801C41"/>
    <w:rsid w:val="008026C4"/>
    <w:rsid w:val="00803D3B"/>
    <w:rsid w:val="00804418"/>
    <w:rsid w:val="00804D66"/>
    <w:rsid w:val="00804FB7"/>
    <w:rsid w:val="008056AC"/>
    <w:rsid w:val="00805E55"/>
    <w:rsid w:val="008101F1"/>
    <w:rsid w:val="00812205"/>
    <w:rsid w:val="00812455"/>
    <w:rsid w:val="00812B9C"/>
    <w:rsid w:val="00813036"/>
    <w:rsid w:val="00814D76"/>
    <w:rsid w:val="008179E6"/>
    <w:rsid w:val="00817CE2"/>
    <w:rsid w:val="008210D7"/>
    <w:rsid w:val="00821630"/>
    <w:rsid w:val="00821D88"/>
    <w:rsid w:val="00823197"/>
    <w:rsid w:val="008241B2"/>
    <w:rsid w:val="0082454A"/>
    <w:rsid w:val="00826E3A"/>
    <w:rsid w:val="0082790B"/>
    <w:rsid w:val="00827D04"/>
    <w:rsid w:val="00831287"/>
    <w:rsid w:val="00832060"/>
    <w:rsid w:val="00832210"/>
    <w:rsid w:val="00833112"/>
    <w:rsid w:val="008350D9"/>
    <w:rsid w:val="00835B04"/>
    <w:rsid w:val="00836169"/>
    <w:rsid w:val="00836A6B"/>
    <w:rsid w:val="008370E5"/>
    <w:rsid w:val="008373FA"/>
    <w:rsid w:val="00847C81"/>
    <w:rsid w:val="00847CD4"/>
    <w:rsid w:val="0085148D"/>
    <w:rsid w:val="008531F6"/>
    <w:rsid w:val="008541FA"/>
    <w:rsid w:val="00854FC8"/>
    <w:rsid w:val="008568B0"/>
    <w:rsid w:val="00861D62"/>
    <w:rsid w:val="00861FFE"/>
    <w:rsid w:val="008633D7"/>
    <w:rsid w:val="00866651"/>
    <w:rsid w:val="008701A2"/>
    <w:rsid w:val="00872214"/>
    <w:rsid w:val="00873158"/>
    <w:rsid w:val="00875596"/>
    <w:rsid w:val="008768DE"/>
    <w:rsid w:val="00880B9D"/>
    <w:rsid w:val="00880EF6"/>
    <w:rsid w:val="008816F0"/>
    <w:rsid w:val="00881BD9"/>
    <w:rsid w:val="00883636"/>
    <w:rsid w:val="00883A36"/>
    <w:rsid w:val="00883F90"/>
    <w:rsid w:val="00884889"/>
    <w:rsid w:val="0089012F"/>
    <w:rsid w:val="0089039A"/>
    <w:rsid w:val="00891EF2"/>
    <w:rsid w:val="00892A2A"/>
    <w:rsid w:val="00896E28"/>
    <w:rsid w:val="0089786E"/>
    <w:rsid w:val="008A2301"/>
    <w:rsid w:val="008A36F7"/>
    <w:rsid w:val="008A3C89"/>
    <w:rsid w:val="008A6776"/>
    <w:rsid w:val="008A6AC4"/>
    <w:rsid w:val="008A7ACC"/>
    <w:rsid w:val="008B4C4F"/>
    <w:rsid w:val="008B5513"/>
    <w:rsid w:val="008C34A9"/>
    <w:rsid w:val="008C45AA"/>
    <w:rsid w:val="008C5035"/>
    <w:rsid w:val="008C5473"/>
    <w:rsid w:val="008C6A1F"/>
    <w:rsid w:val="008C6C05"/>
    <w:rsid w:val="008C787C"/>
    <w:rsid w:val="008D09EA"/>
    <w:rsid w:val="008D33EE"/>
    <w:rsid w:val="008D4E8E"/>
    <w:rsid w:val="008D56EF"/>
    <w:rsid w:val="008D7633"/>
    <w:rsid w:val="008E0628"/>
    <w:rsid w:val="008E0CCA"/>
    <w:rsid w:val="008E170A"/>
    <w:rsid w:val="008E3EEB"/>
    <w:rsid w:val="008E3F47"/>
    <w:rsid w:val="008E432B"/>
    <w:rsid w:val="008E4BB9"/>
    <w:rsid w:val="008E4C30"/>
    <w:rsid w:val="008E73D4"/>
    <w:rsid w:val="008F22F2"/>
    <w:rsid w:val="00901623"/>
    <w:rsid w:val="0090526D"/>
    <w:rsid w:val="00911250"/>
    <w:rsid w:val="00912D71"/>
    <w:rsid w:val="00914551"/>
    <w:rsid w:val="00916E67"/>
    <w:rsid w:val="009177D0"/>
    <w:rsid w:val="0092115E"/>
    <w:rsid w:val="00922D5A"/>
    <w:rsid w:val="00925A57"/>
    <w:rsid w:val="0092676E"/>
    <w:rsid w:val="00930CC9"/>
    <w:rsid w:val="009336F9"/>
    <w:rsid w:val="00935BE8"/>
    <w:rsid w:val="0093655F"/>
    <w:rsid w:val="00946559"/>
    <w:rsid w:val="009508FC"/>
    <w:rsid w:val="00951245"/>
    <w:rsid w:val="00951DB9"/>
    <w:rsid w:val="0095381E"/>
    <w:rsid w:val="00955CC6"/>
    <w:rsid w:val="00957736"/>
    <w:rsid w:val="00957F2B"/>
    <w:rsid w:val="00961FE5"/>
    <w:rsid w:val="009640F0"/>
    <w:rsid w:val="00964524"/>
    <w:rsid w:val="00966FF7"/>
    <w:rsid w:val="00967301"/>
    <w:rsid w:val="00967702"/>
    <w:rsid w:val="0097005A"/>
    <w:rsid w:val="00971BE3"/>
    <w:rsid w:val="00973DB9"/>
    <w:rsid w:val="009762F7"/>
    <w:rsid w:val="0097680C"/>
    <w:rsid w:val="00976C25"/>
    <w:rsid w:val="00977C40"/>
    <w:rsid w:val="00981A59"/>
    <w:rsid w:val="00982A8E"/>
    <w:rsid w:val="009834C8"/>
    <w:rsid w:val="00983B18"/>
    <w:rsid w:val="00983DA4"/>
    <w:rsid w:val="00986097"/>
    <w:rsid w:val="00986E68"/>
    <w:rsid w:val="009947D2"/>
    <w:rsid w:val="009954CE"/>
    <w:rsid w:val="009961B2"/>
    <w:rsid w:val="009A3E8C"/>
    <w:rsid w:val="009A604A"/>
    <w:rsid w:val="009A73A8"/>
    <w:rsid w:val="009B1440"/>
    <w:rsid w:val="009B2927"/>
    <w:rsid w:val="009B2BE7"/>
    <w:rsid w:val="009B45DD"/>
    <w:rsid w:val="009B7454"/>
    <w:rsid w:val="009C4272"/>
    <w:rsid w:val="009C7073"/>
    <w:rsid w:val="009D3F3B"/>
    <w:rsid w:val="009D6ED0"/>
    <w:rsid w:val="009E0087"/>
    <w:rsid w:val="009E0205"/>
    <w:rsid w:val="009E1ABD"/>
    <w:rsid w:val="009E6947"/>
    <w:rsid w:val="009E6B11"/>
    <w:rsid w:val="009F1BCB"/>
    <w:rsid w:val="009F3C5A"/>
    <w:rsid w:val="009F4504"/>
    <w:rsid w:val="009F624C"/>
    <w:rsid w:val="00A0608F"/>
    <w:rsid w:val="00A12527"/>
    <w:rsid w:val="00A17672"/>
    <w:rsid w:val="00A178A8"/>
    <w:rsid w:val="00A17A1B"/>
    <w:rsid w:val="00A20BD3"/>
    <w:rsid w:val="00A24E7E"/>
    <w:rsid w:val="00A25382"/>
    <w:rsid w:val="00A253D2"/>
    <w:rsid w:val="00A31BBB"/>
    <w:rsid w:val="00A35EBD"/>
    <w:rsid w:val="00A376BE"/>
    <w:rsid w:val="00A4071D"/>
    <w:rsid w:val="00A42258"/>
    <w:rsid w:val="00A46446"/>
    <w:rsid w:val="00A47875"/>
    <w:rsid w:val="00A47897"/>
    <w:rsid w:val="00A605BF"/>
    <w:rsid w:val="00A67AC7"/>
    <w:rsid w:val="00A70695"/>
    <w:rsid w:val="00A73741"/>
    <w:rsid w:val="00A75BA8"/>
    <w:rsid w:val="00A80070"/>
    <w:rsid w:val="00A81A03"/>
    <w:rsid w:val="00A82E4A"/>
    <w:rsid w:val="00A870F5"/>
    <w:rsid w:val="00A87B88"/>
    <w:rsid w:val="00A927E3"/>
    <w:rsid w:val="00A953B3"/>
    <w:rsid w:val="00A962F4"/>
    <w:rsid w:val="00A96C16"/>
    <w:rsid w:val="00A96E5E"/>
    <w:rsid w:val="00A97C61"/>
    <w:rsid w:val="00AA0EBA"/>
    <w:rsid w:val="00AA2582"/>
    <w:rsid w:val="00AA2771"/>
    <w:rsid w:val="00AA2942"/>
    <w:rsid w:val="00AA2A37"/>
    <w:rsid w:val="00AA3ED1"/>
    <w:rsid w:val="00AA5342"/>
    <w:rsid w:val="00AA6255"/>
    <w:rsid w:val="00AB06E0"/>
    <w:rsid w:val="00AB24E0"/>
    <w:rsid w:val="00AB282E"/>
    <w:rsid w:val="00AB4EF5"/>
    <w:rsid w:val="00AB5871"/>
    <w:rsid w:val="00AB6DC5"/>
    <w:rsid w:val="00AB74B7"/>
    <w:rsid w:val="00AB7A61"/>
    <w:rsid w:val="00AC341A"/>
    <w:rsid w:val="00AC349E"/>
    <w:rsid w:val="00AC34A6"/>
    <w:rsid w:val="00AC481C"/>
    <w:rsid w:val="00AC4B2E"/>
    <w:rsid w:val="00AC5B88"/>
    <w:rsid w:val="00AC6CC2"/>
    <w:rsid w:val="00AD05F6"/>
    <w:rsid w:val="00AD0643"/>
    <w:rsid w:val="00AD1FFB"/>
    <w:rsid w:val="00AD45FD"/>
    <w:rsid w:val="00AD7A94"/>
    <w:rsid w:val="00AE3CC6"/>
    <w:rsid w:val="00AE3DD5"/>
    <w:rsid w:val="00AE4344"/>
    <w:rsid w:val="00AE4B8A"/>
    <w:rsid w:val="00AE4C8E"/>
    <w:rsid w:val="00AE6576"/>
    <w:rsid w:val="00AF024B"/>
    <w:rsid w:val="00AF0582"/>
    <w:rsid w:val="00AF17EA"/>
    <w:rsid w:val="00AF25A7"/>
    <w:rsid w:val="00AF416E"/>
    <w:rsid w:val="00AF42CC"/>
    <w:rsid w:val="00B019BA"/>
    <w:rsid w:val="00B01E42"/>
    <w:rsid w:val="00B032DC"/>
    <w:rsid w:val="00B05489"/>
    <w:rsid w:val="00B06DBC"/>
    <w:rsid w:val="00B077D7"/>
    <w:rsid w:val="00B077EE"/>
    <w:rsid w:val="00B12FD0"/>
    <w:rsid w:val="00B17C44"/>
    <w:rsid w:val="00B17D53"/>
    <w:rsid w:val="00B25FE9"/>
    <w:rsid w:val="00B26C37"/>
    <w:rsid w:val="00B35879"/>
    <w:rsid w:val="00B40C89"/>
    <w:rsid w:val="00B4241D"/>
    <w:rsid w:val="00B446B3"/>
    <w:rsid w:val="00B44CB0"/>
    <w:rsid w:val="00B45D27"/>
    <w:rsid w:val="00B46109"/>
    <w:rsid w:val="00B54435"/>
    <w:rsid w:val="00B55AB2"/>
    <w:rsid w:val="00B565CE"/>
    <w:rsid w:val="00B57716"/>
    <w:rsid w:val="00B57838"/>
    <w:rsid w:val="00B60383"/>
    <w:rsid w:val="00B608E1"/>
    <w:rsid w:val="00B63806"/>
    <w:rsid w:val="00B65912"/>
    <w:rsid w:val="00B65B9B"/>
    <w:rsid w:val="00B663E5"/>
    <w:rsid w:val="00B72F87"/>
    <w:rsid w:val="00B746CF"/>
    <w:rsid w:val="00B8008F"/>
    <w:rsid w:val="00B8184D"/>
    <w:rsid w:val="00B83BA9"/>
    <w:rsid w:val="00B83E6E"/>
    <w:rsid w:val="00B8413B"/>
    <w:rsid w:val="00B85297"/>
    <w:rsid w:val="00B86D9F"/>
    <w:rsid w:val="00B91B1A"/>
    <w:rsid w:val="00B93A2F"/>
    <w:rsid w:val="00B97679"/>
    <w:rsid w:val="00BA68E7"/>
    <w:rsid w:val="00BB000C"/>
    <w:rsid w:val="00BB205D"/>
    <w:rsid w:val="00BB263B"/>
    <w:rsid w:val="00BB51D8"/>
    <w:rsid w:val="00BB51E6"/>
    <w:rsid w:val="00BB63C7"/>
    <w:rsid w:val="00BB7362"/>
    <w:rsid w:val="00BB7E8B"/>
    <w:rsid w:val="00BC03D9"/>
    <w:rsid w:val="00BC2ED0"/>
    <w:rsid w:val="00BC346D"/>
    <w:rsid w:val="00BC7FC9"/>
    <w:rsid w:val="00BD0B21"/>
    <w:rsid w:val="00BD1C33"/>
    <w:rsid w:val="00BD7E38"/>
    <w:rsid w:val="00BE148F"/>
    <w:rsid w:val="00BE6A2C"/>
    <w:rsid w:val="00BE7C51"/>
    <w:rsid w:val="00BF0FE6"/>
    <w:rsid w:val="00BF245C"/>
    <w:rsid w:val="00BF495B"/>
    <w:rsid w:val="00BF7A26"/>
    <w:rsid w:val="00C001A2"/>
    <w:rsid w:val="00C034DC"/>
    <w:rsid w:val="00C063E0"/>
    <w:rsid w:val="00C06446"/>
    <w:rsid w:val="00C065FB"/>
    <w:rsid w:val="00C067DE"/>
    <w:rsid w:val="00C07990"/>
    <w:rsid w:val="00C12B41"/>
    <w:rsid w:val="00C1381D"/>
    <w:rsid w:val="00C13BD7"/>
    <w:rsid w:val="00C13D47"/>
    <w:rsid w:val="00C15BBA"/>
    <w:rsid w:val="00C15C86"/>
    <w:rsid w:val="00C15E1F"/>
    <w:rsid w:val="00C200FC"/>
    <w:rsid w:val="00C20919"/>
    <w:rsid w:val="00C21CD4"/>
    <w:rsid w:val="00C23A38"/>
    <w:rsid w:val="00C2583A"/>
    <w:rsid w:val="00C2622C"/>
    <w:rsid w:val="00C31A0F"/>
    <w:rsid w:val="00C333F4"/>
    <w:rsid w:val="00C3353C"/>
    <w:rsid w:val="00C3554E"/>
    <w:rsid w:val="00C36EBF"/>
    <w:rsid w:val="00C43908"/>
    <w:rsid w:val="00C45578"/>
    <w:rsid w:val="00C50DBD"/>
    <w:rsid w:val="00C511DC"/>
    <w:rsid w:val="00C51A2F"/>
    <w:rsid w:val="00C52D5F"/>
    <w:rsid w:val="00C54037"/>
    <w:rsid w:val="00C546B0"/>
    <w:rsid w:val="00C54B3D"/>
    <w:rsid w:val="00C570DF"/>
    <w:rsid w:val="00C66E4E"/>
    <w:rsid w:val="00C70448"/>
    <w:rsid w:val="00C74DEF"/>
    <w:rsid w:val="00C8037C"/>
    <w:rsid w:val="00C81617"/>
    <w:rsid w:val="00C81D58"/>
    <w:rsid w:val="00C81FCC"/>
    <w:rsid w:val="00C83CED"/>
    <w:rsid w:val="00C851EE"/>
    <w:rsid w:val="00C86490"/>
    <w:rsid w:val="00C86F8F"/>
    <w:rsid w:val="00C92A96"/>
    <w:rsid w:val="00C9395B"/>
    <w:rsid w:val="00C939F7"/>
    <w:rsid w:val="00CA04DC"/>
    <w:rsid w:val="00CA23FC"/>
    <w:rsid w:val="00CA44E0"/>
    <w:rsid w:val="00CA6ED9"/>
    <w:rsid w:val="00CA7C82"/>
    <w:rsid w:val="00CB17EE"/>
    <w:rsid w:val="00CB3EF4"/>
    <w:rsid w:val="00CB4577"/>
    <w:rsid w:val="00CB4B4E"/>
    <w:rsid w:val="00CB5C67"/>
    <w:rsid w:val="00CC2A3C"/>
    <w:rsid w:val="00CC4B01"/>
    <w:rsid w:val="00CC6C19"/>
    <w:rsid w:val="00CD0104"/>
    <w:rsid w:val="00CD3BC9"/>
    <w:rsid w:val="00CD5449"/>
    <w:rsid w:val="00CE014E"/>
    <w:rsid w:val="00CE4C38"/>
    <w:rsid w:val="00CE4C5A"/>
    <w:rsid w:val="00CE6F22"/>
    <w:rsid w:val="00CE793D"/>
    <w:rsid w:val="00CF1CD8"/>
    <w:rsid w:val="00CF6B04"/>
    <w:rsid w:val="00D00853"/>
    <w:rsid w:val="00D02B68"/>
    <w:rsid w:val="00D03138"/>
    <w:rsid w:val="00D102D8"/>
    <w:rsid w:val="00D14538"/>
    <w:rsid w:val="00D17569"/>
    <w:rsid w:val="00D20DC4"/>
    <w:rsid w:val="00D22765"/>
    <w:rsid w:val="00D2299D"/>
    <w:rsid w:val="00D233A2"/>
    <w:rsid w:val="00D24110"/>
    <w:rsid w:val="00D250C5"/>
    <w:rsid w:val="00D31357"/>
    <w:rsid w:val="00D34708"/>
    <w:rsid w:val="00D34D3A"/>
    <w:rsid w:val="00D37D6A"/>
    <w:rsid w:val="00D40214"/>
    <w:rsid w:val="00D409E3"/>
    <w:rsid w:val="00D42BA3"/>
    <w:rsid w:val="00D44C0E"/>
    <w:rsid w:val="00D47BEF"/>
    <w:rsid w:val="00D510FF"/>
    <w:rsid w:val="00D51E6B"/>
    <w:rsid w:val="00D51FE2"/>
    <w:rsid w:val="00D53475"/>
    <w:rsid w:val="00D54B94"/>
    <w:rsid w:val="00D564E6"/>
    <w:rsid w:val="00D564EB"/>
    <w:rsid w:val="00D568C6"/>
    <w:rsid w:val="00D611C8"/>
    <w:rsid w:val="00D64803"/>
    <w:rsid w:val="00D6700C"/>
    <w:rsid w:val="00D676FA"/>
    <w:rsid w:val="00D71D78"/>
    <w:rsid w:val="00D74689"/>
    <w:rsid w:val="00D7731C"/>
    <w:rsid w:val="00D80382"/>
    <w:rsid w:val="00D8084F"/>
    <w:rsid w:val="00D82F43"/>
    <w:rsid w:val="00D842A6"/>
    <w:rsid w:val="00D861AF"/>
    <w:rsid w:val="00D868D2"/>
    <w:rsid w:val="00D87EEF"/>
    <w:rsid w:val="00D92962"/>
    <w:rsid w:val="00DA326B"/>
    <w:rsid w:val="00DB147E"/>
    <w:rsid w:val="00DB3779"/>
    <w:rsid w:val="00DB514F"/>
    <w:rsid w:val="00DB6A7D"/>
    <w:rsid w:val="00DB733E"/>
    <w:rsid w:val="00DC32C5"/>
    <w:rsid w:val="00DC3A96"/>
    <w:rsid w:val="00DC3B80"/>
    <w:rsid w:val="00DC5648"/>
    <w:rsid w:val="00DC6406"/>
    <w:rsid w:val="00DC6CF1"/>
    <w:rsid w:val="00DD3671"/>
    <w:rsid w:val="00DD3841"/>
    <w:rsid w:val="00DD462C"/>
    <w:rsid w:val="00DD53F0"/>
    <w:rsid w:val="00DE0BF4"/>
    <w:rsid w:val="00DE161A"/>
    <w:rsid w:val="00DE2E26"/>
    <w:rsid w:val="00DE3A09"/>
    <w:rsid w:val="00DE5F9C"/>
    <w:rsid w:val="00DE7A82"/>
    <w:rsid w:val="00DF2CE3"/>
    <w:rsid w:val="00DF5425"/>
    <w:rsid w:val="00DF6AD1"/>
    <w:rsid w:val="00DF6D9A"/>
    <w:rsid w:val="00DF72CA"/>
    <w:rsid w:val="00E00F2A"/>
    <w:rsid w:val="00E03962"/>
    <w:rsid w:val="00E03B38"/>
    <w:rsid w:val="00E04253"/>
    <w:rsid w:val="00E102D7"/>
    <w:rsid w:val="00E104BC"/>
    <w:rsid w:val="00E10F67"/>
    <w:rsid w:val="00E14699"/>
    <w:rsid w:val="00E22D06"/>
    <w:rsid w:val="00E31013"/>
    <w:rsid w:val="00E33E81"/>
    <w:rsid w:val="00E342F7"/>
    <w:rsid w:val="00E34AA8"/>
    <w:rsid w:val="00E37FAE"/>
    <w:rsid w:val="00E418BF"/>
    <w:rsid w:val="00E426F8"/>
    <w:rsid w:val="00E42FDE"/>
    <w:rsid w:val="00E43D29"/>
    <w:rsid w:val="00E4456C"/>
    <w:rsid w:val="00E45812"/>
    <w:rsid w:val="00E45871"/>
    <w:rsid w:val="00E458D4"/>
    <w:rsid w:val="00E51786"/>
    <w:rsid w:val="00E5220E"/>
    <w:rsid w:val="00E534C5"/>
    <w:rsid w:val="00E54AC8"/>
    <w:rsid w:val="00E56829"/>
    <w:rsid w:val="00E60719"/>
    <w:rsid w:val="00E64AED"/>
    <w:rsid w:val="00E64C73"/>
    <w:rsid w:val="00E660DE"/>
    <w:rsid w:val="00E6669E"/>
    <w:rsid w:val="00E67105"/>
    <w:rsid w:val="00E72FEF"/>
    <w:rsid w:val="00E75E48"/>
    <w:rsid w:val="00E773D2"/>
    <w:rsid w:val="00E803EA"/>
    <w:rsid w:val="00E80751"/>
    <w:rsid w:val="00E80962"/>
    <w:rsid w:val="00E81093"/>
    <w:rsid w:val="00E83044"/>
    <w:rsid w:val="00E92079"/>
    <w:rsid w:val="00E922A2"/>
    <w:rsid w:val="00E95B33"/>
    <w:rsid w:val="00E97D5E"/>
    <w:rsid w:val="00EA5893"/>
    <w:rsid w:val="00EA67DA"/>
    <w:rsid w:val="00EA68C1"/>
    <w:rsid w:val="00EA7A8E"/>
    <w:rsid w:val="00EB0C4B"/>
    <w:rsid w:val="00EB4040"/>
    <w:rsid w:val="00EC086C"/>
    <w:rsid w:val="00EC0ABA"/>
    <w:rsid w:val="00EC2D6A"/>
    <w:rsid w:val="00EC39ED"/>
    <w:rsid w:val="00EC63EE"/>
    <w:rsid w:val="00EC6990"/>
    <w:rsid w:val="00EC7734"/>
    <w:rsid w:val="00ED0548"/>
    <w:rsid w:val="00ED0ADC"/>
    <w:rsid w:val="00ED2654"/>
    <w:rsid w:val="00ED2DA9"/>
    <w:rsid w:val="00ED3806"/>
    <w:rsid w:val="00ED40E3"/>
    <w:rsid w:val="00ED4612"/>
    <w:rsid w:val="00ED524A"/>
    <w:rsid w:val="00ED575C"/>
    <w:rsid w:val="00ED7512"/>
    <w:rsid w:val="00EE64F3"/>
    <w:rsid w:val="00EF2B0E"/>
    <w:rsid w:val="00EF46E5"/>
    <w:rsid w:val="00EF772B"/>
    <w:rsid w:val="00EF7CBB"/>
    <w:rsid w:val="00F04345"/>
    <w:rsid w:val="00F11908"/>
    <w:rsid w:val="00F16992"/>
    <w:rsid w:val="00F16B73"/>
    <w:rsid w:val="00F17A07"/>
    <w:rsid w:val="00F17BD9"/>
    <w:rsid w:val="00F211B5"/>
    <w:rsid w:val="00F236B3"/>
    <w:rsid w:val="00F25D40"/>
    <w:rsid w:val="00F260EC"/>
    <w:rsid w:val="00F323BB"/>
    <w:rsid w:val="00F34D83"/>
    <w:rsid w:val="00F36F32"/>
    <w:rsid w:val="00F40ACF"/>
    <w:rsid w:val="00F435BF"/>
    <w:rsid w:val="00F43A8D"/>
    <w:rsid w:val="00F4438B"/>
    <w:rsid w:val="00F44B38"/>
    <w:rsid w:val="00F44E1F"/>
    <w:rsid w:val="00F455CD"/>
    <w:rsid w:val="00F51B66"/>
    <w:rsid w:val="00F542BC"/>
    <w:rsid w:val="00F55209"/>
    <w:rsid w:val="00F563ED"/>
    <w:rsid w:val="00F61B7E"/>
    <w:rsid w:val="00F66515"/>
    <w:rsid w:val="00F773F7"/>
    <w:rsid w:val="00F809BF"/>
    <w:rsid w:val="00F81625"/>
    <w:rsid w:val="00F8330E"/>
    <w:rsid w:val="00F841C4"/>
    <w:rsid w:val="00F85636"/>
    <w:rsid w:val="00F86498"/>
    <w:rsid w:val="00F8772E"/>
    <w:rsid w:val="00F87D9A"/>
    <w:rsid w:val="00F914E3"/>
    <w:rsid w:val="00F9302F"/>
    <w:rsid w:val="00F94475"/>
    <w:rsid w:val="00F9740C"/>
    <w:rsid w:val="00FA15BA"/>
    <w:rsid w:val="00FA3A9E"/>
    <w:rsid w:val="00FA434D"/>
    <w:rsid w:val="00FA4F99"/>
    <w:rsid w:val="00FA5B86"/>
    <w:rsid w:val="00FA7ADE"/>
    <w:rsid w:val="00FA7E6B"/>
    <w:rsid w:val="00FB06F7"/>
    <w:rsid w:val="00FB14CF"/>
    <w:rsid w:val="00FB2556"/>
    <w:rsid w:val="00FB32E1"/>
    <w:rsid w:val="00FB4058"/>
    <w:rsid w:val="00FC33DB"/>
    <w:rsid w:val="00FC5372"/>
    <w:rsid w:val="00FD0DD6"/>
    <w:rsid w:val="00FD0FD1"/>
    <w:rsid w:val="00FD373F"/>
    <w:rsid w:val="00FD4EEA"/>
    <w:rsid w:val="00FD6E8D"/>
    <w:rsid w:val="00FE00D9"/>
    <w:rsid w:val="00FE08B0"/>
    <w:rsid w:val="00FE3ABE"/>
    <w:rsid w:val="00FE617E"/>
    <w:rsid w:val="00FE639A"/>
    <w:rsid w:val="00FE797E"/>
    <w:rsid w:val="00FF040D"/>
    <w:rsid w:val="00FF2E6E"/>
    <w:rsid w:val="00FF2F71"/>
    <w:rsid w:val="00FF31F6"/>
    <w:rsid w:val="00FF39E8"/>
    <w:rsid w:val="00FF4F15"/>
    <w:rsid w:val="00FF5C28"/>
    <w:rsid w:val="00FF6C8A"/>
    <w:rsid w:val="00FF71C8"/>
    <w:rsid w:val="00FF7409"/>
    <w:rsid w:val="01062AC6"/>
    <w:rsid w:val="0126435F"/>
    <w:rsid w:val="012C438C"/>
    <w:rsid w:val="0134676A"/>
    <w:rsid w:val="0160440D"/>
    <w:rsid w:val="01706FE8"/>
    <w:rsid w:val="018D30F3"/>
    <w:rsid w:val="01A06D45"/>
    <w:rsid w:val="01CD1DFC"/>
    <w:rsid w:val="02097669"/>
    <w:rsid w:val="022A30B8"/>
    <w:rsid w:val="02612308"/>
    <w:rsid w:val="0273293B"/>
    <w:rsid w:val="02D21F22"/>
    <w:rsid w:val="02E9239C"/>
    <w:rsid w:val="02EF5297"/>
    <w:rsid w:val="02F56189"/>
    <w:rsid w:val="03062D2F"/>
    <w:rsid w:val="030D4A89"/>
    <w:rsid w:val="03520482"/>
    <w:rsid w:val="03827813"/>
    <w:rsid w:val="038B0753"/>
    <w:rsid w:val="03A03C13"/>
    <w:rsid w:val="03AF0465"/>
    <w:rsid w:val="03B10F31"/>
    <w:rsid w:val="03C2134C"/>
    <w:rsid w:val="03D41C45"/>
    <w:rsid w:val="03E97642"/>
    <w:rsid w:val="0406788F"/>
    <w:rsid w:val="04131295"/>
    <w:rsid w:val="047929EF"/>
    <w:rsid w:val="04BA0FA6"/>
    <w:rsid w:val="04C16813"/>
    <w:rsid w:val="05034E4B"/>
    <w:rsid w:val="05481BA8"/>
    <w:rsid w:val="0569672F"/>
    <w:rsid w:val="0571142D"/>
    <w:rsid w:val="05DD3E82"/>
    <w:rsid w:val="06694AB8"/>
    <w:rsid w:val="067D5B89"/>
    <w:rsid w:val="07213ED7"/>
    <w:rsid w:val="07237C9D"/>
    <w:rsid w:val="07676D33"/>
    <w:rsid w:val="078C781F"/>
    <w:rsid w:val="078D31EC"/>
    <w:rsid w:val="07AD43D5"/>
    <w:rsid w:val="07B72AF7"/>
    <w:rsid w:val="07B736A9"/>
    <w:rsid w:val="07D348E3"/>
    <w:rsid w:val="07E5181F"/>
    <w:rsid w:val="07ED7A9D"/>
    <w:rsid w:val="07F454C9"/>
    <w:rsid w:val="07FD6DB5"/>
    <w:rsid w:val="08107303"/>
    <w:rsid w:val="081A4DB1"/>
    <w:rsid w:val="08600B65"/>
    <w:rsid w:val="088038FF"/>
    <w:rsid w:val="08A2799E"/>
    <w:rsid w:val="08A91A98"/>
    <w:rsid w:val="08A971A8"/>
    <w:rsid w:val="095445BF"/>
    <w:rsid w:val="09C25D48"/>
    <w:rsid w:val="0A326DF1"/>
    <w:rsid w:val="0AB2218E"/>
    <w:rsid w:val="0AB866DE"/>
    <w:rsid w:val="0AD40F1D"/>
    <w:rsid w:val="0AFF549F"/>
    <w:rsid w:val="0B157B5A"/>
    <w:rsid w:val="0B5A630E"/>
    <w:rsid w:val="0B651BC6"/>
    <w:rsid w:val="0B7F03DE"/>
    <w:rsid w:val="0B980BE5"/>
    <w:rsid w:val="0B9B1473"/>
    <w:rsid w:val="0BC012BF"/>
    <w:rsid w:val="0BCE68AA"/>
    <w:rsid w:val="0C1A378D"/>
    <w:rsid w:val="0C2471F7"/>
    <w:rsid w:val="0C4442CF"/>
    <w:rsid w:val="0C4459B0"/>
    <w:rsid w:val="0C5F02BD"/>
    <w:rsid w:val="0C632C51"/>
    <w:rsid w:val="0D231D86"/>
    <w:rsid w:val="0D4620C4"/>
    <w:rsid w:val="0D67410D"/>
    <w:rsid w:val="0D72647C"/>
    <w:rsid w:val="0D8E7E1D"/>
    <w:rsid w:val="0D965DCC"/>
    <w:rsid w:val="0DB5682D"/>
    <w:rsid w:val="0E242E88"/>
    <w:rsid w:val="0E276B2D"/>
    <w:rsid w:val="0E830183"/>
    <w:rsid w:val="0EC130B9"/>
    <w:rsid w:val="0EC942AF"/>
    <w:rsid w:val="0ECA6F05"/>
    <w:rsid w:val="0EE505E5"/>
    <w:rsid w:val="0F067DF4"/>
    <w:rsid w:val="0F203A62"/>
    <w:rsid w:val="0F21682A"/>
    <w:rsid w:val="0F376AE9"/>
    <w:rsid w:val="0F657030"/>
    <w:rsid w:val="0F931DEF"/>
    <w:rsid w:val="10076870"/>
    <w:rsid w:val="101B1EBB"/>
    <w:rsid w:val="101F388D"/>
    <w:rsid w:val="102334DA"/>
    <w:rsid w:val="105072E7"/>
    <w:rsid w:val="106524D2"/>
    <w:rsid w:val="1079268B"/>
    <w:rsid w:val="10930CC0"/>
    <w:rsid w:val="10BE4AB3"/>
    <w:rsid w:val="10CA06F5"/>
    <w:rsid w:val="10E52B18"/>
    <w:rsid w:val="11013972"/>
    <w:rsid w:val="111E5122"/>
    <w:rsid w:val="115D3413"/>
    <w:rsid w:val="117F2631"/>
    <w:rsid w:val="11986A44"/>
    <w:rsid w:val="11B8062E"/>
    <w:rsid w:val="11BC5BD8"/>
    <w:rsid w:val="11CC3396"/>
    <w:rsid w:val="11E570D0"/>
    <w:rsid w:val="12844FAC"/>
    <w:rsid w:val="129465AA"/>
    <w:rsid w:val="12A0003C"/>
    <w:rsid w:val="12C329EB"/>
    <w:rsid w:val="12ED5FF3"/>
    <w:rsid w:val="14C60571"/>
    <w:rsid w:val="150C68CB"/>
    <w:rsid w:val="155B3C16"/>
    <w:rsid w:val="156F3860"/>
    <w:rsid w:val="15992072"/>
    <w:rsid w:val="15CE71FD"/>
    <w:rsid w:val="15DA5621"/>
    <w:rsid w:val="15DD3350"/>
    <w:rsid w:val="15DF743D"/>
    <w:rsid w:val="15E81E41"/>
    <w:rsid w:val="15F428E0"/>
    <w:rsid w:val="16027D92"/>
    <w:rsid w:val="160E7BE2"/>
    <w:rsid w:val="16215294"/>
    <w:rsid w:val="16816A76"/>
    <w:rsid w:val="16863F50"/>
    <w:rsid w:val="16BF171B"/>
    <w:rsid w:val="16CD670E"/>
    <w:rsid w:val="16D164BC"/>
    <w:rsid w:val="16EB2152"/>
    <w:rsid w:val="1710492F"/>
    <w:rsid w:val="17630C84"/>
    <w:rsid w:val="178B1C57"/>
    <w:rsid w:val="17D473A3"/>
    <w:rsid w:val="17FE3DE1"/>
    <w:rsid w:val="1833416F"/>
    <w:rsid w:val="18636182"/>
    <w:rsid w:val="189F1E63"/>
    <w:rsid w:val="19037FE5"/>
    <w:rsid w:val="196B6AB2"/>
    <w:rsid w:val="19F36026"/>
    <w:rsid w:val="1A2E37B2"/>
    <w:rsid w:val="1A541BF0"/>
    <w:rsid w:val="1AAC7F15"/>
    <w:rsid w:val="1AC911E4"/>
    <w:rsid w:val="1B522B5E"/>
    <w:rsid w:val="1B7B1740"/>
    <w:rsid w:val="1BC43F62"/>
    <w:rsid w:val="1BC7492A"/>
    <w:rsid w:val="1BDC5B53"/>
    <w:rsid w:val="1C035220"/>
    <w:rsid w:val="1C1F7A2F"/>
    <w:rsid w:val="1C960F7B"/>
    <w:rsid w:val="1CB15D9E"/>
    <w:rsid w:val="1CB6536F"/>
    <w:rsid w:val="1CD720C1"/>
    <w:rsid w:val="1D1F2A85"/>
    <w:rsid w:val="1D5D57EA"/>
    <w:rsid w:val="1D76079E"/>
    <w:rsid w:val="1D7F1C04"/>
    <w:rsid w:val="1D9E11B6"/>
    <w:rsid w:val="1DD277B8"/>
    <w:rsid w:val="1DD365B7"/>
    <w:rsid w:val="1DE702E3"/>
    <w:rsid w:val="1DFA20CE"/>
    <w:rsid w:val="1E0169AC"/>
    <w:rsid w:val="1E0A5687"/>
    <w:rsid w:val="1E190309"/>
    <w:rsid w:val="1E731CA3"/>
    <w:rsid w:val="1E7E4F44"/>
    <w:rsid w:val="1EB96CD9"/>
    <w:rsid w:val="1EE62CA3"/>
    <w:rsid w:val="1EF57B91"/>
    <w:rsid w:val="1F326DDF"/>
    <w:rsid w:val="1F4F40EC"/>
    <w:rsid w:val="1F6879B5"/>
    <w:rsid w:val="1F69485D"/>
    <w:rsid w:val="1F784E52"/>
    <w:rsid w:val="1FD955FC"/>
    <w:rsid w:val="1FE73599"/>
    <w:rsid w:val="1FFD352F"/>
    <w:rsid w:val="20020FF7"/>
    <w:rsid w:val="20112DE8"/>
    <w:rsid w:val="20894C61"/>
    <w:rsid w:val="208C207B"/>
    <w:rsid w:val="20961637"/>
    <w:rsid w:val="20B02FCD"/>
    <w:rsid w:val="20B474C5"/>
    <w:rsid w:val="20F55112"/>
    <w:rsid w:val="21180F0D"/>
    <w:rsid w:val="219D2C74"/>
    <w:rsid w:val="21A81193"/>
    <w:rsid w:val="21FE254B"/>
    <w:rsid w:val="22135C3D"/>
    <w:rsid w:val="227706B8"/>
    <w:rsid w:val="22BE6A37"/>
    <w:rsid w:val="22CD7C22"/>
    <w:rsid w:val="23616679"/>
    <w:rsid w:val="23B34EC1"/>
    <w:rsid w:val="23CE1C31"/>
    <w:rsid w:val="23D3585B"/>
    <w:rsid w:val="23E1634E"/>
    <w:rsid w:val="23E80C03"/>
    <w:rsid w:val="24097356"/>
    <w:rsid w:val="240B5FA0"/>
    <w:rsid w:val="249050B1"/>
    <w:rsid w:val="24F50E37"/>
    <w:rsid w:val="24FE1BA3"/>
    <w:rsid w:val="25743E78"/>
    <w:rsid w:val="25B70361"/>
    <w:rsid w:val="25BF5F51"/>
    <w:rsid w:val="25FE1CB7"/>
    <w:rsid w:val="26111262"/>
    <w:rsid w:val="26652340"/>
    <w:rsid w:val="266863F9"/>
    <w:rsid w:val="26AE5FBD"/>
    <w:rsid w:val="26BA7689"/>
    <w:rsid w:val="26D178BB"/>
    <w:rsid w:val="26F23447"/>
    <w:rsid w:val="2778217D"/>
    <w:rsid w:val="27922449"/>
    <w:rsid w:val="27C20B24"/>
    <w:rsid w:val="27CB1352"/>
    <w:rsid w:val="288732F4"/>
    <w:rsid w:val="28D65586"/>
    <w:rsid w:val="28F445A9"/>
    <w:rsid w:val="29484476"/>
    <w:rsid w:val="296D4A34"/>
    <w:rsid w:val="29BC11D6"/>
    <w:rsid w:val="2A0B23C9"/>
    <w:rsid w:val="2A230A94"/>
    <w:rsid w:val="2A5E4652"/>
    <w:rsid w:val="2A992F80"/>
    <w:rsid w:val="2AD254EC"/>
    <w:rsid w:val="2B094D4A"/>
    <w:rsid w:val="2B114EF4"/>
    <w:rsid w:val="2B29697B"/>
    <w:rsid w:val="2B534AAC"/>
    <w:rsid w:val="2B682C4D"/>
    <w:rsid w:val="2B8B23DD"/>
    <w:rsid w:val="2BB31E2C"/>
    <w:rsid w:val="2BBF28EA"/>
    <w:rsid w:val="2BEB3B91"/>
    <w:rsid w:val="2BEC3AF8"/>
    <w:rsid w:val="2C0E7F7F"/>
    <w:rsid w:val="2C111613"/>
    <w:rsid w:val="2C443E51"/>
    <w:rsid w:val="2C8872E6"/>
    <w:rsid w:val="2C9918A8"/>
    <w:rsid w:val="2CA46042"/>
    <w:rsid w:val="2CA543CD"/>
    <w:rsid w:val="2CA64266"/>
    <w:rsid w:val="2CC650DB"/>
    <w:rsid w:val="2D6F57F1"/>
    <w:rsid w:val="2D9060F7"/>
    <w:rsid w:val="2DA328D9"/>
    <w:rsid w:val="2DC943D8"/>
    <w:rsid w:val="2DCB6D94"/>
    <w:rsid w:val="2DEE1964"/>
    <w:rsid w:val="2E053A60"/>
    <w:rsid w:val="2E1A61F0"/>
    <w:rsid w:val="2E4629C3"/>
    <w:rsid w:val="2E4731CC"/>
    <w:rsid w:val="2E673A89"/>
    <w:rsid w:val="2E7807E2"/>
    <w:rsid w:val="2E7A1714"/>
    <w:rsid w:val="2ED4747E"/>
    <w:rsid w:val="2F1A178D"/>
    <w:rsid w:val="2F2103FB"/>
    <w:rsid w:val="2F31441D"/>
    <w:rsid w:val="2F4D0B39"/>
    <w:rsid w:val="2F6F261F"/>
    <w:rsid w:val="2F784C70"/>
    <w:rsid w:val="2FAF1EA0"/>
    <w:rsid w:val="2FBA487A"/>
    <w:rsid w:val="2FDA0F3A"/>
    <w:rsid w:val="2FE329A5"/>
    <w:rsid w:val="305565D7"/>
    <w:rsid w:val="305A7DAB"/>
    <w:rsid w:val="30625190"/>
    <w:rsid w:val="3077181A"/>
    <w:rsid w:val="31066125"/>
    <w:rsid w:val="312406A1"/>
    <w:rsid w:val="312822ED"/>
    <w:rsid w:val="31307647"/>
    <w:rsid w:val="3131648A"/>
    <w:rsid w:val="317947F8"/>
    <w:rsid w:val="31932E22"/>
    <w:rsid w:val="31E64859"/>
    <w:rsid w:val="32096215"/>
    <w:rsid w:val="321817B7"/>
    <w:rsid w:val="32362DF5"/>
    <w:rsid w:val="32753120"/>
    <w:rsid w:val="32951C1A"/>
    <w:rsid w:val="32CA03CD"/>
    <w:rsid w:val="332A3621"/>
    <w:rsid w:val="334A0373"/>
    <w:rsid w:val="337377F8"/>
    <w:rsid w:val="337A0F50"/>
    <w:rsid w:val="338055D2"/>
    <w:rsid w:val="34355614"/>
    <w:rsid w:val="343C2808"/>
    <w:rsid w:val="3446618C"/>
    <w:rsid w:val="347A10D3"/>
    <w:rsid w:val="348C2513"/>
    <w:rsid w:val="34923C5E"/>
    <w:rsid w:val="34D641EE"/>
    <w:rsid w:val="34F764FA"/>
    <w:rsid w:val="35296C9E"/>
    <w:rsid w:val="352D0095"/>
    <w:rsid w:val="35413FF5"/>
    <w:rsid w:val="3557201C"/>
    <w:rsid w:val="3558309C"/>
    <w:rsid w:val="355A033C"/>
    <w:rsid w:val="35836319"/>
    <w:rsid w:val="358636D8"/>
    <w:rsid w:val="359A1535"/>
    <w:rsid w:val="359A7A9E"/>
    <w:rsid w:val="35CE74D9"/>
    <w:rsid w:val="35D1665E"/>
    <w:rsid w:val="35E96343"/>
    <w:rsid w:val="35F9034E"/>
    <w:rsid w:val="360B2433"/>
    <w:rsid w:val="36714103"/>
    <w:rsid w:val="37082499"/>
    <w:rsid w:val="37BA3B0D"/>
    <w:rsid w:val="37CF28A5"/>
    <w:rsid w:val="37E829E4"/>
    <w:rsid w:val="37ED7A3F"/>
    <w:rsid w:val="37FF0E28"/>
    <w:rsid w:val="38356EB2"/>
    <w:rsid w:val="384203E7"/>
    <w:rsid w:val="38451D67"/>
    <w:rsid w:val="38857385"/>
    <w:rsid w:val="38BD4688"/>
    <w:rsid w:val="391A61C3"/>
    <w:rsid w:val="39285AF2"/>
    <w:rsid w:val="39505D32"/>
    <w:rsid w:val="396C344F"/>
    <w:rsid w:val="3971346A"/>
    <w:rsid w:val="39D16AD9"/>
    <w:rsid w:val="39FB0221"/>
    <w:rsid w:val="3A5C12C2"/>
    <w:rsid w:val="3A8354BF"/>
    <w:rsid w:val="3AB44CAF"/>
    <w:rsid w:val="3AB64D0B"/>
    <w:rsid w:val="3ABC25B7"/>
    <w:rsid w:val="3AD539F3"/>
    <w:rsid w:val="3AE3586F"/>
    <w:rsid w:val="3B2B241B"/>
    <w:rsid w:val="3B64270E"/>
    <w:rsid w:val="3B8A5BC3"/>
    <w:rsid w:val="3B956583"/>
    <w:rsid w:val="3BA414B0"/>
    <w:rsid w:val="3BAF7ED5"/>
    <w:rsid w:val="3BF647D0"/>
    <w:rsid w:val="3BF82CA6"/>
    <w:rsid w:val="3C2906D3"/>
    <w:rsid w:val="3C6B5EAA"/>
    <w:rsid w:val="3D1514B2"/>
    <w:rsid w:val="3D510D07"/>
    <w:rsid w:val="3D937C60"/>
    <w:rsid w:val="3DD85567"/>
    <w:rsid w:val="3DF62960"/>
    <w:rsid w:val="3E2D661A"/>
    <w:rsid w:val="3E4B1963"/>
    <w:rsid w:val="3E754F19"/>
    <w:rsid w:val="3E786B8F"/>
    <w:rsid w:val="3ECB1DC0"/>
    <w:rsid w:val="3ED56171"/>
    <w:rsid w:val="3F0C3FB3"/>
    <w:rsid w:val="3F1B42A4"/>
    <w:rsid w:val="3F2B5240"/>
    <w:rsid w:val="3F321796"/>
    <w:rsid w:val="3F45621F"/>
    <w:rsid w:val="3F5C7BF8"/>
    <w:rsid w:val="3F7F1228"/>
    <w:rsid w:val="3FC37EBA"/>
    <w:rsid w:val="400D6DDD"/>
    <w:rsid w:val="401556E6"/>
    <w:rsid w:val="402C6700"/>
    <w:rsid w:val="405B6A2E"/>
    <w:rsid w:val="407707ED"/>
    <w:rsid w:val="40BB2DD0"/>
    <w:rsid w:val="40DF6DFD"/>
    <w:rsid w:val="411E0327"/>
    <w:rsid w:val="41305D8E"/>
    <w:rsid w:val="414B638A"/>
    <w:rsid w:val="415F6DDD"/>
    <w:rsid w:val="41652D3C"/>
    <w:rsid w:val="4168282C"/>
    <w:rsid w:val="419F5E93"/>
    <w:rsid w:val="41BB7A5C"/>
    <w:rsid w:val="41E75040"/>
    <w:rsid w:val="422C5588"/>
    <w:rsid w:val="42BA47D7"/>
    <w:rsid w:val="42D87409"/>
    <w:rsid w:val="431B1216"/>
    <w:rsid w:val="4347627B"/>
    <w:rsid w:val="43B84462"/>
    <w:rsid w:val="43B859E4"/>
    <w:rsid w:val="43E947FF"/>
    <w:rsid w:val="441004E6"/>
    <w:rsid w:val="441222EA"/>
    <w:rsid w:val="44507E32"/>
    <w:rsid w:val="447925D1"/>
    <w:rsid w:val="44B46D7B"/>
    <w:rsid w:val="44C54EB7"/>
    <w:rsid w:val="44D5645F"/>
    <w:rsid w:val="450338D7"/>
    <w:rsid w:val="45042EA6"/>
    <w:rsid w:val="455F6100"/>
    <w:rsid w:val="45626F82"/>
    <w:rsid w:val="45A258A3"/>
    <w:rsid w:val="45EE4532"/>
    <w:rsid w:val="460228D5"/>
    <w:rsid w:val="4614088C"/>
    <w:rsid w:val="463C7721"/>
    <w:rsid w:val="467623B5"/>
    <w:rsid w:val="469641D8"/>
    <w:rsid w:val="46B520B5"/>
    <w:rsid w:val="46ED5AF6"/>
    <w:rsid w:val="46FB4AD4"/>
    <w:rsid w:val="47190850"/>
    <w:rsid w:val="474B4DA9"/>
    <w:rsid w:val="474E4ED3"/>
    <w:rsid w:val="478E620E"/>
    <w:rsid w:val="47AB6E73"/>
    <w:rsid w:val="47BB1295"/>
    <w:rsid w:val="47C429DE"/>
    <w:rsid w:val="47C70845"/>
    <w:rsid w:val="48014387"/>
    <w:rsid w:val="48054198"/>
    <w:rsid w:val="483C18D8"/>
    <w:rsid w:val="489A04EC"/>
    <w:rsid w:val="48D90393"/>
    <w:rsid w:val="48FA4796"/>
    <w:rsid w:val="49050021"/>
    <w:rsid w:val="494207A1"/>
    <w:rsid w:val="4946147F"/>
    <w:rsid w:val="4956580F"/>
    <w:rsid w:val="49831FB1"/>
    <w:rsid w:val="49B001DB"/>
    <w:rsid w:val="49D4280C"/>
    <w:rsid w:val="4A9A136A"/>
    <w:rsid w:val="4A9A6D80"/>
    <w:rsid w:val="4AC049D8"/>
    <w:rsid w:val="4AED0AA5"/>
    <w:rsid w:val="4B087B1F"/>
    <w:rsid w:val="4B385FFB"/>
    <w:rsid w:val="4B6D400C"/>
    <w:rsid w:val="4BC9556A"/>
    <w:rsid w:val="4BCF1E76"/>
    <w:rsid w:val="4BF86FF9"/>
    <w:rsid w:val="4C0E0B2A"/>
    <w:rsid w:val="4C1E00A8"/>
    <w:rsid w:val="4CCB3080"/>
    <w:rsid w:val="4CD92055"/>
    <w:rsid w:val="4D003D05"/>
    <w:rsid w:val="4D6552A8"/>
    <w:rsid w:val="4DB45FB0"/>
    <w:rsid w:val="4DBB452C"/>
    <w:rsid w:val="4DC0028C"/>
    <w:rsid w:val="4DE31DE1"/>
    <w:rsid w:val="4DFA4E7D"/>
    <w:rsid w:val="4E575585"/>
    <w:rsid w:val="4E7C4B28"/>
    <w:rsid w:val="4EA412F7"/>
    <w:rsid w:val="4EA57992"/>
    <w:rsid w:val="4EBD0C91"/>
    <w:rsid w:val="4EF96F8F"/>
    <w:rsid w:val="4F0F30E6"/>
    <w:rsid w:val="4F1613CB"/>
    <w:rsid w:val="4F1D6A04"/>
    <w:rsid w:val="4F3E18FD"/>
    <w:rsid w:val="4F61758B"/>
    <w:rsid w:val="4F760567"/>
    <w:rsid w:val="4F7C2CFC"/>
    <w:rsid w:val="4F9F7699"/>
    <w:rsid w:val="4FB44277"/>
    <w:rsid w:val="4FCE427F"/>
    <w:rsid w:val="4FD704A3"/>
    <w:rsid w:val="4FDD43E5"/>
    <w:rsid w:val="4FE86733"/>
    <w:rsid w:val="50012AF3"/>
    <w:rsid w:val="500B3068"/>
    <w:rsid w:val="50574197"/>
    <w:rsid w:val="50A455F0"/>
    <w:rsid w:val="50CC5499"/>
    <w:rsid w:val="50CF7905"/>
    <w:rsid w:val="50FB2D75"/>
    <w:rsid w:val="510A65E5"/>
    <w:rsid w:val="5189622C"/>
    <w:rsid w:val="51B16D66"/>
    <w:rsid w:val="51B22E4F"/>
    <w:rsid w:val="51B57593"/>
    <w:rsid w:val="51BB567D"/>
    <w:rsid w:val="51F15895"/>
    <w:rsid w:val="52262DA9"/>
    <w:rsid w:val="52DB61E4"/>
    <w:rsid w:val="52F117E7"/>
    <w:rsid w:val="5307781C"/>
    <w:rsid w:val="533D2B81"/>
    <w:rsid w:val="53860443"/>
    <w:rsid w:val="5388728F"/>
    <w:rsid w:val="53945241"/>
    <w:rsid w:val="53AF1F28"/>
    <w:rsid w:val="54004A95"/>
    <w:rsid w:val="541417D6"/>
    <w:rsid w:val="5418783D"/>
    <w:rsid w:val="54A510DF"/>
    <w:rsid w:val="54D76D0D"/>
    <w:rsid w:val="55042FE0"/>
    <w:rsid w:val="55191EAD"/>
    <w:rsid w:val="551A5417"/>
    <w:rsid w:val="55240368"/>
    <w:rsid w:val="552414E8"/>
    <w:rsid w:val="558F03E3"/>
    <w:rsid w:val="5599624D"/>
    <w:rsid w:val="55A014F9"/>
    <w:rsid w:val="55AE6607"/>
    <w:rsid w:val="560F09A9"/>
    <w:rsid w:val="5615795F"/>
    <w:rsid w:val="561F4680"/>
    <w:rsid w:val="56334BE2"/>
    <w:rsid w:val="56550E39"/>
    <w:rsid w:val="56B208C3"/>
    <w:rsid w:val="56DA63AE"/>
    <w:rsid w:val="57030BD5"/>
    <w:rsid w:val="570A0F13"/>
    <w:rsid w:val="57132F59"/>
    <w:rsid w:val="5720160B"/>
    <w:rsid w:val="573773AB"/>
    <w:rsid w:val="57424612"/>
    <w:rsid w:val="57AB0CF2"/>
    <w:rsid w:val="5813069E"/>
    <w:rsid w:val="582431A5"/>
    <w:rsid w:val="58474B3F"/>
    <w:rsid w:val="5853481C"/>
    <w:rsid w:val="58580AAD"/>
    <w:rsid w:val="587E3600"/>
    <w:rsid w:val="58D10C69"/>
    <w:rsid w:val="58EE2E06"/>
    <w:rsid w:val="59086DF0"/>
    <w:rsid w:val="590B34D3"/>
    <w:rsid w:val="59582370"/>
    <w:rsid w:val="59766670"/>
    <w:rsid w:val="599E2610"/>
    <w:rsid w:val="59EE2D79"/>
    <w:rsid w:val="59F55499"/>
    <w:rsid w:val="5A15303F"/>
    <w:rsid w:val="5A1F6A8A"/>
    <w:rsid w:val="5A4F0EF0"/>
    <w:rsid w:val="5A7E6FBD"/>
    <w:rsid w:val="5AB33A64"/>
    <w:rsid w:val="5AE14410"/>
    <w:rsid w:val="5B006C86"/>
    <w:rsid w:val="5B0C2DEA"/>
    <w:rsid w:val="5B1D1191"/>
    <w:rsid w:val="5B1D65B3"/>
    <w:rsid w:val="5B2B0B7E"/>
    <w:rsid w:val="5B4E0B34"/>
    <w:rsid w:val="5B5318DF"/>
    <w:rsid w:val="5B652F32"/>
    <w:rsid w:val="5BEE4389"/>
    <w:rsid w:val="5C1058F2"/>
    <w:rsid w:val="5C277A14"/>
    <w:rsid w:val="5CAB1AF3"/>
    <w:rsid w:val="5CE14001"/>
    <w:rsid w:val="5D2C47E2"/>
    <w:rsid w:val="5D5F0149"/>
    <w:rsid w:val="5DAB492D"/>
    <w:rsid w:val="5DC01883"/>
    <w:rsid w:val="5DDB6F0D"/>
    <w:rsid w:val="5DF9688E"/>
    <w:rsid w:val="5E4D5F60"/>
    <w:rsid w:val="5E581130"/>
    <w:rsid w:val="5E8E4192"/>
    <w:rsid w:val="5E941BEB"/>
    <w:rsid w:val="5E9D24AE"/>
    <w:rsid w:val="5E9F11E3"/>
    <w:rsid w:val="5EB84053"/>
    <w:rsid w:val="5EBC06EC"/>
    <w:rsid w:val="5F157078"/>
    <w:rsid w:val="5FAF26CA"/>
    <w:rsid w:val="5FBB0234"/>
    <w:rsid w:val="5FBD6FD7"/>
    <w:rsid w:val="5FD932D6"/>
    <w:rsid w:val="5FDB755D"/>
    <w:rsid w:val="600A0901"/>
    <w:rsid w:val="603242D9"/>
    <w:rsid w:val="605936C6"/>
    <w:rsid w:val="60D16641"/>
    <w:rsid w:val="60D910A3"/>
    <w:rsid w:val="610D6FCA"/>
    <w:rsid w:val="61147614"/>
    <w:rsid w:val="615C5A81"/>
    <w:rsid w:val="61FA3BEC"/>
    <w:rsid w:val="624F5FE7"/>
    <w:rsid w:val="62825491"/>
    <w:rsid w:val="62904850"/>
    <w:rsid w:val="62964A10"/>
    <w:rsid w:val="62F43EB4"/>
    <w:rsid w:val="62F47119"/>
    <w:rsid w:val="632C02D8"/>
    <w:rsid w:val="632C71AF"/>
    <w:rsid w:val="633A01D9"/>
    <w:rsid w:val="6396220E"/>
    <w:rsid w:val="639B4FCD"/>
    <w:rsid w:val="63A01CC7"/>
    <w:rsid w:val="63C4726B"/>
    <w:rsid w:val="643A6961"/>
    <w:rsid w:val="649F032B"/>
    <w:rsid w:val="64B55B17"/>
    <w:rsid w:val="64C57164"/>
    <w:rsid w:val="64F11058"/>
    <w:rsid w:val="657D6F6E"/>
    <w:rsid w:val="658409AE"/>
    <w:rsid w:val="65EE50B2"/>
    <w:rsid w:val="661878AB"/>
    <w:rsid w:val="662F112E"/>
    <w:rsid w:val="663827C4"/>
    <w:rsid w:val="666C241E"/>
    <w:rsid w:val="668734C3"/>
    <w:rsid w:val="66947C0E"/>
    <w:rsid w:val="66A86653"/>
    <w:rsid w:val="66B35D90"/>
    <w:rsid w:val="66D93700"/>
    <w:rsid w:val="66FD34C1"/>
    <w:rsid w:val="677F1974"/>
    <w:rsid w:val="678042A9"/>
    <w:rsid w:val="67A930B9"/>
    <w:rsid w:val="67B61BE7"/>
    <w:rsid w:val="67BB6946"/>
    <w:rsid w:val="67C40BBE"/>
    <w:rsid w:val="67F625E0"/>
    <w:rsid w:val="682F3004"/>
    <w:rsid w:val="684B0617"/>
    <w:rsid w:val="68AD70F9"/>
    <w:rsid w:val="68C90380"/>
    <w:rsid w:val="68FE4BCD"/>
    <w:rsid w:val="69085960"/>
    <w:rsid w:val="693C184E"/>
    <w:rsid w:val="69460C71"/>
    <w:rsid w:val="69B0599B"/>
    <w:rsid w:val="69FA56E9"/>
    <w:rsid w:val="6A696FBB"/>
    <w:rsid w:val="6AAD4F8A"/>
    <w:rsid w:val="6AC404C2"/>
    <w:rsid w:val="6AC91D2C"/>
    <w:rsid w:val="6AD52A5D"/>
    <w:rsid w:val="6AF30C3C"/>
    <w:rsid w:val="6AF55339"/>
    <w:rsid w:val="6B304B7F"/>
    <w:rsid w:val="6B981494"/>
    <w:rsid w:val="6C1C144E"/>
    <w:rsid w:val="6CC72F55"/>
    <w:rsid w:val="6CE507CD"/>
    <w:rsid w:val="6D9216A7"/>
    <w:rsid w:val="6D93430C"/>
    <w:rsid w:val="6DBC7342"/>
    <w:rsid w:val="6DBF6DFB"/>
    <w:rsid w:val="6E015131"/>
    <w:rsid w:val="6E034960"/>
    <w:rsid w:val="6E712470"/>
    <w:rsid w:val="6E71622F"/>
    <w:rsid w:val="6E7563C1"/>
    <w:rsid w:val="6ECC62CF"/>
    <w:rsid w:val="6F1375CA"/>
    <w:rsid w:val="6F4242A3"/>
    <w:rsid w:val="6F496959"/>
    <w:rsid w:val="6F4A1AF2"/>
    <w:rsid w:val="6F5116C9"/>
    <w:rsid w:val="6F8C7562"/>
    <w:rsid w:val="6F9535CD"/>
    <w:rsid w:val="6F9B55D3"/>
    <w:rsid w:val="6FCF16FE"/>
    <w:rsid w:val="700301A2"/>
    <w:rsid w:val="700343C3"/>
    <w:rsid w:val="7037312F"/>
    <w:rsid w:val="709561A1"/>
    <w:rsid w:val="70BE08AD"/>
    <w:rsid w:val="70C35227"/>
    <w:rsid w:val="71285068"/>
    <w:rsid w:val="71572F54"/>
    <w:rsid w:val="716F1809"/>
    <w:rsid w:val="717B081A"/>
    <w:rsid w:val="71BC3A02"/>
    <w:rsid w:val="71E254EC"/>
    <w:rsid w:val="72763141"/>
    <w:rsid w:val="7289076D"/>
    <w:rsid w:val="72C932EB"/>
    <w:rsid w:val="72C96798"/>
    <w:rsid w:val="72CD26F6"/>
    <w:rsid w:val="72D66B55"/>
    <w:rsid w:val="72ED7B95"/>
    <w:rsid w:val="733F59BC"/>
    <w:rsid w:val="735854B7"/>
    <w:rsid w:val="746648D5"/>
    <w:rsid w:val="74736975"/>
    <w:rsid w:val="74931EA1"/>
    <w:rsid w:val="74F6591F"/>
    <w:rsid w:val="753C7334"/>
    <w:rsid w:val="756579FF"/>
    <w:rsid w:val="757077E6"/>
    <w:rsid w:val="75887905"/>
    <w:rsid w:val="75FD4CEF"/>
    <w:rsid w:val="75FF2BA5"/>
    <w:rsid w:val="76C5749D"/>
    <w:rsid w:val="76D11FC2"/>
    <w:rsid w:val="77104397"/>
    <w:rsid w:val="774B4EF3"/>
    <w:rsid w:val="77C90E6F"/>
    <w:rsid w:val="77CC0135"/>
    <w:rsid w:val="77EA4289"/>
    <w:rsid w:val="78410085"/>
    <w:rsid w:val="785C1CBE"/>
    <w:rsid w:val="78974F57"/>
    <w:rsid w:val="78CC61C6"/>
    <w:rsid w:val="7909073A"/>
    <w:rsid w:val="7915389E"/>
    <w:rsid w:val="796850F5"/>
    <w:rsid w:val="79B27250"/>
    <w:rsid w:val="79DF2984"/>
    <w:rsid w:val="79F978EA"/>
    <w:rsid w:val="7A4A05DF"/>
    <w:rsid w:val="7ACE407E"/>
    <w:rsid w:val="7B082094"/>
    <w:rsid w:val="7B0E51AD"/>
    <w:rsid w:val="7B304984"/>
    <w:rsid w:val="7BA52AE2"/>
    <w:rsid w:val="7BB52357"/>
    <w:rsid w:val="7BE2700B"/>
    <w:rsid w:val="7C2060EA"/>
    <w:rsid w:val="7C2823C0"/>
    <w:rsid w:val="7C4E2E4C"/>
    <w:rsid w:val="7C6B6777"/>
    <w:rsid w:val="7C7450CA"/>
    <w:rsid w:val="7C7575D0"/>
    <w:rsid w:val="7C785A82"/>
    <w:rsid w:val="7C790E6E"/>
    <w:rsid w:val="7CA26CDE"/>
    <w:rsid w:val="7D204AEF"/>
    <w:rsid w:val="7DBC6608"/>
    <w:rsid w:val="7DCC27F9"/>
    <w:rsid w:val="7DCC3E97"/>
    <w:rsid w:val="7DCE4835"/>
    <w:rsid w:val="7DD0100A"/>
    <w:rsid w:val="7E32613A"/>
    <w:rsid w:val="7E5C2A27"/>
    <w:rsid w:val="7E7E1F77"/>
    <w:rsid w:val="7EAF65A1"/>
    <w:rsid w:val="7EB0068E"/>
    <w:rsid w:val="7EC25A09"/>
    <w:rsid w:val="7EC91510"/>
    <w:rsid w:val="7F494EC2"/>
    <w:rsid w:val="7F725AD2"/>
    <w:rsid w:val="7F9F24F2"/>
    <w:rsid w:val="7FAF2D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autoRedefine/>
    <w:qFormat/>
    <w:uiPriority w:val="0"/>
    <w:pPr>
      <w:keepNext/>
      <w:keepLines/>
      <w:spacing w:before="260" w:after="260" w:line="416" w:lineRule="auto"/>
      <w:outlineLvl w:val="2"/>
    </w:pPr>
    <w:rPr>
      <w:b/>
      <w:bCs/>
      <w:sz w:val="32"/>
      <w:szCs w:val="32"/>
    </w:rPr>
  </w:style>
  <w:style w:type="character" w:default="1" w:styleId="25">
    <w:name w:val="Default Paragraph Font"/>
    <w:autoRedefine/>
    <w:semiHidden/>
    <w:unhideWhenUsed/>
    <w:qFormat/>
    <w:uiPriority w:val="1"/>
  </w:style>
  <w:style w:type="table" w:default="1" w:styleId="23">
    <w:name w:val="Normal Table"/>
    <w:autoRedefine/>
    <w:semiHidden/>
    <w:unhideWhenUsed/>
    <w:qFormat/>
    <w:uiPriority w:val="99"/>
    <w:tblPr>
      <w:tblCellMar>
        <w:top w:w="0" w:type="dxa"/>
        <w:left w:w="108" w:type="dxa"/>
        <w:bottom w:w="0" w:type="dxa"/>
        <w:right w:w="108" w:type="dxa"/>
      </w:tblCellMar>
    </w:tblPr>
  </w:style>
  <w:style w:type="paragraph" w:styleId="5">
    <w:name w:val="toc 7"/>
    <w:basedOn w:val="1"/>
    <w:next w:val="1"/>
    <w:autoRedefine/>
    <w:semiHidden/>
    <w:qFormat/>
    <w:uiPriority w:val="0"/>
    <w:pPr>
      <w:ind w:left="1050"/>
      <w:jc w:val="left"/>
    </w:pPr>
  </w:style>
  <w:style w:type="paragraph" w:styleId="6">
    <w:name w:val="Normal Indent"/>
    <w:basedOn w:val="1"/>
    <w:autoRedefine/>
    <w:qFormat/>
    <w:uiPriority w:val="99"/>
    <w:pPr>
      <w:spacing w:line="360" w:lineRule="auto"/>
      <w:ind w:firstLine="420"/>
    </w:pPr>
    <w:rPr>
      <w:szCs w:val="20"/>
    </w:rPr>
  </w:style>
  <w:style w:type="paragraph" w:styleId="7">
    <w:name w:val="annotation text"/>
    <w:basedOn w:val="1"/>
    <w:link w:val="33"/>
    <w:autoRedefine/>
    <w:qFormat/>
    <w:uiPriority w:val="0"/>
    <w:pPr>
      <w:jc w:val="left"/>
    </w:pPr>
  </w:style>
  <w:style w:type="paragraph" w:styleId="8">
    <w:name w:val="Body Text Indent"/>
    <w:basedOn w:val="1"/>
    <w:autoRedefine/>
    <w:qFormat/>
    <w:uiPriority w:val="0"/>
    <w:pPr>
      <w:spacing w:after="120"/>
      <w:ind w:left="420" w:leftChars="200"/>
    </w:pPr>
  </w:style>
  <w:style w:type="paragraph" w:styleId="9">
    <w:name w:val="toc 5"/>
    <w:basedOn w:val="1"/>
    <w:next w:val="1"/>
    <w:autoRedefine/>
    <w:semiHidden/>
    <w:qFormat/>
    <w:uiPriority w:val="0"/>
    <w:pPr>
      <w:ind w:left="630"/>
      <w:jc w:val="left"/>
    </w:pPr>
  </w:style>
  <w:style w:type="paragraph" w:styleId="10">
    <w:name w:val="toc 3"/>
    <w:basedOn w:val="1"/>
    <w:next w:val="1"/>
    <w:autoRedefine/>
    <w:qFormat/>
    <w:uiPriority w:val="39"/>
    <w:pPr>
      <w:tabs>
        <w:tab w:val="right" w:leader="dot" w:pos="9345"/>
      </w:tabs>
      <w:spacing w:line="440" w:lineRule="exact"/>
      <w:ind w:left="210" w:leftChars="100"/>
      <w:jc w:val="left"/>
    </w:pPr>
    <w:rPr>
      <w:rFonts w:ascii="宋体" w:hAnsi="宋体"/>
      <w:color w:val="FF0000"/>
      <w:sz w:val="24"/>
    </w:rPr>
  </w:style>
  <w:style w:type="paragraph" w:styleId="11">
    <w:name w:val="toc 8"/>
    <w:basedOn w:val="1"/>
    <w:next w:val="1"/>
    <w:autoRedefine/>
    <w:semiHidden/>
    <w:qFormat/>
    <w:uiPriority w:val="0"/>
    <w:pPr>
      <w:ind w:left="1260"/>
      <w:jc w:val="left"/>
    </w:pPr>
  </w:style>
  <w:style w:type="paragraph" w:styleId="12">
    <w:name w:val="Balloon Text"/>
    <w:basedOn w:val="1"/>
    <w:link w:val="34"/>
    <w:autoRedefine/>
    <w:qFormat/>
    <w:uiPriority w:val="0"/>
    <w:rPr>
      <w:sz w:val="18"/>
      <w:szCs w:val="18"/>
    </w:rPr>
  </w:style>
  <w:style w:type="paragraph" w:styleId="13">
    <w:name w:val="footer"/>
    <w:basedOn w:val="1"/>
    <w:autoRedefine/>
    <w:qFormat/>
    <w:uiPriority w:val="0"/>
    <w:pPr>
      <w:tabs>
        <w:tab w:val="center" w:pos="4153"/>
        <w:tab w:val="right" w:pos="8306"/>
      </w:tabs>
      <w:snapToGrid w:val="0"/>
      <w:jc w:val="left"/>
    </w:pPr>
    <w:rPr>
      <w:sz w:val="18"/>
      <w:szCs w:val="18"/>
    </w:rPr>
  </w:style>
  <w:style w:type="paragraph" w:styleId="1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toc 1"/>
    <w:next w:val="1"/>
    <w:autoRedefine/>
    <w:qFormat/>
    <w:uiPriority w:val="39"/>
    <w:pPr>
      <w:widowControl w:val="0"/>
      <w:tabs>
        <w:tab w:val="right" w:leader="dot" w:pos="9345"/>
      </w:tabs>
      <w:spacing w:before="120"/>
    </w:pPr>
    <w:rPr>
      <w:rFonts w:ascii="Arial" w:hAnsi="Arial" w:eastAsia="宋体" w:cs="Times New Roman"/>
      <w:bCs/>
      <w:caps/>
      <w:kern w:val="2"/>
      <w:sz w:val="24"/>
      <w:szCs w:val="21"/>
      <w:lang w:val="en-US" w:eastAsia="zh-CN" w:bidi="ar-SA"/>
    </w:rPr>
  </w:style>
  <w:style w:type="paragraph" w:styleId="16">
    <w:name w:val="toc 4"/>
    <w:basedOn w:val="10"/>
    <w:next w:val="1"/>
    <w:autoRedefine/>
    <w:semiHidden/>
    <w:qFormat/>
    <w:uiPriority w:val="0"/>
    <w:pPr>
      <w:ind w:left="420"/>
    </w:pPr>
  </w:style>
  <w:style w:type="paragraph" w:styleId="17">
    <w:name w:val="footnote text"/>
    <w:basedOn w:val="1"/>
    <w:link w:val="35"/>
    <w:autoRedefine/>
    <w:qFormat/>
    <w:uiPriority w:val="0"/>
    <w:pPr>
      <w:snapToGrid w:val="0"/>
      <w:jc w:val="left"/>
    </w:pPr>
    <w:rPr>
      <w:sz w:val="18"/>
      <w:szCs w:val="18"/>
    </w:rPr>
  </w:style>
  <w:style w:type="paragraph" w:styleId="18">
    <w:name w:val="toc 6"/>
    <w:basedOn w:val="1"/>
    <w:next w:val="1"/>
    <w:autoRedefine/>
    <w:semiHidden/>
    <w:qFormat/>
    <w:uiPriority w:val="0"/>
    <w:pPr>
      <w:ind w:left="840"/>
      <w:jc w:val="left"/>
    </w:pPr>
  </w:style>
  <w:style w:type="paragraph" w:styleId="19">
    <w:name w:val="toc 2"/>
    <w:basedOn w:val="1"/>
    <w:next w:val="1"/>
    <w:autoRedefine/>
    <w:qFormat/>
    <w:uiPriority w:val="39"/>
    <w:pPr>
      <w:tabs>
        <w:tab w:val="right" w:leader="dot" w:pos="9345"/>
      </w:tabs>
      <w:adjustRightInd w:val="0"/>
      <w:snapToGrid w:val="0"/>
      <w:spacing w:before="120"/>
      <w:jc w:val="center"/>
    </w:pPr>
    <w:rPr>
      <w:bCs/>
      <w:sz w:val="24"/>
    </w:rPr>
  </w:style>
  <w:style w:type="paragraph" w:styleId="20">
    <w:name w:val="toc 9"/>
    <w:basedOn w:val="1"/>
    <w:next w:val="1"/>
    <w:autoRedefine/>
    <w:semiHidden/>
    <w:qFormat/>
    <w:uiPriority w:val="0"/>
    <w:pPr>
      <w:ind w:left="1470"/>
      <w:jc w:val="left"/>
    </w:pPr>
  </w:style>
  <w:style w:type="paragraph" w:styleId="21">
    <w:name w:val="Title"/>
    <w:basedOn w:val="1"/>
    <w:next w:val="1"/>
    <w:link w:val="36"/>
    <w:autoRedefine/>
    <w:qFormat/>
    <w:uiPriority w:val="0"/>
    <w:pPr>
      <w:spacing w:before="240" w:after="60"/>
      <w:jc w:val="center"/>
      <w:outlineLvl w:val="0"/>
    </w:pPr>
    <w:rPr>
      <w:rFonts w:ascii="Cambria" w:hAnsi="Cambria"/>
      <w:b/>
      <w:bCs/>
      <w:sz w:val="32"/>
      <w:szCs w:val="32"/>
    </w:rPr>
  </w:style>
  <w:style w:type="paragraph" w:styleId="22">
    <w:name w:val="annotation subject"/>
    <w:basedOn w:val="7"/>
    <w:next w:val="7"/>
    <w:link w:val="37"/>
    <w:autoRedefine/>
    <w:qFormat/>
    <w:uiPriority w:val="0"/>
    <w:rPr>
      <w:b/>
      <w:bCs/>
    </w:rPr>
  </w:style>
  <w:style w:type="table" w:styleId="24">
    <w:name w:val="Table Grid"/>
    <w:basedOn w:val="2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autoRedefine/>
    <w:qFormat/>
    <w:uiPriority w:val="0"/>
    <w:rPr>
      <w:b/>
    </w:rPr>
  </w:style>
  <w:style w:type="character" w:styleId="27">
    <w:name w:val="page number"/>
    <w:autoRedefine/>
    <w:qFormat/>
    <w:uiPriority w:val="0"/>
    <w:rPr>
      <w:rFonts w:ascii="Times New Roman" w:hAnsi="Times New Roman" w:eastAsia="宋体"/>
      <w:sz w:val="18"/>
    </w:rPr>
  </w:style>
  <w:style w:type="character" w:styleId="28">
    <w:name w:val="Emphasis"/>
    <w:autoRedefine/>
    <w:qFormat/>
    <w:uiPriority w:val="0"/>
    <w:rPr>
      <w:color w:val="CC0000"/>
    </w:rPr>
  </w:style>
  <w:style w:type="character" w:styleId="29">
    <w:name w:val="Hyperlink"/>
    <w:autoRedefine/>
    <w:qFormat/>
    <w:uiPriority w:val="99"/>
    <w:rPr>
      <w:rFonts w:ascii="Times New Roman" w:hAnsi="Times New Roman" w:eastAsia="宋体"/>
      <w:color w:val="auto"/>
      <w:spacing w:val="0"/>
      <w:w w:val="100"/>
      <w:position w:val="0"/>
      <w:sz w:val="21"/>
      <w:u w:val="none"/>
      <w:vertAlign w:val="baseline"/>
    </w:rPr>
  </w:style>
  <w:style w:type="character" w:styleId="30">
    <w:name w:val="annotation reference"/>
    <w:autoRedefine/>
    <w:qFormat/>
    <w:uiPriority w:val="0"/>
    <w:rPr>
      <w:sz w:val="21"/>
      <w:szCs w:val="21"/>
    </w:rPr>
  </w:style>
  <w:style w:type="character" w:styleId="31">
    <w:name w:val="HTML Cite"/>
    <w:autoRedefine/>
    <w:qFormat/>
    <w:uiPriority w:val="0"/>
    <w:rPr>
      <w:color w:val="008000"/>
    </w:rPr>
  </w:style>
  <w:style w:type="character" w:styleId="32">
    <w:name w:val="footnote reference"/>
    <w:autoRedefine/>
    <w:qFormat/>
    <w:uiPriority w:val="0"/>
    <w:rPr>
      <w:vertAlign w:val="superscript"/>
    </w:rPr>
  </w:style>
  <w:style w:type="character" w:customStyle="1" w:styleId="33">
    <w:name w:val="批注文字 字符"/>
    <w:link w:val="7"/>
    <w:autoRedefine/>
    <w:qFormat/>
    <w:uiPriority w:val="0"/>
    <w:rPr>
      <w:kern w:val="2"/>
      <w:sz w:val="21"/>
      <w:szCs w:val="24"/>
    </w:rPr>
  </w:style>
  <w:style w:type="character" w:customStyle="1" w:styleId="34">
    <w:name w:val="批注框文本 字符"/>
    <w:link w:val="12"/>
    <w:autoRedefine/>
    <w:qFormat/>
    <w:uiPriority w:val="0"/>
    <w:rPr>
      <w:kern w:val="2"/>
      <w:sz w:val="18"/>
      <w:szCs w:val="18"/>
    </w:rPr>
  </w:style>
  <w:style w:type="character" w:customStyle="1" w:styleId="35">
    <w:name w:val="脚注文本 字符"/>
    <w:link w:val="17"/>
    <w:autoRedefine/>
    <w:qFormat/>
    <w:uiPriority w:val="0"/>
    <w:rPr>
      <w:kern w:val="2"/>
      <w:sz w:val="18"/>
      <w:szCs w:val="18"/>
    </w:rPr>
  </w:style>
  <w:style w:type="character" w:customStyle="1" w:styleId="36">
    <w:name w:val="标题 字符"/>
    <w:link w:val="21"/>
    <w:autoRedefine/>
    <w:qFormat/>
    <w:uiPriority w:val="0"/>
    <w:rPr>
      <w:rFonts w:ascii="Cambria" w:hAnsi="Cambria" w:cs="Times New Roman"/>
      <w:b/>
      <w:bCs/>
      <w:kern w:val="2"/>
      <w:sz w:val="32"/>
      <w:szCs w:val="32"/>
    </w:rPr>
  </w:style>
  <w:style w:type="character" w:customStyle="1" w:styleId="37">
    <w:name w:val="批注主题 字符"/>
    <w:link w:val="22"/>
    <w:autoRedefine/>
    <w:qFormat/>
    <w:uiPriority w:val="0"/>
    <w:rPr>
      <w:b/>
      <w:bCs/>
      <w:kern w:val="2"/>
      <w:sz w:val="21"/>
      <w:szCs w:val="24"/>
    </w:rPr>
  </w:style>
  <w:style w:type="character" w:customStyle="1" w:styleId="38">
    <w:name w:val="hover1"/>
    <w:autoRedefine/>
    <w:qFormat/>
    <w:uiPriority w:val="0"/>
    <w:rPr>
      <w:color w:val="315EFB"/>
    </w:rPr>
  </w:style>
  <w:style w:type="character" w:customStyle="1" w:styleId="39">
    <w:name w:val="二级条题"/>
    <w:autoRedefine/>
    <w:qFormat/>
    <w:uiPriority w:val="0"/>
    <w:rPr>
      <w:rFonts w:hint="eastAsia" w:ascii="黑体" w:hAnsi="黑体" w:eastAsia="宋体" w:cs="黑体"/>
      <w:color w:val="000000"/>
      <w:sz w:val="24"/>
      <w:szCs w:val="40"/>
      <w:u w:val="none"/>
    </w:rPr>
  </w:style>
  <w:style w:type="character" w:customStyle="1" w:styleId="40">
    <w:name w:val="一级条标题 Char"/>
    <w:link w:val="41"/>
    <w:autoRedefine/>
    <w:qFormat/>
    <w:uiPriority w:val="0"/>
    <w:rPr>
      <w:rFonts w:ascii="Times New Roman" w:hAnsi="Times New Roman" w:eastAsia="宋体"/>
      <w:sz w:val="24"/>
    </w:rPr>
  </w:style>
  <w:style w:type="paragraph" w:customStyle="1" w:styleId="41">
    <w:name w:val="一级条标题"/>
    <w:basedOn w:val="42"/>
    <w:next w:val="43"/>
    <w:link w:val="40"/>
    <w:autoRedefine/>
    <w:qFormat/>
    <w:uiPriority w:val="0"/>
    <w:pPr>
      <w:numPr>
        <w:ilvl w:val="1"/>
      </w:numPr>
      <w:tabs>
        <w:tab w:val="left" w:pos="420"/>
      </w:tabs>
      <w:spacing w:line="360" w:lineRule="auto"/>
      <w:jc w:val="left"/>
      <w:outlineLvl w:val="0"/>
    </w:pPr>
    <w:rPr>
      <w:rFonts w:ascii="Times New Roman" w:hAnsi="Times New Roman" w:eastAsia="宋体"/>
    </w:rPr>
  </w:style>
  <w:style w:type="paragraph" w:customStyle="1" w:styleId="42">
    <w:name w:val="章标题"/>
    <w:next w:val="43"/>
    <w:link w:val="44"/>
    <w:autoRedefine/>
    <w:qFormat/>
    <w:uiPriority w:val="0"/>
    <w:pPr>
      <w:numPr>
        <w:ilvl w:val="0"/>
        <w:numId w:val="1"/>
      </w:numPr>
      <w:spacing w:before="50" w:beforeLines="50" w:after="50" w:afterLines="50"/>
      <w:jc w:val="both"/>
      <w:outlineLvl w:val="1"/>
    </w:pPr>
    <w:rPr>
      <w:rFonts w:ascii="黑体" w:hAnsi="黑体" w:eastAsia="黑体" w:cs="Times New Roman"/>
      <w:sz w:val="24"/>
      <w:lang w:val="en-US" w:eastAsia="zh-CN" w:bidi="ar-SA"/>
    </w:rPr>
  </w:style>
  <w:style w:type="paragraph" w:customStyle="1" w:styleId="43">
    <w:name w:val="段"/>
    <w:autoRedefine/>
    <w:qFormat/>
    <w:uiPriority w:val="0"/>
    <w:pPr>
      <w:autoSpaceDE w:val="0"/>
      <w:autoSpaceDN w:val="0"/>
      <w:spacing w:line="360" w:lineRule="auto"/>
      <w:ind w:firstLine="200" w:firstLineChars="200"/>
      <w:jc w:val="both"/>
    </w:pPr>
    <w:rPr>
      <w:rFonts w:ascii="Times New Roman" w:hAnsi="Times New Roman" w:eastAsia="宋体" w:cs="Times New Roman"/>
      <w:sz w:val="24"/>
      <w:lang w:val="en-US" w:eastAsia="zh-CN" w:bidi="ar-SA"/>
    </w:rPr>
  </w:style>
  <w:style w:type="character" w:customStyle="1" w:styleId="44">
    <w:name w:val="章标题 Char"/>
    <w:link w:val="42"/>
    <w:autoRedefine/>
    <w:qFormat/>
    <w:uiPriority w:val="0"/>
    <w:rPr>
      <w:rFonts w:ascii="黑体" w:hAnsi="黑体" w:eastAsia="黑体"/>
      <w:sz w:val="24"/>
      <w:lang w:val="en-US" w:eastAsia="zh-CN" w:bidi="ar-SA"/>
    </w:rPr>
  </w:style>
  <w:style w:type="character" w:customStyle="1" w:styleId="45">
    <w:name w:val="表题"/>
    <w:autoRedefine/>
    <w:qFormat/>
    <w:uiPriority w:val="0"/>
    <w:rPr>
      <w:rFonts w:hint="default" w:ascii="Times New Roman" w:hAnsi="Times New Roman" w:eastAsia="黑体" w:cs="Times New Roman"/>
      <w:color w:val="000000"/>
      <w:sz w:val="21"/>
      <w:szCs w:val="20"/>
      <w:u w:val="none"/>
    </w:rPr>
  </w:style>
  <w:style w:type="character" w:customStyle="1" w:styleId="46">
    <w:name w:val="图题及表格"/>
    <w:basedOn w:val="25"/>
    <w:autoRedefine/>
    <w:qFormat/>
    <w:uiPriority w:val="0"/>
    <w:rPr>
      <w:rFonts w:ascii="Times New Roman" w:hAnsi="Times New Roman" w:eastAsia="宋体"/>
      <w:sz w:val="21"/>
    </w:rPr>
  </w:style>
  <w:style w:type="character" w:customStyle="1" w:styleId="47">
    <w:name w:val="hover24"/>
    <w:autoRedefine/>
    <w:qFormat/>
    <w:uiPriority w:val="0"/>
    <w:rPr>
      <w:color w:val="315EFB"/>
    </w:rPr>
  </w:style>
  <w:style w:type="character" w:customStyle="1" w:styleId="48">
    <w:name w:val="font221"/>
    <w:autoRedefine/>
    <w:qFormat/>
    <w:uiPriority w:val="0"/>
    <w:rPr>
      <w:rFonts w:hint="default" w:ascii="Times New Roman" w:hAnsi="Times New Roman" w:cs="Times New Roman"/>
      <w:b/>
      <w:color w:val="000000"/>
      <w:sz w:val="20"/>
      <w:szCs w:val="20"/>
      <w:u w:val="none"/>
    </w:rPr>
  </w:style>
  <w:style w:type="character" w:customStyle="1" w:styleId="49">
    <w:name w:val="font71"/>
    <w:autoRedefine/>
    <w:qFormat/>
    <w:uiPriority w:val="0"/>
    <w:rPr>
      <w:rFonts w:hint="eastAsia" w:ascii="黑体" w:hAnsi="宋体" w:eastAsia="黑体" w:cs="黑体"/>
      <w:b/>
      <w:color w:val="000000"/>
      <w:sz w:val="40"/>
      <w:szCs w:val="40"/>
      <w:u w:val="none"/>
    </w:rPr>
  </w:style>
  <w:style w:type="character" w:customStyle="1" w:styleId="50">
    <w:name w:val="font21"/>
    <w:autoRedefine/>
    <w:qFormat/>
    <w:uiPriority w:val="0"/>
    <w:rPr>
      <w:rFonts w:hint="eastAsia" w:ascii="黑体" w:hAnsi="宋体" w:eastAsia="黑体" w:cs="黑体"/>
      <w:b/>
      <w:color w:val="000000"/>
      <w:sz w:val="20"/>
      <w:szCs w:val="20"/>
      <w:u w:val="none"/>
    </w:rPr>
  </w:style>
  <w:style w:type="character" w:customStyle="1" w:styleId="51">
    <w:name w:val="hover"/>
    <w:basedOn w:val="25"/>
    <w:autoRedefine/>
    <w:qFormat/>
    <w:uiPriority w:val="0"/>
  </w:style>
  <w:style w:type="character" w:customStyle="1" w:styleId="52">
    <w:name w:val="font11"/>
    <w:autoRedefine/>
    <w:qFormat/>
    <w:uiPriority w:val="0"/>
    <w:rPr>
      <w:rFonts w:hint="default" w:ascii="Times New Roman" w:hAnsi="Times New Roman" w:cs="Times New Roman"/>
      <w:b/>
      <w:color w:val="000000"/>
      <w:sz w:val="12"/>
      <w:szCs w:val="12"/>
      <w:u w:val="none"/>
    </w:rPr>
  </w:style>
  <w:style w:type="character" w:customStyle="1" w:styleId="53">
    <w:name w:val="font121"/>
    <w:autoRedefine/>
    <w:qFormat/>
    <w:uiPriority w:val="0"/>
    <w:rPr>
      <w:rFonts w:hint="eastAsia" w:ascii="黑体" w:hAnsi="宋体" w:eastAsia="黑体" w:cs="黑体"/>
      <w:b/>
      <w:color w:val="000000"/>
      <w:sz w:val="20"/>
      <w:szCs w:val="20"/>
      <w:u w:val="none"/>
    </w:rPr>
  </w:style>
  <w:style w:type="character" w:customStyle="1" w:styleId="54">
    <w:name w:val="hover23"/>
    <w:basedOn w:val="25"/>
    <w:autoRedefine/>
    <w:qFormat/>
    <w:uiPriority w:val="0"/>
  </w:style>
  <w:style w:type="character" w:customStyle="1" w:styleId="55">
    <w:name w:val="五级条标题 Char"/>
    <w:link w:val="56"/>
    <w:autoRedefine/>
    <w:qFormat/>
    <w:uiPriority w:val="0"/>
  </w:style>
  <w:style w:type="paragraph" w:customStyle="1" w:styleId="56">
    <w:name w:val="五级条标题"/>
    <w:basedOn w:val="57"/>
    <w:next w:val="43"/>
    <w:link w:val="55"/>
    <w:autoRedefine/>
    <w:qFormat/>
    <w:uiPriority w:val="0"/>
    <w:pPr>
      <w:numPr>
        <w:ilvl w:val="6"/>
      </w:numPr>
      <w:tabs>
        <w:tab w:val="left" w:pos="420"/>
      </w:tabs>
      <w:outlineLvl w:val="6"/>
    </w:pPr>
  </w:style>
  <w:style w:type="paragraph" w:customStyle="1" w:styleId="57">
    <w:name w:val="四级条标题"/>
    <w:basedOn w:val="58"/>
    <w:next w:val="43"/>
    <w:autoRedefine/>
    <w:qFormat/>
    <w:uiPriority w:val="0"/>
    <w:pPr>
      <w:numPr>
        <w:ilvl w:val="5"/>
      </w:numPr>
      <w:tabs>
        <w:tab w:val="left" w:pos="420"/>
      </w:tabs>
      <w:outlineLvl w:val="5"/>
    </w:pPr>
  </w:style>
  <w:style w:type="paragraph" w:customStyle="1" w:styleId="58">
    <w:name w:val="三级条标题"/>
    <w:basedOn w:val="59"/>
    <w:next w:val="43"/>
    <w:autoRedefine/>
    <w:qFormat/>
    <w:uiPriority w:val="0"/>
    <w:pPr>
      <w:numPr>
        <w:ilvl w:val="4"/>
        <w:numId w:val="2"/>
      </w:numPr>
      <w:tabs>
        <w:tab w:val="left" w:pos="420"/>
      </w:tabs>
      <w:outlineLvl w:val="4"/>
    </w:pPr>
  </w:style>
  <w:style w:type="paragraph" w:customStyle="1" w:styleId="59">
    <w:name w:val="二级条标题"/>
    <w:basedOn w:val="41"/>
    <w:next w:val="43"/>
    <w:autoRedefine/>
    <w:qFormat/>
    <w:uiPriority w:val="0"/>
    <w:pPr>
      <w:numPr>
        <w:ilvl w:val="2"/>
      </w:numPr>
      <w:outlineLvl w:val="3"/>
    </w:pPr>
  </w:style>
  <w:style w:type="character" w:customStyle="1" w:styleId="60">
    <w:name w:val="c-icon28"/>
    <w:basedOn w:val="25"/>
    <w:autoRedefine/>
    <w:qFormat/>
    <w:uiPriority w:val="0"/>
  </w:style>
  <w:style w:type="character" w:customStyle="1" w:styleId="61">
    <w:name w:val="标准书眉一 Char"/>
    <w:link w:val="62"/>
    <w:autoRedefine/>
    <w:qFormat/>
    <w:uiPriority w:val="0"/>
    <w:rPr>
      <w:lang w:val="en-US" w:eastAsia="zh-CN" w:bidi="ar-SA"/>
    </w:rPr>
  </w:style>
  <w:style w:type="paragraph" w:customStyle="1" w:styleId="62">
    <w:name w:val="标准书眉一"/>
    <w:link w:val="61"/>
    <w:autoRedefine/>
    <w:qFormat/>
    <w:uiPriority w:val="0"/>
    <w:pPr>
      <w:jc w:val="both"/>
    </w:pPr>
    <w:rPr>
      <w:rFonts w:ascii="Times New Roman" w:hAnsi="Times New Roman" w:eastAsia="宋体" w:cs="Times New Roman"/>
      <w:lang w:val="en-US" w:eastAsia="zh-CN" w:bidi="ar-SA"/>
    </w:rPr>
  </w:style>
  <w:style w:type="paragraph" w:customStyle="1" w:styleId="63">
    <w:name w:val="Char Char"/>
    <w:basedOn w:val="1"/>
    <w:autoRedefine/>
    <w:qFormat/>
    <w:uiPriority w:val="0"/>
  </w:style>
  <w:style w:type="paragraph" w:customStyle="1" w:styleId="64">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paragraph" w:customStyle="1" w:styleId="65">
    <w:name w:val="注"/>
    <w:basedOn w:val="1"/>
    <w:next w:val="8"/>
    <w:autoRedefine/>
    <w:qFormat/>
    <w:uiPriority w:val="0"/>
    <w:pPr>
      <w:numPr>
        <w:ilvl w:val="0"/>
        <w:numId w:val="3"/>
      </w:numPr>
      <w:adjustRightInd w:val="0"/>
      <w:spacing w:line="360" w:lineRule="auto"/>
      <w:ind w:firstLine="480" w:firstLineChars="200"/>
      <w:textAlignment w:val="baseline"/>
      <w:outlineLvl w:val="0"/>
    </w:pPr>
    <w:rPr>
      <w:rFonts w:eastAsia="仿宋"/>
      <w:kern w:val="0"/>
      <w:szCs w:val="20"/>
    </w:rPr>
  </w:style>
  <w:style w:type="paragraph" w:customStyle="1" w:styleId="66">
    <w:name w:val="默认段落字体 Para Char Char Char Char Char Char Char Char Char Char"/>
    <w:basedOn w:val="1"/>
    <w:autoRedefine/>
    <w:qFormat/>
    <w:uiPriority w:val="0"/>
  </w:style>
  <w:style w:type="paragraph" w:customStyle="1" w:styleId="67">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68">
    <w:name w:val="封面标准文稿类别"/>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69">
    <w:name w:val="封面一致性程度标识"/>
    <w:autoRedefine/>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70">
    <w:name w:val="WPSOffice手动目录 1"/>
    <w:autoRedefine/>
    <w:qFormat/>
    <w:uiPriority w:val="0"/>
    <w:rPr>
      <w:rFonts w:ascii="Times New Roman" w:hAnsi="Times New Roman" w:eastAsia="宋体" w:cs="Times New Roman"/>
      <w:lang w:val="en-US" w:eastAsia="zh-CN" w:bidi="ar-SA"/>
    </w:rPr>
  </w:style>
  <w:style w:type="paragraph" w:customStyle="1" w:styleId="71">
    <w:name w:val="_Style 69"/>
    <w:basedOn w:val="2"/>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72">
    <w:name w:val="Body text|2"/>
    <w:basedOn w:val="1"/>
    <w:autoRedefine/>
    <w:qFormat/>
    <w:uiPriority w:val="0"/>
    <w:pPr>
      <w:spacing w:line="384" w:lineRule="auto"/>
    </w:pPr>
  </w:style>
  <w:style w:type="paragraph" w:customStyle="1" w:styleId="73">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74">
    <w:name w:val="标准书眉_偶数页"/>
    <w:basedOn w:val="75"/>
    <w:next w:val="1"/>
    <w:autoRedefine/>
    <w:qFormat/>
    <w:uiPriority w:val="0"/>
    <w:pPr>
      <w:tabs>
        <w:tab w:val="center" w:pos="4154"/>
        <w:tab w:val="right" w:pos="8306"/>
      </w:tabs>
      <w:jc w:val="left"/>
    </w:pPr>
  </w:style>
  <w:style w:type="paragraph" w:customStyle="1" w:styleId="75">
    <w:name w:val="标准书眉_奇数页"/>
    <w:next w:val="1"/>
    <w:autoRedefine/>
    <w:qFormat/>
    <w:uiPriority w:val="0"/>
    <w:pPr>
      <w:tabs>
        <w:tab w:val="center" w:pos="4154"/>
        <w:tab w:val="right" w:pos="8306"/>
      </w:tabs>
      <w:spacing w:after="120"/>
      <w:jc w:val="right"/>
    </w:pPr>
    <w:rPr>
      <w:rFonts w:ascii="Times New Roman" w:hAnsi="Times New Roman" w:eastAsia="黑体" w:cs="Times New Roman"/>
      <w:sz w:val="21"/>
      <w:lang w:val="en-US" w:eastAsia="zh-CN" w:bidi="ar-SA"/>
    </w:rPr>
  </w:style>
  <w:style w:type="paragraph" w:customStyle="1" w:styleId="76">
    <w:name w:val="其他发布部门"/>
    <w:basedOn w:val="1"/>
    <w:autoRedefine/>
    <w:qFormat/>
    <w:uiPriority w:val="0"/>
    <w:pPr>
      <w:framePr w:w="7433" w:h="585" w:hRule="exact" w:hSpace="180" w:vSpace="180" w:wrap="around" w:vAnchor="margin" w:hAnchor="margin" w:xAlign="center" w:y="14401" w:anchorLock="1"/>
      <w:widowControl/>
      <w:spacing w:line="0" w:lineRule="atLeast"/>
      <w:jc w:val="center"/>
    </w:pPr>
    <w:rPr>
      <w:rFonts w:ascii="黑体" w:eastAsia="黑体"/>
      <w:spacing w:val="20"/>
      <w:w w:val="135"/>
      <w:kern w:val="0"/>
      <w:sz w:val="36"/>
      <w:szCs w:val="20"/>
    </w:rPr>
  </w:style>
  <w:style w:type="paragraph" w:customStyle="1" w:styleId="77">
    <w:name w:val="Table caption|1"/>
    <w:basedOn w:val="1"/>
    <w:autoRedefine/>
    <w:qFormat/>
    <w:uiPriority w:val="0"/>
    <w:rPr>
      <w:rFonts w:ascii="宋体" w:hAnsi="宋体" w:cs="宋体"/>
      <w:lang w:val="zh-TW" w:eastAsia="zh-TW" w:bidi="zh-TW"/>
    </w:rPr>
  </w:style>
  <w:style w:type="paragraph" w:customStyle="1" w:styleId="78">
    <w:name w:val="Other|1"/>
    <w:basedOn w:val="1"/>
    <w:autoRedefine/>
    <w:qFormat/>
    <w:uiPriority w:val="0"/>
    <w:pPr>
      <w:spacing w:after="80" w:line="377" w:lineRule="auto"/>
    </w:pPr>
    <w:rPr>
      <w:rFonts w:ascii="宋体" w:hAnsi="宋体" w:cs="宋体"/>
      <w:sz w:val="20"/>
      <w:szCs w:val="20"/>
      <w:lang w:val="zh-TW" w:eastAsia="zh-TW" w:bidi="zh-TW"/>
    </w:rPr>
  </w:style>
  <w:style w:type="paragraph" w:customStyle="1" w:styleId="79">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80">
    <w:name w:val="附录章标题"/>
    <w:next w:val="43"/>
    <w:autoRedefine/>
    <w:qFormat/>
    <w:uiPriority w:val="0"/>
    <w:pPr>
      <w:numPr>
        <w:ilvl w:val="1"/>
        <w:numId w:val="4"/>
      </w:numPr>
      <w:wordWrap w:val="0"/>
      <w:overflowPunct w:val="0"/>
      <w:autoSpaceDE w:val="0"/>
      <w:spacing w:before="156" w:beforeLines="50" w:after="156"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1">
    <w:name w:val="标准书脚_偶数页"/>
    <w:autoRedefine/>
    <w:qFormat/>
    <w:uiPriority w:val="0"/>
    <w:pPr>
      <w:spacing w:before="120"/>
    </w:pPr>
    <w:rPr>
      <w:rFonts w:ascii="Times New Roman" w:hAnsi="Times New Roman" w:eastAsia="宋体" w:cs="Times New Roman"/>
      <w:sz w:val="18"/>
      <w:lang w:val="en-US" w:eastAsia="zh-CN" w:bidi="ar-SA"/>
    </w:rPr>
  </w:style>
  <w:style w:type="paragraph" w:customStyle="1" w:styleId="82">
    <w:name w:val="前言、引言标题"/>
    <w:next w:val="1"/>
    <w:autoRedefine/>
    <w:qFormat/>
    <w:uiPriority w:val="0"/>
    <w:pPr>
      <w:numPr>
        <w:ilvl w:val="0"/>
        <w:numId w:val="2"/>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83">
    <w:name w:val="目次、标准名称标题"/>
    <w:basedOn w:val="82"/>
    <w:next w:val="43"/>
    <w:autoRedefine/>
    <w:qFormat/>
    <w:uiPriority w:val="0"/>
    <w:pPr>
      <w:numPr>
        <w:numId w:val="0"/>
      </w:numPr>
      <w:spacing w:line="460" w:lineRule="exact"/>
    </w:pPr>
  </w:style>
  <w:style w:type="paragraph" w:customStyle="1" w:styleId="84">
    <w:name w:val="封面标准名称"/>
    <w:autoRedefine/>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5">
    <w:name w:val="封面正文"/>
    <w:autoRedefine/>
    <w:qFormat/>
    <w:uiPriority w:val="0"/>
    <w:pPr>
      <w:jc w:val="both"/>
    </w:pPr>
    <w:rPr>
      <w:rFonts w:ascii="Times New Roman" w:hAnsi="Times New Roman" w:eastAsia="宋体" w:cs="Times New Roman"/>
      <w:lang w:val="en-US" w:eastAsia="zh-CN" w:bidi="ar-SA"/>
    </w:rPr>
  </w:style>
  <w:style w:type="paragraph" w:customStyle="1" w:styleId="86">
    <w:name w:val="封面标准英文名称"/>
    <w:autoRedefine/>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87">
    <w:name w:val="Char"/>
    <w:basedOn w:val="1"/>
    <w:autoRedefine/>
    <w:qFormat/>
    <w:uiPriority w:val="0"/>
    <w:pPr>
      <w:adjustRightInd w:val="0"/>
      <w:snapToGrid w:val="0"/>
      <w:ind w:firstLine="200" w:firstLineChars="200"/>
    </w:pPr>
    <w:rPr>
      <w:rFonts w:ascii="Tahoma" w:hAnsi="Tahoma" w:eastAsia="仿宋_GB2312"/>
      <w:snapToGrid w:val="0"/>
      <w:kern w:val="0"/>
      <w:sz w:val="24"/>
      <w:szCs w:val="20"/>
    </w:rPr>
  </w:style>
  <w:style w:type="paragraph" w:customStyle="1" w:styleId="88">
    <w:name w:val="附录一级条标题"/>
    <w:basedOn w:val="80"/>
    <w:next w:val="43"/>
    <w:autoRedefine/>
    <w:qFormat/>
    <w:uiPriority w:val="0"/>
    <w:pPr>
      <w:numPr>
        <w:ilvl w:val="2"/>
      </w:numPr>
      <w:autoSpaceDN w:val="0"/>
      <w:spacing w:before="0" w:beforeLines="0" w:after="0" w:afterLines="0"/>
      <w:outlineLvl w:val="2"/>
    </w:pPr>
  </w:style>
  <w:style w:type="paragraph" w:customStyle="1" w:styleId="89">
    <w:name w:val="标准书脚_奇数页"/>
    <w:autoRedefine/>
    <w:qFormat/>
    <w:uiPriority w:val="0"/>
    <w:pPr>
      <w:spacing w:before="120"/>
      <w:jc w:val="right"/>
    </w:pPr>
    <w:rPr>
      <w:rFonts w:ascii="Times New Roman" w:hAnsi="Times New Roman" w:eastAsia="宋体" w:cs="Times New Roman"/>
      <w:sz w:val="18"/>
      <w:lang w:val="en-US" w:eastAsia="zh-CN" w:bidi="ar-SA"/>
    </w:rPr>
  </w:style>
  <w:style w:type="paragraph" w:customStyle="1" w:styleId="90">
    <w:name w:val="封面标准号2"/>
    <w:basedOn w:val="1"/>
    <w:autoRedefine/>
    <w:qFormat/>
    <w:uiPriority w:val="0"/>
    <w:pPr>
      <w:framePr w:w="9138" w:h="1244" w:hRule="exact" w:wrap="around" w:vAnchor="page" w:hAnchor="margin" w:y="2908" w:anchorLock="1"/>
      <w:kinsoku w:val="0"/>
      <w:overflowPunct w:val="0"/>
      <w:autoSpaceDE w:val="0"/>
      <w:autoSpaceDN w:val="0"/>
      <w:adjustRightInd w:val="0"/>
      <w:spacing w:before="357" w:line="280" w:lineRule="exact"/>
      <w:jc w:val="right"/>
      <w:textAlignment w:val="center"/>
    </w:pPr>
    <w:rPr>
      <w:kern w:val="0"/>
      <w:sz w:val="28"/>
      <w:szCs w:val="20"/>
    </w:rPr>
  </w:style>
  <w:style w:type="paragraph" w:customStyle="1" w:styleId="91">
    <w:name w:val="实施日期"/>
    <w:basedOn w:val="92"/>
    <w:autoRedefine/>
    <w:qFormat/>
    <w:uiPriority w:val="0"/>
    <w:pPr>
      <w:framePr w:hSpace="0" w:wrap="around" w:xAlign="right"/>
      <w:jc w:val="right"/>
    </w:pPr>
  </w:style>
  <w:style w:type="paragraph" w:customStyle="1" w:styleId="92">
    <w:name w:val="发布日期"/>
    <w:autoRedefine/>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93">
    <w:name w:val="Body text|1"/>
    <w:basedOn w:val="1"/>
    <w:autoRedefine/>
    <w:qFormat/>
    <w:uiPriority w:val="0"/>
    <w:pPr>
      <w:spacing w:after="80" w:line="377" w:lineRule="auto"/>
    </w:pPr>
    <w:rPr>
      <w:rFonts w:ascii="宋体" w:hAnsi="宋体" w:cs="宋体"/>
      <w:sz w:val="20"/>
      <w:szCs w:val="20"/>
      <w:lang w:val="zh-TW" w:eastAsia="zh-TW" w:bidi="zh-TW"/>
    </w:rPr>
  </w:style>
  <w:style w:type="paragraph" w:customStyle="1" w:styleId="94">
    <w:name w:val="Header or footer|2"/>
    <w:basedOn w:val="1"/>
    <w:autoRedefine/>
    <w:qFormat/>
    <w:uiPriority w:val="0"/>
    <w:rPr>
      <w:sz w:val="20"/>
      <w:szCs w:val="20"/>
    </w:rPr>
  </w:style>
  <w:style w:type="paragraph" w:customStyle="1" w:styleId="95">
    <w:name w:val="标准标志"/>
    <w:next w:val="1"/>
    <w:autoRedefine/>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table" w:customStyle="1" w:styleId="96">
    <w:name w:val="Table Normal"/>
    <w:autoRedefine/>
    <w:unhideWhenUsed/>
    <w:qFormat/>
    <w:uiPriority w:val="0"/>
    <w:tblPr>
      <w:tblCellMar>
        <w:top w:w="0" w:type="dxa"/>
        <w:left w:w="0" w:type="dxa"/>
        <w:bottom w:w="0" w:type="dxa"/>
        <w:right w:w="0" w:type="dxa"/>
      </w:tblCellMar>
    </w:tblPr>
  </w:style>
  <w:style w:type="paragraph" w:customStyle="1" w:styleId="97">
    <w:name w:val="Revision"/>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98">
    <w:name w:val="font61"/>
    <w:basedOn w:val="25"/>
    <w:qFormat/>
    <w:uiPriority w:val="0"/>
    <w:rPr>
      <w:rFonts w:hint="eastAsia" w:ascii="宋体" w:hAnsi="宋体" w:eastAsia="宋体" w:cs="宋体"/>
      <w:color w:val="000000"/>
      <w:sz w:val="22"/>
      <w:szCs w:val="22"/>
      <w:u w:val="single"/>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38.bin"/><Relationship Id="rId98" Type="http://schemas.openxmlformats.org/officeDocument/2006/relationships/oleObject" Target="embeddings/oleObject37.bin"/><Relationship Id="rId97" Type="http://schemas.openxmlformats.org/officeDocument/2006/relationships/image" Target="media/image37.wmf"/><Relationship Id="rId96" Type="http://schemas.openxmlformats.org/officeDocument/2006/relationships/oleObject" Target="embeddings/oleObject36.bin"/><Relationship Id="rId95" Type="http://schemas.openxmlformats.org/officeDocument/2006/relationships/image" Target="media/image36.wmf"/><Relationship Id="rId94" Type="http://schemas.openxmlformats.org/officeDocument/2006/relationships/oleObject" Target="embeddings/oleObject35.bin"/><Relationship Id="rId93" Type="http://schemas.openxmlformats.org/officeDocument/2006/relationships/image" Target="media/image35.wmf"/><Relationship Id="rId92" Type="http://schemas.openxmlformats.org/officeDocument/2006/relationships/oleObject" Target="embeddings/oleObject34.bin"/><Relationship Id="rId91" Type="http://schemas.openxmlformats.org/officeDocument/2006/relationships/image" Target="media/image34.wmf"/><Relationship Id="rId90" Type="http://schemas.openxmlformats.org/officeDocument/2006/relationships/oleObject" Target="embeddings/oleObject33.bin"/><Relationship Id="rId9" Type="http://schemas.openxmlformats.org/officeDocument/2006/relationships/header" Target="header4.xml"/><Relationship Id="rId89" Type="http://schemas.openxmlformats.org/officeDocument/2006/relationships/image" Target="media/image33.wmf"/><Relationship Id="rId88" Type="http://schemas.openxmlformats.org/officeDocument/2006/relationships/oleObject" Target="embeddings/oleObject32.bin"/><Relationship Id="rId87" Type="http://schemas.openxmlformats.org/officeDocument/2006/relationships/image" Target="media/image32.wmf"/><Relationship Id="rId86" Type="http://schemas.openxmlformats.org/officeDocument/2006/relationships/oleObject" Target="embeddings/oleObject31.bin"/><Relationship Id="rId85" Type="http://schemas.openxmlformats.org/officeDocument/2006/relationships/image" Target="media/image31.wmf"/><Relationship Id="rId84" Type="http://schemas.openxmlformats.org/officeDocument/2006/relationships/oleObject" Target="embeddings/oleObject30.bin"/><Relationship Id="rId83" Type="http://schemas.openxmlformats.org/officeDocument/2006/relationships/image" Target="media/image30.wmf"/><Relationship Id="rId82" Type="http://schemas.openxmlformats.org/officeDocument/2006/relationships/oleObject" Target="embeddings/oleObject29.bin"/><Relationship Id="rId81" Type="http://schemas.openxmlformats.org/officeDocument/2006/relationships/image" Target="media/image29.wmf"/><Relationship Id="rId80" Type="http://schemas.openxmlformats.org/officeDocument/2006/relationships/oleObject" Target="embeddings/oleObject28.bin"/><Relationship Id="rId8" Type="http://schemas.openxmlformats.org/officeDocument/2006/relationships/footer" Target="footer3.xml"/><Relationship Id="rId79" Type="http://schemas.openxmlformats.org/officeDocument/2006/relationships/image" Target="media/image28.wmf"/><Relationship Id="rId78" Type="http://schemas.openxmlformats.org/officeDocument/2006/relationships/oleObject" Target="embeddings/oleObject27.bin"/><Relationship Id="rId77" Type="http://schemas.openxmlformats.org/officeDocument/2006/relationships/image" Target="media/image27.wmf"/><Relationship Id="rId76" Type="http://schemas.openxmlformats.org/officeDocument/2006/relationships/oleObject" Target="embeddings/oleObject26.bin"/><Relationship Id="rId75" Type="http://schemas.openxmlformats.org/officeDocument/2006/relationships/image" Target="media/image26.wmf"/><Relationship Id="rId74" Type="http://schemas.openxmlformats.org/officeDocument/2006/relationships/oleObject" Target="embeddings/oleObject25.bin"/><Relationship Id="rId73" Type="http://schemas.openxmlformats.org/officeDocument/2006/relationships/image" Target="media/image25.wmf"/><Relationship Id="rId72" Type="http://schemas.openxmlformats.org/officeDocument/2006/relationships/oleObject" Target="embeddings/oleObject24.bin"/><Relationship Id="rId71" Type="http://schemas.openxmlformats.org/officeDocument/2006/relationships/image" Target="media/image24.wmf"/><Relationship Id="rId70" Type="http://schemas.openxmlformats.org/officeDocument/2006/relationships/oleObject" Target="embeddings/oleObject23.bin"/><Relationship Id="rId7" Type="http://schemas.openxmlformats.org/officeDocument/2006/relationships/footer" Target="footer2.xml"/><Relationship Id="rId69" Type="http://schemas.openxmlformats.org/officeDocument/2006/relationships/image" Target="media/image23.wmf"/><Relationship Id="rId68" Type="http://schemas.openxmlformats.org/officeDocument/2006/relationships/oleObject" Target="embeddings/oleObject22.bin"/><Relationship Id="rId67" Type="http://schemas.openxmlformats.org/officeDocument/2006/relationships/image" Target="media/image22.wmf"/><Relationship Id="rId66" Type="http://schemas.openxmlformats.org/officeDocument/2006/relationships/oleObject" Target="embeddings/oleObject21.bin"/><Relationship Id="rId65" Type="http://schemas.openxmlformats.org/officeDocument/2006/relationships/image" Target="media/image21.wmf"/><Relationship Id="rId64" Type="http://schemas.openxmlformats.org/officeDocument/2006/relationships/oleObject" Target="embeddings/oleObject20.bin"/><Relationship Id="rId63" Type="http://schemas.openxmlformats.org/officeDocument/2006/relationships/image" Target="media/image20.wmf"/><Relationship Id="rId62" Type="http://schemas.openxmlformats.org/officeDocument/2006/relationships/oleObject" Target="embeddings/oleObject19.bin"/><Relationship Id="rId61" Type="http://schemas.openxmlformats.org/officeDocument/2006/relationships/image" Target="media/image19.wmf"/><Relationship Id="rId60" Type="http://schemas.openxmlformats.org/officeDocument/2006/relationships/oleObject" Target="embeddings/oleObject18.bin"/><Relationship Id="rId6" Type="http://schemas.openxmlformats.org/officeDocument/2006/relationships/footer" Target="footer1.xml"/><Relationship Id="rId59" Type="http://schemas.openxmlformats.org/officeDocument/2006/relationships/image" Target="media/image18.wmf"/><Relationship Id="rId58" Type="http://schemas.openxmlformats.org/officeDocument/2006/relationships/oleObject" Target="embeddings/oleObject17.bin"/><Relationship Id="rId57" Type="http://schemas.openxmlformats.org/officeDocument/2006/relationships/image" Target="media/image17.wmf"/><Relationship Id="rId56" Type="http://schemas.openxmlformats.org/officeDocument/2006/relationships/oleObject" Target="embeddings/oleObject16.bin"/><Relationship Id="rId55" Type="http://schemas.openxmlformats.org/officeDocument/2006/relationships/image" Target="media/image16.wmf"/><Relationship Id="rId54" Type="http://schemas.openxmlformats.org/officeDocument/2006/relationships/oleObject" Target="embeddings/oleObject15.bin"/><Relationship Id="rId53" Type="http://schemas.openxmlformats.org/officeDocument/2006/relationships/image" Target="media/image15.wmf"/><Relationship Id="rId52" Type="http://schemas.openxmlformats.org/officeDocument/2006/relationships/oleObject" Target="embeddings/oleObject14.bin"/><Relationship Id="rId51" Type="http://schemas.openxmlformats.org/officeDocument/2006/relationships/image" Target="media/image14.wmf"/><Relationship Id="rId50" Type="http://schemas.openxmlformats.org/officeDocument/2006/relationships/oleObject" Target="embeddings/oleObject13.bin"/><Relationship Id="rId5" Type="http://schemas.openxmlformats.org/officeDocument/2006/relationships/header" Target="header3.xml"/><Relationship Id="rId49" Type="http://schemas.openxmlformats.org/officeDocument/2006/relationships/image" Target="media/image13.wmf"/><Relationship Id="rId48" Type="http://schemas.openxmlformats.org/officeDocument/2006/relationships/oleObject" Target="embeddings/oleObject12.bin"/><Relationship Id="rId47" Type="http://schemas.openxmlformats.org/officeDocument/2006/relationships/image" Target="media/image12.wmf"/><Relationship Id="rId46" Type="http://schemas.openxmlformats.org/officeDocument/2006/relationships/oleObject" Target="embeddings/oleObject11.bin"/><Relationship Id="rId45" Type="http://schemas.openxmlformats.org/officeDocument/2006/relationships/image" Target="media/image11.wmf"/><Relationship Id="rId44" Type="http://schemas.openxmlformats.org/officeDocument/2006/relationships/oleObject" Target="embeddings/oleObject10.bin"/><Relationship Id="rId43" Type="http://schemas.openxmlformats.org/officeDocument/2006/relationships/oleObject" Target="embeddings/oleObject9.bin"/><Relationship Id="rId42" Type="http://schemas.openxmlformats.org/officeDocument/2006/relationships/image" Target="media/image10.wmf"/><Relationship Id="rId41" Type="http://schemas.openxmlformats.org/officeDocument/2006/relationships/oleObject" Target="embeddings/oleObject8.bin"/><Relationship Id="rId40" Type="http://schemas.openxmlformats.org/officeDocument/2006/relationships/image" Target="media/image9.wmf"/><Relationship Id="rId4" Type="http://schemas.openxmlformats.org/officeDocument/2006/relationships/header" Target="header2.xml"/><Relationship Id="rId39" Type="http://schemas.openxmlformats.org/officeDocument/2006/relationships/oleObject" Target="embeddings/oleObject7.bin"/><Relationship Id="rId38" Type="http://schemas.openxmlformats.org/officeDocument/2006/relationships/image" Target="media/image8.wmf"/><Relationship Id="rId37" Type="http://schemas.openxmlformats.org/officeDocument/2006/relationships/oleObject" Target="embeddings/oleObject6.bin"/><Relationship Id="rId36" Type="http://schemas.openxmlformats.org/officeDocument/2006/relationships/image" Target="media/image7.wmf"/><Relationship Id="rId35" Type="http://schemas.openxmlformats.org/officeDocument/2006/relationships/oleObject" Target="embeddings/oleObject5.bin"/><Relationship Id="rId34" Type="http://schemas.openxmlformats.org/officeDocument/2006/relationships/image" Target="media/image6.wmf"/><Relationship Id="rId33" Type="http://schemas.openxmlformats.org/officeDocument/2006/relationships/oleObject" Target="embeddings/oleObject4.bin"/><Relationship Id="rId32" Type="http://schemas.openxmlformats.org/officeDocument/2006/relationships/image" Target="media/image5.wmf"/><Relationship Id="rId31" Type="http://schemas.openxmlformats.org/officeDocument/2006/relationships/oleObject" Target="embeddings/oleObject3.bin"/><Relationship Id="rId30" Type="http://schemas.openxmlformats.org/officeDocument/2006/relationships/image" Target="media/image4.wmf"/><Relationship Id="rId3" Type="http://schemas.openxmlformats.org/officeDocument/2006/relationships/header" Target="header1.xml"/><Relationship Id="rId29" Type="http://schemas.openxmlformats.org/officeDocument/2006/relationships/oleObject" Target="embeddings/oleObject2.bin"/><Relationship Id="rId28" Type="http://schemas.openxmlformats.org/officeDocument/2006/relationships/image" Target="media/image3.wmf"/><Relationship Id="rId27" Type="http://schemas.openxmlformats.org/officeDocument/2006/relationships/oleObject" Target="embeddings/oleObject1.bin"/><Relationship Id="rId26" Type="http://schemas.openxmlformats.org/officeDocument/2006/relationships/image" Target="media/image2.emf"/><Relationship Id="rId25" Type="http://schemas.openxmlformats.org/officeDocument/2006/relationships/image" Target="media/image1.emf"/><Relationship Id="rId24" Type="http://schemas.openxmlformats.org/officeDocument/2006/relationships/theme" Target="theme/theme1.xml"/><Relationship Id="rId23" Type="http://schemas.openxmlformats.org/officeDocument/2006/relationships/footer" Target="footer12.xml"/><Relationship Id="rId22" Type="http://schemas.openxmlformats.org/officeDocument/2006/relationships/footer" Target="footer11.xml"/><Relationship Id="rId21" Type="http://schemas.openxmlformats.org/officeDocument/2006/relationships/header" Target="header9.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1" Type="http://schemas.openxmlformats.org/officeDocument/2006/relationships/fontTable" Target="fontTable.xml"/><Relationship Id="rId130" Type="http://schemas.openxmlformats.org/officeDocument/2006/relationships/numbering" Target="numbering.xml"/><Relationship Id="rId13" Type="http://schemas.openxmlformats.org/officeDocument/2006/relationships/header" Target="header6.xml"/><Relationship Id="rId129" Type="http://schemas.openxmlformats.org/officeDocument/2006/relationships/customXml" Target="../customXml/item1.xml"/><Relationship Id="rId128" Type="http://schemas.openxmlformats.org/officeDocument/2006/relationships/image" Target="media/image50.wmf"/><Relationship Id="rId127" Type="http://schemas.openxmlformats.org/officeDocument/2006/relationships/oleObject" Target="embeddings/oleObject54.bin"/><Relationship Id="rId126" Type="http://schemas.openxmlformats.org/officeDocument/2006/relationships/image" Target="media/image49.wmf"/><Relationship Id="rId125" Type="http://schemas.openxmlformats.org/officeDocument/2006/relationships/oleObject" Target="embeddings/oleObject53.bin"/><Relationship Id="rId124" Type="http://schemas.openxmlformats.org/officeDocument/2006/relationships/image" Target="media/image48.wmf"/><Relationship Id="rId123" Type="http://schemas.openxmlformats.org/officeDocument/2006/relationships/oleObject" Target="embeddings/oleObject52.bin"/><Relationship Id="rId122" Type="http://schemas.openxmlformats.org/officeDocument/2006/relationships/image" Target="media/image47.wmf"/><Relationship Id="rId121" Type="http://schemas.openxmlformats.org/officeDocument/2006/relationships/oleObject" Target="embeddings/oleObject51.bin"/><Relationship Id="rId120" Type="http://schemas.openxmlformats.org/officeDocument/2006/relationships/image" Target="media/image46.wmf"/><Relationship Id="rId12" Type="http://schemas.openxmlformats.org/officeDocument/2006/relationships/footer" Target="footer5.xml"/><Relationship Id="rId119" Type="http://schemas.openxmlformats.org/officeDocument/2006/relationships/oleObject" Target="embeddings/oleObject50.bin"/><Relationship Id="rId118" Type="http://schemas.openxmlformats.org/officeDocument/2006/relationships/image" Target="media/image45.wmf"/><Relationship Id="rId117" Type="http://schemas.openxmlformats.org/officeDocument/2006/relationships/oleObject" Target="embeddings/oleObject49.bin"/><Relationship Id="rId116" Type="http://schemas.openxmlformats.org/officeDocument/2006/relationships/oleObject" Target="embeddings/oleObject48.bin"/><Relationship Id="rId115" Type="http://schemas.openxmlformats.org/officeDocument/2006/relationships/image" Target="media/image44.wmf"/><Relationship Id="rId114" Type="http://schemas.openxmlformats.org/officeDocument/2006/relationships/oleObject" Target="embeddings/oleObject47.bin"/><Relationship Id="rId113" Type="http://schemas.openxmlformats.org/officeDocument/2006/relationships/image" Target="media/image43.wmf"/><Relationship Id="rId112" Type="http://schemas.openxmlformats.org/officeDocument/2006/relationships/oleObject" Target="embeddings/oleObject46.bin"/><Relationship Id="rId111" Type="http://schemas.openxmlformats.org/officeDocument/2006/relationships/image" Target="media/image42.wmf"/><Relationship Id="rId110" Type="http://schemas.openxmlformats.org/officeDocument/2006/relationships/oleObject" Target="embeddings/oleObject45.bin"/><Relationship Id="rId11" Type="http://schemas.openxmlformats.org/officeDocument/2006/relationships/footer" Target="footer4.xml"/><Relationship Id="rId109" Type="http://schemas.openxmlformats.org/officeDocument/2006/relationships/image" Target="media/image41.wmf"/><Relationship Id="rId108" Type="http://schemas.openxmlformats.org/officeDocument/2006/relationships/oleObject" Target="embeddings/oleObject44.bin"/><Relationship Id="rId107" Type="http://schemas.openxmlformats.org/officeDocument/2006/relationships/oleObject" Target="embeddings/oleObject43.bin"/><Relationship Id="rId106" Type="http://schemas.openxmlformats.org/officeDocument/2006/relationships/image" Target="media/image40.wmf"/><Relationship Id="rId105" Type="http://schemas.openxmlformats.org/officeDocument/2006/relationships/oleObject" Target="embeddings/oleObject42.bin"/><Relationship Id="rId104" Type="http://schemas.openxmlformats.org/officeDocument/2006/relationships/oleObject" Target="embeddings/oleObject41.bin"/><Relationship Id="rId103" Type="http://schemas.openxmlformats.org/officeDocument/2006/relationships/oleObject" Target="embeddings/oleObject40.bin"/><Relationship Id="rId102" Type="http://schemas.openxmlformats.org/officeDocument/2006/relationships/image" Target="media/image39.wmf"/><Relationship Id="rId101" Type="http://schemas.openxmlformats.org/officeDocument/2006/relationships/oleObject" Target="embeddings/oleObject39.bin"/><Relationship Id="rId100" Type="http://schemas.openxmlformats.org/officeDocument/2006/relationships/image" Target="media/image38.wmf"/><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Pages>
  <Words>5357</Words>
  <Characters>7343</Characters>
  <Lines>89</Lines>
  <Paragraphs>25</Paragraphs>
  <TotalTime>8</TotalTime>
  <ScaleCrop>false</ScaleCrop>
  <LinksUpToDate>false</LinksUpToDate>
  <CharactersWithSpaces>8092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2017-12-06T03:12:00Z</dcterms:created>
  <dc:creator>User</dc:creator>
  <cp:lastModifiedBy>张国栋</cp:lastModifiedBy>
  <cp:lastPrinted>2022-07-25T08:54:00Z</cp:lastPrinted>
  <dcterms:modified xsi:type="dcterms:W3CDTF">2026-05-09T02:07:43Z</dcterms:modified>
  <dc:title> </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12CF4B10F7C04C6A94A1B9B5D2113869_13</vt:lpwstr>
  </property>
  <property fmtid="{D5CDD505-2E9C-101B-9397-08002B2CF9AE}" pid="4" name="KSOTemplateDocerSaveRecord">
    <vt:lpwstr>eyJoZGlkIjoiYjk5ODM0YmMxOWJiYWQyNDU4MGIzYWRmYTA0ZmI5NDciLCJ1c2VySWQiOiIzMDg2MTU0NTUifQ==</vt:lpwstr>
  </property>
</Properties>
</file>