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8EF8A">
      <w:pPr>
        <w:pStyle w:val="82"/>
        <w:rPr>
          <w:sz w:val="24"/>
          <w:szCs w:val="24"/>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624" w:footer="0" w:gutter="0"/>
          <w:pgBorders w:offsetFrom="page">
            <w:top w:val="none" w:sz="0" w:space="0"/>
            <w:left w:val="none" w:sz="0" w:space="0"/>
            <w:bottom w:val="none" w:sz="0" w:space="0"/>
            <w:right w:val="none" w:sz="0" w:space="0"/>
          </w:pgBorders>
          <w:pgNumType w:fmt="upperRoman" w:start="1"/>
          <w:cols w:space="720" w:num="1"/>
          <w:titlePg/>
          <w:docGrid w:type="lines" w:linePitch="312" w:charSpace="0"/>
        </w:sectPr>
      </w:pPr>
      <w:bookmarkStart w:id="0" w:name="SectionMark0"/>
      <w:r>
        <w:rPr>
          <w:sz w:val="24"/>
          <w:szCs w:val="24"/>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rFVDY&#10;AAAACwEAAA8AAAAAAAAAAQAgAAAAIgAAAGRycy9kb3ducmV2LnhtbFBLAQIUABQAAAAIAIdO4kC/&#10;Ki5x5wEAANwDAAAOAAAAAAAAAAEAIAAAACcBAABkcnMvZTJvRG9jLnhtbFBLBQYAAAAABgAGAFkB&#10;AACABQAAAAA=&#10;">
                <v:fill on="f" focussize="0,0"/>
                <v:stroke color="#000000" joinstyle="round"/>
                <v:imagedata o:title=""/>
                <o:lock v:ext="edit" aspectratio="f"/>
              </v:line>
            </w:pict>
          </mc:Fallback>
        </mc:AlternateContent>
      </w:r>
      <w:r>
        <w:rPr>
          <w:sz w:val="24"/>
          <w:szCs w:val="24"/>
        </w:rPr>
        <w:drawing>
          <wp:anchor distT="0" distB="0" distL="114300" distR="114300" simplePos="0" relativeHeight="251668480" behindDoc="0" locked="0" layoutInCell="1" allowOverlap="1">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95475" cy="66040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5pt;margin-top:694.85pt;height:0pt;width:482pt;z-index:251665408;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OdnwdgA&#10;AAAMAQAADwAAAAAAAAABACAAAAAiAAAAZHJzL2Rvd25yZXYueG1sUEsBAhQAFAAAAAgAh07iQBQh&#10;kXHmAQAA3QMAAA4AAAAAAAAAAQAgAAAAJwEAAGRycy9lMm9Eb2MueG1sUEsFBgAAAAAGAAYAWQEA&#10;AH8FAAAAAA==&#10;">
                <v:fill on="f" focussize="0,0"/>
                <v:stroke weight="1pt"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3360" behindDoc="0" locked="1" layoutInCell="1" allowOverlap="1">
                <wp:simplePos x="0" y="0"/>
                <wp:positionH relativeFrom="margin">
                  <wp:posOffset>-252095</wp:posOffset>
                </wp:positionH>
                <wp:positionV relativeFrom="margin">
                  <wp:posOffset>9026525</wp:posOffset>
                </wp:positionV>
                <wp:extent cx="6745605" cy="363220"/>
                <wp:effectExtent l="0" t="0" r="17145" b="1778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14:paraId="6C2A18CC">
                            <w:pPr>
                              <w:pStyle w:val="89"/>
                              <w:jc w:val="both"/>
                              <w:rPr>
                                <w:b/>
                              </w:rPr>
                            </w:pPr>
                            <w:r>
                              <w:rPr>
                                <w:rFonts w:hint="eastAsia" w:ascii="宋体" w:eastAsia="宋体"/>
                                <w:b/>
                                <w:sz w:val="44"/>
                                <w:szCs w:val="44"/>
                              </w:rPr>
                              <w:t>中国</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19.85pt;margin-top:710.75pt;height:28.6pt;width:531.15pt;mso-position-horizontal-relative:margin;mso-position-vertical-relative:margin;z-index:251663360;mso-width-relative:page;mso-height-relative:page;" fillcolor="#FFFFFF" filled="t" stroked="f" coordsize="21600,21600" o:gfxdata="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Ixro2wAAAA4BAAAPAAAAAAAAAAEAIAAAACIAAABk&#10;cnMvZG93bnJldi54bWxQSwECFAAUAAAACACHTuJAWWCsVcoBAACmAwAADgAAAAAAAAABACAAAAAq&#10;AQAAZHJzL2Uyb0RvYy54bWxQSwUGAAAAAAYABgBZAQAAZgUAAAAA&#10;">
                <v:fill on="t" focussize="0,0"/>
                <v:stroke on="f"/>
                <v:imagedata o:title=""/>
                <o:lock v:ext="edit" aspectratio="f"/>
                <v:textbox inset="0mm,0mm,0mm,0mm">
                  <w:txbxContent>
                    <w:p w14:paraId="6C2A18CC">
                      <w:pPr>
                        <w:pStyle w:val="89"/>
                        <w:jc w:val="both"/>
                        <w:rPr>
                          <w:b/>
                        </w:rPr>
                      </w:pPr>
                      <w:r>
                        <w:rPr>
                          <w:rFonts w:hint="eastAsia" w:ascii="宋体" w:eastAsia="宋体"/>
                          <w:b/>
                          <w:sz w:val="44"/>
                          <w:szCs w:val="44"/>
                        </w:rPr>
                        <w:t>中国</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v:textbox>
                <w10:anchorlock/>
              </v:shape>
            </w:pict>
          </mc:Fallback>
        </mc:AlternateContent>
      </w:r>
      <w:r>
        <w:rPr>
          <w:sz w:val="24"/>
          <w:szCs w:val="24"/>
        </w:rPr>
        <mc:AlternateContent>
          <mc:Choice Requires="wps">
            <w:drawing>
              <wp:anchor distT="0" distB="0" distL="114300" distR="114300" simplePos="0" relativeHeight="251662336" behindDoc="0" locked="1" layoutInCell="1" allowOverlap="1">
                <wp:simplePos x="0" y="0"/>
                <wp:positionH relativeFrom="margin">
                  <wp:posOffset>3823970</wp:posOffset>
                </wp:positionH>
                <wp:positionV relativeFrom="margin">
                  <wp:posOffset>8455025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926FAD8">
                            <w:pPr>
                              <w:pStyle w:val="76"/>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2336;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AFYTfZAAAADQEAAA8AAAAAAAAAAQAgAAAAIgAAAGRycy9k&#10;b3ducmV2LnhtbFBLAQIUABQAAAAIAIdO4kDD8GmsyAEAAKYDAAAOAAAAAAAAAAEAIAAAACgBAABk&#10;cnMvZTJvRG9jLnhtbFBLBQYAAAAABgAGAFkBAABiBQAAAAA=&#10;">
                <v:fill on="t" focussize="0,0"/>
                <v:stroke on="f"/>
                <v:imagedata o:title=""/>
                <o:lock v:ext="edit" aspectratio="f"/>
                <v:textbox inset="0mm,0mm,0mm,0mm">
                  <w:txbxContent>
                    <w:p w14:paraId="0926FAD8">
                      <w:pPr>
                        <w:pStyle w:val="76"/>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sz w:val="24"/>
          <w:szCs w:val="24"/>
        </w:rPr>
        <mc:AlternateContent>
          <mc:Choice Requires="wps">
            <w:drawing>
              <wp:anchor distT="0" distB="0" distL="114300" distR="114300" simplePos="0" relativeHeight="251661312" behindDoc="0" locked="1" layoutInCell="1" allowOverlap="1">
                <wp:simplePos x="0" y="0"/>
                <wp:positionH relativeFrom="margin">
                  <wp:posOffset>227330</wp:posOffset>
                </wp:positionH>
                <wp:positionV relativeFrom="margin">
                  <wp:posOffset>8470265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2B43BA8">
                            <w:pPr>
                              <w:pStyle w:val="75"/>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1312;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WQecXZAAAADAEAAA8AAAAAAAAAAQAgAAAAIgAAAGRycy9k&#10;b3ducmV2LnhtbFBLAQIUABQAAAAIAIdO4kBRNByByAEAAKYDAAAOAAAAAAAAAAEAIAAAACgBAABk&#10;cnMvZTJvRG9jLnhtbFBLBQYAAAAABgAGAFkBAABiBQAAAAA=&#10;">
                <v:fill on="t" focussize="0,0"/>
                <v:stroke on="f"/>
                <v:imagedata o:title=""/>
                <o:lock v:ext="edit" aspectratio="f"/>
                <v:textbox inset="0mm,0mm,0mm,0mm">
                  <w:txbxContent>
                    <w:p w14:paraId="12B43BA8">
                      <w:pPr>
                        <w:pStyle w:val="75"/>
                        <w:rPr>
                          <w:rFonts w:hint="eastAsia" w:ascii="黑体" w:hAnsi="宋体"/>
                          <w:bCs/>
                        </w:rPr>
                      </w:pPr>
                      <w:r>
                        <w:rPr>
                          <w:rFonts w:hint="eastAsia" w:ascii="黑体"/>
                          <w:bCs/>
                        </w:rPr>
                        <w:t>20</w:t>
                      </w:r>
                      <w:r>
                        <w:rPr>
                          <w:rFonts w:hint="eastAsia" w:ascii="黑体"/>
                          <w:bCs/>
                          <w:lang w:val="en-US" w:eastAsia="zh-CN"/>
                        </w:rPr>
                        <w:t>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sz w:val="24"/>
          <w:szCs w:val="24"/>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377690"/>
                <wp:effectExtent l="0" t="0" r="12700" b="381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1EC9BEE6">
                            <w:pPr>
                              <w:pStyle w:val="66"/>
                              <w:rPr>
                                <w:rFonts w:hint="eastAsia" w:hAnsi="Times New Roman" w:cs="Times New Roman"/>
                                <w:szCs w:val="52"/>
                                <w:lang w:val="en-US" w:eastAsia="zh-CN"/>
                              </w:rPr>
                            </w:pPr>
                            <w:r>
                              <w:rPr>
                                <w:rFonts w:hint="eastAsia" w:hAnsi="Times New Roman" w:cs="Times New Roman"/>
                                <w:szCs w:val="52"/>
                                <w:lang w:val="en-US" w:eastAsia="zh-CN"/>
                              </w:rPr>
                              <w:t>有色金属材料分析用辉光放电</w:t>
                            </w:r>
                          </w:p>
                          <w:p w14:paraId="5AB7F6C4">
                            <w:pPr>
                              <w:pStyle w:val="66"/>
                              <w:rPr>
                                <w:rFonts w:hint="eastAsia" w:hAnsi="Times New Roman" w:cs="Times New Roman"/>
                                <w:szCs w:val="52"/>
                                <w:lang w:val="en-US" w:eastAsia="zh-CN"/>
                              </w:rPr>
                            </w:pPr>
                            <w:r>
                              <w:rPr>
                                <w:rFonts w:hint="eastAsia" w:hAnsi="Times New Roman" w:cs="Times New Roman"/>
                                <w:szCs w:val="52"/>
                                <w:lang w:val="en-US" w:eastAsia="zh-CN"/>
                              </w:rPr>
                              <w:t>发射光谱仪校准规范</w:t>
                            </w:r>
                          </w:p>
                          <w:p w14:paraId="0719C6FE">
                            <w:pPr>
                              <w:pStyle w:val="95"/>
                              <w:spacing w:line="220" w:lineRule="exact"/>
                              <w:rPr>
                                <w:rFonts w:hint="eastAsia" w:ascii="黑体" w:eastAsia="黑体"/>
                                <w:sz w:val="30"/>
                              </w:rPr>
                            </w:pPr>
                            <w:r>
                              <w:rPr>
                                <w:rFonts w:hint="eastAsia" w:ascii="黑体" w:eastAsia="黑体"/>
                                <w:sz w:val="30"/>
                              </w:rPr>
                              <w:t>（</w:t>
                            </w:r>
                            <w:r>
                              <w:rPr>
                                <w:rFonts w:hint="eastAsia" w:ascii="黑体" w:eastAsia="黑体"/>
                                <w:sz w:val="30"/>
                                <w:lang w:val="en-US" w:eastAsia="zh-CN"/>
                              </w:rPr>
                              <w:t>讨论稿</w:t>
                            </w:r>
                            <w:r>
                              <w:rPr>
                                <w:rFonts w:hint="eastAsia" w:ascii="黑体" w:eastAsia="黑体"/>
                                <w:sz w:val="30"/>
                              </w:rPr>
                              <w:t>）</w:t>
                            </w:r>
                          </w:p>
                          <w:p w14:paraId="3E39F351">
                            <w:pPr>
                              <w:pStyle w:val="66"/>
                              <w:spacing w:line="220" w:lineRule="exact"/>
                              <w:jc w:val="both"/>
                              <w:rPr>
                                <w:rFonts w:hint="eastAsia"/>
                                <w:sz w:val="32"/>
                                <w:szCs w:val="32"/>
                              </w:rPr>
                            </w:pPr>
                          </w:p>
                          <w:p w14:paraId="18041EE8">
                            <w:pPr>
                              <w:pStyle w:val="86"/>
                              <w:framePr w:w="0" w:hRule="auto" w:wrap="auto" w:vAnchor="margin" w:hAnchor="text" w:yAlign="inline"/>
                              <w:jc w:val="center"/>
                              <w:rPr>
                                <w:rFonts w:hint="eastAsia" w:ascii="黑体" w:hAnsi="黑体" w:eastAsia="黑体" w:cs="黑体"/>
                                <w:b w:val="0"/>
                                <w:bCs w:val="0"/>
                                <w:color w:val="000000"/>
                                <w:szCs w:val="28"/>
                              </w:rPr>
                            </w:pPr>
                            <w:r>
                              <w:rPr>
                                <w:rFonts w:hint="eastAsia" w:ascii="黑体" w:hAnsi="黑体" w:eastAsia="黑体" w:cs="黑体"/>
                                <w:b w:val="0"/>
                                <w:bCs w:val="0"/>
                                <w:color w:val="000000"/>
                                <w:szCs w:val="28"/>
                              </w:rPr>
                              <w:t xml:space="preserve">Calibration </w:t>
                            </w:r>
                            <w:r>
                              <w:rPr>
                                <w:rFonts w:hint="eastAsia" w:ascii="黑体" w:hAnsi="黑体" w:eastAsia="黑体" w:cs="黑体"/>
                                <w:b w:val="0"/>
                                <w:bCs w:val="0"/>
                                <w:color w:val="000000"/>
                                <w:szCs w:val="28"/>
                                <w:lang w:val="en-US" w:eastAsia="zh-CN"/>
                              </w:rPr>
                              <w:t>S</w:t>
                            </w:r>
                            <w:r>
                              <w:rPr>
                                <w:rFonts w:hint="eastAsia" w:ascii="黑体" w:hAnsi="黑体" w:eastAsia="黑体" w:cs="黑体"/>
                                <w:b w:val="0"/>
                                <w:bCs w:val="0"/>
                                <w:color w:val="000000"/>
                                <w:szCs w:val="28"/>
                              </w:rPr>
                              <w:t xml:space="preserve">pecification for Glow Discharge Optical Emission Spectrometer </w:t>
                            </w:r>
                            <w:r>
                              <w:rPr>
                                <w:rFonts w:hint="eastAsia" w:ascii="黑体" w:hAnsi="黑体" w:eastAsia="黑体" w:cs="黑体"/>
                                <w:b w:val="0"/>
                                <w:bCs w:val="0"/>
                                <w:color w:val="000000"/>
                                <w:szCs w:val="28"/>
                                <w:lang w:val="en-US" w:eastAsia="zh-CN"/>
                              </w:rPr>
                              <w:t>of</w:t>
                            </w:r>
                            <w:r>
                              <w:rPr>
                                <w:rFonts w:hint="eastAsia" w:ascii="黑体" w:hAnsi="黑体" w:eastAsia="黑体" w:cs="黑体"/>
                                <w:b w:val="0"/>
                                <w:bCs w:val="0"/>
                                <w:color w:val="000000"/>
                                <w:szCs w:val="28"/>
                              </w:rPr>
                              <w:t xml:space="preserve"> non-ferrous metal materials </w:t>
                            </w:r>
                          </w:p>
                          <w:p w14:paraId="06F503C5">
                            <w:pPr>
                              <w:rPr>
                                <w:rFonts w:hint="eastAsia"/>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44.7pt;width:470pt;mso-position-horizontal-relative:margin;mso-position-vertical-relative:margin;z-index:251660288;mso-width-relative:page;mso-height-relative:page;" fillcolor="#FFFFFF" filled="t" stroked="f" coordsize="21600,21600" o:gfxdata="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b2LJnYAAAACQEAAA8AAAAAAAAAAQAgAAAAIgAAAGRycy9kb3du&#10;cmV2LnhtbFBLAQIUABQAAAAIAIdO4kAGI9oaxgEAAKcDAAAOAAAAAAAAAAEAIAAAACcBAABkcnMv&#10;ZTJvRG9jLnhtbFBLBQYAAAAABgAGAFkBAABfBQAAAAA=&#10;">
                <v:fill on="t" focussize="0,0"/>
                <v:stroke on="f"/>
                <v:imagedata o:title=""/>
                <o:lock v:ext="edit" aspectratio="f"/>
                <v:textbox inset="0mm,0mm,0mm,0mm">
                  <w:txbxContent>
                    <w:p w14:paraId="1EC9BEE6">
                      <w:pPr>
                        <w:pStyle w:val="66"/>
                        <w:rPr>
                          <w:rFonts w:hint="eastAsia" w:hAnsi="Times New Roman" w:cs="Times New Roman"/>
                          <w:szCs w:val="52"/>
                          <w:lang w:val="en-US" w:eastAsia="zh-CN"/>
                        </w:rPr>
                      </w:pPr>
                      <w:r>
                        <w:rPr>
                          <w:rFonts w:hint="eastAsia" w:hAnsi="Times New Roman" w:cs="Times New Roman"/>
                          <w:szCs w:val="52"/>
                          <w:lang w:val="en-US" w:eastAsia="zh-CN"/>
                        </w:rPr>
                        <w:t>有色金属材料分析用辉光放电</w:t>
                      </w:r>
                    </w:p>
                    <w:p w14:paraId="5AB7F6C4">
                      <w:pPr>
                        <w:pStyle w:val="66"/>
                        <w:rPr>
                          <w:rFonts w:hint="eastAsia" w:hAnsi="Times New Roman" w:cs="Times New Roman"/>
                          <w:szCs w:val="52"/>
                          <w:lang w:val="en-US" w:eastAsia="zh-CN"/>
                        </w:rPr>
                      </w:pPr>
                      <w:r>
                        <w:rPr>
                          <w:rFonts w:hint="eastAsia" w:hAnsi="Times New Roman" w:cs="Times New Roman"/>
                          <w:szCs w:val="52"/>
                          <w:lang w:val="en-US" w:eastAsia="zh-CN"/>
                        </w:rPr>
                        <w:t>发射光谱仪校准规范</w:t>
                      </w:r>
                    </w:p>
                    <w:p w14:paraId="0719C6FE">
                      <w:pPr>
                        <w:pStyle w:val="95"/>
                        <w:spacing w:line="220" w:lineRule="exact"/>
                        <w:rPr>
                          <w:rFonts w:hint="eastAsia" w:ascii="黑体" w:eastAsia="黑体"/>
                          <w:sz w:val="30"/>
                        </w:rPr>
                      </w:pPr>
                      <w:r>
                        <w:rPr>
                          <w:rFonts w:hint="eastAsia" w:ascii="黑体" w:eastAsia="黑体"/>
                          <w:sz w:val="30"/>
                        </w:rPr>
                        <w:t>（</w:t>
                      </w:r>
                      <w:r>
                        <w:rPr>
                          <w:rFonts w:hint="eastAsia" w:ascii="黑体" w:eastAsia="黑体"/>
                          <w:sz w:val="30"/>
                          <w:lang w:val="en-US" w:eastAsia="zh-CN"/>
                        </w:rPr>
                        <w:t>讨论稿</w:t>
                      </w:r>
                      <w:r>
                        <w:rPr>
                          <w:rFonts w:hint="eastAsia" w:ascii="黑体" w:eastAsia="黑体"/>
                          <w:sz w:val="30"/>
                        </w:rPr>
                        <w:t>）</w:t>
                      </w:r>
                    </w:p>
                    <w:p w14:paraId="3E39F351">
                      <w:pPr>
                        <w:pStyle w:val="66"/>
                        <w:spacing w:line="220" w:lineRule="exact"/>
                        <w:jc w:val="both"/>
                        <w:rPr>
                          <w:rFonts w:hint="eastAsia"/>
                          <w:sz w:val="32"/>
                          <w:szCs w:val="32"/>
                        </w:rPr>
                      </w:pPr>
                    </w:p>
                    <w:p w14:paraId="18041EE8">
                      <w:pPr>
                        <w:pStyle w:val="86"/>
                        <w:framePr w:w="0" w:hRule="auto" w:wrap="auto" w:vAnchor="margin" w:hAnchor="text" w:yAlign="inline"/>
                        <w:jc w:val="center"/>
                        <w:rPr>
                          <w:rFonts w:hint="eastAsia" w:ascii="黑体" w:hAnsi="黑体" w:eastAsia="黑体" w:cs="黑体"/>
                          <w:b w:val="0"/>
                          <w:bCs w:val="0"/>
                          <w:color w:val="000000"/>
                          <w:szCs w:val="28"/>
                        </w:rPr>
                      </w:pPr>
                      <w:r>
                        <w:rPr>
                          <w:rFonts w:hint="eastAsia" w:ascii="黑体" w:hAnsi="黑体" w:eastAsia="黑体" w:cs="黑体"/>
                          <w:b w:val="0"/>
                          <w:bCs w:val="0"/>
                          <w:color w:val="000000"/>
                          <w:szCs w:val="28"/>
                        </w:rPr>
                        <w:t xml:space="preserve">Calibration </w:t>
                      </w:r>
                      <w:r>
                        <w:rPr>
                          <w:rFonts w:hint="eastAsia" w:ascii="黑体" w:hAnsi="黑体" w:eastAsia="黑体" w:cs="黑体"/>
                          <w:b w:val="0"/>
                          <w:bCs w:val="0"/>
                          <w:color w:val="000000"/>
                          <w:szCs w:val="28"/>
                          <w:lang w:val="en-US" w:eastAsia="zh-CN"/>
                        </w:rPr>
                        <w:t>S</w:t>
                      </w:r>
                      <w:r>
                        <w:rPr>
                          <w:rFonts w:hint="eastAsia" w:ascii="黑体" w:hAnsi="黑体" w:eastAsia="黑体" w:cs="黑体"/>
                          <w:b w:val="0"/>
                          <w:bCs w:val="0"/>
                          <w:color w:val="000000"/>
                          <w:szCs w:val="28"/>
                        </w:rPr>
                        <w:t xml:space="preserve">pecification for Glow Discharge Optical Emission Spectrometer </w:t>
                      </w:r>
                      <w:r>
                        <w:rPr>
                          <w:rFonts w:hint="eastAsia" w:ascii="黑体" w:hAnsi="黑体" w:eastAsia="黑体" w:cs="黑体"/>
                          <w:b w:val="0"/>
                          <w:bCs w:val="0"/>
                          <w:color w:val="000000"/>
                          <w:szCs w:val="28"/>
                          <w:lang w:val="en-US" w:eastAsia="zh-CN"/>
                        </w:rPr>
                        <w:t>of</w:t>
                      </w:r>
                      <w:r>
                        <w:rPr>
                          <w:rFonts w:hint="eastAsia" w:ascii="黑体" w:hAnsi="黑体" w:eastAsia="黑体" w:cs="黑体"/>
                          <w:b w:val="0"/>
                          <w:bCs w:val="0"/>
                          <w:color w:val="000000"/>
                          <w:szCs w:val="28"/>
                        </w:rPr>
                        <w:t xml:space="preserve"> non-ferrous metal materials </w:t>
                      </w:r>
                    </w:p>
                    <w:p w14:paraId="06F503C5">
                      <w:pPr>
                        <w:rPr>
                          <w:rFonts w:hint="eastAsia"/>
                        </w:rPr>
                      </w:pPr>
                    </w:p>
                  </w:txbxContent>
                </v:textbox>
                <w10:anchorlock/>
              </v:shape>
            </w:pict>
          </mc:Fallback>
        </mc:AlternateContent>
      </w:r>
      <w:r>
        <w:rPr>
          <w:sz w:val="24"/>
          <w:szCs w:val="24"/>
        </w:rPr>
        <mc:AlternateContent>
          <mc:Choice Requires="wps">
            <w:drawing>
              <wp:anchor distT="0" distB="0" distL="114300" distR="114300" simplePos="0" relativeHeight="251659264" behindDoc="0" locked="1" layoutInCell="1" allowOverlap="1">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46C8E30A">
                            <w:pPr>
                              <w:pStyle w:val="86"/>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14:paraId="30DBA9CA">
                            <w:pPr>
                              <w:pStyle w:val="86"/>
                              <w:jc w:val="both"/>
                              <w:rPr>
                                <w:rFonts w:hint="eastAsia"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86pt;mso-position-horizontal-relative:margin;mso-position-vertical-relative:margin;z-index:251659264;mso-width-relative:page;mso-height-relative:page;" fillcolor="#FFFFFF" filled="t" stroked="f" coordsize="21600,21600" o:gfxdata="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Wycm2QAAAAkBAAAPAAAAAAAAAAEAIAAAACIAAABkcnMvZG93&#10;bnJldi54bWxQSwECFAAUAAAACACHTuJAl6JGUMYBAACmAwAADgAAAAAAAAABACAAAAAoAQAAZHJz&#10;L2Uyb0RvYy54bWxQSwUGAAAAAAYABgBZAQAAYAUAAAAA&#10;">
                <v:fill on="t" focussize="0,0"/>
                <v:stroke on="f"/>
                <v:imagedata o:title=""/>
                <o:lock v:ext="edit" aspectratio="f"/>
                <v:textbox inset="0mm,0mm,0mm,0mm">
                  <w:txbxContent>
                    <w:p w14:paraId="46C8E30A">
                      <w:pPr>
                        <w:pStyle w:val="86"/>
                        <w:spacing w:before="0"/>
                        <w:jc w:val="both"/>
                        <w:rPr>
                          <w:rFonts w:hint="default" w:ascii="黑体" w:eastAsia="黑体"/>
                          <w:color w:val="000000"/>
                          <w:sz w:val="30"/>
                          <w:szCs w:val="30"/>
                          <w:lang w:val="en-US" w:eastAsia="zh-CN"/>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w:t>
                      </w:r>
                      <w:r>
                        <w:rPr>
                          <w:rFonts w:hint="eastAsia" w:ascii="黑体" w:hAnsi="黑体" w:eastAsia="黑体" w:cs="黑体"/>
                          <w:bCs/>
                          <w:color w:val="000000"/>
                          <w:szCs w:val="28"/>
                          <w:lang w:val="en-US" w:eastAsia="zh-CN"/>
                        </w:rPr>
                        <w:t>XX</w:t>
                      </w:r>
                    </w:p>
                    <w:p w14:paraId="30DBA9CA">
                      <w:pPr>
                        <w:pStyle w:val="86"/>
                        <w:jc w:val="both"/>
                        <w:rPr>
                          <w:rFonts w:hint="eastAsia" w:ascii="黑体" w:eastAsia="黑体"/>
                          <w:b/>
                          <w:color w:val="000000"/>
                        </w:rPr>
                      </w:pPr>
                    </w:p>
                  </w:txbxContent>
                </v:textbox>
                <w10:anchorlock/>
              </v:shape>
            </w:pict>
          </mc:Fallback>
        </mc:AlternateContent>
      </w:r>
      <w:r>
        <mc:AlternateContent>
          <mc:Choice Requires="wps">
            <w:drawing>
              <wp:anchor distT="0" distB="0" distL="114300" distR="114300" simplePos="0" relativeHeight="251671552" behindDoc="0" locked="1" layoutInCell="1" allowOverlap="1">
                <wp:simplePos x="0" y="0"/>
                <wp:positionH relativeFrom="margin">
                  <wp:posOffset>33655</wp:posOffset>
                </wp:positionH>
                <wp:positionV relativeFrom="margin">
                  <wp:posOffset>919480</wp:posOffset>
                </wp:positionV>
                <wp:extent cx="6158230" cy="1099820"/>
                <wp:effectExtent l="0" t="0" r="13970" b="5080"/>
                <wp:wrapNone/>
                <wp:docPr id="13" name="fmFrame2"/>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2A1FB405">
                            <w:pPr>
                              <w:pStyle w:val="91"/>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422C35F4">
                            <w:pPr>
                              <w:pStyle w:val="91"/>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6784E239">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65pt;margin-top:72.4pt;height:86.6pt;width:484.9pt;mso-position-horizontal-relative:margin;mso-position-vertical-relative:margin;z-index:251671552;mso-width-relative:page;mso-height-relative:page;" fillcolor="#FFFFFF" filled="t" stroked="f" coordsize="21600,21600" o:gfxdata="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0xD2M&#10;2AAAAAkBAAAPAAAAAAAAAAEAIAAAACIAAABkcnMvZG93bnJldi54bWxQSwECFAAUAAAACACHTuJA&#10;Mt7PsSECAABGBAAADgAAAAAAAAABACAAAAAnAQAAZHJzL2Uyb0RvYy54bWxQSwUGAAAAAAYABgBZ&#10;AQAAugUAAAAA&#10;">
                <v:fill on="t" focussize="0,0"/>
                <v:stroke on="f"/>
                <v:imagedata o:title=""/>
                <o:lock v:ext="edit" aspectratio="f"/>
                <v:textbox inset="0mm,0mm,0mm,0mm">
                  <w:txbxContent>
                    <w:p w14:paraId="2A1FB405">
                      <w:pPr>
                        <w:pStyle w:val="91"/>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422C35F4">
                      <w:pPr>
                        <w:pStyle w:val="91"/>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6784E239">
                      <w:pPr>
                        <w:rPr>
                          <w:sz w:val="20"/>
                          <w:szCs w:val="22"/>
                        </w:rPr>
                      </w:pPr>
                    </w:p>
                  </w:txbxContent>
                </v:textbox>
                <w10:anchorlock/>
              </v:shape>
            </w:pict>
          </mc:Fallback>
        </mc:AlternateContent>
      </w:r>
    </w:p>
    <w:bookmarkEnd w:id="0"/>
    <w:p w14:paraId="5648E669">
      <w:pPr>
        <w:rPr>
          <w:sz w:val="24"/>
        </w:rPr>
      </w:pPr>
      <w:bookmarkStart w:id="1" w:name="_Toc193601894"/>
      <w:bookmarkStart w:id="2" w:name="_Toc193619091"/>
      <w:bookmarkStart w:id="3" w:name="_Toc193618946"/>
      <w:bookmarkStart w:id="4" w:name="_Toc193601673"/>
      <w:bookmarkStart w:id="5" w:name="_Toc193555883"/>
      <w:bookmarkStart w:id="6" w:name="_Toc193860026"/>
      <w:bookmarkStart w:id="7" w:name="_Toc193619049"/>
      <w:bookmarkStart w:id="8" w:name="_Toc193861442"/>
      <w:bookmarkStart w:id="9" w:name="_Toc193603073"/>
      <w:bookmarkStart w:id="10" w:name="_Toc193860176"/>
      <w:bookmarkStart w:id="11" w:name="_Toc193860207"/>
      <w:bookmarkStart w:id="12" w:name="_Toc193547508"/>
      <w:bookmarkStart w:id="13" w:name="_Toc193551753"/>
      <w:bookmarkStart w:id="14" w:name="_Toc193552963"/>
      <w:r>
        <w:rPr>
          <w:sz w:val="24"/>
        </w:rP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34925</wp:posOffset>
                </wp:positionV>
                <wp:extent cx="3314700" cy="2149475"/>
                <wp:effectExtent l="5080" t="4445" r="13970" b="17780"/>
                <wp:wrapNone/>
                <wp:docPr id="8" name="文本框 27"/>
                <wp:cNvGraphicFramePr/>
                <a:graphic xmlns:a="http://schemas.openxmlformats.org/drawingml/2006/main">
                  <a:graphicData uri="http://schemas.microsoft.com/office/word/2010/wordprocessingShape">
                    <wps:wsp>
                      <wps:cNvSpPr txBox="1"/>
                      <wps:spPr>
                        <a:xfrm>
                          <a:off x="0" y="0"/>
                          <a:ext cx="3314700" cy="2149475"/>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3EF28EA5">
                            <w:pPr>
                              <w:pStyle w:val="66"/>
                              <w:framePr w:wrap="around"/>
                              <w:rPr>
                                <w:rFonts w:hint="eastAsia" w:ascii="Franklin Gothic Medium" w:hAnsi="Franklin Gothic Medium" w:eastAsia="黑体" w:cs="Times New Roman"/>
                                <w:color w:val="000000"/>
                                <w:kern w:val="36"/>
                                <w:sz w:val="44"/>
                                <w:szCs w:val="44"/>
                              </w:rPr>
                            </w:pPr>
                            <w:r>
                              <w:rPr>
                                <w:rFonts w:hint="eastAsia" w:ascii="Franklin Gothic Medium" w:hAnsi="Franklin Gothic Medium" w:eastAsia="黑体" w:cs="Times New Roman"/>
                                <w:color w:val="000000"/>
                                <w:kern w:val="36"/>
                                <w:sz w:val="44"/>
                                <w:szCs w:val="44"/>
                              </w:rPr>
                              <w:t>有色金属材料分析用辉光放电发射光谱仪校准规范</w:t>
                            </w:r>
                          </w:p>
                          <w:p w14:paraId="2B5713B9">
                            <w:pPr>
                              <w:pStyle w:val="86"/>
                              <w:framePr w:wrap="around"/>
                              <w:spacing w:before="0" w:line="400" w:lineRule="exact"/>
                              <w:jc w:val="center"/>
                              <w:rPr>
                                <w:rFonts w:hint="eastAsia" w:ascii="黑体" w:hAnsi="黑体" w:eastAsia="黑体"/>
                                <w:szCs w:val="28"/>
                              </w:rPr>
                            </w:pPr>
                            <w:r>
                              <w:rPr>
                                <w:rFonts w:hint="eastAsia" w:ascii="黑体" w:hAnsi="黑体" w:eastAsia="黑体"/>
                                <w:szCs w:val="28"/>
                              </w:rPr>
                              <w:t xml:space="preserve">Calibration Specification for Glow Discharge Optical Emission Spectrometer of non-ferrous metal materials </w:t>
                            </w:r>
                          </w:p>
                          <w:p w14:paraId="7AC35E0A">
                            <w:pPr>
                              <w:rPr>
                                <w:rFonts w:hint="eastAsia"/>
                              </w:rPr>
                            </w:pP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11pt;margin-top:2.75pt;height:169.25pt;width:261pt;z-index:251666432;mso-width-relative:page;mso-height-relative:page;" fillcolor="#FFFFFF" filled="t" stroked="t" coordsize="21600,21600" o:gfxdata="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&#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yTl7DYAAAACAEAAA8AAAAAAAAAAQAgAAAAIgAAAGRy&#10;cy9kb3ducmV2LnhtbFBLAQIUABQAAAAIAIdO4kDEjuoDPgIAAJ8EAAAOAAAAAAAAAAEAIAAAACcB&#10;AABkcnMvZTJvRG9jLnhtbFBLBQYAAAAABgAGAFkBAADXBQAAAAA=&#10;">
                <v:fill on="t" focussize="0,0"/>
                <v:stroke weight="0.25pt" color="#FFFFFF" joinstyle="miter" dashstyle="1 1" endcap="round"/>
                <v:imagedata o:title=""/>
                <o:lock v:ext="edit" aspectratio="f"/>
                <v:textbox inset="2.54mm,2.3mm,2.54mm,2.3mm">
                  <w:txbxContent>
                    <w:p w14:paraId="3EF28EA5">
                      <w:pPr>
                        <w:pStyle w:val="66"/>
                        <w:framePr w:wrap="around"/>
                        <w:rPr>
                          <w:rFonts w:hint="eastAsia" w:ascii="Franklin Gothic Medium" w:hAnsi="Franklin Gothic Medium" w:eastAsia="黑体" w:cs="Times New Roman"/>
                          <w:color w:val="000000"/>
                          <w:kern w:val="36"/>
                          <w:sz w:val="44"/>
                          <w:szCs w:val="44"/>
                        </w:rPr>
                      </w:pPr>
                      <w:r>
                        <w:rPr>
                          <w:rFonts w:hint="eastAsia" w:ascii="Franklin Gothic Medium" w:hAnsi="Franklin Gothic Medium" w:eastAsia="黑体" w:cs="Times New Roman"/>
                          <w:color w:val="000000"/>
                          <w:kern w:val="36"/>
                          <w:sz w:val="44"/>
                          <w:szCs w:val="44"/>
                        </w:rPr>
                        <w:t>有色金属材料分析用辉光放电发射光谱仪校准规范</w:t>
                      </w:r>
                    </w:p>
                    <w:p w14:paraId="2B5713B9">
                      <w:pPr>
                        <w:pStyle w:val="86"/>
                        <w:framePr w:wrap="around"/>
                        <w:spacing w:before="0" w:line="400" w:lineRule="exact"/>
                        <w:jc w:val="center"/>
                        <w:rPr>
                          <w:rFonts w:hint="eastAsia" w:ascii="黑体" w:hAnsi="黑体" w:eastAsia="黑体"/>
                          <w:szCs w:val="28"/>
                        </w:rPr>
                      </w:pPr>
                      <w:r>
                        <w:rPr>
                          <w:rFonts w:hint="eastAsia" w:ascii="黑体" w:hAnsi="黑体" w:eastAsia="黑体"/>
                          <w:szCs w:val="28"/>
                        </w:rPr>
                        <w:t xml:space="preserve">Calibration Specification for Glow Discharge Optical Emission Spectrometer of non-ferrous metal materials </w:t>
                      </w:r>
                    </w:p>
                    <w:p w14:paraId="7AC35E0A">
                      <w:pPr>
                        <w:rPr>
                          <w:rFonts w:hint="eastAsia"/>
                        </w:rPr>
                      </w:pP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15279CAA">
      <w:pPr>
        <w:pStyle w:val="92"/>
        <w:spacing w:before="100" w:beforeAutospacing="1" w:line="240" w:lineRule="auto"/>
        <w:ind w:firstLine="480" w:firstLineChars="200"/>
        <w:jc w:val="both"/>
        <w:outlineLvl w:val="9"/>
        <w:rPr>
          <w:rFonts w:ascii="Times New Roman" w:eastAsia="宋体"/>
          <w:sz w:val="24"/>
          <w:szCs w:val="24"/>
        </w:rPr>
      </w:pPr>
      <w:r>
        <w:rPr>
          <w:rFonts w:ascii="Times New Roman" w:eastAsia="宋体"/>
          <w:sz w:val="24"/>
          <w:szCs w:val="24"/>
        </w:rPr>
        <mc:AlternateContent>
          <mc:Choice Requires="wps">
            <w:drawing>
              <wp:anchor distT="0" distB="0" distL="114300" distR="114300" simplePos="0" relativeHeight="251669504" behindDoc="0" locked="0" layoutInCell="1" allowOverlap="1">
                <wp:simplePos x="0" y="0"/>
                <wp:positionH relativeFrom="column">
                  <wp:posOffset>3863340</wp:posOffset>
                </wp:positionH>
                <wp:positionV relativeFrom="paragraph">
                  <wp:posOffset>557530</wp:posOffset>
                </wp:positionV>
                <wp:extent cx="2011680" cy="462915"/>
                <wp:effectExtent l="6350" t="6350" r="20320" b="6985"/>
                <wp:wrapNone/>
                <wp:docPr id="11" name="文本框 56"/>
                <wp:cNvGraphicFramePr/>
                <a:graphic xmlns:a="http://schemas.openxmlformats.org/drawingml/2006/main">
                  <a:graphicData uri="http://schemas.microsoft.com/office/word/2010/wordprocessingShape">
                    <wps:wsp>
                      <wps:cNvSpPr txBox="1"/>
                      <wps:spPr>
                        <a:xfrm>
                          <a:off x="0" y="0"/>
                          <a:ext cx="2011680" cy="46291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5892CD7E">
                            <w:pPr>
                              <w:pStyle w:val="88"/>
                              <w:jc w:val="center"/>
                              <w:rPr>
                                <w:rFonts w:hint="eastAsia"/>
                                <w:lang w:eastAsia="zh-CN"/>
                              </w:rPr>
                            </w:pPr>
                            <w:r>
                              <w:rPr>
                                <w:rFonts w:ascii="黑体" w:hAnsi="黑体" w:eastAsia="黑体"/>
                                <w:bCs/>
                                <w:sz w:val="24"/>
                              </w:rPr>
                              <w:t>J</w:t>
                            </w:r>
                            <w:r>
                              <w:rPr>
                                <w:rFonts w:hint="eastAsia" w:ascii="黑体" w:hAnsi="黑体" w:eastAsia="黑体"/>
                                <w:bCs/>
                                <w:sz w:val="24"/>
                              </w:rPr>
                              <w:t>J</w:t>
                            </w:r>
                            <w:r>
                              <w:rPr>
                                <w:rFonts w:hint="eastAsia" w:ascii="黑体" w:hAnsi="黑体" w:eastAsia="黑体"/>
                                <w:bCs/>
                                <w:color w:val="000000"/>
                                <w:sz w:val="24"/>
                              </w:rPr>
                              <w:t>F</w:t>
                            </w:r>
                            <w:r>
                              <w:rPr>
                                <w:rFonts w:hint="eastAsia" w:ascii="黑体" w:hAnsi="黑体" w:eastAsia="黑体"/>
                                <w:bCs/>
                              </w:rPr>
                              <w:t>（有色金属）XXXX—</w:t>
                            </w:r>
                            <w:r>
                              <w:rPr>
                                <w:rFonts w:ascii="Times New Roman" w:hAnsi="Times New Roman" w:eastAsia="黑体"/>
                                <w:bCs/>
                              </w:rPr>
                              <w:t>20</w:t>
                            </w:r>
                            <w:r>
                              <w:rPr>
                                <w:rFonts w:hint="eastAsia" w:ascii="黑体" w:hAnsi="黑体" w:eastAsia="黑体"/>
                                <w:bCs/>
                              </w:rPr>
                              <w:t>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43.9pt;height:36.45pt;width:158.4pt;z-index:251669504;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ioDGc2AAAAAoBAAAPAAAAAAAAAAEAIAAAACIAAABkcnMvZG93bnJldi54bWxQSwECFAAUAAAA&#10;CACHTuJAn2DlTCcCAAB7BAAADgAAAAAAAAABACAAAAAnAQAAZHJzL2Uyb0RvYy54bWxQSwUGAAAA&#10;AAYABgBZAQAAwAUAAAAA&#10;">
                <v:fill on="t" focussize="0,0"/>
                <v:stroke weight="1pt" color="#FFFFFF" joinstyle="miter"/>
                <v:imagedata o:title=""/>
                <o:lock v:ext="edit" aspectratio="f"/>
                <v:textbox inset="1.5mm,1.27mm,1.5mm,1.27mm">
                  <w:txbxContent>
                    <w:p w14:paraId="5892CD7E">
                      <w:pPr>
                        <w:pStyle w:val="88"/>
                        <w:jc w:val="center"/>
                        <w:rPr>
                          <w:rFonts w:hint="eastAsia"/>
                          <w:lang w:eastAsia="zh-CN"/>
                        </w:rPr>
                      </w:pPr>
                      <w:r>
                        <w:rPr>
                          <w:rFonts w:ascii="黑体" w:hAnsi="黑体" w:eastAsia="黑体"/>
                          <w:bCs/>
                          <w:sz w:val="24"/>
                        </w:rPr>
                        <w:t>J</w:t>
                      </w:r>
                      <w:r>
                        <w:rPr>
                          <w:rFonts w:hint="eastAsia" w:ascii="黑体" w:hAnsi="黑体" w:eastAsia="黑体"/>
                          <w:bCs/>
                          <w:sz w:val="24"/>
                        </w:rPr>
                        <w:t>J</w:t>
                      </w:r>
                      <w:r>
                        <w:rPr>
                          <w:rFonts w:hint="eastAsia" w:ascii="黑体" w:hAnsi="黑体" w:eastAsia="黑体"/>
                          <w:bCs/>
                          <w:color w:val="000000"/>
                          <w:sz w:val="24"/>
                        </w:rPr>
                        <w:t>F</w:t>
                      </w:r>
                      <w:r>
                        <w:rPr>
                          <w:rFonts w:hint="eastAsia" w:ascii="黑体" w:hAnsi="黑体" w:eastAsia="黑体"/>
                          <w:bCs/>
                        </w:rPr>
                        <w:t>（有色金属）XXXX—</w:t>
                      </w:r>
                      <w:r>
                        <w:rPr>
                          <w:rFonts w:ascii="Times New Roman" w:hAnsi="Times New Roman" w:eastAsia="黑体"/>
                          <w:bCs/>
                        </w:rPr>
                        <w:t>20</w:t>
                      </w:r>
                      <w:r>
                        <w:rPr>
                          <w:rFonts w:hint="eastAsia" w:ascii="黑体" w:hAnsi="黑体" w:eastAsia="黑体"/>
                          <w:bCs/>
                        </w:rPr>
                        <w:t>XX</w:t>
                      </w:r>
                    </w:p>
                  </w:txbxContent>
                </v:textbox>
              </v:shape>
            </w:pict>
          </mc:Fallback>
        </mc:AlternateContent>
      </w:r>
      <w:r>
        <w:rPr>
          <w:rFonts w:ascii="Times New Roman" w:eastAsia="宋体"/>
          <w:sz w:val="24"/>
          <w:szCs w:val="24"/>
        </w:rPr>
        <w:drawing>
          <wp:anchor distT="0" distB="0" distL="114300" distR="114300" simplePos="0" relativeHeight="251670528"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1"/>
                    <a:stretch>
                      <a:fillRect/>
                    </a:stretch>
                  </pic:blipFill>
                  <pic:spPr>
                    <a:xfrm>
                      <a:off x="0" y="0"/>
                      <a:ext cx="2236470" cy="836295"/>
                    </a:xfrm>
                    <a:prstGeom prst="rect">
                      <a:avLst/>
                    </a:prstGeom>
                    <a:noFill/>
                    <a:ln>
                      <a:noFill/>
                    </a:ln>
                  </pic:spPr>
                </pic:pic>
              </a:graphicData>
            </a:graphic>
          </wp:anchor>
        </w:drawing>
      </w:r>
      <w:r>
        <w:rPr>
          <w:rFonts w:ascii="Times New Roman" w:eastAsia="宋体"/>
          <w:sz w:val="24"/>
          <w:szCs w:val="24"/>
        </w:rPr>
        <w:t xml:space="preserve">                                   </w:t>
      </w:r>
    </w:p>
    <w:p w14:paraId="68AFDE83">
      <w:pPr>
        <w:pStyle w:val="44"/>
        <w:ind w:firstLine="480"/>
        <w:rPr>
          <w:rFonts w:ascii="Times New Roman"/>
          <w:sz w:val="24"/>
          <w:szCs w:val="24"/>
        </w:rPr>
      </w:pPr>
    </w:p>
    <w:bookmarkEnd w:id="12"/>
    <w:bookmarkEnd w:id="13"/>
    <w:bookmarkEnd w:id="14"/>
    <w:p w14:paraId="6117C6DD">
      <w:pPr>
        <w:pStyle w:val="82"/>
        <w:rPr>
          <w:sz w:val="24"/>
          <w:szCs w:val="24"/>
        </w:rPr>
      </w:pPr>
      <w:bookmarkStart w:id="15" w:name="_Toc193601896"/>
      <w:bookmarkStart w:id="16" w:name="_Toc193603075"/>
      <w:bookmarkStart w:id="17" w:name="_Toc193601675"/>
      <w:bookmarkStart w:id="18" w:name="_Toc193555885"/>
    </w:p>
    <w:p w14:paraId="58AF21DC">
      <w:pPr>
        <w:pStyle w:val="82"/>
        <w:rPr>
          <w:sz w:val="24"/>
          <w:szCs w:val="24"/>
        </w:rPr>
      </w:pPr>
    </w:p>
    <w:p w14:paraId="71940FFB">
      <w:pPr>
        <w:pStyle w:val="95"/>
        <w:spacing w:line="240" w:lineRule="auto"/>
        <w:ind w:firstLine="560"/>
        <w:jc w:val="right"/>
        <w:rPr>
          <w:rFonts w:ascii="Times New Roman"/>
          <w:sz w:val="24"/>
          <w:szCs w:val="24"/>
        </w:rPr>
      </w:pPr>
      <w:bookmarkStart w:id="19" w:name="_Toc193603074"/>
      <w:bookmarkStart w:id="20" w:name="_Toc193555884"/>
      <w:bookmarkStart w:id="21" w:name="_Toc193601895"/>
      <w:bookmarkStart w:id="22" w:name="_Toc193601674"/>
    </w:p>
    <w:p w14:paraId="00EC25DF">
      <w:pPr>
        <w:pStyle w:val="95"/>
        <w:spacing w:line="240" w:lineRule="auto"/>
        <w:ind w:firstLine="560"/>
        <w:jc w:val="right"/>
        <w:rPr>
          <w:rFonts w:ascii="Times New Roman"/>
          <w:sz w:val="24"/>
          <w:szCs w:val="24"/>
        </w:rPr>
      </w:pPr>
    </w:p>
    <w:bookmarkEnd w:id="19"/>
    <w:bookmarkEnd w:id="20"/>
    <w:bookmarkEnd w:id="21"/>
    <w:bookmarkEnd w:id="22"/>
    <w:p w14:paraId="51DC17F8">
      <w:pPr>
        <w:pStyle w:val="95"/>
        <w:keepNext w:val="0"/>
        <w:keepLines w:val="0"/>
        <w:pageBreakBefore w:val="0"/>
        <w:kinsoku/>
        <w:wordWrap/>
        <w:overflowPunct/>
        <w:topLinePunct w:val="0"/>
        <w:bidi w:val="0"/>
        <w:spacing w:line="360" w:lineRule="auto"/>
        <w:jc w:val="both"/>
        <w:rPr>
          <w:rFonts w:hint="eastAsia" w:ascii="黑体" w:hAnsi="黑体" w:eastAsia="黑体" w:cs="黑体"/>
          <w:sz w:val="24"/>
          <w:szCs w:val="24"/>
        </w:rPr>
      </w:pPr>
      <w:r>
        <w:rPr>
          <w:rFonts w:hint="eastAsia" w:ascii="黑体" w:hAnsi="黑体" w:eastAsia="黑体" w:cs="黑体"/>
          <w:sz w:val="24"/>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0pt;margin-top:5.45pt;height:0pt;width:468pt;z-index:251667456;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DhAo9MAAAAG&#10;AQAADwAAAAAAAAABACAAAAAiAAAAZHJzL2Rvd25yZXYueG1sUEsBAhQAFAAAAAgAh07iQNPNaF3o&#10;AQAA3AMAAA4AAAAAAAAAAQAgAAAAIgEAAGRycy9lMm9Eb2MueG1sUEsFBgAAAAAGAAYAWQEAAHwF&#10;AAAAAA==&#10;">
                <v:fill on="f" focussize="0,0"/>
                <v:stroke color="#000000" joinstyle="round"/>
                <v:imagedata o:title=""/>
                <o:lock v:ext="edit" aspectratio="f"/>
              </v:line>
            </w:pict>
          </mc:Fallback>
        </mc:AlternateContent>
      </w:r>
      <w:bookmarkEnd w:id="15"/>
      <w:bookmarkEnd w:id="16"/>
      <w:bookmarkEnd w:id="17"/>
      <w:bookmarkEnd w:id="18"/>
    </w:p>
    <w:p w14:paraId="13909084">
      <w:pPr>
        <w:pStyle w:val="95"/>
        <w:keepNext w:val="0"/>
        <w:keepLines w:val="0"/>
        <w:pageBreakBefore w:val="0"/>
        <w:kinsoku/>
        <w:wordWrap/>
        <w:overflowPunct/>
        <w:topLinePunct w:val="0"/>
        <w:bidi w:val="0"/>
        <w:spacing w:line="360" w:lineRule="auto"/>
        <w:jc w:val="both"/>
        <w:rPr>
          <w:rFonts w:hint="eastAsia" w:ascii="黑体" w:hAnsi="黑体" w:eastAsia="黑体" w:cs="黑体"/>
          <w:sz w:val="24"/>
          <w:szCs w:val="24"/>
        </w:rPr>
      </w:pPr>
    </w:p>
    <w:p w14:paraId="1E8E3199">
      <w:pPr>
        <w:pStyle w:val="44"/>
        <w:keepNext w:val="0"/>
        <w:keepLines w:val="0"/>
        <w:pageBreakBefore w:val="0"/>
        <w:kinsoku/>
        <w:wordWrap/>
        <w:overflowPunct/>
        <w:topLinePunct w:val="0"/>
        <w:bidi w:val="0"/>
        <w:spacing w:line="360" w:lineRule="auto"/>
        <w:ind w:firstLine="0" w:firstLineChars="0"/>
        <w:rPr>
          <w:rFonts w:hint="eastAsia" w:ascii="黑体" w:hAnsi="黑体" w:eastAsia="黑体" w:cs="黑体"/>
          <w:sz w:val="24"/>
          <w:szCs w:val="24"/>
        </w:rPr>
      </w:pPr>
    </w:p>
    <w:p w14:paraId="65A4036C">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jc w:val="both"/>
        <w:rPr>
          <w:rFonts w:hint="eastAsia" w:ascii="宋体" w:hAnsi="宋体" w:eastAsia="宋体" w:cs="宋体"/>
          <w:sz w:val="28"/>
          <w:szCs w:val="28"/>
        </w:rPr>
      </w:pPr>
      <w:r>
        <w:rPr>
          <w:rFonts w:hint="eastAsia" w:ascii="黑体" w:hAnsi="黑体" w:eastAsia="黑体" w:cs="黑体"/>
          <w:spacing w:val="11"/>
          <w:sz w:val="28"/>
          <w:szCs w:val="28"/>
        </w:rPr>
        <w:t xml:space="preserve">归 口 单 </w:t>
      </w:r>
      <w:r>
        <w:rPr>
          <w:rFonts w:hint="eastAsia" w:ascii="黑体" w:hAnsi="黑体" w:eastAsia="黑体" w:cs="黑体"/>
          <w:spacing w:val="4"/>
          <w:sz w:val="28"/>
          <w:szCs w:val="28"/>
        </w:rPr>
        <w:t>位</w:t>
      </w:r>
      <w:r>
        <w:rPr>
          <w:rFonts w:hint="eastAsia" w:ascii="黑体" w:hAnsi="黑体" w:eastAsia="黑体" w:cs="黑体"/>
          <w:sz w:val="28"/>
          <w:szCs w:val="28"/>
        </w:rPr>
        <w:t>：</w:t>
      </w:r>
      <w:r>
        <w:rPr>
          <w:rFonts w:hint="eastAsia" w:ascii="宋体" w:hAnsi="宋体" w:eastAsia="宋体" w:cs="宋体"/>
          <w:sz w:val="28"/>
          <w:szCs w:val="28"/>
        </w:rPr>
        <w:t>中国有色金属工业协会</w:t>
      </w:r>
    </w:p>
    <w:p w14:paraId="38E1A75E">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jc w:val="both"/>
        <w:rPr>
          <w:rFonts w:hint="eastAsia" w:ascii="宋体" w:hAnsi="宋体" w:eastAsia="宋体" w:cs="宋体"/>
          <w:sz w:val="28"/>
          <w:szCs w:val="28"/>
          <w:highlight w:val="none"/>
          <w:lang w:val="en-US" w:eastAsia="zh-CN"/>
        </w:rPr>
      </w:pPr>
      <w:r>
        <w:rPr>
          <w:rFonts w:hint="eastAsia" w:ascii="黑体" w:hAnsi="黑体" w:eastAsia="黑体" w:cs="黑体"/>
          <w:b w:val="0"/>
          <w:bCs w:val="0"/>
          <w:sz w:val="28"/>
          <w:szCs w:val="28"/>
        </w:rPr>
        <w:t>主要起草单位：</w:t>
      </w:r>
      <w:r>
        <w:rPr>
          <w:rFonts w:hint="eastAsia" w:ascii="宋体" w:hAnsi="宋体" w:eastAsia="宋体" w:cs="宋体"/>
          <w:sz w:val="28"/>
          <w:szCs w:val="28"/>
          <w:highlight w:val="none"/>
          <w:lang w:val="en-US" w:eastAsia="zh-CN"/>
        </w:rPr>
        <w:t>中铝洛阳铜加工有限公司</w:t>
      </w:r>
    </w:p>
    <w:p w14:paraId="6BE3F23B">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jc w:val="both"/>
        <w:rPr>
          <w:rFonts w:hint="eastAsia" w:ascii="宋体" w:hAnsi="宋体" w:eastAsia="宋体" w:cs="宋体"/>
          <w:b w:val="0"/>
          <w:bCs w:val="0"/>
          <w:color w:val="auto"/>
          <w:kern w:val="2"/>
          <w:sz w:val="21"/>
          <w:szCs w:val="21"/>
          <w:highlight w:val="none"/>
          <w:lang w:val="en-US" w:eastAsia="zh-CN"/>
        </w:rPr>
      </w:pPr>
      <w:r>
        <w:rPr>
          <w:rFonts w:hint="eastAsia" w:ascii="黑体" w:hAnsi="黑体" w:eastAsia="黑体" w:cs="黑体"/>
          <w:sz w:val="28"/>
          <w:szCs w:val="28"/>
        </w:rPr>
        <w:t>参加起草单位</w:t>
      </w:r>
      <w:r>
        <w:rPr>
          <w:rFonts w:hint="eastAsia" w:ascii="黑体" w:hAnsi="黑体" w:eastAsia="黑体" w:cs="黑体"/>
          <w:sz w:val="24"/>
          <w:szCs w:val="24"/>
        </w:rPr>
        <w:t>：</w:t>
      </w:r>
      <w:r>
        <w:rPr>
          <w:rFonts w:hint="eastAsia" w:ascii="宋体" w:hAnsi="宋体" w:eastAsia="宋体" w:cs="宋体"/>
          <w:sz w:val="28"/>
          <w:szCs w:val="28"/>
          <w:highlight w:val="none"/>
          <w:lang w:val="en-US" w:eastAsia="zh-CN"/>
        </w:rPr>
        <w:t>中铝材料应用研究院有限公司</w:t>
      </w:r>
    </w:p>
    <w:p w14:paraId="194C120F">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ind w:firstLine="1960" w:firstLineChars="700"/>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国标（北京）检验认证有限公司</w:t>
      </w:r>
    </w:p>
    <w:p w14:paraId="5D8E3079">
      <w:pPr>
        <w:pStyle w:val="66"/>
        <w:keepNext w:val="0"/>
        <w:keepLines w:val="0"/>
        <w:pageBreakBefore w:val="0"/>
        <w:framePr w:w="8080" w:h="6806" w:hRule="exact" w:vAnchor="page" w:hAnchor="page" w:x="2029" w:y="5696"/>
        <w:kinsoku/>
        <w:wordWrap/>
        <w:overflowPunct/>
        <w:topLinePunct w:val="0"/>
        <w:bidi w:val="0"/>
        <w:adjustRightInd w:val="0"/>
        <w:snapToGrid w:val="0"/>
        <w:spacing w:line="360" w:lineRule="auto"/>
        <w:ind w:firstLine="1960" w:firstLineChars="70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辽宁盛达计量检测技术有限公司</w:t>
      </w:r>
    </w:p>
    <w:p w14:paraId="451DBC20">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highlight w:val="none"/>
          <w:lang w:val="en-US" w:eastAsia="zh-CN"/>
        </w:rPr>
      </w:pPr>
      <w:bookmarkStart w:id="201" w:name="_GoBack"/>
      <w:r>
        <w:rPr>
          <w:rFonts w:hint="eastAsia" w:ascii="宋体" w:hAnsi="宋体" w:eastAsia="宋体" w:cs="宋体"/>
          <w:sz w:val="28"/>
          <w:szCs w:val="28"/>
          <w:highlight w:val="none"/>
          <w:lang w:val="en-US" w:eastAsia="zh-CN"/>
        </w:rPr>
        <w:t>宝鸡钛业股份有限公司</w:t>
      </w:r>
    </w:p>
    <w:bookmarkEnd w:id="201"/>
    <w:p w14:paraId="1C00234F">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有色金属技术经济研究院有限责任公司</w:t>
      </w:r>
    </w:p>
    <w:p w14:paraId="309AC1DD">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西安汉唐分析检测有限公司</w:t>
      </w:r>
    </w:p>
    <w:p w14:paraId="7BDBA10A">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北京科技大学</w:t>
      </w:r>
    </w:p>
    <w:p w14:paraId="44A73A69">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国合通用(青岛)测试评价有限公司</w:t>
      </w:r>
    </w:p>
    <w:p w14:paraId="5EA9C3E8">
      <w:pPr>
        <w:pStyle w:val="66"/>
        <w:framePr w:w="8080" w:h="6806" w:hRule="exact" w:vAnchor="page" w:hAnchor="page" w:x="2029" w:y="5696"/>
        <w:adjustRightInd w:val="0"/>
        <w:snapToGrid w:val="0"/>
        <w:spacing w:line="360" w:lineRule="auto"/>
        <w:ind w:firstLine="1960" w:firstLineChars="700"/>
        <w:jc w:val="both"/>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中国科学院宁波材料技术与工程研究所</w:t>
      </w:r>
    </w:p>
    <w:p w14:paraId="0AA439C6">
      <w:pPr>
        <w:pStyle w:val="66"/>
        <w:framePr w:w="8080" w:h="6806" w:hRule="exact" w:vAnchor="page" w:hAnchor="page" w:x="2029" w:y="5696"/>
        <w:adjustRightInd w:val="0"/>
        <w:snapToGrid w:val="0"/>
        <w:spacing w:line="360" w:lineRule="auto"/>
        <w:ind w:firstLine="1680" w:firstLineChars="700"/>
        <w:jc w:val="both"/>
        <w:rPr>
          <w:rFonts w:hint="default" w:ascii="Times New Roman" w:eastAsia="宋体"/>
          <w:sz w:val="24"/>
          <w:szCs w:val="24"/>
          <w:lang w:val="en-US" w:eastAsia="zh-CN"/>
        </w:rPr>
      </w:pPr>
    </w:p>
    <w:p w14:paraId="04740FC9">
      <w:pPr>
        <w:pStyle w:val="44"/>
        <w:ind w:left="420" w:hanging="420" w:firstLineChars="0"/>
        <w:jc w:val="center"/>
        <w:rPr>
          <w:rFonts w:ascii="Times New Roman"/>
          <w:sz w:val="24"/>
          <w:szCs w:val="24"/>
        </w:rPr>
      </w:pPr>
    </w:p>
    <w:p w14:paraId="7D143267">
      <w:pPr>
        <w:jc w:val="center"/>
        <w:rPr>
          <w:rFonts w:ascii="宋体" w:hAnsi="宋体"/>
        </w:rPr>
      </w:pPr>
      <w:bookmarkStart w:id="23" w:name="_Toc30762"/>
    </w:p>
    <w:p w14:paraId="56B251B2">
      <w:pPr>
        <w:jc w:val="center"/>
        <w:rPr>
          <w:rFonts w:ascii="宋体" w:hAnsi="宋体"/>
        </w:rPr>
      </w:pPr>
    </w:p>
    <w:p w14:paraId="5B116E2E">
      <w:pPr>
        <w:ind w:firstLine="560" w:firstLineChars="200"/>
        <w:jc w:val="center"/>
        <w:rPr>
          <w:sz w:val="28"/>
          <w:szCs w:val="28"/>
        </w:rPr>
        <w:sectPr>
          <w:headerReference r:id="rId9" w:type="default"/>
          <w:footerReference r:id="rId11" w:type="default"/>
          <w:headerReference r:id="rId10" w:type="even"/>
          <w:footerReference r:id="rId12" w:type="even"/>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bookmarkStart w:id="24" w:name="_Toc27801"/>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bookmarkEnd w:id="24"/>
    </w:p>
    <w:p w14:paraId="30C0C6FA">
      <w:pPr>
        <w:pStyle w:val="44"/>
        <w:framePr w:w="9366" w:h="7978" w:hRule="exact" w:wrap="around" w:vAnchor="page" w:hAnchor="page" w:x="1419" w:y="2667" w:anchorLock="1"/>
        <w:ind w:firstLine="562"/>
        <w:rPr>
          <w:rFonts w:hint="eastAsia" w:ascii="黑体" w:hAnsi="黑体" w:eastAsia="黑体" w:cs="黑体"/>
          <w:b/>
          <w:sz w:val="28"/>
          <w:szCs w:val="28"/>
        </w:rPr>
      </w:pPr>
      <w:bookmarkStart w:id="25" w:name="_Toc193601676"/>
      <w:bookmarkStart w:id="26" w:name="_Toc193552965"/>
      <w:bookmarkStart w:id="27" w:name="_Toc193603076"/>
      <w:bookmarkStart w:id="28" w:name="_Toc193601897"/>
      <w:bookmarkStart w:id="29" w:name="_Toc193551755"/>
      <w:bookmarkStart w:id="30" w:name="_Toc193555886"/>
      <w:bookmarkStart w:id="31" w:name="_Toc193547510"/>
      <w:r>
        <w:rPr>
          <w:rFonts w:hint="eastAsia" w:ascii="黑体" w:hAnsi="黑体" w:eastAsia="黑体" w:cs="黑体"/>
          <w:b w:val="0"/>
          <w:bCs/>
          <w:sz w:val="28"/>
          <w:szCs w:val="28"/>
        </w:rPr>
        <w:t>本规范主要起草人：</w:t>
      </w:r>
      <w:bookmarkEnd w:id="25"/>
      <w:bookmarkEnd w:id="26"/>
      <w:bookmarkEnd w:id="27"/>
      <w:bookmarkEnd w:id="28"/>
      <w:bookmarkEnd w:id="29"/>
      <w:bookmarkEnd w:id="30"/>
      <w:bookmarkEnd w:id="31"/>
    </w:p>
    <w:p w14:paraId="6F452B37">
      <w:pPr>
        <w:pStyle w:val="44"/>
        <w:framePr w:w="9366" w:h="7978" w:hRule="exact" w:wrap="around" w:vAnchor="page" w:hAnchor="page" w:x="1419" w:y="2667" w:anchorLock="1"/>
        <w:ind w:firstLine="1960" w:firstLineChars="700"/>
        <w:rPr>
          <w:rFonts w:hint="eastAsia" w:ascii="宋体" w:hAnsi="宋体" w:eastAsia="宋体" w:cs="宋体"/>
          <w:sz w:val="28"/>
          <w:szCs w:val="28"/>
        </w:rPr>
      </w:pPr>
      <w:r>
        <w:rPr>
          <w:rFonts w:hint="eastAsia" w:hAnsi="宋体" w:eastAsia="宋体" w:cs="宋体"/>
          <w:sz w:val="28"/>
          <w:szCs w:val="28"/>
          <w:lang w:val="en-US" w:eastAsia="zh-CN"/>
        </w:rPr>
        <w:t>XXX</w:t>
      </w:r>
      <w:r>
        <w:rPr>
          <w:rFonts w:hint="eastAsia" w:ascii="宋体" w:hAnsi="宋体" w:eastAsia="宋体" w:cs="宋体"/>
          <w:sz w:val="28"/>
          <w:szCs w:val="28"/>
        </w:rPr>
        <w:t>（</w:t>
      </w:r>
      <w:r>
        <w:rPr>
          <w:rFonts w:hint="eastAsia" w:hAnsi="宋体" w:eastAsia="宋体" w:cs="宋体"/>
          <w:sz w:val="28"/>
          <w:szCs w:val="28"/>
          <w:lang w:val="en-US" w:eastAsia="zh-CN"/>
        </w:rPr>
        <w:t>A</w:t>
      </w:r>
      <w:r>
        <w:rPr>
          <w:rFonts w:hint="eastAsia" w:ascii="宋体" w:hAnsi="宋体" w:eastAsia="宋体" w:cs="宋体"/>
          <w:sz w:val="28"/>
          <w:szCs w:val="28"/>
        </w:rPr>
        <w:t>公司）</w:t>
      </w:r>
    </w:p>
    <w:p w14:paraId="30FA162D">
      <w:pPr>
        <w:pStyle w:val="44"/>
        <w:framePr w:w="9366" w:h="7978" w:hRule="exact" w:wrap="around" w:vAnchor="page" w:hAnchor="page" w:x="1419" w:y="2667" w:anchorLock="1"/>
        <w:ind w:firstLine="1960" w:firstLineChars="700"/>
        <w:rPr>
          <w:rFonts w:hint="eastAsia" w:ascii="宋体" w:hAnsi="宋体" w:eastAsia="宋体" w:cs="宋体"/>
          <w:sz w:val="28"/>
          <w:szCs w:val="28"/>
        </w:rPr>
      </w:pPr>
      <w:r>
        <w:rPr>
          <w:rFonts w:hint="eastAsia" w:hAnsi="宋体" w:eastAsia="宋体" w:cs="宋体"/>
          <w:sz w:val="28"/>
          <w:szCs w:val="28"/>
          <w:lang w:val="en-US" w:eastAsia="zh-CN"/>
        </w:rPr>
        <w:t>XXX</w:t>
      </w:r>
      <w:r>
        <w:rPr>
          <w:rFonts w:hint="eastAsia" w:ascii="宋体" w:hAnsi="宋体" w:eastAsia="宋体" w:cs="宋体"/>
          <w:sz w:val="28"/>
          <w:szCs w:val="28"/>
        </w:rPr>
        <w:t>（</w:t>
      </w:r>
      <w:r>
        <w:rPr>
          <w:rFonts w:hint="eastAsia" w:hAnsi="宋体" w:eastAsia="宋体" w:cs="宋体"/>
          <w:sz w:val="28"/>
          <w:szCs w:val="28"/>
          <w:lang w:val="en-US" w:eastAsia="zh-CN"/>
        </w:rPr>
        <w:t>XXX</w:t>
      </w:r>
      <w:r>
        <w:rPr>
          <w:rFonts w:hint="eastAsia" w:ascii="宋体" w:hAnsi="宋体" w:eastAsia="宋体" w:cs="宋体"/>
          <w:sz w:val="28"/>
          <w:szCs w:val="28"/>
        </w:rPr>
        <w:t>公司）</w:t>
      </w:r>
    </w:p>
    <w:p w14:paraId="066C2A6E">
      <w:pPr>
        <w:pStyle w:val="44"/>
        <w:framePr w:w="9366" w:h="7978" w:hRule="exact" w:wrap="around" w:vAnchor="page" w:hAnchor="page" w:x="1419" w:y="2667" w:anchorLock="1"/>
        <w:ind w:firstLine="1960" w:firstLineChars="700"/>
        <w:rPr>
          <w:rFonts w:hint="eastAsia" w:ascii="宋体" w:hAnsi="宋体" w:eastAsia="宋体" w:cs="宋体"/>
          <w:sz w:val="28"/>
          <w:szCs w:val="28"/>
          <w:lang w:eastAsia="zh-CN"/>
        </w:rPr>
      </w:pPr>
      <w:r>
        <w:rPr>
          <w:rFonts w:hint="eastAsia" w:hAnsi="宋体" w:eastAsia="宋体" w:cs="宋体"/>
          <w:sz w:val="28"/>
          <w:szCs w:val="28"/>
          <w:lang w:val="en-US" w:eastAsia="zh-CN"/>
        </w:rPr>
        <w:t>XXX</w:t>
      </w:r>
      <w:r>
        <w:rPr>
          <w:rFonts w:hint="eastAsia" w:ascii="宋体" w:hAnsi="宋体" w:eastAsia="宋体" w:cs="宋体"/>
          <w:sz w:val="28"/>
          <w:szCs w:val="28"/>
        </w:rPr>
        <w:t>（</w:t>
      </w:r>
      <w:r>
        <w:rPr>
          <w:rFonts w:hint="eastAsia" w:hAnsi="宋体" w:eastAsia="宋体" w:cs="宋体"/>
          <w:sz w:val="28"/>
          <w:szCs w:val="28"/>
          <w:lang w:val="en-US" w:eastAsia="zh-CN"/>
        </w:rPr>
        <w:t>XXX</w:t>
      </w:r>
      <w:r>
        <w:rPr>
          <w:rFonts w:hint="eastAsia" w:ascii="宋体" w:hAnsi="宋体" w:eastAsia="宋体" w:cs="宋体"/>
          <w:sz w:val="28"/>
          <w:szCs w:val="28"/>
        </w:rPr>
        <w:t>公司）</w:t>
      </w:r>
    </w:p>
    <w:p w14:paraId="5A421F07">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ascii="宋体" w:hAnsi="宋体" w:eastAsia="宋体" w:cs="宋体"/>
          <w:sz w:val="28"/>
          <w:szCs w:val="28"/>
        </w:rPr>
      </w:pPr>
      <w:r>
        <w:rPr>
          <w:rFonts w:hint="eastAsia" w:hAnsi="宋体" w:eastAsia="宋体" w:cs="宋体"/>
          <w:sz w:val="28"/>
          <w:szCs w:val="28"/>
          <w:lang w:val="en-US" w:eastAsia="zh-CN"/>
        </w:rPr>
        <w:t>XXX</w:t>
      </w:r>
      <w:r>
        <w:rPr>
          <w:rFonts w:hint="eastAsia" w:ascii="宋体" w:hAnsi="宋体" w:eastAsia="宋体" w:cs="宋体"/>
          <w:sz w:val="28"/>
          <w:szCs w:val="28"/>
        </w:rPr>
        <w:t>（</w:t>
      </w:r>
      <w:r>
        <w:rPr>
          <w:rFonts w:hint="eastAsia" w:hAnsi="宋体" w:eastAsia="宋体" w:cs="宋体"/>
          <w:sz w:val="28"/>
          <w:szCs w:val="28"/>
          <w:lang w:val="en-US" w:eastAsia="zh-CN"/>
        </w:rPr>
        <w:t>XXXX</w:t>
      </w:r>
      <w:r>
        <w:rPr>
          <w:rFonts w:hint="eastAsia" w:ascii="宋体" w:hAnsi="宋体" w:eastAsia="宋体" w:cs="宋体"/>
          <w:sz w:val="28"/>
          <w:szCs w:val="28"/>
        </w:rPr>
        <w:t>公司）</w:t>
      </w:r>
    </w:p>
    <w:p w14:paraId="4A62A212">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default" w:ascii="宋体" w:hAnsi="宋体" w:eastAsia="宋体" w:cs="宋体"/>
          <w:sz w:val="28"/>
          <w:szCs w:val="28"/>
          <w:highlight w:val="none"/>
          <w:lang w:val="en-US" w:eastAsia="zh-CN"/>
        </w:rPr>
      </w:pPr>
      <w:r>
        <w:rPr>
          <w:rFonts w:hint="eastAsia" w:hAnsi="宋体" w:eastAsia="宋体" w:cs="宋体"/>
          <w:sz w:val="28"/>
          <w:szCs w:val="28"/>
          <w:highlight w:val="none"/>
          <w:lang w:val="en-US" w:eastAsia="zh-CN"/>
        </w:rPr>
        <w:t>XXX（XXX</w:t>
      </w:r>
      <w:r>
        <w:rPr>
          <w:rFonts w:hint="eastAsia" w:ascii="宋体" w:hAnsi="宋体" w:eastAsia="宋体" w:cs="宋体"/>
          <w:sz w:val="28"/>
          <w:szCs w:val="28"/>
          <w:highlight w:val="none"/>
          <w:lang w:val="en-US" w:eastAsia="zh-CN"/>
        </w:rPr>
        <w:t>公司</w:t>
      </w:r>
      <w:r>
        <w:rPr>
          <w:rFonts w:hint="eastAsia" w:hAnsi="宋体" w:eastAsia="宋体" w:cs="宋体"/>
          <w:sz w:val="28"/>
          <w:szCs w:val="28"/>
          <w:highlight w:val="none"/>
          <w:lang w:val="en-US" w:eastAsia="zh-CN"/>
        </w:rPr>
        <w:t>）</w:t>
      </w:r>
    </w:p>
    <w:p w14:paraId="2F4F60C6">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ascii="宋体" w:hAnsi="宋体" w:eastAsia="宋体" w:cs="宋体"/>
          <w:sz w:val="28"/>
          <w:szCs w:val="28"/>
          <w:highlight w:val="none"/>
          <w:lang w:val="en-US" w:eastAsia="zh-CN"/>
        </w:rPr>
      </w:pPr>
      <w:r>
        <w:rPr>
          <w:rFonts w:hint="eastAsia" w:hAnsi="宋体" w:eastAsia="宋体" w:cs="宋体"/>
          <w:sz w:val="28"/>
          <w:szCs w:val="28"/>
          <w:highlight w:val="none"/>
          <w:lang w:val="en-US" w:eastAsia="zh-CN"/>
        </w:rPr>
        <w:t>XXX（XXX）</w:t>
      </w:r>
    </w:p>
    <w:p w14:paraId="3FB2E8A1">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ascii="宋体" w:hAnsi="宋体" w:eastAsia="宋体" w:cs="宋体"/>
          <w:sz w:val="28"/>
          <w:szCs w:val="28"/>
          <w:highlight w:val="none"/>
          <w:lang w:val="en-US" w:eastAsia="zh-CN"/>
        </w:rPr>
      </w:pPr>
      <w:r>
        <w:rPr>
          <w:rFonts w:hint="eastAsia" w:hAnsi="宋体" w:eastAsia="宋体" w:cs="宋体"/>
          <w:sz w:val="28"/>
          <w:szCs w:val="28"/>
          <w:highlight w:val="none"/>
          <w:lang w:val="en-US" w:eastAsia="zh-CN"/>
        </w:rPr>
        <w:t>X X（XXXX）</w:t>
      </w:r>
      <w:r>
        <w:rPr>
          <w:rFonts w:hint="eastAsia" w:ascii="宋体" w:hAnsi="宋体" w:eastAsia="宋体" w:cs="宋体"/>
          <w:sz w:val="28"/>
          <w:szCs w:val="28"/>
          <w:highlight w:val="none"/>
          <w:lang w:val="en-US" w:eastAsia="zh-CN"/>
        </w:rPr>
        <w:t xml:space="preserve"> </w:t>
      </w:r>
    </w:p>
    <w:p w14:paraId="2F7B75A1">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ascii="宋体" w:hAnsi="宋体" w:eastAsia="宋体" w:cs="宋体"/>
          <w:sz w:val="28"/>
          <w:szCs w:val="28"/>
          <w:highlight w:val="none"/>
          <w:lang w:val="en-US" w:eastAsia="zh-CN"/>
        </w:rPr>
      </w:pPr>
      <w:r>
        <w:rPr>
          <w:rFonts w:hint="eastAsia" w:hAnsi="宋体" w:eastAsia="宋体" w:cs="宋体"/>
          <w:sz w:val="28"/>
          <w:szCs w:val="28"/>
          <w:highlight w:val="none"/>
          <w:lang w:val="en-US" w:eastAsia="zh-CN"/>
        </w:rPr>
        <w:t>XXX（XXX</w:t>
      </w:r>
      <w:r>
        <w:rPr>
          <w:rFonts w:hint="default" w:ascii="宋体" w:hAnsi="宋体" w:eastAsia="宋体" w:cs="宋体"/>
          <w:sz w:val="28"/>
          <w:szCs w:val="28"/>
          <w:highlight w:val="none"/>
          <w:lang w:val="en-US" w:eastAsia="zh-CN"/>
        </w:rPr>
        <w:t>公司</w:t>
      </w:r>
      <w:r>
        <w:rPr>
          <w:rFonts w:hint="eastAsia"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 xml:space="preserve">   </w:t>
      </w:r>
    </w:p>
    <w:p w14:paraId="7C42B369">
      <w:pPr>
        <w:pStyle w:val="44"/>
        <w:keepNext w:val="0"/>
        <w:keepLines w:val="0"/>
        <w:pageBreakBefore w:val="0"/>
        <w:framePr w:w="9366" w:h="7978" w:hRule="exact" w:wrap="around" w:vAnchor="page" w:hAnchor="page" w:x="1419" w:y="2667"/>
        <w:widowControl/>
        <w:kinsoku/>
        <w:wordWrap/>
        <w:overflowPunct/>
        <w:topLinePunct w:val="0"/>
        <w:autoSpaceDE w:val="0"/>
        <w:autoSpaceDN w:val="0"/>
        <w:bidi w:val="0"/>
        <w:adjustRightInd/>
        <w:snapToGrid/>
        <w:spacing w:line="360" w:lineRule="auto"/>
        <w:ind w:firstLine="1960" w:firstLineChars="700"/>
        <w:textAlignment w:val="auto"/>
        <w:rPr>
          <w:rFonts w:hint="eastAsia" w:hAnsi="宋体" w:eastAsia="宋体" w:cs="宋体"/>
          <w:sz w:val="28"/>
          <w:szCs w:val="28"/>
          <w:highlight w:val="none"/>
          <w:lang w:val="en-US" w:eastAsia="zh-CN"/>
        </w:rPr>
      </w:pPr>
      <w:r>
        <w:rPr>
          <w:rFonts w:hint="eastAsia" w:hAnsi="宋体" w:eastAsia="宋体" w:cs="宋体"/>
          <w:sz w:val="28"/>
          <w:szCs w:val="28"/>
          <w:highlight w:val="none"/>
          <w:lang w:val="en-US" w:eastAsia="zh-CN"/>
        </w:rPr>
        <w:t>XXX（XXX</w:t>
      </w:r>
      <w:r>
        <w:rPr>
          <w:rFonts w:hint="default" w:ascii="宋体" w:hAnsi="宋体" w:eastAsia="宋体" w:cs="宋体"/>
          <w:sz w:val="28"/>
          <w:szCs w:val="28"/>
          <w:highlight w:val="none"/>
          <w:lang w:val="en-US" w:eastAsia="zh-CN"/>
        </w:rPr>
        <w:t>公司</w:t>
      </w:r>
      <w:r>
        <w:rPr>
          <w:rFonts w:hint="eastAsia" w:hAnsi="宋体" w:eastAsia="宋体" w:cs="宋体"/>
          <w:sz w:val="28"/>
          <w:szCs w:val="28"/>
          <w:highlight w:val="none"/>
          <w:lang w:val="en-US" w:eastAsia="zh-CN"/>
        </w:rPr>
        <w:t>）</w:t>
      </w:r>
    </w:p>
    <w:p w14:paraId="64ACCF90">
      <w:pPr>
        <w:pStyle w:val="44"/>
        <w:framePr w:w="9366" w:h="7978" w:hRule="exact" w:wrap="around" w:vAnchor="page" w:hAnchor="page" w:x="1419" w:y="2667"/>
        <w:ind w:firstLine="1680" w:firstLineChars="700"/>
        <w:rPr>
          <w:rFonts w:hint="default" w:ascii="Times New Roman"/>
          <w:sz w:val="24"/>
          <w:szCs w:val="24"/>
          <w:lang w:val="en-US" w:eastAsia="zh-CN"/>
        </w:rPr>
      </w:pPr>
    </w:p>
    <w:p w14:paraId="28214B0E">
      <w:pPr>
        <w:ind w:firstLine="560" w:firstLineChars="200"/>
        <w:jc w:val="center"/>
        <w:rPr>
          <w:sz w:val="28"/>
          <w:szCs w:val="28"/>
        </w:rPr>
      </w:pPr>
    </w:p>
    <w:p w14:paraId="20876AD2">
      <w:pPr>
        <w:ind w:firstLine="560" w:firstLineChars="200"/>
        <w:jc w:val="center"/>
        <w:rPr>
          <w:sz w:val="28"/>
          <w:szCs w:val="28"/>
        </w:rPr>
      </w:pPr>
    </w:p>
    <w:p w14:paraId="01EE6538">
      <w:pPr>
        <w:ind w:firstLine="560" w:firstLineChars="200"/>
        <w:jc w:val="center"/>
        <w:rPr>
          <w:sz w:val="28"/>
          <w:szCs w:val="28"/>
        </w:rPr>
        <w:sectPr>
          <w:footerReference r:id="rId13" w:type="default"/>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7775CF35">
      <w:pPr>
        <w:jc w:val="center"/>
        <w:rPr>
          <w:rFonts w:ascii="宋体" w:hAnsi="宋体"/>
        </w:rPr>
      </w:pPr>
    </w:p>
    <w:p w14:paraId="3B2E9252">
      <w:pPr>
        <w:jc w:val="center"/>
        <w:rPr>
          <w:rFonts w:ascii="宋体" w:hAnsi="宋体"/>
        </w:rPr>
      </w:pPr>
    </w:p>
    <w:p w14:paraId="18A5DDE7">
      <w:pPr>
        <w:jc w:val="center"/>
        <w:rPr>
          <w:rFonts w:ascii="宋体" w:hAnsi="宋体"/>
        </w:rPr>
      </w:pPr>
    </w:p>
    <w:p w14:paraId="16A1BF90">
      <w:pPr>
        <w:jc w:val="center"/>
        <w:rPr>
          <w:rFonts w:ascii="宋体" w:hAnsi="宋体"/>
        </w:rPr>
      </w:pPr>
    </w:p>
    <w:p w14:paraId="167C0357">
      <w:pPr>
        <w:jc w:val="center"/>
        <w:rPr>
          <w:rFonts w:ascii="宋体" w:hAnsi="宋体"/>
        </w:rPr>
      </w:pPr>
    </w:p>
    <w:p w14:paraId="1296261A">
      <w:pPr>
        <w:jc w:val="center"/>
        <w:rPr>
          <w:rFonts w:ascii="宋体" w:hAnsi="宋体"/>
        </w:rPr>
      </w:pPr>
    </w:p>
    <w:p w14:paraId="5D9CC2EB">
      <w:pPr>
        <w:jc w:val="center"/>
        <w:rPr>
          <w:rFonts w:ascii="宋体" w:hAnsi="宋体"/>
        </w:rPr>
      </w:pPr>
    </w:p>
    <w:p w14:paraId="2CFE9F63">
      <w:pPr>
        <w:jc w:val="center"/>
        <w:rPr>
          <w:rFonts w:ascii="宋体" w:hAnsi="宋体"/>
        </w:rPr>
      </w:pPr>
    </w:p>
    <w:p w14:paraId="61F7648D">
      <w:pPr>
        <w:jc w:val="center"/>
        <w:rPr>
          <w:rFonts w:ascii="宋体" w:hAnsi="宋体"/>
        </w:rPr>
      </w:pPr>
    </w:p>
    <w:p w14:paraId="43CA7311">
      <w:pPr>
        <w:jc w:val="center"/>
        <w:rPr>
          <w:rFonts w:ascii="宋体" w:hAnsi="宋体"/>
        </w:rPr>
      </w:pPr>
    </w:p>
    <w:p w14:paraId="10D33FCD">
      <w:pPr>
        <w:jc w:val="center"/>
        <w:rPr>
          <w:rFonts w:ascii="宋体" w:hAnsi="宋体"/>
        </w:rPr>
      </w:pPr>
    </w:p>
    <w:p w14:paraId="363E42F1">
      <w:pPr>
        <w:jc w:val="center"/>
        <w:rPr>
          <w:rFonts w:ascii="宋体" w:hAnsi="宋体"/>
        </w:rPr>
      </w:pPr>
    </w:p>
    <w:p w14:paraId="50121666">
      <w:pPr>
        <w:jc w:val="center"/>
        <w:rPr>
          <w:rFonts w:ascii="宋体" w:hAnsi="宋体"/>
        </w:rPr>
      </w:pPr>
    </w:p>
    <w:p w14:paraId="22D1E8EA">
      <w:pPr>
        <w:jc w:val="center"/>
        <w:rPr>
          <w:rFonts w:ascii="宋体" w:hAnsi="宋体"/>
        </w:rPr>
        <w:sectPr>
          <w:headerReference r:id="rId14" w:type="default"/>
          <w:footerReference r:id="rId15" w:type="default"/>
          <w:type w:val="continuous"/>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5EBFA8C3">
      <w:pPr>
        <w:jc w:val="center"/>
        <w:rPr>
          <w:rFonts w:ascii="宋体" w:hAnsi="宋体"/>
        </w:rPr>
      </w:pPr>
    </w:p>
    <w:p w14:paraId="75F78ECA">
      <w:pPr>
        <w:pStyle w:val="14"/>
        <w:tabs>
          <w:tab w:val="right" w:leader="dot" w:pos="9355"/>
          <w:tab w:val="clear" w:pos="9345"/>
        </w:tabs>
        <w:sectPr>
          <w:type w:val="continuous"/>
          <w:pgSz w:w="11907" w:h="16839"/>
          <w:pgMar w:top="1418" w:right="1134" w:bottom="1134" w:left="1418" w:header="1247" w:footer="851"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bookmarkEnd w:id="23"/>
    <w:p w14:paraId="0EA3F6CF">
      <w:pPr>
        <w:pStyle w:val="18"/>
        <w:tabs>
          <w:tab w:val="right" w:leader="dot" w:pos="9355"/>
          <w:tab w:val="clear" w:pos="9345"/>
        </w:tabs>
        <w:rPr>
          <w:rFonts w:hint="eastAsia" w:ascii="黑体" w:hAnsi="黑体" w:eastAsia="黑体" w:cs="黑体"/>
          <w:sz w:val="44"/>
          <w:szCs w:val="44"/>
          <w:lang w:eastAsia="zh-CN"/>
        </w:rPr>
      </w:pPr>
      <w:bookmarkStart w:id="32" w:name="_Toc31333"/>
      <w:bookmarkStart w:id="33" w:name="_Toc3601"/>
      <w:bookmarkStart w:id="34" w:name="_Toc10757_WPSOffice_Level1"/>
      <w:bookmarkStart w:id="35" w:name="_Toc4093"/>
      <w:bookmarkStart w:id="36" w:name="_Toc16435"/>
      <w:bookmarkStart w:id="37" w:name="_Toc1811"/>
      <w:bookmarkStart w:id="38" w:name="_Toc9591"/>
      <w:r>
        <w:rPr>
          <w:rFonts w:hint="eastAsia" w:ascii="黑体" w:hAnsi="黑体" w:eastAsia="黑体" w:cs="黑体"/>
          <w:sz w:val="44"/>
          <w:szCs w:val="44"/>
          <w:lang w:eastAsia="zh-CN"/>
        </w:rPr>
        <w:t>目录</w:t>
      </w:r>
    </w:p>
    <w:p w14:paraId="69F46AB6">
      <w:pPr>
        <w:rPr>
          <w:rFonts w:hint="eastAsia" w:ascii="黑体" w:hAnsi="黑体" w:eastAsia="黑体" w:cs="黑体"/>
          <w:sz w:val="44"/>
          <w:szCs w:val="44"/>
          <w:lang w:eastAsia="zh-CN"/>
        </w:rPr>
      </w:pPr>
    </w:p>
    <w:p w14:paraId="474708A8">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_Toc11897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引言</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_Toc11897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II</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00C92AA5">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_Toc12156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范围</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_Toc12156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1026BCCC">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_Toc9859 </w:instrText>
      </w:r>
      <w:r>
        <w:rPr>
          <w:rFonts w:hint="eastAsia" w:ascii="宋体" w:hAnsi="宋体" w:eastAsia="宋体" w:cs="宋体"/>
          <w:b w:val="0"/>
          <w:bCs/>
          <w:sz w:val="24"/>
          <w:szCs w:val="24"/>
        </w:rPr>
        <w:fldChar w:fldCharType="separate"/>
      </w:r>
      <w:r>
        <w:rPr>
          <w:rFonts w:hint="eastAsia" w:ascii="宋体" w:hAnsi="宋体" w:eastAsia="宋体" w:cs="宋体"/>
          <w:b w:val="0"/>
          <w:bCs/>
          <w:caps/>
          <w:sz w:val="24"/>
          <w:szCs w:val="24"/>
          <w:lang w:val="en-US" w:eastAsia="zh-CN"/>
        </w:rPr>
        <w:t xml:space="preserve">2  </w:t>
      </w:r>
      <w:r>
        <w:rPr>
          <w:rFonts w:hint="eastAsia" w:ascii="宋体" w:hAnsi="宋体" w:eastAsia="宋体" w:cs="宋体"/>
          <w:b w:val="0"/>
          <w:bCs/>
          <w:sz w:val="24"/>
          <w:szCs w:val="24"/>
          <w:lang w:val="en-US" w:eastAsia="zh-CN"/>
        </w:rPr>
        <w:t>引用</w:t>
      </w:r>
      <w:r>
        <w:rPr>
          <w:rFonts w:hint="eastAsia" w:ascii="宋体" w:hAnsi="宋体" w:eastAsia="宋体" w:cs="宋体"/>
          <w:b w:val="0"/>
          <w:bCs/>
          <w:caps/>
          <w:sz w:val="24"/>
          <w:szCs w:val="24"/>
        </w:rPr>
        <w:t>文件</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_Toc9859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3595A13E">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_Toc8941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3  概述</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_Toc8941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65D895B9">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_Toc23071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 xml:space="preserve">4  </w:t>
      </w:r>
      <w:r>
        <w:rPr>
          <w:rFonts w:hint="eastAsia" w:ascii="宋体" w:hAnsi="宋体" w:eastAsia="宋体" w:cs="宋体"/>
          <w:b w:val="0"/>
          <w:bCs/>
          <w:sz w:val="24"/>
          <w:szCs w:val="24"/>
        </w:rPr>
        <w:t>计量特性</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_Toc23071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32461FDD">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_Toc19024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 xml:space="preserve">5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校准条件</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_Toc19024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0BD02FEC">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_Toc19869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5.1</w:t>
      </w:r>
      <w:r>
        <w:rPr>
          <w:rFonts w:hint="eastAsia" w:ascii="宋体" w:eastAsia="宋体" w:cs="宋体"/>
          <w:b w:val="0"/>
          <w:bCs/>
          <w:sz w:val="24"/>
          <w:szCs w:val="24"/>
          <w:lang w:val="en-US" w:eastAsia="zh-CN"/>
        </w:rPr>
        <w:t xml:space="preserve"> </w:t>
      </w:r>
      <w:r>
        <w:rPr>
          <w:rFonts w:hint="eastAsia" w:ascii="宋体" w:hAnsi="宋体" w:eastAsia="宋体" w:cs="宋体"/>
          <w:b w:val="0"/>
          <w:bCs/>
          <w:sz w:val="24"/>
          <w:szCs w:val="24"/>
        </w:rPr>
        <w:t xml:space="preserve"> 环境条件</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_Toc19869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3C9F893F">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_Toc30637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 xml:space="preserve">5.2 </w:t>
      </w:r>
      <w:r>
        <w:rPr>
          <w:rFonts w:hint="eastAsia" w:ascii="宋体" w:eastAsia="宋体" w:cs="宋体"/>
          <w:b w:val="0"/>
          <w:bCs/>
          <w:sz w:val="24"/>
          <w:szCs w:val="24"/>
          <w:lang w:val="en-US" w:eastAsia="zh-CN"/>
        </w:rPr>
        <w:t xml:space="preserve"> </w:t>
      </w:r>
      <w:r>
        <w:rPr>
          <w:rFonts w:hint="eastAsia" w:ascii="宋体" w:hAnsi="宋体" w:eastAsia="宋体" w:cs="宋体"/>
          <w:b w:val="0"/>
          <w:bCs/>
          <w:sz w:val="24"/>
          <w:szCs w:val="24"/>
        </w:rPr>
        <w:t>测量标准</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_Toc30637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56546533">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_Toc21005 </w:instrText>
      </w:r>
      <w:r>
        <w:rPr>
          <w:rFonts w:hint="eastAsia" w:ascii="宋体" w:hAnsi="宋体" w:eastAsia="宋体" w:cs="宋体"/>
          <w:b w:val="0"/>
          <w:bCs/>
          <w:sz w:val="24"/>
          <w:szCs w:val="24"/>
        </w:rPr>
        <w:fldChar w:fldCharType="separate"/>
      </w:r>
      <w:r>
        <w:rPr>
          <w:rFonts w:hint="eastAsia" w:ascii="宋体" w:hAnsi="宋体" w:eastAsia="宋体" w:cs="宋体"/>
          <w:b w:val="0"/>
          <w:bCs/>
          <w:kern w:val="0"/>
          <w:sz w:val="24"/>
          <w:szCs w:val="24"/>
        </w:rPr>
        <w:t xml:space="preserve">6 </w:t>
      </w:r>
      <w:r>
        <w:rPr>
          <w:rFonts w:hint="eastAsia" w:ascii="宋体" w:hAnsi="宋体" w:eastAsia="宋体" w:cs="宋体"/>
          <w:b w:val="0"/>
          <w:bCs/>
          <w:kern w:val="0"/>
          <w:sz w:val="24"/>
          <w:szCs w:val="24"/>
          <w:lang w:val="en-US" w:eastAsia="zh-CN"/>
        </w:rPr>
        <w:t xml:space="preserve"> </w:t>
      </w:r>
      <w:r>
        <w:rPr>
          <w:rFonts w:hint="eastAsia" w:ascii="宋体" w:hAnsi="宋体" w:eastAsia="宋体" w:cs="宋体"/>
          <w:b w:val="0"/>
          <w:bCs/>
          <w:sz w:val="24"/>
          <w:szCs w:val="24"/>
        </w:rPr>
        <w:t>校准项目和校准方法</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_Toc21005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661D2B18">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_Toc21548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6.1</w:t>
      </w:r>
      <w:r>
        <w:rPr>
          <w:rFonts w:hint="eastAsia" w:ascii="宋体" w:eastAsia="宋体" w:cs="宋体"/>
          <w:b w:val="0"/>
          <w:bCs/>
          <w:sz w:val="24"/>
          <w:szCs w:val="24"/>
          <w:lang w:val="en-US" w:eastAsia="zh-CN"/>
        </w:rPr>
        <w:t xml:space="preserve">  </w:t>
      </w:r>
      <w:r>
        <w:rPr>
          <w:rFonts w:hint="eastAsia" w:ascii="宋体" w:hAnsi="宋体" w:eastAsia="宋体" w:cs="宋体"/>
          <w:b w:val="0"/>
          <w:bCs/>
          <w:sz w:val="24"/>
          <w:szCs w:val="24"/>
        </w:rPr>
        <w:t>校准</w:t>
      </w:r>
      <w:r>
        <w:rPr>
          <w:rFonts w:hint="eastAsia" w:ascii="宋体" w:cs="宋体"/>
          <w:b w:val="0"/>
          <w:bCs/>
          <w:sz w:val="24"/>
          <w:szCs w:val="24"/>
          <w:lang w:val="en-US" w:eastAsia="zh-CN"/>
        </w:rPr>
        <w:t>前检查</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_Toc21548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4E300CF6">
      <w:pPr>
        <w:pStyle w:val="18"/>
        <w:keepNext w:val="0"/>
        <w:keepLines w:val="0"/>
        <w:pageBreakBefore w:val="0"/>
        <w:widowControl w:val="0"/>
        <w:tabs>
          <w:tab w:val="right" w:leader="dot" w:pos="9355"/>
          <w:tab w:val="clear" w:pos="9345"/>
        </w:tabs>
        <w:kinsoku/>
        <w:wordWrap/>
        <w:overflowPunct/>
        <w:topLinePunct w:val="0"/>
        <w:autoSpaceDE/>
        <w:autoSpaceDN/>
        <w:bidi w:val="0"/>
        <w:snapToGrid w:val="0"/>
        <w:spacing w:line="360" w:lineRule="auto"/>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_Toc30955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 xml:space="preserve">6.2 </w:t>
      </w:r>
      <w:r>
        <w:rPr>
          <w:rFonts w:hint="eastAsia" w:ascii="宋体" w:eastAsia="宋体" w:cs="宋体"/>
          <w:b w:val="0"/>
          <w:bCs/>
          <w:sz w:val="24"/>
          <w:szCs w:val="24"/>
          <w:lang w:val="en-US" w:eastAsia="zh-CN"/>
        </w:rPr>
        <w:t xml:space="preserve"> </w:t>
      </w:r>
      <w:r>
        <w:rPr>
          <w:rFonts w:hint="eastAsia" w:ascii="宋体" w:cs="宋体"/>
          <w:b w:val="0"/>
          <w:bCs/>
          <w:sz w:val="24"/>
          <w:szCs w:val="24"/>
          <w:lang w:val="en-US" w:eastAsia="zh-CN"/>
        </w:rPr>
        <w:t>校准方法</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_Toc30955 \h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121E7F15">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_Toc7686 </w:instrText>
      </w:r>
      <w:r>
        <w:rPr>
          <w:rFonts w:hint="eastAsia" w:ascii="宋体" w:hAnsi="宋体" w:eastAsia="宋体" w:cs="宋体"/>
          <w:b w:val="0"/>
          <w:bCs/>
          <w:sz w:val="24"/>
          <w:szCs w:val="24"/>
        </w:rPr>
        <w:fldChar w:fldCharType="separate"/>
      </w:r>
      <w:r>
        <w:rPr>
          <w:rFonts w:hint="eastAsia" w:ascii="宋体" w:hAnsi="宋体" w:eastAsia="宋体" w:cs="宋体"/>
          <w:b w:val="0"/>
          <w:bCs/>
          <w:kern w:val="2"/>
          <w:sz w:val="24"/>
          <w:szCs w:val="24"/>
        </w:rPr>
        <w:t xml:space="preserve">7 </w:t>
      </w:r>
      <w:r>
        <w:rPr>
          <w:rFonts w:hint="eastAsia" w:ascii="宋体" w:hAnsi="宋体" w:eastAsia="宋体" w:cs="宋体"/>
          <w:b w:val="0"/>
          <w:bCs/>
          <w:kern w:val="2"/>
          <w:sz w:val="24"/>
          <w:szCs w:val="24"/>
          <w:lang w:val="en-US" w:eastAsia="zh-CN"/>
        </w:rPr>
        <w:t xml:space="preserve"> </w:t>
      </w:r>
      <w:r>
        <w:rPr>
          <w:rFonts w:hint="eastAsia" w:ascii="宋体" w:hAnsi="宋体" w:eastAsia="宋体" w:cs="宋体"/>
          <w:b w:val="0"/>
          <w:bCs/>
          <w:kern w:val="2"/>
          <w:sz w:val="24"/>
          <w:szCs w:val="24"/>
        </w:rPr>
        <w:t>校准结果表达</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cs="宋体"/>
          <w:b w:val="0"/>
          <w:bCs/>
          <w:sz w:val="24"/>
          <w:szCs w:val="24"/>
          <w:lang w:val="en-US" w:eastAsia="zh-CN"/>
        </w:rPr>
        <w:t>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67B90763">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_Toc30367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 xml:space="preserve">8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复校时间间隔</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cs="宋体"/>
          <w:b w:val="0"/>
          <w:bCs/>
          <w:sz w:val="24"/>
          <w:szCs w:val="24"/>
          <w:lang w:val="en-US" w:eastAsia="zh-CN"/>
        </w:rPr>
        <w:t>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3093DA5A">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_Toc20296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附录A</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_Toc12124 </w:instrText>
      </w:r>
      <w:r>
        <w:rPr>
          <w:rFonts w:hint="eastAsia" w:ascii="宋体" w:hAnsi="宋体" w:eastAsia="宋体" w:cs="宋体"/>
          <w:b w:val="0"/>
          <w:bCs/>
          <w:sz w:val="24"/>
          <w:szCs w:val="24"/>
        </w:rPr>
        <w:fldChar w:fldCharType="separate"/>
      </w:r>
      <w:r>
        <w:rPr>
          <w:rFonts w:hint="eastAsia" w:ascii="宋体" w:hAnsi="宋体" w:cs="宋体"/>
          <w:b w:val="0"/>
          <w:bCs/>
          <w:sz w:val="24"/>
          <w:szCs w:val="24"/>
          <w:lang w:val="en-US" w:eastAsia="zh-CN"/>
        </w:rPr>
        <w:t>辉光放电光谱仪推荐测量条件</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cs="宋体"/>
          <w:b w:val="0"/>
          <w:bCs/>
          <w:sz w:val="24"/>
          <w:szCs w:val="24"/>
          <w:lang w:val="en-US" w:eastAsia="zh-CN"/>
        </w:rPr>
        <w:t>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2401A88F">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_Toc23714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highlight w:val="none"/>
        </w:rPr>
        <w:t>附录</w:t>
      </w:r>
      <w:r>
        <w:rPr>
          <w:rFonts w:hint="eastAsia" w:ascii="宋体" w:hAnsi="宋体" w:eastAsia="宋体" w:cs="宋体"/>
          <w:b w:val="0"/>
          <w:bCs/>
          <w:sz w:val="24"/>
          <w:szCs w:val="24"/>
          <w:highlight w:val="none"/>
          <w:lang w:val="en-US" w:eastAsia="zh-CN"/>
        </w:rPr>
        <w:t xml:space="preserve">B  </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_Toc2361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校准</w:t>
      </w:r>
      <w:r>
        <w:rPr>
          <w:rFonts w:hint="eastAsia" w:ascii="宋体" w:hAnsi="宋体" w:cs="宋体"/>
          <w:b w:val="0"/>
          <w:bCs/>
          <w:sz w:val="24"/>
          <w:szCs w:val="24"/>
          <w:lang w:val="en-US" w:eastAsia="zh-CN"/>
        </w:rPr>
        <w:t>原始记录</w:t>
      </w:r>
      <w:r>
        <w:rPr>
          <w:rFonts w:hint="eastAsia" w:ascii="宋体" w:hAnsi="宋体" w:eastAsia="宋体" w:cs="宋体"/>
          <w:b w:val="0"/>
          <w:bCs/>
          <w:sz w:val="24"/>
          <w:szCs w:val="24"/>
          <w:lang w:val="en-US" w:eastAsia="zh-CN"/>
        </w:rPr>
        <w:t>格式</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cs="宋体"/>
          <w:b w:val="0"/>
          <w:bCs/>
          <w:sz w:val="24"/>
          <w:szCs w:val="24"/>
          <w:lang w:val="en-US" w:eastAsia="zh-CN"/>
        </w:rPr>
        <w:t>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122F50F8">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_Toc23714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highlight w:val="none"/>
        </w:rPr>
        <w:t>附录</w:t>
      </w:r>
      <w:r>
        <w:rPr>
          <w:rFonts w:hint="eastAsia" w:ascii="宋体" w:hAnsi="宋体" w:cs="宋体"/>
          <w:b w:val="0"/>
          <w:bCs/>
          <w:sz w:val="24"/>
          <w:szCs w:val="24"/>
          <w:highlight w:val="none"/>
          <w:lang w:val="en-US" w:eastAsia="zh-CN"/>
        </w:rPr>
        <w:t>C</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校准证书内页格式</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_Toc2361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cs="宋体"/>
          <w:b w:val="0"/>
          <w:bCs/>
          <w:sz w:val="24"/>
          <w:szCs w:val="24"/>
          <w:lang w:val="en-US" w:eastAsia="zh-CN"/>
        </w:rPr>
        <w:t>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lang w:eastAsia="zh-CN"/>
        </w:rPr>
        <w:t>）</w:t>
      </w:r>
    </w:p>
    <w:p w14:paraId="79035636">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_Toc20332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附录</w:t>
      </w:r>
      <w:r>
        <w:rPr>
          <w:rFonts w:hint="eastAsia" w:ascii="宋体" w:hAnsi="宋体" w:cs="宋体"/>
          <w:b w:val="0"/>
          <w:bCs/>
          <w:sz w:val="24"/>
          <w:szCs w:val="24"/>
          <w:lang w:val="en-US" w:eastAsia="zh-CN"/>
        </w:rPr>
        <w:t>D</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_Toc7520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en-US" w:eastAsia="zh-CN"/>
        </w:rPr>
        <w:t>检出限校准结果不确定度评定示例</w:t>
      </w:r>
      <w:r>
        <w:rPr>
          <w:rFonts w:hint="eastAsia" w:ascii="宋体" w:hAnsi="宋体" w:eastAsia="宋体" w:cs="宋体"/>
          <w:b w:val="0"/>
          <w:bCs/>
          <w:sz w:val="24"/>
          <w:szCs w:val="24"/>
        </w:rPr>
        <w:tab/>
      </w:r>
      <w:r>
        <w:rPr>
          <w:rFonts w:hint="eastAsia" w:ascii="宋体" w:hAnsi="宋体" w:eastAsia="宋体" w:cs="宋体"/>
          <w:b w:val="0"/>
          <w:bCs/>
          <w:sz w:val="24"/>
          <w:szCs w:val="24"/>
          <w:lang w:eastAsia="zh-CN"/>
        </w:rPr>
        <w:t>（</w:t>
      </w:r>
      <w:r>
        <w:rPr>
          <w:rFonts w:hint="eastAsia" w:ascii="宋体" w:hAnsi="宋体" w:cs="宋体"/>
          <w:b w:val="0"/>
          <w:bCs/>
          <w:sz w:val="24"/>
          <w:szCs w:val="24"/>
          <w:lang w:val="en-US" w:eastAsia="zh-CN"/>
        </w:rPr>
        <w:t>1</w:t>
      </w:r>
      <w:r>
        <w:rPr>
          <w:rFonts w:hint="eastAsia" w:ascii="宋体" w:hAnsi="宋体" w:eastAsia="宋体" w:cs="宋体"/>
          <w:b w:val="0"/>
          <w:bCs/>
          <w:sz w:val="24"/>
          <w:szCs w:val="24"/>
        </w:rPr>
        <w:fldChar w:fldCharType="end"/>
      </w:r>
      <w:r>
        <w:rPr>
          <w:rFonts w:hint="eastAsia" w:ascii="宋体" w:hAnsi="宋体" w:cs="宋体"/>
          <w:b w:val="0"/>
          <w:bCs/>
          <w:sz w:val="24"/>
          <w:szCs w:val="24"/>
          <w:lang w:val="en-US" w:eastAsia="zh-CN"/>
        </w:rPr>
        <w:t>0</w:t>
      </w:r>
      <w:r>
        <w:rPr>
          <w:rFonts w:hint="eastAsia" w:ascii="宋体" w:hAnsi="宋体" w:eastAsia="宋体" w:cs="宋体"/>
          <w:b w:val="0"/>
          <w:bCs/>
          <w:sz w:val="24"/>
          <w:szCs w:val="24"/>
          <w:lang w:eastAsia="zh-CN"/>
        </w:rPr>
        <w:t>）</w:t>
      </w:r>
    </w:p>
    <w:p w14:paraId="5C6D9D4C">
      <w:pPr>
        <w:pStyle w:val="14"/>
        <w:keepNext w:val="0"/>
        <w:keepLines w:val="0"/>
        <w:pageBreakBefore w:val="0"/>
        <w:widowControl w:val="0"/>
        <w:tabs>
          <w:tab w:val="right" w:leader="dot" w:pos="9355"/>
          <w:tab w:val="clear" w:pos="9345"/>
        </w:tabs>
        <w:kinsoku/>
        <w:wordWrap/>
        <w:overflowPunct/>
        <w:topLinePunct w:val="0"/>
        <w:autoSpaceDE/>
        <w:autoSpaceDN/>
        <w:bidi w:val="0"/>
        <w:snapToGrid w:val="0"/>
        <w:spacing w:before="0" w:line="360" w:lineRule="auto"/>
        <w:textAlignment w:val="auto"/>
        <w:rPr>
          <w:rFonts w:hint="eastAsia" w:ascii="宋体" w:hAnsi="宋体" w:eastAsia="宋体" w:cs="宋体"/>
          <w:b w:val="0"/>
          <w:bCs/>
          <w:sz w:val="24"/>
          <w:szCs w:val="24"/>
          <w:lang w:eastAsia="zh-CN"/>
        </w:rPr>
      </w:pPr>
    </w:p>
    <w:p w14:paraId="7C6ADAC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Cs w:val="24"/>
        </w:rPr>
        <w:fldChar w:fldCharType="end"/>
      </w:r>
    </w:p>
    <w:p w14:paraId="1B33B60E">
      <w:pPr>
        <w:pStyle w:val="44"/>
        <w:rPr>
          <w:rFonts w:hint="eastAsia"/>
        </w:rPr>
      </w:pPr>
    </w:p>
    <w:p w14:paraId="04A7C585">
      <w:pPr>
        <w:pStyle w:val="43"/>
        <w:numPr>
          <w:ilvl w:val="0"/>
          <w:numId w:val="0"/>
        </w:numPr>
        <w:spacing w:before="156" w:after="156"/>
        <w:jc w:val="center"/>
        <w:outlineLvl w:val="0"/>
        <w:rPr>
          <w:rFonts w:ascii="Times New Roman" w:eastAsia="宋体"/>
          <w:szCs w:val="24"/>
        </w:rPr>
      </w:pPr>
      <w:bookmarkStart w:id="39" w:name="_Toc11897"/>
      <w:r>
        <w:rPr>
          <w:rStyle w:val="28"/>
          <w:rFonts w:hint="eastAsia" w:ascii="黑体" w:hAnsi="黑体" w:eastAsia="黑体" w:cs="黑体"/>
          <w:sz w:val="44"/>
          <w:szCs w:val="44"/>
        </w:rPr>
        <w:br w:type="page"/>
      </w:r>
      <w:r>
        <w:rPr>
          <w:rStyle w:val="28"/>
          <w:rFonts w:hint="eastAsia" w:ascii="黑体" w:hAnsi="黑体" w:eastAsia="黑体" w:cs="黑体"/>
          <w:sz w:val="44"/>
          <w:szCs w:val="44"/>
        </w:rPr>
        <w:t>引   言</w:t>
      </w:r>
      <w:bookmarkEnd w:id="32"/>
      <w:bookmarkEnd w:id="33"/>
      <w:bookmarkEnd w:id="34"/>
      <w:bookmarkEnd w:id="35"/>
      <w:bookmarkEnd w:id="36"/>
      <w:bookmarkEnd w:id="37"/>
      <w:bookmarkEnd w:id="38"/>
      <w:bookmarkEnd w:id="39"/>
    </w:p>
    <w:p w14:paraId="718FDCDF">
      <w:pPr>
        <w:rPr>
          <w:sz w:val="24"/>
        </w:rPr>
      </w:pPr>
    </w:p>
    <w:p w14:paraId="01663872">
      <w:pPr>
        <w:pStyle w:val="44"/>
        <w:spacing w:line="360" w:lineRule="auto"/>
        <w:ind w:firstLine="480"/>
        <w:rPr>
          <w:rFonts w:hint="eastAsia" w:hAnsi="宋体" w:eastAsia="宋体" w:cs="宋体"/>
          <w:sz w:val="24"/>
          <w:szCs w:val="24"/>
          <w:lang w:eastAsia="zh-CN"/>
        </w:rPr>
      </w:pPr>
      <w:r>
        <w:rPr>
          <w:rFonts w:hint="eastAsia" w:hAnsi="宋体" w:cs="宋体"/>
          <w:sz w:val="24"/>
          <w:szCs w:val="24"/>
        </w:rPr>
        <w:t>JJF</w:t>
      </w:r>
      <w:r>
        <w:rPr>
          <w:rFonts w:hint="eastAsia" w:hAnsi="宋体" w:cs="宋体"/>
          <w:sz w:val="24"/>
          <w:szCs w:val="24"/>
          <w:lang w:val="en-US" w:eastAsia="zh-CN"/>
        </w:rPr>
        <w:t xml:space="preserve"> </w:t>
      </w:r>
      <w:r>
        <w:rPr>
          <w:rFonts w:hint="eastAsia" w:hAnsi="宋体" w:cs="宋体"/>
          <w:sz w:val="24"/>
          <w:szCs w:val="24"/>
        </w:rPr>
        <w:t>1071</w:t>
      </w:r>
      <w:r>
        <w:rPr>
          <w:rFonts w:hint="eastAsia" w:hAnsi="宋体" w:cs="宋体"/>
          <w:sz w:val="24"/>
          <w:szCs w:val="24"/>
          <w:lang w:val="en-US" w:eastAsia="zh-CN"/>
        </w:rPr>
        <w:t xml:space="preserve"> </w:t>
      </w:r>
      <w:r>
        <w:rPr>
          <w:rFonts w:hint="eastAsia" w:hAnsi="宋体" w:cs="宋体"/>
          <w:sz w:val="24"/>
          <w:szCs w:val="24"/>
        </w:rPr>
        <w:t>《国家计量校准规范编写规则》</w:t>
      </w:r>
      <w:r>
        <w:rPr>
          <w:rFonts w:hint="eastAsia" w:hAnsi="宋体" w:cs="宋体"/>
          <w:sz w:val="24"/>
          <w:szCs w:val="24"/>
          <w:lang w:eastAsia="zh-CN"/>
        </w:rPr>
        <w:t>、</w:t>
      </w:r>
      <w:r>
        <w:rPr>
          <w:rFonts w:hint="eastAsia" w:hAnsi="宋体" w:cs="宋体"/>
          <w:sz w:val="24"/>
          <w:szCs w:val="24"/>
        </w:rPr>
        <w:t>JJF</w:t>
      </w:r>
      <w:r>
        <w:rPr>
          <w:rFonts w:hint="eastAsia" w:hAnsi="宋体" w:cs="宋体"/>
          <w:sz w:val="24"/>
          <w:szCs w:val="24"/>
          <w:lang w:val="en-US" w:eastAsia="zh-CN"/>
        </w:rPr>
        <w:t xml:space="preserve"> </w:t>
      </w:r>
      <w:r>
        <w:rPr>
          <w:rFonts w:hint="eastAsia" w:hAnsi="宋体" w:cs="宋体"/>
          <w:sz w:val="24"/>
          <w:szCs w:val="24"/>
        </w:rPr>
        <w:t>1</w:t>
      </w:r>
      <w:r>
        <w:rPr>
          <w:rFonts w:hint="eastAsia" w:hAnsi="宋体" w:cs="宋体"/>
          <w:sz w:val="24"/>
          <w:szCs w:val="24"/>
          <w:lang w:val="en-US" w:eastAsia="zh-CN"/>
        </w:rPr>
        <w:t>0</w:t>
      </w:r>
      <w:r>
        <w:rPr>
          <w:rFonts w:hint="eastAsia" w:hAnsi="宋体" w:cs="宋体"/>
          <w:sz w:val="24"/>
          <w:szCs w:val="24"/>
        </w:rPr>
        <w:t>01《通用计量术语及定义》和JJF</w:t>
      </w:r>
      <w:r>
        <w:rPr>
          <w:rFonts w:hint="eastAsia" w:hAnsi="宋体" w:cs="宋体"/>
          <w:sz w:val="24"/>
          <w:szCs w:val="24"/>
          <w:lang w:val="en-US" w:eastAsia="zh-CN"/>
        </w:rPr>
        <w:t xml:space="preserve"> </w:t>
      </w:r>
      <w:r>
        <w:rPr>
          <w:rFonts w:hint="eastAsia" w:hAnsi="宋体" w:cs="宋体"/>
          <w:sz w:val="24"/>
          <w:szCs w:val="24"/>
        </w:rPr>
        <w:t>1059.1《测量不确定度评定与表示》</w:t>
      </w:r>
      <w:r>
        <w:rPr>
          <w:rFonts w:hint="eastAsia" w:hAnsi="宋体" w:cs="宋体"/>
          <w:sz w:val="24"/>
          <w:szCs w:val="24"/>
          <w:lang w:val="en-US" w:eastAsia="zh-CN"/>
        </w:rPr>
        <w:t>共同构成支撑校准规范制修订工作的基础性系列规范</w:t>
      </w:r>
      <w:r>
        <w:rPr>
          <w:rFonts w:hint="eastAsia" w:hAnsi="宋体" w:cs="宋体"/>
          <w:sz w:val="24"/>
          <w:szCs w:val="24"/>
          <w:lang w:eastAsia="zh-CN"/>
        </w:rPr>
        <w:t>。</w:t>
      </w:r>
      <w:bookmarkStart w:id="40" w:name="_Toc193618947"/>
      <w:bookmarkStart w:id="41" w:name="_Toc193860177"/>
      <w:bookmarkStart w:id="42" w:name="_Toc23785528"/>
      <w:bookmarkStart w:id="43" w:name="_Toc23784634"/>
      <w:bookmarkStart w:id="44" w:name="_Toc193860027"/>
      <w:bookmarkStart w:id="45" w:name="_Toc6679_WPSOffice_Level1"/>
      <w:bookmarkStart w:id="46" w:name="_Toc9713"/>
      <w:bookmarkStart w:id="47" w:name="_Toc193860208"/>
      <w:bookmarkStart w:id="48" w:name="_Toc193619092"/>
      <w:bookmarkStart w:id="49" w:name="_Toc416"/>
      <w:bookmarkStart w:id="50" w:name="_Toc23784536"/>
      <w:bookmarkStart w:id="51" w:name="_Toc17126"/>
      <w:bookmarkStart w:id="52" w:name="_Toc5293"/>
      <w:bookmarkStart w:id="53" w:name="_Toc193619050"/>
    </w:p>
    <w:p w14:paraId="43FA06CC">
      <w:pPr>
        <w:pStyle w:val="44"/>
        <w:spacing w:line="360" w:lineRule="auto"/>
        <w:ind w:firstLine="480"/>
        <w:rPr>
          <w:rFonts w:hint="eastAsia" w:hAnsi="宋体" w:cs="宋体"/>
          <w:color w:val="auto"/>
          <w:sz w:val="24"/>
          <w:szCs w:val="24"/>
          <w:lang w:val="en-US" w:eastAsia="zh-CN"/>
        </w:rPr>
      </w:pPr>
      <w:r>
        <w:rPr>
          <w:rFonts w:hint="eastAsia" w:hAnsi="宋体" w:cs="宋体"/>
          <w:sz w:val="24"/>
          <w:szCs w:val="24"/>
        </w:rPr>
        <w:t>本规范参考</w:t>
      </w:r>
      <w:r>
        <w:rPr>
          <w:rFonts w:hint="eastAsia" w:hAnsi="宋体" w:cs="宋体"/>
          <w:color w:val="auto"/>
          <w:sz w:val="24"/>
          <w:szCs w:val="24"/>
        </w:rPr>
        <w:t>了GB/T19502-2004《表面化学分析辉光放电发射光谱方法通则》、GB/T32997-2016《表面分析化学辉光放电发射光谱定量成分深度剖析的通用规程》、ISO14707-2021《表面化学分析辉光放电发射光谱使用介绍》、YB/T4475-2015《钢板及钢带锌和铝金属镀层分析辉光放电原子发射光谱法》的相关内容。</w:t>
      </w:r>
      <w:r>
        <w:rPr>
          <w:rFonts w:hint="eastAsia" w:hAnsi="宋体" w:cs="宋体"/>
          <w:color w:val="auto"/>
          <w:sz w:val="24"/>
          <w:szCs w:val="24"/>
          <w:lang w:val="en-US" w:eastAsia="zh-CN"/>
        </w:rPr>
        <w:t xml:space="preserve"> </w:t>
      </w:r>
    </w:p>
    <w:p w14:paraId="314B2D27">
      <w:pPr>
        <w:pStyle w:val="44"/>
        <w:spacing w:line="360" w:lineRule="auto"/>
        <w:ind w:firstLine="480"/>
        <w:rPr>
          <w:rFonts w:hint="default" w:eastAsia="宋体"/>
          <w:b/>
          <w:bCs/>
          <w:sz w:val="24"/>
          <w:szCs w:val="24"/>
          <w:lang w:val="en-US" w:eastAsia="zh-CN"/>
        </w:rPr>
      </w:pPr>
      <w:r>
        <w:rPr>
          <w:rFonts w:hint="eastAsia" w:ascii="宋体" w:hAnsi="宋体" w:eastAsia="宋体" w:cs="宋体"/>
          <w:bCs w:val="0"/>
          <w:caps w:val="0"/>
          <w:kern w:val="0"/>
          <w:sz w:val="24"/>
          <w:szCs w:val="24"/>
          <w:lang w:val="en-US" w:eastAsia="zh-CN" w:bidi="ar-SA"/>
        </w:rPr>
        <w:t>本</w:t>
      </w:r>
      <w:r>
        <w:rPr>
          <w:rFonts w:hint="eastAsia" w:hAnsi="宋体" w:eastAsia="宋体" w:cs="宋体"/>
          <w:bCs w:val="0"/>
          <w:caps w:val="0"/>
          <w:kern w:val="0"/>
          <w:sz w:val="24"/>
          <w:szCs w:val="24"/>
          <w:lang w:val="en-US" w:eastAsia="zh-CN" w:bidi="ar-SA"/>
        </w:rPr>
        <w:t>规范</w:t>
      </w:r>
      <w:r>
        <w:rPr>
          <w:rFonts w:hint="eastAsia" w:ascii="宋体" w:hAnsi="宋体" w:eastAsia="宋体" w:cs="宋体"/>
          <w:bCs w:val="0"/>
          <w:caps w:val="0"/>
          <w:kern w:val="0"/>
          <w:sz w:val="24"/>
          <w:szCs w:val="24"/>
          <w:lang w:val="en-US" w:eastAsia="zh-CN" w:bidi="ar-SA"/>
        </w:rPr>
        <w:t>为首次发布</w:t>
      </w:r>
      <w:r>
        <w:rPr>
          <w:rFonts w:hint="eastAsia" w:hAnsi="宋体" w:eastAsia="宋体" w:cs="宋体"/>
          <w:bCs w:val="0"/>
          <w:caps w:val="0"/>
          <w:kern w:val="0"/>
          <w:sz w:val="24"/>
          <w:szCs w:val="24"/>
          <w:lang w:val="en-US" w:eastAsia="zh-CN" w:bidi="ar-SA"/>
        </w:rPr>
        <w:t>。</w:t>
      </w:r>
    </w:p>
    <w:p w14:paraId="45B6D942">
      <w:pPr>
        <w:pStyle w:val="14"/>
        <w:outlineLvl w:val="9"/>
        <w:rPr>
          <w:rFonts w:hint="eastAsia"/>
          <w:b/>
          <w:bCs w:val="0"/>
          <w:sz w:val="24"/>
          <w:szCs w:val="24"/>
        </w:rPr>
      </w:pPr>
    </w:p>
    <w:p w14:paraId="7B3A5772">
      <w:pPr>
        <w:pStyle w:val="14"/>
        <w:outlineLvl w:val="9"/>
        <w:rPr>
          <w:rFonts w:hint="eastAsia"/>
          <w:b/>
          <w:bCs w:val="0"/>
          <w:sz w:val="24"/>
          <w:szCs w:val="24"/>
        </w:rPr>
        <w:sectPr>
          <w:headerReference r:id="rId16" w:type="default"/>
          <w:footerReference r:id="rId17" w:type="default"/>
          <w:type w:val="continuous"/>
          <w:pgSz w:w="11907" w:h="16839"/>
          <w:pgMar w:top="1418" w:right="1134" w:bottom="1134" w:left="1418" w:header="1021" w:footer="737"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14:paraId="7B2A29FA">
      <w:pPr>
        <w:pStyle w:val="14"/>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val="0"/>
          <w:bCs/>
          <w:caps/>
          <w:sz w:val="32"/>
          <w:szCs w:val="32"/>
          <w:lang w:val="en-US" w:eastAsia="zh-CN"/>
        </w:rPr>
      </w:pPr>
      <w:bookmarkStart w:id="54" w:name="_Toc20579"/>
      <w:r>
        <w:rPr>
          <w:rFonts w:hint="eastAsia" w:ascii="黑体" w:hAnsi="黑体" w:eastAsia="黑体" w:cs="黑体"/>
          <w:b w:val="0"/>
          <w:bCs/>
          <w:caps/>
          <w:sz w:val="32"/>
          <w:szCs w:val="32"/>
          <w:lang w:val="en-US" w:eastAsia="zh-CN"/>
        </w:rPr>
        <w:t>辉光放电光谱仪校准规范</w:t>
      </w:r>
      <w:bookmarkEnd w:id="54"/>
    </w:p>
    <w:p w14:paraId="4FE81A4E">
      <w:pPr>
        <w:pStyle w:val="14"/>
        <w:keepNext w:val="0"/>
        <w:keepLines w:val="0"/>
        <w:pageBreakBefore w:val="0"/>
        <w:kinsoku/>
        <w:wordWrap/>
        <w:overflowPunct/>
        <w:topLinePunct w:val="0"/>
        <w:bidi w:val="0"/>
        <w:spacing w:line="360" w:lineRule="auto"/>
        <w:textAlignment w:val="auto"/>
        <w:outlineLvl w:val="0"/>
        <w:rPr>
          <w:rFonts w:hint="eastAsia" w:ascii="黑体" w:hAnsi="黑体" w:eastAsia="黑体" w:cs="黑体"/>
          <w:sz w:val="24"/>
          <w:szCs w:val="24"/>
        </w:rPr>
      </w:pPr>
      <w:bookmarkStart w:id="55" w:name="_Toc22755"/>
      <w:bookmarkStart w:id="56" w:name="_Toc32693"/>
      <w:bookmarkStart w:id="57" w:name="_Toc12156"/>
      <w:bookmarkStart w:id="58" w:name="_Toc22613"/>
      <w:r>
        <w:rPr>
          <w:rFonts w:hint="eastAsia" w:ascii="黑体" w:hAnsi="黑体" w:eastAsia="黑体" w:cs="黑体"/>
          <w:b w:val="0"/>
          <w:bCs/>
          <w:sz w:val="24"/>
          <w:szCs w:val="24"/>
        </w:rPr>
        <w:t>1 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5"/>
      <w:bookmarkEnd w:id="56"/>
      <w:bookmarkEnd w:id="57"/>
      <w:bookmarkEnd w:id="58"/>
    </w:p>
    <w:p w14:paraId="123E8682">
      <w:pPr>
        <w:pStyle w:val="44"/>
        <w:keepNext w:val="0"/>
        <w:keepLines w:val="0"/>
        <w:pageBreakBefore w:val="0"/>
        <w:kinsoku/>
        <w:wordWrap/>
        <w:overflowPunct/>
        <w:topLinePunct w:val="0"/>
        <w:bidi w:val="0"/>
        <w:spacing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w:t>
      </w:r>
      <w:r>
        <w:rPr>
          <w:rFonts w:hint="eastAsia" w:ascii="Times New Roman" w:hAnsi="Times New Roman" w:eastAsia="宋体" w:cs="Times New Roman"/>
          <w:sz w:val="24"/>
          <w:szCs w:val="24"/>
          <w:lang w:val="en-US" w:eastAsia="zh-CN"/>
        </w:rPr>
        <w:t>规范</w:t>
      </w:r>
      <w:r>
        <w:rPr>
          <w:rFonts w:hint="default" w:ascii="Times New Roman" w:hAnsi="Times New Roman" w:eastAsia="宋体" w:cs="Times New Roman"/>
          <w:sz w:val="24"/>
          <w:szCs w:val="24"/>
        </w:rPr>
        <w:t>适用于</w:t>
      </w:r>
      <w:r>
        <w:rPr>
          <w:rFonts w:hint="eastAsia" w:ascii="Times New Roman" w:cs="Times New Roman"/>
          <w:sz w:val="24"/>
          <w:szCs w:val="24"/>
          <w:lang w:val="en-US" w:eastAsia="zh-CN"/>
        </w:rPr>
        <w:t>铜、铝、铅、锌、镍、钴、钛等</w:t>
      </w:r>
      <w:r>
        <w:rPr>
          <w:rFonts w:hint="eastAsia" w:ascii="Times New Roman" w:hAnsi="Times New Roman" w:eastAsia="宋体" w:cs="Times New Roman"/>
          <w:sz w:val="24"/>
          <w:szCs w:val="24"/>
          <w:lang w:val="en-US" w:eastAsia="zh-CN"/>
        </w:rPr>
        <w:t>有色金属材料分析用辉光放电光谱仪</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val="en-US" w:eastAsia="zh-CN"/>
        </w:rPr>
        <w:t>校准。</w:t>
      </w:r>
      <w:bookmarkStart w:id="59" w:name="_Toc193860209"/>
      <w:bookmarkStart w:id="60" w:name="_Toc193860178"/>
      <w:bookmarkStart w:id="61" w:name="_Toc193860028"/>
      <w:bookmarkStart w:id="62" w:name="_Toc19639"/>
      <w:bookmarkStart w:id="63" w:name="_Toc23784537"/>
      <w:bookmarkStart w:id="64" w:name="_Toc10155"/>
      <w:bookmarkStart w:id="65" w:name="_Toc6820_WPSOffice_Level1"/>
      <w:bookmarkStart w:id="66" w:name="_Toc21794"/>
      <w:bookmarkStart w:id="67" w:name="_Toc30934"/>
      <w:bookmarkStart w:id="68" w:name="_Toc20348"/>
      <w:bookmarkStart w:id="69" w:name="_Toc31539"/>
      <w:bookmarkStart w:id="70" w:name="_Toc19304"/>
      <w:bookmarkStart w:id="71" w:name="_Toc23785529"/>
      <w:bookmarkStart w:id="72" w:name="_Toc23784635"/>
    </w:p>
    <w:p w14:paraId="591D6CFC">
      <w:pPr>
        <w:pStyle w:val="9"/>
        <w:keepNext w:val="0"/>
        <w:keepLines w:val="0"/>
        <w:pageBreakBefore w:val="0"/>
        <w:kinsoku/>
        <w:wordWrap/>
        <w:overflowPunct/>
        <w:topLinePunct w:val="0"/>
        <w:bidi w:val="0"/>
        <w:spacing w:line="360" w:lineRule="auto"/>
        <w:ind w:left="0" w:leftChars="0"/>
        <w:textAlignment w:val="auto"/>
        <w:outlineLvl w:val="0"/>
        <w:rPr>
          <w:rFonts w:hint="eastAsia" w:ascii="黑体" w:hAnsi="黑体" w:eastAsia="黑体" w:cs="黑体"/>
          <w:b w:val="0"/>
          <w:bCs/>
          <w:caps/>
          <w:color w:val="auto"/>
          <w:sz w:val="24"/>
          <w:szCs w:val="24"/>
        </w:rPr>
      </w:pPr>
      <w:bookmarkStart w:id="73" w:name="_Toc2974"/>
      <w:r>
        <w:rPr>
          <w:rFonts w:hint="eastAsia" w:ascii="黑体" w:hAnsi="黑体" w:eastAsia="黑体" w:cs="黑体"/>
          <w:b w:val="0"/>
          <w:bCs/>
          <w:caps/>
          <w:color w:val="auto"/>
          <w:sz w:val="24"/>
          <w:szCs w:val="24"/>
          <w:lang w:val="en-US" w:eastAsia="zh-CN"/>
        </w:rPr>
        <w:t xml:space="preserve">2 </w:t>
      </w:r>
      <w:r>
        <w:rPr>
          <w:rFonts w:hint="eastAsia" w:ascii="黑体" w:hAnsi="黑体" w:eastAsia="黑体" w:cs="黑体"/>
          <w:b w:val="0"/>
          <w:bCs w:val="0"/>
          <w:color w:val="auto"/>
          <w:lang w:val="en-US" w:eastAsia="zh-CN"/>
        </w:rPr>
        <w:t>引用</w:t>
      </w:r>
      <w:r>
        <w:rPr>
          <w:rFonts w:hint="eastAsia" w:ascii="黑体" w:hAnsi="黑体" w:eastAsia="黑体" w:cs="黑体"/>
          <w:b w:val="0"/>
          <w:bCs/>
          <w:caps/>
          <w:color w:val="auto"/>
          <w:sz w:val="24"/>
          <w:szCs w:val="24"/>
        </w:rPr>
        <w:t>文</w:t>
      </w:r>
      <w:bookmarkEnd w:id="59"/>
      <w:bookmarkEnd w:id="60"/>
      <w:bookmarkEnd w:id="61"/>
      <w:r>
        <w:rPr>
          <w:rFonts w:hint="eastAsia" w:ascii="黑体" w:hAnsi="黑体" w:eastAsia="黑体" w:cs="黑体"/>
          <w:b w:val="0"/>
          <w:bCs/>
          <w:caps/>
          <w:color w:val="auto"/>
          <w:sz w:val="24"/>
          <w:szCs w:val="24"/>
        </w:rPr>
        <w:t>件</w:t>
      </w:r>
      <w:bookmarkEnd w:id="62"/>
      <w:bookmarkEnd w:id="63"/>
      <w:bookmarkEnd w:id="64"/>
      <w:bookmarkEnd w:id="65"/>
      <w:bookmarkEnd w:id="66"/>
      <w:bookmarkEnd w:id="67"/>
      <w:bookmarkEnd w:id="68"/>
      <w:bookmarkEnd w:id="69"/>
      <w:bookmarkEnd w:id="70"/>
      <w:bookmarkEnd w:id="71"/>
      <w:bookmarkEnd w:id="72"/>
      <w:bookmarkEnd w:id="73"/>
    </w:p>
    <w:p w14:paraId="30FFFF82">
      <w:pPr>
        <w:pStyle w:val="20"/>
        <w:keepNext w:val="0"/>
        <w:keepLines w:val="0"/>
        <w:widowControl/>
        <w:suppressLineNumbers w:val="0"/>
        <w:autoSpaceDE w:val="0"/>
        <w:autoSpaceDN w:val="0"/>
        <w:spacing w:before="0" w:beforeAutospacing="0" w:after="0" w:afterAutospacing="0" w:line="360" w:lineRule="auto"/>
        <w:ind w:left="0" w:right="0" w:firstLine="480" w:firstLineChars="200"/>
        <w:jc w:val="both"/>
        <w:rPr>
          <w:rFonts w:hint="eastAsia" w:ascii="Times New Roman"/>
          <w:sz w:val="24"/>
          <w:szCs w:val="24"/>
          <w:highlight w:val="none"/>
          <w:lang w:eastAsia="zh-CN"/>
        </w:rPr>
      </w:pPr>
      <w:r>
        <w:rPr>
          <w:rFonts w:hint="eastAsia" w:asciiTheme="minorEastAsia" w:hAnsiTheme="minorEastAsia" w:eastAsiaTheme="minorEastAsia"/>
          <w:kern w:val="0"/>
          <w:sz w:val="24"/>
          <w:szCs w:val="20"/>
        </w:rPr>
        <w:t>本规范</w:t>
      </w:r>
      <w:r>
        <w:rPr>
          <w:rFonts w:hint="eastAsia" w:asciiTheme="minorEastAsia" w:hAnsiTheme="minorEastAsia" w:eastAsiaTheme="minorEastAsia"/>
          <w:kern w:val="0"/>
          <w:sz w:val="24"/>
          <w:szCs w:val="20"/>
          <w:lang w:val="en-US" w:eastAsia="zh-CN"/>
        </w:rPr>
        <w:t>无</w:t>
      </w:r>
      <w:r>
        <w:rPr>
          <w:rFonts w:hint="eastAsia" w:asciiTheme="minorEastAsia" w:hAnsiTheme="minorEastAsia" w:eastAsiaTheme="minorEastAsia"/>
          <w:kern w:val="0"/>
          <w:sz w:val="24"/>
          <w:szCs w:val="20"/>
        </w:rPr>
        <w:t>引用文件</w:t>
      </w:r>
      <w:r>
        <w:rPr>
          <w:rFonts w:hint="eastAsia" w:asciiTheme="minorEastAsia" w:hAnsiTheme="minorEastAsia" w:eastAsiaTheme="minorEastAsia"/>
          <w:kern w:val="0"/>
          <w:sz w:val="24"/>
          <w:szCs w:val="20"/>
          <w:lang w:eastAsia="zh-CN"/>
        </w:rPr>
        <w:t>。</w:t>
      </w:r>
    </w:p>
    <w:p w14:paraId="57CD343D">
      <w:pPr>
        <w:pStyle w:val="9"/>
        <w:keepNext w:val="0"/>
        <w:keepLines w:val="0"/>
        <w:pageBreakBefore w:val="0"/>
        <w:kinsoku/>
        <w:wordWrap/>
        <w:overflowPunct/>
        <w:topLinePunct w:val="0"/>
        <w:bidi w:val="0"/>
        <w:spacing w:line="360" w:lineRule="auto"/>
        <w:ind w:left="0" w:leftChars="0"/>
        <w:textAlignment w:val="auto"/>
        <w:outlineLvl w:val="0"/>
        <w:rPr>
          <w:rFonts w:hint="eastAsia" w:ascii="黑体" w:hAnsi="黑体" w:eastAsia="黑体" w:cs="黑体"/>
          <w:b/>
        </w:rPr>
      </w:pPr>
      <w:bookmarkStart w:id="74" w:name="_Toc17417"/>
      <w:bookmarkStart w:id="75" w:name="_Toc15607"/>
      <w:bookmarkStart w:id="76" w:name="_Toc13932"/>
      <w:bookmarkStart w:id="77" w:name="_Toc7590"/>
      <w:bookmarkStart w:id="78" w:name="_Toc29732"/>
      <w:bookmarkStart w:id="79" w:name="_Toc5945"/>
      <w:bookmarkStart w:id="80" w:name="_Toc8941"/>
      <w:r>
        <w:rPr>
          <w:rFonts w:hint="eastAsia" w:ascii="黑体" w:hAnsi="黑体" w:eastAsia="黑体" w:cs="黑体"/>
          <w:b w:val="0"/>
          <w:bCs w:val="0"/>
          <w:color w:val="auto"/>
          <w:lang w:val="en-US" w:eastAsia="zh-CN"/>
        </w:rPr>
        <w:t xml:space="preserve">3 </w:t>
      </w:r>
      <w:bookmarkEnd w:id="74"/>
      <w:bookmarkEnd w:id="75"/>
      <w:bookmarkEnd w:id="76"/>
      <w:r>
        <w:rPr>
          <w:rFonts w:hint="eastAsia" w:ascii="黑体" w:hAnsi="黑体" w:eastAsia="黑体" w:cs="黑体"/>
          <w:b w:val="0"/>
          <w:bCs w:val="0"/>
          <w:color w:val="auto"/>
          <w:lang w:val="en-US" w:eastAsia="zh-CN"/>
        </w:rPr>
        <w:t>概述</w:t>
      </w:r>
      <w:bookmarkEnd w:id="77"/>
      <w:bookmarkEnd w:id="78"/>
      <w:bookmarkEnd w:id="79"/>
      <w:bookmarkEnd w:id="80"/>
    </w:p>
    <w:p w14:paraId="012AF372">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eastAsia" w:ascii="Times New Roman"/>
          <w:color w:val="auto"/>
          <w:sz w:val="24"/>
          <w:szCs w:val="24"/>
        </w:rPr>
      </w:pPr>
      <w:bookmarkStart w:id="81" w:name="_Toc23784645"/>
      <w:bookmarkStart w:id="82" w:name="_Toc193619056"/>
      <w:bookmarkStart w:id="83" w:name="_Toc10575"/>
      <w:bookmarkStart w:id="84" w:name="_Toc2124_WPSOffice_Level1"/>
      <w:bookmarkStart w:id="85" w:name="_Toc23784547"/>
      <w:bookmarkStart w:id="86" w:name="_Toc193860181"/>
      <w:bookmarkStart w:id="87" w:name="_Toc15119"/>
      <w:bookmarkStart w:id="88" w:name="_Toc24809"/>
      <w:bookmarkStart w:id="89" w:name="_Toc193860031"/>
      <w:bookmarkStart w:id="90" w:name="_Toc193618953"/>
      <w:bookmarkStart w:id="91" w:name="_Toc23785539"/>
      <w:bookmarkStart w:id="92" w:name="_Toc193860212"/>
      <w:bookmarkStart w:id="93" w:name="_Toc193619098"/>
      <w:bookmarkStart w:id="94" w:name="_Toc3994"/>
      <w:r>
        <w:rPr>
          <w:rFonts w:hint="eastAsia" w:ascii="Times New Roman" w:hAnsi="Times New Roman" w:eastAsia="宋体" w:cs="Times New Roman"/>
          <w:sz w:val="24"/>
          <w:szCs w:val="24"/>
          <w:lang w:val="en-US" w:eastAsia="zh-CN"/>
        </w:rPr>
        <w:t>辉光放电光谱仪即辉光放电原子发射光谱仪（GD-OES）（以下简称光谱仪），其原理是将表面平整的样品作为阴极，当直流或射频辉光放电光源产生的辉光照射到样品时产生阴极溅射，被溅射的原子扩散到等离子体中，通过碰撞激发发射出元素特征谱线，测量其强度的大小或通过计算强度与时间的函数，从而实现元素定量分析或表面化学深度分析（或深度剖析）。其中，实现元素定量分析时，通过已知元素含量的标准物质建立的元素特征谱线强度与浓度的工作曲线，确定样品中的元素含量；进行表面化学分析(或深度剖析）时，通过已知含量和溅射速率的标准物质建立的工作曲线得到溅射深度对时间的函数，实现元素深度分析和深度测量。</w:t>
      </w:r>
      <w:r>
        <w:rPr>
          <w:rFonts w:hint="eastAsia" w:ascii="Times New Roman"/>
          <w:color w:val="auto"/>
          <w:sz w:val="24"/>
          <w:szCs w:val="24"/>
          <w:lang w:val="en-US" w:eastAsia="zh-CN"/>
        </w:rPr>
        <w:t>仪器</w:t>
      </w:r>
      <w:r>
        <w:rPr>
          <w:rFonts w:hint="eastAsia" w:ascii="Times New Roman"/>
          <w:color w:val="auto"/>
          <w:sz w:val="24"/>
          <w:szCs w:val="24"/>
        </w:rPr>
        <w:t>结构包括激发系统、光学系统、测光系统和控制系统组成</w:t>
      </w:r>
      <w:r>
        <w:rPr>
          <w:rFonts w:hint="eastAsia" w:ascii="Times New Roman"/>
          <w:color w:val="auto"/>
          <w:sz w:val="24"/>
          <w:szCs w:val="24"/>
          <w:lang w:eastAsia="zh-CN"/>
        </w:rPr>
        <w:t>，</w:t>
      </w:r>
      <w:r>
        <w:rPr>
          <w:rFonts w:ascii="Times New Roman"/>
          <w:color w:val="auto"/>
          <w:sz w:val="24"/>
          <w:szCs w:val="24"/>
        </w:rPr>
        <w:t>示意图</w:t>
      </w:r>
      <w:r>
        <w:rPr>
          <w:rFonts w:hint="eastAsia" w:ascii="Times New Roman"/>
          <w:color w:val="auto"/>
          <w:sz w:val="24"/>
          <w:szCs w:val="24"/>
          <w:lang w:val="en-US" w:eastAsia="zh-CN"/>
        </w:rPr>
        <w:t>见图1</w:t>
      </w:r>
      <w:r>
        <w:rPr>
          <w:rFonts w:ascii="Times New Roman"/>
          <w:color w:val="auto"/>
          <w:sz w:val="24"/>
          <w:szCs w:val="24"/>
        </w:rPr>
        <w:t>。</w:t>
      </w:r>
    </w:p>
    <w:p w14:paraId="15DA57A3">
      <w:pPr>
        <w:spacing w:line="360" w:lineRule="auto"/>
        <w:ind w:left="0" w:leftChars="0" w:firstLine="480" w:firstLineChars="0"/>
        <w:jc w:val="center"/>
        <w:outlineLvl w:val="9"/>
        <w:rPr>
          <w:rFonts w:hint="eastAsia" w:ascii="Times New Roman" w:eastAsia="宋体"/>
          <w:color w:val="auto"/>
          <w:sz w:val="24"/>
          <w:szCs w:val="24"/>
          <w:lang w:eastAsia="zh-CN"/>
        </w:rPr>
      </w:pPr>
      <w:r>
        <w:rPr>
          <w:rFonts w:hint="eastAsia" w:ascii="Times New Roman" w:eastAsia="宋体"/>
          <w:color w:val="auto"/>
          <w:sz w:val="24"/>
          <w:szCs w:val="24"/>
          <w:lang w:eastAsia="zh-CN"/>
        </w:rPr>
        <w:drawing>
          <wp:inline distT="0" distB="0" distL="114300" distR="114300">
            <wp:extent cx="4239260" cy="732790"/>
            <wp:effectExtent l="0" t="0" r="8890" b="10160"/>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22"/>
                    <a:stretch>
                      <a:fillRect/>
                    </a:stretch>
                  </pic:blipFill>
                  <pic:spPr>
                    <a:xfrm>
                      <a:off x="0" y="0"/>
                      <a:ext cx="4239260" cy="732790"/>
                    </a:xfrm>
                    <a:prstGeom prst="rect">
                      <a:avLst/>
                    </a:prstGeom>
                  </pic:spPr>
                </pic:pic>
              </a:graphicData>
            </a:graphic>
          </wp:inline>
        </w:drawing>
      </w:r>
    </w:p>
    <w:p w14:paraId="7C0AF47F">
      <w:pPr>
        <w:autoSpaceDE w:val="0"/>
        <w:autoSpaceDN w:val="0"/>
        <w:spacing w:before="156" w:beforeLines="50" w:after="156" w:afterLines="5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图1 </w:t>
      </w:r>
      <w:r>
        <w:rPr>
          <w:rFonts w:hint="eastAsia" w:ascii="宋体" w:hAnsi="宋体" w:cs="宋体"/>
          <w:bCs/>
          <w:kern w:val="0"/>
          <w:sz w:val="21"/>
          <w:szCs w:val="21"/>
          <w:lang w:val="en-US" w:eastAsia="zh-CN"/>
        </w:rPr>
        <w:t>辉光放电原子发射光谱仪结构</w:t>
      </w:r>
      <w:r>
        <w:rPr>
          <w:rFonts w:hint="eastAsia" w:ascii="宋体" w:hAnsi="宋体" w:eastAsia="宋体" w:cs="宋体"/>
          <w:bCs/>
          <w:kern w:val="0"/>
          <w:sz w:val="21"/>
          <w:szCs w:val="21"/>
          <w:lang w:val="en-US" w:eastAsia="zh-CN"/>
        </w:rPr>
        <w:t>示意图</w:t>
      </w:r>
    </w:p>
    <w:p w14:paraId="17E49AE2">
      <w:pPr>
        <w:pStyle w:val="15"/>
        <w:keepNext w:val="0"/>
        <w:keepLines w:val="0"/>
        <w:pageBreakBefore w:val="0"/>
        <w:kinsoku/>
        <w:wordWrap/>
        <w:overflowPunct/>
        <w:topLinePunct w:val="0"/>
        <w:bidi w:val="0"/>
        <w:adjustRightInd/>
        <w:snapToGrid/>
        <w:spacing w:line="360" w:lineRule="auto"/>
        <w:ind w:left="0" w:leftChars="0"/>
        <w:textAlignment w:val="auto"/>
        <w:outlineLvl w:val="0"/>
        <w:rPr>
          <w:rFonts w:hint="eastAsia" w:ascii="黑体" w:hAnsi="黑体" w:eastAsia="黑体" w:cs="黑体"/>
          <w:b/>
        </w:rPr>
      </w:pPr>
      <w:bookmarkStart w:id="95" w:name="_Toc1642"/>
      <w:bookmarkStart w:id="96" w:name="_Toc14021"/>
      <w:bookmarkStart w:id="97" w:name="_Toc23071"/>
      <w:bookmarkStart w:id="98" w:name="_Toc9462"/>
      <w:r>
        <w:rPr>
          <w:rFonts w:hint="eastAsia" w:ascii="黑体" w:hAnsi="黑体" w:eastAsia="黑体" w:cs="黑体"/>
          <w:b w:val="0"/>
          <w:bCs w:val="0"/>
          <w:color w:val="auto"/>
          <w:lang w:val="en-US" w:eastAsia="zh-CN"/>
        </w:rPr>
        <w:t xml:space="preserve">4 </w:t>
      </w:r>
      <w:r>
        <w:rPr>
          <w:rFonts w:hint="eastAsia" w:ascii="黑体" w:hAnsi="黑体" w:eastAsia="黑体" w:cs="黑体"/>
          <w:b w:val="0"/>
          <w:bCs w:val="0"/>
          <w:color w:val="auto"/>
        </w:rPr>
        <w:t>计量特性</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1A5601A">
      <w:pPr>
        <w:pStyle w:val="43"/>
        <w:keepNext w:val="0"/>
        <w:keepLines w:val="0"/>
        <w:pageBreakBefore w:val="0"/>
        <w:numPr>
          <w:ilvl w:val="0"/>
          <w:numId w:val="0"/>
        </w:numPr>
        <w:kinsoku/>
        <w:wordWrap/>
        <w:overflowPunct/>
        <w:topLinePunct w:val="0"/>
        <w:bidi w:val="0"/>
        <w:adjustRightInd/>
        <w:snapToGrid/>
        <w:spacing w:before="156" w:after="0" w:afterLines="0" w:line="360" w:lineRule="auto"/>
        <w:ind w:firstLine="480" w:firstLineChars="200"/>
        <w:textAlignment w:val="auto"/>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光谱仪的计量性能见表1。</w:t>
      </w:r>
    </w:p>
    <w:p w14:paraId="7C4B7642">
      <w:pPr>
        <w:pStyle w:val="44"/>
        <w:ind w:left="0" w:leftChars="0" w:firstLine="0" w:firstLineChars="0"/>
        <w:jc w:val="cente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表1</w:t>
      </w:r>
      <w:r>
        <w:rPr>
          <w:rFonts w:hint="eastAsia" w:ascii="Times New Roman" w:cs="Times New Roman"/>
          <w:sz w:val="24"/>
          <w:szCs w:val="24"/>
          <w:lang w:val="en-US" w:eastAsia="zh-CN"/>
        </w:rPr>
        <w:t xml:space="preserve"> </w:t>
      </w:r>
      <w:r>
        <w:rPr>
          <w:rFonts w:hint="eastAsia" w:ascii="Times New Roman" w:eastAsia="宋体" w:cs="Times New Roman"/>
          <w:sz w:val="24"/>
          <w:szCs w:val="24"/>
          <w:lang w:val="en-US" w:eastAsia="zh-CN"/>
        </w:rPr>
        <w:t>计量特性</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364"/>
        <w:gridCol w:w="2364"/>
        <w:gridCol w:w="2364"/>
      </w:tblGrid>
      <w:tr w14:paraId="0D77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14:paraId="2A36E009">
            <w:pPr>
              <w:pStyle w:val="44"/>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校准项目</w:t>
            </w:r>
          </w:p>
        </w:tc>
        <w:tc>
          <w:tcPr>
            <w:tcW w:w="2364" w:type="dxa"/>
            <w:vAlign w:val="center"/>
          </w:tcPr>
          <w:p w14:paraId="67709CE2">
            <w:pPr>
              <w:pStyle w:val="44"/>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元素</w:t>
            </w:r>
          </w:p>
        </w:tc>
        <w:tc>
          <w:tcPr>
            <w:tcW w:w="2364" w:type="dxa"/>
            <w:vAlign w:val="center"/>
          </w:tcPr>
          <w:p w14:paraId="12C27281">
            <w:pPr>
              <w:pStyle w:val="44"/>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测量范围</w:t>
            </w:r>
          </w:p>
        </w:tc>
        <w:tc>
          <w:tcPr>
            <w:tcW w:w="2364" w:type="dxa"/>
            <w:vAlign w:val="center"/>
          </w:tcPr>
          <w:p w14:paraId="2B4B19BE">
            <w:pPr>
              <w:pStyle w:val="44"/>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计量特性</w:t>
            </w:r>
          </w:p>
        </w:tc>
      </w:tr>
      <w:tr w14:paraId="7F35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restart"/>
            <w:vAlign w:val="center"/>
          </w:tcPr>
          <w:p w14:paraId="67724A5F">
            <w:pPr>
              <w:pStyle w:val="44"/>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检出限</w:t>
            </w:r>
          </w:p>
        </w:tc>
        <w:tc>
          <w:tcPr>
            <w:tcW w:w="2364" w:type="dxa"/>
            <w:vAlign w:val="center"/>
          </w:tcPr>
          <w:p w14:paraId="063E93B6">
            <w:pPr>
              <w:pStyle w:val="44"/>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Pb、Fe、Ni、Sn、Zn、Al、Si、</w:t>
            </w:r>
          </w:p>
        </w:tc>
        <w:tc>
          <w:tcPr>
            <w:tcW w:w="2364" w:type="dxa"/>
            <w:vMerge w:val="restart"/>
            <w:vAlign w:val="center"/>
          </w:tcPr>
          <w:p w14:paraId="6EB23315">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u w:val="none"/>
                <w:lang w:val="en-US" w:eastAsia="zh-CN"/>
              </w:rPr>
              <w:t>≤0.005%</w:t>
            </w:r>
          </w:p>
        </w:tc>
        <w:tc>
          <w:tcPr>
            <w:tcW w:w="2364" w:type="dxa"/>
            <w:vMerge w:val="restart"/>
            <w:vAlign w:val="center"/>
          </w:tcPr>
          <w:p w14:paraId="4F325175">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u w:val="none"/>
                <w:lang w:val="en-US" w:eastAsia="zh-CN"/>
              </w:rPr>
              <w:t>≤0.002%</w:t>
            </w:r>
          </w:p>
        </w:tc>
      </w:tr>
      <w:tr w14:paraId="414F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continue"/>
            <w:vAlign w:val="center"/>
          </w:tcPr>
          <w:p w14:paraId="45639E33">
            <w:pPr>
              <w:pStyle w:val="44"/>
              <w:widowControl w:val="0"/>
              <w:jc w:val="center"/>
              <w:rPr>
                <w:rFonts w:hint="eastAsia" w:ascii="宋体" w:hAnsi="宋体" w:eastAsia="宋体" w:cs="宋体"/>
                <w:sz w:val="21"/>
                <w:szCs w:val="21"/>
                <w:vertAlign w:val="baseline"/>
                <w:lang w:val="en-US" w:eastAsia="zh-CN"/>
              </w:rPr>
            </w:pPr>
          </w:p>
        </w:tc>
        <w:tc>
          <w:tcPr>
            <w:tcW w:w="2364" w:type="dxa"/>
            <w:vAlign w:val="center"/>
          </w:tcPr>
          <w:p w14:paraId="61F9C5CB">
            <w:pPr>
              <w:pStyle w:val="44"/>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P、S</w:t>
            </w:r>
          </w:p>
        </w:tc>
        <w:tc>
          <w:tcPr>
            <w:tcW w:w="2364" w:type="dxa"/>
            <w:vMerge w:val="continue"/>
            <w:vAlign w:val="center"/>
          </w:tcPr>
          <w:p w14:paraId="0EFFAA2F">
            <w:pPr>
              <w:pStyle w:val="44"/>
              <w:widowControl w:val="0"/>
              <w:jc w:val="center"/>
              <w:rPr>
                <w:rFonts w:hint="default" w:ascii="Times New Roman" w:hAnsi="Times New Roman" w:eastAsia="宋体" w:cs="Times New Roman"/>
                <w:sz w:val="21"/>
                <w:szCs w:val="21"/>
                <w:vertAlign w:val="baseline"/>
                <w:lang w:val="en-US" w:eastAsia="zh-CN"/>
              </w:rPr>
            </w:pPr>
          </w:p>
        </w:tc>
        <w:tc>
          <w:tcPr>
            <w:tcW w:w="2364" w:type="dxa"/>
            <w:vMerge w:val="continue"/>
            <w:vAlign w:val="center"/>
          </w:tcPr>
          <w:p w14:paraId="2B1C5E5A">
            <w:pPr>
              <w:pStyle w:val="44"/>
              <w:widowControl w:val="0"/>
              <w:jc w:val="center"/>
              <w:rPr>
                <w:rFonts w:hint="default" w:ascii="Times New Roman" w:hAnsi="Times New Roman" w:eastAsia="宋体" w:cs="Times New Roman"/>
                <w:sz w:val="21"/>
                <w:szCs w:val="21"/>
                <w:vertAlign w:val="baseline"/>
                <w:lang w:val="en-US" w:eastAsia="zh-CN"/>
              </w:rPr>
            </w:pPr>
          </w:p>
        </w:tc>
      </w:tr>
      <w:tr w14:paraId="2C01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restart"/>
            <w:vAlign w:val="center"/>
          </w:tcPr>
          <w:p w14:paraId="6E1732FA">
            <w:pPr>
              <w:pStyle w:val="44"/>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重复性</w:t>
            </w:r>
          </w:p>
        </w:tc>
        <w:tc>
          <w:tcPr>
            <w:tcW w:w="2364" w:type="dxa"/>
            <w:vAlign w:val="center"/>
          </w:tcPr>
          <w:p w14:paraId="08DDC1B9">
            <w:pPr>
              <w:pStyle w:val="44"/>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Pb、Fe、Ni、Sn、Zn、Al、Si、</w:t>
            </w:r>
          </w:p>
        </w:tc>
        <w:tc>
          <w:tcPr>
            <w:tcW w:w="2364" w:type="dxa"/>
            <w:vAlign w:val="center"/>
          </w:tcPr>
          <w:p w14:paraId="28A761B8">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u w:val="none"/>
                <w:lang w:val="en-US" w:eastAsia="zh-CN"/>
              </w:rPr>
              <w:t>（</w:t>
            </w:r>
            <w:r>
              <w:rPr>
                <w:rFonts w:hint="default" w:ascii="Times New Roman" w:hAnsi="Times New Roman" w:eastAsia="宋体" w:cs="Times New Roman"/>
                <w:sz w:val="21"/>
                <w:szCs w:val="21"/>
                <w:u w:val="none"/>
                <w:lang w:val="en-US" w:eastAsia="zh-CN"/>
              </w:rPr>
              <w:t>0.05～1.0</w:t>
            </w:r>
            <w:r>
              <w:rPr>
                <w:rFonts w:hint="eastAsia" w:ascii="Times New Roman" w:hAnsi="Times New Roman" w:eastAsia="宋体" w:cs="Times New Roman"/>
                <w:sz w:val="21"/>
                <w:szCs w:val="21"/>
                <w:u w:val="none"/>
                <w:lang w:val="en-US" w:eastAsia="zh-CN"/>
              </w:rPr>
              <w:t>）</w:t>
            </w:r>
            <w:r>
              <w:rPr>
                <w:rFonts w:hint="default" w:ascii="Times New Roman" w:hAnsi="Times New Roman" w:eastAsia="宋体" w:cs="Times New Roman"/>
                <w:sz w:val="21"/>
                <w:szCs w:val="21"/>
                <w:u w:val="none"/>
                <w:lang w:val="en-US" w:eastAsia="zh-CN"/>
              </w:rPr>
              <w:t>%</w:t>
            </w:r>
          </w:p>
        </w:tc>
        <w:tc>
          <w:tcPr>
            <w:tcW w:w="2364" w:type="dxa"/>
            <w:vAlign w:val="center"/>
          </w:tcPr>
          <w:p w14:paraId="49047F88">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u w:val="none"/>
                <w:lang w:val="en-US" w:eastAsia="zh-CN"/>
              </w:rPr>
              <w:t>≤2%</w:t>
            </w:r>
          </w:p>
        </w:tc>
      </w:tr>
      <w:tr w14:paraId="212E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continue"/>
            <w:vAlign w:val="center"/>
          </w:tcPr>
          <w:p w14:paraId="122A8E70">
            <w:pPr>
              <w:pStyle w:val="44"/>
              <w:widowControl w:val="0"/>
              <w:jc w:val="center"/>
              <w:rPr>
                <w:rFonts w:hint="eastAsia" w:ascii="宋体" w:hAnsi="宋体" w:eastAsia="宋体" w:cs="宋体"/>
                <w:sz w:val="21"/>
                <w:szCs w:val="21"/>
                <w:vertAlign w:val="baseline"/>
                <w:lang w:val="en-US" w:eastAsia="zh-CN"/>
              </w:rPr>
            </w:pPr>
          </w:p>
        </w:tc>
        <w:tc>
          <w:tcPr>
            <w:tcW w:w="2364" w:type="dxa"/>
            <w:vAlign w:val="center"/>
          </w:tcPr>
          <w:p w14:paraId="63EC26D5">
            <w:pPr>
              <w:pStyle w:val="44"/>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P、S</w:t>
            </w:r>
          </w:p>
        </w:tc>
        <w:tc>
          <w:tcPr>
            <w:tcW w:w="2364" w:type="dxa"/>
            <w:vAlign w:val="center"/>
          </w:tcPr>
          <w:p w14:paraId="36734E99">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0.01</w:t>
            </w:r>
            <w:r>
              <w:rPr>
                <w:rFonts w:hint="default" w:ascii="Times New Roman" w:hAnsi="Times New Roman" w:eastAsia="宋体" w:cs="Times New Roman"/>
                <w:sz w:val="21"/>
                <w:szCs w:val="21"/>
                <w:u w:val="none"/>
                <w:lang w:val="en-US" w:eastAsia="zh-CN"/>
              </w:rPr>
              <w:t>～</w:t>
            </w:r>
            <w:r>
              <w:rPr>
                <w:rFonts w:hint="default" w:ascii="Times New Roman" w:hAnsi="Times New Roman" w:eastAsia="宋体" w:cs="Times New Roman"/>
                <w:sz w:val="21"/>
                <w:szCs w:val="21"/>
                <w:vertAlign w:val="baseline"/>
                <w:lang w:val="en-US" w:eastAsia="zh-CN"/>
              </w:rPr>
              <w:t>0.1</w:t>
            </w:r>
            <w:r>
              <w:rPr>
                <w:rFonts w:hint="eastAsia" w:ascii="Times New Roman" w:hAnsi="Times New Roman" w:eastAsia="宋体" w:cs="Times New Roman"/>
                <w:sz w:val="21"/>
                <w:szCs w:val="21"/>
                <w:vertAlign w:val="baseline"/>
                <w:lang w:val="en-US" w:eastAsia="zh-CN"/>
              </w:rPr>
              <w:t>）%</w:t>
            </w:r>
          </w:p>
        </w:tc>
        <w:tc>
          <w:tcPr>
            <w:tcW w:w="2364" w:type="dxa"/>
            <w:vAlign w:val="center"/>
          </w:tcPr>
          <w:p w14:paraId="015CDED0">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u w:val="none"/>
                <w:lang w:val="en-US" w:eastAsia="zh-CN"/>
              </w:rPr>
              <w:t>≤5%</w:t>
            </w:r>
          </w:p>
        </w:tc>
      </w:tr>
      <w:tr w14:paraId="2CF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restart"/>
            <w:vAlign w:val="center"/>
          </w:tcPr>
          <w:p w14:paraId="5E0715E4">
            <w:pPr>
              <w:pStyle w:val="44"/>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稳定性</w:t>
            </w:r>
          </w:p>
        </w:tc>
        <w:tc>
          <w:tcPr>
            <w:tcW w:w="2364" w:type="dxa"/>
            <w:vAlign w:val="center"/>
          </w:tcPr>
          <w:p w14:paraId="018D7258">
            <w:pPr>
              <w:pStyle w:val="44"/>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Pb、Fe、Ni、Sn、Zn、Al、Si、</w:t>
            </w:r>
          </w:p>
        </w:tc>
        <w:tc>
          <w:tcPr>
            <w:tcW w:w="2364" w:type="dxa"/>
            <w:vAlign w:val="center"/>
          </w:tcPr>
          <w:p w14:paraId="5340A1DA">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u w:val="none"/>
                <w:lang w:val="en-US" w:eastAsia="zh-CN"/>
              </w:rPr>
              <w:t>（</w:t>
            </w:r>
            <w:r>
              <w:rPr>
                <w:rFonts w:hint="default" w:ascii="Times New Roman" w:hAnsi="Times New Roman" w:eastAsia="宋体" w:cs="Times New Roman"/>
                <w:sz w:val="21"/>
                <w:szCs w:val="21"/>
                <w:u w:val="none"/>
                <w:lang w:val="en-US" w:eastAsia="zh-CN"/>
              </w:rPr>
              <w:t>0.05～1.0</w:t>
            </w:r>
            <w:r>
              <w:rPr>
                <w:rFonts w:hint="eastAsia" w:ascii="Times New Roman" w:hAnsi="Times New Roman" w:eastAsia="宋体" w:cs="Times New Roman"/>
                <w:sz w:val="21"/>
                <w:szCs w:val="21"/>
                <w:u w:val="none"/>
                <w:lang w:val="en-US" w:eastAsia="zh-CN"/>
              </w:rPr>
              <w:t>）</w:t>
            </w:r>
            <w:r>
              <w:rPr>
                <w:rFonts w:hint="default" w:ascii="Times New Roman" w:hAnsi="Times New Roman" w:eastAsia="宋体" w:cs="Times New Roman"/>
                <w:sz w:val="21"/>
                <w:szCs w:val="21"/>
                <w:u w:val="none"/>
                <w:lang w:val="en-US" w:eastAsia="zh-CN"/>
              </w:rPr>
              <w:t>%</w:t>
            </w:r>
          </w:p>
        </w:tc>
        <w:tc>
          <w:tcPr>
            <w:tcW w:w="2364" w:type="dxa"/>
            <w:vAlign w:val="center"/>
          </w:tcPr>
          <w:p w14:paraId="0CBA0BE6">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u w:val="none"/>
                <w:lang w:val="en-US" w:eastAsia="zh-CN"/>
              </w:rPr>
              <w:t>≤3%</w:t>
            </w:r>
          </w:p>
        </w:tc>
      </w:tr>
      <w:tr w14:paraId="757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Merge w:val="continue"/>
            <w:vAlign w:val="center"/>
          </w:tcPr>
          <w:p w14:paraId="7B469A9D">
            <w:pPr>
              <w:pStyle w:val="44"/>
              <w:widowControl w:val="0"/>
              <w:jc w:val="center"/>
              <w:rPr>
                <w:rFonts w:hint="eastAsia" w:ascii="宋体" w:hAnsi="宋体" w:eastAsia="宋体" w:cs="宋体"/>
                <w:sz w:val="21"/>
                <w:szCs w:val="21"/>
                <w:vertAlign w:val="baseline"/>
                <w:lang w:val="en-US" w:eastAsia="zh-CN"/>
              </w:rPr>
            </w:pPr>
          </w:p>
        </w:tc>
        <w:tc>
          <w:tcPr>
            <w:tcW w:w="2364" w:type="dxa"/>
            <w:vAlign w:val="center"/>
          </w:tcPr>
          <w:p w14:paraId="31498CCF">
            <w:pPr>
              <w:pStyle w:val="44"/>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P、S</w:t>
            </w:r>
          </w:p>
        </w:tc>
        <w:tc>
          <w:tcPr>
            <w:tcW w:w="2364" w:type="dxa"/>
            <w:vAlign w:val="center"/>
          </w:tcPr>
          <w:p w14:paraId="2440F4E3">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u w:val="none"/>
                <w:lang w:val="en-US" w:eastAsia="zh-CN"/>
              </w:rPr>
              <w:t>（</w:t>
            </w:r>
            <w:r>
              <w:rPr>
                <w:rFonts w:hint="default" w:ascii="Times New Roman" w:hAnsi="Times New Roman" w:eastAsia="宋体" w:cs="Times New Roman"/>
                <w:sz w:val="21"/>
                <w:szCs w:val="21"/>
                <w:u w:val="none"/>
                <w:lang w:val="en-US" w:eastAsia="zh-CN"/>
              </w:rPr>
              <w:t>0.05～</w:t>
            </w:r>
            <w:r>
              <w:rPr>
                <w:rFonts w:hint="default" w:ascii="Times New Roman" w:hAnsi="Times New Roman" w:cs="Times New Roman"/>
                <w:sz w:val="21"/>
                <w:szCs w:val="21"/>
                <w:u w:val="none"/>
                <w:lang w:val="en-US" w:eastAsia="zh-CN"/>
              </w:rPr>
              <w:t>0.10</w:t>
            </w:r>
            <w:r>
              <w:rPr>
                <w:rFonts w:hint="eastAsia" w:ascii="Times New Roman" w:hAnsi="Times New Roman" w:cs="Times New Roman"/>
                <w:sz w:val="21"/>
                <w:szCs w:val="21"/>
                <w:u w:val="none"/>
                <w:lang w:val="en-US" w:eastAsia="zh-CN"/>
              </w:rPr>
              <w:t>）</w:t>
            </w:r>
            <w:r>
              <w:rPr>
                <w:rFonts w:hint="default" w:ascii="Times New Roman" w:hAnsi="Times New Roman" w:eastAsia="宋体" w:cs="Times New Roman"/>
                <w:sz w:val="21"/>
                <w:szCs w:val="21"/>
                <w:u w:val="none"/>
                <w:lang w:val="en-US" w:eastAsia="zh-CN"/>
              </w:rPr>
              <w:t>%</w:t>
            </w:r>
          </w:p>
        </w:tc>
        <w:tc>
          <w:tcPr>
            <w:tcW w:w="2364" w:type="dxa"/>
            <w:vAlign w:val="center"/>
          </w:tcPr>
          <w:p w14:paraId="0F0E5D8C">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u w:val="none"/>
                <w:lang w:val="en-US" w:eastAsia="zh-CN"/>
              </w:rPr>
              <w:t>≤</w:t>
            </w:r>
            <w:r>
              <w:rPr>
                <w:rFonts w:hint="default" w:ascii="Times New Roman" w:hAnsi="Times New Roman" w:eastAsia="宋体" w:cs="Times New Roman"/>
                <w:sz w:val="21"/>
                <w:szCs w:val="21"/>
                <w:vertAlign w:val="baseline"/>
                <w:lang w:val="en-US" w:eastAsia="zh-CN"/>
              </w:rPr>
              <w:t>8%</w:t>
            </w:r>
          </w:p>
        </w:tc>
      </w:tr>
      <w:tr w14:paraId="058B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14:paraId="15262DD9">
            <w:pPr>
              <w:pStyle w:val="44"/>
              <w:widowControl w:val="0"/>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深度测量重复性</w:t>
            </w:r>
          </w:p>
        </w:tc>
        <w:tc>
          <w:tcPr>
            <w:tcW w:w="2364" w:type="dxa"/>
            <w:vAlign w:val="center"/>
          </w:tcPr>
          <w:p w14:paraId="38B79D35">
            <w:pPr>
              <w:pStyle w:val="44"/>
              <w:keepNext w:val="0"/>
              <w:keepLines w:val="0"/>
              <w:pageBreakBefore w:val="0"/>
              <w:widowControl w:val="0"/>
              <w:kinsoku/>
              <w:wordWrap/>
              <w:overflowPunct/>
              <w:topLinePunct w:val="0"/>
              <w:autoSpaceDE w:val="0"/>
              <w:autoSpaceDN w:val="0"/>
              <w:bidi w:val="0"/>
              <w:adjustRightInd/>
              <w:snapToGrid w:val="0"/>
              <w:ind w:left="0" w:leftChars="0" w:firstLine="0" w:firstLineChars="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Ni</w:t>
            </w:r>
          </w:p>
        </w:tc>
        <w:tc>
          <w:tcPr>
            <w:tcW w:w="2364" w:type="dxa"/>
            <w:vAlign w:val="center"/>
          </w:tcPr>
          <w:p w14:paraId="72CCEB03">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u w:val="none"/>
                <w:lang w:val="en-US" w:eastAsia="zh-CN"/>
              </w:rPr>
              <w:t>≤20μm</w:t>
            </w:r>
          </w:p>
        </w:tc>
        <w:tc>
          <w:tcPr>
            <w:tcW w:w="2364" w:type="dxa"/>
            <w:vAlign w:val="center"/>
          </w:tcPr>
          <w:p w14:paraId="237DC1DA">
            <w:pPr>
              <w:pStyle w:val="44"/>
              <w:widowControl w:val="0"/>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u w:val="none"/>
                <w:lang w:val="en-US" w:eastAsia="zh-CN"/>
              </w:rPr>
              <w:t>≤3%</w:t>
            </w:r>
          </w:p>
        </w:tc>
      </w:tr>
      <w:tr w14:paraId="5569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6" w:type="dxa"/>
            <w:gridSpan w:val="4"/>
            <w:vAlign w:val="center"/>
          </w:tcPr>
          <w:p w14:paraId="741CA370">
            <w:pPr>
              <w:pStyle w:val="44"/>
              <w:widowControl w:val="0"/>
              <w:ind w:left="0" w:leftChars="0" w:firstLine="0" w:firstLineChars="0"/>
              <w:jc w:val="left"/>
              <w:rPr>
                <w:rFonts w:hint="eastAsia" w:ascii="Times New Roman" w:eastAsia="宋体" w:cs="Times New Roman"/>
                <w:sz w:val="21"/>
                <w:szCs w:val="21"/>
                <w:vertAlign w:val="baseline"/>
                <w:lang w:val="en-US" w:eastAsia="zh-CN"/>
              </w:rPr>
            </w:pPr>
            <w:r>
              <w:rPr>
                <w:rFonts w:hint="eastAsia" w:ascii="Times New Roman" w:eastAsia="宋体" w:cs="Times New Roman"/>
                <w:sz w:val="21"/>
                <w:szCs w:val="21"/>
                <w:vertAlign w:val="baseline"/>
                <w:lang w:val="en-US" w:eastAsia="zh-CN"/>
              </w:rPr>
              <w:t>注：以上计量性能要求仅供参考，不作为判定依据。</w:t>
            </w:r>
          </w:p>
        </w:tc>
      </w:tr>
    </w:tbl>
    <w:p w14:paraId="09F6154F">
      <w:pPr>
        <w:pStyle w:val="8"/>
        <w:keepNext w:val="0"/>
        <w:keepLines w:val="0"/>
        <w:pageBreakBefore w:val="0"/>
        <w:kinsoku/>
        <w:wordWrap/>
        <w:overflowPunct/>
        <w:topLinePunct w:val="0"/>
        <w:bidi w:val="0"/>
        <w:adjustRightInd/>
        <w:snapToGrid/>
        <w:spacing w:line="360" w:lineRule="auto"/>
        <w:ind w:left="0"/>
        <w:textAlignment w:val="auto"/>
        <w:outlineLvl w:val="0"/>
        <w:rPr>
          <w:rFonts w:hint="eastAsia" w:ascii="黑体" w:hAnsi="黑体" w:eastAsia="黑体" w:cs="黑体"/>
          <w:b/>
          <w:lang w:val="en-US" w:eastAsia="zh-CN"/>
        </w:rPr>
      </w:pPr>
      <w:bookmarkStart w:id="99" w:name="_Toc7235"/>
      <w:bookmarkStart w:id="100" w:name="_Toc20048"/>
      <w:bookmarkStart w:id="101" w:name="_Toc2818"/>
      <w:bookmarkStart w:id="102" w:name="_Toc18151"/>
      <w:bookmarkStart w:id="103" w:name="_Toc8411"/>
      <w:bookmarkStart w:id="104" w:name="_Toc19024"/>
      <w:bookmarkStart w:id="105" w:name="_Toc2455"/>
      <w:r>
        <w:rPr>
          <w:rFonts w:hint="eastAsia" w:ascii="黑体" w:hAnsi="黑体" w:eastAsia="黑体" w:cs="黑体"/>
          <w:b w:val="0"/>
          <w:bCs w:val="0"/>
          <w:sz w:val="24"/>
        </w:rPr>
        <w:t>5 校准条件</w:t>
      </w:r>
      <w:bookmarkEnd w:id="99"/>
      <w:bookmarkEnd w:id="100"/>
      <w:bookmarkEnd w:id="101"/>
      <w:bookmarkEnd w:id="102"/>
      <w:bookmarkEnd w:id="103"/>
      <w:bookmarkEnd w:id="104"/>
      <w:bookmarkEnd w:id="105"/>
    </w:p>
    <w:p w14:paraId="19B6D13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cs="Times New Roman"/>
          <w:sz w:val="24"/>
          <w:lang w:val="en-US" w:eastAsia="zh-CN"/>
        </w:rPr>
      </w:pPr>
      <w:bookmarkStart w:id="106" w:name="_Toc14367"/>
      <w:bookmarkStart w:id="107" w:name="_Toc23784661"/>
      <w:bookmarkStart w:id="108" w:name="_Toc6038"/>
      <w:bookmarkStart w:id="109" w:name="_Toc21015"/>
      <w:bookmarkStart w:id="110" w:name="_Toc23784562"/>
      <w:bookmarkStart w:id="111" w:name="_Toc24517"/>
      <w:bookmarkStart w:id="112" w:name="_Toc23785559"/>
      <w:bookmarkStart w:id="113" w:name="_Toc24356"/>
      <w:bookmarkStart w:id="114" w:name="_Toc23785235"/>
      <w:bookmarkStart w:id="115" w:name="_Toc12670"/>
      <w:bookmarkStart w:id="116" w:name="_Toc19869"/>
      <w:bookmarkStart w:id="117" w:name="_Toc27738"/>
      <w:bookmarkStart w:id="118" w:name="_Toc2162"/>
      <w:r>
        <w:rPr>
          <w:rFonts w:hint="eastAsia"/>
          <w:sz w:val="24"/>
        </w:rPr>
        <w:t>5</w:t>
      </w:r>
      <w:r>
        <w:rPr>
          <w:sz w:val="24"/>
        </w:rPr>
        <w:t>.1 环境条件</w:t>
      </w:r>
      <w:bookmarkEnd w:id="106"/>
    </w:p>
    <w:p w14:paraId="70EC0977">
      <w:pPr>
        <w:spacing w:line="360" w:lineRule="auto"/>
        <w:rPr>
          <w:rFonts w:ascii="Times New Roman" w:hAnsi="Times New Roman" w:eastAsiaTheme="minorEastAsia"/>
          <w:strike/>
          <w:color w:val="FF0000"/>
          <w:sz w:val="24"/>
        </w:rPr>
      </w:pPr>
      <w:r>
        <w:rPr>
          <w:rFonts w:ascii="Times New Roman" w:hAnsi="Times New Roman" w:eastAsiaTheme="minorEastAsia"/>
          <w:sz w:val="24"/>
        </w:rPr>
        <w:t>5.1.1环境温度（1</w:t>
      </w:r>
      <w:r>
        <w:rPr>
          <w:rFonts w:hint="eastAsia" w:eastAsiaTheme="minorEastAsia"/>
          <w:sz w:val="24"/>
          <w:lang w:val="en-US" w:eastAsia="zh-CN"/>
        </w:rPr>
        <w:t>5</w:t>
      </w:r>
      <w:r>
        <w:rPr>
          <w:rFonts w:ascii="Times New Roman" w:hAnsi="Times New Roman" w:eastAsiaTheme="minorEastAsia"/>
          <w:sz w:val="24"/>
        </w:rPr>
        <w:t>～30）℃，相对湿度</w:t>
      </w:r>
      <w:r>
        <w:rPr>
          <w:rFonts w:asciiTheme="majorEastAsia" w:hAnsiTheme="majorEastAsia" w:eastAsiaTheme="majorEastAsia"/>
          <w:sz w:val="24"/>
        </w:rPr>
        <w:t>≤</w:t>
      </w:r>
      <w:r>
        <w:rPr>
          <w:rFonts w:ascii="Times New Roman" w:hAnsi="Times New Roman" w:eastAsiaTheme="minorEastAsia"/>
          <w:sz w:val="24"/>
        </w:rPr>
        <w:t>80%。</w:t>
      </w:r>
    </w:p>
    <w:p w14:paraId="456E8658">
      <w:pPr>
        <w:spacing w:line="360" w:lineRule="auto"/>
        <w:rPr>
          <w:rFonts w:ascii="Times New Roman" w:hAnsi="Times New Roman" w:eastAsiaTheme="minorEastAsia"/>
          <w:sz w:val="24"/>
        </w:rPr>
      </w:pPr>
      <w:r>
        <w:rPr>
          <w:rFonts w:ascii="Times New Roman" w:hAnsi="Times New Roman" w:eastAsiaTheme="minorEastAsia"/>
          <w:sz w:val="24"/>
        </w:rPr>
        <w:t>5.1.2</w:t>
      </w:r>
      <w:r>
        <w:rPr>
          <w:rFonts w:hint="eastAsia" w:hAnsi="Times New Roman" w:eastAsia="宋体" w:cs="Times New Roman"/>
          <w:sz w:val="24"/>
          <w:lang w:eastAsia="zh-CN"/>
        </w:rPr>
        <w:t>校准环境</w:t>
      </w:r>
      <w:r>
        <w:rPr>
          <w:rFonts w:hint="eastAsia" w:hAnsi="Times New Roman" w:eastAsia="宋体" w:cs="Times New Roman"/>
          <w:sz w:val="24"/>
          <w:lang w:val="en-US" w:eastAsia="zh-CN"/>
        </w:rPr>
        <w:t>周围</w:t>
      </w:r>
      <w:r>
        <w:rPr>
          <w:rFonts w:ascii="Times New Roman" w:hAnsi="Times New Roman" w:eastAsiaTheme="minorEastAsia"/>
          <w:sz w:val="24"/>
        </w:rPr>
        <w:t>不</w:t>
      </w:r>
      <w:r>
        <w:rPr>
          <w:rFonts w:hint="eastAsia" w:ascii="Times New Roman" w:hAnsi="Times New Roman" w:eastAsiaTheme="minorEastAsia"/>
          <w:sz w:val="24"/>
          <w:lang w:val="en-US" w:eastAsia="zh-CN"/>
        </w:rPr>
        <w:t>应</w:t>
      </w:r>
      <w:r>
        <w:rPr>
          <w:rFonts w:ascii="Times New Roman" w:hAnsi="Times New Roman" w:eastAsiaTheme="minorEastAsia"/>
          <w:sz w:val="24"/>
        </w:rPr>
        <w:t>有</w:t>
      </w:r>
      <w:r>
        <w:rPr>
          <w:rFonts w:hint="eastAsia" w:hAnsi="Times New Roman" w:eastAsia="宋体" w:cs="Times New Roman"/>
          <w:sz w:val="24"/>
          <w:lang w:val="en-US" w:eastAsia="zh-CN"/>
        </w:rPr>
        <w:t>腐蚀性介质</w:t>
      </w:r>
      <w:r>
        <w:rPr>
          <w:rFonts w:hint="eastAsia" w:cs="Times New Roman"/>
          <w:sz w:val="24"/>
          <w:lang w:val="en-US" w:eastAsia="zh-CN"/>
        </w:rPr>
        <w:t>与</w:t>
      </w:r>
      <w:r>
        <w:rPr>
          <w:rFonts w:ascii="Times New Roman" w:hAnsi="Times New Roman" w:eastAsiaTheme="minorEastAsia"/>
          <w:sz w:val="24"/>
        </w:rPr>
        <w:t>强烈机械振动。</w:t>
      </w:r>
    </w:p>
    <w:p w14:paraId="66509E3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eastAsia="宋体"/>
          <w:sz w:val="24"/>
          <w:lang w:val="en-US" w:eastAsia="zh-CN"/>
        </w:rPr>
      </w:pPr>
      <w:bookmarkStart w:id="119" w:name="_Toc27110"/>
      <w:r>
        <w:rPr>
          <w:rFonts w:hint="eastAsia"/>
          <w:sz w:val="24"/>
        </w:rPr>
        <w:t>5</w:t>
      </w:r>
      <w:r>
        <w:rPr>
          <w:sz w:val="24"/>
        </w:rPr>
        <w:t>.2</w:t>
      </w:r>
      <w:r>
        <w:rPr>
          <w:rFonts w:hint="eastAsia"/>
          <w:sz w:val="24"/>
        </w:rPr>
        <w:t xml:space="preserve"> </w:t>
      </w:r>
      <w:bookmarkEnd w:id="119"/>
      <w:r>
        <w:rPr>
          <w:rFonts w:hint="eastAsia"/>
          <w:sz w:val="24"/>
          <w:lang w:val="en-US" w:eastAsia="zh-CN"/>
        </w:rPr>
        <w:t>测量标准</w:t>
      </w:r>
    </w:p>
    <w:p w14:paraId="22D0148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sz w:val="24"/>
          <w:lang w:val="en-US" w:eastAsia="zh-CN"/>
        </w:rPr>
      </w:pPr>
      <w:r>
        <w:rPr>
          <w:rFonts w:hint="eastAsia"/>
          <w:sz w:val="24"/>
          <w:lang w:val="en-US" w:eastAsia="zh-CN"/>
        </w:rPr>
        <w:t>5.2.1 纯铝、纯铜、纯</w:t>
      </w:r>
      <w:r>
        <w:rPr>
          <w:rFonts w:hint="eastAsia" w:ascii="Times New Roman" w:cs="Times New Roman"/>
          <w:sz w:val="24"/>
          <w:szCs w:val="24"/>
          <w:lang w:val="en-US" w:eastAsia="zh-CN"/>
        </w:rPr>
        <w:t>铅、</w:t>
      </w:r>
      <w:r>
        <w:rPr>
          <w:rFonts w:hint="eastAsia"/>
          <w:sz w:val="24"/>
          <w:lang w:val="en-US" w:eastAsia="zh-CN"/>
        </w:rPr>
        <w:t>纯</w:t>
      </w:r>
      <w:r>
        <w:rPr>
          <w:rFonts w:hint="eastAsia" w:ascii="Times New Roman" w:cs="Times New Roman"/>
          <w:sz w:val="24"/>
          <w:szCs w:val="24"/>
          <w:lang w:val="en-US" w:eastAsia="zh-CN"/>
        </w:rPr>
        <w:t>锌、</w:t>
      </w:r>
      <w:r>
        <w:rPr>
          <w:rFonts w:hint="eastAsia"/>
          <w:sz w:val="24"/>
          <w:lang w:val="en-US" w:eastAsia="zh-CN"/>
        </w:rPr>
        <w:t>纯</w:t>
      </w:r>
      <w:r>
        <w:rPr>
          <w:rFonts w:hint="eastAsia" w:ascii="Times New Roman" w:cs="Times New Roman"/>
          <w:sz w:val="24"/>
          <w:szCs w:val="24"/>
          <w:lang w:val="en-US" w:eastAsia="zh-CN"/>
        </w:rPr>
        <w:t>镍、</w:t>
      </w:r>
      <w:r>
        <w:rPr>
          <w:rFonts w:hint="eastAsia"/>
          <w:sz w:val="24"/>
          <w:lang w:val="en-US" w:eastAsia="zh-CN"/>
        </w:rPr>
        <w:t>纯</w:t>
      </w:r>
      <w:r>
        <w:rPr>
          <w:rFonts w:hint="eastAsia" w:ascii="Times New Roman" w:cs="Times New Roman"/>
          <w:sz w:val="24"/>
          <w:szCs w:val="24"/>
          <w:lang w:val="en-US" w:eastAsia="zh-CN"/>
        </w:rPr>
        <w:t>钴、</w:t>
      </w:r>
      <w:r>
        <w:rPr>
          <w:rFonts w:hint="eastAsia"/>
          <w:sz w:val="24"/>
          <w:lang w:val="en-US" w:eastAsia="zh-CN"/>
        </w:rPr>
        <w:t>纯</w:t>
      </w:r>
      <w:r>
        <w:rPr>
          <w:rFonts w:hint="eastAsia" w:ascii="Times New Roman" w:cs="Times New Roman"/>
          <w:sz w:val="24"/>
          <w:szCs w:val="24"/>
          <w:lang w:val="en-US" w:eastAsia="zh-CN"/>
        </w:rPr>
        <w:t>钛</w:t>
      </w:r>
      <w:r>
        <w:rPr>
          <w:rFonts w:hint="eastAsia"/>
          <w:sz w:val="24"/>
          <w:lang w:val="en-US" w:eastAsia="zh-CN"/>
        </w:rPr>
        <w:t>等有色金属光谱分析用有证标准物质或标准样品，其中元素扩展不确定度不大于</w:t>
      </w:r>
      <w:r>
        <w:rPr>
          <w:rFonts w:hint="eastAsia" w:hAnsi="Times New Roman" w:eastAsia="宋体" w:cs="Times New Roman"/>
          <w:sz w:val="24"/>
          <w:lang w:val="en-US" w:eastAsia="zh-CN"/>
        </w:rPr>
        <w:t>0.00</w:t>
      </w:r>
      <w:r>
        <w:rPr>
          <w:rFonts w:hint="eastAsia" w:cs="Times New Roman"/>
          <w:sz w:val="24"/>
          <w:lang w:val="en-US" w:eastAsia="zh-CN"/>
        </w:rPr>
        <w:t>02</w:t>
      </w:r>
      <w:r>
        <w:rPr>
          <w:rFonts w:hint="eastAsia" w:hAnsi="Times New Roman" w:eastAsia="宋体" w:cs="Times New Roman"/>
          <w:sz w:val="24"/>
          <w:lang w:val="en-US" w:eastAsia="zh-CN"/>
        </w:rPr>
        <w:t>%(k=2)</w:t>
      </w:r>
      <w:r>
        <w:rPr>
          <w:rFonts w:hint="eastAsia" w:cs="Times New Roman"/>
          <w:sz w:val="24"/>
          <w:lang w:val="en-US" w:eastAsia="zh-CN"/>
        </w:rPr>
        <w:t>。</w:t>
      </w:r>
    </w:p>
    <w:p w14:paraId="23BBC64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cs="Times New Roman"/>
          <w:sz w:val="24"/>
          <w:lang w:val="en-US" w:eastAsia="zh-CN"/>
        </w:rPr>
      </w:pPr>
      <w:r>
        <w:rPr>
          <w:rFonts w:hint="eastAsia"/>
          <w:sz w:val="24"/>
          <w:lang w:val="en-US" w:eastAsia="zh-CN"/>
        </w:rPr>
        <w:t>5.2.2 铝合金、铜合金、</w:t>
      </w:r>
      <w:r>
        <w:rPr>
          <w:rFonts w:hint="eastAsia" w:ascii="Times New Roman" w:cs="Times New Roman"/>
          <w:sz w:val="24"/>
          <w:szCs w:val="24"/>
          <w:lang w:val="en-US" w:eastAsia="zh-CN"/>
        </w:rPr>
        <w:t>铅</w:t>
      </w:r>
      <w:r>
        <w:rPr>
          <w:rFonts w:hint="eastAsia" w:cs="Times New Roman"/>
          <w:sz w:val="24"/>
          <w:szCs w:val="24"/>
          <w:lang w:val="en-US" w:eastAsia="zh-CN"/>
        </w:rPr>
        <w:t>合金</w:t>
      </w:r>
      <w:r>
        <w:rPr>
          <w:rFonts w:hint="eastAsia" w:ascii="Times New Roman" w:cs="Times New Roman"/>
          <w:sz w:val="24"/>
          <w:szCs w:val="24"/>
          <w:lang w:val="en-US" w:eastAsia="zh-CN"/>
        </w:rPr>
        <w:t>、锌</w:t>
      </w:r>
      <w:r>
        <w:rPr>
          <w:rFonts w:hint="eastAsia" w:cs="Times New Roman"/>
          <w:sz w:val="24"/>
          <w:szCs w:val="24"/>
          <w:lang w:val="en-US" w:eastAsia="zh-CN"/>
        </w:rPr>
        <w:t>合金</w:t>
      </w:r>
      <w:r>
        <w:rPr>
          <w:rFonts w:hint="eastAsia" w:ascii="Times New Roman" w:cs="Times New Roman"/>
          <w:sz w:val="24"/>
          <w:szCs w:val="24"/>
          <w:lang w:val="en-US" w:eastAsia="zh-CN"/>
        </w:rPr>
        <w:t>、镍</w:t>
      </w:r>
      <w:r>
        <w:rPr>
          <w:rFonts w:hint="eastAsia" w:cs="Times New Roman"/>
          <w:sz w:val="24"/>
          <w:szCs w:val="24"/>
          <w:lang w:val="en-US" w:eastAsia="zh-CN"/>
        </w:rPr>
        <w:t>合金</w:t>
      </w:r>
      <w:r>
        <w:rPr>
          <w:rFonts w:hint="eastAsia" w:ascii="Times New Roman" w:cs="Times New Roman"/>
          <w:sz w:val="24"/>
          <w:szCs w:val="24"/>
          <w:lang w:val="en-US" w:eastAsia="zh-CN"/>
        </w:rPr>
        <w:t>、钴</w:t>
      </w:r>
      <w:r>
        <w:rPr>
          <w:rFonts w:hint="eastAsia" w:cs="Times New Roman"/>
          <w:sz w:val="24"/>
          <w:szCs w:val="24"/>
          <w:lang w:val="en-US" w:eastAsia="zh-CN"/>
        </w:rPr>
        <w:t>合金</w:t>
      </w:r>
      <w:r>
        <w:rPr>
          <w:rFonts w:hint="eastAsia" w:ascii="Times New Roman" w:cs="Times New Roman"/>
          <w:sz w:val="24"/>
          <w:szCs w:val="24"/>
          <w:lang w:val="en-US" w:eastAsia="zh-CN"/>
        </w:rPr>
        <w:t>、钛</w:t>
      </w:r>
      <w:r>
        <w:rPr>
          <w:rFonts w:hint="eastAsia" w:cs="Times New Roman"/>
          <w:sz w:val="24"/>
          <w:szCs w:val="24"/>
          <w:lang w:val="en-US" w:eastAsia="zh-CN"/>
        </w:rPr>
        <w:t>合金</w:t>
      </w:r>
      <w:r>
        <w:rPr>
          <w:rFonts w:hint="eastAsia"/>
          <w:sz w:val="24"/>
          <w:lang w:val="en-US" w:eastAsia="zh-CN"/>
        </w:rPr>
        <w:t>等有色金属光谱分析用有证标准物质或标准样品，其中元素扩展不确定度不大于</w:t>
      </w:r>
      <w:r>
        <w:rPr>
          <w:rFonts w:hint="eastAsia" w:hAnsi="Times New Roman" w:eastAsia="宋体" w:cs="Times New Roman"/>
          <w:sz w:val="24"/>
          <w:lang w:val="en-US" w:eastAsia="zh-CN"/>
        </w:rPr>
        <w:t>0.001%(k=2)</w:t>
      </w:r>
      <w:r>
        <w:rPr>
          <w:rFonts w:hint="eastAsia" w:cs="Times New Roman"/>
          <w:sz w:val="24"/>
          <w:lang w:val="en-US" w:eastAsia="zh-CN"/>
        </w:rPr>
        <w:t>。</w:t>
      </w:r>
    </w:p>
    <w:p w14:paraId="163BE5D6">
      <w:pPr>
        <w:pStyle w:val="44"/>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sz w:val="24"/>
          <w:lang w:val="en-US" w:eastAsia="zh-CN"/>
        </w:rPr>
      </w:pPr>
      <w:r>
        <w:rPr>
          <w:rFonts w:hint="eastAsia" w:ascii="Times New Roman" w:hAnsi="Times New Roman" w:eastAsia="宋体" w:cs="Times New Roman"/>
          <w:kern w:val="2"/>
          <w:sz w:val="24"/>
          <w:szCs w:val="24"/>
          <w:lang w:val="en-US" w:eastAsia="zh-CN" w:bidi="ar-SA"/>
        </w:rPr>
        <w:t xml:space="preserve">5.2.3 </w:t>
      </w:r>
      <w:r>
        <w:rPr>
          <w:rFonts w:hint="eastAsia"/>
          <w:sz w:val="24"/>
          <w:lang w:val="en-US" w:eastAsia="zh-CN"/>
        </w:rPr>
        <w:t>铜基镀镍厚度片（或其它基体厚度片）确认深度测量重复性。</w:t>
      </w:r>
    </w:p>
    <w:p w14:paraId="46EDCC1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val="0"/>
          <w:bCs w:val="0"/>
          <w:color w:val="auto"/>
          <w:sz w:val="24"/>
          <w:szCs w:val="24"/>
          <w:lang w:val="en-US" w:eastAsia="zh-CN"/>
        </w:rPr>
      </w:pPr>
      <w:r>
        <w:rPr>
          <w:rFonts w:hint="eastAsia"/>
          <w:color w:val="auto"/>
          <w:sz w:val="24"/>
          <w:lang w:val="en-US" w:eastAsia="zh-CN"/>
        </w:rPr>
        <w:t xml:space="preserve">5.2.4 </w:t>
      </w:r>
      <w:r>
        <w:rPr>
          <w:rFonts w:hint="eastAsia" w:ascii="宋体" w:hAnsi="宋体" w:eastAsia="宋体" w:cs="宋体"/>
          <w:b w:val="0"/>
          <w:bCs w:val="0"/>
          <w:color w:val="auto"/>
          <w:sz w:val="24"/>
          <w:szCs w:val="24"/>
          <w:lang w:val="en-US" w:eastAsia="zh-CN"/>
        </w:rPr>
        <w:t>对有色金属材料用</w:t>
      </w:r>
      <w:r>
        <w:rPr>
          <w:rFonts w:hint="eastAsia" w:ascii="Times New Roman" w:hAnsi="Times New Roman" w:eastAsia="宋体" w:cs="Times New Roman"/>
          <w:sz w:val="24"/>
          <w:szCs w:val="24"/>
          <w:lang w:val="en-US" w:eastAsia="zh-CN"/>
        </w:rPr>
        <w:t>辉光放电原子发射光谱仪</w:t>
      </w:r>
      <w:r>
        <w:rPr>
          <w:rFonts w:hint="eastAsia" w:ascii="宋体" w:hAnsi="宋体" w:eastAsia="宋体" w:cs="宋体"/>
          <w:b w:val="0"/>
          <w:bCs w:val="0"/>
          <w:color w:val="auto"/>
          <w:sz w:val="24"/>
          <w:szCs w:val="24"/>
          <w:lang w:val="en-US" w:eastAsia="zh-CN"/>
        </w:rPr>
        <w:t>校准时，推荐的标准物质见表</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。也可依据</w:t>
      </w:r>
      <w:r>
        <w:rPr>
          <w:rFonts w:hint="eastAsia" w:ascii="宋体" w:hAnsi="宋体" w:cs="宋体"/>
          <w:b w:val="0"/>
          <w:bCs w:val="0"/>
          <w:color w:val="auto"/>
          <w:sz w:val="24"/>
          <w:szCs w:val="24"/>
          <w:lang w:val="en-US" w:eastAsia="zh-CN"/>
        </w:rPr>
        <w:t>校准</w:t>
      </w:r>
      <w:r>
        <w:rPr>
          <w:rFonts w:hint="eastAsia" w:ascii="宋体" w:hAnsi="宋体" w:eastAsia="宋体" w:cs="宋体"/>
          <w:b w:val="0"/>
          <w:bCs w:val="0"/>
          <w:color w:val="auto"/>
          <w:sz w:val="24"/>
          <w:szCs w:val="24"/>
          <w:lang w:val="en-US" w:eastAsia="zh-CN"/>
        </w:rPr>
        <w:t>要求选择，不限表</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中的标准物质。</w:t>
      </w:r>
    </w:p>
    <w:p w14:paraId="2B4312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表2 校准用标准物质（标准样品）</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447"/>
        <w:gridCol w:w="785"/>
        <w:gridCol w:w="2207"/>
      </w:tblGrid>
      <w:tr w14:paraId="1E0E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61" w:type="dxa"/>
            <w:vAlign w:val="center"/>
          </w:tcPr>
          <w:p w14:paraId="3457279A">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标准物质名称</w:t>
            </w:r>
          </w:p>
        </w:tc>
        <w:tc>
          <w:tcPr>
            <w:tcW w:w="3484" w:type="dxa"/>
            <w:vAlign w:val="center"/>
          </w:tcPr>
          <w:p w14:paraId="5FF475B8">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编号</w:t>
            </w:r>
          </w:p>
        </w:tc>
        <w:tc>
          <w:tcPr>
            <w:tcW w:w="791" w:type="dxa"/>
            <w:vAlign w:val="center"/>
          </w:tcPr>
          <w:p w14:paraId="53E1D943">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测量</w:t>
            </w:r>
          </w:p>
          <w:p w14:paraId="510AC594">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基体</w:t>
            </w:r>
          </w:p>
        </w:tc>
        <w:tc>
          <w:tcPr>
            <w:tcW w:w="2236" w:type="dxa"/>
            <w:vAlign w:val="center"/>
          </w:tcPr>
          <w:p w14:paraId="5380FAE5">
            <w:pPr>
              <w:pStyle w:val="21"/>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用途</w:t>
            </w:r>
          </w:p>
        </w:tc>
      </w:tr>
      <w:tr w14:paraId="300D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26107424">
            <w:pPr>
              <w:pStyle w:val="44"/>
              <w:keepNext w:val="0"/>
              <w:keepLines w:val="0"/>
              <w:pageBreakBefore w:val="0"/>
              <w:widowControl w:val="0"/>
              <w:kinsoku/>
              <w:wordWrap/>
              <w:overflowPunct/>
              <w:topLinePunct w:val="0"/>
              <w:bidi w:val="0"/>
              <w:adjustRightInd/>
              <w:snapToGrid/>
              <w:spacing w:line="240" w:lineRule="auto"/>
              <w:ind w:left="0" w:leftChars="0" w:firstLine="0" w:firstLineChars="0"/>
              <w:jc w:val="center"/>
              <w:textAlignment w:val="auto"/>
              <w:outlineLvl w:val="0"/>
              <w:rPr>
                <w:rStyle w:val="38"/>
                <w:rFonts w:hint="default" w:ascii="Times New Roman" w:hAnsi="Times New Roman" w:eastAsia="黑体" w:cs="Times New Roman"/>
                <w:b w:val="0"/>
                <w:bCs w:val="0"/>
                <w:kern w:val="2"/>
                <w:sz w:val="21"/>
                <w:szCs w:val="21"/>
                <w:vertAlign w:val="baseline"/>
                <w:lang w:val="en-US" w:eastAsia="zh-CN"/>
              </w:rPr>
            </w:pPr>
            <w:r>
              <w:rPr>
                <w:rFonts w:hint="eastAsia" w:ascii="Times New Roman" w:cs="Times New Roman"/>
                <w:b w:val="0"/>
                <w:bCs w:val="0"/>
                <w:sz w:val="21"/>
                <w:szCs w:val="21"/>
                <w:lang w:val="en-US" w:eastAsia="zh-CN"/>
              </w:rPr>
              <w:t>纯铜TU00成分标准样品（块状）</w:t>
            </w:r>
          </w:p>
        </w:tc>
        <w:tc>
          <w:tcPr>
            <w:tcW w:w="3484" w:type="dxa"/>
            <w:vAlign w:val="center"/>
          </w:tcPr>
          <w:p w14:paraId="769845EB">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Style w:val="38"/>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GSB 04-3762 -2020</w:t>
            </w:r>
          </w:p>
        </w:tc>
        <w:tc>
          <w:tcPr>
            <w:tcW w:w="791" w:type="dxa"/>
            <w:shd w:val="clear" w:color="auto" w:fill="auto"/>
            <w:vAlign w:val="center"/>
          </w:tcPr>
          <w:p w14:paraId="47F9D932">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Cu</w:t>
            </w:r>
          </w:p>
        </w:tc>
        <w:tc>
          <w:tcPr>
            <w:tcW w:w="2236" w:type="dxa"/>
            <w:shd w:val="clear" w:color="auto" w:fill="auto"/>
            <w:vAlign w:val="center"/>
          </w:tcPr>
          <w:p w14:paraId="088E4937">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13A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15ABE609">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Style w:val="38"/>
                <w:rFonts w:hint="default" w:ascii="Times New Roman" w:hAnsi="Times New Roman" w:eastAsia="黑体" w:cs="Times New Roman"/>
                <w:b w:val="0"/>
                <w:bCs w:val="0"/>
                <w:kern w:val="2"/>
                <w:sz w:val="21"/>
                <w:szCs w:val="21"/>
                <w:vertAlign w:val="baseline"/>
                <w:lang w:val="en-US" w:eastAsia="zh-CN"/>
              </w:rPr>
            </w:pPr>
            <w:r>
              <w:rPr>
                <w:rFonts w:hint="eastAsia" w:ascii="Times New Roman" w:cs="Times New Roman"/>
                <w:b w:val="0"/>
                <w:bCs w:val="0"/>
                <w:sz w:val="21"/>
                <w:szCs w:val="21"/>
                <w:lang w:val="en-US" w:eastAsia="zh-CN"/>
              </w:rPr>
              <w:t>纯铜T3成分标准样品（块状）</w:t>
            </w:r>
          </w:p>
        </w:tc>
        <w:tc>
          <w:tcPr>
            <w:tcW w:w="3484" w:type="dxa"/>
            <w:vAlign w:val="center"/>
          </w:tcPr>
          <w:p w14:paraId="22FB7000">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Style w:val="38"/>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GSB 04-376</w:t>
            </w:r>
            <w:r>
              <w:rPr>
                <w:rFonts w:hint="eastAsia" w:ascii="Times New Roman" w:hAnsi="Times New Roman" w:cs="Times New Roman"/>
                <w:b w:val="0"/>
                <w:bCs w:val="0"/>
                <w:sz w:val="21"/>
                <w:szCs w:val="21"/>
                <w:lang w:val="en-US" w:eastAsia="zh-CN"/>
              </w:rPr>
              <w:t>5</w:t>
            </w:r>
            <w:r>
              <w:rPr>
                <w:rFonts w:hint="default" w:ascii="Times New Roman" w:hAnsi="Times New Roman" w:eastAsia="宋体" w:cs="Times New Roman"/>
                <w:b w:val="0"/>
                <w:bCs w:val="0"/>
                <w:sz w:val="21"/>
                <w:szCs w:val="21"/>
                <w:lang w:val="en-US" w:eastAsia="zh-CN"/>
              </w:rPr>
              <w:t xml:space="preserve"> -2020</w:t>
            </w:r>
          </w:p>
        </w:tc>
        <w:tc>
          <w:tcPr>
            <w:tcW w:w="791" w:type="dxa"/>
            <w:vAlign w:val="center"/>
          </w:tcPr>
          <w:p w14:paraId="2A047E7D">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Style w:val="38"/>
                <w:rFonts w:hint="default" w:ascii="Times New Roman" w:hAnsi="Times New Roman" w:eastAsia="黑体" w:cs="Times New Roman"/>
                <w:b w:val="0"/>
                <w:bCs w:val="0"/>
                <w:kern w:val="2"/>
                <w:sz w:val="21"/>
                <w:szCs w:val="21"/>
                <w:vertAlign w:val="baseline"/>
                <w:lang w:val="en-US" w:eastAsia="zh-CN"/>
              </w:rPr>
            </w:pPr>
            <w:r>
              <w:rPr>
                <w:rFonts w:hint="default" w:ascii="Times New Roman" w:hAnsi="Times New Roman" w:eastAsia="宋体" w:cs="Times New Roman"/>
                <w:b w:val="0"/>
                <w:bCs w:val="0"/>
                <w:sz w:val="21"/>
                <w:szCs w:val="21"/>
                <w:lang w:val="en-US" w:eastAsia="zh-CN"/>
              </w:rPr>
              <w:t>Cu</w:t>
            </w:r>
          </w:p>
        </w:tc>
        <w:tc>
          <w:tcPr>
            <w:tcW w:w="2236" w:type="dxa"/>
            <w:vAlign w:val="center"/>
          </w:tcPr>
          <w:p w14:paraId="39859BEC">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重复性、稳定性</w:t>
            </w:r>
          </w:p>
        </w:tc>
      </w:tr>
      <w:tr w14:paraId="6709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00F315F6">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铝及铝合金光谱分析标准物质</w:t>
            </w:r>
          </w:p>
        </w:tc>
        <w:tc>
          <w:tcPr>
            <w:tcW w:w="3484" w:type="dxa"/>
            <w:vAlign w:val="center"/>
          </w:tcPr>
          <w:p w14:paraId="3A17486E">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 W(E)020044</w:t>
            </w:r>
          </w:p>
        </w:tc>
        <w:tc>
          <w:tcPr>
            <w:tcW w:w="791" w:type="dxa"/>
            <w:vAlign w:val="center"/>
          </w:tcPr>
          <w:p w14:paraId="0DF99C4B">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Al</w:t>
            </w:r>
          </w:p>
        </w:tc>
        <w:tc>
          <w:tcPr>
            <w:tcW w:w="2236" w:type="dxa"/>
            <w:vAlign w:val="center"/>
          </w:tcPr>
          <w:p w14:paraId="6C789156">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765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48A4ABC0">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铝及铝合金光谱分析标准物质</w:t>
            </w:r>
          </w:p>
        </w:tc>
        <w:tc>
          <w:tcPr>
            <w:tcW w:w="3484" w:type="dxa"/>
            <w:vAlign w:val="center"/>
          </w:tcPr>
          <w:p w14:paraId="55745F1D">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GBW（E）020057~GBW（E）020063</w:t>
            </w:r>
          </w:p>
        </w:tc>
        <w:tc>
          <w:tcPr>
            <w:tcW w:w="791" w:type="dxa"/>
            <w:vAlign w:val="center"/>
          </w:tcPr>
          <w:p w14:paraId="076701A0">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Al</w:t>
            </w:r>
          </w:p>
        </w:tc>
        <w:tc>
          <w:tcPr>
            <w:tcW w:w="2236" w:type="dxa"/>
            <w:vAlign w:val="center"/>
          </w:tcPr>
          <w:p w14:paraId="47CE8E5A">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重复性、稳定性</w:t>
            </w:r>
          </w:p>
        </w:tc>
      </w:tr>
      <w:tr w14:paraId="2B4D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4815C6C3">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4C1B2FD5">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w:t>
            </w:r>
            <w:r>
              <w:rPr>
                <w:rFonts w:hint="eastAsia" w:ascii="Times New Roman" w:hAnsi="Times New Roman" w:eastAsia="宋体" w:cs="Times New Roman"/>
                <w:b w:val="0"/>
                <w:bCs w:val="0"/>
                <w:sz w:val="21"/>
                <w:szCs w:val="21"/>
                <w:lang w:val="en-US" w:eastAsia="zh-CN"/>
              </w:rPr>
              <w:t>020285</w:t>
            </w:r>
            <w:r>
              <w:rPr>
                <w:rFonts w:hint="default" w:ascii="Times New Roman" w:hAnsi="Times New Roman" w:eastAsia="宋体" w:cs="Times New Roman"/>
                <w:b w:val="0"/>
                <w:bCs w:val="0"/>
                <w:sz w:val="21"/>
                <w:szCs w:val="21"/>
                <w:lang w:val="en-US" w:eastAsia="zh-CN"/>
              </w:rPr>
              <w:t>~GBW（E）</w:t>
            </w:r>
            <w:r>
              <w:rPr>
                <w:rFonts w:hint="eastAsia" w:ascii="Times New Roman" w:hAnsi="Times New Roman" w:eastAsia="宋体" w:cs="Times New Roman"/>
                <w:b w:val="0"/>
                <w:bCs w:val="0"/>
                <w:sz w:val="21"/>
                <w:szCs w:val="21"/>
                <w:lang w:val="en-US" w:eastAsia="zh-CN"/>
              </w:rPr>
              <w:t>020289</w:t>
            </w:r>
          </w:p>
        </w:tc>
        <w:tc>
          <w:tcPr>
            <w:tcW w:w="791" w:type="dxa"/>
            <w:vAlign w:val="center"/>
          </w:tcPr>
          <w:p w14:paraId="65AFE14F">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2236" w:type="dxa"/>
            <w:vAlign w:val="center"/>
          </w:tcPr>
          <w:p w14:paraId="461762E4">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检出限</w:t>
            </w:r>
          </w:p>
        </w:tc>
      </w:tr>
      <w:tr w14:paraId="219D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35BA738D">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锌</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77E72D70">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w:t>
            </w:r>
            <w:r>
              <w:rPr>
                <w:rFonts w:hint="eastAsia" w:ascii="Times New Roman" w:hAnsi="Times New Roman" w:eastAsia="宋体" w:cs="Times New Roman"/>
                <w:b w:val="0"/>
                <w:bCs w:val="0"/>
                <w:sz w:val="21"/>
                <w:szCs w:val="21"/>
                <w:lang w:val="en-US" w:eastAsia="zh-CN"/>
              </w:rPr>
              <w:t>020323~</w:t>
            </w:r>
            <w:r>
              <w:rPr>
                <w:rFonts w:hint="default" w:ascii="Times New Roman" w:hAnsi="Times New Roman" w:eastAsia="宋体" w:cs="Times New Roman"/>
                <w:b w:val="0"/>
                <w:bCs w:val="0"/>
                <w:sz w:val="21"/>
                <w:szCs w:val="21"/>
                <w:lang w:val="en-US" w:eastAsia="zh-CN"/>
              </w:rPr>
              <w:t>GBW（E）</w:t>
            </w:r>
            <w:r>
              <w:rPr>
                <w:rFonts w:hint="eastAsia" w:ascii="Times New Roman" w:hAnsi="Times New Roman" w:eastAsia="宋体" w:cs="Times New Roman"/>
                <w:b w:val="0"/>
                <w:bCs w:val="0"/>
                <w:sz w:val="21"/>
                <w:szCs w:val="21"/>
                <w:lang w:val="en-US" w:eastAsia="zh-CN"/>
              </w:rPr>
              <w:t>020326</w:t>
            </w:r>
          </w:p>
        </w:tc>
        <w:tc>
          <w:tcPr>
            <w:tcW w:w="791" w:type="dxa"/>
            <w:vAlign w:val="center"/>
          </w:tcPr>
          <w:p w14:paraId="4DAA1383">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2236" w:type="dxa"/>
            <w:vAlign w:val="center"/>
          </w:tcPr>
          <w:p w14:paraId="526C41EE">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重复性、稳定性</w:t>
            </w:r>
          </w:p>
        </w:tc>
      </w:tr>
      <w:tr w14:paraId="3DAD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vAlign w:val="center"/>
          </w:tcPr>
          <w:p w14:paraId="2D52E865">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钛</w:t>
            </w:r>
            <w:r>
              <w:rPr>
                <w:rFonts w:hint="default" w:ascii="Times New Roman" w:hAnsi="Times New Roman" w:eastAsia="宋体" w:cs="Times New Roman"/>
                <w:b w:val="0"/>
                <w:bCs w:val="0"/>
                <w:sz w:val="21"/>
                <w:szCs w:val="21"/>
                <w:lang w:val="en-US" w:eastAsia="zh-CN"/>
              </w:rPr>
              <w:t>及</w:t>
            </w:r>
            <w:r>
              <w:rPr>
                <w:rFonts w:hint="eastAsia" w:ascii="Times New Roman" w:hAnsi="Times New Roman" w:eastAsia="宋体" w:cs="Times New Roman"/>
                <w:b w:val="0"/>
                <w:bCs w:val="0"/>
                <w:sz w:val="21"/>
                <w:szCs w:val="21"/>
                <w:lang w:val="en-US" w:eastAsia="zh-CN"/>
              </w:rPr>
              <w:t>钛</w:t>
            </w:r>
            <w:r>
              <w:rPr>
                <w:rFonts w:hint="default" w:ascii="Times New Roman" w:hAnsi="Times New Roman" w:eastAsia="宋体" w:cs="Times New Roman"/>
                <w:b w:val="0"/>
                <w:bCs w:val="0"/>
                <w:sz w:val="21"/>
                <w:szCs w:val="21"/>
                <w:lang w:val="en-US" w:eastAsia="zh-CN"/>
              </w:rPr>
              <w:t>合金光谱分析标准物质</w:t>
            </w:r>
          </w:p>
        </w:tc>
        <w:tc>
          <w:tcPr>
            <w:tcW w:w="3484" w:type="dxa"/>
            <w:vAlign w:val="center"/>
          </w:tcPr>
          <w:p w14:paraId="5166B8E1">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GBW（E）020178</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GBW（E）02017</w:t>
            </w:r>
            <w:r>
              <w:rPr>
                <w:rFonts w:hint="eastAsia" w:ascii="Times New Roman" w:hAnsi="Times New Roman" w:eastAsia="宋体" w:cs="Times New Roman"/>
                <w:b w:val="0"/>
                <w:bCs w:val="0"/>
                <w:sz w:val="21"/>
                <w:szCs w:val="21"/>
                <w:lang w:val="en-US" w:eastAsia="zh-CN"/>
              </w:rPr>
              <w:t>9</w:t>
            </w:r>
          </w:p>
        </w:tc>
        <w:tc>
          <w:tcPr>
            <w:tcW w:w="791" w:type="dxa"/>
            <w:vAlign w:val="center"/>
          </w:tcPr>
          <w:p w14:paraId="1BD92A86">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Ti</w:t>
            </w:r>
          </w:p>
        </w:tc>
        <w:tc>
          <w:tcPr>
            <w:tcW w:w="2236" w:type="dxa"/>
            <w:vAlign w:val="center"/>
          </w:tcPr>
          <w:p w14:paraId="5F758FB2">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重复性、稳定性</w:t>
            </w:r>
          </w:p>
        </w:tc>
      </w:tr>
      <w:tr w14:paraId="0A71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16638665">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铅锭光谱与化学标准样品</w:t>
            </w:r>
          </w:p>
        </w:tc>
        <w:tc>
          <w:tcPr>
            <w:tcW w:w="3484" w:type="dxa"/>
            <w:shd w:val="clear" w:color="auto" w:fill="auto"/>
            <w:vAlign w:val="center"/>
          </w:tcPr>
          <w:p w14:paraId="2C11C66C">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GSB 04-3287-2016</w:t>
            </w:r>
          </w:p>
        </w:tc>
        <w:tc>
          <w:tcPr>
            <w:tcW w:w="791" w:type="dxa"/>
            <w:shd w:val="clear" w:color="auto" w:fill="auto"/>
            <w:vAlign w:val="center"/>
          </w:tcPr>
          <w:p w14:paraId="450DD530">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Pb</w:t>
            </w:r>
          </w:p>
        </w:tc>
        <w:tc>
          <w:tcPr>
            <w:tcW w:w="2236" w:type="dxa"/>
            <w:shd w:val="clear" w:color="auto" w:fill="auto"/>
            <w:vAlign w:val="center"/>
          </w:tcPr>
          <w:p w14:paraId="36BF9F17">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w:t>
            </w:r>
          </w:p>
        </w:tc>
      </w:tr>
      <w:tr w14:paraId="0E3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2384C8B3">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无铅锡基焊料光谱标准样品</w:t>
            </w:r>
          </w:p>
        </w:tc>
        <w:tc>
          <w:tcPr>
            <w:tcW w:w="3484" w:type="dxa"/>
            <w:shd w:val="clear" w:color="auto" w:fill="auto"/>
            <w:vAlign w:val="center"/>
          </w:tcPr>
          <w:p w14:paraId="33E525A4">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GSB</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04-3225-2014</w:t>
            </w:r>
          </w:p>
        </w:tc>
        <w:tc>
          <w:tcPr>
            <w:tcW w:w="791" w:type="dxa"/>
            <w:shd w:val="clear" w:color="auto" w:fill="auto"/>
            <w:vAlign w:val="center"/>
          </w:tcPr>
          <w:p w14:paraId="770D7F42">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Pb</w:t>
            </w:r>
          </w:p>
        </w:tc>
        <w:tc>
          <w:tcPr>
            <w:tcW w:w="2236" w:type="dxa"/>
            <w:shd w:val="clear" w:color="auto" w:fill="auto"/>
            <w:vAlign w:val="center"/>
          </w:tcPr>
          <w:p w14:paraId="2C6AA5B2">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重复性、稳定性</w:t>
            </w:r>
          </w:p>
        </w:tc>
      </w:tr>
      <w:tr w14:paraId="68AA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412043CF">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镍光谱标准样品</w:t>
            </w:r>
          </w:p>
        </w:tc>
        <w:tc>
          <w:tcPr>
            <w:tcW w:w="3484" w:type="dxa"/>
            <w:shd w:val="clear" w:color="auto" w:fill="auto"/>
            <w:vAlign w:val="center"/>
          </w:tcPr>
          <w:p w14:paraId="0252588E">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YSS</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095-2018</w:t>
            </w:r>
          </w:p>
        </w:tc>
        <w:tc>
          <w:tcPr>
            <w:tcW w:w="791" w:type="dxa"/>
            <w:shd w:val="clear" w:color="auto" w:fill="auto"/>
            <w:vAlign w:val="center"/>
          </w:tcPr>
          <w:p w14:paraId="2D902610">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Ni</w:t>
            </w:r>
          </w:p>
        </w:tc>
        <w:tc>
          <w:tcPr>
            <w:tcW w:w="2236" w:type="dxa"/>
            <w:shd w:val="clear" w:color="auto" w:fill="auto"/>
            <w:vAlign w:val="center"/>
          </w:tcPr>
          <w:p w14:paraId="19A65E92">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检出限、重复性、稳定性</w:t>
            </w:r>
          </w:p>
        </w:tc>
      </w:tr>
      <w:tr w14:paraId="442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4CA39EA4">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钴光谱标准样品</w:t>
            </w:r>
          </w:p>
        </w:tc>
        <w:tc>
          <w:tcPr>
            <w:tcW w:w="3484" w:type="dxa"/>
            <w:shd w:val="clear" w:color="auto" w:fill="auto"/>
            <w:vAlign w:val="center"/>
          </w:tcPr>
          <w:p w14:paraId="4D729DF8">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YSS</w:t>
            </w:r>
            <w:r>
              <w:rPr>
                <w:rFonts w:hint="eastAsia" w:ascii="Times New Roman" w:hAnsi="Times New Roman"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094-2018</w:t>
            </w:r>
          </w:p>
        </w:tc>
        <w:tc>
          <w:tcPr>
            <w:tcW w:w="791" w:type="dxa"/>
            <w:shd w:val="clear" w:color="auto" w:fill="auto"/>
            <w:vAlign w:val="center"/>
          </w:tcPr>
          <w:p w14:paraId="79E54A88">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sz w:val="21"/>
                <w:szCs w:val="21"/>
                <w:lang w:val="en-US" w:eastAsia="zh-CN"/>
              </w:rPr>
              <w:t>Co</w:t>
            </w:r>
          </w:p>
        </w:tc>
        <w:tc>
          <w:tcPr>
            <w:tcW w:w="2236" w:type="dxa"/>
            <w:shd w:val="clear" w:color="auto" w:fill="auto"/>
            <w:vAlign w:val="center"/>
          </w:tcPr>
          <w:p w14:paraId="3E3D2B1C">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检出限、重复性、稳定性</w:t>
            </w:r>
          </w:p>
        </w:tc>
      </w:tr>
      <w:tr w14:paraId="61FF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3061" w:type="dxa"/>
            <w:shd w:val="clear" w:color="auto" w:fill="auto"/>
            <w:vAlign w:val="center"/>
          </w:tcPr>
          <w:p w14:paraId="51DF3DC4">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厚度片</w:t>
            </w:r>
          </w:p>
          <w:p w14:paraId="0415F60E">
            <w:pPr>
              <w:rPr>
                <w:rFonts w:hint="eastAsia"/>
                <w:lang w:val="en-US" w:eastAsia="zh-CN"/>
              </w:rPr>
            </w:pPr>
          </w:p>
        </w:tc>
        <w:tc>
          <w:tcPr>
            <w:tcW w:w="3484" w:type="dxa"/>
            <w:shd w:val="clear" w:color="auto" w:fill="auto"/>
            <w:vAlign w:val="center"/>
          </w:tcPr>
          <w:p w14:paraId="549FA706">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sz w:val="21"/>
                <w:szCs w:val="21"/>
                <w:lang w:val="en-US" w:eastAsia="zh-CN"/>
              </w:rPr>
            </w:pPr>
          </w:p>
        </w:tc>
        <w:tc>
          <w:tcPr>
            <w:tcW w:w="791" w:type="dxa"/>
            <w:shd w:val="clear" w:color="auto" w:fill="auto"/>
            <w:vAlign w:val="center"/>
          </w:tcPr>
          <w:p w14:paraId="400E5F48">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宋体" w:cs="Times New Roman"/>
                <w:b w:val="0"/>
                <w:bCs w:val="0"/>
                <w:sz w:val="21"/>
                <w:szCs w:val="21"/>
                <w:lang w:val="en-US" w:eastAsia="zh-CN"/>
              </w:rPr>
            </w:pPr>
          </w:p>
        </w:tc>
        <w:tc>
          <w:tcPr>
            <w:tcW w:w="2236" w:type="dxa"/>
            <w:shd w:val="clear" w:color="auto" w:fill="auto"/>
            <w:vAlign w:val="center"/>
          </w:tcPr>
          <w:p w14:paraId="0C371EA5">
            <w:pPr>
              <w:pStyle w:val="21"/>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深度测量重复性</w:t>
            </w:r>
          </w:p>
        </w:tc>
      </w:tr>
    </w:tbl>
    <w:p w14:paraId="1D13394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sz w:val="24"/>
        </w:rPr>
      </w:pPr>
    </w:p>
    <w:bookmarkEnd w:id="107"/>
    <w:bookmarkEnd w:id="108"/>
    <w:bookmarkEnd w:id="109"/>
    <w:bookmarkEnd w:id="110"/>
    <w:bookmarkEnd w:id="111"/>
    <w:bookmarkEnd w:id="112"/>
    <w:bookmarkEnd w:id="113"/>
    <w:bookmarkEnd w:id="114"/>
    <w:bookmarkEnd w:id="115"/>
    <w:bookmarkEnd w:id="116"/>
    <w:bookmarkEnd w:id="117"/>
    <w:bookmarkEnd w:id="118"/>
    <w:p w14:paraId="5F89E97E">
      <w:pPr>
        <w:keepNext w:val="0"/>
        <w:keepLines w:val="0"/>
        <w:pageBreakBefore w:val="0"/>
        <w:kinsoku/>
        <w:wordWrap/>
        <w:overflowPunct/>
        <w:topLinePunct w:val="0"/>
        <w:bidi w:val="0"/>
        <w:adjustRightInd/>
        <w:snapToGrid/>
        <w:spacing w:line="360" w:lineRule="auto"/>
        <w:textAlignment w:val="auto"/>
        <w:outlineLvl w:val="0"/>
        <w:rPr>
          <w:rFonts w:hint="eastAsia" w:ascii="黑体" w:hAnsi="黑体" w:eastAsia="黑体" w:cs="黑体"/>
          <w:sz w:val="24"/>
        </w:rPr>
      </w:pPr>
      <w:bookmarkStart w:id="120" w:name="_Toc12797"/>
      <w:bookmarkStart w:id="121" w:name="_Toc7085"/>
      <w:bookmarkStart w:id="122" w:name="_Toc23968"/>
      <w:bookmarkStart w:id="123" w:name="_Toc19080"/>
      <w:bookmarkStart w:id="124" w:name="_Toc1818"/>
      <w:bookmarkStart w:id="125" w:name="_Toc21005"/>
      <w:bookmarkStart w:id="126" w:name="_Toc1970"/>
      <w:bookmarkStart w:id="127" w:name="_Toc7975"/>
      <w:r>
        <w:rPr>
          <w:rFonts w:hint="eastAsia" w:ascii="黑体" w:hAnsi="黑体" w:eastAsia="黑体" w:cs="黑体"/>
          <w:b w:val="0"/>
          <w:bCs/>
          <w:kern w:val="0"/>
          <w:sz w:val="24"/>
        </w:rPr>
        <w:t xml:space="preserve">6 </w:t>
      </w:r>
      <w:r>
        <w:rPr>
          <w:rStyle w:val="38"/>
          <w:rFonts w:hint="eastAsia" w:ascii="黑体" w:hAnsi="黑体" w:eastAsia="黑体" w:cs="黑体"/>
          <w:b w:val="0"/>
          <w:bCs/>
          <w:sz w:val="24"/>
        </w:rPr>
        <w:t>校准项目和校准方法</w:t>
      </w:r>
      <w:bookmarkEnd w:id="120"/>
      <w:bookmarkEnd w:id="121"/>
      <w:bookmarkEnd w:id="122"/>
      <w:bookmarkEnd w:id="123"/>
      <w:bookmarkEnd w:id="124"/>
      <w:bookmarkEnd w:id="125"/>
      <w:bookmarkEnd w:id="126"/>
      <w:bookmarkEnd w:id="127"/>
    </w:p>
    <w:p w14:paraId="05906529">
      <w:pPr>
        <w:pStyle w:val="44"/>
        <w:keepNext w:val="0"/>
        <w:keepLines w:val="0"/>
        <w:pageBreakBefore w:val="0"/>
        <w:kinsoku/>
        <w:wordWrap/>
        <w:overflowPunct/>
        <w:topLinePunct w:val="0"/>
        <w:bidi w:val="0"/>
        <w:adjustRightInd/>
        <w:snapToGrid/>
        <w:spacing w:line="360" w:lineRule="auto"/>
        <w:ind w:firstLine="0" w:firstLineChars="0"/>
        <w:textAlignment w:val="auto"/>
        <w:outlineLvl w:val="1"/>
        <w:rPr>
          <w:rFonts w:hint="eastAsia" w:ascii="Times New Roman"/>
          <w:sz w:val="24"/>
          <w:szCs w:val="24"/>
        </w:rPr>
      </w:pPr>
      <w:bookmarkStart w:id="128" w:name="_Toc14936"/>
      <w:bookmarkStart w:id="129" w:name="_Toc21548"/>
      <w:bookmarkStart w:id="130" w:name="_Toc15625"/>
      <w:bookmarkStart w:id="131" w:name="_Toc23104"/>
      <w:bookmarkStart w:id="132" w:name="_Toc10967"/>
      <w:r>
        <w:rPr>
          <w:rFonts w:hint="eastAsia" w:ascii="Times New Roman"/>
          <w:sz w:val="24"/>
          <w:szCs w:val="24"/>
        </w:rPr>
        <w:t>6.1 校准项目</w:t>
      </w:r>
      <w:bookmarkEnd w:id="128"/>
    </w:p>
    <w:p w14:paraId="22F43A64">
      <w:pPr>
        <w:pStyle w:val="44"/>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hint="eastAsia" w:ascii="Times New Roman"/>
          <w:sz w:val="24"/>
          <w:szCs w:val="24"/>
          <w:lang w:val="en-US" w:eastAsia="zh-CN"/>
        </w:rPr>
      </w:pPr>
      <w:r>
        <w:rPr>
          <w:rFonts w:hint="eastAsia" w:ascii="Times New Roman"/>
          <w:sz w:val="24"/>
          <w:szCs w:val="24"/>
          <w:lang w:val="en-US" w:eastAsia="zh-CN"/>
        </w:rPr>
        <w:t>检出限、重复性和稳定性、深度测量重复性。</w:t>
      </w:r>
    </w:p>
    <w:p w14:paraId="30D06FB6">
      <w:pPr>
        <w:pStyle w:val="44"/>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outlineLvl w:val="1"/>
        <w:rPr>
          <w:rFonts w:ascii="Times New Roman"/>
          <w:sz w:val="24"/>
          <w:szCs w:val="24"/>
        </w:rPr>
      </w:pPr>
      <w:bookmarkStart w:id="133" w:name="_Toc11682"/>
      <w:r>
        <w:rPr>
          <w:rFonts w:hint="eastAsia" w:ascii="Times New Roman"/>
          <w:sz w:val="24"/>
          <w:szCs w:val="24"/>
        </w:rPr>
        <w:t>6</w:t>
      </w:r>
      <w:r>
        <w:rPr>
          <w:rFonts w:ascii="Times New Roman"/>
          <w:sz w:val="24"/>
          <w:szCs w:val="24"/>
        </w:rPr>
        <w:t>.</w:t>
      </w:r>
      <w:r>
        <w:rPr>
          <w:rFonts w:hint="eastAsia" w:ascii="Times New Roman"/>
          <w:sz w:val="24"/>
          <w:szCs w:val="24"/>
        </w:rPr>
        <w:t>2</w:t>
      </w:r>
      <w:r>
        <w:rPr>
          <w:rFonts w:ascii="Times New Roman"/>
          <w:sz w:val="24"/>
          <w:szCs w:val="24"/>
        </w:rPr>
        <w:t xml:space="preserve"> 校准方法</w:t>
      </w:r>
      <w:bookmarkEnd w:id="133"/>
    </w:p>
    <w:p w14:paraId="089988AE">
      <w:pPr>
        <w:pStyle w:val="44"/>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auto"/>
        <w:outlineLvl w:val="2"/>
        <w:rPr>
          <w:rFonts w:hint="default" w:ascii="Times New Roman"/>
          <w:sz w:val="24"/>
          <w:szCs w:val="24"/>
          <w:lang w:val="en-US" w:eastAsia="zh-CN"/>
        </w:rPr>
      </w:pPr>
      <w:r>
        <w:rPr>
          <w:rFonts w:hint="eastAsia" w:ascii="Times New Roman"/>
          <w:sz w:val="24"/>
          <w:szCs w:val="24"/>
          <w:lang w:val="en-US" w:eastAsia="zh-CN"/>
        </w:rPr>
        <w:t>6.2.1 校准前准备</w:t>
      </w:r>
    </w:p>
    <w:bookmarkEnd w:id="129"/>
    <w:bookmarkEnd w:id="130"/>
    <w:bookmarkEnd w:id="131"/>
    <w:bookmarkEnd w:id="132"/>
    <w:p w14:paraId="30E78BB6">
      <w:pPr>
        <w:pStyle w:val="44"/>
        <w:keepNext w:val="0"/>
        <w:keepLines w:val="0"/>
        <w:pageBreakBefore w:val="0"/>
        <w:kinsoku/>
        <w:wordWrap/>
        <w:overflowPunct/>
        <w:topLinePunct w:val="0"/>
        <w:bidi w:val="0"/>
        <w:adjustRightInd/>
        <w:snapToGrid/>
        <w:spacing w:line="360" w:lineRule="auto"/>
        <w:ind w:firstLine="480" w:firstLineChars="200"/>
        <w:textAlignment w:val="auto"/>
        <w:outlineLvl w:val="1"/>
        <w:rPr>
          <w:rFonts w:hint="default" w:ascii="Times New Roman"/>
          <w:sz w:val="24"/>
          <w:szCs w:val="24"/>
          <w:lang w:val="en-US" w:eastAsia="zh-CN"/>
        </w:rPr>
      </w:pPr>
      <w:bookmarkStart w:id="134" w:name="_Toc30955"/>
      <w:bookmarkStart w:id="135" w:name="_Toc12337"/>
      <w:bookmarkStart w:id="136" w:name="_Toc29525"/>
      <w:bookmarkStart w:id="137" w:name="_Toc28313"/>
      <w:r>
        <w:rPr>
          <w:rFonts w:hint="eastAsia" w:asciiTheme="minorEastAsia" w:hAnsiTheme="minorEastAsia" w:eastAsiaTheme="minorEastAsia"/>
          <w:sz w:val="24"/>
          <w:highlight w:val="none"/>
        </w:rPr>
        <w:t>目视检查仪器外观</w:t>
      </w:r>
      <w:r>
        <w:rPr>
          <w:rFonts w:hint="default" w:ascii="Times New Roman"/>
          <w:sz w:val="24"/>
          <w:szCs w:val="24"/>
          <w:lang w:val="en-US" w:eastAsia="zh-CN"/>
        </w:rPr>
        <w:t>和铭牌</w:t>
      </w:r>
      <w:r>
        <w:rPr>
          <w:rFonts w:hint="eastAsia" w:asciiTheme="minorEastAsia" w:hAnsiTheme="minorEastAsia" w:eastAsiaTheme="minorEastAsia"/>
          <w:sz w:val="24"/>
          <w:highlight w:val="none"/>
          <w:lang w:eastAsia="zh-CN"/>
        </w:rPr>
        <w:t>，</w:t>
      </w:r>
      <w:r>
        <w:rPr>
          <w:rFonts w:hint="eastAsia" w:ascii="Times New Roman"/>
          <w:sz w:val="24"/>
          <w:szCs w:val="24"/>
          <w:lang w:val="en-US" w:eastAsia="zh-CN"/>
        </w:rPr>
        <w:t>应有仪器名称、型号、制造厂商、出厂编号与出厂日期；</w:t>
      </w:r>
      <w:r>
        <w:rPr>
          <w:rFonts w:hint="default" w:ascii="Times New Roman"/>
          <w:sz w:val="24"/>
          <w:szCs w:val="24"/>
          <w:lang w:val="en-US" w:eastAsia="zh-CN"/>
        </w:rPr>
        <w:t>接通电源检查设备(含附件)</w:t>
      </w:r>
      <w:r>
        <w:rPr>
          <w:rFonts w:hint="eastAsia" w:ascii="Times New Roman"/>
          <w:sz w:val="24"/>
          <w:szCs w:val="24"/>
          <w:lang w:val="en-US" w:eastAsia="zh-CN"/>
        </w:rPr>
        <w:t>、</w:t>
      </w:r>
      <w:r>
        <w:rPr>
          <w:rFonts w:hint="default" w:ascii="Times New Roman"/>
          <w:sz w:val="24"/>
          <w:szCs w:val="24"/>
          <w:lang w:val="en-US" w:eastAsia="zh-CN"/>
        </w:rPr>
        <w:t>测试软件</w:t>
      </w:r>
      <w:r>
        <w:rPr>
          <w:rFonts w:hint="eastAsia" w:ascii="Times New Roman"/>
          <w:sz w:val="24"/>
          <w:szCs w:val="24"/>
          <w:lang w:val="en-US" w:eastAsia="zh-CN"/>
        </w:rPr>
        <w:t>、</w:t>
      </w:r>
      <w:r>
        <w:rPr>
          <w:rFonts w:hint="default" w:ascii="Times New Roman"/>
          <w:sz w:val="24"/>
          <w:szCs w:val="24"/>
          <w:lang w:val="en-US" w:eastAsia="zh-CN"/>
        </w:rPr>
        <w:t>压力表、气路密闭性等运行是否正常，在确定无影响计量特性的因素后</w:t>
      </w:r>
      <w:r>
        <w:rPr>
          <w:rFonts w:hint="eastAsia" w:ascii="Times New Roman"/>
          <w:sz w:val="24"/>
          <w:szCs w:val="24"/>
          <w:lang w:val="en-US" w:eastAsia="zh-CN"/>
        </w:rPr>
        <w:t>，</w:t>
      </w:r>
      <w:r>
        <w:rPr>
          <w:rFonts w:hint="default" w:ascii="Times New Roman"/>
          <w:sz w:val="24"/>
          <w:szCs w:val="24"/>
          <w:lang w:val="en-US" w:eastAsia="zh-CN"/>
        </w:rPr>
        <w:t>再进行校准。</w:t>
      </w:r>
    </w:p>
    <w:p w14:paraId="02CDE7ED">
      <w:pPr>
        <w:pStyle w:val="44"/>
        <w:keepNext w:val="0"/>
        <w:keepLines w:val="0"/>
        <w:pageBreakBefore w:val="0"/>
        <w:kinsoku/>
        <w:wordWrap/>
        <w:overflowPunct/>
        <w:topLinePunct w:val="0"/>
        <w:bidi w:val="0"/>
        <w:adjustRightInd/>
        <w:snapToGrid/>
        <w:spacing w:line="360" w:lineRule="auto"/>
        <w:ind w:firstLine="480" w:firstLineChars="200"/>
        <w:textAlignment w:val="auto"/>
        <w:outlineLvl w:val="1"/>
        <w:rPr>
          <w:rFonts w:hint="default" w:ascii="Times New Roman"/>
          <w:sz w:val="24"/>
          <w:szCs w:val="24"/>
          <w:lang w:val="en-US" w:eastAsia="zh-CN"/>
        </w:rPr>
      </w:pPr>
      <w:r>
        <w:rPr>
          <w:rFonts w:hint="eastAsia" w:ascii="Times New Roman"/>
          <w:sz w:val="24"/>
          <w:szCs w:val="24"/>
        </w:rPr>
        <w:t>按仪器说明书要求</w:t>
      </w:r>
      <w:r>
        <w:rPr>
          <w:rFonts w:hint="eastAsia" w:ascii="Times New Roman" w:cs="Times New Roman"/>
          <w:sz w:val="24"/>
          <w:szCs w:val="24"/>
          <w:highlight w:val="none"/>
          <w:lang w:val="en-US" w:eastAsia="zh-CN"/>
        </w:rPr>
        <w:t>开机，一般应保证足够的通电时间，使测光系统工作稳定</w:t>
      </w:r>
      <w:r>
        <w:rPr>
          <w:rFonts w:hint="eastAsia" w:ascii="Times New Roman"/>
          <w:sz w:val="24"/>
          <w:szCs w:val="24"/>
        </w:rPr>
        <w:t>，仪器参数设置见附录A。</w:t>
      </w:r>
    </w:p>
    <w:bookmarkEnd w:id="134"/>
    <w:bookmarkEnd w:id="135"/>
    <w:bookmarkEnd w:id="136"/>
    <w:bookmarkEnd w:id="137"/>
    <w:p w14:paraId="68A22580">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6.2.2 检出限</w:t>
      </w:r>
    </w:p>
    <w:p w14:paraId="44C56A6E">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sz w:val="24"/>
          <w:szCs w:val="24"/>
          <w:highlight w:val="none"/>
          <w:lang w:val="en-US" w:eastAsia="zh-CN"/>
        </w:rPr>
      </w:pPr>
      <w:bookmarkStart w:id="138" w:name="_Toc126"/>
      <w:r>
        <w:rPr>
          <w:rFonts w:hint="eastAsia" w:ascii="Times New Roman" w:cs="Times New Roman"/>
          <w:sz w:val="24"/>
          <w:szCs w:val="24"/>
          <w:highlight w:val="none"/>
          <w:lang w:val="en-US" w:eastAsia="zh-CN"/>
        </w:rPr>
        <w:t>调取纯铜或其他基体工作程序，按表1范围选择高纯</w:t>
      </w:r>
      <w:r>
        <w:rPr>
          <w:rFonts w:hint="default" w:ascii="Times New Roman" w:cs="Times New Roman"/>
          <w:sz w:val="24"/>
          <w:szCs w:val="24"/>
          <w:highlight w:val="none"/>
          <w:lang w:val="en-US" w:eastAsia="zh-CN"/>
        </w:rPr>
        <w:t>光谱分析标准物质</w:t>
      </w:r>
      <w:r>
        <w:rPr>
          <w:rFonts w:hint="eastAsia" w:ascii="Times New Roman" w:cs="Times New Roman"/>
          <w:sz w:val="24"/>
          <w:szCs w:val="24"/>
          <w:highlight w:val="none"/>
          <w:lang w:val="en-US" w:eastAsia="zh-CN"/>
        </w:rPr>
        <w:t>或标准样品，</w:t>
      </w:r>
      <w:r>
        <w:rPr>
          <w:rFonts w:hint="default" w:ascii="Times New Roman" w:cs="Times New Roman"/>
          <w:sz w:val="24"/>
          <w:szCs w:val="24"/>
          <w:highlight w:val="none"/>
          <w:lang w:val="en-US" w:eastAsia="zh-CN"/>
        </w:rPr>
        <w:t>连续</w:t>
      </w:r>
      <w:r>
        <w:rPr>
          <w:rFonts w:hint="eastAsia" w:ascii="Times New Roman" w:cs="Times New Roman"/>
          <w:sz w:val="24"/>
          <w:szCs w:val="24"/>
          <w:highlight w:val="none"/>
          <w:lang w:val="en-US" w:eastAsia="zh-CN"/>
        </w:rPr>
        <w:t>溅射</w:t>
      </w:r>
      <w:r>
        <w:rPr>
          <w:rFonts w:hint="default" w:ascii="Times New Roman" w:cs="Times New Roman"/>
          <w:sz w:val="24"/>
          <w:szCs w:val="24"/>
          <w:highlight w:val="none"/>
          <w:lang w:val="en-US" w:eastAsia="zh-CN"/>
        </w:rPr>
        <w:t>10次，</w:t>
      </w:r>
      <w:r>
        <w:rPr>
          <w:rFonts w:hint="eastAsia" w:ascii="Times New Roman" w:hAnsi="Times New Roman" w:cs="宋体"/>
          <w:color w:val="auto"/>
          <w:kern w:val="0"/>
          <w:sz w:val="24"/>
          <w:lang w:val="en-US" w:eastAsia="zh-CN"/>
        </w:rPr>
        <w:t>根据其所含元素情况，选择</w:t>
      </w:r>
      <w:r>
        <w:rPr>
          <w:rFonts w:hint="eastAsia" w:ascii="Times New Roman" w:hAnsi="Times New Roman" w:cs="宋体"/>
          <w:color w:val="auto"/>
          <w:kern w:val="0"/>
          <w:sz w:val="24"/>
          <w:highlight w:val="none"/>
          <w:lang w:val="en-US" w:eastAsia="zh-CN"/>
        </w:rPr>
        <w:t>不少于</w:t>
      </w:r>
      <w:r>
        <w:rPr>
          <w:rFonts w:hint="eastAsia" w:ascii="Times New Roman" w:hAnsi="Times New Roman" w:cs="宋体"/>
          <w:color w:val="auto"/>
          <w:kern w:val="0"/>
          <w:sz w:val="24"/>
          <w:lang w:val="en-US" w:eastAsia="zh-CN"/>
        </w:rPr>
        <w:t>3个元素，</w:t>
      </w:r>
      <w:r>
        <w:rPr>
          <w:rFonts w:hint="eastAsia" w:ascii="Times New Roman" w:cs="Times New Roman"/>
          <w:sz w:val="24"/>
          <w:szCs w:val="24"/>
          <w:highlight w:val="none"/>
          <w:lang w:val="en-US" w:eastAsia="zh-CN"/>
        </w:rPr>
        <w:t>按式（1）和式（2），分别计算</w:t>
      </w:r>
      <w:r>
        <w:rPr>
          <w:rFonts w:hint="default" w:ascii="Times New Roman" w:cs="Times New Roman"/>
          <w:sz w:val="24"/>
          <w:szCs w:val="24"/>
          <w:highlight w:val="none"/>
          <w:lang w:val="en-US" w:eastAsia="zh-CN"/>
        </w:rPr>
        <w:t>标准偏差</w:t>
      </w:r>
      <w:r>
        <w:rPr>
          <w:rFonts w:hint="eastAsia" w:ascii="Times New Roman" w:cs="Times New Roman"/>
          <w:sz w:val="24"/>
          <w:szCs w:val="24"/>
          <w:highlight w:val="none"/>
          <w:lang w:val="en-US" w:eastAsia="zh-CN"/>
        </w:rPr>
        <w:t>及</w:t>
      </w:r>
      <w:r>
        <w:rPr>
          <w:rFonts w:hint="default" w:ascii="Times New Roman" w:cs="Times New Roman"/>
          <w:sz w:val="24"/>
          <w:szCs w:val="24"/>
          <w:highlight w:val="none"/>
          <w:lang w:val="en-US" w:eastAsia="zh-CN"/>
        </w:rPr>
        <w:t>检出限。</w:t>
      </w:r>
    </w:p>
    <w:p w14:paraId="6A280495">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Times New Roman" w:hAnsi="Times New Roman" w:cs="Times New Roman"/>
          <w:i w:val="0"/>
          <w:iCs/>
          <w:sz w:val="24"/>
          <w:szCs w:val="24"/>
          <w:highlight w:val="none"/>
          <w:lang w:val="en-US" w:eastAsia="zh-CN" w:bidi="ar-SA"/>
        </w:rPr>
      </w:pPr>
      <w:r>
        <w:rPr>
          <w:rFonts w:hint="eastAsia" w:hAnsi="Cambria Math"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eastAsia" w:hAnsi="Cambria Math" w:cs="Times New Roman"/>
          <w:i w:val="0"/>
          <w:iCs/>
          <w:position w:val="-26"/>
          <w:sz w:val="24"/>
          <w:szCs w:val="24"/>
          <w:highlight w:val="none"/>
          <w:lang w:val="en-US" w:eastAsia="zh-CN" w:bidi="ar-SA"/>
        </w:rPr>
        <w:object>
          <v:shape id="_x0000_i1025" o:spt="75" type="#_x0000_t75" style="height:40pt;width:95pt;" o:ole="t" filled="f" o:preferrelative="t" stroked="f" coordsize="21600,21600">
            <v:path/>
            <v:fill on="f" focussize="0,0"/>
            <v:stroke on="f"/>
            <v:imagedata r:id="rId24" o:title=""/>
            <o:lock v:ext="edit" aspectratio="t"/>
            <w10:wrap type="none"/>
            <w10:anchorlock/>
          </v:shape>
          <o:OLEObject Type="Embed" ProgID="Equation.KSEE3" ShapeID="_x0000_i1025" DrawAspect="Content" ObjectID="_1468075725" r:id="rId23">
            <o:LockedField>false</o:LockedField>
          </o:OLEObject>
        </w:object>
      </w:r>
      <w:r>
        <w:rPr>
          <w:rFonts w:hint="eastAsia" w:hAnsi="Cambria Math" w:cs="Times New Roman"/>
          <w:i w:val="0"/>
          <w:iCs/>
          <w:sz w:val="24"/>
          <w:szCs w:val="24"/>
          <w:highlight w:val="none"/>
          <w:lang w:val="en-US" w:eastAsia="zh-CN" w:bidi="ar-SA"/>
        </w:rPr>
        <w:t xml:space="preserve">                      </w:t>
      </w:r>
      <w:r>
        <w:rPr>
          <w:rFonts w:hint="eastAsia" w:ascii="Times New Roman" w:cs="Times New Roman"/>
          <w:sz w:val="24"/>
          <w:szCs w:val="24"/>
          <w:highlight w:val="none"/>
          <w:lang w:val="en-US" w:eastAsia="zh-CN"/>
        </w:rPr>
        <w:t>(1)</w:t>
      </w:r>
    </w:p>
    <w:p w14:paraId="0EF73343">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6ACB98B3">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lang w:val="en-US" w:eastAsia="zh-CN"/>
        </w:rPr>
        <w:t>s</w:t>
      </w:r>
      <w:r>
        <w:t>——</w:t>
      </w:r>
      <w:r>
        <w:rPr>
          <w:rFonts w:hint="eastAsia" w:ascii="Times New Roman" w:cs="Times New Roman"/>
          <w:sz w:val="24"/>
          <w:szCs w:val="24"/>
          <w:highlight w:val="none"/>
          <w:lang w:val="en-US" w:eastAsia="zh-CN"/>
        </w:rPr>
        <w:t>测量值得标准偏差</w:t>
      </w:r>
      <w:r>
        <w:rPr>
          <w:rFonts w:hint="eastAsia" w:ascii="Times New Roman" w:hAnsi="Times New Roman" w:eastAsia="宋体" w:cs="Times New Roman"/>
          <w:i w:val="0"/>
          <w:iCs w:val="0"/>
          <w:sz w:val="24"/>
          <w:szCs w:val="24"/>
          <w:highlight w:val="none"/>
          <w:lang w:val="en-US" w:eastAsia="zh-CN"/>
        </w:rPr>
        <w:t>；</w:t>
      </w:r>
    </w:p>
    <w:p w14:paraId="1C22EAD0">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vertAlign w:val="baseline"/>
          <w:lang w:val="en-US" w:eastAsia="zh-CN"/>
        </w:rPr>
        <w:t>x</w:t>
      </w:r>
      <w:r>
        <w:rPr>
          <w:rFonts w:hint="eastAsia" w:ascii="Times New Roman" w:cs="Times New Roman"/>
          <w:i/>
          <w:iCs/>
          <w:sz w:val="24"/>
          <w:szCs w:val="24"/>
          <w:vertAlign w:val="subscript"/>
          <w:lang w:val="en-US" w:eastAsia="zh-CN"/>
        </w:rPr>
        <w:t>i</w:t>
      </w:r>
      <w:r>
        <w:t>——</w:t>
      </w:r>
      <w:r>
        <w:rPr>
          <w:rFonts w:hint="eastAsia"/>
          <w:sz w:val="24"/>
          <w:szCs w:val="24"/>
          <w:lang w:val="en-US" w:eastAsia="zh-CN"/>
        </w:rPr>
        <w:t>单次测量值</w:t>
      </w:r>
      <w:r>
        <w:rPr>
          <w:rFonts w:hint="eastAsia" w:ascii="Times New Roman" w:hAnsi="Times New Roman" w:eastAsia="宋体" w:cs="Times New Roman"/>
          <w:i w:val="0"/>
          <w:iCs w:val="0"/>
          <w:sz w:val="24"/>
          <w:szCs w:val="24"/>
          <w:highlight w:val="none"/>
          <w:lang w:val="en-US" w:eastAsia="zh-CN"/>
        </w:rPr>
        <w:t>；</w:t>
      </w:r>
    </w:p>
    <w:p w14:paraId="6136E319">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cs="Times New Roman"/>
          <w:sz w:val="24"/>
          <w:szCs w:val="24"/>
          <w:highlight w:val="none"/>
          <w:lang w:val="en-US" w:eastAsia="zh-CN"/>
        </w:rPr>
      </w:pPr>
      <w:r>
        <w:rPr>
          <w:rFonts w:hint="eastAsia"/>
          <w:i/>
          <w:iCs/>
          <w:lang w:val="en-US" w:eastAsia="zh-CN"/>
        </w:rPr>
        <w:sym w:font="Symbol" w:char="0060"/>
      </w:r>
      <w:r>
        <w:rPr>
          <w:rFonts w:hint="default" w:ascii="Times New Roman" w:hAnsi="Times New Roman" w:cs="Times New Roman"/>
          <w:i/>
          <w:iCs/>
          <w:lang w:val="en-US" w:eastAsia="zh-CN"/>
        </w:rPr>
        <w:t>x</w:t>
      </w:r>
      <w:r>
        <w:t>——</w:t>
      </w:r>
      <w:r>
        <w:rPr>
          <w:rFonts w:hint="eastAsia" w:ascii="Times New Roman" w:cs="Times New Roman"/>
          <w:sz w:val="24"/>
          <w:szCs w:val="24"/>
          <w:highlight w:val="none"/>
          <w:lang w:val="en-US" w:eastAsia="zh-CN"/>
        </w:rPr>
        <w:t>10次测量平均值；</w:t>
      </w:r>
    </w:p>
    <w:p w14:paraId="6DAB0D6D">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cs="Times New Roman"/>
          <w:sz w:val="24"/>
          <w:szCs w:val="24"/>
          <w:highlight w:val="none"/>
          <w:lang w:val="en-US" w:eastAsia="zh-CN"/>
        </w:rPr>
      </w:pPr>
      <w:r>
        <w:rPr>
          <w:rFonts w:hint="eastAsia" w:ascii="Times New Roman" w:cs="Times New Roman"/>
          <w:i/>
          <w:iCs/>
          <w:sz w:val="24"/>
          <w:szCs w:val="24"/>
          <w:highlight w:val="none"/>
          <w:lang w:val="en-US" w:eastAsia="zh-CN"/>
        </w:rPr>
        <w:t>n</w:t>
      </w:r>
      <w:r>
        <w:t>——</w:t>
      </w:r>
      <w:r>
        <w:rPr>
          <w:rFonts w:hint="eastAsia"/>
          <w:sz w:val="24"/>
          <w:szCs w:val="24"/>
          <w:lang w:val="en-US" w:eastAsia="zh-CN"/>
        </w:rPr>
        <w:t>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=10</w:t>
      </w:r>
      <w:r>
        <w:rPr>
          <w:rFonts w:hint="eastAsia" w:ascii="Times New Roman" w:cs="Times New Roman"/>
          <w:sz w:val="24"/>
          <w:szCs w:val="24"/>
          <w:highlight w:val="none"/>
          <w:lang w:val="en-US" w:eastAsia="zh-CN"/>
        </w:rPr>
        <w:t>。</w:t>
      </w:r>
    </w:p>
    <w:p w14:paraId="47CBABC3">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 xml:space="preserve">                                    </w:t>
      </w:r>
      <w:r>
        <w:rPr>
          <w:rFonts w:hint="eastAsia" w:ascii="Times New Roman" w:cs="Times New Roman"/>
          <w:i/>
          <w:iCs/>
          <w:sz w:val="24"/>
          <w:szCs w:val="24"/>
          <w:highlight w:val="none"/>
          <w:lang w:val="en-US" w:eastAsia="zh-CN"/>
        </w:rPr>
        <w:t xml:space="preserve"> </w:t>
      </w:r>
      <w:r>
        <w:rPr>
          <w:rFonts w:hint="eastAsia" w:ascii="Times New Roman" w:cs="Times New Roman"/>
          <w:i/>
          <w:iCs/>
          <w:position w:val="-6"/>
          <w:sz w:val="24"/>
          <w:szCs w:val="24"/>
          <w:highlight w:val="none"/>
          <w:lang w:val="en-US" w:eastAsia="zh-CN"/>
        </w:rPr>
        <w:object>
          <v:shape id="_x0000_i1026" o:spt="75" type="#_x0000_t75" style="height:13.95pt;width:42pt;" o:ole="t" filled="f" o:preferrelative="t" stroked="f" coordsize="21600,21600">
            <v:path/>
            <v:fill on="f" focussize="0,0"/>
            <v:stroke on="f"/>
            <v:imagedata r:id="rId26" o:title=""/>
            <o:lock v:ext="edit" aspectratio="t"/>
            <w10:wrap type="none"/>
            <w10:anchorlock/>
          </v:shape>
          <o:OLEObject Type="Embed" ProgID="Equation.KSEE3" ShapeID="_x0000_i1026" DrawAspect="Content" ObjectID="_1468075726" r:id="rId25">
            <o:LockedField>false</o:LockedField>
          </o:OLEObject>
        </w:object>
      </w:r>
      <w:r>
        <w:rPr>
          <w:rFonts w:hint="eastAsia" w:ascii="Times New Roman" w:cs="Times New Roman"/>
          <w:i/>
          <w:iCs/>
          <w:sz w:val="24"/>
          <w:szCs w:val="24"/>
          <w:highlight w:val="none"/>
          <w:lang w:val="en-US" w:eastAsia="zh-CN"/>
        </w:rPr>
        <w:t xml:space="preserve">                              </w:t>
      </w:r>
      <w:r>
        <w:rPr>
          <w:rFonts w:hint="eastAsia" w:ascii="Times New Roman" w:cs="Times New Roman"/>
          <w:sz w:val="24"/>
          <w:szCs w:val="24"/>
          <w:highlight w:val="none"/>
          <w:lang w:val="en-US" w:eastAsia="zh-CN"/>
        </w:rPr>
        <w:t>(2)</w:t>
      </w:r>
    </w:p>
    <w:p w14:paraId="431C532B">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494B3A21">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hAnsi="宋体" w:eastAsia="宋体" w:cs="宋体"/>
          <w:sz w:val="24"/>
          <w:szCs w:val="24"/>
          <w:highlight w:val="none"/>
          <w:lang w:val="en-US" w:eastAsia="zh-CN"/>
        </w:rPr>
      </w:pPr>
      <w:r>
        <w:rPr>
          <w:rFonts w:hint="eastAsia" w:ascii="Times New Roman" w:cs="Times New Roman"/>
          <w:i/>
          <w:iCs/>
          <w:sz w:val="24"/>
          <w:szCs w:val="24"/>
          <w:lang w:val="en-US" w:eastAsia="zh-CN"/>
        </w:rPr>
        <w:t>DL</w:t>
      </w:r>
      <w:r>
        <w:t>——</w:t>
      </w:r>
      <w:r>
        <w:rPr>
          <w:rFonts w:hint="eastAsia"/>
          <w:sz w:val="24"/>
          <w:szCs w:val="24"/>
          <w:lang w:val="en-US" w:eastAsia="zh-CN"/>
        </w:rPr>
        <w:t>检出限</w:t>
      </w:r>
      <w:r>
        <w:rPr>
          <w:rFonts w:hint="eastAsia" w:ascii="Times New Roman" w:hAnsi="Times New Roman" w:eastAsia="宋体" w:cs="Times New Roman"/>
          <w:i w:val="0"/>
          <w:iCs w:val="0"/>
          <w:sz w:val="24"/>
          <w:szCs w:val="24"/>
          <w:highlight w:val="none"/>
          <w:lang w:val="en-US" w:eastAsia="zh-CN"/>
        </w:rPr>
        <w:t>；</w:t>
      </w:r>
    </w:p>
    <w:p w14:paraId="43A5AD96">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cs="Times New Roman"/>
          <w:i w:val="0"/>
          <w:iCs w:val="0"/>
          <w:sz w:val="24"/>
          <w:szCs w:val="24"/>
          <w:highlight w:val="none"/>
          <w:lang w:val="en-US" w:eastAsia="zh-CN"/>
        </w:rPr>
      </w:pPr>
      <w:r>
        <w:rPr>
          <w:rFonts w:hint="eastAsia" w:ascii="Times New Roman" w:cs="Times New Roman"/>
          <w:i/>
          <w:iCs/>
          <w:sz w:val="24"/>
          <w:szCs w:val="24"/>
          <w:lang w:val="en-US" w:eastAsia="zh-CN"/>
        </w:rPr>
        <w:t>s</w:t>
      </w:r>
      <w:r>
        <w:t>——</w:t>
      </w:r>
      <w:r>
        <w:rPr>
          <w:rFonts w:hint="eastAsia" w:ascii="Times New Roman" w:cs="Times New Roman"/>
          <w:sz w:val="24"/>
          <w:szCs w:val="24"/>
          <w:highlight w:val="none"/>
          <w:lang w:val="en-US" w:eastAsia="zh-CN"/>
        </w:rPr>
        <w:t>标准偏差</w:t>
      </w:r>
      <w:r>
        <w:rPr>
          <w:rFonts w:hint="eastAsia" w:ascii="Times New Roman" w:cs="Times New Roman"/>
          <w:i w:val="0"/>
          <w:iCs w:val="0"/>
          <w:sz w:val="24"/>
          <w:szCs w:val="24"/>
          <w:highlight w:val="none"/>
          <w:lang w:val="en-US" w:eastAsia="zh-CN"/>
        </w:rPr>
        <w:t>。</w:t>
      </w:r>
      <w:r>
        <w:rPr>
          <w:rFonts w:hint="eastAsia" w:hAnsi="宋体" w:eastAsia="宋体" w:cs="宋体"/>
          <w:sz w:val="24"/>
          <w:szCs w:val="24"/>
          <w:highlight w:val="none"/>
          <w:lang w:val="en-US" w:eastAsia="zh-CN"/>
        </w:rPr>
        <w:t xml:space="preserve">     </w:t>
      </w:r>
    </w:p>
    <w:p w14:paraId="20FC9D03">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6.2.3 重复性</w:t>
      </w:r>
    </w:p>
    <w:p w14:paraId="1CCFED75">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i w:val="0"/>
          <w:iCs w:val="0"/>
          <w:sz w:val="24"/>
          <w:szCs w:val="24"/>
          <w:highlight w:val="none"/>
          <w:lang w:val="en-US" w:eastAsia="zh-CN"/>
        </w:rPr>
      </w:pPr>
      <w:r>
        <w:rPr>
          <w:rFonts w:hint="eastAsia" w:ascii="Times New Roman" w:cs="Times New Roman"/>
          <w:sz w:val="24"/>
          <w:szCs w:val="24"/>
          <w:highlight w:val="none"/>
          <w:lang w:val="en-US" w:eastAsia="zh-CN"/>
        </w:rPr>
        <w:t>调取纯铜或其他基体工作程序，按表1范围选择</w:t>
      </w:r>
      <w:r>
        <w:rPr>
          <w:rFonts w:hint="eastAsia" w:ascii="Times New Roman" w:cs="Times New Roman"/>
          <w:i w:val="0"/>
          <w:iCs w:val="0"/>
          <w:sz w:val="24"/>
          <w:szCs w:val="24"/>
          <w:highlight w:val="none"/>
          <w:lang w:val="en-US" w:eastAsia="zh-CN"/>
        </w:rPr>
        <w:t>合适的</w:t>
      </w:r>
      <w:r>
        <w:rPr>
          <w:rFonts w:hint="default" w:ascii="Times New Roman" w:cs="Times New Roman"/>
          <w:i w:val="0"/>
          <w:iCs w:val="0"/>
          <w:sz w:val="24"/>
          <w:szCs w:val="24"/>
          <w:highlight w:val="none"/>
          <w:lang w:val="en-US" w:eastAsia="zh-CN"/>
        </w:rPr>
        <w:t>标准物质</w:t>
      </w:r>
      <w:r>
        <w:rPr>
          <w:rFonts w:hint="eastAsia" w:ascii="Times New Roman" w:cs="Times New Roman"/>
          <w:i w:val="0"/>
          <w:iCs w:val="0"/>
          <w:sz w:val="24"/>
          <w:szCs w:val="24"/>
          <w:highlight w:val="none"/>
          <w:lang w:val="en-US" w:eastAsia="zh-CN"/>
        </w:rPr>
        <w:t>或标准样品</w:t>
      </w:r>
      <w:r>
        <w:rPr>
          <w:rFonts w:hint="default" w:ascii="Times New Roman" w:cs="Times New Roman"/>
          <w:i w:val="0"/>
          <w:iCs w:val="0"/>
          <w:sz w:val="24"/>
          <w:szCs w:val="24"/>
          <w:highlight w:val="none"/>
          <w:lang w:val="en-US" w:eastAsia="zh-CN"/>
        </w:rPr>
        <w:t>，连续激发10次</w:t>
      </w:r>
      <w:r>
        <w:rPr>
          <w:rFonts w:hint="eastAsia" w:ascii="Times New Roman" w:cs="Times New Roman"/>
          <w:i w:val="0"/>
          <w:iCs w:val="0"/>
          <w:sz w:val="24"/>
          <w:szCs w:val="24"/>
          <w:highlight w:val="none"/>
          <w:lang w:val="en-US" w:eastAsia="zh-CN"/>
        </w:rPr>
        <w:t>，记录各元素测量值或辉光信号值</w:t>
      </w:r>
      <w:r>
        <w:rPr>
          <w:rFonts w:hint="default" w:ascii="Times New Roman" w:cs="Times New Roman"/>
          <w:i w:val="0"/>
          <w:iCs w:val="0"/>
          <w:sz w:val="24"/>
          <w:szCs w:val="24"/>
          <w:highlight w:val="none"/>
          <w:lang w:val="en-US" w:eastAsia="zh-CN"/>
        </w:rPr>
        <w:t>，</w:t>
      </w:r>
      <w:r>
        <w:rPr>
          <w:rFonts w:hint="eastAsia" w:ascii="Times New Roman" w:hAnsi="Times New Roman" w:cs="宋体"/>
          <w:color w:val="auto"/>
          <w:kern w:val="0"/>
          <w:sz w:val="24"/>
          <w:lang w:val="en-US" w:eastAsia="zh-CN"/>
        </w:rPr>
        <w:t xml:space="preserve"> </w:t>
      </w:r>
      <w:r>
        <w:rPr>
          <w:rFonts w:hint="eastAsia" w:ascii="Times New Roman" w:cs="Times New Roman"/>
          <w:i w:val="0"/>
          <w:iCs w:val="0"/>
          <w:sz w:val="24"/>
          <w:szCs w:val="24"/>
          <w:highlight w:val="none"/>
          <w:lang w:val="en-US" w:eastAsia="zh-CN"/>
        </w:rPr>
        <w:t>按式（3）</w:t>
      </w:r>
      <w:r>
        <w:rPr>
          <w:rFonts w:hint="default" w:ascii="Times New Roman" w:cs="Times New Roman"/>
          <w:i w:val="0"/>
          <w:iCs w:val="0"/>
          <w:sz w:val="24"/>
          <w:szCs w:val="24"/>
          <w:highlight w:val="none"/>
          <w:lang w:val="en-US" w:eastAsia="zh-CN"/>
        </w:rPr>
        <w:t>计算相对标准偏差为重复性。</w:t>
      </w:r>
    </w:p>
    <w:p w14:paraId="4B5CCF55">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val="0"/>
          <w:position w:val="-26"/>
          <w:sz w:val="24"/>
          <w:szCs w:val="24"/>
          <w:highlight w:val="none"/>
          <w:lang w:val="en-US" w:eastAsia="zh-CN" w:bidi="ar-SA"/>
        </w:rPr>
        <w:object>
          <v:shape id="_x0000_i1027" o:spt="75" type="#_x0000_t75" style="height:40pt;width:159pt;" o:ole="t" filled="f" o:preferrelative="t" stroked="f" coordsize="21600,21600">
            <v:path/>
            <v:fill on="f" focussize="0,0"/>
            <v:stroke on="f"/>
            <v:imagedata r:id="rId28" o:title=""/>
            <o:lock v:ext="edit" aspectratio="t"/>
            <w10:wrap type="none"/>
            <w10:anchorlock/>
          </v:shape>
          <o:OLEObject Type="Embed" ProgID="Equation.KSEE3" ShapeID="_x0000_i1027" DrawAspect="Content" ObjectID="_1468075727" r:id="rId27">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3</w:t>
      </w:r>
      <w:r>
        <w:rPr>
          <w:rFonts w:hint="default" w:ascii="Times New Roman" w:hAnsi="Times New Roman" w:cs="Times New Roman"/>
          <w:i w:val="0"/>
          <w:iCs/>
          <w:sz w:val="24"/>
          <w:szCs w:val="24"/>
          <w:highlight w:val="none"/>
          <w:lang w:val="en-US" w:eastAsia="zh-CN" w:bidi="ar-SA"/>
        </w:rPr>
        <w:t>)</w:t>
      </w:r>
    </w:p>
    <w:p w14:paraId="103C8F45">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58725F2E">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default" w:ascii="Times New Roman" w:hAnsi="Times New Roman" w:cs="Times New Roman"/>
          <w:lang w:val="en-US" w:eastAsia="zh-CN"/>
        </w:rPr>
        <w:t>RSD</w:t>
      </w:r>
      <w:r>
        <w:t>——</w:t>
      </w:r>
      <w:r>
        <w:rPr>
          <w:rFonts w:hint="eastAsia"/>
          <w:sz w:val="24"/>
          <w:szCs w:val="24"/>
          <w:lang w:val="en-US" w:eastAsia="zh-CN"/>
        </w:rPr>
        <w:t>测量重复性</w:t>
      </w:r>
      <w:r>
        <w:rPr>
          <w:rFonts w:hint="eastAsia" w:ascii="Times New Roman" w:hAnsi="Times New Roman" w:eastAsia="宋体" w:cs="Times New Roman"/>
          <w:i w:val="0"/>
          <w:iCs w:val="0"/>
          <w:sz w:val="24"/>
          <w:szCs w:val="24"/>
          <w:highlight w:val="none"/>
          <w:lang w:val="en-US" w:eastAsia="zh-CN"/>
        </w:rPr>
        <w:t>；</w:t>
      </w:r>
    </w:p>
    <w:p w14:paraId="17821063">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sz w:val="24"/>
          <w:szCs w:val="24"/>
          <w:vertAlign w:val="baseline"/>
          <w:lang w:val="en-US" w:eastAsia="zh-CN"/>
        </w:rPr>
        <w:t>x</w:t>
      </w:r>
      <w:r>
        <w:rPr>
          <w:rFonts w:hint="eastAsia" w:ascii="Times New Roman" w:cs="Times New Roman"/>
          <w:i/>
          <w:iCs/>
          <w:sz w:val="24"/>
          <w:szCs w:val="24"/>
          <w:vertAlign w:val="subscript"/>
          <w:lang w:val="en-US" w:eastAsia="zh-CN"/>
        </w:rPr>
        <w:t>i</w:t>
      </w:r>
      <w:r>
        <w:t>——</w:t>
      </w:r>
      <w:r>
        <w:rPr>
          <w:rFonts w:hint="eastAsia"/>
          <w:sz w:val="24"/>
          <w:szCs w:val="24"/>
          <w:lang w:val="en-US" w:eastAsia="zh-CN"/>
        </w:rPr>
        <w:t>单次测量值，%，或辉光信号强度</w:t>
      </w:r>
      <w:r>
        <w:rPr>
          <w:rFonts w:hint="eastAsia" w:ascii="Times New Roman" w:hAnsi="Times New Roman" w:eastAsia="宋体" w:cs="Times New Roman"/>
          <w:i w:val="0"/>
          <w:iCs w:val="0"/>
          <w:sz w:val="24"/>
          <w:szCs w:val="24"/>
          <w:highlight w:val="none"/>
          <w:lang w:val="en-US" w:eastAsia="zh-CN"/>
        </w:rPr>
        <w:t>；</w:t>
      </w:r>
    </w:p>
    <w:p w14:paraId="4FFA728F">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cs="Times New Roman"/>
          <w:sz w:val="24"/>
          <w:szCs w:val="24"/>
          <w:highlight w:val="none"/>
          <w:lang w:val="en-US" w:eastAsia="zh-CN"/>
        </w:rPr>
      </w:pPr>
      <w:r>
        <w:rPr>
          <w:rFonts w:hint="eastAsia"/>
          <w:i/>
          <w:iCs/>
          <w:lang w:val="en-US" w:eastAsia="zh-CN"/>
        </w:rPr>
        <w:sym w:font="Symbol" w:char="0060"/>
      </w:r>
      <w:r>
        <w:rPr>
          <w:rFonts w:hint="default" w:ascii="Times New Roman" w:hAnsi="Times New Roman" w:cs="Times New Roman"/>
          <w:i/>
          <w:iCs/>
          <w:lang w:val="en-US" w:eastAsia="zh-CN"/>
        </w:rPr>
        <w:t>x</w:t>
      </w:r>
      <w:r>
        <w:t>——</w:t>
      </w:r>
      <w:r>
        <w:rPr>
          <w:rFonts w:hint="eastAsia" w:ascii="Times New Roman" w:cs="Times New Roman"/>
          <w:sz w:val="24"/>
          <w:szCs w:val="24"/>
          <w:highlight w:val="none"/>
          <w:lang w:val="en-US" w:eastAsia="zh-CN"/>
        </w:rPr>
        <w:t>测量平均值，</w:t>
      </w:r>
      <w:r>
        <w:rPr>
          <w:rFonts w:hint="eastAsia"/>
          <w:sz w:val="24"/>
          <w:szCs w:val="24"/>
          <w:lang w:val="en-US" w:eastAsia="zh-CN"/>
        </w:rPr>
        <w:t>%，或辉光信号强度</w:t>
      </w:r>
      <w:r>
        <w:rPr>
          <w:rFonts w:hint="eastAsia" w:ascii="Times New Roman" w:hAnsi="Times New Roman" w:eastAsia="宋体" w:cs="Times New Roman"/>
          <w:i w:val="0"/>
          <w:iCs w:val="0"/>
          <w:sz w:val="24"/>
          <w:szCs w:val="24"/>
          <w:highlight w:val="none"/>
          <w:lang w:val="en-US" w:eastAsia="zh-CN"/>
        </w:rPr>
        <w:t>；</w:t>
      </w:r>
    </w:p>
    <w:p w14:paraId="19A845A3">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iCs/>
          <w:sz w:val="24"/>
          <w:szCs w:val="24"/>
          <w:highlight w:val="none"/>
          <w:lang w:val="en-US" w:eastAsia="zh-CN"/>
        </w:rPr>
        <w:t>n</w:t>
      </w:r>
      <w:r>
        <w:t>——</w:t>
      </w:r>
      <w:r>
        <w:rPr>
          <w:rFonts w:hint="eastAsia"/>
          <w:sz w:val="24"/>
          <w:szCs w:val="24"/>
          <w:lang w:val="en-US" w:eastAsia="zh-CN"/>
        </w:rPr>
        <w:t>测量次数，</w:t>
      </w:r>
      <w:r>
        <w:rPr>
          <w:rFonts w:hint="default" w:ascii="Times New Roman" w:hAnsi="Times New Roman" w:cs="Times New Roman"/>
          <w:i/>
          <w:iCs/>
          <w:sz w:val="24"/>
          <w:szCs w:val="24"/>
          <w:lang w:val="en-US" w:eastAsia="zh-CN"/>
        </w:rPr>
        <w:t>n</w:t>
      </w:r>
      <w:r>
        <w:rPr>
          <w:rFonts w:hint="default" w:ascii="Times New Roman" w:hAnsi="Times New Roman" w:cs="Times New Roman"/>
          <w:sz w:val="24"/>
          <w:szCs w:val="24"/>
          <w:lang w:val="en-US" w:eastAsia="zh-CN"/>
        </w:rPr>
        <w:t>=10</w:t>
      </w:r>
      <w:r>
        <w:rPr>
          <w:rFonts w:hint="eastAsia" w:ascii="Times New Roman" w:cs="Times New Roman"/>
          <w:sz w:val="24"/>
          <w:szCs w:val="24"/>
          <w:highlight w:val="none"/>
          <w:lang w:val="en-US" w:eastAsia="zh-CN"/>
        </w:rPr>
        <w:t>。</w:t>
      </w:r>
    </w:p>
    <w:p w14:paraId="136AA088">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2"/>
        <w:rPr>
          <w:rFonts w:hint="eastAsia" w:ascii="Times New Roman" w:cs="Times New Roman"/>
          <w:i w:val="0"/>
          <w:iCs w:val="0"/>
          <w:sz w:val="24"/>
          <w:szCs w:val="24"/>
          <w:highlight w:val="none"/>
          <w:lang w:val="en-US" w:eastAsia="zh-CN"/>
        </w:rPr>
      </w:pPr>
      <w:r>
        <w:rPr>
          <w:rFonts w:hint="eastAsia" w:ascii="Times New Roman" w:cs="Times New Roman"/>
          <w:i w:val="0"/>
          <w:iCs w:val="0"/>
          <w:sz w:val="24"/>
          <w:szCs w:val="24"/>
          <w:highlight w:val="none"/>
          <w:lang w:val="en-US" w:eastAsia="zh-CN"/>
        </w:rPr>
        <w:t>6.2.4 稳定性</w:t>
      </w:r>
    </w:p>
    <w:p w14:paraId="1B723FE0">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eastAsia" w:ascii="Times New Roman" w:cs="Times New Roman"/>
          <w:sz w:val="24"/>
          <w:szCs w:val="24"/>
          <w:highlight w:val="none"/>
          <w:lang w:val="en-US" w:eastAsia="zh-CN"/>
        </w:rPr>
        <w:t>调取纯铜或其他基体工作程序，按表1范围选择</w:t>
      </w:r>
      <w:r>
        <w:rPr>
          <w:rFonts w:hint="eastAsia" w:ascii="Times New Roman" w:cs="Times New Roman"/>
          <w:i w:val="0"/>
          <w:iCs w:val="0"/>
          <w:sz w:val="24"/>
          <w:szCs w:val="24"/>
          <w:highlight w:val="none"/>
          <w:lang w:val="en-US" w:eastAsia="zh-CN"/>
        </w:rPr>
        <w:t>合适的</w:t>
      </w:r>
      <w:r>
        <w:rPr>
          <w:rFonts w:hint="default" w:ascii="Times New Roman" w:cs="Times New Roman"/>
          <w:i w:val="0"/>
          <w:iCs w:val="0"/>
          <w:sz w:val="24"/>
          <w:szCs w:val="24"/>
          <w:highlight w:val="none"/>
          <w:lang w:val="en-US" w:eastAsia="zh-CN"/>
        </w:rPr>
        <w:t>标准物质</w:t>
      </w:r>
      <w:r>
        <w:rPr>
          <w:rFonts w:hint="eastAsia" w:ascii="Times New Roman" w:cs="Times New Roman"/>
          <w:i w:val="0"/>
          <w:iCs w:val="0"/>
          <w:sz w:val="24"/>
          <w:szCs w:val="24"/>
          <w:highlight w:val="none"/>
          <w:lang w:val="en-US" w:eastAsia="zh-CN"/>
        </w:rPr>
        <w:t>或标准样品</w:t>
      </w:r>
      <w:r>
        <w:rPr>
          <w:rFonts w:hint="default" w:asci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每次</w:t>
      </w:r>
      <w:r>
        <w:rPr>
          <w:rFonts w:hint="default" w:ascii="Times New Roman" w:cs="Times New Roman"/>
          <w:i w:val="0"/>
          <w:iCs w:val="0"/>
          <w:sz w:val="24"/>
          <w:szCs w:val="24"/>
          <w:highlight w:val="none"/>
          <w:lang w:val="en-US" w:eastAsia="zh-CN"/>
        </w:rPr>
        <w:t>间隔</w:t>
      </w:r>
      <w:r>
        <w:rPr>
          <w:rFonts w:hint="eastAsia" w:ascii="Times New Roman" w:cs="Times New Roman"/>
          <w:i w:val="0"/>
          <w:iCs w:val="0"/>
          <w:sz w:val="24"/>
          <w:szCs w:val="24"/>
          <w:highlight w:val="none"/>
          <w:lang w:val="en-US" w:eastAsia="zh-CN"/>
        </w:rPr>
        <w:t>20</w:t>
      </w:r>
      <w:r>
        <w:rPr>
          <w:rFonts w:hint="default" w:ascii="Times New Roman" w:cs="Times New Roman"/>
          <w:i w:val="0"/>
          <w:iCs w:val="0"/>
          <w:sz w:val="24"/>
          <w:szCs w:val="24"/>
          <w:highlight w:val="none"/>
          <w:lang w:val="en-US" w:eastAsia="zh-CN"/>
        </w:rPr>
        <w:t xml:space="preserve"> min，</w:t>
      </w:r>
      <w:r>
        <w:rPr>
          <w:rFonts w:hint="eastAsia" w:ascii="Times New Roman" w:cs="Times New Roman"/>
          <w:i w:val="0"/>
          <w:iCs w:val="0"/>
          <w:sz w:val="24"/>
          <w:szCs w:val="24"/>
          <w:highlight w:val="none"/>
          <w:lang w:val="en-US" w:eastAsia="zh-CN"/>
        </w:rPr>
        <w:t>在样品分析面的不同位置</w:t>
      </w:r>
      <w:r>
        <w:rPr>
          <w:rFonts w:hint="default" w:ascii="Times New Roman" w:cs="Times New Roman"/>
          <w:i w:val="0"/>
          <w:iCs w:val="0"/>
          <w:sz w:val="24"/>
          <w:szCs w:val="24"/>
          <w:highlight w:val="none"/>
          <w:lang w:val="en-US" w:eastAsia="zh-CN"/>
        </w:rPr>
        <w:t>连续</w:t>
      </w:r>
      <w:r>
        <w:rPr>
          <w:rFonts w:hint="eastAsia" w:ascii="Times New Roman" w:cs="Times New Roman"/>
          <w:i w:val="0"/>
          <w:iCs w:val="0"/>
          <w:sz w:val="24"/>
          <w:szCs w:val="24"/>
          <w:highlight w:val="none"/>
          <w:lang w:val="en-US" w:eastAsia="zh-CN"/>
        </w:rPr>
        <w:t>溅射</w:t>
      </w:r>
      <w:r>
        <w:rPr>
          <w:rFonts w:hint="default" w:ascii="Times New Roman" w:cs="Times New Roman"/>
          <w:i w:val="0"/>
          <w:iCs w:val="0"/>
          <w:sz w:val="24"/>
          <w:szCs w:val="24"/>
          <w:highlight w:val="none"/>
          <w:lang w:val="en-US" w:eastAsia="zh-CN"/>
        </w:rPr>
        <w:t>测量6次</w:t>
      </w:r>
      <w:r>
        <w:rPr>
          <w:rFonts w:hint="eastAsia" w:ascii="Times New Roman" w:cs="Times New Roman"/>
          <w:i w:val="0"/>
          <w:iCs w:val="0"/>
          <w:sz w:val="24"/>
          <w:szCs w:val="24"/>
          <w:highlight w:val="none"/>
          <w:lang w:val="en-US" w:eastAsia="zh-CN"/>
        </w:rPr>
        <w:t>，记录各元素测量值或辉光信号值</w:t>
      </w:r>
      <w:r>
        <w:rPr>
          <w:rFonts w:hint="default" w:ascii="Times New Roman" w:cs="Times New Roman"/>
          <w:i w:val="0"/>
          <w:iCs w:val="0"/>
          <w:sz w:val="24"/>
          <w:szCs w:val="24"/>
          <w:highlight w:val="none"/>
          <w:lang w:val="en-US" w:eastAsia="zh-CN"/>
        </w:rPr>
        <w:t>，</w:t>
      </w:r>
      <w:r>
        <w:rPr>
          <w:rFonts w:hint="eastAsia" w:ascii="Times New Roman" w:cs="Times New Roman"/>
          <w:i w:val="0"/>
          <w:iCs w:val="0"/>
          <w:sz w:val="24"/>
          <w:szCs w:val="24"/>
          <w:highlight w:val="none"/>
          <w:lang w:val="en-US" w:eastAsia="zh-CN"/>
        </w:rPr>
        <w:t>按</w:t>
      </w:r>
      <w:r>
        <w:rPr>
          <w:rFonts w:hint="default" w:ascii="Times New Roman" w:cs="Times New Roman"/>
          <w:i w:val="0"/>
          <w:iCs w:val="0"/>
          <w:sz w:val="24"/>
          <w:szCs w:val="24"/>
          <w:highlight w:val="none"/>
          <w:lang w:val="en-US" w:eastAsia="zh-CN"/>
        </w:rPr>
        <w:t>式(</w:t>
      </w:r>
      <w:r>
        <w:rPr>
          <w:rFonts w:hint="eastAsia" w:ascii="Times New Roman" w:cs="Times New Roman"/>
          <w:i w:val="0"/>
          <w:iCs w:val="0"/>
          <w:sz w:val="24"/>
          <w:szCs w:val="24"/>
          <w:highlight w:val="none"/>
          <w:lang w:val="en-US" w:eastAsia="zh-CN"/>
        </w:rPr>
        <w:t>3</w:t>
      </w:r>
      <w:r>
        <w:rPr>
          <w:rFonts w:hint="default" w:ascii="Times New Roman" w:cs="Times New Roman"/>
          <w:i w:val="0"/>
          <w:iCs w:val="0"/>
          <w:sz w:val="24"/>
          <w:szCs w:val="24"/>
          <w:highlight w:val="none"/>
          <w:lang w:val="en-US" w:eastAsia="zh-CN"/>
        </w:rPr>
        <w:t>)计算测量值的相对标准偏差</w:t>
      </w:r>
      <w:r>
        <w:rPr>
          <w:rFonts w:hint="eastAsia" w:ascii="Times New Roman" w:cs="Times New Roman"/>
          <w:i w:val="0"/>
          <w:iCs w:val="0"/>
          <w:sz w:val="24"/>
          <w:szCs w:val="24"/>
          <w:highlight w:val="none"/>
          <w:lang w:val="en-US" w:eastAsia="zh-CN"/>
        </w:rPr>
        <w:t>即</w:t>
      </w:r>
      <w:r>
        <w:rPr>
          <w:rFonts w:hint="default" w:ascii="Times New Roman" w:cs="Times New Roman"/>
          <w:i w:val="0"/>
          <w:iCs w:val="0"/>
          <w:sz w:val="24"/>
          <w:szCs w:val="24"/>
          <w:highlight w:val="none"/>
          <w:lang w:val="en-US" w:eastAsia="zh-CN"/>
        </w:rPr>
        <w:t>为稳定性。</w:t>
      </w:r>
    </w:p>
    <w:p w14:paraId="29C4A16D">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left"/>
        <w:textAlignment w:val="auto"/>
        <w:rPr>
          <w:rFonts w:hint="default" w:ascii="Times New Roman" w:cs="Times New Roman"/>
          <w:i w:val="0"/>
          <w:iCs w:val="0"/>
          <w:sz w:val="24"/>
          <w:szCs w:val="24"/>
          <w:highlight w:val="none"/>
          <w:lang w:val="en-US" w:eastAsia="zh-CN"/>
        </w:rPr>
      </w:pPr>
      <w:r>
        <w:rPr>
          <w:rFonts w:hint="default" w:ascii="Times New Roman" w:cs="Times New Roman"/>
          <w:i w:val="0"/>
          <w:iCs w:val="0"/>
          <w:sz w:val="24"/>
          <w:szCs w:val="24"/>
          <w:highlight w:val="none"/>
          <w:lang w:val="en-US" w:eastAsia="zh-CN"/>
        </w:rPr>
        <w:t>6.</w:t>
      </w:r>
      <w:r>
        <w:rPr>
          <w:rFonts w:hint="eastAsia" w:ascii="Times New Roman" w:cs="Times New Roman"/>
          <w:i w:val="0"/>
          <w:iCs w:val="0"/>
          <w:sz w:val="24"/>
          <w:szCs w:val="24"/>
          <w:highlight w:val="none"/>
          <w:lang w:val="en-US" w:eastAsia="zh-CN"/>
        </w:rPr>
        <w:t>2.</w:t>
      </w:r>
      <w:r>
        <w:rPr>
          <w:rFonts w:hint="default" w:ascii="Times New Roman" w:cs="Times New Roman"/>
          <w:i w:val="0"/>
          <w:iCs w:val="0"/>
          <w:sz w:val="24"/>
          <w:szCs w:val="24"/>
          <w:highlight w:val="none"/>
          <w:lang w:val="en-US" w:eastAsia="zh-CN"/>
        </w:rPr>
        <w:t>5</w:t>
      </w:r>
      <w:r>
        <w:rPr>
          <w:rFonts w:hint="eastAsia" w:ascii="Times New Roman" w:cs="Times New Roman"/>
          <w:i w:val="0"/>
          <w:iCs w:val="0"/>
          <w:sz w:val="24"/>
          <w:szCs w:val="24"/>
          <w:highlight w:val="none"/>
          <w:lang w:val="en-US" w:eastAsia="zh-CN"/>
        </w:rPr>
        <w:t xml:space="preserve"> </w:t>
      </w:r>
      <w:r>
        <w:rPr>
          <w:rFonts w:hint="default" w:ascii="Times New Roman" w:cs="Times New Roman"/>
          <w:i w:val="0"/>
          <w:iCs w:val="0"/>
          <w:sz w:val="24"/>
          <w:szCs w:val="24"/>
          <w:highlight w:val="none"/>
          <w:lang w:val="en-US" w:eastAsia="zh-CN"/>
        </w:rPr>
        <w:t>深度测量重复性</w:t>
      </w:r>
    </w:p>
    <w:p w14:paraId="06D3A941">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cs="Times New Roman"/>
          <w:i w:val="0"/>
          <w:iCs w:val="0"/>
          <w:sz w:val="24"/>
          <w:szCs w:val="24"/>
          <w:highlight w:val="none"/>
          <w:lang w:val="en-US" w:eastAsia="zh-CN"/>
        </w:rPr>
      </w:pPr>
      <w:r>
        <w:rPr>
          <w:rFonts w:hint="eastAsia" w:ascii="Times New Roman"/>
          <w:sz w:val="24"/>
          <w:szCs w:val="24"/>
          <w:highlight w:val="none"/>
          <w:lang w:val="en-US" w:eastAsia="zh-CN"/>
        </w:rPr>
        <w:t>光谱仪调整至深度测量模式，选择铜基镀镍或其他基体厚度片，连续溅射7次，每次溅射需在不同表面，按式(4）计算相对标准偏差即为厚度测量重复性。</w:t>
      </w:r>
    </w:p>
    <w:p w14:paraId="6613FDD8">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cs="Times New Roman"/>
          <w:i w:val="0"/>
          <w:iCs/>
          <w:sz w:val="24"/>
          <w:szCs w:val="24"/>
          <w:highlight w:val="none"/>
          <w:lang w:val="en-US" w:eastAsia="zh-CN" w:bidi="ar-SA"/>
        </w:rPr>
      </w:pPr>
      <w:r>
        <w:rPr>
          <w:rFonts w:hint="eastAsia" w:ascii="Times New Roman" w:cs="Times New Roman"/>
          <w:i w:val="0"/>
          <w:sz w:val="24"/>
          <w:szCs w:val="24"/>
          <w:highlight w:val="none"/>
          <w:lang w:val="en-US" w:eastAsia="zh-CN" w:bidi="ar-SA"/>
        </w:rPr>
        <w:t xml:space="preserve">                             </w:t>
      </w:r>
      <w:r>
        <w:rPr>
          <w:rFonts w:hint="eastAsia" w:ascii="Times New Roman" w:cs="Times New Roman"/>
          <w:i/>
          <w:iCs/>
          <w:position w:val="-30"/>
          <w:sz w:val="24"/>
          <w:szCs w:val="24"/>
          <w:highlight w:val="none"/>
          <w:lang w:val="en-US" w:eastAsia="zh-CN" w:bidi="ar-SA"/>
        </w:rPr>
        <w:object>
          <v:shape id="_x0000_i1028" o:spt="75" type="#_x0000_t75" style="height:42pt;width:167pt;" o:ole="t" filled="f" o:preferrelative="t" stroked="f" coordsize="21600,21600">
            <v:path/>
            <v:fill on="f" focussize="0,0"/>
            <v:stroke on="f"/>
            <v:imagedata r:id="rId30" o:title=""/>
            <o:lock v:ext="edit" aspectratio="t"/>
            <w10:wrap type="none"/>
            <w10:anchorlock/>
          </v:shape>
          <o:OLEObject Type="Embed" ProgID="Equation.KSEE3" ShapeID="_x0000_i1028" DrawAspect="Content" ObjectID="_1468075728" r:id="rId29">
            <o:LockedField>false</o:LockedField>
          </o:OLEObject>
        </w:object>
      </w:r>
      <w:r>
        <w:rPr>
          <w:rFonts w:hint="eastAsia" w:ascii="Times New Roman" w:cs="Times New Roman"/>
          <w:i w:val="0"/>
          <w:sz w:val="24"/>
          <w:szCs w:val="24"/>
          <w:highlight w:val="none"/>
          <w:lang w:val="en-US" w:eastAsia="zh-CN" w:bidi="ar-SA"/>
        </w:rPr>
        <w:t xml:space="preserve"> </w:t>
      </w:r>
      <w:r>
        <w:rPr>
          <w:rFonts w:hint="eastAsia" w:hAnsi="Cambria Math" w:cs="Times New Roman"/>
          <w:i w:val="0"/>
          <w:iCs/>
          <w:sz w:val="24"/>
          <w:szCs w:val="24"/>
          <w:highlight w:val="none"/>
          <w:lang w:val="en-US" w:eastAsia="zh-CN" w:bidi="ar-SA"/>
        </w:rPr>
        <w:t xml:space="preserve">                </w:t>
      </w:r>
      <w:r>
        <w:rPr>
          <w:rFonts w:hint="default" w:ascii="Times New Roman" w:hAnsi="Times New Roman" w:cs="Times New Roman"/>
          <w:i w:val="0"/>
          <w:iCs/>
          <w:sz w:val="24"/>
          <w:szCs w:val="24"/>
          <w:highlight w:val="none"/>
          <w:lang w:val="en-US" w:eastAsia="zh-CN" w:bidi="ar-SA"/>
        </w:rPr>
        <w:t>(</w:t>
      </w:r>
      <w:r>
        <w:rPr>
          <w:rFonts w:hint="eastAsia" w:ascii="Times New Roman" w:cs="Times New Roman"/>
          <w:i w:val="0"/>
          <w:iCs/>
          <w:sz w:val="24"/>
          <w:szCs w:val="24"/>
          <w:highlight w:val="none"/>
          <w:lang w:val="en-US" w:eastAsia="zh-CN" w:bidi="ar-SA"/>
        </w:rPr>
        <w:t>4</w:t>
      </w:r>
      <w:r>
        <w:rPr>
          <w:rFonts w:hint="default" w:ascii="Times New Roman" w:hAnsi="Times New Roman" w:cs="Times New Roman"/>
          <w:i w:val="0"/>
          <w:iCs/>
          <w:sz w:val="24"/>
          <w:szCs w:val="24"/>
          <w:highlight w:val="none"/>
          <w:lang w:val="en-US" w:eastAsia="zh-CN" w:bidi="ar-SA"/>
        </w:rPr>
        <w:t>)</w:t>
      </w:r>
    </w:p>
    <w:p w14:paraId="05E7644D">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7372B474">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position w:val="-14"/>
          <w:sz w:val="21"/>
          <w:vertAlign w:val="subscript"/>
          <w:lang w:val="en-US" w:eastAsia="zh-CN"/>
        </w:rPr>
        <w:object>
          <v:shape id="_x0000_i1029" o:spt="75" type="#_x0000_t75" style="height:19pt;width:30pt;" o:ole="t" filled="f" o:preferrelative="t" stroked="f" coordsize="21600,21600">
            <v:path/>
            <v:fill on="f" focussize="0,0"/>
            <v:stroke on="f"/>
            <v:imagedata r:id="rId32" o:title=""/>
            <o:lock v:ext="edit" aspectratio="t"/>
            <w10:wrap type="none"/>
            <w10:anchorlock/>
          </v:shape>
          <o:OLEObject Type="Embed" ProgID="Equation.KSEE3" ShapeID="_x0000_i1029" DrawAspect="Content" ObjectID="_1468075729" r:id="rId31">
            <o:LockedField>false</o:LockedField>
          </o:OLEObject>
        </w:object>
      </w:r>
      <w:r>
        <w:t>——</w:t>
      </w:r>
      <w:r>
        <w:rPr>
          <w:rFonts w:hint="eastAsia"/>
          <w:sz w:val="24"/>
          <w:szCs w:val="24"/>
          <w:lang w:val="en-US" w:eastAsia="zh-CN"/>
        </w:rPr>
        <w:t>厚度测量重复性</w:t>
      </w:r>
      <w:r>
        <w:rPr>
          <w:rFonts w:hint="eastAsia" w:ascii="Times New Roman" w:cs="Times New Roman"/>
          <w:sz w:val="24"/>
          <w:szCs w:val="24"/>
          <w:highlight w:val="none"/>
          <w:lang w:val="en-US" w:eastAsia="zh-CN"/>
        </w:rPr>
        <w:t>，%</w:t>
      </w:r>
      <w:r>
        <w:rPr>
          <w:rFonts w:hint="eastAsia" w:ascii="Times New Roman" w:hAnsi="Times New Roman" w:eastAsia="宋体" w:cs="Times New Roman"/>
          <w:i w:val="0"/>
          <w:iCs w:val="0"/>
          <w:sz w:val="24"/>
          <w:szCs w:val="24"/>
          <w:highlight w:val="none"/>
          <w:lang w:val="en-US" w:eastAsia="zh-CN"/>
        </w:rPr>
        <w:t>；</w:t>
      </w:r>
    </w:p>
    <w:p w14:paraId="5EEDF8EC">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Times New Roman" w:hAnsi="Times New Roman" w:eastAsia="宋体" w:cs="Times New Roman"/>
          <w:i w:val="0"/>
          <w:iCs w:val="0"/>
          <w:sz w:val="24"/>
          <w:szCs w:val="24"/>
          <w:highlight w:val="none"/>
          <w:lang w:val="en-US" w:eastAsia="zh-CN"/>
        </w:rPr>
      </w:pPr>
      <w:r>
        <w:rPr>
          <w:position w:val="-12"/>
        </w:rPr>
        <w:object>
          <v:shape id="_x0000_i1030" o:spt="75" type="#_x0000_t75" style="height:18pt;width:13pt;" o:ole="t" filled="f" o:preferrelative="t" stroked="f" coordsize="21600,21600">
            <v:path/>
            <v:fill on="f" focussize="0,0"/>
            <v:stroke on="f"/>
            <v:imagedata r:id="rId34" o:title=""/>
            <o:lock v:ext="edit" aspectratio="t"/>
            <w10:wrap type="none"/>
            <w10:anchorlock/>
          </v:shape>
          <o:OLEObject Type="Embed" ProgID="Equation.KSEE3" ShapeID="_x0000_i1030" DrawAspect="Content" ObjectID="_1468075730" r:id="rId33">
            <o:LockedField>false</o:LockedField>
          </o:OLEObject>
        </w:object>
      </w:r>
      <w:r>
        <w:t>——</w:t>
      </w:r>
      <w:r>
        <w:rPr>
          <w:rFonts w:hint="eastAsia"/>
          <w:lang w:val="en-US" w:eastAsia="zh-CN"/>
        </w:rPr>
        <w:t>厚度</w:t>
      </w:r>
      <w:r>
        <w:rPr>
          <w:rFonts w:hint="eastAsia"/>
          <w:sz w:val="24"/>
          <w:szCs w:val="24"/>
          <w:lang w:val="en-US" w:eastAsia="zh-CN"/>
        </w:rPr>
        <w:t>单次测量值，</w:t>
      </w:r>
      <w:r>
        <w:rPr>
          <w:rFonts w:hint="default" w:ascii="Times New Roman" w:hAnsi="Times New Roman" w:cs="Times New Roman"/>
          <w:sz w:val="24"/>
          <w:szCs w:val="24"/>
          <w:lang w:val="en-US" w:eastAsia="zh-CN"/>
        </w:rPr>
        <w:t>μm</w:t>
      </w:r>
      <w:r>
        <w:rPr>
          <w:rFonts w:hint="eastAsia" w:ascii="Times New Roman" w:hAnsi="Times New Roman" w:eastAsia="宋体" w:cs="Times New Roman"/>
          <w:i w:val="0"/>
          <w:iCs w:val="0"/>
          <w:sz w:val="24"/>
          <w:szCs w:val="24"/>
          <w:highlight w:val="none"/>
          <w:lang w:val="en-US" w:eastAsia="zh-CN"/>
        </w:rPr>
        <w:t>；</w:t>
      </w:r>
    </w:p>
    <w:p w14:paraId="68A73D33">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eastAsia" w:ascii="Times New Roman" w:cs="Times New Roman"/>
          <w:sz w:val="24"/>
          <w:szCs w:val="24"/>
          <w:highlight w:val="none"/>
          <w:lang w:val="en-US" w:eastAsia="zh-CN"/>
        </w:rPr>
      </w:pPr>
      <w:r>
        <w:rPr>
          <w:rFonts w:hint="eastAsia" w:ascii="Times New Roman" w:hAnsi="Times New Roman" w:eastAsia="宋体" w:cs="Times New Roman"/>
          <w:i w:val="0"/>
          <w:iCs w:val="0"/>
          <w:position w:val="-10"/>
          <w:sz w:val="24"/>
          <w:szCs w:val="24"/>
          <w:highlight w:val="none"/>
          <w:lang w:val="en-US" w:eastAsia="zh-CN"/>
        </w:rPr>
        <w:object>
          <v:shape id="_x0000_i1031" o:spt="75" type="#_x0000_t75" style="height:19pt;width:11pt;" o:ole="t" filled="f" o:preferrelative="t" stroked="f" coordsize="21600,21600">
            <v:path/>
            <v:fill on="f" focussize="0,0"/>
            <v:stroke on="f"/>
            <v:imagedata r:id="rId36" o:title=""/>
            <o:lock v:ext="edit" aspectratio="t"/>
            <w10:wrap type="none"/>
            <w10:anchorlock/>
          </v:shape>
          <o:OLEObject Type="Embed" ProgID="Equation.KSEE3" ShapeID="_x0000_i1031" DrawAspect="Content" ObjectID="_1468075731" r:id="rId35">
            <o:LockedField>false</o:LockedField>
          </o:OLEObject>
        </w:object>
      </w:r>
      <w:r>
        <w:t>——</w:t>
      </w:r>
      <w:r>
        <w:rPr>
          <w:rFonts w:hint="eastAsia"/>
          <w:sz w:val="24"/>
          <w:szCs w:val="24"/>
          <w:lang w:val="en-US" w:eastAsia="zh-CN"/>
        </w:rPr>
        <w:t>厚度 7 次测量的平均值值，</w:t>
      </w:r>
      <w:r>
        <w:rPr>
          <w:rFonts w:hint="default" w:ascii="Times New Roman" w:hAnsi="Times New Roman" w:cs="Times New Roman"/>
          <w:sz w:val="24"/>
          <w:szCs w:val="24"/>
          <w:lang w:val="en-US" w:eastAsia="zh-CN"/>
        </w:rPr>
        <w:t>μm</w:t>
      </w:r>
      <w:r>
        <w:rPr>
          <w:rFonts w:hint="eastAsia" w:ascii="Times New Roman" w:hAnsi="Times New Roman" w:eastAsia="宋体" w:cs="Times New Roman"/>
          <w:i w:val="0"/>
          <w:iCs w:val="0"/>
          <w:sz w:val="24"/>
          <w:szCs w:val="24"/>
          <w:highlight w:val="none"/>
          <w:lang w:val="en-US" w:eastAsia="zh-CN"/>
        </w:rPr>
        <w:t>；</w:t>
      </w:r>
    </w:p>
    <w:p w14:paraId="3708F81D">
      <w:pPr>
        <w:pStyle w:val="44"/>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cs="Times New Roman"/>
          <w:i w:val="0"/>
          <w:iCs w:val="0"/>
          <w:sz w:val="24"/>
          <w:szCs w:val="24"/>
          <w:highlight w:val="none"/>
          <w:lang w:val="en-US" w:eastAsia="zh-CN"/>
        </w:rPr>
      </w:pPr>
      <w:r>
        <w:rPr>
          <w:rFonts w:hint="eastAsia" w:ascii="Times New Roman" w:cs="Times New Roman"/>
          <w:i/>
          <w:iCs/>
          <w:sz w:val="24"/>
          <w:szCs w:val="24"/>
          <w:highlight w:val="none"/>
          <w:lang w:val="en-US" w:eastAsia="zh-CN"/>
        </w:rPr>
        <w:t>n</w:t>
      </w:r>
      <w:r>
        <w:t>——</w:t>
      </w:r>
      <w:r>
        <w:rPr>
          <w:rFonts w:hint="eastAsia"/>
          <w:sz w:val="24"/>
          <w:szCs w:val="24"/>
          <w:lang w:val="en-US" w:eastAsia="zh-CN"/>
        </w:rPr>
        <w:t>厚度测量次数，</w:t>
      </w:r>
      <w:r>
        <w:rPr>
          <w:rFonts w:hint="default"/>
          <w:i/>
          <w:iCs/>
          <w:sz w:val="24"/>
          <w:szCs w:val="24"/>
          <w:lang w:val="en-US" w:eastAsia="zh-CN"/>
        </w:rPr>
        <w:t>n</w:t>
      </w:r>
      <w:r>
        <w:rPr>
          <w:rFonts w:hint="eastAsia"/>
          <w:sz w:val="24"/>
          <w:szCs w:val="24"/>
          <w:lang w:val="en-US" w:eastAsia="zh-CN"/>
        </w:rPr>
        <w:t xml:space="preserve"> =7。</w:t>
      </w:r>
    </w:p>
    <w:p w14:paraId="56042ACF">
      <w:pPr>
        <w:pStyle w:val="44"/>
        <w:keepNext w:val="0"/>
        <w:keepLines w:val="0"/>
        <w:pageBreakBefore w:val="0"/>
        <w:kinsoku/>
        <w:wordWrap/>
        <w:overflowPunct/>
        <w:topLinePunct w:val="0"/>
        <w:bidi w:val="0"/>
        <w:adjustRightInd/>
        <w:snapToGrid/>
        <w:spacing w:line="360" w:lineRule="auto"/>
        <w:ind w:firstLine="0" w:firstLineChars="0"/>
        <w:textAlignment w:val="auto"/>
        <w:outlineLvl w:val="0"/>
        <w:rPr>
          <w:rStyle w:val="38"/>
          <w:rFonts w:hint="eastAsia" w:ascii="黑体" w:hAnsi="黑体" w:eastAsia="黑体" w:cs="黑体"/>
          <w:b w:val="0"/>
          <w:bCs w:val="0"/>
          <w:kern w:val="2"/>
          <w:sz w:val="24"/>
          <w:szCs w:val="24"/>
        </w:rPr>
      </w:pPr>
      <w:bookmarkStart w:id="139" w:name="_Toc26159"/>
      <w:bookmarkStart w:id="140" w:name="_Toc13965"/>
      <w:bookmarkStart w:id="141" w:name="_Toc8332"/>
      <w:bookmarkStart w:id="142" w:name="_Toc9263"/>
      <w:bookmarkStart w:id="143" w:name="_Toc25583"/>
      <w:bookmarkStart w:id="144" w:name="_Toc28571"/>
      <w:r>
        <w:rPr>
          <w:rStyle w:val="38"/>
          <w:rFonts w:hint="eastAsia" w:ascii="黑体" w:hAnsi="黑体" w:eastAsia="黑体" w:cs="黑体"/>
          <w:b w:val="0"/>
          <w:bCs w:val="0"/>
          <w:kern w:val="2"/>
          <w:sz w:val="24"/>
          <w:szCs w:val="24"/>
        </w:rPr>
        <w:t>7 校准结果表达</w:t>
      </w:r>
      <w:bookmarkEnd w:id="139"/>
      <w:bookmarkEnd w:id="140"/>
      <w:bookmarkEnd w:id="141"/>
      <w:bookmarkEnd w:id="142"/>
      <w:bookmarkEnd w:id="143"/>
      <w:bookmarkEnd w:id="144"/>
    </w:p>
    <w:p w14:paraId="3AF559C4">
      <w:pPr>
        <w:pStyle w:val="44"/>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outlineLvl w:val="9"/>
        <w:rPr>
          <w:rFonts w:ascii="Times New Roman"/>
          <w:sz w:val="24"/>
          <w:szCs w:val="24"/>
        </w:rPr>
      </w:pPr>
      <w:r>
        <w:rPr>
          <w:rFonts w:hint="eastAsia" w:ascii="Times New Roman"/>
          <w:sz w:val="24"/>
          <w:szCs w:val="24"/>
        </w:rPr>
        <w:t>校准结果应在校准证书上反映</w:t>
      </w:r>
      <w:r>
        <w:rPr>
          <w:rFonts w:hint="eastAsia" w:ascii="Times New Roman"/>
          <w:sz w:val="24"/>
          <w:szCs w:val="24"/>
          <w:lang w:eastAsia="zh-CN"/>
        </w:rPr>
        <w:t>。</w:t>
      </w:r>
      <w:r>
        <w:rPr>
          <w:rFonts w:hint="eastAsia" w:ascii="Times New Roman"/>
          <w:sz w:val="24"/>
          <w:szCs w:val="24"/>
        </w:rPr>
        <w:t>校准证书</w:t>
      </w:r>
      <w:r>
        <w:rPr>
          <w:rFonts w:hint="eastAsia" w:ascii="Times New Roman"/>
          <w:sz w:val="24"/>
          <w:szCs w:val="24"/>
          <w:lang w:val="en-US" w:eastAsia="zh-CN"/>
        </w:rPr>
        <w:t>应</w:t>
      </w:r>
      <w:r>
        <w:rPr>
          <w:rFonts w:hint="eastAsia" w:ascii="Times New Roman"/>
          <w:sz w:val="24"/>
          <w:szCs w:val="24"/>
        </w:rPr>
        <w:t>至少包括以下信息：</w:t>
      </w:r>
    </w:p>
    <w:p w14:paraId="60453F86">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a）</w:t>
      </w:r>
      <w:r>
        <w:rPr>
          <w:rFonts w:ascii="Times New Roman"/>
          <w:sz w:val="24"/>
          <w:szCs w:val="24"/>
        </w:rPr>
        <w:t>标题</w:t>
      </w:r>
      <w:r>
        <w:rPr>
          <w:rFonts w:hint="eastAsia" w:ascii="Times New Roman"/>
          <w:sz w:val="24"/>
          <w:szCs w:val="24"/>
          <w:lang w:eastAsia="zh-CN"/>
        </w:rPr>
        <w:t>：“</w:t>
      </w:r>
      <w:r>
        <w:rPr>
          <w:rFonts w:ascii="Times New Roman"/>
          <w:sz w:val="24"/>
          <w:szCs w:val="24"/>
        </w:rPr>
        <w:t>校准证书</w:t>
      </w:r>
      <w:r>
        <w:rPr>
          <w:rFonts w:hint="eastAsia" w:ascii="Times New Roman"/>
          <w:sz w:val="24"/>
          <w:szCs w:val="24"/>
          <w:lang w:eastAsia="zh-CN"/>
        </w:rPr>
        <w:t>”</w:t>
      </w:r>
      <w:r>
        <w:rPr>
          <w:rFonts w:hint="eastAsia" w:ascii="Times New Roman"/>
          <w:sz w:val="24"/>
          <w:szCs w:val="24"/>
        </w:rPr>
        <w:t>；</w:t>
      </w:r>
    </w:p>
    <w:p w14:paraId="299EC160">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b）</w:t>
      </w:r>
      <w:r>
        <w:rPr>
          <w:rFonts w:ascii="Times New Roman"/>
          <w:sz w:val="24"/>
          <w:szCs w:val="24"/>
        </w:rPr>
        <w:t>实验室的名称和地址</w:t>
      </w:r>
      <w:r>
        <w:rPr>
          <w:rFonts w:hint="eastAsia" w:ascii="Times New Roman"/>
          <w:sz w:val="24"/>
          <w:szCs w:val="24"/>
        </w:rPr>
        <w:t>；</w:t>
      </w:r>
    </w:p>
    <w:p w14:paraId="5ECFB24A">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c）实施校准活动的地点，包括客户设施、实验室固定设施以外的地点；</w:t>
      </w:r>
    </w:p>
    <w:p w14:paraId="4A02E93E">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d）</w:t>
      </w:r>
      <w:r>
        <w:rPr>
          <w:rFonts w:ascii="Times New Roman"/>
          <w:sz w:val="24"/>
          <w:szCs w:val="24"/>
        </w:rPr>
        <w:t>证书的唯一性标识（如编号），每页及总页数的标识</w:t>
      </w:r>
      <w:r>
        <w:rPr>
          <w:rFonts w:hint="eastAsia" w:ascii="Times New Roman"/>
          <w:sz w:val="24"/>
          <w:szCs w:val="24"/>
        </w:rPr>
        <w:t>；</w:t>
      </w:r>
    </w:p>
    <w:p w14:paraId="296BE8F8">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e）客户的</w:t>
      </w:r>
      <w:r>
        <w:rPr>
          <w:rFonts w:ascii="Times New Roman"/>
          <w:sz w:val="24"/>
          <w:szCs w:val="24"/>
        </w:rPr>
        <w:t>名称和</w:t>
      </w:r>
      <w:r>
        <w:rPr>
          <w:rFonts w:hint="eastAsia" w:ascii="Times New Roman"/>
          <w:sz w:val="24"/>
          <w:szCs w:val="24"/>
        </w:rPr>
        <w:t>联络信息；</w:t>
      </w:r>
    </w:p>
    <w:p w14:paraId="36D86C2E">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f）</w:t>
      </w:r>
      <w:r>
        <w:rPr>
          <w:rFonts w:ascii="Times New Roman"/>
          <w:sz w:val="24"/>
          <w:szCs w:val="24"/>
        </w:rPr>
        <w:t>被校</w:t>
      </w:r>
      <w:r>
        <w:rPr>
          <w:rFonts w:hint="eastAsia" w:ascii="Times New Roman"/>
          <w:sz w:val="24"/>
          <w:szCs w:val="24"/>
          <w:lang w:val="en-US" w:eastAsia="zh-CN"/>
        </w:rPr>
        <w:t>仪器</w:t>
      </w:r>
      <w:r>
        <w:rPr>
          <w:rFonts w:ascii="Times New Roman"/>
          <w:sz w:val="24"/>
          <w:szCs w:val="24"/>
        </w:rPr>
        <w:t>的</w:t>
      </w:r>
      <w:r>
        <w:rPr>
          <w:rFonts w:hint="eastAsia" w:ascii="Times New Roman"/>
          <w:sz w:val="24"/>
          <w:szCs w:val="24"/>
          <w:lang w:val="en-US" w:eastAsia="zh-CN"/>
        </w:rPr>
        <w:t>制造单位、名称、型号及编号或其他</w:t>
      </w:r>
      <w:r>
        <w:rPr>
          <w:rFonts w:ascii="Times New Roman"/>
          <w:sz w:val="24"/>
          <w:szCs w:val="24"/>
        </w:rPr>
        <w:t>标识</w:t>
      </w:r>
      <w:r>
        <w:rPr>
          <w:rFonts w:hint="eastAsia" w:ascii="Times New Roman"/>
          <w:sz w:val="24"/>
          <w:szCs w:val="24"/>
        </w:rPr>
        <w:t>；</w:t>
      </w:r>
    </w:p>
    <w:p w14:paraId="7E36AEF4">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g）</w:t>
      </w:r>
      <w:r>
        <w:rPr>
          <w:rFonts w:ascii="Times New Roman"/>
          <w:sz w:val="24"/>
          <w:szCs w:val="24"/>
        </w:rPr>
        <w:t>进行校准</w:t>
      </w:r>
      <w:r>
        <w:rPr>
          <w:rFonts w:hint="eastAsia" w:ascii="Times New Roman"/>
          <w:sz w:val="24"/>
          <w:szCs w:val="24"/>
        </w:rPr>
        <w:t>活动</w:t>
      </w:r>
      <w:r>
        <w:rPr>
          <w:rFonts w:ascii="Times New Roman"/>
          <w:sz w:val="24"/>
          <w:szCs w:val="24"/>
        </w:rPr>
        <w:t>的日期，如果与校准结果的有效性和应用有关时，应说明被校对象的接</w:t>
      </w:r>
      <w:r>
        <w:rPr>
          <w:rFonts w:hint="eastAsia" w:ascii="Times New Roman"/>
          <w:sz w:val="24"/>
          <w:szCs w:val="24"/>
        </w:rPr>
        <w:t>收</w:t>
      </w:r>
      <w:r>
        <w:rPr>
          <w:rFonts w:ascii="Times New Roman"/>
          <w:sz w:val="24"/>
          <w:szCs w:val="24"/>
        </w:rPr>
        <w:t>日期</w:t>
      </w:r>
      <w:r>
        <w:rPr>
          <w:rFonts w:hint="eastAsia" w:ascii="Times New Roman"/>
          <w:sz w:val="24"/>
          <w:szCs w:val="24"/>
        </w:rPr>
        <w:t>和证书发布日期；</w:t>
      </w:r>
    </w:p>
    <w:p w14:paraId="037366A8">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h）</w:t>
      </w:r>
      <w:r>
        <w:rPr>
          <w:rFonts w:ascii="Times New Roman"/>
          <w:sz w:val="24"/>
          <w:szCs w:val="24"/>
        </w:rPr>
        <w:t>校准所依据的技术规范的标识，包括名称及代号</w:t>
      </w:r>
      <w:r>
        <w:rPr>
          <w:rFonts w:hint="eastAsia" w:ascii="Times New Roman"/>
          <w:sz w:val="24"/>
          <w:szCs w:val="24"/>
        </w:rPr>
        <w:t>；</w:t>
      </w:r>
    </w:p>
    <w:p w14:paraId="5ECF8307">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i）</w:t>
      </w:r>
      <w:r>
        <w:rPr>
          <w:rFonts w:ascii="Times New Roman"/>
          <w:sz w:val="24"/>
          <w:szCs w:val="24"/>
        </w:rPr>
        <w:t>本次校准所用的测量标准和溯源性及有效性说明</w:t>
      </w:r>
      <w:r>
        <w:rPr>
          <w:rFonts w:hint="eastAsia" w:ascii="Times New Roman"/>
          <w:sz w:val="24"/>
          <w:szCs w:val="24"/>
        </w:rPr>
        <w:t>；</w:t>
      </w:r>
    </w:p>
    <w:p w14:paraId="6D85BEF6">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j）</w:t>
      </w:r>
      <w:r>
        <w:rPr>
          <w:rFonts w:ascii="Times New Roman"/>
          <w:sz w:val="24"/>
          <w:szCs w:val="24"/>
        </w:rPr>
        <w:t>校准环境的描述</w:t>
      </w:r>
      <w:r>
        <w:rPr>
          <w:rFonts w:hint="eastAsia" w:ascii="Times New Roman"/>
          <w:sz w:val="24"/>
          <w:szCs w:val="24"/>
        </w:rPr>
        <w:t>；</w:t>
      </w:r>
    </w:p>
    <w:p w14:paraId="785EE4AC">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ascii="Times New Roman"/>
          <w:sz w:val="24"/>
          <w:szCs w:val="24"/>
        </w:rPr>
      </w:pPr>
      <w:r>
        <w:rPr>
          <w:rFonts w:hint="eastAsia" w:ascii="Times New Roman"/>
          <w:sz w:val="24"/>
          <w:szCs w:val="24"/>
        </w:rPr>
        <w:t>k）</w:t>
      </w:r>
      <w:r>
        <w:rPr>
          <w:rFonts w:ascii="Times New Roman"/>
          <w:sz w:val="24"/>
          <w:szCs w:val="24"/>
        </w:rPr>
        <w:t>校准结果及其测量不确定度的说明（给出整个测量范围校准结果测量不确定度的最大值）</w:t>
      </w:r>
      <w:r>
        <w:rPr>
          <w:rFonts w:hint="eastAsia" w:ascii="Times New Roman"/>
          <w:sz w:val="24"/>
          <w:szCs w:val="24"/>
        </w:rPr>
        <w:t>；</w:t>
      </w:r>
    </w:p>
    <w:p w14:paraId="601F6BF5">
      <w:pPr>
        <w:pStyle w:val="44"/>
        <w:keepNext w:val="0"/>
        <w:keepLines w:val="0"/>
        <w:pageBreakBefore w:val="0"/>
        <w:widowControl/>
        <w:kinsoku/>
        <w:wordWrap/>
        <w:overflowPunct/>
        <w:topLinePunct w:val="0"/>
        <w:autoSpaceDE w:val="0"/>
        <w:autoSpaceDN w:val="0"/>
        <w:bidi w:val="0"/>
        <w:adjustRightInd/>
        <w:snapToGrid/>
        <w:spacing w:line="360" w:lineRule="auto"/>
        <w:ind w:firstLine="480"/>
        <w:textAlignment w:val="auto"/>
        <w:outlineLvl w:val="9"/>
        <w:rPr>
          <w:rFonts w:hint="eastAsia" w:ascii="Times New Roman"/>
          <w:sz w:val="24"/>
          <w:szCs w:val="24"/>
          <w:lang w:val="en-US" w:eastAsia="zh-CN"/>
        </w:rPr>
      </w:pPr>
      <w:r>
        <w:rPr>
          <w:rFonts w:hint="eastAsia" w:ascii="Times New Roman"/>
          <w:sz w:val="24"/>
          <w:szCs w:val="24"/>
        </w:rPr>
        <w:t>l）</w:t>
      </w:r>
      <w:r>
        <w:rPr>
          <w:rFonts w:hint="eastAsia" w:ascii="Times New Roman"/>
          <w:sz w:val="24"/>
          <w:szCs w:val="24"/>
          <w:lang w:val="en-US" w:eastAsia="zh-CN"/>
        </w:rPr>
        <w:t>对校准规范偏离的说明；</w:t>
      </w:r>
    </w:p>
    <w:p w14:paraId="166AE213">
      <w:pPr>
        <w:pStyle w:val="44"/>
        <w:keepNext w:val="0"/>
        <w:keepLines w:val="0"/>
        <w:pageBreakBefore w:val="0"/>
        <w:kinsoku/>
        <w:wordWrap/>
        <w:overflowPunct/>
        <w:topLinePunct w:val="0"/>
        <w:bidi w:val="0"/>
        <w:adjustRightInd/>
        <w:snapToGrid/>
        <w:spacing w:line="360" w:lineRule="auto"/>
        <w:ind w:firstLine="480"/>
        <w:textAlignment w:val="auto"/>
        <w:rPr>
          <w:rFonts w:hint="eastAsia" w:ascii="Times New Roman"/>
          <w:sz w:val="24"/>
          <w:szCs w:val="24"/>
        </w:rPr>
      </w:pPr>
      <w:r>
        <w:rPr>
          <w:rFonts w:hint="eastAsia" w:ascii="Times New Roman"/>
          <w:sz w:val="24"/>
          <w:szCs w:val="24"/>
        </w:rPr>
        <w:t>m）</w:t>
      </w:r>
      <w:r>
        <w:rPr>
          <w:rFonts w:ascii="Times New Roman"/>
          <w:sz w:val="24"/>
          <w:szCs w:val="24"/>
        </w:rPr>
        <w:t>校准证书校准人</w:t>
      </w:r>
      <w:r>
        <w:rPr>
          <w:rFonts w:hint="eastAsia" w:ascii="Times New Roman"/>
          <w:sz w:val="24"/>
          <w:szCs w:val="24"/>
          <w:lang w:eastAsia="zh-CN"/>
        </w:rPr>
        <w:t>、</w:t>
      </w:r>
      <w:r>
        <w:rPr>
          <w:rFonts w:hint="eastAsia" w:ascii="Times New Roman"/>
          <w:sz w:val="24"/>
          <w:szCs w:val="24"/>
        </w:rPr>
        <w:t>核验人</w:t>
      </w:r>
      <w:r>
        <w:rPr>
          <w:rFonts w:hint="eastAsia" w:ascii="Times New Roman"/>
          <w:sz w:val="24"/>
          <w:szCs w:val="24"/>
          <w:lang w:val="en-US" w:eastAsia="zh-CN"/>
        </w:rPr>
        <w:t>及</w:t>
      </w:r>
      <w:r>
        <w:rPr>
          <w:rFonts w:ascii="Times New Roman"/>
          <w:sz w:val="24"/>
          <w:szCs w:val="24"/>
        </w:rPr>
        <w:t>签发人的签名、职务或等效标识，以及签发日期</w:t>
      </w:r>
      <w:r>
        <w:rPr>
          <w:rFonts w:hint="eastAsia" w:ascii="Times New Roman"/>
          <w:sz w:val="24"/>
          <w:szCs w:val="24"/>
        </w:rPr>
        <w:t>；</w:t>
      </w:r>
    </w:p>
    <w:p w14:paraId="289035D4">
      <w:pPr>
        <w:pStyle w:val="44"/>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lang w:val="en-US" w:eastAsia="zh-CN"/>
        </w:rPr>
        <w:t>n</w:t>
      </w:r>
      <w:r>
        <w:rPr>
          <w:rFonts w:hint="eastAsia" w:ascii="Times New Roman"/>
          <w:sz w:val="24"/>
          <w:szCs w:val="24"/>
        </w:rPr>
        <w:t>）</w:t>
      </w:r>
      <w:r>
        <w:rPr>
          <w:rFonts w:ascii="Times New Roman"/>
          <w:sz w:val="24"/>
          <w:szCs w:val="24"/>
        </w:rPr>
        <w:t>校准</w:t>
      </w:r>
      <w:r>
        <w:rPr>
          <w:rFonts w:hint="eastAsia" w:ascii="Times New Roman"/>
          <w:sz w:val="24"/>
          <w:szCs w:val="24"/>
          <w:lang w:val="en-US" w:eastAsia="zh-CN"/>
        </w:rPr>
        <w:t>结果</w:t>
      </w:r>
      <w:r>
        <w:rPr>
          <w:rFonts w:ascii="Times New Roman"/>
          <w:sz w:val="24"/>
          <w:szCs w:val="24"/>
        </w:rPr>
        <w:t>仅对被校对象有效</w:t>
      </w:r>
      <w:r>
        <w:rPr>
          <w:rFonts w:hint="eastAsia" w:ascii="Times New Roman"/>
          <w:sz w:val="24"/>
          <w:szCs w:val="24"/>
          <w:lang w:val="en-US" w:eastAsia="zh-CN"/>
        </w:rPr>
        <w:t>的</w:t>
      </w:r>
      <w:r>
        <w:rPr>
          <w:rFonts w:ascii="Times New Roman"/>
          <w:sz w:val="24"/>
          <w:szCs w:val="24"/>
        </w:rPr>
        <w:t>声明</w:t>
      </w:r>
      <w:r>
        <w:rPr>
          <w:rFonts w:hint="eastAsia" w:ascii="Times New Roman"/>
          <w:sz w:val="24"/>
          <w:szCs w:val="24"/>
          <w:lang w:eastAsia="zh-CN"/>
        </w:rPr>
        <w:t>；</w:t>
      </w:r>
    </w:p>
    <w:p w14:paraId="575337F3">
      <w:pPr>
        <w:pStyle w:val="44"/>
        <w:keepNext w:val="0"/>
        <w:keepLines w:val="0"/>
        <w:pageBreakBefore w:val="0"/>
        <w:kinsoku/>
        <w:wordWrap/>
        <w:overflowPunct/>
        <w:topLinePunct w:val="0"/>
        <w:bidi w:val="0"/>
        <w:adjustRightInd/>
        <w:snapToGrid/>
        <w:spacing w:line="36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o</w:t>
      </w:r>
      <w:r>
        <w:rPr>
          <w:rFonts w:hint="eastAsia" w:ascii="Times New Roman"/>
          <w:sz w:val="24"/>
          <w:szCs w:val="24"/>
        </w:rPr>
        <w:t>）</w:t>
      </w:r>
      <w:r>
        <w:rPr>
          <w:rFonts w:ascii="Times New Roman"/>
          <w:sz w:val="24"/>
          <w:szCs w:val="24"/>
        </w:rPr>
        <w:t>未经</w:t>
      </w:r>
      <w:r>
        <w:rPr>
          <w:rFonts w:hint="eastAsia" w:ascii="Times New Roman"/>
          <w:sz w:val="24"/>
          <w:szCs w:val="24"/>
        </w:rPr>
        <w:t>校准</w:t>
      </w:r>
      <w:r>
        <w:rPr>
          <w:rFonts w:ascii="Times New Roman"/>
          <w:sz w:val="24"/>
          <w:szCs w:val="24"/>
        </w:rPr>
        <w:t>实验室书面批准，不得部分复制</w:t>
      </w:r>
      <w:r>
        <w:rPr>
          <w:rFonts w:hint="eastAsia" w:ascii="Times New Roman"/>
          <w:sz w:val="24"/>
          <w:szCs w:val="24"/>
        </w:rPr>
        <w:t>校准</w:t>
      </w:r>
      <w:r>
        <w:rPr>
          <w:rFonts w:ascii="Times New Roman"/>
          <w:sz w:val="24"/>
          <w:szCs w:val="24"/>
        </w:rPr>
        <w:t>证书</w:t>
      </w:r>
      <w:r>
        <w:rPr>
          <w:rFonts w:hint="eastAsia" w:ascii="Times New Roman"/>
          <w:sz w:val="24"/>
          <w:szCs w:val="24"/>
        </w:rPr>
        <w:t>的声明</w:t>
      </w:r>
      <w:r>
        <w:rPr>
          <w:rFonts w:hint="eastAsia" w:ascii="Times New Roman"/>
          <w:sz w:val="24"/>
          <w:szCs w:val="24"/>
          <w:lang w:eastAsia="zh-CN"/>
        </w:rPr>
        <w:t>。</w:t>
      </w:r>
    </w:p>
    <w:p w14:paraId="11E98840">
      <w:pPr>
        <w:pStyle w:val="44"/>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校准原始记录参考格式见附录A，校准证书</w:t>
      </w:r>
      <w:r>
        <w:rPr>
          <w:rFonts w:hint="eastAsia" w:ascii="Times New Roman"/>
          <w:sz w:val="24"/>
          <w:szCs w:val="24"/>
          <w:lang w:val="en-US" w:eastAsia="zh-CN"/>
        </w:rPr>
        <w:t>内页</w:t>
      </w:r>
      <w:r>
        <w:rPr>
          <w:rFonts w:hint="eastAsia" w:ascii="Times New Roman"/>
          <w:sz w:val="24"/>
          <w:szCs w:val="24"/>
        </w:rPr>
        <w:t>参考格式见附录B。</w:t>
      </w:r>
    </w:p>
    <w:p w14:paraId="3E608712">
      <w:pPr>
        <w:pStyle w:val="44"/>
        <w:keepNext w:val="0"/>
        <w:keepLines w:val="0"/>
        <w:pageBreakBefore w:val="0"/>
        <w:kinsoku/>
        <w:wordWrap/>
        <w:overflowPunct/>
        <w:topLinePunct w:val="0"/>
        <w:bidi w:val="0"/>
        <w:adjustRightInd/>
        <w:snapToGrid/>
        <w:spacing w:line="360" w:lineRule="auto"/>
        <w:ind w:firstLine="0" w:firstLineChars="0"/>
        <w:textAlignment w:val="auto"/>
        <w:outlineLvl w:val="0"/>
        <w:rPr>
          <w:rFonts w:hint="eastAsia" w:ascii="黑体" w:hAnsi="黑体" w:eastAsia="黑体" w:cs="黑体"/>
          <w:sz w:val="24"/>
          <w:szCs w:val="24"/>
        </w:rPr>
      </w:pPr>
      <w:bookmarkStart w:id="145" w:name="_Toc11130"/>
      <w:bookmarkStart w:id="146" w:name="_Toc14162"/>
      <w:bookmarkStart w:id="147" w:name="_Toc18447"/>
      <w:bookmarkStart w:id="148" w:name="_Toc7966"/>
      <w:bookmarkStart w:id="149" w:name="_Toc18838"/>
      <w:bookmarkStart w:id="150" w:name="_Toc1835"/>
      <w:bookmarkStart w:id="151" w:name="_Toc15252"/>
      <w:r>
        <w:rPr>
          <w:rFonts w:hint="eastAsia" w:ascii="黑体" w:hAnsi="黑体" w:eastAsia="黑体" w:cs="黑体"/>
          <w:b w:val="0"/>
          <w:bCs w:val="0"/>
          <w:sz w:val="24"/>
          <w:szCs w:val="24"/>
        </w:rPr>
        <w:t xml:space="preserve">8 </w:t>
      </w:r>
      <w:r>
        <w:rPr>
          <w:rStyle w:val="35"/>
          <w:rFonts w:hint="eastAsia" w:ascii="黑体" w:hAnsi="黑体" w:eastAsia="黑体" w:cs="黑体"/>
          <w:b w:val="0"/>
          <w:bCs w:val="0"/>
          <w:sz w:val="24"/>
          <w:szCs w:val="24"/>
        </w:rPr>
        <w:t>复校时间间隔</w:t>
      </w:r>
      <w:bookmarkEnd w:id="145"/>
      <w:bookmarkEnd w:id="146"/>
      <w:bookmarkEnd w:id="147"/>
      <w:bookmarkEnd w:id="148"/>
      <w:bookmarkEnd w:id="149"/>
      <w:bookmarkEnd w:id="150"/>
      <w:bookmarkEnd w:id="151"/>
    </w:p>
    <w:p w14:paraId="4F86EDD0">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pPr>
      <w:r>
        <w:rPr>
          <w:rFonts w:hint="eastAsia" w:ascii="宋体" w:hAnsi="宋体" w:cs="宋体"/>
          <w:b w:val="0"/>
          <w:bCs w:val="0"/>
          <w:sz w:val="24"/>
          <w:szCs w:val="24"/>
          <w:lang w:val="en-US" w:eastAsia="zh-CN"/>
        </w:rPr>
        <w:t>仪器</w:t>
      </w:r>
      <w:r>
        <w:rPr>
          <w:rFonts w:hint="eastAsia" w:ascii="宋体" w:hAnsi="宋体" w:eastAsia="宋体" w:cs="宋体"/>
          <w:b w:val="0"/>
          <w:bCs w:val="0"/>
          <w:sz w:val="24"/>
          <w:szCs w:val="24"/>
        </w:rPr>
        <w:t>复校时间间隔</w:t>
      </w:r>
      <w:r>
        <w:rPr>
          <w:rFonts w:hint="eastAsia" w:ascii="宋体" w:hAnsi="宋体" w:cs="宋体"/>
          <w:b w:val="0"/>
          <w:bCs w:val="0"/>
          <w:sz w:val="24"/>
          <w:szCs w:val="24"/>
          <w:lang w:val="en-US" w:eastAsia="zh-CN"/>
        </w:rPr>
        <w:t>建议为</w:t>
      </w:r>
      <w:r>
        <w:rPr>
          <w:rFonts w:hint="eastAsia" w:ascii="Times New Roman" w:hAnsi="Times New Roman" w:cs="Times New Roman"/>
          <w:b w:val="0"/>
          <w:bCs w:val="0"/>
          <w:sz w:val="24"/>
          <w:szCs w:val="24"/>
          <w:lang w:val="en-US" w:eastAsia="zh-CN"/>
        </w:rPr>
        <w:t>12个月</w:t>
      </w:r>
      <w:r>
        <w:rPr>
          <w:rFonts w:hint="default" w:ascii="Times New Roman" w:hAnsi="Times New Roman" w:eastAsia="宋体" w:cs="Times New Roman"/>
          <w:b w:val="0"/>
          <w:bCs w:val="0"/>
          <w:sz w:val="24"/>
          <w:szCs w:val="24"/>
        </w:rPr>
        <w:t>，使用</w:t>
      </w:r>
      <w:r>
        <w:rPr>
          <w:rFonts w:hint="eastAsia" w:ascii="宋体" w:hAnsi="宋体" w:eastAsia="宋体" w:cs="宋体"/>
          <w:b w:val="0"/>
          <w:bCs w:val="0"/>
          <w:sz w:val="24"/>
          <w:szCs w:val="24"/>
        </w:rPr>
        <w:t>单位也可根据实际使用情况选择复校的时间间隔。</w:t>
      </w:r>
      <w:bookmarkStart w:id="152" w:name="_Toc23784683"/>
      <w:bookmarkStart w:id="153" w:name="_Toc10955"/>
      <w:bookmarkStart w:id="154" w:name="_Toc26000_WPSOffice_Level1"/>
      <w:bookmarkStart w:id="155" w:name="_Toc23785581"/>
      <w:bookmarkStart w:id="156" w:name="_Toc2489"/>
      <w:bookmarkStart w:id="157" w:name="_Toc25856"/>
      <w:bookmarkStart w:id="158" w:name="_Toc24405"/>
      <w:bookmarkStart w:id="159" w:name="_Toc26472"/>
      <w:bookmarkStart w:id="160" w:name="_Toc10433"/>
      <w:bookmarkStart w:id="161" w:name="_Toc23784584"/>
      <w:bookmarkStart w:id="162" w:name="_Toc14103"/>
      <w:r>
        <w:rPr>
          <w:rFonts w:hint="eastAsia" w:ascii="黑体" w:hAnsi="黑体" w:eastAsia="黑体" w:cs="黑体"/>
          <w:b w:val="0"/>
          <w:bCs w:val="0"/>
          <w:sz w:val="28"/>
          <w:szCs w:val="28"/>
        </w:rPr>
        <w:br w:type="page"/>
      </w:r>
      <w:bookmarkEnd w:id="152"/>
      <w:bookmarkEnd w:id="153"/>
      <w:bookmarkEnd w:id="154"/>
      <w:bookmarkEnd w:id="155"/>
      <w:bookmarkEnd w:id="156"/>
      <w:bookmarkEnd w:id="157"/>
      <w:bookmarkEnd w:id="158"/>
      <w:bookmarkEnd w:id="159"/>
      <w:bookmarkEnd w:id="160"/>
      <w:bookmarkEnd w:id="161"/>
      <w:bookmarkEnd w:id="162"/>
    </w:p>
    <w:p w14:paraId="7F2EA766">
      <w:pPr>
        <w:pStyle w:val="21"/>
        <w:spacing w:before="0" w:after="0" w:line="360" w:lineRule="auto"/>
        <w:ind w:firstLine="560" w:firstLineChars="200"/>
        <w:jc w:val="left"/>
        <w:outlineLvl w:val="0"/>
        <w:rPr>
          <w:rStyle w:val="42"/>
          <w:rFonts w:ascii="Times New Roman" w:hAnsi="Times New Roman" w:eastAsia="宋体"/>
          <w:sz w:val="24"/>
          <w:szCs w:val="24"/>
        </w:rPr>
      </w:pPr>
      <w:r>
        <w:rPr>
          <w:rFonts w:hint="eastAsia" w:ascii="黑体" w:hAnsi="黑体" w:eastAsia="黑体" w:cs="黑体"/>
          <w:b w:val="0"/>
          <w:bCs w:val="0"/>
          <w:sz w:val="28"/>
          <w:szCs w:val="28"/>
        </w:rPr>
        <w:t>附录</w:t>
      </w:r>
      <w:r>
        <w:rPr>
          <w:rFonts w:hint="default" w:ascii="Times New Roman" w:hAnsi="Times New Roman" w:eastAsia="黑体" w:cs="Times New Roman"/>
          <w:b w:val="0"/>
          <w:bCs w:val="0"/>
          <w:sz w:val="28"/>
          <w:szCs w:val="28"/>
        </w:rPr>
        <w:t>A</w:t>
      </w:r>
    </w:p>
    <w:p w14:paraId="2B3DE738">
      <w:pPr>
        <w:adjustRightInd w:val="0"/>
        <w:snapToGrid w:val="0"/>
        <w:jc w:val="center"/>
        <w:rPr>
          <w:sz w:val="24"/>
        </w:rPr>
      </w:pPr>
      <w:r>
        <w:rPr>
          <w:rFonts w:hint="eastAsia" w:ascii="黑体" w:hAnsi="黑体" w:eastAsia="黑体" w:cs="黑体"/>
          <w:sz w:val="28"/>
          <w:szCs w:val="28"/>
          <w:lang w:val="en-US" w:eastAsia="zh-CN"/>
        </w:rPr>
        <w:t>辉光放电光谱仪推荐测量条件</w:t>
      </w:r>
    </w:p>
    <w:p w14:paraId="143818C2">
      <w:pPr>
        <w:adjustRightInd w:val="0"/>
        <w:snapToGrid w:val="0"/>
        <w:jc w:val="center"/>
        <w:rPr>
          <w:sz w:val="24"/>
        </w:rPr>
      </w:pPr>
      <w:r>
        <w:rPr>
          <w:sz w:val="24"/>
        </w:rPr>
        <w:t xml:space="preserve">    </w:t>
      </w:r>
    </w:p>
    <w:p w14:paraId="2672AC5B">
      <w:pPr>
        <w:spacing w:line="360" w:lineRule="auto"/>
        <w:ind w:firstLine="480" w:firstLineChars="200"/>
        <w:rPr>
          <w:rFonts w:hint="eastAsia"/>
          <w:sz w:val="24"/>
        </w:rPr>
      </w:pPr>
      <w:r>
        <w:rPr>
          <w:rFonts w:hint="eastAsia"/>
          <w:sz w:val="24"/>
        </w:rPr>
        <w:t>辉光放电光谱仪推荐测量条件见表A.1，或根据厂家推荐测量条件进行设置，确定最佳测量参数。</w:t>
      </w:r>
    </w:p>
    <w:p w14:paraId="03F4EB15">
      <w:pPr>
        <w:rPr>
          <w:rFonts w:hint="eastAsia"/>
          <w:sz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4728"/>
      </w:tblGrid>
      <w:tr w14:paraId="140E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728" w:type="dxa"/>
            <w:vAlign w:val="center"/>
          </w:tcPr>
          <w:p w14:paraId="299C8A34">
            <w:pPr>
              <w:jc w:val="center"/>
              <w:rPr>
                <w:rFonts w:hint="eastAsia"/>
                <w:sz w:val="24"/>
                <w:vertAlign w:val="baseline"/>
              </w:rPr>
            </w:pPr>
            <w:r>
              <w:rPr>
                <w:rFonts w:hint="eastAsia"/>
                <w:sz w:val="24"/>
                <w:vertAlign w:val="baseline"/>
              </w:rPr>
              <w:t>测量参数</w:t>
            </w:r>
          </w:p>
        </w:tc>
        <w:tc>
          <w:tcPr>
            <w:tcW w:w="4728" w:type="dxa"/>
            <w:vAlign w:val="center"/>
          </w:tcPr>
          <w:p w14:paraId="0C8098EF">
            <w:pPr>
              <w:jc w:val="center"/>
              <w:rPr>
                <w:rFonts w:hint="eastAsia"/>
                <w:sz w:val="24"/>
                <w:vertAlign w:val="baseline"/>
              </w:rPr>
            </w:pPr>
            <w:r>
              <w:rPr>
                <w:rFonts w:hint="eastAsia"/>
                <w:sz w:val="24"/>
                <w:vertAlign w:val="baseline"/>
              </w:rPr>
              <w:t>恒定电压-电流模式</w:t>
            </w:r>
          </w:p>
        </w:tc>
      </w:tr>
      <w:tr w14:paraId="7CB3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728" w:type="dxa"/>
            <w:vAlign w:val="center"/>
          </w:tcPr>
          <w:p w14:paraId="177A14D7">
            <w:pPr>
              <w:jc w:val="center"/>
              <w:rPr>
                <w:rFonts w:hint="eastAsia"/>
                <w:sz w:val="24"/>
                <w:vertAlign w:val="baseline"/>
              </w:rPr>
            </w:pPr>
            <w:r>
              <w:rPr>
                <w:rFonts w:hint="eastAsia"/>
                <w:sz w:val="24"/>
                <w:vertAlign w:val="baseline"/>
              </w:rPr>
              <w:t>激发电压（V）</w:t>
            </w:r>
          </w:p>
        </w:tc>
        <w:tc>
          <w:tcPr>
            <w:tcW w:w="4728" w:type="dxa"/>
            <w:vAlign w:val="center"/>
          </w:tcPr>
          <w:p w14:paraId="4E771FA5">
            <w:pPr>
              <w:jc w:val="center"/>
              <w:rPr>
                <w:rFonts w:hint="eastAsia"/>
                <w:sz w:val="24"/>
                <w:vertAlign w:val="baseline"/>
              </w:rPr>
            </w:pPr>
            <w:r>
              <w:rPr>
                <w:rFonts w:hint="eastAsia"/>
                <w:sz w:val="24"/>
                <w:vertAlign w:val="baseline"/>
              </w:rPr>
              <w:t>600~1300</w:t>
            </w:r>
          </w:p>
        </w:tc>
      </w:tr>
      <w:tr w14:paraId="3C48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728" w:type="dxa"/>
            <w:vAlign w:val="center"/>
          </w:tcPr>
          <w:p w14:paraId="56AB5666">
            <w:pPr>
              <w:jc w:val="center"/>
              <w:rPr>
                <w:rFonts w:hint="eastAsia"/>
                <w:sz w:val="24"/>
                <w:vertAlign w:val="baseline"/>
              </w:rPr>
            </w:pPr>
            <w:r>
              <w:rPr>
                <w:rFonts w:hint="eastAsia"/>
                <w:sz w:val="24"/>
                <w:vertAlign w:val="baseline"/>
              </w:rPr>
              <w:t>激发电流(mA)</w:t>
            </w:r>
          </w:p>
        </w:tc>
        <w:tc>
          <w:tcPr>
            <w:tcW w:w="4728" w:type="dxa"/>
            <w:vAlign w:val="center"/>
          </w:tcPr>
          <w:p w14:paraId="37DECA40">
            <w:pPr>
              <w:jc w:val="center"/>
              <w:rPr>
                <w:rFonts w:hint="eastAsia"/>
                <w:sz w:val="24"/>
                <w:vertAlign w:val="baseline"/>
              </w:rPr>
            </w:pPr>
            <w:r>
              <w:rPr>
                <w:rFonts w:hint="eastAsia"/>
                <w:sz w:val="24"/>
                <w:vertAlign w:val="baseline"/>
              </w:rPr>
              <w:t>5~100</w:t>
            </w:r>
          </w:p>
        </w:tc>
      </w:tr>
      <w:tr w14:paraId="6892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728" w:type="dxa"/>
            <w:vAlign w:val="center"/>
          </w:tcPr>
          <w:p w14:paraId="68C02516">
            <w:pPr>
              <w:jc w:val="center"/>
              <w:rPr>
                <w:rFonts w:hint="eastAsia"/>
                <w:sz w:val="24"/>
                <w:vertAlign w:val="baseline"/>
              </w:rPr>
            </w:pPr>
            <w:r>
              <w:rPr>
                <w:rFonts w:hint="eastAsia"/>
                <w:sz w:val="24"/>
                <w:vertAlign w:val="baseline"/>
              </w:rPr>
              <w:t>预溅射时间(s)</w:t>
            </w:r>
          </w:p>
        </w:tc>
        <w:tc>
          <w:tcPr>
            <w:tcW w:w="4728" w:type="dxa"/>
            <w:vAlign w:val="center"/>
          </w:tcPr>
          <w:p w14:paraId="18F2DC9C">
            <w:pPr>
              <w:jc w:val="center"/>
              <w:rPr>
                <w:rFonts w:hint="eastAsia"/>
                <w:sz w:val="24"/>
                <w:vertAlign w:val="baseline"/>
              </w:rPr>
            </w:pPr>
            <w:r>
              <w:rPr>
                <w:rFonts w:hint="eastAsia"/>
                <w:sz w:val="24"/>
                <w:vertAlign w:val="baseline"/>
              </w:rPr>
              <w:t>40~90</w:t>
            </w:r>
          </w:p>
        </w:tc>
      </w:tr>
      <w:tr w14:paraId="69A7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728" w:type="dxa"/>
            <w:vAlign w:val="center"/>
          </w:tcPr>
          <w:p w14:paraId="3CCEEBDE">
            <w:pPr>
              <w:jc w:val="center"/>
              <w:rPr>
                <w:rFonts w:hint="eastAsia"/>
                <w:sz w:val="24"/>
                <w:vertAlign w:val="baseline"/>
              </w:rPr>
            </w:pPr>
            <w:r>
              <w:rPr>
                <w:rFonts w:hint="eastAsia"/>
                <w:sz w:val="24"/>
                <w:vertAlign w:val="baseline"/>
              </w:rPr>
              <w:t>积分时间（s）</w:t>
            </w:r>
          </w:p>
        </w:tc>
        <w:tc>
          <w:tcPr>
            <w:tcW w:w="4728" w:type="dxa"/>
            <w:vAlign w:val="center"/>
          </w:tcPr>
          <w:p w14:paraId="1637801C">
            <w:pPr>
              <w:jc w:val="center"/>
              <w:rPr>
                <w:rFonts w:hint="eastAsia"/>
                <w:sz w:val="24"/>
                <w:vertAlign w:val="baseline"/>
              </w:rPr>
            </w:pPr>
            <w:r>
              <w:rPr>
                <w:rFonts w:hint="eastAsia"/>
                <w:sz w:val="24"/>
                <w:vertAlign w:val="baseline"/>
              </w:rPr>
              <w:t>5~50</w:t>
            </w:r>
          </w:p>
        </w:tc>
      </w:tr>
    </w:tbl>
    <w:p w14:paraId="2141E418">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pPr>
    </w:p>
    <w:p w14:paraId="2F6CAB9E">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pPr>
    </w:p>
    <w:p w14:paraId="0BE6485D">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pPr>
    </w:p>
    <w:p w14:paraId="6C92DC01">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outlineLvl w:val="9"/>
      </w:pPr>
    </w:p>
    <w:p w14:paraId="79B8DC80">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7E6C7E72">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49D0E30F">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0121E965">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1D7B442B">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394ACCCD">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7691C625">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0F730A1D">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7AA52745">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3AFAE74B">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550EF810">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61859ABB">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65E4A7F4">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2300DD3C">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ascii="Times New Roman" w:hAnsi="Times New Roman" w:eastAsia="宋体" w:cs="Times New Roman"/>
          <w:sz w:val="24"/>
          <w:szCs w:val="24"/>
          <w:highlight w:val="none"/>
          <w:lang w:val="en-US" w:eastAsia="zh-CN"/>
        </w:rPr>
      </w:pPr>
    </w:p>
    <w:p w14:paraId="7D29EDBD">
      <w:pPr>
        <w:pStyle w:val="21"/>
        <w:spacing w:before="0" w:after="0" w:line="360" w:lineRule="auto"/>
        <w:ind w:firstLine="560" w:firstLineChars="200"/>
        <w:jc w:val="left"/>
        <w:outlineLvl w:val="0"/>
        <w:rPr>
          <w:rFonts w:hint="eastAsia" w:ascii="Times New Roman" w:hAnsi="Times New Roman" w:eastAsia="黑体" w:cs="Times New Roman"/>
          <w:b w:val="0"/>
          <w:bCs w:val="0"/>
          <w:sz w:val="28"/>
          <w:szCs w:val="28"/>
          <w:lang w:val="en-US" w:eastAsia="zh-CN"/>
        </w:rPr>
      </w:pPr>
      <w:r>
        <w:rPr>
          <w:rFonts w:hint="eastAsia" w:ascii="黑体" w:hAnsi="黑体" w:eastAsia="黑体" w:cs="黑体"/>
          <w:b w:val="0"/>
          <w:bCs w:val="0"/>
          <w:sz w:val="28"/>
          <w:szCs w:val="28"/>
        </w:rPr>
        <w:t>附录</w:t>
      </w:r>
      <w:r>
        <w:rPr>
          <w:rFonts w:hint="eastAsia" w:ascii="Times New Roman" w:hAnsi="Times New Roman" w:eastAsia="黑体" w:cs="Times New Roman"/>
          <w:b w:val="0"/>
          <w:bCs w:val="0"/>
          <w:sz w:val="28"/>
          <w:szCs w:val="28"/>
          <w:lang w:val="en-US" w:eastAsia="zh-CN"/>
        </w:rPr>
        <w:t>B</w:t>
      </w:r>
    </w:p>
    <w:p w14:paraId="39DAAB72">
      <w:pPr>
        <w:adjustRightInd w:val="0"/>
        <w:snapToGrid w:val="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校准原始记录格式</w:t>
      </w:r>
    </w:p>
    <w:p w14:paraId="5EEA698B">
      <w:pPr>
        <w:pStyle w:val="32"/>
        <w:rPr>
          <w:rFonts w:hint="eastAsia"/>
          <w:lang w:val="en-US" w:eastAsia="zh-CN"/>
        </w:rPr>
      </w:pPr>
    </w:p>
    <w:p w14:paraId="6B3080BF">
      <w:pPr>
        <w:rPr>
          <w:sz w:val="24"/>
        </w:rPr>
      </w:pPr>
      <w:r>
        <w:rPr>
          <w:sz w:val="24"/>
        </w:rPr>
        <w:t xml:space="preserve">证书编号：             </w:t>
      </w:r>
      <w:r>
        <w:rPr>
          <w:rFonts w:hint="eastAsia"/>
          <w:sz w:val="24"/>
        </w:rPr>
        <w:t>接收</w:t>
      </w:r>
      <w:r>
        <w:rPr>
          <w:sz w:val="24"/>
        </w:rPr>
        <w:t>日期：</w:t>
      </w:r>
      <w:r>
        <w:rPr>
          <w:rFonts w:hint="eastAsia"/>
          <w:sz w:val="24"/>
        </w:rPr>
        <w:t xml:space="preserve">          </w:t>
      </w:r>
      <w:r>
        <w:rPr>
          <w:sz w:val="24"/>
        </w:rPr>
        <w:t>校准日期：</w:t>
      </w:r>
      <w:r>
        <w:rPr>
          <w:rFonts w:hint="eastAsia"/>
          <w:sz w:val="24"/>
        </w:rPr>
        <w:t xml:space="preserve">         发布</w:t>
      </w:r>
      <w:r>
        <w:rPr>
          <w:sz w:val="24"/>
        </w:rPr>
        <w:t>日期：</w:t>
      </w:r>
      <w:r>
        <w:rPr>
          <w:rFonts w:hint="eastAsia"/>
          <w:sz w:val="24"/>
        </w:rPr>
        <w:t xml:space="preserve">             </w:t>
      </w:r>
    </w:p>
    <w:p w14:paraId="43CCD5C9">
      <w:pPr>
        <w:jc w:val="left"/>
        <w:rPr>
          <w:sz w:val="24"/>
        </w:rPr>
      </w:pPr>
      <w:r>
        <w:rPr>
          <w:sz w:val="24"/>
        </w:rPr>
        <w:t xml:space="preserve">委托单位：                                 校准依据： </w:t>
      </w:r>
    </w:p>
    <w:tbl>
      <w:tblPr>
        <w:tblStyle w:val="2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3344"/>
        <w:gridCol w:w="1004"/>
        <w:gridCol w:w="1701"/>
        <w:gridCol w:w="2645"/>
      </w:tblGrid>
      <w:tr w14:paraId="2FED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5"/>
            <w:tcBorders>
              <w:top w:val="single" w:color="auto" w:sz="8" w:space="0"/>
              <w:left w:val="single" w:color="auto" w:sz="8" w:space="0"/>
              <w:bottom w:val="single" w:color="auto" w:sz="8" w:space="0"/>
              <w:right w:val="single" w:color="auto" w:sz="8" w:space="0"/>
            </w:tcBorders>
            <w:noWrap w:val="0"/>
            <w:vAlign w:val="center"/>
          </w:tcPr>
          <w:p w14:paraId="79E7F0D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被校设备信息</w:t>
            </w:r>
          </w:p>
        </w:tc>
      </w:tr>
      <w:tr w14:paraId="6252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625AE2F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器具名称</w:t>
            </w:r>
          </w:p>
        </w:tc>
        <w:tc>
          <w:tcPr>
            <w:tcW w:w="3344" w:type="dxa"/>
            <w:tcBorders>
              <w:top w:val="single" w:color="auto" w:sz="8" w:space="0"/>
              <w:left w:val="single" w:color="auto" w:sz="8" w:space="0"/>
              <w:bottom w:val="single" w:color="auto" w:sz="8" w:space="0"/>
              <w:right w:val="single" w:color="auto" w:sz="8" w:space="0"/>
            </w:tcBorders>
            <w:noWrap w:val="0"/>
            <w:vAlign w:val="center"/>
          </w:tcPr>
          <w:p w14:paraId="2C0C2900">
            <w:pPr>
              <w:jc w:val="center"/>
              <w:rPr>
                <w:rFonts w:hint="default" w:ascii="Times New Roman" w:hAnsi="Times New Roman" w:eastAsia="宋体" w:cs="Times New Roman"/>
                <w:sz w:val="21"/>
                <w:szCs w:val="21"/>
              </w:rPr>
            </w:pPr>
          </w:p>
        </w:tc>
        <w:tc>
          <w:tcPr>
            <w:tcW w:w="2705" w:type="dxa"/>
            <w:gridSpan w:val="2"/>
            <w:tcBorders>
              <w:top w:val="single" w:color="auto" w:sz="8" w:space="0"/>
              <w:left w:val="single" w:color="auto" w:sz="8" w:space="0"/>
              <w:bottom w:val="single" w:color="auto" w:sz="8" w:space="0"/>
              <w:right w:val="single" w:color="auto" w:sz="8" w:space="0"/>
            </w:tcBorders>
            <w:noWrap w:val="0"/>
            <w:vAlign w:val="center"/>
          </w:tcPr>
          <w:p w14:paraId="16CD6BD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出厂编号</w:t>
            </w:r>
          </w:p>
        </w:tc>
        <w:tc>
          <w:tcPr>
            <w:tcW w:w="2645" w:type="dxa"/>
            <w:tcBorders>
              <w:top w:val="single" w:color="auto" w:sz="8" w:space="0"/>
              <w:left w:val="single" w:color="auto" w:sz="8" w:space="0"/>
              <w:bottom w:val="single" w:color="auto" w:sz="8" w:space="0"/>
              <w:right w:val="single" w:color="auto" w:sz="8" w:space="0"/>
            </w:tcBorders>
            <w:noWrap w:val="0"/>
            <w:vAlign w:val="center"/>
          </w:tcPr>
          <w:p w14:paraId="1044B3B7">
            <w:pPr>
              <w:jc w:val="center"/>
              <w:rPr>
                <w:rFonts w:hint="default" w:ascii="Times New Roman" w:hAnsi="Times New Roman" w:eastAsia="宋体" w:cs="Times New Roman"/>
                <w:sz w:val="21"/>
                <w:szCs w:val="21"/>
              </w:rPr>
            </w:pPr>
          </w:p>
        </w:tc>
      </w:tr>
      <w:tr w14:paraId="376F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2BD29E5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型号</w:t>
            </w:r>
            <w:r>
              <w:rPr>
                <w:rFonts w:hint="default" w:ascii="Times New Roman" w:hAnsi="Times New Roman" w:eastAsia="宋体" w:cs="Times New Roman"/>
                <w:i/>
                <w:iCs/>
                <w:sz w:val="21"/>
                <w:szCs w:val="21"/>
              </w:rPr>
              <w:t>/</w:t>
            </w:r>
            <w:r>
              <w:rPr>
                <w:rFonts w:hint="default" w:ascii="Times New Roman" w:hAnsi="Times New Roman" w:eastAsia="宋体" w:cs="Times New Roman"/>
                <w:sz w:val="21"/>
                <w:szCs w:val="21"/>
              </w:rPr>
              <w:t>规格</w:t>
            </w:r>
          </w:p>
        </w:tc>
        <w:tc>
          <w:tcPr>
            <w:tcW w:w="3344" w:type="dxa"/>
            <w:tcBorders>
              <w:top w:val="single" w:color="auto" w:sz="8" w:space="0"/>
              <w:left w:val="single" w:color="auto" w:sz="8" w:space="0"/>
              <w:bottom w:val="single" w:color="auto" w:sz="8" w:space="0"/>
              <w:right w:val="single" w:color="auto" w:sz="8" w:space="0"/>
            </w:tcBorders>
            <w:noWrap w:val="0"/>
            <w:vAlign w:val="center"/>
          </w:tcPr>
          <w:p w14:paraId="080671CF">
            <w:pPr>
              <w:jc w:val="center"/>
              <w:rPr>
                <w:rFonts w:hint="default" w:ascii="Times New Roman" w:hAnsi="Times New Roman" w:eastAsia="宋体" w:cs="Times New Roman"/>
                <w:sz w:val="21"/>
                <w:szCs w:val="21"/>
              </w:rPr>
            </w:pPr>
          </w:p>
        </w:tc>
        <w:tc>
          <w:tcPr>
            <w:tcW w:w="2705" w:type="dxa"/>
            <w:gridSpan w:val="2"/>
            <w:tcBorders>
              <w:top w:val="single" w:color="auto" w:sz="8" w:space="0"/>
              <w:left w:val="single" w:color="auto" w:sz="8" w:space="0"/>
              <w:bottom w:val="single" w:color="auto" w:sz="8" w:space="0"/>
              <w:right w:val="single" w:color="auto" w:sz="8" w:space="0"/>
            </w:tcBorders>
            <w:noWrap w:val="0"/>
            <w:vAlign w:val="center"/>
          </w:tcPr>
          <w:p w14:paraId="370E604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设备编号</w:t>
            </w:r>
          </w:p>
        </w:tc>
        <w:tc>
          <w:tcPr>
            <w:tcW w:w="2645" w:type="dxa"/>
            <w:tcBorders>
              <w:top w:val="single" w:color="auto" w:sz="8" w:space="0"/>
              <w:left w:val="single" w:color="auto" w:sz="8" w:space="0"/>
              <w:bottom w:val="single" w:color="auto" w:sz="8" w:space="0"/>
              <w:right w:val="single" w:color="auto" w:sz="8" w:space="0"/>
            </w:tcBorders>
            <w:noWrap w:val="0"/>
            <w:vAlign w:val="center"/>
          </w:tcPr>
          <w:p w14:paraId="3FD59576">
            <w:pPr>
              <w:jc w:val="center"/>
              <w:rPr>
                <w:rFonts w:hint="default" w:ascii="Times New Roman" w:hAnsi="Times New Roman" w:eastAsia="宋体" w:cs="Times New Roman"/>
                <w:sz w:val="21"/>
                <w:szCs w:val="21"/>
              </w:rPr>
            </w:pPr>
          </w:p>
        </w:tc>
      </w:tr>
      <w:tr w14:paraId="2AD0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60CDE35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制造厂</w:t>
            </w:r>
          </w:p>
        </w:tc>
        <w:tc>
          <w:tcPr>
            <w:tcW w:w="3344" w:type="dxa"/>
            <w:tcBorders>
              <w:top w:val="single" w:color="auto" w:sz="8" w:space="0"/>
              <w:left w:val="single" w:color="auto" w:sz="8" w:space="0"/>
              <w:bottom w:val="single" w:color="auto" w:sz="8" w:space="0"/>
              <w:right w:val="single" w:color="auto" w:sz="8" w:space="0"/>
            </w:tcBorders>
            <w:noWrap w:val="0"/>
            <w:vAlign w:val="center"/>
          </w:tcPr>
          <w:p w14:paraId="64273686">
            <w:pPr>
              <w:jc w:val="center"/>
              <w:rPr>
                <w:rFonts w:hint="default" w:ascii="Times New Roman" w:hAnsi="Times New Roman" w:eastAsia="宋体" w:cs="Times New Roman"/>
                <w:sz w:val="21"/>
                <w:szCs w:val="21"/>
              </w:rPr>
            </w:pPr>
          </w:p>
        </w:tc>
        <w:tc>
          <w:tcPr>
            <w:tcW w:w="2705" w:type="dxa"/>
            <w:gridSpan w:val="2"/>
            <w:tcBorders>
              <w:top w:val="single" w:color="auto" w:sz="8" w:space="0"/>
              <w:left w:val="single" w:color="auto" w:sz="8" w:space="0"/>
              <w:bottom w:val="single" w:color="auto" w:sz="8" w:space="0"/>
              <w:right w:val="single" w:color="auto" w:sz="8" w:space="0"/>
            </w:tcBorders>
            <w:noWrap w:val="0"/>
            <w:vAlign w:val="center"/>
          </w:tcPr>
          <w:p w14:paraId="1F3557B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环境条件</w:t>
            </w:r>
          </w:p>
        </w:tc>
        <w:tc>
          <w:tcPr>
            <w:tcW w:w="2645" w:type="dxa"/>
            <w:tcBorders>
              <w:top w:val="single" w:color="auto" w:sz="8" w:space="0"/>
              <w:left w:val="single" w:color="auto" w:sz="8" w:space="0"/>
              <w:bottom w:val="single" w:color="auto" w:sz="8" w:space="0"/>
              <w:right w:val="single" w:color="auto" w:sz="8" w:space="0"/>
            </w:tcBorders>
            <w:noWrap w:val="0"/>
            <w:vAlign w:val="center"/>
          </w:tcPr>
          <w:p w14:paraId="584D3DC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       %RH</w:t>
            </w:r>
          </w:p>
        </w:tc>
      </w:tr>
      <w:tr w14:paraId="4FBA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48A3B24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校准地点</w:t>
            </w:r>
          </w:p>
        </w:tc>
        <w:tc>
          <w:tcPr>
            <w:tcW w:w="8694" w:type="dxa"/>
            <w:gridSpan w:val="4"/>
            <w:tcBorders>
              <w:top w:val="single" w:color="auto" w:sz="8" w:space="0"/>
              <w:left w:val="single" w:color="auto" w:sz="8" w:space="0"/>
              <w:bottom w:val="single" w:color="auto" w:sz="8" w:space="0"/>
              <w:right w:val="single" w:color="auto" w:sz="8" w:space="0"/>
            </w:tcBorders>
            <w:noWrap w:val="0"/>
            <w:vAlign w:val="center"/>
          </w:tcPr>
          <w:p w14:paraId="1436B175">
            <w:pPr>
              <w:jc w:val="center"/>
              <w:rPr>
                <w:rFonts w:hint="default" w:ascii="Times New Roman" w:hAnsi="Times New Roman" w:eastAsia="宋体" w:cs="Times New Roman"/>
                <w:sz w:val="21"/>
                <w:szCs w:val="21"/>
              </w:rPr>
            </w:pPr>
          </w:p>
        </w:tc>
      </w:tr>
      <w:tr w14:paraId="545D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5"/>
            <w:tcBorders>
              <w:top w:val="single" w:color="auto" w:sz="8" w:space="0"/>
              <w:left w:val="single" w:color="auto" w:sz="8" w:space="0"/>
              <w:bottom w:val="single" w:color="auto" w:sz="8" w:space="0"/>
              <w:right w:val="single" w:color="auto" w:sz="8" w:space="0"/>
            </w:tcBorders>
            <w:noWrap w:val="0"/>
            <w:vAlign w:val="center"/>
          </w:tcPr>
          <w:p w14:paraId="561F837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测量</w:t>
            </w:r>
            <w:r>
              <w:rPr>
                <w:rFonts w:hint="default" w:ascii="Times New Roman" w:hAnsi="Times New Roman" w:eastAsia="宋体" w:cs="Times New Roman"/>
                <w:sz w:val="21"/>
                <w:szCs w:val="21"/>
              </w:rPr>
              <w:t>标准信息</w:t>
            </w:r>
          </w:p>
        </w:tc>
      </w:tr>
      <w:tr w14:paraId="0B4F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48FD906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计量器具/</w:t>
            </w:r>
          </w:p>
          <w:p w14:paraId="0618D7D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标准物质</w:t>
            </w:r>
          </w:p>
        </w:tc>
        <w:tc>
          <w:tcPr>
            <w:tcW w:w="3344" w:type="dxa"/>
            <w:tcBorders>
              <w:top w:val="single" w:color="auto" w:sz="8" w:space="0"/>
              <w:left w:val="single" w:color="auto" w:sz="8" w:space="0"/>
              <w:bottom w:val="single" w:color="auto" w:sz="8" w:space="0"/>
              <w:right w:val="single" w:color="auto" w:sz="8" w:space="0"/>
            </w:tcBorders>
            <w:noWrap w:val="0"/>
            <w:vAlign w:val="center"/>
          </w:tcPr>
          <w:p w14:paraId="2E2F6DFC">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型号</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highlight w:val="none"/>
              </w:rPr>
              <w:t>编号</w:t>
            </w:r>
          </w:p>
        </w:tc>
        <w:tc>
          <w:tcPr>
            <w:tcW w:w="1004" w:type="dxa"/>
            <w:tcBorders>
              <w:top w:val="single" w:color="auto" w:sz="8" w:space="0"/>
              <w:left w:val="single" w:color="auto" w:sz="8" w:space="0"/>
              <w:bottom w:val="single" w:color="auto" w:sz="8" w:space="0"/>
              <w:right w:val="single" w:color="auto" w:sz="8" w:space="0"/>
            </w:tcBorders>
            <w:noWrap w:val="0"/>
            <w:vAlign w:val="center"/>
          </w:tcPr>
          <w:p w14:paraId="30A9C8B8">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证书</w:t>
            </w:r>
          </w:p>
          <w:p w14:paraId="63C60CF0">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编号</w:t>
            </w:r>
          </w:p>
        </w:tc>
        <w:tc>
          <w:tcPr>
            <w:tcW w:w="1701" w:type="dxa"/>
            <w:tcBorders>
              <w:top w:val="single" w:color="auto" w:sz="8" w:space="0"/>
              <w:left w:val="single" w:color="auto" w:sz="8" w:space="0"/>
              <w:bottom w:val="single" w:color="auto" w:sz="8" w:space="0"/>
              <w:right w:val="single" w:color="auto" w:sz="8" w:space="0"/>
            </w:tcBorders>
            <w:noWrap w:val="0"/>
            <w:vAlign w:val="center"/>
          </w:tcPr>
          <w:p w14:paraId="05368A36">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准确度等级/</w:t>
            </w:r>
            <w:r>
              <w:rPr>
                <w:rFonts w:hint="default" w:ascii="Times New Roman" w:hAnsi="Times New Roman" w:eastAsia="宋体" w:cs="Times New Roman"/>
                <w:sz w:val="21"/>
                <w:szCs w:val="21"/>
                <w:highlight w:val="none"/>
                <w:lang w:eastAsia="zh-CN"/>
              </w:rPr>
              <w:t>最大允许误差</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不确定度</w:t>
            </w:r>
          </w:p>
        </w:tc>
        <w:tc>
          <w:tcPr>
            <w:tcW w:w="2645" w:type="dxa"/>
            <w:tcBorders>
              <w:top w:val="single" w:color="auto" w:sz="8" w:space="0"/>
              <w:left w:val="single" w:color="auto" w:sz="8" w:space="0"/>
              <w:bottom w:val="single" w:color="auto" w:sz="8" w:space="0"/>
              <w:right w:val="single" w:color="auto" w:sz="8" w:space="0"/>
            </w:tcBorders>
            <w:noWrap w:val="0"/>
            <w:vAlign w:val="center"/>
          </w:tcPr>
          <w:p w14:paraId="6257004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有效期</w:t>
            </w:r>
          </w:p>
        </w:tc>
      </w:tr>
      <w:tr w14:paraId="0A23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2F69112F">
            <w:pPr>
              <w:jc w:val="center"/>
              <w:rPr>
                <w:rFonts w:hint="default" w:ascii="Times New Roman" w:hAnsi="Times New Roman" w:eastAsia="宋体" w:cs="Times New Roman"/>
                <w:sz w:val="21"/>
                <w:szCs w:val="21"/>
              </w:rPr>
            </w:pPr>
          </w:p>
        </w:tc>
        <w:tc>
          <w:tcPr>
            <w:tcW w:w="3344" w:type="dxa"/>
            <w:tcBorders>
              <w:top w:val="single" w:color="auto" w:sz="8" w:space="0"/>
              <w:left w:val="single" w:color="auto" w:sz="8" w:space="0"/>
              <w:bottom w:val="single" w:color="auto" w:sz="8" w:space="0"/>
              <w:right w:val="single" w:color="auto" w:sz="8" w:space="0"/>
            </w:tcBorders>
            <w:noWrap w:val="0"/>
            <w:vAlign w:val="center"/>
          </w:tcPr>
          <w:p w14:paraId="4C7DD9F1">
            <w:pPr>
              <w:jc w:val="center"/>
              <w:rPr>
                <w:rFonts w:hint="default" w:ascii="Times New Roman" w:hAnsi="Times New Roman" w:eastAsia="宋体" w:cs="Times New Roman"/>
                <w:sz w:val="21"/>
                <w:szCs w:val="21"/>
              </w:rPr>
            </w:pPr>
          </w:p>
        </w:tc>
        <w:tc>
          <w:tcPr>
            <w:tcW w:w="1004" w:type="dxa"/>
            <w:tcBorders>
              <w:top w:val="single" w:color="auto" w:sz="8" w:space="0"/>
              <w:left w:val="single" w:color="auto" w:sz="8" w:space="0"/>
              <w:bottom w:val="single" w:color="auto" w:sz="8" w:space="0"/>
              <w:right w:val="single" w:color="auto" w:sz="8" w:space="0"/>
            </w:tcBorders>
            <w:noWrap w:val="0"/>
            <w:vAlign w:val="center"/>
          </w:tcPr>
          <w:p w14:paraId="0FF925DD">
            <w:pPr>
              <w:jc w:val="center"/>
              <w:rPr>
                <w:rFonts w:hint="default" w:ascii="Times New Roman" w:hAnsi="Times New Roman" w:eastAsia="宋体" w:cs="Times New Roman"/>
                <w:sz w:val="21"/>
                <w:szCs w:val="21"/>
              </w:rPr>
            </w:pPr>
          </w:p>
        </w:tc>
        <w:tc>
          <w:tcPr>
            <w:tcW w:w="1701" w:type="dxa"/>
            <w:tcBorders>
              <w:top w:val="single" w:color="auto" w:sz="8" w:space="0"/>
              <w:left w:val="single" w:color="auto" w:sz="8" w:space="0"/>
              <w:bottom w:val="single" w:color="auto" w:sz="8" w:space="0"/>
              <w:right w:val="single" w:color="auto" w:sz="8" w:space="0"/>
            </w:tcBorders>
            <w:noWrap w:val="0"/>
            <w:vAlign w:val="center"/>
          </w:tcPr>
          <w:p w14:paraId="03992F43">
            <w:pPr>
              <w:jc w:val="center"/>
              <w:rPr>
                <w:rFonts w:hint="default" w:ascii="Times New Roman" w:hAnsi="Times New Roman" w:eastAsia="宋体" w:cs="Times New Roman"/>
                <w:sz w:val="21"/>
                <w:szCs w:val="21"/>
              </w:rPr>
            </w:pPr>
          </w:p>
        </w:tc>
        <w:tc>
          <w:tcPr>
            <w:tcW w:w="2645" w:type="dxa"/>
            <w:tcBorders>
              <w:top w:val="single" w:color="auto" w:sz="8" w:space="0"/>
              <w:left w:val="single" w:color="auto" w:sz="8" w:space="0"/>
              <w:bottom w:val="single" w:color="auto" w:sz="8" w:space="0"/>
              <w:right w:val="single" w:color="auto" w:sz="8" w:space="0"/>
            </w:tcBorders>
            <w:noWrap w:val="0"/>
            <w:vAlign w:val="center"/>
          </w:tcPr>
          <w:p w14:paraId="467E19C5">
            <w:pPr>
              <w:jc w:val="center"/>
              <w:rPr>
                <w:rFonts w:hint="default" w:ascii="Times New Roman" w:hAnsi="Times New Roman" w:eastAsia="宋体" w:cs="Times New Roman"/>
                <w:sz w:val="21"/>
                <w:szCs w:val="21"/>
              </w:rPr>
            </w:pPr>
          </w:p>
        </w:tc>
      </w:tr>
      <w:tr w14:paraId="70DF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29609D50">
            <w:pPr>
              <w:jc w:val="center"/>
              <w:rPr>
                <w:rFonts w:hint="default" w:ascii="Times New Roman" w:hAnsi="Times New Roman" w:eastAsia="宋体" w:cs="Times New Roman"/>
                <w:sz w:val="21"/>
                <w:szCs w:val="21"/>
              </w:rPr>
            </w:pPr>
          </w:p>
        </w:tc>
        <w:tc>
          <w:tcPr>
            <w:tcW w:w="3344" w:type="dxa"/>
            <w:tcBorders>
              <w:top w:val="single" w:color="auto" w:sz="8" w:space="0"/>
              <w:left w:val="single" w:color="auto" w:sz="8" w:space="0"/>
              <w:bottom w:val="single" w:color="auto" w:sz="8" w:space="0"/>
              <w:right w:val="single" w:color="auto" w:sz="8" w:space="0"/>
            </w:tcBorders>
            <w:noWrap w:val="0"/>
            <w:vAlign w:val="center"/>
          </w:tcPr>
          <w:p w14:paraId="78621CBB">
            <w:pPr>
              <w:jc w:val="center"/>
              <w:rPr>
                <w:rFonts w:hint="default" w:ascii="Times New Roman" w:hAnsi="Times New Roman" w:eastAsia="宋体" w:cs="Times New Roman"/>
                <w:sz w:val="21"/>
                <w:szCs w:val="21"/>
              </w:rPr>
            </w:pPr>
          </w:p>
        </w:tc>
        <w:tc>
          <w:tcPr>
            <w:tcW w:w="1004" w:type="dxa"/>
            <w:tcBorders>
              <w:top w:val="single" w:color="auto" w:sz="8" w:space="0"/>
              <w:left w:val="single" w:color="auto" w:sz="8" w:space="0"/>
              <w:bottom w:val="single" w:color="auto" w:sz="8" w:space="0"/>
              <w:right w:val="single" w:color="auto" w:sz="8" w:space="0"/>
            </w:tcBorders>
            <w:noWrap w:val="0"/>
            <w:vAlign w:val="center"/>
          </w:tcPr>
          <w:p w14:paraId="3D8732D6">
            <w:pPr>
              <w:jc w:val="center"/>
              <w:rPr>
                <w:rFonts w:hint="default" w:ascii="Times New Roman" w:hAnsi="Times New Roman" w:eastAsia="宋体" w:cs="Times New Roman"/>
                <w:sz w:val="21"/>
                <w:szCs w:val="21"/>
              </w:rPr>
            </w:pPr>
          </w:p>
        </w:tc>
        <w:tc>
          <w:tcPr>
            <w:tcW w:w="1701" w:type="dxa"/>
            <w:tcBorders>
              <w:top w:val="single" w:color="auto" w:sz="8" w:space="0"/>
              <w:left w:val="single" w:color="auto" w:sz="8" w:space="0"/>
              <w:bottom w:val="single" w:color="auto" w:sz="8" w:space="0"/>
              <w:right w:val="single" w:color="auto" w:sz="8" w:space="0"/>
            </w:tcBorders>
            <w:noWrap w:val="0"/>
            <w:vAlign w:val="center"/>
          </w:tcPr>
          <w:p w14:paraId="30AA77FF">
            <w:pPr>
              <w:jc w:val="center"/>
              <w:rPr>
                <w:rFonts w:hint="default" w:ascii="Times New Roman" w:hAnsi="Times New Roman" w:eastAsia="宋体" w:cs="Times New Roman"/>
                <w:sz w:val="21"/>
                <w:szCs w:val="21"/>
              </w:rPr>
            </w:pPr>
          </w:p>
        </w:tc>
        <w:tc>
          <w:tcPr>
            <w:tcW w:w="2645" w:type="dxa"/>
            <w:tcBorders>
              <w:top w:val="single" w:color="auto" w:sz="8" w:space="0"/>
              <w:left w:val="single" w:color="auto" w:sz="8" w:space="0"/>
              <w:bottom w:val="single" w:color="auto" w:sz="8" w:space="0"/>
              <w:right w:val="single" w:color="auto" w:sz="8" w:space="0"/>
            </w:tcBorders>
            <w:noWrap w:val="0"/>
            <w:vAlign w:val="center"/>
          </w:tcPr>
          <w:p w14:paraId="2816FEFD">
            <w:pPr>
              <w:jc w:val="center"/>
              <w:rPr>
                <w:rFonts w:hint="default" w:ascii="Times New Roman" w:hAnsi="Times New Roman" w:eastAsia="宋体" w:cs="Times New Roman"/>
                <w:sz w:val="21"/>
                <w:szCs w:val="21"/>
              </w:rPr>
            </w:pPr>
          </w:p>
        </w:tc>
      </w:tr>
      <w:tr w14:paraId="274A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49934B6A">
            <w:pPr>
              <w:jc w:val="center"/>
              <w:rPr>
                <w:rFonts w:hint="default" w:ascii="Times New Roman" w:hAnsi="Times New Roman" w:eastAsia="宋体" w:cs="Times New Roman"/>
                <w:sz w:val="21"/>
                <w:szCs w:val="21"/>
              </w:rPr>
            </w:pPr>
          </w:p>
        </w:tc>
        <w:tc>
          <w:tcPr>
            <w:tcW w:w="3344" w:type="dxa"/>
            <w:tcBorders>
              <w:top w:val="single" w:color="auto" w:sz="8" w:space="0"/>
              <w:left w:val="single" w:color="auto" w:sz="8" w:space="0"/>
              <w:bottom w:val="single" w:color="auto" w:sz="8" w:space="0"/>
              <w:right w:val="single" w:color="auto" w:sz="8" w:space="0"/>
            </w:tcBorders>
            <w:noWrap w:val="0"/>
            <w:vAlign w:val="center"/>
          </w:tcPr>
          <w:p w14:paraId="3B0E0A1C">
            <w:pPr>
              <w:jc w:val="center"/>
              <w:rPr>
                <w:rFonts w:hint="default" w:ascii="Times New Roman" w:hAnsi="Times New Roman" w:eastAsia="宋体" w:cs="Times New Roman"/>
                <w:sz w:val="21"/>
                <w:szCs w:val="21"/>
              </w:rPr>
            </w:pPr>
          </w:p>
        </w:tc>
        <w:tc>
          <w:tcPr>
            <w:tcW w:w="1004" w:type="dxa"/>
            <w:tcBorders>
              <w:top w:val="single" w:color="auto" w:sz="8" w:space="0"/>
              <w:left w:val="single" w:color="auto" w:sz="8" w:space="0"/>
              <w:bottom w:val="single" w:color="auto" w:sz="8" w:space="0"/>
              <w:right w:val="single" w:color="auto" w:sz="8" w:space="0"/>
            </w:tcBorders>
            <w:noWrap w:val="0"/>
            <w:vAlign w:val="center"/>
          </w:tcPr>
          <w:p w14:paraId="773535C8">
            <w:pPr>
              <w:jc w:val="center"/>
              <w:rPr>
                <w:rFonts w:hint="default" w:ascii="Times New Roman" w:hAnsi="Times New Roman" w:eastAsia="宋体" w:cs="Times New Roman"/>
                <w:sz w:val="21"/>
                <w:szCs w:val="21"/>
              </w:rPr>
            </w:pPr>
          </w:p>
        </w:tc>
        <w:tc>
          <w:tcPr>
            <w:tcW w:w="1701" w:type="dxa"/>
            <w:tcBorders>
              <w:top w:val="single" w:color="auto" w:sz="8" w:space="0"/>
              <w:left w:val="single" w:color="auto" w:sz="8" w:space="0"/>
              <w:bottom w:val="single" w:color="auto" w:sz="8" w:space="0"/>
              <w:right w:val="single" w:color="auto" w:sz="8" w:space="0"/>
            </w:tcBorders>
            <w:noWrap w:val="0"/>
            <w:vAlign w:val="center"/>
          </w:tcPr>
          <w:p w14:paraId="6E27973A">
            <w:pPr>
              <w:jc w:val="center"/>
              <w:rPr>
                <w:rFonts w:hint="default" w:ascii="Times New Roman" w:hAnsi="Times New Roman" w:eastAsia="宋体" w:cs="Times New Roman"/>
                <w:sz w:val="21"/>
                <w:szCs w:val="21"/>
              </w:rPr>
            </w:pPr>
          </w:p>
        </w:tc>
        <w:tc>
          <w:tcPr>
            <w:tcW w:w="2645" w:type="dxa"/>
            <w:tcBorders>
              <w:top w:val="single" w:color="auto" w:sz="8" w:space="0"/>
              <w:left w:val="single" w:color="auto" w:sz="8" w:space="0"/>
              <w:bottom w:val="single" w:color="auto" w:sz="8" w:space="0"/>
              <w:right w:val="single" w:color="auto" w:sz="8" w:space="0"/>
            </w:tcBorders>
            <w:noWrap w:val="0"/>
            <w:vAlign w:val="center"/>
          </w:tcPr>
          <w:p w14:paraId="5243B2E4">
            <w:pPr>
              <w:jc w:val="center"/>
              <w:rPr>
                <w:rFonts w:hint="default" w:ascii="Times New Roman" w:hAnsi="Times New Roman" w:eastAsia="宋体" w:cs="Times New Roman"/>
                <w:sz w:val="21"/>
                <w:szCs w:val="21"/>
              </w:rPr>
            </w:pPr>
          </w:p>
        </w:tc>
      </w:tr>
    </w:tbl>
    <w:p w14:paraId="610A0106">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eastAsia"/>
          <w:sz w:val="24"/>
          <w:lang w:val="en-US" w:eastAsia="zh-CN"/>
        </w:rPr>
      </w:pPr>
      <w:r>
        <w:rPr>
          <w:rFonts w:hint="eastAsia"/>
          <w:sz w:val="24"/>
          <w:lang w:val="en-US" w:eastAsia="zh-CN"/>
        </w:rPr>
        <w:t>校准结果</w:t>
      </w:r>
    </w:p>
    <w:p w14:paraId="50FD6AF9">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outlineLvl w:val="9"/>
        <w:rPr>
          <w:rFonts w:hint="default" w:ascii="Times New Roman" w:hAnsi="Times New Roman" w:eastAsia="宋体" w:cs="Times New Roman"/>
          <w:sz w:val="24"/>
          <w:szCs w:val="24"/>
          <w:highlight w:val="none"/>
          <w:lang w:val="en-US" w:eastAsia="zh-CN"/>
        </w:rPr>
      </w:pPr>
      <w:r>
        <w:rPr>
          <w:rFonts w:hint="eastAsia"/>
          <w:sz w:val="24"/>
          <w:lang w:val="en-US" w:eastAsia="zh-CN"/>
        </w:rPr>
        <w:t>一 外观检查</w:t>
      </w:r>
    </w:p>
    <w:tbl>
      <w:tblPr>
        <w:tblStyle w:val="23"/>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9"/>
      </w:tblGrid>
      <w:tr w14:paraId="27CD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99" w:type="dxa"/>
            <w:tcBorders>
              <w:top w:val="single" w:color="auto" w:sz="8" w:space="0"/>
              <w:left w:val="single" w:color="auto" w:sz="8" w:space="0"/>
              <w:bottom w:val="single" w:color="auto" w:sz="8" w:space="0"/>
              <w:right w:val="single" w:color="auto" w:sz="8" w:space="0"/>
            </w:tcBorders>
            <w:noWrap w:val="0"/>
            <w:vAlign w:val="center"/>
          </w:tcPr>
          <w:p w14:paraId="1F5691CF">
            <w:pPr>
              <w:jc w:val="center"/>
              <w:rPr>
                <w:rFonts w:hint="default" w:eastAsia="宋体"/>
                <w:sz w:val="24"/>
                <w:lang w:val="en-US" w:eastAsia="zh-CN"/>
              </w:rPr>
            </w:pPr>
          </w:p>
          <w:p w14:paraId="0FC3DA3D">
            <w:pPr>
              <w:pStyle w:val="32"/>
              <w:rPr>
                <w:rFonts w:hint="default" w:eastAsia="宋体"/>
                <w:sz w:val="24"/>
                <w:lang w:val="en-US" w:eastAsia="zh-CN"/>
              </w:rPr>
            </w:pPr>
          </w:p>
          <w:p w14:paraId="24D1E8D4">
            <w:pPr>
              <w:pStyle w:val="32"/>
              <w:rPr>
                <w:rFonts w:hint="default" w:eastAsia="宋体"/>
                <w:sz w:val="24"/>
                <w:lang w:val="en-US" w:eastAsia="zh-CN"/>
              </w:rPr>
            </w:pPr>
          </w:p>
          <w:p w14:paraId="2DB9193F">
            <w:pPr>
              <w:pStyle w:val="32"/>
              <w:rPr>
                <w:rFonts w:hint="default" w:eastAsia="宋体"/>
                <w:sz w:val="24"/>
                <w:lang w:val="en-US" w:eastAsia="zh-CN"/>
              </w:rPr>
            </w:pPr>
          </w:p>
        </w:tc>
      </w:tr>
    </w:tbl>
    <w:p w14:paraId="7A8DA623">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ascii="Times New Roman" w:hAnsi="Times New Roman" w:eastAsia="宋体" w:cs="Times New Roman"/>
          <w:sz w:val="24"/>
          <w:szCs w:val="24"/>
          <w:highlight w:val="none"/>
          <w:lang w:val="en-US" w:eastAsia="zh-CN"/>
        </w:rPr>
      </w:pPr>
      <w:r>
        <w:rPr>
          <w:rFonts w:hint="eastAsia"/>
          <w:sz w:val="24"/>
          <w:lang w:val="en-US" w:eastAsia="zh-CN"/>
        </w:rPr>
        <w:t>二 检出限</w:t>
      </w:r>
    </w:p>
    <w:tbl>
      <w:tblPr>
        <w:tblStyle w:val="23"/>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40"/>
        <w:gridCol w:w="1298"/>
        <w:gridCol w:w="1401"/>
        <w:gridCol w:w="1401"/>
        <w:gridCol w:w="1401"/>
        <w:gridCol w:w="1401"/>
        <w:gridCol w:w="1130"/>
      </w:tblGrid>
      <w:tr w14:paraId="265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312" w:type="dxa"/>
            <w:gridSpan w:val="8"/>
            <w:tcBorders>
              <w:left w:val="single" w:color="auto" w:sz="8" w:space="0"/>
              <w:right w:val="single" w:color="auto" w:sz="8" w:space="0"/>
            </w:tcBorders>
            <w:noWrap w:val="0"/>
            <w:vAlign w:val="center"/>
          </w:tcPr>
          <w:p w14:paraId="3CBDD14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系列标准物质溅射辉光信号强度记录表（如有）</w:t>
            </w:r>
          </w:p>
        </w:tc>
      </w:tr>
      <w:tr w14:paraId="4C53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40" w:type="dxa"/>
            <w:tcBorders>
              <w:left w:val="single" w:color="auto" w:sz="8" w:space="0"/>
              <w:right w:val="single" w:color="auto" w:sz="4" w:space="0"/>
            </w:tcBorders>
            <w:noWrap w:val="0"/>
            <w:vAlign w:val="center"/>
          </w:tcPr>
          <w:p w14:paraId="080D33D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元素</w:t>
            </w:r>
          </w:p>
        </w:tc>
        <w:tc>
          <w:tcPr>
            <w:tcW w:w="1140" w:type="dxa"/>
            <w:tcBorders>
              <w:left w:val="single" w:color="auto" w:sz="4" w:space="0"/>
              <w:right w:val="single" w:color="auto" w:sz="4" w:space="0"/>
            </w:tcBorders>
            <w:noWrap w:val="0"/>
            <w:vAlign w:val="center"/>
          </w:tcPr>
          <w:p w14:paraId="292DFE7C">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波长</w:t>
            </w:r>
          </w:p>
        </w:tc>
        <w:tc>
          <w:tcPr>
            <w:tcW w:w="1298" w:type="dxa"/>
            <w:tcBorders>
              <w:left w:val="single" w:color="auto" w:sz="4" w:space="0"/>
              <w:right w:val="single" w:color="auto" w:sz="4" w:space="0"/>
            </w:tcBorders>
            <w:noWrap w:val="0"/>
            <w:vAlign w:val="center"/>
          </w:tcPr>
          <w:p w14:paraId="19903FC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标准物质</w:t>
            </w:r>
          </w:p>
          <w:p w14:paraId="316B77F1">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i/>
                <w:iCs/>
                <w:sz w:val="21"/>
                <w:szCs w:val="21"/>
                <w:lang w:val="en-US" w:eastAsia="zh-CN"/>
              </w:rPr>
              <w:t>S1</w:t>
            </w:r>
          </w:p>
        </w:tc>
        <w:tc>
          <w:tcPr>
            <w:tcW w:w="1401" w:type="dxa"/>
            <w:tcBorders>
              <w:left w:val="single" w:color="auto" w:sz="4" w:space="0"/>
              <w:right w:val="single" w:color="auto" w:sz="4" w:space="0"/>
            </w:tcBorders>
            <w:noWrap w:val="0"/>
            <w:vAlign w:val="center"/>
          </w:tcPr>
          <w:p w14:paraId="77C1BFCA">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标准物质</w:t>
            </w:r>
          </w:p>
          <w:p w14:paraId="540D307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iCs/>
                <w:sz w:val="21"/>
                <w:szCs w:val="21"/>
                <w:lang w:val="en-US" w:eastAsia="zh-CN"/>
              </w:rPr>
              <w:t>S2</w:t>
            </w:r>
          </w:p>
        </w:tc>
        <w:tc>
          <w:tcPr>
            <w:tcW w:w="1401" w:type="dxa"/>
            <w:tcBorders>
              <w:left w:val="single" w:color="auto" w:sz="4" w:space="0"/>
              <w:right w:val="single" w:color="auto" w:sz="4" w:space="0"/>
            </w:tcBorders>
            <w:noWrap w:val="0"/>
            <w:vAlign w:val="center"/>
          </w:tcPr>
          <w:p w14:paraId="4D3C565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标准物质</w:t>
            </w:r>
          </w:p>
          <w:p w14:paraId="47CF382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iCs/>
                <w:sz w:val="21"/>
                <w:szCs w:val="21"/>
                <w:lang w:val="en-US" w:eastAsia="zh-CN"/>
              </w:rPr>
              <w:t>S3</w:t>
            </w:r>
          </w:p>
        </w:tc>
        <w:tc>
          <w:tcPr>
            <w:tcW w:w="1401" w:type="dxa"/>
            <w:tcBorders>
              <w:left w:val="single" w:color="auto" w:sz="4" w:space="0"/>
              <w:right w:val="single" w:color="auto" w:sz="4" w:space="0"/>
            </w:tcBorders>
            <w:noWrap w:val="0"/>
            <w:vAlign w:val="center"/>
          </w:tcPr>
          <w:p w14:paraId="06F59F9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标准物质</w:t>
            </w:r>
          </w:p>
          <w:p w14:paraId="13C3C720">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iCs/>
                <w:sz w:val="21"/>
                <w:szCs w:val="21"/>
                <w:lang w:val="en-US" w:eastAsia="zh-CN"/>
              </w:rPr>
              <w:t>S4</w:t>
            </w:r>
          </w:p>
        </w:tc>
        <w:tc>
          <w:tcPr>
            <w:tcW w:w="1401" w:type="dxa"/>
            <w:tcBorders>
              <w:left w:val="single" w:color="auto" w:sz="4" w:space="0"/>
              <w:right w:val="single" w:color="auto" w:sz="4" w:space="0"/>
            </w:tcBorders>
            <w:noWrap w:val="0"/>
            <w:vAlign w:val="center"/>
          </w:tcPr>
          <w:p w14:paraId="3BFC350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标准物质</w:t>
            </w:r>
          </w:p>
          <w:p w14:paraId="26BC0FA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iCs/>
                <w:sz w:val="21"/>
                <w:szCs w:val="21"/>
                <w:lang w:val="en-US" w:eastAsia="zh-CN"/>
              </w:rPr>
              <w:t>S5</w:t>
            </w:r>
          </w:p>
        </w:tc>
        <w:tc>
          <w:tcPr>
            <w:tcW w:w="1130" w:type="dxa"/>
            <w:tcBorders>
              <w:left w:val="single" w:color="auto" w:sz="4" w:space="0"/>
              <w:right w:val="single" w:color="auto" w:sz="8" w:space="0"/>
            </w:tcBorders>
            <w:noWrap w:val="0"/>
            <w:vAlign w:val="center"/>
          </w:tcPr>
          <w:p w14:paraId="1D97F652">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工作曲线斜率</w:t>
            </w:r>
            <w:r>
              <w:rPr>
                <w:rFonts w:hint="default" w:ascii="Times New Roman" w:hAnsi="Times New Roman" w:eastAsia="宋体" w:cs="Times New Roman"/>
                <w:i/>
                <w:iCs/>
                <w:sz w:val="21"/>
                <w:szCs w:val="21"/>
                <w:lang w:val="en-US" w:eastAsia="zh-CN"/>
              </w:rPr>
              <w:t>b</w:t>
            </w:r>
          </w:p>
        </w:tc>
      </w:tr>
      <w:tr w14:paraId="7804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40" w:type="dxa"/>
            <w:tcBorders>
              <w:left w:val="single" w:color="auto" w:sz="8" w:space="0"/>
              <w:right w:val="single" w:color="auto" w:sz="4" w:space="0"/>
            </w:tcBorders>
            <w:noWrap w:val="0"/>
            <w:vAlign w:val="center"/>
          </w:tcPr>
          <w:p w14:paraId="2176866E">
            <w:pPr>
              <w:jc w:val="center"/>
              <w:rPr>
                <w:rFonts w:hint="default" w:ascii="Times New Roman" w:hAnsi="Times New Roman" w:eastAsia="宋体" w:cs="Times New Roman"/>
                <w:sz w:val="21"/>
                <w:szCs w:val="21"/>
                <w:lang w:val="en-US" w:eastAsia="zh-CN"/>
              </w:rPr>
            </w:pPr>
          </w:p>
        </w:tc>
        <w:tc>
          <w:tcPr>
            <w:tcW w:w="1140" w:type="dxa"/>
            <w:tcBorders>
              <w:left w:val="single" w:color="auto" w:sz="4" w:space="0"/>
              <w:right w:val="single" w:color="auto" w:sz="4" w:space="0"/>
            </w:tcBorders>
            <w:noWrap w:val="0"/>
            <w:vAlign w:val="center"/>
          </w:tcPr>
          <w:p w14:paraId="24297867">
            <w:pPr>
              <w:jc w:val="center"/>
              <w:rPr>
                <w:rFonts w:hint="default" w:ascii="Times New Roman" w:hAnsi="Times New Roman" w:eastAsia="宋体" w:cs="Times New Roman"/>
                <w:sz w:val="21"/>
                <w:szCs w:val="21"/>
                <w:lang w:val="en-US" w:eastAsia="zh-CN"/>
              </w:rPr>
            </w:pPr>
          </w:p>
        </w:tc>
        <w:tc>
          <w:tcPr>
            <w:tcW w:w="1298" w:type="dxa"/>
            <w:tcBorders>
              <w:left w:val="single" w:color="auto" w:sz="4" w:space="0"/>
              <w:right w:val="single" w:color="auto" w:sz="4" w:space="0"/>
            </w:tcBorders>
            <w:noWrap w:val="0"/>
            <w:vAlign w:val="center"/>
          </w:tcPr>
          <w:p w14:paraId="587493DD">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51784F21">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33587552">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2D9FC6F9">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6BA742CB">
            <w:pPr>
              <w:jc w:val="center"/>
              <w:rPr>
                <w:rFonts w:hint="default" w:ascii="Times New Roman" w:hAnsi="Times New Roman" w:eastAsia="宋体" w:cs="Times New Roman"/>
                <w:sz w:val="21"/>
                <w:szCs w:val="21"/>
                <w:lang w:val="en-US" w:eastAsia="zh-CN"/>
              </w:rPr>
            </w:pPr>
          </w:p>
        </w:tc>
        <w:tc>
          <w:tcPr>
            <w:tcW w:w="1130" w:type="dxa"/>
            <w:tcBorders>
              <w:left w:val="single" w:color="auto" w:sz="4" w:space="0"/>
              <w:right w:val="single" w:color="auto" w:sz="8" w:space="0"/>
            </w:tcBorders>
            <w:noWrap w:val="0"/>
            <w:vAlign w:val="center"/>
          </w:tcPr>
          <w:p w14:paraId="70F983B9">
            <w:pPr>
              <w:jc w:val="center"/>
              <w:rPr>
                <w:rFonts w:hint="default" w:ascii="Times New Roman" w:hAnsi="Times New Roman" w:eastAsia="宋体" w:cs="Times New Roman"/>
                <w:sz w:val="21"/>
                <w:szCs w:val="21"/>
                <w:lang w:val="en-US" w:eastAsia="zh-CN"/>
              </w:rPr>
            </w:pPr>
          </w:p>
        </w:tc>
      </w:tr>
      <w:tr w14:paraId="2A50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40" w:type="dxa"/>
            <w:tcBorders>
              <w:left w:val="single" w:color="auto" w:sz="8" w:space="0"/>
              <w:right w:val="single" w:color="auto" w:sz="4" w:space="0"/>
            </w:tcBorders>
            <w:noWrap w:val="0"/>
            <w:vAlign w:val="center"/>
          </w:tcPr>
          <w:p w14:paraId="41E1332C">
            <w:pPr>
              <w:jc w:val="center"/>
              <w:rPr>
                <w:rFonts w:hint="default" w:ascii="Times New Roman" w:hAnsi="Times New Roman" w:eastAsia="宋体" w:cs="Times New Roman"/>
                <w:sz w:val="21"/>
                <w:szCs w:val="21"/>
                <w:lang w:val="en-US" w:eastAsia="zh-CN"/>
              </w:rPr>
            </w:pPr>
          </w:p>
        </w:tc>
        <w:tc>
          <w:tcPr>
            <w:tcW w:w="1140" w:type="dxa"/>
            <w:tcBorders>
              <w:left w:val="single" w:color="auto" w:sz="4" w:space="0"/>
              <w:right w:val="single" w:color="auto" w:sz="4" w:space="0"/>
            </w:tcBorders>
            <w:noWrap w:val="0"/>
            <w:vAlign w:val="center"/>
          </w:tcPr>
          <w:p w14:paraId="3C86F787">
            <w:pPr>
              <w:jc w:val="center"/>
              <w:rPr>
                <w:rFonts w:hint="default" w:ascii="Times New Roman" w:hAnsi="Times New Roman" w:eastAsia="宋体" w:cs="Times New Roman"/>
                <w:sz w:val="21"/>
                <w:szCs w:val="21"/>
                <w:lang w:val="en-US" w:eastAsia="zh-CN"/>
              </w:rPr>
            </w:pPr>
          </w:p>
        </w:tc>
        <w:tc>
          <w:tcPr>
            <w:tcW w:w="1298" w:type="dxa"/>
            <w:tcBorders>
              <w:left w:val="single" w:color="auto" w:sz="4" w:space="0"/>
              <w:right w:val="single" w:color="auto" w:sz="4" w:space="0"/>
            </w:tcBorders>
            <w:noWrap w:val="0"/>
            <w:vAlign w:val="center"/>
          </w:tcPr>
          <w:p w14:paraId="5C3335F0">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46D94A43">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62933EF3">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19777101">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4C0F8D4E">
            <w:pPr>
              <w:jc w:val="center"/>
              <w:rPr>
                <w:rFonts w:hint="default" w:ascii="Times New Roman" w:hAnsi="Times New Roman" w:eastAsia="宋体" w:cs="Times New Roman"/>
                <w:sz w:val="21"/>
                <w:szCs w:val="21"/>
                <w:lang w:val="en-US" w:eastAsia="zh-CN"/>
              </w:rPr>
            </w:pPr>
          </w:p>
        </w:tc>
        <w:tc>
          <w:tcPr>
            <w:tcW w:w="1130" w:type="dxa"/>
            <w:tcBorders>
              <w:left w:val="single" w:color="auto" w:sz="4" w:space="0"/>
              <w:right w:val="single" w:color="auto" w:sz="8" w:space="0"/>
            </w:tcBorders>
            <w:noWrap w:val="0"/>
            <w:vAlign w:val="center"/>
          </w:tcPr>
          <w:p w14:paraId="5B18656D">
            <w:pPr>
              <w:jc w:val="center"/>
              <w:rPr>
                <w:rFonts w:hint="default" w:ascii="Times New Roman" w:hAnsi="Times New Roman" w:eastAsia="宋体" w:cs="Times New Roman"/>
                <w:sz w:val="21"/>
                <w:szCs w:val="21"/>
                <w:lang w:val="en-US" w:eastAsia="zh-CN"/>
              </w:rPr>
            </w:pPr>
          </w:p>
        </w:tc>
      </w:tr>
      <w:tr w14:paraId="7F7F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40" w:type="dxa"/>
            <w:tcBorders>
              <w:left w:val="single" w:color="auto" w:sz="8" w:space="0"/>
              <w:right w:val="single" w:color="auto" w:sz="4" w:space="0"/>
            </w:tcBorders>
            <w:noWrap w:val="0"/>
            <w:vAlign w:val="center"/>
          </w:tcPr>
          <w:p w14:paraId="1710F2F7">
            <w:pPr>
              <w:jc w:val="center"/>
              <w:rPr>
                <w:rFonts w:hint="default" w:ascii="Times New Roman" w:hAnsi="Times New Roman" w:eastAsia="宋体" w:cs="Times New Roman"/>
                <w:sz w:val="21"/>
                <w:szCs w:val="21"/>
                <w:lang w:val="en-US" w:eastAsia="zh-CN"/>
              </w:rPr>
            </w:pPr>
          </w:p>
        </w:tc>
        <w:tc>
          <w:tcPr>
            <w:tcW w:w="1140" w:type="dxa"/>
            <w:tcBorders>
              <w:left w:val="single" w:color="auto" w:sz="4" w:space="0"/>
              <w:right w:val="single" w:color="auto" w:sz="4" w:space="0"/>
            </w:tcBorders>
            <w:noWrap w:val="0"/>
            <w:vAlign w:val="center"/>
          </w:tcPr>
          <w:p w14:paraId="1595B90B">
            <w:pPr>
              <w:jc w:val="center"/>
              <w:rPr>
                <w:rFonts w:hint="default" w:ascii="Times New Roman" w:hAnsi="Times New Roman" w:eastAsia="宋体" w:cs="Times New Roman"/>
                <w:sz w:val="21"/>
                <w:szCs w:val="21"/>
                <w:lang w:val="en-US" w:eastAsia="zh-CN"/>
              </w:rPr>
            </w:pPr>
          </w:p>
        </w:tc>
        <w:tc>
          <w:tcPr>
            <w:tcW w:w="1298" w:type="dxa"/>
            <w:tcBorders>
              <w:left w:val="single" w:color="auto" w:sz="4" w:space="0"/>
              <w:right w:val="single" w:color="auto" w:sz="4" w:space="0"/>
            </w:tcBorders>
            <w:noWrap w:val="0"/>
            <w:vAlign w:val="center"/>
          </w:tcPr>
          <w:p w14:paraId="52264FDB">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36AB1F4D">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7AD3DB0F">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711F34B7">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4E148F56">
            <w:pPr>
              <w:jc w:val="center"/>
              <w:rPr>
                <w:rFonts w:hint="default" w:ascii="Times New Roman" w:hAnsi="Times New Roman" w:eastAsia="宋体" w:cs="Times New Roman"/>
                <w:sz w:val="21"/>
                <w:szCs w:val="21"/>
                <w:lang w:val="en-US" w:eastAsia="zh-CN"/>
              </w:rPr>
            </w:pPr>
          </w:p>
        </w:tc>
        <w:tc>
          <w:tcPr>
            <w:tcW w:w="1130" w:type="dxa"/>
            <w:tcBorders>
              <w:left w:val="single" w:color="auto" w:sz="4" w:space="0"/>
              <w:right w:val="single" w:color="auto" w:sz="8" w:space="0"/>
            </w:tcBorders>
            <w:noWrap w:val="0"/>
            <w:vAlign w:val="center"/>
          </w:tcPr>
          <w:p w14:paraId="04975EC3">
            <w:pPr>
              <w:jc w:val="center"/>
              <w:rPr>
                <w:rFonts w:hint="default" w:ascii="Times New Roman" w:hAnsi="Times New Roman" w:eastAsia="宋体" w:cs="Times New Roman"/>
                <w:sz w:val="21"/>
                <w:szCs w:val="21"/>
                <w:lang w:val="en-US" w:eastAsia="zh-CN"/>
              </w:rPr>
            </w:pPr>
          </w:p>
        </w:tc>
      </w:tr>
      <w:tr w14:paraId="5F13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40" w:type="dxa"/>
            <w:tcBorders>
              <w:left w:val="single" w:color="auto" w:sz="8" w:space="0"/>
              <w:right w:val="single" w:color="auto" w:sz="4" w:space="0"/>
            </w:tcBorders>
            <w:noWrap w:val="0"/>
            <w:vAlign w:val="center"/>
          </w:tcPr>
          <w:p w14:paraId="4A33C1FF">
            <w:pPr>
              <w:jc w:val="center"/>
              <w:rPr>
                <w:rFonts w:hint="default" w:ascii="Times New Roman" w:hAnsi="Times New Roman" w:eastAsia="宋体" w:cs="Times New Roman"/>
                <w:sz w:val="21"/>
                <w:szCs w:val="21"/>
                <w:lang w:val="en-US" w:eastAsia="zh-CN"/>
              </w:rPr>
            </w:pPr>
          </w:p>
        </w:tc>
        <w:tc>
          <w:tcPr>
            <w:tcW w:w="1140" w:type="dxa"/>
            <w:tcBorders>
              <w:left w:val="single" w:color="auto" w:sz="4" w:space="0"/>
              <w:right w:val="single" w:color="auto" w:sz="4" w:space="0"/>
            </w:tcBorders>
            <w:noWrap w:val="0"/>
            <w:vAlign w:val="center"/>
          </w:tcPr>
          <w:p w14:paraId="6ABFEB5A">
            <w:pPr>
              <w:jc w:val="center"/>
              <w:rPr>
                <w:rFonts w:hint="default" w:ascii="Times New Roman" w:hAnsi="Times New Roman" w:eastAsia="宋体" w:cs="Times New Roman"/>
                <w:sz w:val="21"/>
                <w:szCs w:val="21"/>
                <w:lang w:val="en-US" w:eastAsia="zh-CN"/>
              </w:rPr>
            </w:pPr>
          </w:p>
        </w:tc>
        <w:tc>
          <w:tcPr>
            <w:tcW w:w="1298" w:type="dxa"/>
            <w:tcBorders>
              <w:left w:val="single" w:color="auto" w:sz="4" w:space="0"/>
              <w:right w:val="single" w:color="auto" w:sz="4" w:space="0"/>
            </w:tcBorders>
            <w:noWrap w:val="0"/>
            <w:vAlign w:val="center"/>
          </w:tcPr>
          <w:p w14:paraId="1D6C261A">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1C817ACB">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7BDDB400">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34A75626">
            <w:pPr>
              <w:jc w:val="center"/>
              <w:rPr>
                <w:rFonts w:hint="default" w:ascii="Times New Roman" w:hAnsi="Times New Roman" w:eastAsia="宋体" w:cs="Times New Roman"/>
                <w:sz w:val="21"/>
                <w:szCs w:val="21"/>
                <w:lang w:val="en-US" w:eastAsia="zh-CN"/>
              </w:rPr>
            </w:pPr>
          </w:p>
        </w:tc>
        <w:tc>
          <w:tcPr>
            <w:tcW w:w="1401" w:type="dxa"/>
            <w:tcBorders>
              <w:left w:val="single" w:color="auto" w:sz="4" w:space="0"/>
              <w:right w:val="single" w:color="auto" w:sz="4" w:space="0"/>
            </w:tcBorders>
            <w:noWrap w:val="0"/>
            <w:vAlign w:val="center"/>
          </w:tcPr>
          <w:p w14:paraId="1204DBEC">
            <w:pPr>
              <w:jc w:val="center"/>
              <w:rPr>
                <w:rFonts w:hint="default" w:ascii="Times New Roman" w:hAnsi="Times New Roman" w:eastAsia="宋体" w:cs="Times New Roman"/>
                <w:sz w:val="21"/>
                <w:szCs w:val="21"/>
                <w:lang w:val="en-US" w:eastAsia="zh-CN"/>
              </w:rPr>
            </w:pPr>
          </w:p>
        </w:tc>
        <w:tc>
          <w:tcPr>
            <w:tcW w:w="1130" w:type="dxa"/>
            <w:tcBorders>
              <w:left w:val="single" w:color="auto" w:sz="4" w:space="0"/>
              <w:right w:val="single" w:color="auto" w:sz="8" w:space="0"/>
            </w:tcBorders>
            <w:noWrap w:val="0"/>
            <w:vAlign w:val="center"/>
          </w:tcPr>
          <w:p w14:paraId="6A0E3F40">
            <w:pPr>
              <w:jc w:val="center"/>
              <w:rPr>
                <w:rFonts w:hint="default" w:ascii="Times New Roman" w:hAnsi="Times New Roman" w:eastAsia="宋体" w:cs="Times New Roman"/>
                <w:sz w:val="21"/>
                <w:szCs w:val="21"/>
                <w:lang w:val="en-US" w:eastAsia="zh-CN"/>
              </w:rPr>
            </w:pPr>
          </w:p>
        </w:tc>
      </w:tr>
    </w:tbl>
    <w:p w14:paraId="26571F6D">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检出限测量记录表</w:t>
      </w:r>
    </w:p>
    <w:tbl>
      <w:tblPr>
        <w:tblStyle w:val="24"/>
        <w:tblW w:w="1031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40"/>
        <w:gridCol w:w="5259"/>
        <w:gridCol w:w="1500"/>
        <w:gridCol w:w="1282"/>
      </w:tblGrid>
      <w:tr w14:paraId="07E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BC9068B">
            <w:pPr>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lang w:val="en-US" w:eastAsia="zh-CN"/>
              </w:rPr>
              <w:t>元素</w:t>
            </w:r>
          </w:p>
        </w:tc>
        <w:tc>
          <w:tcPr>
            <w:tcW w:w="1140" w:type="dxa"/>
            <w:vAlign w:val="center"/>
          </w:tcPr>
          <w:p w14:paraId="70A490C2">
            <w:pPr>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lang w:val="en-US" w:eastAsia="zh-CN"/>
              </w:rPr>
              <w:t>波长</w:t>
            </w:r>
          </w:p>
        </w:tc>
        <w:tc>
          <w:tcPr>
            <w:tcW w:w="5259" w:type="dxa"/>
          </w:tcPr>
          <w:p w14:paraId="1DE1C5D0">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1</w:t>
            </w:r>
            <w:r>
              <w:rPr>
                <w:rFonts w:hint="eastAsia" w:ascii="Times New Roman" w:cs="Times New Roman"/>
                <w:sz w:val="21"/>
                <w:szCs w:val="21"/>
                <w:highlight w:val="none"/>
                <w:vertAlign w:val="baseline"/>
                <w:lang w:val="en-US" w:eastAsia="zh-CN"/>
              </w:rPr>
              <w:t>0</w:t>
            </w:r>
            <w:r>
              <w:rPr>
                <w:rFonts w:hint="default" w:ascii="Times New Roman" w:hAnsi="Times New Roman" w:eastAsia="宋体" w:cs="Times New Roman"/>
                <w:sz w:val="21"/>
                <w:szCs w:val="21"/>
                <w:highlight w:val="none"/>
                <w:vertAlign w:val="baseline"/>
                <w:lang w:val="en-US" w:eastAsia="zh-CN"/>
              </w:rPr>
              <w:t>次测量值/%</w:t>
            </w:r>
          </w:p>
        </w:tc>
        <w:tc>
          <w:tcPr>
            <w:tcW w:w="1500" w:type="dxa"/>
          </w:tcPr>
          <w:p w14:paraId="5EEAA095">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标准偏差/%</w:t>
            </w:r>
          </w:p>
        </w:tc>
        <w:tc>
          <w:tcPr>
            <w:tcW w:w="1282" w:type="dxa"/>
          </w:tcPr>
          <w:p w14:paraId="4C0CDB23">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检出限/%</w:t>
            </w:r>
          </w:p>
        </w:tc>
      </w:tr>
      <w:tr w14:paraId="54F6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4FF40AF">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140" w:type="dxa"/>
          </w:tcPr>
          <w:p w14:paraId="14ED7576">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259" w:type="dxa"/>
          </w:tcPr>
          <w:p w14:paraId="1A3FB38B">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500" w:type="dxa"/>
          </w:tcPr>
          <w:p w14:paraId="36CECE74">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82" w:type="dxa"/>
          </w:tcPr>
          <w:p w14:paraId="718C9DDA">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r>
      <w:tr w14:paraId="27C0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8CFCCE5">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140" w:type="dxa"/>
          </w:tcPr>
          <w:p w14:paraId="26E7BA70">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259" w:type="dxa"/>
          </w:tcPr>
          <w:p w14:paraId="29666E5F">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500" w:type="dxa"/>
          </w:tcPr>
          <w:p w14:paraId="78888EF2">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82" w:type="dxa"/>
          </w:tcPr>
          <w:p w14:paraId="21B23655">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r>
      <w:tr w14:paraId="251D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3B083E5">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140" w:type="dxa"/>
          </w:tcPr>
          <w:p w14:paraId="0377495A">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259" w:type="dxa"/>
          </w:tcPr>
          <w:p w14:paraId="303A3074">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500" w:type="dxa"/>
          </w:tcPr>
          <w:p w14:paraId="6A0D7B5F">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82" w:type="dxa"/>
          </w:tcPr>
          <w:p w14:paraId="0584B491">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r>
      <w:tr w14:paraId="49C5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E53DA56">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140" w:type="dxa"/>
          </w:tcPr>
          <w:p w14:paraId="0DB974ED">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259" w:type="dxa"/>
          </w:tcPr>
          <w:p w14:paraId="2B558961">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500" w:type="dxa"/>
          </w:tcPr>
          <w:p w14:paraId="63633DDB">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82" w:type="dxa"/>
          </w:tcPr>
          <w:p w14:paraId="1CD47FDF">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r>
      <w:bookmarkEnd w:id="138"/>
    </w:tbl>
    <w:p w14:paraId="7687ACAB">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ascii="Times New Roman" w:hAnsi="Times New Roman" w:eastAsia="宋体" w:cs="Times New Roman"/>
          <w:sz w:val="24"/>
          <w:szCs w:val="24"/>
          <w:highlight w:val="none"/>
          <w:lang w:val="en-US" w:eastAsia="zh-CN"/>
        </w:rPr>
      </w:pPr>
      <w:bookmarkStart w:id="163" w:name="_Toc26504"/>
      <w:bookmarkStart w:id="164" w:name="_Toc23667"/>
      <w:bookmarkStart w:id="165" w:name="_Toc22774"/>
      <w:bookmarkStart w:id="166" w:name="_Toc2361"/>
      <w:bookmarkStart w:id="167" w:name="_Toc25816"/>
      <w:bookmarkStart w:id="168" w:name="_Toc31203"/>
      <w:bookmarkStart w:id="169" w:name="_Toc12054"/>
      <w:bookmarkStart w:id="170" w:name="_Toc198433137"/>
      <w:bookmarkStart w:id="171" w:name="_Toc28237_WPSOffice_Level1"/>
      <w:bookmarkStart w:id="172" w:name="_Toc13651"/>
      <w:bookmarkStart w:id="173" w:name="_Toc23784593"/>
      <w:bookmarkStart w:id="174" w:name="_Toc23785590"/>
      <w:bookmarkStart w:id="175" w:name="_Toc500258835"/>
      <w:bookmarkStart w:id="176" w:name="_Toc23784692"/>
      <w:r>
        <w:rPr>
          <w:rFonts w:hint="eastAsia"/>
          <w:sz w:val="24"/>
          <w:lang w:val="en-US" w:eastAsia="zh-CN"/>
        </w:rPr>
        <w:t>三 重复性</w:t>
      </w:r>
    </w:p>
    <w:p w14:paraId="5B36C727">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eastAsia" w:ascii="Times New Roman" w:hAnsi="Times New Roman" w:eastAsia="宋体" w:cs="Times New Roman"/>
          <w:sz w:val="24"/>
          <w:szCs w:val="24"/>
          <w:highlight w:val="none"/>
          <w:lang w:val="en-US" w:eastAsia="zh-CN"/>
        </w:rPr>
      </w:pPr>
      <w:r>
        <w:rPr>
          <w:rFonts w:hint="eastAsia" w:ascii="Times New Roman" w:cs="Times New Roman"/>
          <w:sz w:val="24"/>
          <w:szCs w:val="24"/>
          <w:highlight w:val="none"/>
          <w:lang w:val="en-US" w:eastAsia="zh-CN"/>
        </w:rPr>
        <w:t>重复性</w:t>
      </w:r>
      <w:r>
        <w:rPr>
          <w:rFonts w:hint="eastAsia" w:ascii="Times New Roman" w:hAnsi="Times New Roman" w:eastAsia="宋体" w:cs="Times New Roman"/>
          <w:sz w:val="24"/>
          <w:szCs w:val="24"/>
          <w:highlight w:val="none"/>
          <w:lang w:val="en-US" w:eastAsia="zh-CN"/>
        </w:rPr>
        <w:t>记录表</w:t>
      </w:r>
    </w:p>
    <w:tbl>
      <w:tblPr>
        <w:tblStyle w:val="24"/>
        <w:tblW w:w="10336"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5864"/>
        <w:gridCol w:w="1268"/>
        <w:gridCol w:w="1336"/>
      </w:tblGrid>
      <w:tr w14:paraId="3451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2DCDD159">
            <w:pPr>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lang w:val="en-US" w:eastAsia="zh-CN"/>
              </w:rPr>
              <w:t>元素</w:t>
            </w:r>
          </w:p>
        </w:tc>
        <w:tc>
          <w:tcPr>
            <w:tcW w:w="934" w:type="dxa"/>
            <w:vAlign w:val="center"/>
          </w:tcPr>
          <w:p w14:paraId="799D6651">
            <w:pPr>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lang w:val="en-US" w:eastAsia="zh-CN"/>
              </w:rPr>
              <w:t>波长</w:t>
            </w:r>
          </w:p>
        </w:tc>
        <w:tc>
          <w:tcPr>
            <w:tcW w:w="5864" w:type="dxa"/>
          </w:tcPr>
          <w:p w14:paraId="1FE1F451">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1</w:t>
            </w:r>
            <w:r>
              <w:rPr>
                <w:rFonts w:hint="eastAsia" w:ascii="Times New Roman" w:cs="Times New Roman"/>
                <w:sz w:val="21"/>
                <w:szCs w:val="21"/>
                <w:highlight w:val="none"/>
                <w:vertAlign w:val="baseline"/>
                <w:lang w:val="en-US" w:eastAsia="zh-CN"/>
              </w:rPr>
              <w:t>0</w:t>
            </w:r>
            <w:r>
              <w:rPr>
                <w:rFonts w:hint="default" w:ascii="Times New Roman" w:hAnsi="Times New Roman" w:eastAsia="宋体" w:cs="Times New Roman"/>
                <w:sz w:val="21"/>
                <w:szCs w:val="21"/>
                <w:highlight w:val="none"/>
                <w:vertAlign w:val="baseline"/>
                <w:lang w:val="en-US" w:eastAsia="zh-CN"/>
              </w:rPr>
              <w:t>次测量值/%</w:t>
            </w:r>
          </w:p>
        </w:tc>
        <w:tc>
          <w:tcPr>
            <w:tcW w:w="1268" w:type="dxa"/>
          </w:tcPr>
          <w:p w14:paraId="109141F2">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平均值/%</w:t>
            </w:r>
          </w:p>
        </w:tc>
        <w:tc>
          <w:tcPr>
            <w:tcW w:w="1336" w:type="dxa"/>
          </w:tcPr>
          <w:p w14:paraId="6424DE49">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RSD/%</w:t>
            </w:r>
          </w:p>
        </w:tc>
      </w:tr>
      <w:tr w14:paraId="05C6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4A700B7D">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934" w:type="dxa"/>
          </w:tcPr>
          <w:p w14:paraId="7E875479">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864" w:type="dxa"/>
          </w:tcPr>
          <w:p w14:paraId="2C2AA0BB">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68" w:type="dxa"/>
          </w:tcPr>
          <w:p w14:paraId="6ADDC8A9">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1A6FEADB">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5318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69A27F03">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934" w:type="dxa"/>
          </w:tcPr>
          <w:p w14:paraId="246BAE0B">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864" w:type="dxa"/>
          </w:tcPr>
          <w:p w14:paraId="765587BB">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68" w:type="dxa"/>
          </w:tcPr>
          <w:p w14:paraId="136704AE">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0BC8BA5F">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7EAE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0186955A">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934" w:type="dxa"/>
          </w:tcPr>
          <w:p w14:paraId="2F31D08B">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864" w:type="dxa"/>
          </w:tcPr>
          <w:p w14:paraId="415EEB27">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68" w:type="dxa"/>
          </w:tcPr>
          <w:p w14:paraId="7F3D7446">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617EA5DC">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466C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3B3E0A7F">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934" w:type="dxa"/>
          </w:tcPr>
          <w:p w14:paraId="459FFEEB">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864" w:type="dxa"/>
          </w:tcPr>
          <w:p w14:paraId="642220BB">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68" w:type="dxa"/>
          </w:tcPr>
          <w:p w14:paraId="4DC24097">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76B6E74D">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bl>
    <w:p w14:paraId="1FF85C4D">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ascii="Times New Roman" w:hAnsi="Times New Roman" w:eastAsia="宋体" w:cs="Times New Roman"/>
          <w:sz w:val="24"/>
          <w:szCs w:val="24"/>
          <w:highlight w:val="none"/>
          <w:lang w:val="en-US" w:eastAsia="zh-CN"/>
        </w:rPr>
      </w:pPr>
      <w:r>
        <w:rPr>
          <w:rFonts w:hint="eastAsia"/>
          <w:sz w:val="24"/>
          <w:lang w:val="en-US" w:eastAsia="zh-CN"/>
        </w:rPr>
        <w:t>三 稳定性</w:t>
      </w:r>
    </w:p>
    <w:p w14:paraId="219AB340">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eastAsia" w:ascii="Times New Roman" w:hAnsi="Times New Roman" w:eastAsia="宋体" w:cs="Times New Roman"/>
          <w:sz w:val="24"/>
          <w:szCs w:val="24"/>
          <w:highlight w:val="none"/>
          <w:lang w:val="en-US" w:eastAsia="zh-CN"/>
        </w:rPr>
      </w:pPr>
      <w:r>
        <w:rPr>
          <w:rFonts w:hint="eastAsia" w:ascii="Times New Roman" w:cs="Times New Roman"/>
          <w:sz w:val="24"/>
          <w:szCs w:val="24"/>
          <w:highlight w:val="none"/>
          <w:lang w:val="en-US" w:eastAsia="zh-CN"/>
        </w:rPr>
        <w:t>稳定性</w:t>
      </w:r>
      <w:r>
        <w:rPr>
          <w:rFonts w:hint="eastAsia" w:ascii="Times New Roman" w:hAnsi="Times New Roman" w:eastAsia="宋体" w:cs="Times New Roman"/>
          <w:sz w:val="24"/>
          <w:szCs w:val="24"/>
          <w:highlight w:val="none"/>
          <w:lang w:val="en-US" w:eastAsia="zh-CN"/>
        </w:rPr>
        <w:t>记录表</w:t>
      </w:r>
    </w:p>
    <w:tbl>
      <w:tblPr>
        <w:tblStyle w:val="24"/>
        <w:tblW w:w="10350"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5878"/>
        <w:gridCol w:w="1268"/>
        <w:gridCol w:w="1336"/>
      </w:tblGrid>
      <w:tr w14:paraId="0C23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center"/>
          </w:tcPr>
          <w:p w14:paraId="31057B27">
            <w:pPr>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lang w:val="en-US" w:eastAsia="zh-CN"/>
              </w:rPr>
              <w:t>元素</w:t>
            </w:r>
          </w:p>
        </w:tc>
        <w:tc>
          <w:tcPr>
            <w:tcW w:w="934" w:type="dxa"/>
            <w:vAlign w:val="center"/>
          </w:tcPr>
          <w:p w14:paraId="566DFE4B">
            <w:pPr>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lang w:val="en-US" w:eastAsia="zh-CN"/>
              </w:rPr>
              <w:t>波长</w:t>
            </w:r>
          </w:p>
        </w:tc>
        <w:tc>
          <w:tcPr>
            <w:tcW w:w="5878" w:type="dxa"/>
          </w:tcPr>
          <w:p w14:paraId="10CE81CA">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6次测量值/%</w:t>
            </w:r>
          </w:p>
        </w:tc>
        <w:tc>
          <w:tcPr>
            <w:tcW w:w="1268" w:type="dxa"/>
          </w:tcPr>
          <w:p w14:paraId="6A5314B5">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平均值/%</w:t>
            </w:r>
          </w:p>
        </w:tc>
        <w:tc>
          <w:tcPr>
            <w:tcW w:w="1336" w:type="dxa"/>
          </w:tcPr>
          <w:p w14:paraId="51583A7D">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RSD/%</w:t>
            </w:r>
          </w:p>
        </w:tc>
      </w:tr>
      <w:tr w14:paraId="1882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722E4C71">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934" w:type="dxa"/>
          </w:tcPr>
          <w:p w14:paraId="3C5B1851">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878" w:type="dxa"/>
          </w:tcPr>
          <w:p w14:paraId="776B8D18">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68" w:type="dxa"/>
          </w:tcPr>
          <w:p w14:paraId="72515106">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0DF5B9FA">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0142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0A96741F">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934" w:type="dxa"/>
          </w:tcPr>
          <w:p w14:paraId="56123B29">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878" w:type="dxa"/>
          </w:tcPr>
          <w:p w14:paraId="648395FD">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68" w:type="dxa"/>
          </w:tcPr>
          <w:p w14:paraId="36D657BD">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56FDA8CB">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437E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6D07413A">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934" w:type="dxa"/>
          </w:tcPr>
          <w:p w14:paraId="32F94EF6">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878" w:type="dxa"/>
          </w:tcPr>
          <w:p w14:paraId="4696CCA1">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68" w:type="dxa"/>
          </w:tcPr>
          <w:p w14:paraId="55F26220">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2712D9ED">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1EE2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14:paraId="1E27AE73">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934" w:type="dxa"/>
          </w:tcPr>
          <w:p w14:paraId="16F33369">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878" w:type="dxa"/>
          </w:tcPr>
          <w:p w14:paraId="412AB8CE">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268" w:type="dxa"/>
          </w:tcPr>
          <w:p w14:paraId="2B804470">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5B2283A5">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bl>
    <w:p w14:paraId="5BB816BB">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sz w:val="24"/>
          <w:lang w:val="en-US" w:eastAsia="zh-CN"/>
        </w:rPr>
      </w:pPr>
    </w:p>
    <w:p w14:paraId="712F480E">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黑体" w:hAnsi="黑体" w:eastAsia="黑体" w:cs="黑体"/>
          <w:sz w:val="28"/>
          <w:szCs w:val="28"/>
          <w:lang w:val="en-US" w:eastAsia="zh-CN"/>
        </w:rPr>
      </w:pPr>
      <w:r>
        <w:rPr>
          <w:rFonts w:hint="eastAsia"/>
          <w:sz w:val="24"/>
          <w:lang w:val="en-US" w:eastAsia="zh-CN"/>
        </w:rPr>
        <w:t>四 深度测量重复性</w:t>
      </w:r>
    </w:p>
    <w:p w14:paraId="540CA547">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eastAsia" w:ascii="Times New Roman" w:hAnsi="Times New Roman" w:eastAsia="宋体" w:cs="Times New Roman"/>
          <w:sz w:val="24"/>
          <w:szCs w:val="24"/>
          <w:highlight w:val="none"/>
          <w:lang w:val="en-US" w:eastAsia="zh-CN"/>
        </w:rPr>
      </w:pPr>
      <w:r>
        <w:rPr>
          <w:rFonts w:hint="eastAsia"/>
          <w:sz w:val="24"/>
          <w:lang w:val="en-US" w:eastAsia="zh-CN"/>
        </w:rPr>
        <w:t>深度测量重复性</w:t>
      </w:r>
      <w:r>
        <w:rPr>
          <w:rFonts w:hint="eastAsia" w:ascii="Times New Roman" w:hAnsi="Times New Roman" w:eastAsia="宋体" w:cs="Times New Roman"/>
          <w:sz w:val="24"/>
          <w:szCs w:val="24"/>
          <w:highlight w:val="none"/>
          <w:lang w:val="en-US" w:eastAsia="zh-CN"/>
        </w:rPr>
        <w:t>记录表</w:t>
      </w:r>
    </w:p>
    <w:tbl>
      <w:tblPr>
        <w:tblStyle w:val="24"/>
        <w:tblW w:w="10371" w:type="dxa"/>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143"/>
        <w:gridCol w:w="5086"/>
        <w:gridCol w:w="1336"/>
        <w:gridCol w:w="1511"/>
      </w:tblGrid>
      <w:tr w14:paraId="25DB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vAlign w:val="center"/>
          </w:tcPr>
          <w:p w14:paraId="2C4F11B3">
            <w:pPr>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lang w:val="en-US" w:eastAsia="zh-CN"/>
              </w:rPr>
              <w:t>镀层名标及编号</w:t>
            </w:r>
          </w:p>
        </w:tc>
        <w:tc>
          <w:tcPr>
            <w:tcW w:w="1143" w:type="dxa"/>
            <w:vAlign w:val="center"/>
          </w:tcPr>
          <w:p w14:paraId="2C947CDB">
            <w:pPr>
              <w:jc w:val="center"/>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lang w:val="en-US" w:eastAsia="zh-CN"/>
              </w:rPr>
              <w:t>参考值/</w:t>
            </w:r>
            <w:r>
              <w:rPr>
                <w:rFonts w:hint="default" w:ascii="Times New Roman" w:hAnsi="Times New Roman" w:eastAsia="宋体" w:cs="Times New Roman"/>
                <w:i/>
                <w:iCs/>
                <w:sz w:val="21"/>
                <w:szCs w:val="21"/>
                <w:lang w:val="en-US" w:eastAsia="zh-CN"/>
              </w:rPr>
              <w:t>um</w:t>
            </w:r>
          </w:p>
        </w:tc>
        <w:tc>
          <w:tcPr>
            <w:tcW w:w="5086" w:type="dxa"/>
            <w:vAlign w:val="center"/>
          </w:tcPr>
          <w:p w14:paraId="4DEB0CBA">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7次测量值/</w:t>
            </w:r>
            <w:r>
              <w:rPr>
                <w:rFonts w:hint="default" w:ascii="Times New Roman" w:hAnsi="Times New Roman" w:eastAsia="宋体" w:cs="Times New Roman"/>
                <w:i/>
                <w:iCs/>
                <w:sz w:val="21"/>
                <w:szCs w:val="21"/>
                <w:highlight w:val="none"/>
                <w:vertAlign w:val="baseline"/>
                <w:lang w:val="en-US" w:eastAsia="zh-CN"/>
              </w:rPr>
              <w:t>um</w:t>
            </w:r>
          </w:p>
        </w:tc>
        <w:tc>
          <w:tcPr>
            <w:tcW w:w="1336" w:type="dxa"/>
          </w:tcPr>
          <w:p w14:paraId="209011F9">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平均值/</w:t>
            </w:r>
            <w:r>
              <w:rPr>
                <w:rFonts w:hint="default" w:ascii="Times New Roman" w:hAnsi="Times New Roman" w:eastAsia="宋体" w:cs="Times New Roman"/>
                <w:i/>
                <w:iCs/>
                <w:sz w:val="21"/>
                <w:szCs w:val="21"/>
                <w:highlight w:val="none"/>
                <w:vertAlign w:val="baseline"/>
                <w:lang w:val="en-US" w:eastAsia="zh-CN"/>
              </w:rPr>
              <w:t>um</w:t>
            </w:r>
          </w:p>
        </w:tc>
        <w:tc>
          <w:tcPr>
            <w:tcW w:w="1511" w:type="dxa"/>
          </w:tcPr>
          <w:p w14:paraId="670CF35C">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RSD/%</w:t>
            </w:r>
          </w:p>
        </w:tc>
      </w:tr>
      <w:tr w14:paraId="6EF7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14:paraId="3F6F5316">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143" w:type="dxa"/>
          </w:tcPr>
          <w:p w14:paraId="325F7A17">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086" w:type="dxa"/>
          </w:tcPr>
          <w:p w14:paraId="5487246B">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2E988949">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511" w:type="dxa"/>
          </w:tcPr>
          <w:p w14:paraId="30FF412B">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458C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14:paraId="1BCD1D64">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143" w:type="dxa"/>
          </w:tcPr>
          <w:p w14:paraId="30B5ECCC">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086" w:type="dxa"/>
          </w:tcPr>
          <w:p w14:paraId="4DEED591">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7D9D1219">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511" w:type="dxa"/>
          </w:tcPr>
          <w:p w14:paraId="67758EC4">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6B21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14:paraId="5C79CA32">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143" w:type="dxa"/>
          </w:tcPr>
          <w:p w14:paraId="5755B631">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086" w:type="dxa"/>
          </w:tcPr>
          <w:p w14:paraId="6E4C90AE">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227CD81B">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511" w:type="dxa"/>
          </w:tcPr>
          <w:p w14:paraId="7BBDE35D">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r w14:paraId="559C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14:paraId="1E611D18">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143" w:type="dxa"/>
          </w:tcPr>
          <w:p w14:paraId="23E38FF8">
            <w:pPr>
              <w:pStyle w:val="44"/>
              <w:keepNext w:val="0"/>
              <w:keepLines w:val="0"/>
              <w:pageBreakBefore w:val="0"/>
              <w:widowControl/>
              <w:kinsoku/>
              <w:wordWrap/>
              <w:overflowPunct/>
              <w:topLinePunct w:val="0"/>
              <w:autoSpaceDE w:val="0"/>
              <w:autoSpaceDN w:val="0"/>
              <w:bidi w:val="0"/>
              <w:adjustRightInd/>
              <w:snapToGrid/>
              <w:spacing w:line="360" w:lineRule="auto"/>
              <w:textAlignment w:val="auto"/>
              <w:outlineLvl w:val="9"/>
              <w:rPr>
                <w:rFonts w:hint="default" w:ascii="Times New Roman" w:hAnsi="Times New Roman" w:eastAsia="宋体" w:cs="Times New Roman"/>
                <w:sz w:val="21"/>
                <w:szCs w:val="21"/>
                <w:highlight w:val="none"/>
                <w:vertAlign w:val="baseline"/>
                <w:lang w:val="en-US" w:eastAsia="zh-CN"/>
              </w:rPr>
            </w:pPr>
          </w:p>
        </w:tc>
        <w:tc>
          <w:tcPr>
            <w:tcW w:w="5086" w:type="dxa"/>
          </w:tcPr>
          <w:p w14:paraId="6C3D7047">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336" w:type="dxa"/>
          </w:tcPr>
          <w:p w14:paraId="5B111530">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c>
          <w:tcPr>
            <w:tcW w:w="1511" w:type="dxa"/>
          </w:tcPr>
          <w:p w14:paraId="69D884CE">
            <w:pPr>
              <w:pStyle w:val="44"/>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p>
        </w:tc>
      </w:tr>
    </w:tbl>
    <w:p w14:paraId="5443D44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28"/>
          <w:szCs w:val="28"/>
          <w:lang w:val="en-US" w:eastAsia="zh-CN"/>
        </w:rPr>
      </w:pPr>
    </w:p>
    <w:p w14:paraId="6A8E5A30">
      <w:pPr>
        <w:pStyle w:val="21"/>
        <w:spacing w:before="0" w:after="0" w:line="360" w:lineRule="auto"/>
        <w:ind w:firstLine="560" w:firstLineChars="200"/>
        <w:jc w:val="left"/>
        <w:outlineLvl w:val="0"/>
        <w:rPr>
          <w:rFonts w:hint="eastAsia" w:ascii="黑体" w:hAnsi="黑体" w:eastAsia="黑体" w:cs="黑体"/>
          <w:b w:val="0"/>
          <w:bCs w:val="0"/>
          <w:sz w:val="28"/>
          <w:szCs w:val="28"/>
        </w:rPr>
      </w:pPr>
    </w:p>
    <w:p w14:paraId="2BDC6EF4">
      <w:pPr>
        <w:pStyle w:val="21"/>
        <w:spacing w:before="0" w:after="0" w:line="360" w:lineRule="auto"/>
        <w:ind w:firstLine="560" w:firstLineChars="200"/>
        <w:jc w:val="left"/>
        <w:outlineLvl w:val="0"/>
        <w:rPr>
          <w:rFonts w:hint="eastAsia" w:ascii="黑体" w:hAnsi="黑体" w:eastAsia="黑体" w:cs="黑体"/>
          <w:b w:val="0"/>
          <w:bCs w:val="0"/>
          <w:sz w:val="28"/>
          <w:szCs w:val="28"/>
        </w:rPr>
      </w:pPr>
    </w:p>
    <w:p w14:paraId="40D37B0D">
      <w:pPr>
        <w:pStyle w:val="21"/>
        <w:spacing w:before="0" w:after="0" w:line="360" w:lineRule="auto"/>
        <w:ind w:firstLine="560" w:firstLineChars="200"/>
        <w:jc w:val="left"/>
        <w:outlineLvl w:val="0"/>
        <w:rPr>
          <w:rFonts w:hint="eastAsia" w:ascii="黑体" w:hAnsi="黑体" w:eastAsia="黑体" w:cs="黑体"/>
          <w:b w:val="0"/>
          <w:bCs w:val="0"/>
          <w:sz w:val="28"/>
          <w:szCs w:val="28"/>
        </w:rPr>
      </w:pPr>
    </w:p>
    <w:p w14:paraId="31A0496A">
      <w:pPr>
        <w:pStyle w:val="21"/>
        <w:spacing w:before="0" w:after="0" w:line="360" w:lineRule="auto"/>
        <w:ind w:firstLine="560" w:firstLineChars="200"/>
        <w:jc w:val="left"/>
        <w:outlineLvl w:val="0"/>
        <w:rPr>
          <w:rFonts w:hint="eastAsia" w:ascii="黑体" w:hAnsi="黑体" w:eastAsia="黑体" w:cs="黑体"/>
          <w:b w:val="0"/>
          <w:bCs w:val="0"/>
          <w:sz w:val="28"/>
          <w:szCs w:val="28"/>
        </w:rPr>
      </w:pPr>
    </w:p>
    <w:p w14:paraId="7E5C45A7">
      <w:pPr>
        <w:pStyle w:val="21"/>
        <w:spacing w:before="0" w:after="0" w:line="360" w:lineRule="auto"/>
        <w:ind w:firstLine="560" w:firstLineChars="200"/>
        <w:jc w:val="left"/>
        <w:outlineLvl w:val="0"/>
        <w:rPr>
          <w:rFonts w:hint="eastAsia" w:ascii="黑体" w:hAnsi="黑体" w:eastAsia="黑体" w:cs="黑体"/>
          <w:b w:val="0"/>
          <w:bCs w:val="0"/>
          <w:sz w:val="28"/>
          <w:szCs w:val="28"/>
        </w:rPr>
      </w:pPr>
    </w:p>
    <w:p w14:paraId="03290E60">
      <w:pPr>
        <w:pStyle w:val="21"/>
        <w:spacing w:before="0" w:after="0" w:line="360" w:lineRule="auto"/>
        <w:ind w:firstLine="560" w:firstLineChars="200"/>
        <w:jc w:val="left"/>
        <w:outlineLvl w:val="0"/>
        <w:rPr>
          <w:rFonts w:hint="eastAsia" w:ascii="Times New Roman" w:hAnsi="Times New Roman" w:eastAsia="黑体" w:cs="Times New Roman"/>
          <w:b w:val="0"/>
          <w:bCs w:val="0"/>
          <w:sz w:val="28"/>
          <w:szCs w:val="28"/>
          <w:lang w:val="en-US" w:eastAsia="zh-CN"/>
        </w:rPr>
      </w:pPr>
      <w:r>
        <w:rPr>
          <w:rFonts w:hint="eastAsia" w:ascii="黑体" w:hAnsi="黑体" w:eastAsia="黑体" w:cs="黑体"/>
          <w:b w:val="0"/>
          <w:bCs w:val="0"/>
          <w:sz w:val="28"/>
          <w:szCs w:val="28"/>
        </w:rPr>
        <w:t>附录</w:t>
      </w:r>
      <w:r>
        <w:rPr>
          <w:rFonts w:hint="eastAsia" w:ascii="Times New Roman" w:hAnsi="Times New Roman" w:eastAsia="黑体" w:cs="Times New Roman"/>
          <w:b w:val="0"/>
          <w:bCs w:val="0"/>
          <w:sz w:val="28"/>
          <w:szCs w:val="28"/>
          <w:lang w:val="en-US" w:eastAsia="zh-CN"/>
        </w:rPr>
        <w:t>C</w:t>
      </w:r>
    </w:p>
    <w:p w14:paraId="4C27385B">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sz w:val="24"/>
          <w:lang w:val="en-US"/>
        </w:rPr>
      </w:pPr>
      <w:r>
        <w:rPr>
          <w:rFonts w:hint="eastAsia" w:ascii="黑体" w:hAnsi="黑体" w:eastAsia="黑体" w:cs="黑体"/>
          <w:sz w:val="28"/>
          <w:szCs w:val="28"/>
          <w:lang w:val="en-US" w:eastAsia="zh-CN"/>
        </w:rPr>
        <w:t>校准证书</w:t>
      </w:r>
      <w:bookmarkEnd w:id="163"/>
      <w:bookmarkEnd w:id="164"/>
      <w:bookmarkEnd w:id="165"/>
      <w:bookmarkEnd w:id="166"/>
      <w:bookmarkEnd w:id="167"/>
      <w:bookmarkEnd w:id="168"/>
      <w:bookmarkEnd w:id="169"/>
      <w:r>
        <w:rPr>
          <w:rFonts w:hint="eastAsia" w:ascii="黑体" w:hAnsi="黑体" w:eastAsia="黑体" w:cs="黑体"/>
          <w:sz w:val="28"/>
          <w:szCs w:val="28"/>
          <w:lang w:val="en-US" w:eastAsia="zh-CN"/>
        </w:rPr>
        <w:t>内页格式</w:t>
      </w:r>
    </w:p>
    <w:p w14:paraId="21C8C2AE">
      <w:pPr>
        <w:rPr>
          <w:sz w:val="24"/>
        </w:rPr>
      </w:pPr>
      <w:r>
        <w:rPr>
          <w:sz w:val="24"/>
        </w:rPr>
        <w:t>证书编号:</w:t>
      </w:r>
    </w:p>
    <w:tbl>
      <w:tblPr>
        <w:tblStyle w:val="2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3344"/>
        <w:gridCol w:w="1004"/>
        <w:gridCol w:w="1701"/>
        <w:gridCol w:w="2645"/>
      </w:tblGrid>
      <w:tr w14:paraId="3418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5"/>
            <w:tcBorders>
              <w:top w:val="single" w:color="auto" w:sz="8" w:space="0"/>
              <w:left w:val="single" w:color="auto" w:sz="8" w:space="0"/>
              <w:bottom w:val="single" w:color="auto" w:sz="8" w:space="0"/>
              <w:right w:val="single" w:color="auto" w:sz="8" w:space="0"/>
            </w:tcBorders>
            <w:noWrap w:val="0"/>
            <w:vAlign w:val="center"/>
          </w:tcPr>
          <w:p w14:paraId="7A3B6DF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被校设备信息</w:t>
            </w:r>
          </w:p>
        </w:tc>
      </w:tr>
      <w:tr w14:paraId="07D4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4671222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器具名称</w:t>
            </w:r>
          </w:p>
        </w:tc>
        <w:tc>
          <w:tcPr>
            <w:tcW w:w="3344" w:type="dxa"/>
            <w:tcBorders>
              <w:top w:val="single" w:color="auto" w:sz="8" w:space="0"/>
              <w:left w:val="single" w:color="auto" w:sz="8" w:space="0"/>
              <w:bottom w:val="single" w:color="auto" w:sz="8" w:space="0"/>
              <w:right w:val="single" w:color="auto" w:sz="8" w:space="0"/>
            </w:tcBorders>
            <w:noWrap w:val="0"/>
            <w:vAlign w:val="center"/>
          </w:tcPr>
          <w:p w14:paraId="135A7FC0">
            <w:pPr>
              <w:jc w:val="center"/>
              <w:rPr>
                <w:rFonts w:hint="default" w:ascii="Times New Roman" w:hAnsi="Times New Roman" w:eastAsia="宋体" w:cs="Times New Roman"/>
                <w:sz w:val="21"/>
                <w:szCs w:val="21"/>
              </w:rPr>
            </w:pPr>
          </w:p>
        </w:tc>
        <w:tc>
          <w:tcPr>
            <w:tcW w:w="2705" w:type="dxa"/>
            <w:gridSpan w:val="2"/>
            <w:tcBorders>
              <w:top w:val="single" w:color="auto" w:sz="8" w:space="0"/>
              <w:left w:val="single" w:color="auto" w:sz="8" w:space="0"/>
              <w:bottom w:val="single" w:color="auto" w:sz="8" w:space="0"/>
              <w:right w:val="single" w:color="auto" w:sz="8" w:space="0"/>
            </w:tcBorders>
            <w:noWrap w:val="0"/>
            <w:vAlign w:val="center"/>
          </w:tcPr>
          <w:p w14:paraId="0207E15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出厂编号</w:t>
            </w:r>
          </w:p>
        </w:tc>
        <w:tc>
          <w:tcPr>
            <w:tcW w:w="2645" w:type="dxa"/>
            <w:tcBorders>
              <w:top w:val="single" w:color="auto" w:sz="8" w:space="0"/>
              <w:left w:val="single" w:color="auto" w:sz="8" w:space="0"/>
              <w:bottom w:val="single" w:color="auto" w:sz="8" w:space="0"/>
              <w:right w:val="single" w:color="auto" w:sz="8" w:space="0"/>
            </w:tcBorders>
            <w:noWrap w:val="0"/>
            <w:vAlign w:val="center"/>
          </w:tcPr>
          <w:p w14:paraId="4203C6C3">
            <w:pPr>
              <w:jc w:val="center"/>
              <w:rPr>
                <w:rFonts w:hint="default" w:ascii="Times New Roman" w:hAnsi="Times New Roman" w:eastAsia="宋体" w:cs="Times New Roman"/>
                <w:sz w:val="21"/>
                <w:szCs w:val="21"/>
              </w:rPr>
            </w:pPr>
          </w:p>
        </w:tc>
      </w:tr>
      <w:tr w14:paraId="1B9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5C6DFCF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型号</w:t>
            </w:r>
            <w:r>
              <w:rPr>
                <w:rFonts w:hint="default" w:ascii="Times New Roman" w:hAnsi="Times New Roman" w:eastAsia="宋体" w:cs="Times New Roman"/>
                <w:i/>
                <w:iCs/>
                <w:sz w:val="21"/>
                <w:szCs w:val="21"/>
              </w:rPr>
              <w:t>/</w:t>
            </w:r>
            <w:r>
              <w:rPr>
                <w:rFonts w:hint="default" w:ascii="Times New Roman" w:hAnsi="Times New Roman" w:eastAsia="宋体" w:cs="Times New Roman"/>
                <w:sz w:val="21"/>
                <w:szCs w:val="21"/>
              </w:rPr>
              <w:t>规格</w:t>
            </w:r>
          </w:p>
        </w:tc>
        <w:tc>
          <w:tcPr>
            <w:tcW w:w="3344" w:type="dxa"/>
            <w:tcBorders>
              <w:top w:val="single" w:color="auto" w:sz="8" w:space="0"/>
              <w:left w:val="single" w:color="auto" w:sz="8" w:space="0"/>
              <w:bottom w:val="single" w:color="auto" w:sz="8" w:space="0"/>
              <w:right w:val="single" w:color="auto" w:sz="8" w:space="0"/>
            </w:tcBorders>
            <w:noWrap w:val="0"/>
            <w:vAlign w:val="center"/>
          </w:tcPr>
          <w:p w14:paraId="62424E1C">
            <w:pPr>
              <w:jc w:val="center"/>
              <w:rPr>
                <w:rFonts w:hint="default" w:ascii="Times New Roman" w:hAnsi="Times New Roman" w:eastAsia="宋体" w:cs="Times New Roman"/>
                <w:sz w:val="21"/>
                <w:szCs w:val="21"/>
              </w:rPr>
            </w:pPr>
          </w:p>
        </w:tc>
        <w:tc>
          <w:tcPr>
            <w:tcW w:w="2705" w:type="dxa"/>
            <w:gridSpan w:val="2"/>
            <w:tcBorders>
              <w:top w:val="single" w:color="auto" w:sz="8" w:space="0"/>
              <w:left w:val="single" w:color="auto" w:sz="8" w:space="0"/>
              <w:bottom w:val="single" w:color="auto" w:sz="8" w:space="0"/>
              <w:right w:val="single" w:color="auto" w:sz="8" w:space="0"/>
            </w:tcBorders>
            <w:noWrap w:val="0"/>
            <w:vAlign w:val="center"/>
          </w:tcPr>
          <w:p w14:paraId="4F692CA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设备编号</w:t>
            </w:r>
          </w:p>
        </w:tc>
        <w:tc>
          <w:tcPr>
            <w:tcW w:w="2645" w:type="dxa"/>
            <w:tcBorders>
              <w:top w:val="single" w:color="auto" w:sz="8" w:space="0"/>
              <w:left w:val="single" w:color="auto" w:sz="8" w:space="0"/>
              <w:bottom w:val="single" w:color="auto" w:sz="8" w:space="0"/>
              <w:right w:val="single" w:color="auto" w:sz="8" w:space="0"/>
            </w:tcBorders>
            <w:noWrap w:val="0"/>
            <w:vAlign w:val="center"/>
          </w:tcPr>
          <w:p w14:paraId="6A711A63">
            <w:pPr>
              <w:jc w:val="center"/>
              <w:rPr>
                <w:rFonts w:hint="default" w:ascii="Times New Roman" w:hAnsi="Times New Roman" w:eastAsia="宋体" w:cs="Times New Roman"/>
                <w:sz w:val="21"/>
                <w:szCs w:val="21"/>
              </w:rPr>
            </w:pPr>
          </w:p>
        </w:tc>
      </w:tr>
      <w:tr w14:paraId="4C46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5998F83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制造厂</w:t>
            </w:r>
          </w:p>
        </w:tc>
        <w:tc>
          <w:tcPr>
            <w:tcW w:w="3344" w:type="dxa"/>
            <w:tcBorders>
              <w:top w:val="single" w:color="auto" w:sz="8" w:space="0"/>
              <w:left w:val="single" w:color="auto" w:sz="8" w:space="0"/>
              <w:bottom w:val="single" w:color="auto" w:sz="8" w:space="0"/>
              <w:right w:val="single" w:color="auto" w:sz="8" w:space="0"/>
            </w:tcBorders>
            <w:noWrap w:val="0"/>
            <w:vAlign w:val="center"/>
          </w:tcPr>
          <w:p w14:paraId="6EAF3669">
            <w:pPr>
              <w:jc w:val="center"/>
              <w:rPr>
                <w:rFonts w:hint="default" w:ascii="Times New Roman" w:hAnsi="Times New Roman" w:eastAsia="宋体" w:cs="Times New Roman"/>
                <w:sz w:val="21"/>
                <w:szCs w:val="21"/>
              </w:rPr>
            </w:pPr>
          </w:p>
        </w:tc>
        <w:tc>
          <w:tcPr>
            <w:tcW w:w="2705" w:type="dxa"/>
            <w:gridSpan w:val="2"/>
            <w:tcBorders>
              <w:top w:val="single" w:color="auto" w:sz="8" w:space="0"/>
              <w:left w:val="single" w:color="auto" w:sz="8" w:space="0"/>
              <w:bottom w:val="single" w:color="auto" w:sz="8" w:space="0"/>
              <w:right w:val="single" w:color="auto" w:sz="8" w:space="0"/>
            </w:tcBorders>
            <w:noWrap w:val="0"/>
            <w:vAlign w:val="center"/>
          </w:tcPr>
          <w:p w14:paraId="7621A62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环境条件</w:t>
            </w:r>
          </w:p>
        </w:tc>
        <w:tc>
          <w:tcPr>
            <w:tcW w:w="2645" w:type="dxa"/>
            <w:tcBorders>
              <w:top w:val="single" w:color="auto" w:sz="8" w:space="0"/>
              <w:left w:val="single" w:color="auto" w:sz="8" w:space="0"/>
              <w:bottom w:val="single" w:color="auto" w:sz="8" w:space="0"/>
              <w:right w:val="single" w:color="auto" w:sz="8" w:space="0"/>
            </w:tcBorders>
            <w:noWrap w:val="0"/>
            <w:vAlign w:val="center"/>
          </w:tcPr>
          <w:p w14:paraId="18456A0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       %RH</w:t>
            </w:r>
          </w:p>
        </w:tc>
      </w:tr>
      <w:tr w14:paraId="0239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26297C2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校准地点</w:t>
            </w:r>
          </w:p>
        </w:tc>
        <w:tc>
          <w:tcPr>
            <w:tcW w:w="8694" w:type="dxa"/>
            <w:gridSpan w:val="4"/>
            <w:tcBorders>
              <w:top w:val="single" w:color="auto" w:sz="8" w:space="0"/>
              <w:left w:val="single" w:color="auto" w:sz="8" w:space="0"/>
              <w:bottom w:val="single" w:color="auto" w:sz="8" w:space="0"/>
              <w:right w:val="single" w:color="auto" w:sz="8" w:space="0"/>
            </w:tcBorders>
            <w:noWrap w:val="0"/>
            <w:vAlign w:val="center"/>
          </w:tcPr>
          <w:p w14:paraId="661962AD">
            <w:pPr>
              <w:jc w:val="center"/>
              <w:rPr>
                <w:rFonts w:hint="default" w:ascii="Times New Roman" w:hAnsi="Times New Roman" w:eastAsia="宋体" w:cs="Times New Roman"/>
                <w:sz w:val="21"/>
                <w:szCs w:val="21"/>
              </w:rPr>
            </w:pPr>
          </w:p>
        </w:tc>
      </w:tr>
      <w:tr w14:paraId="0A81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5"/>
            <w:tcBorders>
              <w:top w:val="single" w:color="auto" w:sz="8" w:space="0"/>
              <w:left w:val="single" w:color="auto" w:sz="8" w:space="0"/>
              <w:bottom w:val="single" w:color="auto" w:sz="8" w:space="0"/>
              <w:right w:val="single" w:color="auto" w:sz="8" w:space="0"/>
            </w:tcBorders>
            <w:noWrap w:val="0"/>
            <w:vAlign w:val="center"/>
          </w:tcPr>
          <w:p w14:paraId="36BC9F8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测量</w:t>
            </w:r>
            <w:r>
              <w:rPr>
                <w:rFonts w:hint="default" w:ascii="Times New Roman" w:hAnsi="Times New Roman" w:eastAsia="宋体" w:cs="Times New Roman"/>
                <w:sz w:val="21"/>
                <w:szCs w:val="21"/>
              </w:rPr>
              <w:t>标准信息</w:t>
            </w:r>
          </w:p>
        </w:tc>
      </w:tr>
      <w:tr w14:paraId="2667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1DDE957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计量器具/标准物质</w:t>
            </w:r>
          </w:p>
        </w:tc>
        <w:tc>
          <w:tcPr>
            <w:tcW w:w="3344" w:type="dxa"/>
            <w:tcBorders>
              <w:top w:val="single" w:color="auto" w:sz="8" w:space="0"/>
              <w:left w:val="single" w:color="auto" w:sz="8" w:space="0"/>
              <w:bottom w:val="single" w:color="auto" w:sz="8" w:space="0"/>
              <w:right w:val="single" w:color="auto" w:sz="8" w:space="0"/>
            </w:tcBorders>
            <w:noWrap w:val="0"/>
            <w:vAlign w:val="center"/>
          </w:tcPr>
          <w:p w14:paraId="13D8959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型号</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highlight w:val="none"/>
              </w:rPr>
              <w:t>编号</w:t>
            </w:r>
          </w:p>
        </w:tc>
        <w:tc>
          <w:tcPr>
            <w:tcW w:w="1004" w:type="dxa"/>
            <w:tcBorders>
              <w:top w:val="single" w:color="auto" w:sz="8" w:space="0"/>
              <w:left w:val="single" w:color="auto" w:sz="8" w:space="0"/>
              <w:bottom w:val="single" w:color="auto" w:sz="8" w:space="0"/>
              <w:right w:val="single" w:color="auto" w:sz="8" w:space="0"/>
            </w:tcBorders>
            <w:noWrap w:val="0"/>
            <w:vAlign w:val="center"/>
          </w:tcPr>
          <w:p w14:paraId="7AA7B9B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证书编号</w:t>
            </w:r>
          </w:p>
        </w:tc>
        <w:tc>
          <w:tcPr>
            <w:tcW w:w="1701" w:type="dxa"/>
            <w:tcBorders>
              <w:top w:val="single" w:color="auto" w:sz="8" w:space="0"/>
              <w:left w:val="single" w:color="auto" w:sz="8" w:space="0"/>
              <w:bottom w:val="single" w:color="auto" w:sz="8" w:space="0"/>
              <w:right w:val="single" w:color="auto" w:sz="8" w:space="0"/>
            </w:tcBorders>
            <w:noWrap w:val="0"/>
            <w:vAlign w:val="center"/>
          </w:tcPr>
          <w:p w14:paraId="4D78C7C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准确度等级/</w:t>
            </w:r>
            <w:r>
              <w:rPr>
                <w:rFonts w:hint="default" w:ascii="Times New Roman" w:hAnsi="Times New Roman" w:eastAsia="宋体" w:cs="Times New Roman"/>
                <w:sz w:val="21"/>
                <w:szCs w:val="21"/>
                <w:highlight w:val="none"/>
                <w:lang w:eastAsia="zh-CN"/>
              </w:rPr>
              <w:t>最大允许误差</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不确定度</w:t>
            </w:r>
          </w:p>
        </w:tc>
        <w:tc>
          <w:tcPr>
            <w:tcW w:w="2645" w:type="dxa"/>
            <w:tcBorders>
              <w:top w:val="single" w:color="auto" w:sz="8" w:space="0"/>
              <w:left w:val="single" w:color="auto" w:sz="8" w:space="0"/>
              <w:bottom w:val="single" w:color="auto" w:sz="8" w:space="0"/>
              <w:right w:val="single" w:color="auto" w:sz="8" w:space="0"/>
            </w:tcBorders>
            <w:noWrap w:val="0"/>
            <w:vAlign w:val="center"/>
          </w:tcPr>
          <w:p w14:paraId="5FB23AD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有效期</w:t>
            </w:r>
          </w:p>
        </w:tc>
      </w:tr>
      <w:tr w14:paraId="251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0F50220E">
            <w:pPr>
              <w:jc w:val="center"/>
              <w:rPr>
                <w:rFonts w:hint="default" w:ascii="Times New Roman" w:hAnsi="Times New Roman" w:eastAsia="宋体" w:cs="Times New Roman"/>
                <w:sz w:val="21"/>
                <w:szCs w:val="21"/>
              </w:rPr>
            </w:pPr>
          </w:p>
        </w:tc>
        <w:tc>
          <w:tcPr>
            <w:tcW w:w="3344" w:type="dxa"/>
            <w:tcBorders>
              <w:top w:val="single" w:color="auto" w:sz="8" w:space="0"/>
              <w:left w:val="single" w:color="auto" w:sz="8" w:space="0"/>
              <w:bottom w:val="single" w:color="auto" w:sz="8" w:space="0"/>
              <w:right w:val="single" w:color="auto" w:sz="8" w:space="0"/>
            </w:tcBorders>
            <w:noWrap w:val="0"/>
            <w:vAlign w:val="center"/>
          </w:tcPr>
          <w:p w14:paraId="0BA8BA58">
            <w:pPr>
              <w:jc w:val="center"/>
              <w:rPr>
                <w:rFonts w:hint="default" w:ascii="Times New Roman" w:hAnsi="Times New Roman" w:eastAsia="宋体" w:cs="Times New Roman"/>
                <w:sz w:val="21"/>
                <w:szCs w:val="21"/>
              </w:rPr>
            </w:pPr>
          </w:p>
        </w:tc>
        <w:tc>
          <w:tcPr>
            <w:tcW w:w="1004" w:type="dxa"/>
            <w:tcBorders>
              <w:top w:val="single" w:color="auto" w:sz="8" w:space="0"/>
              <w:left w:val="single" w:color="auto" w:sz="8" w:space="0"/>
              <w:bottom w:val="single" w:color="auto" w:sz="8" w:space="0"/>
              <w:right w:val="single" w:color="auto" w:sz="8" w:space="0"/>
            </w:tcBorders>
            <w:noWrap w:val="0"/>
            <w:vAlign w:val="center"/>
          </w:tcPr>
          <w:p w14:paraId="24E43D05">
            <w:pPr>
              <w:jc w:val="center"/>
              <w:rPr>
                <w:rFonts w:hint="default" w:ascii="Times New Roman" w:hAnsi="Times New Roman" w:eastAsia="宋体" w:cs="Times New Roman"/>
                <w:sz w:val="21"/>
                <w:szCs w:val="21"/>
              </w:rPr>
            </w:pPr>
          </w:p>
        </w:tc>
        <w:tc>
          <w:tcPr>
            <w:tcW w:w="1701" w:type="dxa"/>
            <w:tcBorders>
              <w:top w:val="single" w:color="auto" w:sz="8" w:space="0"/>
              <w:left w:val="single" w:color="auto" w:sz="8" w:space="0"/>
              <w:bottom w:val="single" w:color="auto" w:sz="8" w:space="0"/>
              <w:right w:val="single" w:color="auto" w:sz="8" w:space="0"/>
            </w:tcBorders>
            <w:noWrap w:val="0"/>
            <w:vAlign w:val="center"/>
          </w:tcPr>
          <w:p w14:paraId="4F710CDC">
            <w:pPr>
              <w:jc w:val="center"/>
              <w:rPr>
                <w:rFonts w:hint="default" w:ascii="Times New Roman" w:hAnsi="Times New Roman" w:eastAsia="宋体" w:cs="Times New Roman"/>
                <w:sz w:val="21"/>
                <w:szCs w:val="21"/>
              </w:rPr>
            </w:pPr>
          </w:p>
        </w:tc>
        <w:tc>
          <w:tcPr>
            <w:tcW w:w="2645" w:type="dxa"/>
            <w:tcBorders>
              <w:top w:val="single" w:color="auto" w:sz="8" w:space="0"/>
              <w:left w:val="single" w:color="auto" w:sz="8" w:space="0"/>
              <w:bottom w:val="single" w:color="auto" w:sz="8" w:space="0"/>
              <w:right w:val="single" w:color="auto" w:sz="8" w:space="0"/>
            </w:tcBorders>
            <w:noWrap w:val="0"/>
            <w:vAlign w:val="center"/>
          </w:tcPr>
          <w:p w14:paraId="2B28A34A">
            <w:pPr>
              <w:jc w:val="center"/>
              <w:rPr>
                <w:rFonts w:hint="default" w:ascii="Times New Roman" w:hAnsi="Times New Roman" w:eastAsia="宋体" w:cs="Times New Roman"/>
                <w:sz w:val="21"/>
                <w:szCs w:val="21"/>
              </w:rPr>
            </w:pPr>
          </w:p>
        </w:tc>
      </w:tr>
      <w:tr w14:paraId="28B6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6CFD1EA5">
            <w:pPr>
              <w:jc w:val="center"/>
              <w:rPr>
                <w:rFonts w:hint="default" w:ascii="Times New Roman" w:hAnsi="Times New Roman" w:eastAsia="宋体" w:cs="Times New Roman"/>
                <w:sz w:val="21"/>
                <w:szCs w:val="21"/>
              </w:rPr>
            </w:pPr>
          </w:p>
        </w:tc>
        <w:tc>
          <w:tcPr>
            <w:tcW w:w="3344" w:type="dxa"/>
            <w:tcBorders>
              <w:top w:val="single" w:color="auto" w:sz="8" w:space="0"/>
              <w:left w:val="single" w:color="auto" w:sz="8" w:space="0"/>
              <w:bottom w:val="single" w:color="auto" w:sz="8" w:space="0"/>
              <w:right w:val="single" w:color="auto" w:sz="8" w:space="0"/>
            </w:tcBorders>
            <w:noWrap w:val="0"/>
            <w:vAlign w:val="center"/>
          </w:tcPr>
          <w:p w14:paraId="0EBCA16B">
            <w:pPr>
              <w:jc w:val="center"/>
              <w:rPr>
                <w:rFonts w:hint="default" w:ascii="Times New Roman" w:hAnsi="Times New Roman" w:eastAsia="宋体" w:cs="Times New Roman"/>
                <w:sz w:val="21"/>
                <w:szCs w:val="21"/>
              </w:rPr>
            </w:pPr>
          </w:p>
        </w:tc>
        <w:tc>
          <w:tcPr>
            <w:tcW w:w="1004" w:type="dxa"/>
            <w:tcBorders>
              <w:top w:val="single" w:color="auto" w:sz="8" w:space="0"/>
              <w:left w:val="single" w:color="auto" w:sz="8" w:space="0"/>
              <w:bottom w:val="single" w:color="auto" w:sz="8" w:space="0"/>
              <w:right w:val="single" w:color="auto" w:sz="8" w:space="0"/>
            </w:tcBorders>
            <w:noWrap w:val="0"/>
            <w:vAlign w:val="center"/>
          </w:tcPr>
          <w:p w14:paraId="3684C823">
            <w:pPr>
              <w:jc w:val="center"/>
              <w:rPr>
                <w:rFonts w:hint="default" w:ascii="Times New Roman" w:hAnsi="Times New Roman" w:eastAsia="宋体" w:cs="Times New Roman"/>
                <w:sz w:val="21"/>
                <w:szCs w:val="21"/>
              </w:rPr>
            </w:pPr>
          </w:p>
        </w:tc>
        <w:tc>
          <w:tcPr>
            <w:tcW w:w="1701" w:type="dxa"/>
            <w:tcBorders>
              <w:top w:val="single" w:color="auto" w:sz="8" w:space="0"/>
              <w:left w:val="single" w:color="auto" w:sz="8" w:space="0"/>
              <w:bottom w:val="single" w:color="auto" w:sz="8" w:space="0"/>
              <w:right w:val="single" w:color="auto" w:sz="8" w:space="0"/>
            </w:tcBorders>
            <w:noWrap w:val="0"/>
            <w:vAlign w:val="center"/>
          </w:tcPr>
          <w:p w14:paraId="748B7D99">
            <w:pPr>
              <w:jc w:val="center"/>
              <w:rPr>
                <w:rFonts w:hint="default" w:ascii="Times New Roman" w:hAnsi="Times New Roman" w:eastAsia="宋体" w:cs="Times New Roman"/>
                <w:sz w:val="21"/>
                <w:szCs w:val="21"/>
              </w:rPr>
            </w:pPr>
          </w:p>
        </w:tc>
        <w:tc>
          <w:tcPr>
            <w:tcW w:w="2645" w:type="dxa"/>
            <w:tcBorders>
              <w:top w:val="single" w:color="auto" w:sz="8" w:space="0"/>
              <w:left w:val="single" w:color="auto" w:sz="8" w:space="0"/>
              <w:bottom w:val="single" w:color="auto" w:sz="8" w:space="0"/>
              <w:right w:val="single" w:color="auto" w:sz="8" w:space="0"/>
            </w:tcBorders>
            <w:noWrap w:val="0"/>
            <w:vAlign w:val="center"/>
          </w:tcPr>
          <w:p w14:paraId="7B4D18AF">
            <w:pPr>
              <w:jc w:val="center"/>
              <w:rPr>
                <w:rFonts w:hint="default" w:ascii="Times New Roman" w:hAnsi="Times New Roman" w:eastAsia="宋体" w:cs="Times New Roman"/>
                <w:sz w:val="21"/>
                <w:szCs w:val="21"/>
              </w:rPr>
            </w:pPr>
          </w:p>
        </w:tc>
      </w:tr>
      <w:tr w14:paraId="2C3C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14:paraId="2819CE60">
            <w:pPr>
              <w:jc w:val="center"/>
              <w:rPr>
                <w:sz w:val="24"/>
              </w:rPr>
            </w:pPr>
            <w:bookmarkStart w:id="177" w:name="_Toc7660"/>
            <w:bookmarkStart w:id="178" w:name="_Toc24096"/>
            <w:bookmarkStart w:id="179" w:name="_Toc3759"/>
            <w:bookmarkStart w:id="180" w:name="_Toc22409"/>
            <w:bookmarkStart w:id="181" w:name="_Toc21272"/>
            <w:bookmarkStart w:id="182" w:name="_Toc20332"/>
            <w:bookmarkStart w:id="183" w:name="_Toc7883"/>
          </w:p>
        </w:tc>
        <w:tc>
          <w:tcPr>
            <w:tcW w:w="3344" w:type="dxa"/>
            <w:tcBorders>
              <w:top w:val="single" w:color="auto" w:sz="8" w:space="0"/>
              <w:left w:val="single" w:color="auto" w:sz="8" w:space="0"/>
              <w:bottom w:val="single" w:color="auto" w:sz="8" w:space="0"/>
              <w:right w:val="single" w:color="auto" w:sz="8" w:space="0"/>
            </w:tcBorders>
            <w:noWrap w:val="0"/>
            <w:vAlign w:val="center"/>
          </w:tcPr>
          <w:p w14:paraId="62E920DA">
            <w:pPr>
              <w:jc w:val="center"/>
            </w:pPr>
          </w:p>
        </w:tc>
        <w:tc>
          <w:tcPr>
            <w:tcW w:w="1004" w:type="dxa"/>
            <w:tcBorders>
              <w:top w:val="single" w:color="auto" w:sz="8" w:space="0"/>
              <w:left w:val="single" w:color="auto" w:sz="8" w:space="0"/>
              <w:bottom w:val="single" w:color="auto" w:sz="8" w:space="0"/>
              <w:right w:val="single" w:color="auto" w:sz="8" w:space="0"/>
            </w:tcBorders>
            <w:noWrap w:val="0"/>
            <w:vAlign w:val="center"/>
          </w:tcPr>
          <w:p w14:paraId="4882B0BA">
            <w:pPr>
              <w:jc w:val="center"/>
            </w:pPr>
          </w:p>
        </w:tc>
        <w:tc>
          <w:tcPr>
            <w:tcW w:w="1701" w:type="dxa"/>
            <w:tcBorders>
              <w:top w:val="single" w:color="auto" w:sz="8" w:space="0"/>
              <w:left w:val="single" w:color="auto" w:sz="8" w:space="0"/>
              <w:bottom w:val="single" w:color="auto" w:sz="8" w:space="0"/>
              <w:right w:val="single" w:color="auto" w:sz="8" w:space="0"/>
            </w:tcBorders>
            <w:noWrap w:val="0"/>
            <w:vAlign w:val="center"/>
          </w:tcPr>
          <w:p w14:paraId="6B7A24B9">
            <w:pPr>
              <w:jc w:val="center"/>
            </w:pPr>
          </w:p>
        </w:tc>
        <w:tc>
          <w:tcPr>
            <w:tcW w:w="2645" w:type="dxa"/>
            <w:tcBorders>
              <w:top w:val="single" w:color="auto" w:sz="8" w:space="0"/>
              <w:left w:val="single" w:color="auto" w:sz="8" w:space="0"/>
              <w:bottom w:val="single" w:color="auto" w:sz="8" w:space="0"/>
              <w:right w:val="single" w:color="auto" w:sz="8" w:space="0"/>
            </w:tcBorders>
            <w:noWrap w:val="0"/>
            <w:vAlign w:val="center"/>
          </w:tcPr>
          <w:p w14:paraId="1EF57658">
            <w:pPr>
              <w:jc w:val="center"/>
            </w:pPr>
          </w:p>
        </w:tc>
      </w:tr>
    </w:tbl>
    <w:p w14:paraId="7807CDBE">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eastAsia"/>
          <w:sz w:val="24"/>
          <w:lang w:val="en-US" w:eastAsia="zh-CN"/>
        </w:rPr>
      </w:pPr>
    </w:p>
    <w:p w14:paraId="6DA370EA">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center"/>
        <w:textAlignment w:val="auto"/>
        <w:outlineLvl w:val="9"/>
        <w:rPr>
          <w:rFonts w:hint="eastAsia"/>
          <w:sz w:val="24"/>
          <w:lang w:val="en-US" w:eastAsia="zh-CN"/>
        </w:rPr>
      </w:pPr>
      <w:r>
        <w:rPr>
          <w:rFonts w:hint="eastAsia"/>
          <w:sz w:val="24"/>
          <w:lang w:val="en-US" w:eastAsia="zh-CN"/>
        </w:rPr>
        <w:t>校准结果</w:t>
      </w:r>
    </w:p>
    <w:p w14:paraId="613C556D">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jc w:val="left"/>
        <w:textAlignment w:val="auto"/>
        <w:outlineLvl w:val="9"/>
        <w:rPr>
          <w:rFonts w:hint="default" w:ascii="Times New Roman" w:hAnsi="Times New Roman" w:eastAsia="宋体" w:cs="Times New Roman"/>
          <w:sz w:val="24"/>
          <w:szCs w:val="24"/>
          <w:highlight w:val="none"/>
          <w:lang w:val="en-US" w:eastAsia="zh-CN"/>
        </w:rPr>
      </w:pPr>
      <w:r>
        <w:rPr>
          <w:rFonts w:hint="eastAsia"/>
          <w:sz w:val="24"/>
          <w:lang w:val="en-US" w:eastAsia="zh-CN"/>
        </w:rPr>
        <w:t>一 外观检查</w:t>
      </w:r>
    </w:p>
    <w:tbl>
      <w:tblPr>
        <w:tblStyle w:val="23"/>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9"/>
      </w:tblGrid>
      <w:tr w14:paraId="45A1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99" w:type="dxa"/>
            <w:tcBorders>
              <w:top w:val="single" w:color="auto" w:sz="8" w:space="0"/>
              <w:left w:val="single" w:color="auto" w:sz="8" w:space="0"/>
              <w:bottom w:val="single" w:color="auto" w:sz="8" w:space="0"/>
              <w:right w:val="single" w:color="auto" w:sz="8" w:space="0"/>
            </w:tcBorders>
            <w:noWrap w:val="0"/>
            <w:vAlign w:val="center"/>
          </w:tcPr>
          <w:p w14:paraId="26BF538D">
            <w:pPr>
              <w:jc w:val="center"/>
              <w:rPr>
                <w:rFonts w:hint="default" w:eastAsia="宋体"/>
                <w:sz w:val="24"/>
                <w:lang w:val="en-US" w:eastAsia="zh-CN"/>
              </w:rPr>
            </w:pPr>
          </w:p>
          <w:p w14:paraId="6DE7CF8C">
            <w:pPr>
              <w:pStyle w:val="32"/>
              <w:rPr>
                <w:rFonts w:hint="default" w:eastAsia="宋体"/>
                <w:sz w:val="24"/>
                <w:lang w:val="en-US" w:eastAsia="zh-CN"/>
              </w:rPr>
            </w:pPr>
          </w:p>
          <w:p w14:paraId="4AD58EFA">
            <w:pPr>
              <w:pStyle w:val="32"/>
              <w:rPr>
                <w:rFonts w:hint="default" w:eastAsia="宋体"/>
                <w:sz w:val="24"/>
                <w:lang w:val="en-US" w:eastAsia="zh-CN"/>
              </w:rPr>
            </w:pPr>
          </w:p>
          <w:p w14:paraId="674C8834">
            <w:pPr>
              <w:pStyle w:val="32"/>
              <w:rPr>
                <w:rFonts w:hint="default" w:eastAsia="宋体"/>
                <w:sz w:val="24"/>
                <w:lang w:val="en-US" w:eastAsia="zh-CN"/>
              </w:rPr>
            </w:pPr>
          </w:p>
        </w:tc>
      </w:tr>
    </w:tbl>
    <w:p w14:paraId="1B8CBF30">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sz w:val="24"/>
          <w:lang w:val="en-US" w:eastAsia="zh-CN"/>
        </w:rPr>
      </w:pPr>
      <w:r>
        <w:rPr>
          <w:rFonts w:hint="eastAsia"/>
          <w:sz w:val="24"/>
          <w:lang w:val="en-US" w:eastAsia="zh-CN"/>
        </w:rPr>
        <w:t>二 检出限</w:t>
      </w:r>
    </w:p>
    <w:p w14:paraId="76EB42B9">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sz w:val="24"/>
          <w:lang w:val="en-US" w:eastAsia="zh-CN"/>
        </w:rPr>
      </w:pPr>
    </w:p>
    <w:p w14:paraId="0E90211A">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eastAsia"/>
          <w:sz w:val="24"/>
          <w:lang w:val="en-US" w:eastAsia="zh-CN"/>
        </w:rPr>
      </w:pPr>
      <w:r>
        <w:rPr>
          <w:rFonts w:hint="eastAsia"/>
          <w:sz w:val="24"/>
          <w:lang w:val="en-US" w:eastAsia="zh-CN"/>
        </w:rPr>
        <w:t>校准结果不确定度(k=2)</w:t>
      </w:r>
    </w:p>
    <w:p w14:paraId="53CD362B">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sz w:val="24"/>
          <w:lang w:val="en-US" w:eastAsia="zh-CN"/>
        </w:rPr>
      </w:pPr>
      <w:r>
        <w:rPr>
          <w:rFonts w:hint="eastAsia"/>
          <w:sz w:val="24"/>
          <w:lang w:val="en-US" w:eastAsia="zh-CN"/>
        </w:rPr>
        <w:t>三 重复性</w:t>
      </w:r>
    </w:p>
    <w:p w14:paraId="27671900">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sz w:val="24"/>
          <w:lang w:val="en-US" w:eastAsia="zh-CN"/>
        </w:rPr>
      </w:pPr>
    </w:p>
    <w:p w14:paraId="536AD655">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sz w:val="24"/>
          <w:lang w:val="en-US" w:eastAsia="zh-CN"/>
        </w:rPr>
      </w:pPr>
    </w:p>
    <w:p w14:paraId="5AB6E8AE">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eastAsia"/>
          <w:sz w:val="24"/>
          <w:lang w:val="en-US" w:eastAsia="zh-CN"/>
        </w:rPr>
      </w:pPr>
      <w:r>
        <w:rPr>
          <w:rFonts w:hint="eastAsia"/>
          <w:sz w:val="24"/>
          <w:lang w:val="en-US" w:eastAsia="zh-CN"/>
        </w:rPr>
        <w:t>四 稳定性</w:t>
      </w:r>
    </w:p>
    <w:p w14:paraId="0CCB48F9">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0" w:firstLineChars="0"/>
        <w:textAlignment w:val="auto"/>
        <w:outlineLvl w:val="9"/>
        <w:rPr>
          <w:rFonts w:hint="default"/>
          <w:sz w:val="24"/>
          <w:lang w:val="en-US" w:eastAsia="zh-CN"/>
        </w:rPr>
      </w:pPr>
    </w:p>
    <w:p w14:paraId="16FA1235">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sz w:val="24"/>
          <w:lang w:val="en-US" w:eastAsia="zh-CN"/>
        </w:rPr>
      </w:pPr>
      <w:r>
        <w:rPr>
          <w:rFonts w:hint="eastAsia"/>
          <w:sz w:val="24"/>
          <w:lang w:val="en-US" w:eastAsia="zh-CN"/>
        </w:rPr>
        <w:t>五 深度测量重复性</w:t>
      </w:r>
    </w:p>
    <w:p w14:paraId="5769C1F5">
      <w:pPr>
        <w:pStyle w:val="32"/>
        <w:rPr>
          <w:rFonts w:hint="eastAsia"/>
          <w:lang w:val="en-US" w:eastAsia="zh-CN"/>
        </w:rPr>
      </w:pPr>
    </w:p>
    <w:p w14:paraId="776684A0">
      <w:pPr>
        <w:pStyle w:val="32"/>
        <w:rPr>
          <w:rFonts w:hint="eastAsia"/>
          <w:lang w:val="en-US" w:eastAsia="zh-CN"/>
        </w:rPr>
      </w:pPr>
    </w:p>
    <w:p w14:paraId="0F8345E5">
      <w:pPr>
        <w:autoSpaceDE w:val="0"/>
        <w:autoSpaceDN w:val="0"/>
        <w:adjustRightInd w:val="0"/>
        <w:spacing w:line="360" w:lineRule="auto"/>
        <w:jc w:val="both"/>
        <w:outlineLvl w:val="9"/>
        <w:rPr>
          <w:rFonts w:hint="eastAsia"/>
          <w:sz w:val="24"/>
          <w:lang w:val="en-US" w:eastAsia="zh-CN"/>
        </w:rPr>
      </w:pPr>
      <w:r>
        <w:rPr>
          <w:rFonts w:hint="eastAsia"/>
          <w:sz w:val="24"/>
          <w:lang w:val="en-US" w:eastAsia="zh-CN"/>
        </w:rPr>
        <w:t>附件：仪器测量条件</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DCB6CB7">
      <w:pPr>
        <w:pStyle w:val="32"/>
        <w:rPr>
          <w:rFonts w:hint="eastAsia"/>
          <w:sz w:val="24"/>
          <w:lang w:val="en-US" w:eastAsia="zh-CN"/>
        </w:rPr>
      </w:pPr>
    </w:p>
    <w:p w14:paraId="119EBEAD">
      <w:pPr>
        <w:pStyle w:val="32"/>
        <w:rPr>
          <w:rFonts w:hint="eastAsia"/>
          <w:sz w:val="24"/>
          <w:lang w:val="en-US" w:eastAsia="zh-CN"/>
        </w:rPr>
      </w:pPr>
    </w:p>
    <w:p w14:paraId="3FDD0554">
      <w:pPr>
        <w:pStyle w:val="21"/>
        <w:spacing w:before="0" w:after="0" w:line="360" w:lineRule="auto"/>
        <w:ind w:firstLine="560" w:firstLineChars="200"/>
        <w:jc w:val="left"/>
        <w:outlineLvl w:val="0"/>
        <w:rPr>
          <w:rFonts w:hint="eastAsia" w:ascii="Times New Roman" w:hAnsi="Times New Roman" w:eastAsia="黑体" w:cs="Times New Roman"/>
          <w:b w:val="0"/>
          <w:bCs w:val="0"/>
          <w:sz w:val="28"/>
          <w:szCs w:val="28"/>
          <w:lang w:val="en-US" w:eastAsia="zh-CN"/>
        </w:rPr>
      </w:pPr>
      <w:r>
        <w:rPr>
          <w:rFonts w:hint="eastAsia" w:ascii="黑体" w:hAnsi="黑体" w:eastAsia="黑体" w:cs="黑体"/>
          <w:b w:val="0"/>
          <w:bCs w:val="0"/>
          <w:sz w:val="28"/>
          <w:szCs w:val="28"/>
        </w:rPr>
        <w:t>附录</w:t>
      </w:r>
      <w:r>
        <w:rPr>
          <w:rFonts w:hint="eastAsia" w:ascii="Times New Roman" w:hAnsi="Times New Roman" w:eastAsia="黑体" w:cs="Times New Roman"/>
          <w:b w:val="0"/>
          <w:bCs w:val="0"/>
          <w:sz w:val="28"/>
          <w:szCs w:val="28"/>
          <w:lang w:val="en-US" w:eastAsia="zh-CN"/>
        </w:rPr>
        <w:t>D</w:t>
      </w:r>
    </w:p>
    <w:p w14:paraId="55A6A5AC">
      <w:pPr>
        <w:rPr>
          <w:rFonts w:hint="eastAsia"/>
          <w:lang w:val="en-US" w:eastAsia="zh-CN"/>
        </w:rPr>
      </w:pPr>
    </w:p>
    <w:p w14:paraId="2AD1119E">
      <w:pPr>
        <w:keepNext w:val="0"/>
        <w:keepLines w:val="0"/>
        <w:pageBreakBefore w:val="0"/>
        <w:widowControl w:val="0"/>
        <w:tabs>
          <w:tab w:val="left" w:pos="1277"/>
        </w:tabs>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val="0"/>
          <w:bCs w:val="0"/>
          <w:sz w:val="28"/>
          <w:szCs w:val="28"/>
          <w:lang w:val="en-US" w:eastAsia="zh-CN"/>
        </w:rPr>
      </w:pPr>
      <w:bookmarkStart w:id="184" w:name="_Toc30360"/>
      <w:bookmarkStart w:id="185" w:name="_Toc23161"/>
      <w:bookmarkStart w:id="186" w:name="_Toc7520"/>
      <w:bookmarkStart w:id="187" w:name="_Toc26704"/>
      <w:bookmarkStart w:id="188" w:name="_Toc17068"/>
      <w:bookmarkStart w:id="189" w:name="_Toc7954"/>
      <w:bookmarkStart w:id="190" w:name="_Toc32010"/>
      <w:bookmarkStart w:id="191" w:name="_Toc7568"/>
      <w:bookmarkStart w:id="192" w:name="_Toc4532"/>
      <w:bookmarkStart w:id="193" w:name="_Toc8159"/>
      <w:bookmarkStart w:id="194" w:name="_Toc14553"/>
      <w:r>
        <w:rPr>
          <w:rFonts w:hint="eastAsia" w:ascii="黑体" w:hAnsi="黑体" w:eastAsia="黑体" w:cs="黑体"/>
          <w:b w:val="0"/>
          <w:bCs w:val="0"/>
          <w:sz w:val="28"/>
          <w:szCs w:val="28"/>
          <w:lang w:val="en-US" w:eastAsia="zh-CN"/>
        </w:rPr>
        <w:t>检出限测量不确定度评定示例</w:t>
      </w:r>
    </w:p>
    <w:p w14:paraId="2ABA6AD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D.1</w:t>
      </w:r>
      <w:r>
        <w:rPr>
          <w:rFonts w:hint="eastAsia" w:ascii="黑体" w:hAnsi="黑体" w:eastAsia="黑体" w:cs="黑体"/>
          <w:b w:val="0"/>
          <w:bCs w:val="0"/>
          <w:sz w:val="24"/>
        </w:rPr>
        <w:t>概述</w:t>
      </w:r>
    </w:p>
    <w:p w14:paraId="5BB7ACB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val="0"/>
          <w:bCs/>
          <w:sz w:val="24"/>
        </w:rPr>
      </w:pPr>
      <w:r>
        <w:rPr>
          <w:rFonts w:hint="eastAsia"/>
          <w:b w:val="0"/>
          <w:bCs/>
          <w:sz w:val="24"/>
          <w:lang w:val="en-US" w:eastAsia="zh-CN"/>
        </w:rPr>
        <w:t>D.1.1校准</w:t>
      </w:r>
      <w:r>
        <w:rPr>
          <w:b w:val="0"/>
          <w:bCs/>
          <w:sz w:val="24"/>
        </w:rPr>
        <w:t>依据</w:t>
      </w:r>
    </w:p>
    <w:p w14:paraId="221B8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sz w:val="24"/>
          <w:lang w:val="en-US" w:eastAsia="zh-CN"/>
        </w:rPr>
      </w:pPr>
      <w:r>
        <w:rPr>
          <w:rFonts w:hint="eastAsia" w:ascii="Times New Roman" w:hAnsi="Times New Roman" w:eastAsia="宋体" w:cs="Times New Roman"/>
          <w:sz w:val="24"/>
          <w:szCs w:val="24"/>
          <w:lang w:val="en-US" w:eastAsia="zh-CN"/>
        </w:rPr>
        <w:t>本规范。</w:t>
      </w:r>
    </w:p>
    <w:p w14:paraId="2D4D73B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sz w:val="24"/>
          <w:lang w:val="en-US" w:eastAsia="zh-CN"/>
        </w:rPr>
      </w:pPr>
      <w:bookmarkStart w:id="195" w:name="_Toc10432"/>
      <w:r>
        <w:rPr>
          <w:rFonts w:hint="eastAsia" w:cs="Times New Roman"/>
          <w:b w:val="0"/>
          <w:bCs/>
          <w:sz w:val="24"/>
          <w:lang w:val="en-US" w:eastAsia="zh-CN"/>
        </w:rPr>
        <w:t>D</w:t>
      </w:r>
      <w:r>
        <w:rPr>
          <w:rFonts w:hint="eastAsia" w:ascii="Times New Roman" w:hAnsi="Times New Roman" w:eastAsia="宋体" w:cs="Times New Roman"/>
          <w:b w:val="0"/>
          <w:bCs/>
          <w:sz w:val="24"/>
          <w:lang w:val="en-US" w:eastAsia="zh-CN"/>
        </w:rPr>
        <w:t xml:space="preserve">.1.2 </w:t>
      </w:r>
      <w:r>
        <w:rPr>
          <w:rFonts w:hint="default" w:ascii="Times New Roman" w:hAnsi="Times New Roman" w:eastAsia="宋体" w:cs="Times New Roman"/>
          <w:b w:val="0"/>
          <w:bCs/>
          <w:sz w:val="24"/>
          <w:lang w:val="en-US" w:eastAsia="zh-CN"/>
        </w:rPr>
        <w:t>测量标准</w:t>
      </w:r>
      <w:bookmarkEnd w:id="195"/>
    </w:p>
    <w:p w14:paraId="2E61E68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Times New Roman" w:hAnsi="Times New Roman" w:eastAsia="宋体" w:cs="Times New Roman"/>
          <w:sz w:val="24"/>
          <w:szCs w:val="24"/>
          <w:lang w:val="en-US" w:eastAsia="zh-CN"/>
        </w:rPr>
      </w:pPr>
      <w:bookmarkStart w:id="196" w:name="_Toc31794"/>
      <w:r>
        <w:rPr>
          <w:rFonts w:hint="eastAsia" w:cs="Times New Roman"/>
          <w:sz w:val="24"/>
          <w:szCs w:val="24"/>
          <w:lang w:val="en-US" w:eastAsia="zh-CN"/>
        </w:rPr>
        <w:t>铜合金T3光谱分析标准样品GSB 04-3765 -2020</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以Fe元素为例，不确定度</w:t>
      </w:r>
      <w:r>
        <w:rPr>
          <w:rFonts w:hint="eastAsia" w:cs="Times New Roman"/>
          <w:i/>
          <w:iCs/>
          <w:sz w:val="24"/>
          <w:szCs w:val="24"/>
          <w:lang w:val="en-US" w:eastAsia="zh-CN"/>
        </w:rPr>
        <w:t>U</w:t>
      </w:r>
      <w:r>
        <w:rPr>
          <w:rFonts w:hint="eastAsia" w:cs="Times New Roman"/>
          <w:i w:val="0"/>
          <w:iCs w:val="0"/>
          <w:sz w:val="24"/>
          <w:szCs w:val="24"/>
          <w:lang w:val="en-US" w:eastAsia="zh-CN"/>
        </w:rPr>
        <w:t>(Fe)</w:t>
      </w:r>
      <w:r>
        <w:rPr>
          <w:rFonts w:hint="eastAsia" w:cs="Times New Roman"/>
          <w:sz w:val="24"/>
          <w:szCs w:val="24"/>
          <w:lang w:val="en-US" w:eastAsia="zh-CN"/>
        </w:rPr>
        <w:t>=0.0004%,，</w:t>
      </w:r>
      <w:r>
        <w:rPr>
          <w:rFonts w:hint="eastAsia" w:cs="Times New Roman"/>
          <w:i/>
          <w:iCs/>
          <w:sz w:val="24"/>
          <w:szCs w:val="24"/>
          <w:lang w:val="en-US" w:eastAsia="zh-CN"/>
        </w:rPr>
        <w:t>k</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bookmarkEnd w:id="196"/>
    </w:p>
    <w:p w14:paraId="7A53D29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sz w:val="24"/>
        </w:rPr>
      </w:pPr>
      <w:r>
        <w:rPr>
          <w:rFonts w:hint="eastAsia"/>
          <w:b w:val="0"/>
          <w:bCs/>
          <w:sz w:val="24"/>
          <w:lang w:val="en-US" w:eastAsia="zh-CN"/>
        </w:rPr>
        <w:t>D</w:t>
      </w:r>
      <w:r>
        <w:rPr>
          <w:rFonts w:hint="eastAsia"/>
          <w:b w:val="0"/>
          <w:bCs/>
          <w:sz w:val="24"/>
        </w:rPr>
        <w:t>.1.</w:t>
      </w:r>
      <w:r>
        <w:rPr>
          <w:rFonts w:hint="eastAsia"/>
          <w:b w:val="0"/>
          <w:bCs/>
          <w:sz w:val="24"/>
          <w:lang w:val="en-US" w:eastAsia="zh-CN"/>
        </w:rPr>
        <w:t xml:space="preserve">3 </w:t>
      </w:r>
      <w:r>
        <w:rPr>
          <w:rFonts w:hint="eastAsia"/>
          <w:b w:val="0"/>
          <w:bCs/>
          <w:sz w:val="24"/>
        </w:rPr>
        <w:t>被</w:t>
      </w:r>
      <w:r>
        <w:rPr>
          <w:rFonts w:hint="eastAsia"/>
          <w:b w:val="0"/>
          <w:bCs/>
          <w:sz w:val="24"/>
          <w:lang w:val="en-US" w:eastAsia="zh-CN"/>
        </w:rPr>
        <w:t>校</w:t>
      </w:r>
      <w:r>
        <w:rPr>
          <w:rFonts w:hint="eastAsia"/>
          <w:b w:val="0"/>
          <w:bCs/>
          <w:sz w:val="24"/>
        </w:rPr>
        <w:t>对象</w:t>
      </w:r>
    </w:p>
    <w:p w14:paraId="3B94AE1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outlineLvl w:val="9"/>
        <w:rPr>
          <w:rFonts w:hint="eastAsia"/>
          <w:b w:val="0"/>
          <w:bCs/>
          <w:sz w:val="24"/>
          <w:lang w:val="en-US" w:eastAsia="zh-CN"/>
        </w:rPr>
      </w:pPr>
      <w:bookmarkStart w:id="197" w:name="_Toc21835"/>
      <w:r>
        <w:rPr>
          <w:rFonts w:hint="eastAsia"/>
          <w:b w:val="0"/>
          <w:bCs/>
          <w:sz w:val="24"/>
          <w:highlight w:val="none"/>
          <w:lang w:val="en-US" w:eastAsia="zh-CN"/>
        </w:rPr>
        <w:t>有色金属材料用</w:t>
      </w:r>
      <w:r>
        <w:rPr>
          <w:rFonts w:hint="eastAsia" w:ascii="Times New Roman" w:hAnsi="Times New Roman" w:eastAsia="宋体" w:cs="Times New Roman"/>
          <w:sz w:val="24"/>
          <w:szCs w:val="24"/>
          <w:lang w:val="en-US" w:eastAsia="zh-CN"/>
        </w:rPr>
        <w:t>辉光放电原子发射光谱仪</w:t>
      </w:r>
      <w:r>
        <w:rPr>
          <w:rFonts w:hint="eastAsia"/>
          <w:b w:val="0"/>
          <w:bCs/>
          <w:sz w:val="24"/>
          <w:highlight w:val="none"/>
          <w:lang w:val="en-US" w:eastAsia="zh-CN"/>
        </w:rPr>
        <w:t>，生产厂家：XXX，型号：XXX，编号：XXX。</w:t>
      </w:r>
      <w:bookmarkEnd w:id="197"/>
    </w:p>
    <w:p w14:paraId="171204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val="0"/>
          <w:bCs/>
          <w:sz w:val="24"/>
          <w:lang w:val="en-US" w:eastAsia="zh-CN"/>
        </w:rPr>
      </w:pPr>
      <w:r>
        <w:rPr>
          <w:rFonts w:hint="eastAsia"/>
          <w:b w:val="0"/>
          <w:bCs/>
          <w:sz w:val="24"/>
          <w:lang w:val="en-US" w:eastAsia="zh-CN"/>
        </w:rPr>
        <w:t>D.1.4环境温度：室温21°C，相对湿度51%。</w:t>
      </w:r>
    </w:p>
    <w:p w14:paraId="783238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sz w:val="24"/>
        </w:rPr>
      </w:pPr>
      <w:bookmarkStart w:id="198" w:name="_Toc16678"/>
      <w:bookmarkStart w:id="199" w:name="_Toc19778"/>
      <w:r>
        <w:rPr>
          <w:rFonts w:hint="eastAsia" w:cs="Times New Roman"/>
          <w:b w:val="0"/>
          <w:bCs/>
          <w:sz w:val="24"/>
          <w:lang w:val="en-US" w:eastAsia="zh-CN"/>
        </w:rPr>
        <w:t>D</w:t>
      </w:r>
      <w:r>
        <w:rPr>
          <w:rFonts w:hint="eastAsia" w:ascii="Times New Roman" w:hAnsi="Times New Roman" w:eastAsia="宋体" w:cs="Times New Roman"/>
          <w:b w:val="0"/>
          <w:bCs/>
          <w:sz w:val="24"/>
          <w:lang w:val="en-US" w:eastAsia="zh-CN"/>
        </w:rPr>
        <w:t>.1.</w:t>
      </w:r>
      <w:r>
        <w:rPr>
          <w:rFonts w:hint="eastAsia" w:cs="Times New Roman"/>
          <w:b w:val="0"/>
          <w:bCs/>
          <w:sz w:val="24"/>
          <w:lang w:val="en-US" w:eastAsia="zh-CN"/>
        </w:rPr>
        <w:t>5</w:t>
      </w:r>
      <w:r>
        <w:rPr>
          <w:rFonts w:hint="eastAsia" w:ascii="Times New Roman" w:hAnsi="Times New Roman" w:eastAsia="宋体" w:cs="Times New Roman"/>
          <w:b w:val="0"/>
          <w:bCs/>
          <w:sz w:val="24"/>
          <w:lang w:val="en-US" w:eastAsia="zh-CN"/>
        </w:rPr>
        <w:t xml:space="preserve"> </w:t>
      </w:r>
      <w:r>
        <w:rPr>
          <w:rFonts w:hint="eastAsia" w:cs="Times New Roman"/>
          <w:b w:val="0"/>
          <w:bCs/>
          <w:sz w:val="24"/>
          <w:lang w:val="en-US" w:eastAsia="zh-CN"/>
        </w:rPr>
        <w:t>校准</w:t>
      </w:r>
      <w:r>
        <w:rPr>
          <w:b w:val="0"/>
          <w:bCs/>
          <w:sz w:val="24"/>
        </w:rPr>
        <w:t>方法</w:t>
      </w:r>
      <w:bookmarkEnd w:id="198"/>
      <w:bookmarkEnd w:id="199"/>
    </w:p>
    <w:p w14:paraId="2D53FBB9">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outlineLvl w:val="9"/>
        <w:rPr>
          <w:rFonts w:hint="default" w:eastAsia="宋体"/>
          <w:sz w:val="24"/>
          <w:lang w:val="en-US" w:eastAsia="zh-CN"/>
        </w:rPr>
      </w:pPr>
      <w:bookmarkStart w:id="200" w:name="_Toc976"/>
      <w:r>
        <w:rPr>
          <w:rFonts w:hint="eastAsia" w:ascii="Times New Roman" w:hAnsi="Times New Roman" w:eastAsia="宋体" w:cs="Times New Roman"/>
          <w:sz w:val="24"/>
          <w:szCs w:val="24"/>
          <w:highlight w:val="none"/>
          <w:lang w:val="en-US" w:eastAsia="zh-CN"/>
        </w:rPr>
        <w:t>按照光谱仪常用使用范围，选用</w:t>
      </w:r>
      <w:r>
        <w:rPr>
          <w:rFonts w:hint="eastAsia" w:ascii="Times New Roman" w:cs="Times New Roman"/>
          <w:sz w:val="24"/>
          <w:szCs w:val="24"/>
          <w:highlight w:val="none"/>
          <w:lang w:val="en-US" w:eastAsia="zh-CN"/>
        </w:rPr>
        <w:t>合适的光谱</w:t>
      </w:r>
      <w:r>
        <w:rPr>
          <w:rFonts w:hint="eastAsia" w:ascii="Times New Roman" w:hAnsi="Times New Roman" w:eastAsia="宋体" w:cs="Times New Roman"/>
          <w:sz w:val="24"/>
          <w:szCs w:val="24"/>
          <w:highlight w:val="none"/>
          <w:lang w:val="en-US" w:eastAsia="zh-CN"/>
        </w:rPr>
        <w:t>标准物质，对每种标准物质重复</w:t>
      </w:r>
      <w:r>
        <w:rPr>
          <w:rFonts w:hint="eastAsia" w:ascii="Times New Roman" w:cs="Times New Roman"/>
          <w:sz w:val="24"/>
          <w:szCs w:val="24"/>
          <w:highlight w:val="none"/>
          <w:lang w:val="en-US" w:eastAsia="zh-CN"/>
        </w:rPr>
        <w:t>溅射3</w:t>
      </w:r>
      <w:r>
        <w:rPr>
          <w:rFonts w:hint="eastAsia" w:ascii="Times New Roman" w:hAnsi="Times New Roman" w:eastAsia="宋体" w:cs="Times New Roman"/>
          <w:sz w:val="24"/>
          <w:szCs w:val="24"/>
          <w:highlight w:val="none"/>
          <w:lang w:val="en-US" w:eastAsia="zh-CN"/>
        </w:rPr>
        <w:t>次，求平均值，按</w:t>
      </w:r>
      <w:r>
        <w:rPr>
          <w:rFonts w:hint="eastAsia" w:ascii="Times New Roman" w:cs="Times New Roman"/>
          <w:sz w:val="24"/>
          <w:szCs w:val="24"/>
          <w:highlight w:val="none"/>
          <w:lang w:val="en-US" w:eastAsia="zh-CN"/>
        </w:rPr>
        <w:t>公</w:t>
      </w:r>
      <w:r>
        <w:rPr>
          <w:rFonts w:hint="eastAsia" w:ascii="Times New Roman" w:hAnsi="Times New Roman" w:eastAsia="宋体" w:cs="Times New Roman"/>
          <w:sz w:val="24"/>
          <w:szCs w:val="24"/>
          <w:highlight w:val="none"/>
          <w:lang w:val="en-US" w:eastAsia="zh-CN"/>
        </w:rPr>
        <w:t>式(</w:t>
      </w:r>
      <w:r>
        <w:rPr>
          <w:rFonts w:hint="eastAsia" w:ascii="Times New Roman"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)分别计算各点示值误差，取绝对值最大者为光谱仪的示值误差。</w:t>
      </w:r>
      <w:bookmarkEnd w:id="200"/>
    </w:p>
    <w:p w14:paraId="43E8D4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黑体" w:hAnsi="黑体" w:eastAsia="黑体" w:cs="黑体"/>
          <w:b w:val="0"/>
          <w:bCs w:val="0"/>
          <w:sz w:val="24"/>
        </w:rPr>
      </w:pPr>
      <w:r>
        <w:rPr>
          <w:rFonts w:hint="eastAsia" w:ascii="黑体" w:hAnsi="黑体" w:eastAsia="黑体" w:cs="黑体"/>
          <w:b w:val="0"/>
          <w:bCs w:val="0"/>
          <w:sz w:val="24"/>
          <w:lang w:val="en-US" w:eastAsia="zh-CN"/>
        </w:rPr>
        <w:t>D</w:t>
      </w:r>
      <w:r>
        <w:rPr>
          <w:rFonts w:hint="default" w:ascii="黑体" w:hAnsi="黑体" w:eastAsia="黑体" w:cs="黑体"/>
          <w:b w:val="0"/>
          <w:bCs w:val="0"/>
          <w:sz w:val="24"/>
          <w:lang w:val="en-US" w:eastAsia="zh-CN"/>
        </w:rPr>
        <w:t>.</w:t>
      </w:r>
      <w:r>
        <w:rPr>
          <w:rFonts w:hint="eastAsia" w:ascii="黑体" w:hAnsi="黑体" w:eastAsia="黑体" w:cs="黑体"/>
          <w:b w:val="0"/>
          <w:bCs w:val="0"/>
          <w:sz w:val="24"/>
          <w:lang w:val="en-US" w:eastAsia="zh-CN"/>
        </w:rPr>
        <w:t>2</w:t>
      </w:r>
      <w:r>
        <w:rPr>
          <w:rFonts w:hint="default" w:ascii="黑体" w:hAnsi="黑体" w:eastAsia="黑体" w:cs="黑体"/>
          <w:b w:val="0"/>
          <w:bCs w:val="0"/>
          <w:sz w:val="24"/>
          <w:lang w:val="en-US" w:eastAsia="zh-CN"/>
        </w:rPr>
        <w:t xml:space="preserve"> 测量</w:t>
      </w:r>
      <w:r>
        <w:rPr>
          <w:rFonts w:hint="default" w:ascii="黑体" w:hAnsi="黑体" w:eastAsia="黑体" w:cs="黑体"/>
          <w:b w:val="0"/>
          <w:bCs w:val="0"/>
          <w:sz w:val="24"/>
        </w:rPr>
        <w:t>模型</w:t>
      </w:r>
    </w:p>
    <w:p w14:paraId="6D00C83D">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position w:val="-10"/>
          <w:sz w:val="24"/>
          <w:lang w:val="en-US" w:eastAsia="zh-CN"/>
        </w:rPr>
      </w:pPr>
      <w:r>
        <w:rPr>
          <w:rFonts w:hint="eastAsia"/>
          <w:position w:val="-10"/>
          <w:sz w:val="24"/>
          <w:lang w:val="en-US" w:eastAsia="zh-CN"/>
        </w:rPr>
        <w:t>被校设备</w:t>
      </w:r>
      <w:r>
        <w:rPr>
          <w:rFonts w:hint="default"/>
          <w:position w:val="-10"/>
          <w:sz w:val="24"/>
          <w:lang w:val="en-US" w:eastAsia="zh-CN"/>
        </w:rPr>
        <w:t>的</w:t>
      </w:r>
      <w:r>
        <w:rPr>
          <w:rFonts w:hint="eastAsia"/>
          <w:position w:val="-10"/>
          <w:sz w:val="24"/>
          <w:lang w:val="en-US" w:eastAsia="zh-CN"/>
        </w:rPr>
        <w:t>示值误差</w:t>
      </w:r>
      <w:r>
        <w:rPr>
          <w:rFonts w:hint="default"/>
          <w:position w:val="-10"/>
          <w:sz w:val="24"/>
          <w:lang w:val="en-US" w:eastAsia="zh-CN"/>
        </w:rPr>
        <w:t>测量模型</w:t>
      </w:r>
      <w:r>
        <w:rPr>
          <w:rFonts w:hint="eastAsia"/>
          <w:position w:val="-10"/>
          <w:sz w:val="24"/>
          <w:lang w:val="en-US" w:eastAsia="zh-CN"/>
        </w:rPr>
        <w:t>见公式（</w:t>
      </w:r>
      <w:r>
        <w:rPr>
          <w:rFonts w:hint="default"/>
          <w:position w:val="-10"/>
          <w:sz w:val="24"/>
          <w:lang w:val="en-US" w:eastAsia="zh-CN"/>
        </w:rPr>
        <w:t>C.1</w:t>
      </w:r>
      <w:r>
        <w:rPr>
          <w:rFonts w:hint="eastAsia"/>
          <w:position w:val="-10"/>
          <w:sz w:val="24"/>
          <w:lang w:val="en-US" w:eastAsia="zh-CN"/>
        </w:rPr>
        <w:t>）。</w:t>
      </w:r>
    </w:p>
    <w:p w14:paraId="78D834C5">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3840" w:firstLineChars="1600"/>
        <w:jc w:val="left"/>
        <w:textAlignment w:val="auto"/>
        <w:outlineLvl w:val="9"/>
        <w:rPr>
          <w:rFonts w:hint="eastAsia" w:hAnsi="宋体" w:eastAsia="宋体" w:cs="宋体"/>
          <w:sz w:val="24"/>
          <w:szCs w:val="24"/>
          <w:highlight w:val="none"/>
          <w:lang w:val="en-US" w:eastAsia="zh-CN"/>
        </w:rPr>
      </w:pPr>
      <w:r>
        <w:rPr>
          <w:rFonts w:hint="default" w:ascii="Times New Roman" w:hAnsi="Times New Roman" w:eastAsia="宋体" w:cs="Times New Roman"/>
          <w:position w:val="-34"/>
          <w:sz w:val="24"/>
          <w:szCs w:val="24"/>
          <w:highlight w:val="none"/>
          <w:lang w:val="en-US" w:eastAsia="zh-CN"/>
        </w:rPr>
        <w:object>
          <v:shape id="_x0000_i1032" o:spt="75" type="#_x0000_t75" style="height:41pt;width:103.95pt;" o:ole="t" filled="f" o:preferrelative="t" stroked="f" coordsize="21600,21600">
            <v:path/>
            <v:fill on="f" focussize="0,0"/>
            <v:stroke on="f"/>
            <v:imagedata r:id="rId38" o:title=""/>
            <o:lock v:ext="edit" aspectratio="t"/>
            <w10:wrap type="none"/>
            <w10:anchorlock/>
          </v:shape>
          <o:OLEObject Type="Embed" ProgID="Equation.KSEE3" ShapeID="_x0000_i1032" DrawAspect="Content" ObjectID="_1468075732" r:id="rId37">
            <o:LockedField>false</o:LockedField>
          </o:OLEObject>
        </w:objec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C.</w:t>
      </w:r>
      <w:r>
        <w:rPr>
          <w:rFonts w:hint="default" w:ascii="Times New Roman" w:hAnsi="Times New Roman" w:eastAsia="宋体" w:cs="Times New Roman"/>
          <w:sz w:val="24"/>
          <w:szCs w:val="24"/>
          <w:highlight w:val="none"/>
          <w:lang w:val="en-US" w:eastAsia="zh-CN"/>
        </w:rPr>
        <w:t>1）</w:t>
      </w:r>
      <w:r>
        <w:rPr>
          <w:rFonts w:hint="eastAsia" w:hAnsi="宋体" w:eastAsia="宋体" w:cs="宋体"/>
          <w:sz w:val="24"/>
          <w:szCs w:val="24"/>
          <w:highlight w:val="none"/>
          <w:lang w:val="en-US" w:eastAsia="zh-CN"/>
        </w:rPr>
        <w:t xml:space="preserve">                              </w:t>
      </w:r>
    </w:p>
    <w:p w14:paraId="2F2D22CE">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式中：</w:t>
      </w:r>
    </w:p>
    <w:p w14:paraId="6ACC7274">
      <w:pPr>
        <w:pStyle w:val="44"/>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default" w:hAnsi="宋体" w:eastAsia="宋体" w:cs="宋体"/>
          <w:sz w:val="24"/>
          <w:szCs w:val="24"/>
          <w:highlight w:val="none"/>
          <w:lang w:val="en-US" w:eastAsia="zh-CN"/>
        </w:rPr>
      </w:pPr>
      <w:r>
        <w:rPr>
          <w:rFonts w:hint="default" w:ascii="Times New Roman" w:hAnsi="Times New Roman" w:eastAsia="宋体" w:cs="Times New Roman"/>
          <w:i/>
          <w:iCs/>
          <w:sz w:val="24"/>
          <w:szCs w:val="24"/>
        </w:rPr>
        <w:t>Δ</w:t>
      </w: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i</w:t>
      </w:r>
      <w:r>
        <w:t>——</w:t>
      </w:r>
      <w:r>
        <w:rPr>
          <w:rFonts w:hint="eastAsia" w:ascii="Times New Roman"/>
          <w:sz w:val="24"/>
          <w:szCs w:val="24"/>
          <w:highlight w:val="none"/>
          <w:lang w:val="en-US" w:eastAsia="zh-CN"/>
        </w:rPr>
        <w:t>各元素的</w:t>
      </w:r>
      <w:r>
        <w:rPr>
          <w:rFonts w:hint="eastAsia" w:ascii="Times New Roman" w:hAnsi="Times New Roman" w:eastAsia="宋体" w:cs="Times New Roman"/>
          <w:sz w:val="24"/>
          <w:szCs w:val="24"/>
          <w:highlight w:val="none"/>
          <w:lang w:val="en-US" w:eastAsia="zh-CN"/>
        </w:rPr>
        <w:t>示值误差</w:t>
      </w:r>
      <w:r>
        <w:rPr>
          <w:rFonts w:hint="eastAsia" w:ascii="Times New Roman" w:hAnsi="Times New Roman" w:eastAsia="宋体" w:cs="Times New Roman"/>
          <w:i w:val="0"/>
          <w:iCs w:val="0"/>
          <w:sz w:val="24"/>
          <w:szCs w:val="24"/>
          <w:highlight w:val="none"/>
          <w:lang w:val="en-US" w:eastAsia="zh-CN"/>
        </w:rPr>
        <w:t>；</w:t>
      </w:r>
    </w:p>
    <w:p w14:paraId="72B37AF0">
      <w:pPr>
        <w:pStyle w:val="44"/>
        <w:keepNext w:val="0"/>
        <w:keepLines w:val="0"/>
        <w:pageBreakBefore w:val="0"/>
        <w:widowControl/>
        <w:kinsoku/>
        <w:wordWrap/>
        <w:overflowPunct/>
        <w:topLinePunct w:val="0"/>
        <w:autoSpaceDE w:val="0"/>
        <w:autoSpaceDN w:val="0"/>
        <w:bidi w:val="0"/>
        <w:adjustRightInd/>
        <w:snapToGrid/>
        <w:spacing w:line="360" w:lineRule="auto"/>
        <w:jc w:val="left"/>
        <w:textAlignment w:val="auto"/>
        <w:outlineLvl w:val="9"/>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highlight w:val="none"/>
          <w:vertAlign w:val="baseline"/>
          <w:lang w:val="en-US" w:eastAsia="zh-CN"/>
        </w:rPr>
        <w:sym w:font="Symbol" w:char="0060"/>
      </w: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i</w:t>
      </w:r>
      <w:r>
        <w:rPr>
          <w:rFonts w:hint="eastAsia" w:ascii="Times New Roman" w:hAnsi="Times New Roman" w:eastAsia="宋体" w:cs="Times New Roman"/>
          <w:i/>
          <w:iCs/>
          <w:highlight w:val="none"/>
          <w:lang w:val="en-US" w:eastAsia="zh-CN"/>
        </w:rPr>
        <w:t xml:space="preserve"> </w:t>
      </w:r>
      <w:r>
        <w:t>——</w:t>
      </w:r>
      <w:r>
        <w:rPr>
          <w:rFonts w:hint="eastAsia" w:ascii="Times New Roman" w:cs="Times New Roman"/>
          <w:sz w:val="24"/>
          <w:szCs w:val="24"/>
          <w:highlight w:val="none"/>
          <w:lang w:val="en-US" w:eastAsia="zh-CN"/>
        </w:rPr>
        <w:t>3次测量平均值，%</w:t>
      </w:r>
      <w:r>
        <w:rPr>
          <w:rFonts w:hint="eastAsia" w:ascii="Times New Roman" w:hAnsi="Times New Roman" w:eastAsia="宋体" w:cs="Times New Roman"/>
          <w:i w:val="0"/>
          <w:iCs w:val="0"/>
          <w:sz w:val="24"/>
          <w:szCs w:val="24"/>
          <w:highlight w:val="none"/>
          <w:lang w:val="en-US" w:eastAsia="zh-CN"/>
        </w:rPr>
        <w:t>；</w:t>
      </w:r>
    </w:p>
    <w:p w14:paraId="011622BC">
      <w:pPr>
        <w:pStyle w:val="44"/>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Times New Roman" w:hAnsi="Times New Roman" w:eastAsia="宋体" w:cs="Times New Roman"/>
          <w:i w:val="0"/>
          <w:iCs w:val="0"/>
          <w:sz w:val="24"/>
          <w:szCs w:val="24"/>
          <w:highlight w:val="none"/>
          <w:lang w:val="en-US" w:eastAsia="zh-CN"/>
        </w:rPr>
      </w:pPr>
      <w:r>
        <w:rPr>
          <w:rFonts w:hint="eastAsia" w:ascii="Times New Roman" w:cs="Times New Roman"/>
          <w:i/>
          <w:iCs/>
          <w:highlight w:val="none"/>
          <w:vertAlign w:val="baseline"/>
          <w:lang w:val="en-US" w:eastAsia="zh-CN"/>
        </w:rPr>
        <w:t>x</w:t>
      </w:r>
      <w:r>
        <w:rPr>
          <w:rFonts w:hint="eastAsia" w:ascii="Times New Roman" w:cs="Times New Roman"/>
          <w:i/>
          <w:iCs/>
          <w:highlight w:val="none"/>
          <w:vertAlign w:val="subscript"/>
          <w:lang w:val="en-US" w:eastAsia="zh-CN"/>
        </w:rPr>
        <w:t>s</w:t>
      </w:r>
      <w:r>
        <w:t>——</w:t>
      </w:r>
      <w:r>
        <w:rPr>
          <w:rFonts w:hint="eastAsia"/>
          <w:sz w:val="24"/>
          <w:szCs w:val="24"/>
          <w:lang w:val="en-US" w:eastAsia="zh-CN"/>
        </w:rPr>
        <w:t>标准值</w:t>
      </w:r>
      <w:r>
        <w:rPr>
          <w:rFonts w:hint="eastAsia" w:ascii="Times New Roman" w:cs="Times New Roman"/>
          <w:sz w:val="24"/>
          <w:szCs w:val="24"/>
          <w:highlight w:val="none"/>
          <w:lang w:val="en-US" w:eastAsia="zh-CN"/>
        </w:rPr>
        <w:t>，%。</w:t>
      </w:r>
    </w:p>
    <w:p w14:paraId="4CAD06A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D.3 测量不确定度的来源分析</w:t>
      </w:r>
    </w:p>
    <w:p w14:paraId="0D24BAD7">
      <w:pPr>
        <w:autoSpaceDE w:val="0"/>
        <w:autoSpaceDN w:val="0"/>
        <w:adjustRightInd w:val="0"/>
        <w:spacing w:line="360" w:lineRule="auto"/>
        <w:ind w:firstLine="480" w:firstLineChars="200"/>
        <w:jc w:val="both"/>
        <w:outlineLvl w:val="9"/>
        <w:rPr>
          <w:rFonts w:hint="eastAsia" w:ascii="Times New Roman" w:hAnsi="Times New Roman" w:eastAsia="宋体" w:cs="Times New Roman"/>
          <w:position w:val="-10"/>
          <w:sz w:val="24"/>
          <w:lang w:val="en-US" w:eastAsia="zh-CN"/>
        </w:rPr>
      </w:pPr>
      <w:r>
        <w:rPr>
          <w:rFonts w:hint="eastAsia" w:ascii="Times New Roman" w:hAnsi="Times New Roman" w:eastAsia="宋体" w:cs="Times New Roman"/>
          <w:position w:val="-10"/>
          <w:sz w:val="24"/>
          <w:lang w:val="en-US" w:eastAsia="zh-CN"/>
        </w:rPr>
        <w:t>测量不确定度的来源有：</w:t>
      </w:r>
    </w:p>
    <w:p w14:paraId="2E2BC5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vertAlign w:val="baseline"/>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由测量重复性引入的不确定度分量</w:t>
      </w:r>
      <w:r>
        <w:rPr>
          <w:rFonts w:hint="eastAsia" w:ascii="Times New Roman" w:hAnsi="Times New Roman" w:eastAsia="宋体" w:cs="Times New Roman"/>
          <w:i/>
          <w:iCs/>
          <w:sz w:val="24"/>
          <w:szCs w:val="24"/>
          <w:lang w:val="en-US" w:eastAsia="zh-CN"/>
        </w:rPr>
        <w:t>u</w:t>
      </w:r>
      <w:r>
        <w:rPr>
          <w:rFonts w:hint="eastAsia" w:ascii="Times New Roman" w:hAnsi="Times New Roman" w:eastAsia="宋体" w:cs="Times New Roman"/>
          <w:i w:val="0"/>
          <w:iCs w:val="0"/>
          <w:sz w:val="24"/>
          <w:szCs w:val="24"/>
          <w:vertAlign w:val="subscript"/>
          <w:lang w:val="en-US" w:eastAsia="zh-CN"/>
        </w:rPr>
        <w:t>1</w:t>
      </w:r>
      <w:r>
        <w:rPr>
          <w:rFonts w:hint="eastAsia" w:ascii="Times New Roman" w:hAnsi="Times New Roman" w:eastAsia="宋体" w:cs="Times New Roman"/>
          <w:i w:val="0"/>
          <w:iCs w:val="0"/>
          <w:sz w:val="24"/>
          <w:szCs w:val="24"/>
          <w:highlight w:val="none"/>
          <w:lang w:val="en-US" w:eastAsia="zh-CN"/>
        </w:rPr>
        <w:t>；</w:t>
      </w:r>
    </w:p>
    <w:p w14:paraId="5B0B0E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cs="Times New Roman"/>
          <w:position w:val="-10"/>
          <w:sz w:val="24"/>
          <w:szCs w:val="24"/>
          <w:vertAlign w:val="subscript"/>
          <w:lang w:val="en-US" w:eastAsia="zh-CN"/>
        </w:rPr>
      </w:pPr>
      <w:r>
        <w:rPr>
          <w:rFonts w:hint="eastAsia" w:ascii="Times New Roman" w:hAnsi="Times New Roman" w:eastAsia="宋体" w:cs="Times New Roman"/>
          <w:position w:val="-10"/>
          <w:sz w:val="24"/>
          <w:szCs w:val="24"/>
          <w:lang w:val="en-US" w:eastAsia="zh-CN"/>
        </w:rPr>
        <w:t xml:space="preserve">2) </w:t>
      </w:r>
      <w:r>
        <w:rPr>
          <w:rFonts w:hint="default" w:ascii="Times New Roman" w:hAnsi="Times New Roman" w:eastAsia="宋体" w:cs="Times New Roman"/>
          <w:position w:val="-10"/>
          <w:sz w:val="24"/>
          <w:szCs w:val="24"/>
          <w:lang w:val="en-US" w:eastAsia="zh-CN"/>
        </w:rPr>
        <w:t>由</w:t>
      </w:r>
      <w:r>
        <w:rPr>
          <w:rFonts w:hint="eastAsia" w:cs="Times New Roman"/>
          <w:position w:val="-10"/>
          <w:sz w:val="24"/>
          <w:szCs w:val="24"/>
          <w:lang w:val="en-US" w:eastAsia="zh-CN"/>
        </w:rPr>
        <w:t>标准物质定值</w:t>
      </w:r>
      <w:r>
        <w:rPr>
          <w:rFonts w:hint="default" w:ascii="Times New Roman" w:hAnsi="Times New Roman" w:eastAsia="宋体" w:cs="Times New Roman"/>
          <w:position w:val="-10"/>
          <w:sz w:val="24"/>
          <w:szCs w:val="24"/>
          <w:lang w:val="en-US" w:eastAsia="zh-CN"/>
        </w:rPr>
        <w:t>引入的不确定度分量</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position w:val="-10"/>
          <w:sz w:val="24"/>
          <w:szCs w:val="24"/>
          <w:vertAlign w:val="subscript"/>
          <w:lang w:val="en-US" w:eastAsia="zh-CN"/>
        </w:rPr>
        <w:t>2</w:t>
      </w:r>
      <w:r>
        <w:rPr>
          <w:rFonts w:hint="eastAsia" w:cs="Times New Roman"/>
          <w:position w:val="-10"/>
          <w:sz w:val="24"/>
          <w:szCs w:val="24"/>
          <w:vertAlign w:val="baseline"/>
          <w:lang w:val="en-US" w:eastAsia="zh-CN"/>
        </w:rPr>
        <w:t>；</w:t>
      </w:r>
    </w:p>
    <w:p w14:paraId="47E690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eastAsia="宋体"/>
          <w:position w:val="-10"/>
          <w:sz w:val="24"/>
          <w:lang w:val="en-US" w:eastAsia="zh-CN"/>
        </w:rPr>
      </w:pPr>
      <w:r>
        <w:rPr>
          <w:rFonts w:hint="eastAsia" w:cs="Times New Roman"/>
          <w:position w:val="-10"/>
          <w:sz w:val="24"/>
          <w:szCs w:val="24"/>
          <w:vertAlign w:val="baseline"/>
          <w:lang w:val="en-US" w:eastAsia="zh-CN"/>
        </w:rPr>
        <w:t>3）由仪器分辨力引入的不确定度分量</w:t>
      </w:r>
      <w:r>
        <w:rPr>
          <w:rFonts w:hint="eastAsia" w:ascii="Times New Roman" w:hAnsi="Times New Roman" w:eastAsia="宋体" w:cs="Times New Roman"/>
          <w:i/>
          <w:iCs/>
          <w:position w:val="-10"/>
          <w:sz w:val="24"/>
          <w:szCs w:val="24"/>
          <w:lang w:val="en-US" w:eastAsia="zh-CN"/>
        </w:rPr>
        <w:t>u</w:t>
      </w:r>
      <w:r>
        <w:rPr>
          <w:rFonts w:hint="eastAsia" w:cs="Times New Roman"/>
          <w:position w:val="-10"/>
          <w:sz w:val="24"/>
          <w:szCs w:val="24"/>
          <w:vertAlign w:val="subscript"/>
          <w:lang w:val="en-US" w:eastAsia="zh-CN"/>
        </w:rPr>
        <w:t>3</w:t>
      </w:r>
      <w:r>
        <w:rPr>
          <w:rFonts w:hint="eastAsia" w:ascii="Times New Roman" w:hAnsi="Times New Roman" w:eastAsia="宋体" w:cs="Times New Roman"/>
          <w:position w:val="-10"/>
          <w:sz w:val="24"/>
          <w:szCs w:val="24"/>
          <w:lang w:val="en-US" w:eastAsia="zh-CN"/>
        </w:rPr>
        <w:t>。</w:t>
      </w:r>
      <w:r>
        <w:rPr>
          <w:rFonts w:hint="eastAsia"/>
          <w:position w:val="-10"/>
          <w:sz w:val="24"/>
          <w:lang w:val="en-US" w:eastAsia="zh-CN"/>
        </w:rPr>
        <w:t xml:space="preserve">                    </w:t>
      </w:r>
    </w:p>
    <w:p w14:paraId="6C313A3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b w:val="0"/>
          <w:bCs/>
          <w:sz w:val="24"/>
        </w:rPr>
      </w:pPr>
      <w:r>
        <w:rPr>
          <w:rFonts w:hint="eastAsia" w:ascii="黑体" w:hAnsi="黑体" w:eastAsia="黑体" w:cs="黑体"/>
          <w:b w:val="0"/>
          <w:bCs/>
          <w:sz w:val="24"/>
          <w:lang w:val="en-US" w:eastAsia="zh-CN"/>
        </w:rPr>
        <w:t>D</w:t>
      </w:r>
      <w:r>
        <w:rPr>
          <w:rFonts w:hint="eastAsia" w:ascii="黑体" w:hAnsi="黑体" w:eastAsia="黑体" w:cs="黑体"/>
          <w:b w:val="0"/>
          <w:bCs/>
          <w:sz w:val="24"/>
        </w:rPr>
        <w:t>.</w:t>
      </w:r>
      <w:r>
        <w:rPr>
          <w:rFonts w:hint="eastAsia" w:ascii="黑体" w:hAnsi="黑体" w:eastAsia="黑体" w:cs="黑体"/>
          <w:b w:val="0"/>
          <w:bCs/>
          <w:sz w:val="24"/>
          <w:lang w:val="en-US" w:eastAsia="zh-CN"/>
        </w:rPr>
        <w:t>4</w:t>
      </w:r>
      <w:r>
        <w:rPr>
          <w:rFonts w:hint="eastAsia" w:ascii="黑体" w:hAnsi="黑体" w:eastAsia="黑体" w:cs="黑体"/>
          <w:b w:val="0"/>
          <w:bCs/>
          <w:sz w:val="24"/>
        </w:rPr>
        <w:t xml:space="preserve"> 测量不确定</w:t>
      </w:r>
      <w:r>
        <w:rPr>
          <w:rFonts w:hint="eastAsia" w:ascii="黑体" w:hAnsi="黑体" w:eastAsia="黑体" w:cs="黑体"/>
          <w:b w:val="0"/>
          <w:bCs w:val="0"/>
          <w:sz w:val="24"/>
          <w:lang w:val="en-US" w:eastAsia="zh-CN"/>
        </w:rPr>
        <w:t>度</w:t>
      </w:r>
      <w:r>
        <w:rPr>
          <w:rFonts w:hint="eastAsia" w:ascii="黑体" w:hAnsi="黑体" w:eastAsia="黑体" w:cs="黑体"/>
          <w:b w:val="0"/>
          <w:bCs/>
          <w:sz w:val="24"/>
        </w:rPr>
        <w:t>评定</w:t>
      </w:r>
    </w:p>
    <w:p w14:paraId="46F2703B">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b w:val="0"/>
          <w:bCs/>
          <w:sz w:val="24"/>
          <w:lang w:val="en-US" w:eastAsia="zh-CN"/>
        </w:rPr>
      </w:pPr>
      <w:r>
        <w:rPr>
          <w:rFonts w:hint="eastAsia" w:cs="Times New Roman"/>
          <w:b w:val="0"/>
          <w:bCs/>
          <w:sz w:val="24"/>
          <w:lang w:val="en-US" w:eastAsia="zh-CN"/>
        </w:rPr>
        <w:t>D</w:t>
      </w:r>
      <w:r>
        <w:rPr>
          <w:rFonts w:hint="eastAsia" w:ascii="Times New Roman" w:hAnsi="Times New Roman" w:eastAsia="宋体" w:cs="Times New Roman"/>
          <w:b w:val="0"/>
          <w:bCs/>
          <w:sz w:val="24"/>
          <w:lang w:val="en-US" w:eastAsia="zh-CN"/>
        </w:rPr>
        <w:t>.4.1 由测量重复性引入的不确定度分量</w:t>
      </w:r>
      <w:r>
        <w:rPr>
          <w:rFonts w:hint="eastAsia" w:ascii="Times New Roman" w:hAnsi="Times New Roman" w:eastAsia="宋体" w:cs="Times New Roman"/>
          <w:b w:val="0"/>
          <w:bCs/>
          <w:i/>
          <w:iCs/>
          <w:sz w:val="24"/>
          <w:lang w:val="en-US" w:eastAsia="zh-CN"/>
        </w:rPr>
        <w:t>u</w:t>
      </w:r>
      <w:r>
        <w:rPr>
          <w:rFonts w:hint="eastAsia" w:ascii="Times New Roman" w:hAnsi="Times New Roman" w:eastAsia="宋体" w:cs="Times New Roman"/>
          <w:b w:val="0"/>
          <w:bCs/>
          <w:sz w:val="24"/>
          <w:vertAlign w:val="subscript"/>
          <w:lang w:val="en-US" w:eastAsia="zh-CN"/>
        </w:rPr>
        <w:t>1</w:t>
      </w:r>
    </w:p>
    <w:p w14:paraId="30DD398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采用A类评定方法，选择标准</w:t>
      </w:r>
      <w:r>
        <w:rPr>
          <w:rFonts w:hint="eastAsia" w:cs="Times New Roman"/>
          <w:sz w:val="24"/>
          <w:szCs w:val="24"/>
          <w:lang w:val="en-US" w:eastAsia="zh-CN"/>
        </w:rPr>
        <w:t>样品GSB 04-3765 -2020</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Fe：0.0036</w:t>
      </w:r>
      <w:r>
        <w:rPr>
          <w:rFonts w:hint="eastAsia" w:ascii="Times New Roman" w:hAnsi="Times New Roman" w:eastAsia="宋体" w:cs="Times New Roman"/>
          <w:sz w:val="24"/>
          <w:szCs w:val="24"/>
          <w:lang w:val="en-US" w:eastAsia="zh-CN"/>
        </w:rPr>
        <w:t>%)，有色金属材料用辉光放电原子发射光谱仪对</w:t>
      </w:r>
      <w:r>
        <w:rPr>
          <w:rFonts w:hint="eastAsia" w:cs="Times New Roman"/>
          <w:sz w:val="24"/>
          <w:szCs w:val="24"/>
          <w:lang w:val="en-US" w:eastAsia="zh-CN"/>
        </w:rPr>
        <w:t>其</w:t>
      </w:r>
      <w:r>
        <w:rPr>
          <w:rFonts w:hint="eastAsia" w:ascii="Times New Roman" w:hAnsi="Times New Roman" w:eastAsia="宋体" w:cs="Times New Roman"/>
          <w:sz w:val="24"/>
          <w:szCs w:val="24"/>
          <w:lang w:val="en-US" w:eastAsia="zh-CN"/>
        </w:rPr>
        <w:t>连续重复测量10次，测量数据见表</w:t>
      </w:r>
      <w:r>
        <w:rPr>
          <w:rFonts w:hint="eastAsia" w:cs="Times New Roman"/>
          <w:sz w:val="24"/>
          <w:szCs w:val="24"/>
          <w:lang w:val="en-US" w:eastAsia="zh-CN"/>
        </w:rPr>
        <w:t>D</w:t>
      </w:r>
      <w:r>
        <w:rPr>
          <w:rFonts w:hint="eastAsia" w:ascii="Times New Roman" w:hAnsi="Times New Roman" w:eastAsia="宋体" w:cs="Times New Roman"/>
          <w:sz w:val="24"/>
          <w:szCs w:val="24"/>
          <w:lang w:val="en-US" w:eastAsia="zh-CN"/>
        </w:rPr>
        <w:t>.1。</w:t>
      </w:r>
    </w:p>
    <w:p w14:paraId="7B347F2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center"/>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表D.1 有色金属材料用火花放电原子发射光谱仪重复性测量数据</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575"/>
        <w:gridCol w:w="1575"/>
        <w:gridCol w:w="1575"/>
        <w:gridCol w:w="1576"/>
        <w:gridCol w:w="1580"/>
      </w:tblGrid>
      <w:tr w14:paraId="26B2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noWrap w:val="0"/>
            <w:vAlign w:val="center"/>
          </w:tcPr>
          <w:p w14:paraId="77027C7F">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Times New Roman" w:hAnsi="Times New Roman" w:eastAsia="宋体" w:cs="Times New Roman"/>
                <w:kern w:val="2"/>
                <w:sz w:val="21"/>
                <w:szCs w:val="21"/>
                <w:vertAlign w:val="baseline"/>
                <w:lang w:val="en-US" w:eastAsia="zh-CN" w:bidi="ar-SA"/>
              </w:rPr>
            </w:pPr>
          </w:p>
        </w:tc>
        <w:tc>
          <w:tcPr>
            <w:tcW w:w="4167" w:type="pct"/>
            <w:gridSpan w:val="5"/>
            <w:noWrap w:val="0"/>
            <w:vAlign w:val="top"/>
          </w:tcPr>
          <w:p w14:paraId="6DE16355">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highlight w:val="none"/>
                <w:lang w:val="en-US" w:eastAsia="zh-CN"/>
              </w:rPr>
              <w:t>测量</w:t>
            </w:r>
            <w:r>
              <w:rPr>
                <w:rFonts w:hint="eastAsia" w:ascii="Times New Roman" w:hAnsi="Times New Roman" w:eastAsia="宋体" w:cs="Times New Roman"/>
                <w:color w:val="000000"/>
                <w:sz w:val="21"/>
                <w:szCs w:val="21"/>
                <w:highlight w:val="none"/>
                <w:lang w:val="en-US" w:eastAsia="zh-CN"/>
              </w:rPr>
              <w:t>值（</w:t>
            </w:r>
            <w:r>
              <w:rPr>
                <w:rFonts w:hint="eastAsia"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w:t>
            </w:r>
          </w:p>
        </w:tc>
      </w:tr>
      <w:tr w14:paraId="0085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noWrap w:val="0"/>
            <w:vAlign w:val="top"/>
          </w:tcPr>
          <w:p w14:paraId="076860EE">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Times New Roman" w:hAnsi="Times New Roman" w:eastAsia="宋体" w:cs="Times New Roman"/>
                <w:sz w:val="21"/>
                <w:szCs w:val="21"/>
                <w:vertAlign w:val="baseline"/>
                <w:lang w:val="en-US" w:eastAsia="zh-CN"/>
              </w:rPr>
            </w:pPr>
          </w:p>
        </w:tc>
        <w:tc>
          <w:tcPr>
            <w:tcW w:w="833" w:type="pct"/>
            <w:noWrap w:val="0"/>
            <w:vAlign w:val="center"/>
          </w:tcPr>
          <w:p w14:paraId="2C857BE6">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w:t>
            </w:r>
          </w:p>
        </w:tc>
        <w:tc>
          <w:tcPr>
            <w:tcW w:w="833" w:type="pct"/>
            <w:noWrap w:val="0"/>
            <w:vAlign w:val="center"/>
          </w:tcPr>
          <w:p w14:paraId="7B86B5FB">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2</w:t>
            </w:r>
          </w:p>
        </w:tc>
        <w:tc>
          <w:tcPr>
            <w:tcW w:w="833" w:type="pct"/>
            <w:noWrap w:val="0"/>
            <w:vAlign w:val="center"/>
          </w:tcPr>
          <w:p w14:paraId="3E84BCFA">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3</w:t>
            </w:r>
          </w:p>
        </w:tc>
        <w:tc>
          <w:tcPr>
            <w:tcW w:w="833" w:type="pct"/>
            <w:noWrap w:val="0"/>
            <w:vAlign w:val="center"/>
          </w:tcPr>
          <w:p w14:paraId="018C180D">
            <w:pPr>
              <w:spacing w:line="240" w:lineRule="auto"/>
              <w:jc w:val="center"/>
              <w:outlineLvl w:val="9"/>
              <w:rPr>
                <w:rFonts w:hint="eastAsia" w:eastAsia="宋体"/>
                <w:kern w:val="2"/>
                <w:sz w:val="21"/>
                <w:szCs w:val="21"/>
                <w:highlight w:val="none"/>
                <w:lang w:val="en-US" w:eastAsia="zh-CN" w:bidi="ar-SA"/>
              </w:rPr>
            </w:pPr>
            <w:r>
              <w:rPr>
                <w:rFonts w:hint="eastAsia"/>
                <w:sz w:val="21"/>
                <w:szCs w:val="21"/>
                <w:highlight w:val="none"/>
                <w:lang w:val="en-US" w:eastAsia="zh-CN"/>
              </w:rPr>
              <w:t>4</w:t>
            </w:r>
          </w:p>
        </w:tc>
        <w:tc>
          <w:tcPr>
            <w:tcW w:w="833" w:type="pct"/>
            <w:noWrap w:val="0"/>
            <w:vAlign w:val="center"/>
          </w:tcPr>
          <w:p w14:paraId="23C8AE22">
            <w:pPr>
              <w:spacing w:line="240" w:lineRule="auto"/>
              <w:jc w:val="center"/>
              <w:outlineLvl w:val="9"/>
              <w:rPr>
                <w:rFonts w:hint="eastAsia"/>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5</w:t>
            </w:r>
          </w:p>
        </w:tc>
      </w:tr>
      <w:tr w14:paraId="6B21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noWrap w:val="0"/>
            <w:vAlign w:val="top"/>
          </w:tcPr>
          <w:p w14:paraId="412D4561">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default" w:ascii="Times New Roman" w:hAnsi="Times New Roman" w:eastAsia="宋体" w:cs="Times New Roman"/>
                <w:sz w:val="21"/>
                <w:szCs w:val="21"/>
                <w:vertAlign w:val="baseline"/>
                <w:lang w:val="en-US" w:eastAsia="zh-CN"/>
              </w:rPr>
            </w:pPr>
          </w:p>
        </w:tc>
        <w:tc>
          <w:tcPr>
            <w:tcW w:w="833" w:type="pct"/>
            <w:noWrap w:val="0"/>
            <w:vAlign w:val="center"/>
          </w:tcPr>
          <w:p w14:paraId="5C90F746">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p>
        </w:tc>
        <w:tc>
          <w:tcPr>
            <w:tcW w:w="833" w:type="pct"/>
            <w:noWrap w:val="0"/>
            <w:vAlign w:val="center"/>
          </w:tcPr>
          <w:p w14:paraId="199704BD">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p>
        </w:tc>
        <w:tc>
          <w:tcPr>
            <w:tcW w:w="833" w:type="pct"/>
            <w:noWrap w:val="0"/>
            <w:vAlign w:val="center"/>
          </w:tcPr>
          <w:p w14:paraId="0898A66E">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p>
        </w:tc>
        <w:tc>
          <w:tcPr>
            <w:tcW w:w="833" w:type="pct"/>
            <w:noWrap w:val="0"/>
            <w:vAlign w:val="center"/>
          </w:tcPr>
          <w:p w14:paraId="3431DCE6">
            <w:pPr>
              <w:spacing w:line="240" w:lineRule="auto"/>
              <w:jc w:val="center"/>
              <w:outlineLvl w:val="9"/>
              <w:rPr>
                <w:rFonts w:hint="default" w:eastAsia="宋体"/>
                <w:kern w:val="2"/>
                <w:sz w:val="21"/>
                <w:szCs w:val="21"/>
                <w:highlight w:val="none"/>
                <w:lang w:val="en-US" w:eastAsia="zh-CN" w:bidi="ar-SA"/>
              </w:rPr>
            </w:pPr>
          </w:p>
        </w:tc>
        <w:tc>
          <w:tcPr>
            <w:tcW w:w="833" w:type="pct"/>
            <w:noWrap w:val="0"/>
            <w:vAlign w:val="center"/>
          </w:tcPr>
          <w:p w14:paraId="45A10771">
            <w:pPr>
              <w:spacing w:line="240" w:lineRule="auto"/>
              <w:jc w:val="center"/>
              <w:outlineLvl w:val="9"/>
              <w:rPr>
                <w:rFonts w:hint="eastAsia" w:eastAsia="宋体"/>
                <w:kern w:val="2"/>
                <w:sz w:val="21"/>
                <w:szCs w:val="21"/>
                <w:highlight w:val="none"/>
                <w:lang w:val="en-US" w:eastAsia="zh-CN" w:bidi="ar-SA"/>
              </w:rPr>
            </w:pPr>
          </w:p>
        </w:tc>
      </w:tr>
      <w:tr w14:paraId="5ABB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noWrap w:val="0"/>
            <w:vAlign w:val="center"/>
          </w:tcPr>
          <w:p w14:paraId="1023A9A1">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Times New Roman" w:hAnsi="Times New Roman" w:eastAsia="宋体" w:cs="Times New Roman"/>
                <w:kern w:val="2"/>
                <w:sz w:val="21"/>
                <w:szCs w:val="21"/>
                <w:vertAlign w:val="baseline"/>
                <w:lang w:val="en-US" w:eastAsia="zh-CN" w:bidi="ar-SA"/>
              </w:rPr>
            </w:pPr>
          </w:p>
        </w:tc>
        <w:tc>
          <w:tcPr>
            <w:tcW w:w="833" w:type="pct"/>
            <w:noWrap w:val="0"/>
            <w:vAlign w:val="top"/>
          </w:tcPr>
          <w:p w14:paraId="3E794DF3">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color w:val="000000"/>
                <w:sz w:val="21"/>
                <w:szCs w:val="21"/>
                <w:highlight w:val="none"/>
                <w:lang w:val="en-US" w:eastAsia="zh-CN"/>
              </w:rPr>
              <w:t>6</w:t>
            </w:r>
          </w:p>
        </w:tc>
        <w:tc>
          <w:tcPr>
            <w:tcW w:w="833" w:type="pct"/>
            <w:noWrap w:val="0"/>
            <w:vAlign w:val="center"/>
          </w:tcPr>
          <w:p w14:paraId="2BB88222">
            <w:pPr>
              <w:spacing w:line="240" w:lineRule="auto"/>
              <w:jc w:val="center"/>
              <w:outlineLvl w:val="9"/>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7</w:t>
            </w:r>
          </w:p>
        </w:tc>
        <w:tc>
          <w:tcPr>
            <w:tcW w:w="833" w:type="pct"/>
            <w:noWrap w:val="0"/>
            <w:vAlign w:val="center"/>
          </w:tcPr>
          <w:p w14:paraId="30A267CF">
            <w:pPr>
              <w:spacing w:line="240" w:lineRule="auto"/>
              <w:jc w:val="center"/>
              <w:outlineLvl w:val="9"/>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8</w:t>
            </w:r>
          </w:p>
        </w:tc>
        <w:tc>
          <w:tcPr>
            <w:tcW w:w="833" w:type="pct"/>
            <w:noWrap w:val="0"/>
            <w:vAlign w:val="center"/>
          </w:tcPr>
          <w:p w14:paraId="243432CC">
            <w:pPr>
              <w:spacing w:line="240" w:lineRule="auto"/>
              <w:jc w:val="center"/>
              <w:outlineLvl w:val="9"/>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9</w:t>
            </w:r>
          </w:p>
        </w:tc>
        <w:tc>
          <w:tcPr>
            <w:tcW w:w="833" w:type="pct"/>
            <w:noWrap w:val="0"/>
            <w:vAlign w:val="center"/>
          </w:tcPr>
          <w:p w14:paraId="05F15341">
            <w:pPr>
              <w:spacing w:line="240" w:lineRule="auto"/>
              <w:jc w:val="center"/>
              <w:outlineLvl w:val="9"/>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10</w:t>
            </w:r>
          </w:p>
        </w:tc>
      </w:tr>
      <w:tr w14:paraId="598B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noWrap w:val="0"/>
            <w:vAlign w:val="top"/>
          </w:tcPr>
          <w:p w14:paraId="434EDF29">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Times New Roman" w:hAnsi="Times New Roman" w:eastAsia="宋体" w:cs="Times New Roman"/>
                <w:sz w:val="21"/>
                <w:szCs w:val="21"/>
                <w:vertAlign w:val="baseline"/>
                <w:lang w:val="en-US" w:eastAsia="zh-CN"/>
              </w:rPr>
            </w:pPr>
          </w:p>
        </w:tc>
        <w:tc>
          <w:tcPr>
            <w:tcW w:w="833" w:type="pct"/>
            <w:noWrap w:val="0"/>
            <w:vAlign w:val="center"/>
          </w:tcPr>
          <w:p w14:paraId="708C1524">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p>
        </w:tc>
        <w:tc>
          <w:tcPr>
            <w:tcW w:w="833" w:type="pct"/>
            <w:noWrap w:val="0"/>
            <w:vAlign w:val="center"/>
          </w:tcPr>
          <w:p w14:paraId="08FD5300">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p>
        </w:tc>
        <w:tc>
          <w:tcPr>
            <w:tcW w:w="833" w:type="pct"/>
            <w:noWrap w:val="0"/>
            <w:vAlign w:val="center"/>
          </w:tcPr>
          <w:p w14:paraId="6AB0BE83">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p>
        </w:tc>
        <w:tc>
          <w:tcPr>
            <w:tcW w:w="833" w:type="pct"/>
            <w:noWrap w:val="0"/>
            <w:vAlign w:val="center"/>
          </w:tcPr>
          <w:p w14:paraId="5EE45883">
            <w:pPr>
              <w:spacing w:line="240" w:lineRule="auto"/>
              <w:jc w:val="center"/>
              <w:outlineLvl w:val="9"/>
              <w:rPr>
                <w:rFonts w:hint="default" w:ascii="Times New Roman" w:hAnsi="Times New Roman" w:eastAsia="宋体" w:cs="Times New Roman"/>
                <w:color w:val="auto"/>
                <w:kern w:val="2"/>
                <w:sz w:val="21"/>
                <w:szCs w:val="21"/>
                <w:highlight w:val="none"/>
                <w:lang w:val="en-US" w:eastAsia="zh-CN" w:bidi="ar-SA"/>
              </w:rPr>
            </w:pPr>
          </w:p>
        </w:tc>
        <w:tc>
          <w:tcPr>
            <w:tcW w:w="833" w:type="pct"/>
            <w:noWrap w:val="0"/>
            <w:vAlign w:val="center"/>
          </w:tcPr>
          <w:p w14:paraId="7A23FEC8">
            <w:pPr>
              <w:spacing w:line="240" w:lineRule="auto"/>
              <w:jc w:val="center"/>
              <w:outlineLvl w:val="9"/>
              <w:rPr>
                <w:rFonts w:hint="default" w:ascii="Times New Roman" w:hAnsi="Times New Roman" w:eastAsia="宋体" w:cs="Times New Roman"/>
                <w:color w:val="auto"/>
                <w:kern w:val="2"/>
                <w:sz w:val="21"/>
                <w:szCs w:val="21"/>
                <w:highlight w:val="none"/>
                <w:lang w:val="en-US" w:eastAsia="zh-CN" w:bidi="ar-SA"/>
              </w:rPr>
            </w:pPr>
          </w:p>
        </w:tc>
      </w:tr>
      <w:tr w14:paraId="0E2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noWrap w:val="0"/>
            <w:vAlign w:val="center"/>
          </w:tcPr>
          <w:p w14:paraId="255C9B68">
            <w:pPr>
              <w:spacing w:line="240" w:lineRule="auto"/>
              <w:jc w:val="center"/>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平均值</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w:t>
            </w:r>
            <w:r>
              <w:rPr>
                <w:rFonts w:hint="eastAsia"/>
                <w:sz w:val="21"/>
                <w:szCs w:val="21"/>
                <w:highlight w:val="none"/>
                <w:lang w:val="en-US" w:eastAsia="zh-CN"/>
              </w:rPr>
              <w:t>)</w:t>
            </w:r>
          </w:p>
        </w:tc>
        <w:tc>
          <w:tcPr>
            <w:tcW w:w="4167" w:type="pct"/>
            <w:gridSpan w:val="5"/>
            <w:noWrap w:val="0"/>
            <w:vAlign w:val="top"/>
          </w:tcPr>
          <w:p w14:paraId="757934F7">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ascii="Times New Roman" w:hAnsi="Times New Roman" w:eastAsia="宋体" w:cs="Times New Roman"/>
                <w:sz w:val="21"/>
                <w:szCs w:val="21"/>
                <w:vertAlign w:val="baseline"/>
                <w:lang w:val="en-US" w:eastAsia="zh-CN"/>
              </w:rPr>
            </w:pPr>
          </w:p>
        </w:tc>
      </w:tr>
      <w:tr w14:paraId="07CB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noWrap w:val="0"/>
            <w:vAlign w:val="center"/>
          </w:tcPr>
          <w:p w14:paraId="4E069745">
            <w:pPr>
              <w:spacing w:line="240" w:lineRule="auto"/>
              <w:jc w:val="center"/>
              <w:outlineLvl w:val="9"/>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标准偏差</w:t>
            </w:r>
            <w:r>
              <w:rPr>
                <w:rFonts w:hint="eastAsia" w:ascii="Times New Roman" w:hAnsi="Times New Roman" w:eastAsia="宋体" w:cs="Times New Roman"/>
                <w:i/>
                <w:iCs/>
                <w:color w:val="auto"/>
                <w:sz w:val="21"/>
                <w:szCs w:val="21"/>
                <w:highlight w:val="none"/>
                <w:lang w:val="en-US" w:eastAsia="zh-CN"/>
              </w:rPr>
              <w:t>s</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p>
        </w:tc>
        <w:tc>
          <w:tcPr>
            <w:tcW w:w="4167" w:type="pct"/>
            <w:gridSpan w:val="5"/>
            <w:noWrap w:val="0"/>
            <w:vAlign w:val="top"/>
          </w:tcPr>
          <w:p w14:paraId="39760B7A">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default" w:ascii="Times New Roman" w:hAnsi="Times New Roman" w:eastAsia="宋体" w:cs="Times New Roman"/>
                <w:sz w:val="21"/>
                <w:szCs w:val="21"/>
                <w:vertAlign w:val="baseline"/>
                <w:lang w:val="en-US" w:eastAsia="zh-CN"/>
              </w:rPr>
            </w:pPr>
          </w:p>
        </w:tc>
      </w:tr>
    </w:tbl>
    <w:p w14:paraId="06BB7E96">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outlineLvl w:val="9"/>
        <w:rPr>
          <w:rFonts w:hint="eastAsia" w:ascii="Times New Roman" w:hAnsi="Times New Roman" w:eastAsia="宋体" w:cs="Times New Roman"/>
          <w:sz w:val="24"/>
          <w:szCs w:val="24"/>
          <w:lang w:val="en-US" w:eastAsia="zh-CN"/>
        </w:rPr>
      </w:pPr>
    </w:p>
    <w:p w14:paraId="1F9D2DD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lang w:val="en-US" w:eastAsia="zh-CN"/>
        </w:rPr>
        <w:t>实际测量以</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次测量的平均值作为测量结果，则</w:t>
      </w:r>
      <w:r>
        <w:rPr>
          <w:rFonts w:hint="eastAsia" w:ascii="Times New Roman" w:hAnsi="Times New Roman" w:eastAsia="宋体" w:cs="Times New Roman"/>
          <w:i/>
          <w:iCs/>
          <w:sz w:val="24"/>
          <w:szCs w:val="24"/>
          <w:lang w:val="en-US" w:eastAsia="zh-CN"/>
        </w:rPr>
        <w:t>n</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highlight w:val="none"/>
          <w:lang w:val="en-US" w:eastAsia="zh-CN"/>
        </w:rPr>
        <w:t>所以由测量重复性引入的不确定度分量</w:t>
      </w:r>
      <w:r>
        <w:rPr>
          <w:rFonts w:hint="eastAsia" w:ascii="Times New Roman" w:hAnsi="Times New Roman" w:eastAsia="宋体" w:cs="Times New Roman"/>
          <w:b w:val="0"/>
          <w:bCs/>
          <w:i/>
          <w:iCs/>
          <w:sz w:val="24"/>
          <w:highlight w:val="none"/>
          <w:lang w:val="en-US" w:eastAsia="zh-CN"/>
        </w:rPr>
        <w:t>u</w:t>
      </w:r>
      <w:r>
        <w:rPr>
          <w:rFonts w:hint="eastAsia" w:ascii="Times New Roman" w:hAnsi="Times New Roman" w:eastAsia="宋体" w:cs="Times New Roman"/>
          <w:b w:val="0"/>
          <w:bCs/>
          <w:sz w:val="24"/>
          <w:highlight w:val="none"/>
          <w:vertAlign w:val="subscript"/>
          <w:lang w:val="en-US" w:eastAsia="zh-CN"/>
        </w:rPr>
        <w:t>1</w:t>
      </w:r>
      <w:r>
        <w:rPr>
          <w:rFonts w:hint="eastAsia" w:ascii="Times New Roman" w:hAnsi="Times New Roman" w:eastAsia="宋体" w:cs="Times New Roman"/>
          <w:position w:val="0"/>
          <w:sz w:val="24"/>
          <w:szCs w:val="24"/>
          <w:highlight w:val="none"/>
          <w:lang w:eastAsia="zh-CN"/>
        </w:rPr>
        <w:t>为：</w:t>
      </w:r>
    </w:p>
    <w:p w14:paraId="1103778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position w:val="-28"/>
          <w:sz w:val="24"/>
          <w:szCs w:val="24"/>
        </w:rPr>
        <w:object>
          <v:shape id="_x0000_i1033" o:spt="75" type="#_x0000_t75" style="height:33pt;width:42.65pt;" o:ole="t" filled="f" o:preferrelative="t" stroked="f" coordsize="21600,21600">
            <v:path/>
            <v:fill on="f" focussize="0,0"/>
            <v:stroke on="f"/>
            <v:imagedata r:id="rId40" o:title=""/>
            <o:lock v:ext="edit" aspectratio="t"/>
            <w10:wrap type="none"/>
            <w10:anchorlock/>
          </v:shape>
          <o:OLEObject Type="Embed" ProgID="Equation.3" ShapeID="_x0000_i1033" DrawAspect="Content" ObjectID="_1468075733" r:id="rId39">
            <o:LockedField>false</o:LockedField>
          </o:OLEObject>
        </w:object>
      </w:r>
    </w:p>
    <w:p w14:paraId="7D633B4C">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sz w:val="24"/>
          <w:szCs w:val="24"/>
          <w:lang w:val="en-US" w:eastAsia="zh-CN"/>
        </w:rPr>
      </w:pPr>
      <w:r>
        <w:rPr>
          <w:rFonts w:hint="eastAsia" w:cs="Times New Roman"/>
          <w:position w:val="-10"/>
          <w:sz w:val="24"/>
          <w:szCs w:val="24"/>
          <w:lang w:val="en-US" w:eastAsia="zh-CN"/>
        </w:rPr>
        <w:t>D</w:t>
      </w:r>
      <w:r>
        <w:rPr>
          <w:rFonts w:hint="eastAsia" w:ascii="Times New Roman" w:hAnsi="Times New Roman" w:eastAsia="宋体" w:cs="Times New Roman"/>
          <w:position w:val="-10"/>
          <w:sz w:val="24"/>
          <w:szCs w:val="24"/>
          <w:lang w:val="en-US" w:eastAsia="zh-CN"/>
        </w:rPr>
        <w:t xml:space="preserve">.4.2 </w:t>
      </w:r>
      <w:r>
        <w:rPr>
          <w:rFonts w:hint="eastAsia" w:ascii="Times New Roman" w:hAnsi="Times New Roman" w:eastAsia="宋体" w:cs="Times New Roman"/>
          <w:position w:val="-10"/>
          <w:sz w:val="24"/>
          <w:szCs w:val="24"/>
          <w:lang w:eastAsia="zh-CN"/>
        </w:rPr>
        <w:t>由</w:t>
      </w:r>
      <w:r>
        <w:rPr>
          <w:rFonts w:hint="eastAsia" w:cs="Times New Roman"/>
          <w:position w:val="-10"/>
          <w:sz w:val="24"/>
          <w:szCs w:val="24"/>
          <w:lang w:val="en-US" w:eastAsia="zh-CN"/>
        </w:rPr>
        <w:t>标准物质定值引入</w:t>
      </w:r>
      <w:r>
        <w:rPr>
          <w:rFonts w:hint="eastAsia" w:ascii="Times New Roman" w:hAnsi="Times New Roman" w:eastAsia="宋体" w:cs="Times New Roman"/>
          <w:position w:val="-10"/>
          <w:sz w:val="24"/>
          <w:szCs w:val="24"/>
          <w:lang w:eastAsia="zh-CN"/>
        </w:rPr>
        <w:t>的不确定度分量</w:t>
      </w:r>
      <w:r>
        <w:rPr>
          <w:rFonts w:hint="eastAsia" w:ascii="Times New Roman" w:hAnsi="Times New Roman" w:eastAsia="宋体" w:cs="Times New Roman"/>
          <w:i/>
          <w:iCs/>
          <w:position w:val="-10"/>
          <w:sz w:val="24"/>
          <w:szCs w:val="24"/>
          <w:lang w:val="en-US" w:eastAsia="zh-CN"/>
        </w:rPr>
        <w:t>u</w:t>
      </w:r>
      <w:r>
        <w:rPr>
          <w:rFonts w:hint="eastAsia" w:ascii="Times New Roman" w:hAnsi="Times New Roman" w:eastAsia="宋体" w:cs="Times New Roman"/>
          <w:position w:val="-10"/>
          <w:sz w:val="24"/>
          <w:szCs w:val="24"/>
          <w:vertAlign w:val="subscript"/>
          <w:lang w:val="en-US" w:eastAsia="zh-CN"/>
        </w:rPr>
        <w:t>2</w:t>
      </w:r>
    </w:p>
    <w:p w14:paraId="39B6AB0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imes New Roman" w:hAnsi="Times New Roman" w:eastAsia="宋体" w:cs="Times New Roman"/>
          <w:sz w:val="24"/>
          <w:szCs w:val="24"/>
          <w:lang w:val="en-US" w:eastAsia="zh-CN"/>
        </w:rPr>
      </w:pPr>
      <w:r>
        <w:rPr>
          <w:rFonts w:hint="eastAsia" w:cs="Times New Roman"/>
          <w:sz w:val="24"/>
          <w:szCs w:val="24"/>
          <w:lang w:val="en-US" w:eastAsia="zh-CN"/>
        </w:rPr>
        <w:t>标准物质定值的不确定度可以通过相应标准物质证书获得。</w:t>
      </w:r>
      <w:r>
        <w:rPr>
          <w:rFonts w:hint="eastAsia" w:ascii="Times New Roman" w:hAnsi="Times New Roman" w:eastAsia="宋体" w:cs="Times New Roman"/>
          <w:sz w:val="24"/>
          <w:szCs w:val="24"/>
          <w:lang w:val="en-US" w:eastAsia="zh-CN"/>
        </w:rPr>
        <w:t>标准</w:t>
      </w:r>
      <w:r>
        <w:rPr>
          <w:rFonts w:hint="eastAsia" w:cs="Times New Roman"/>
          <w:sz w:val="24"/>
          <w:szCs w:val="24"/>
          <w:lang w:val="en-US" w:eastAsia="zh-CN"/>
        </w:rPr>
        <w:t>样品GSB 04-3765 -2020</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Fe：0.0036</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元素的扩展不确定度为</w:t>
      </w:r>
      <w:r>
        <w:rPr>
          <w:rFonts w:hint="eastAsia" w:cs="Times New Roman"/>
          <w:i/>
          <w:iCs/>
          <w:sz w:val="24"/>
          <w:szCs w:val="24"/>
          <w:lang w:val="en-US" w:eastAsia="zh-CN"/>
        </w:rPr>
        <w:t>U</w:t>
      </w:r>
      <w:r>
        <w:rPr>
          <w:rFonts w:hint="eastAsia" w:cs="Times New Roman"/>
          <w:sz w:val="24"/>
          <w:szCs w:val="24"/>
          <w:lang w:val="en-US" w:eastAsia="zh-CN"/>
        </w:rPr>
        <w:t>=0.0004%，</w:t>
      </w:r>
      <w:r>
        <w:rPr>
          <w:rFonts w:hint="eastAsia" w:cs="Times New Roman"/>
          <w:i/>
          <w:iCs/>
          <w:sz w:val="24"/>
          <w:szCs w:val="24"/>
          <w:lang w:val="en-US" w:eastAsia="zh-CN"/>
        </w:rPr>
        <w:t>k</w:t>
      </w:r>
      <w:r>
        <w:rPr>
          <w:rFonts w:hint="eastAsia" w:cs="Times New Roman"/>
          <w:sz w:val="24"/>
          <w:szCs w:val="24"/>
          <w:lang w:val="en-US" w:eastAsia="zh-CN"/>
        </w:rPr>
        <w:t>=2。则</w:t>
      </w:r>
      <w:r>
        <w:rPr>
          <w:rFonts w:hint="eastAsia" w:ascii="Times New Roman" w:hAnsi="Times New Roman" w:eastAsia="宋体" w:cs="Times New Roman"/>
          <w:sz w:val="24"/>
          <w:szCs w:val="24"/>
          <w:lang w:val="en-US" w:eastAsia="zh-CN"/>
        </w:rPr>
        <w:t>由</w:t>
      </w:r>
      <w:r>
        <w:rPr>
          <w:rFonts w:hint="eastAsia" w:cs="Times New Roman"/>
          <w:sz w:val="24"/>
          <w:szCs w:val="24"/>
          <w:lang w:val="en-US" w:eastAsia="zh-CN"/>
        </w:rPr>
        <w:t>标准物质</w:t>
      </w:r>
      <w:r>
        <w:rPr>
          <w:rFonts w:hint="eastAsia" w:ascii="Times New Roman" w:hAnsi="Times New Roman" w:eastAsia="宋体" w:cs="Times New Roman"/>
          <w:sz w:val="24"/>
          <w:szCs w:val="24"/>
          <w:lang w:val="en-US" w:eastAsia="zh-CN"/>
        </w:rPr>
        <w:t>引入的不确定度分量</w:t>
      </w:r>
      <w:r>
        <w:rPr>
          <w:rFonts w:hint="eastAsia" w:ascii="Times New Roman" w:hAnsi="Times New Roman" w:eastAsia="宋体" w:cs="Times New Roman"/>
          <w:i/>
          <w:iCs/>
          <w:sz w:val="24"/>
          <w:szCs w:val="24"/>
          <w:lang w:val="en-US" w:eastAsia="zh-CN"/>
        </w:rPr>
        <w:t>u</w:t>
      </w:r>
      <w:r>
        <w:rPr>
          <w:rFonts w:hint="eastAsia" w:ascii="Times New Roman" w:hAnsi="Times New Roman" w:eastAsia="宋体" w:cs="Times New Roman"/>
          <w:i w:val="0"/>
          <w:iCs w:val="0"/>
          <w:sz w:val="24"/>
          <w:szCs w:val="24"/>
          <w:vertAlign w:val="subscript"/>
          <w:lang w:val="en-US" w:eastAsia="zh-CN"/>
        </w:rPr>
        <w:t>2</w:t>
      </w:r>
      <w:r>
        <w:rPr>
          <w:rFonts w:hint="eastAsia" w:ascii="Times New Roman" w:hAnsi="Times New Roman" w:eastAsia="宋体" w:cs="Times New Roman"/>
          <w:sz w:val="24"/>
          <w:szCs w:val="24"/>
          <w:lang w:val="en-US" w:eastAsia="zh-CN"/>
        </w:rPr>
        <w:t>为：</w:t>
      </w:r>
    </w:p>
    <w:p w14:paraId="70123CE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position w:val="-24"/>
          <w:sz w:val="24"/>
        </w:rPr>
      </w:pPr>
      <w:r>
        <w:rPr>
          <w:position w:val="-24"/>
          <w:sz w:val="24"/>
        </w:rPr>
        <w:object>
          <v:shape id="_x0000_i1034" o:spt="75" type="#_x0000_t75" style="height:31pt;width:149pt;" o:ole="t" filled="f" o:preferrelative="t" stroked="f" coordsize="21600,21600">
            <v:path/>
            <v:fill on="f" focussize="0,0"/>
            <v:stroke on="f"/>
            <v:imagedata r:id="rId42" o:title=""/>
            <o:lock v:ext="edit" aspectratio="t"/>
            <w10:wrap type="none"/>
            <w10:anchorlock/>
          </v:shape>
          <o:OLEObject Type="Embed" ProgID="Equation.3" ShapeID="_x0000_i1034" DrawAspect="Content" ObjectID="_1468075734" r:id="rId41">
            <o:LockedField>false</o:LockedField>
          </o:OLEObject>
        </w:object>
      </w:r>
    </w:p>
    <w:p w14:paraId="6FAD3D6A">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default" w:ascii="Times New Roman" w:hAnsi="Times New Roman" w:eastAsia="宋体" w:cs="Times New Roman"/>
          <w:sz w:val="24"/>
          <w:szCs w:val="24"/>
          <w:lang w:val="en-US" w:eastAsia="zh-CN"/>
        </w:rPr>
      </w:pPr>
      <w:r>
        <w:rPr>
          <w:rFonts w:hint="eastAsia" w:cs="Times New Roman"/>
          <w:position w:val="-10"/>
          <w:sz w:val="24"/>
          <w:szCs w:val="24"/>
          <w:lang w:val="en-US" w:eastAsia="zh-CN"/>
        </w:rPr>
        <w:t>D</w:t>
      </w:r>
      <w:r>
        <w:rPr>
          <w:rFonts w:hint="eastAsia" w:ascii="Times New Roman" w:hAnsi="Times New Roman" w:eastAsia="宋体" w:cs="Times New Roman"/>
          <w:position w:val="-10"/>
          <w:sz w:val="24"/>
          <w:szCs w:val="24"/>
          <w:lang w:val="en-US" w:eastAsia="zh-CN"/>
        </w:rPr>
        <w:t>.4.</w:t>
      </w:r>
      <w:r>
        <w:rPr>
          <w:rFonts w:hint="eastAsia" w:cs="Times New Roman"/>
          <w:position w:val="-10"/>
          <w:sz w:val="24"/>
          <w:szCs w:val="24"/>
          <w:lang w:val="en-US" w:eastAsia="zh-CN"/>
        </w:rPr>
        <w:t>3</w:t>
      </w:r>
      <w:r>
        <w:rPr>
          <w:rFonts w:hint="eastAsia" w:ascii="Times New Roman" w:hAnsi="Times New Roman" w:eastAsia="宋体" w:cs="Times New Roman"/>
          <w:position w:val="-10"/>
          <w:sz w:val="24"/>
          <w:szCs w:val="24"/>
          <w:lang w:val="en-US" w:eastAsia="zh-CN"/>
        </w:rPr>
        <w:t xml:space="preserve"> </w:t>
      </w:r>
      <w:r>
        <w:rPr>
          <w:rFonts w:hint="eastAsia" w:ascii="Times New Roman" w:hAnsi="Times New Roman" w:eastAsia="宋体" w:cs="Times New Roman"/>
          <w:position w:val="-10"/>
          <w:sz w:val="24"/>
          <w:szCs w:val="24"/>
          <w:lang w:eastAsia="zh-CN"/>
        </w:rPr>
        <w:t>由</w:t>
      </w:r>
      <w:r>
        <w:rPr>
          <w:rFonts w:hint="eastAsia" w:cs="Times New Roman"/>
          <w:position w:val="-10"/>
          <w:sz w:val="24"/>
          <w:szCs w:val="24"/>
          <w:lang w:val="en-US" w:eastAsia="zh-CN"/>
        </w:rPr>
        <w:t>仪器分辨力引入</w:t>
      </w:r>
      <w:r>
        <w:rPr>
          <w:rFonts w:hint="eastAsia" w:ascii="Times New Roman" w:hAnsi="Times New Roman" w:eastAsia="宋体" w:cs="Times New Roman"/>
          <w:position w:val="-10"/>
          <w:sz w:val="24"/>
          <w:szCs w:val="24"/>
          <w:lang w:eastAsia="zh-CN"/>
        </w:rPr>
        <w:t>的不确定度分量</w:t>
      </w:r>
      <w:r>
        <w:rPr>
          <w:rFonts w:hint="eastAsia" w:ascii="Times New Roman" w:hAnsi="Times New Roman" w:eastAsia="宋体" w:cs="Times New Roman"/>
          <w:i/>
          <w:iCs/>
          <w:position w:val="-10"/>
          <w:sz w:val="24"/>
          <w:szCs w:val="24"/>
          <w:lang w:val="en-US" w:eastAsia="zh-CN"/>
        </w:rPr>
        <w:t>u</w:t>
      </w:r>
      <w:r>
        <w:rPr>
          <w:rFonts w:hint="eastAsia" w:cs="Times New Roman"/>
          <w:position w:val="-10"/>
          <w:sz w:val="24"/>
          <w:szCs w:val="24"/>
          <w:vertAlign w:val="subscript"/>
          <w:lang w:val="en-US" w:eastAsia="zh-CN"/>
        </w:rPr>
        <w:t>3</w:t>
      </w:r>
    </w:p>
    <w:p w14:paraId="71A789A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b w:val="0"/>
          <w:bCs/>
          <w:sz w:val="24"/>
          <w:highlight w:val="none"/>
          <w:vertAlign w:val="baseline"/>
          <w:lang w:val="en-US" w:eastAsia="zh-CN"/>
        </w:rPr>
      </w:pPr>
      <w:r>
        <w:rPr>
          <w:rFonts w:hint="eastAsia"/>
          <w:b w:val="0"/>
          <w:bCs/>
          <w:sz w:val="24"/>
          <w:highlight w:val="none"/>
          <w:lang w:val="en-US" w:eastAsia="zh-CN"/>
        </w:rPr>
        <w:t>有色金属材料用</w:t>
      </w:r>
      <w:r>
        <w:rPr>
          <w:rFonts w:hint="eastAsia" w:ascii="Times New Roman" w:hAnsi="Times New Roman" w:eastAsia="宋体" w:cs="Times New Roman"/>
          <w:sz w:val="24"/>
          <w:szCs w:val="24"/>
          <w:lang w:val="en-US" w:eastAsia="zh-CN"/>
        </w:rPr>
        <w:t>辉光放电原子发射光谱仪</w:t>
      </w:r>
      <w:r>
        <w:rPr>
          <w:rFonts w:hint="eastAsia"/>
          <w:b w:val="0"/>
          <w:bCs/>
          <w:sz w:val="24"/>
          <w:highlight w:val="none"/>
          <w:lang w:val="en-US" w:eastAsia="zh-CN"/>
        </w:rPr>
        <w:t>的分辨力为0.001%，由此引入的测量不确定度为0.001/2=0.0005%,按均匀分布,则由仪器分辨力引入的不确定度分量</w:t>
      </w:r>
      <w:r>
        <w:rPr>
          <w:rFonts w:hint="eastAsia"/>
          <w:b w:val="0"/>
          <w:bCs/>
          <w:i/>
          <w:iCs/>
          <w:sz w:val="24"/>
          <w:highlight w:val="none"/>
          <w:lang w:val="en-US" w:eastAsia="zh-CN"/>
        </w:rPr>
        <w:t>u</w:t>
      </w:r>
      <w:r>
        <w:rPr>
          <w:rFonts w:hint="eastAsia"/>
          <w:b w:val="0"/>
          <w:bCs/>
          <w:sz w:val="24"/>
          <w:highlight w:val="none"/>
          <w:vertAlign w:val="subscript"/>
          <w:lang w:val="en-US" w:eastAsia="zh-CN"/>
        </w:rPr>
        <w:t>3</w:t>
      </w:r>
      <w:r>
        <w:rPr>
          <w:rFonts w:hint="eastAsia"/>
          <w:b w:val="0"/>
          <w:bCs/>
          <w:sz w:val="24"/>
          <w:highlight w:val="none"/>
          <w:vertAlign w:val="baseline"/>
          <w:lang w:val="en-US" w:eastAsia="zh-CN"/>
        </w:rPr>
        <w:t>为：</w:t>
      </w:r>
    </w:p>
    <w:p w14:paraId="5224C5E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default"/>
          <w:b w:val="0"/>
          <w:bCs/>
          <w:sz w:val="24"/>
          <w:highlight w:val="none"/>
          <w:vertAlign w:val="baseline"/>
          <w:lang w:val="en-US" w:eastAsia="zh-CN"/>
        </w:rPr>
      </w:pPr>
      <w:r>
        <w:rPr>
          <w:position w:val="-28"/>
          <w:sz w:val="24"/>
        </w:rPr>
        <w:object>
          <v:shape id="_x0000_i1035" o:spt="75" type="#_x0000_t75" style="height:33pt;width:148pt;" o:ole="t" filled="f" o:preferrelative="t" stroked="f" coordsize="21600,21600">
            <v:path/>
            <v:fill on="f" focussize="0,0"/>
            <v:stroke on="f"/>
            <v:imagedata r:id="rId44" o:title=""/>
            <o:lock v:ext="edit" aspectratio="t"/>
            <w10:wrap type="none"/>
            <w10:anchorlock/>
          </v:shape>
          <o:OLEObject Type="Embed" ProgID="Equation.3" ShapeID="_x0000_i1035" DrawAspect="Content" ObjectID="_1468075735" r:id="rId43">
            <o:LockedField>false</o:LockedField>
          </o:OLEObject>
        </w:object>
      </w:r>
    </w:p>
    <w:p w14:paraId="71692C1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sz w:val="24"/>
          <w:szCs w:val="24"/>
          <w:lang w:eastAsia="zh-CN"/>
        </w:rPr>
      </w:pPr>
      <w:r>
        <w:rPr>
          <w:rFonts w:hint="eastAsia" w:ascii="黑体" w:hAnsi="黑体" w:eastAsia="黑体" w:cs="黑体"/>
          <w:b w:val="0"/>
          <w:bCs/>
          <w:sz w:val="24"/>
          <w:szCs w:val="24"/>
          <w:lang w:val="en-US" w:eastAsia="zh-CN"/>
        </w:rPr>
        <w:t xml:space="preserve">D.5 </w:t>
      </w:r>
      <w:r>
        <w:rPr>
          <w:rFonts w:hint="eastAsia" w:ascii="黑体" w:hAnsi="黑体" w:eastAsia="黑体" w:cs="黑体"/>
          <w:b w:val="0"/>
          <w:bCs/>
          <w:sz w:val="24"/>
          <w:szCs w:val="24"/>
        </w:rPr>
        <w:t>合成标准不确定度计算</w:t>
      </w:r>
    </w:p>
    <w:p w14:paraId="7641C80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合成不确定度</w:t>
      </w:r>
      <w:r>
        <w:rPr>
          <w:rFonts w:hint="eastAsia" w:cs="Times New Roman"/>
          <w:sz w:val="24"/>
          <w:szCs w:val="24"/>
          <w:lang w:val="en-US" w:eastAsia="zh-CN"/>
        </w:rPr>
        <w:t>计算公式</w:t>
      </w:r>
      <w:r>
        <w:rPr>
          <w:rFonts w:hint="eastAsia" w:ascii="Times New Roman" w:hAnsi="Times New Roman" w:eastAsia="宋体" w:cs="Times New Roman"/>
          <w:sz w:val="24"/>
          <w:szCs w:val="24"/>
          <w:lang w:val="en-US" w:eastAsia="zh-CN"/>
        </w:rPr>
        <w:t>为：</w:t>
      </w:r>
    </w:p>
    <w:p w14:paraId="6BA6D263">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b/>
          <w:color w:val="000000"/>
          <w:sz w:val="24"/>
          <w:szCs w:val="24"/>
          <w:lang w:val="en-US" w:eastAsia="zh-CN"/>
        </w:rPr>
      </w:pPr>
      <w:r>
        <w:rPr>
          <w:rFonts w:hint="default" w:ascii="Times New Roman" w:hAnsi="Times New Roman" w:eastAsia="宋体" w:cs="Times New Roman"/>
          <w:b/>
          <w:color w:val="000000"/>
          <w:position w:val="-14"/>
          <w:sz w:val="24"/>
          <w:szCs w:val="24"/>
          <w:lang w:eastAsia="zh-CN"/>
        </w:rPr>
        <w:object>
          <v:shape id="_x0000_i1036" o:spt="75" type="#_x0000_t75" style="height:23pt;width:283.95pt;" o:ole="t" filled="f" o:preferrelative="t" stroked="f" coordsize="21600,21600">
            <v:path/>
            <v:fill on="f" focussize="0,0"/>
            <v:stroke on="f"/>
            <v:imagedata r:id="rId46" o:title=""/>
            <o:lock v:ext="edit" aspectratio="t"/>
            <w10:wrap type="none"/>
            <w10:anchorlock/>
          </v:shape>
          <o:OLEObject Type="Embed" ProgID="Equation.KSEE3" ShapeID="_x0000_i1036" DrawAspect="Content" ObjectID="_1468075736" r:id="rId45">
            <o:LockedField>false</o:LockedField>
          </o:OLEObject>
        </w:object>
      </w:r>
    </w:p>
    <w:p w14:paraId="48CEA0A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val="0"/>
          <w:bCs/>
          <w:color w:val="000000"/>
          <w:sz w:val="24"/>
          <w:szCs w:val="24"/>
          <w:lang w:eastAsia="zh-CN"/>
        </w:rPr>
      </w:pPr>
      <w:r>
        <w:rPr>
          <w:rFonts w:hint="eastAsia" w:ascii="黑体" w:hAnsi="黑体" w:eastAsia="黑体" w:cs="黑体"/>
          <w:b w:val="0"/>
          <w:bCs/>
          <w:color w:val="000000"/>
          <w:sz w:val="24"/>
          <w:szCs w:val="24"/>
          <w:lang w:val="en-US" w:eastAsia="zh-CN"/>
        </w:rPr>
        <w:t xml:space="preserve">D.6 </w:t>
      </w:r>
      <w:r>
        <w:rPr>
          <w:rFonts w:hint="eastAsia" w:ascii="黑体" w:hAnsi="黑体" w:eastAsia="黑体" w:cs="黑体"/>
          <w:b w:val="0"/>
          <w:bCs/>
          <w:color w:val="000000"/>
          <w:sz w:val="24"/>
          <w:szCs w:val="24"/>
        </w:rPr>
        <w:t>扩展不确定度计算</w:t>
      </w:r>
    </w:p>
    <w:p w14:paraId="4B0EA717">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取包含因子</w:t>
      </w:r>
      <w:r>
        <w:rPr>
          <w:rFonts w:hint="default" w:ascii="Times New Roman" w:hAnsi="Times New Roman" w:eastAsia="宋体" w:cs="Times New Roman"/>
          <w:i/>
          <w:color w:val="000000"/>
          <w:position w:val="-6"/>
          <w:sz w:val="24"/>
          <w:szCs w:val="24"/>
        </w:rPr>
        <w:object>
          <v:shape id="_x0000_i1037" o:spt="75" type="#_x0000_t75" style="height:13.95pt;width:29pt;" o:ole="t" filled="f" o:preferrelative="t" stroked="f" coordsize="21600,21600">
            <v:path/>
            <v:fill on="f" alignshape="1" focussize="0,0"/>
            <v:stroke on="f"/>
            <v:imagedata r:id="rId48" o:title=""/>
            <o:lock v:ext="edit" aspectratio="t"/>
            <w10:wrap type="none"/>
            <w10:anchorlock/>
          </v:shape>
          <o:OLEObject Type="Embed" ProgID="Equation.3" ShapeID="_x0000_i1037" DrawAspect="Content" ObjectID="_1468075737" r:id="rId47">
            <o:LockedField>false</o:LockedField>
          </o:OLEObject>
        </w:objec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扩展不确定度</w:t>
      </w:r>
      <w:r>
        <w:rPr>
          <w:rFonts w:hint="default" w:ascii="Times New Roman" w:hAnsi="Times New Roman" w:eastAsia="宋体" w:cs="Times New Roman"/>
          <w:color w:val="000000"/>
          <w:sz w:val="24"/>
          <w:szCs w:val="24"/>
          <w:lang w:eastAsia="zh-CN"/>
        </w:rPr>
        <w:t>为：</w:t>
      </w:r>
    </w:p>
    <w:p w14:paraId="566AC422">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center"/>
        <w:textAlignment w:val="auto"/>
        <w:outlineLvl w:val="9"/>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position w:val="-12"/>
          <w:sz w:val="24"/>
          <w:szCs w:val="24"/>
          <w:lang w:eastAsia="zh-CN"/>
        </w:rPr>
        <w:object>
          <v:shape id="_x0000_i1038" o:spt="75" type="#_x0000_t75" style="height:18pt;width:161pt;" o:ole="t" filled="f" o:preferrelative="t" stroked="f" coordsize="21600,21600">
            <v:path/>
            <v:fill on="f" focussize="0,0"/>
            <v:stroke on="f"/>
            <v:imagedata r:id="rId50" o:title=""/>
            <o:lock v:ext="edit" aspectratio="t"/>
            <w10:wrap type="none"/>
            <w10:anchorlock/>
          </v:shape>
          <o:OLEObject Type="Embed" ProgID="Equation.KSEE3" ShapeID="_x0000_i1038" DrawAspect="Content" ObjectID="_1468075738" r:id="rId49">
            <o:LockedField>false</o:LockedField>
          </o:OLEObject>
        </w:object>
      </w:r>
      <w:r>
        <w:rPr>
          <w:rFonts w:hint="eastAsia" w:cs="Times New Roman"/>
          <w:color w:val="000000"/>
          <w:sz w:val="24"/>
          <w:szCs w:val="24"/>
          <w:lang w:val="en-US" w:eastAsia="zh-CN"/>
        </w:rPr>
        <w:t xml:space="preserve">    (</w:t>
      </w:r>
      <w:r>
        <w:rPr>
          <w:rFonts w:hint="eastAsia" w:cs="Times New Roman"/>
          <w:i/>
          <w:iCs/>
          <w:color w:val="000000"/>
          <w:sz w:val="24"/>
          <w:szCs w:val="24"/>
          <w:lang w:val="en-US" w:eastAsia="zh-CN"/>
        </w:rPr>
        <w:t>k</w:t>
      </w:r>
      <w:r>
        <w:rPr>
          <w:rFonts w:hint="eastAsia" w:cs="Times New Roman"/>
          <w:color w:val="000000"/>
          <w:sz w:val="24"/>
          <w:szCs w:val="24"/>
          <w:lang w:val="en-US" w:eastAsia="zh-CN"/>
        </w:rPr>
        <w:t>=2)</w:t>
      </w:r>
    </w:p>
    <w:p w14:paraId="3CC14C02">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9"/>
        <w:rPr>
          <w:rFonts w:hint="default" w:ascii="Times New Roman" w:hAnsi="Times New Roman" w:eastAsia="宋体" w:cs="Times New Roman"/>
          <w:position w:val="-10"/>
          <w:sz w:val="24"/>
          <w:szCs w:val="24"/>
          <w:lang w:val="en-US" w:eastAsia="zh-CN"/>
        </w:rPr>
      </w:pPr>
      <w:r>
        <w:rPr>
          <w:rFonts w:hint="eastAsia" w:ascii="Times New Roman" w:hAnsi="Times New Roman" w:eastAsia="宋体" w:cs="Times New Roman"/>
          <w:color w:val="000000"/>
          <w:position w:val="-12"/>
          <w:sz w:val="24"/>
          <w:szCs w:val="24"/>
          <w:lang w:val="en-US" w:eastAsia="zh-CN"/>
        </w:rPr>
        <w:t xml:space="preserve"> </w:t>
      </w:r>
      <w:r>
        <w:rPr>
          <w:rFonts w:hint="default" w:ascii="Times New Roman" w:hAnsi="Times New Roman" w:eastAsia="宋体" w:cs="Times New Roman"/>
          <w:color w:val="000000"/>
          <w:position w:val="-12"/>
          <w:sz w:val="24"/>
          <w:szCs w:val="24"/>
          <w:lang w:val="en-US" w:eastAsia="zh-CN"/>
        </w:rPr>
        <w:t>—————————</w:t>
      </w:r>
    </w:p>
    <w:p w14:paraId="29F086F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val="0"/>
          <w:bCs/>
          <w:sz w:val="24"/>
          <w:lang w:val="en-US" w:eastAsia="zh-CN"/>
        </w:rPr>
      </w:pPr>
    </w:p>
    <w:bookmarkEnd w:id="184"/>
    <w:bookmarkEnd w:id="185"/>
    <w:bookmarkEnd w:id="186"/>
    <w:bookmarkEnd w:id="187"/>
    <w:bookmarkEnd w:id="188"/>
    <w:bookmarkEnd w:id="189"/>
    <w:bookmarkEnd w:id="190"/>
    <w:bookmarkEnd w:id="191"/>
    <w:bookmarkEnd w:id="192"/>
    <w:bookmarkEnd w:id="193"/>
    <w:bookmarkEnd w:id="194"/>
    <w:p w14:paraId="026CDC53">
      <w:pPr>
        <w:pStyle w:val="32"/>
        <w:rPr>
          <w:rFonts w:hint="default"/>
          <w:sz w:val="24"/>
          <w:lang w:val="en-US" w:eastAsia="zh-CN"/>
        </w:rPr>
      </w:pPr>
    </w:p>
    <w:sectPr>
      <w:footerReference r:id="rId18" w:type="default"/>
      <w:pgSz w:w="11907" w:h="16839"/>
      <w:pgMar w:top="1418" w:right="1249" w:bottom="1134" w:left="1418" w:header="1021" w:footer="737" w:gutter="0"/>
      <w:pgBorders w:offsetFrom="page">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AEED3E-B439-487B-A25C-B2AE41D53C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0B0CE95F-2BDF-4B23-AAA0-9682DC9C777F}"/>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3" w:fontKey="{D49C5D7B-0E9A-44F2-8347-7595C116CAA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43E15B97-E2B4-4723-B19B-E612E761C6BF}"/>
  </w:font>
  <w:font w:name="Franklin Gothic Medium">
    <w:panose1 w:val="020B0603020102020204"/>
    <w:charset w:val="00"/>
    <w:family w:val="swiss"/>
    <w:pitch w:val="default"/>
    <w:sig w:usb0="00000287" w:usb1="00000000" w:usb2="00000000" w:usb3="00000000" w:csb0="2000009F" w:csb1="DFD70000"/>
    <w:embedRegular r:id="rId5" w:fontKey="{96C7E3C9-D92D-4078-842E-CE803EB098AA}"/>
  </w:font>
  <w:font w:name="Cambria Math">
    <w:panose1 w:val="02040503050406030204"/>
    <w:charset w:val="00"/>
    <w:family w:val="auto"/>
    <w:pitch w:val="default"/>
    <w:sig w:usb0="E00006FF" w:usb1="420024FF" w:usb2="02000000" w:usb3="00000000" w:csb0="2000019F" w:csb1="00000000"/>
    <w:embedRegular r:id="rId6" w:fontKey="{16EF24B0-1AD3-4E89-9FDE-7A039614CF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4CE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E28D">
    <w:pPr>
      <w:pStyle w:val="79"/>
      <w:rPr>
        <w:rStyle w:val="26"/>
      </w:rPr>
    </w:pPr>
    <w:r>
      <w:fldChar w:fldCharType="begin"/>
    </w:r>
    <w:r>
      <w:rPr>
        <w:rStyle w:val="26"/>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989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FC9E">
    <w:pPr>
      <w:pStyle w:val="12"/>
      <w:ind w:right="360"/>
      <w:rPr>
        <w:rStyle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480E">
    <w:pPr>
      <w:pStyle w:val="12"/>
      <w:framePr w:wrap="around" w:vAnchor="text" w:hAnchor="margin" w:xAlign="center" w:y="1"/>
      <w:rPr>
        <w:rStyle w:val="26"/>
      </w:rPr>
    </w:pPr>
    <w:r>
      <w:fldChar w:fldCharType="begin"/>
    </w:r>
    <w:r>
      <w:rPr>
        <w:rStyle w:val="26"/>
      </w:rPr>
      <w:instrText xml:space="preserve">PAGE  </w:instrText>
    </w:r>
    <w:r>
      <w:fldChar w:fldCharType="separate"/>
    </w:r>
    <w:r>
      <w:rPr>
        <w:rStyle w:val="26"/>
      </w:rPr>
      <w:t>II</w:t>
    </w:r>
    <w:r>
      <w:fldChar w:fldCharType="end"/>
    </w:r>
  </w:p>
  <w:p w14:paraId="729A591C">
    <w:pPr>
      <w:pStyle w:val="79"/>
      <w:ind w:right="360"/>
      <w:rPr>
        <w:rStyle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829F">
    <w:pPr>
      <w:pStyle w:val="12"/>
      <w:ind w:right="360"/>
      <w:rPr>
        <w:rStyle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A061">
    <w:pPr>
      <w:pStyle w:val="12"/>
      <w:ind w:right="360"/>
      <w:rPr>
        <w:rStyle w:val="26"/>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DFD8FEB">
                          <w:pPr>
                            <w:pStyle w:val="12"/>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J92v0wAAAAUB&#10;AAAPAAAAAAAAAAEAIAAAACIAAABkcnMvZG93bnJldi54bWxQSwECFAAUAAAACACHTuJARBeWT+cB&#10;AADKAwAADgAAAAAAAAABACAAAAAiAQAAZHJzL2Uyb0RvYy54bWxQSwUGAAAAAAYABgBZAQAAewUA&#10;AAAA&#10;">
              <v:fill on="f" focussize="0,0"/>
              <v:stroke on="f" weight="1pt"/>
              <v:imagedata o:title=""/>
              <o:lock v:ext="edit" aspectratio="f"/>
              <v:textbox inset="0mm,0mm,0mm,0mm" style="mso-fit-shape-to-text:t;">
                <w:txbxContent>
                  <w:p w14:paraId="7DFD8FEB">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F76A">
    <w:pPr>
      <w:pStyle w:val="70"/>
      <w:jc w:val="both"/>
      <w:rPr>
        <w:rStyle w:val="26"/>
        <w:rFonts w:hint="eastAsia"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3236C5B">
                          <w:pPr>
                            <w:pStyle w:val="12"/>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In3a/TAAAABQEA&#10;AA8AAAAAAAAAAQAgAAAAIgAAAGRycy9kb3ducmV2LnhtbFBLAQIUABQAAAAIAIdO4kDeYT085gEA&#10;AMoDAAAOAAAAAAAAAAEAIAAAACIBAABkcnMvZTJvRG9jLnhtbFBLBQYAAAAABgAGAFkBAAB6BQAA&#10;AAA=&#10;">
              <v:fill on="f" focussize="0,0"/>
              <v:stroke on="f" weight="1pt"/>
              <v:imagedata o:title=""/>
              <o:lock v:ext="edit" aspectratio="f"/>
              <v:textbox inset="0mm,0mm,0mm,0mm" style="mso-fit-shape-to-text:t;">
                <w:txbxContent>
                  <w:p w14:paraId="23236C5B">
                    <w:pPr>
                      <w:pStyle w:val="12"/>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E6FC26D"/>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left:243.6pt;margin-top:0pt;height:144pt;width:144pt;mso-position-horizontal-relative:margin;mso-wrap-style:none;z-index:251662336;mso-width-relative:page;mso-height-relative:page;" filled="f" stroked="f" coordsize="21600,21600" o:gfxdata="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atX1wAA&#10;AAgBAAAPAAAAAAAAAAEAIAAAACIAAABkcnMvZG93bnJldi54bWxQSwECFAAUAAAACACHTuJA90ak&#10;7uYBAADKAwAADgAAAAAAAAABACAAAAAmAQAAZHJzL2Uyb0RvYy54bWxQSwUGAAAAAAYABgBZAQAA&#10;fgUAAAAA&#10;">
              <v:fill on="f" focussize="0,0"/>
              <v:stroke on="f" weight="1pt"/>
              <v:imagedata o:title=""/>
              <o:lock v:ext="edit" aspectratio="f"/>
              <v:textbox inset="0mm,0mm,0mm,0mm" style="mso-fit-shape-to-text:t;">
                <w:txbxContent>
                  <w:p w14:paraId="1E6FC26D"/>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8FE1">
    <w:pPr>
      <w:pStyle w:val="70"/>
      <w:jc w:val="both"/>
      <w:rPr>
        <w:rStyle w:val="26"/>
        <w:rFonts w:hint="eastAsia"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7E616ABD">
                          <w:pPr>
                            <w:pStyle w:val="1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ifdr9MAAAAFAQAA&#10;DwAAAAAAAAABACAAAAAiAAAAZHJzL2Rvd25yZXYueG1sUEsBAhQAFAAAAAgAh07iQPRMzy3lAQAA&#10;ygMAAA4AAAAAAAAAAQAgAAAAIgEAAGRycy9lMm9Eb2MueG1sUEsFBgAAAAAGAAYAWQEAAHkFAAAA&#10;AA==&#10;">
              <v:fill on="f" focussize="0,0"/>
              <v:stroke on="f" weight="1pt"/>
              <v:imagedata o:title=""/>
              <o:lock v:ext="edit" aspectratio="f"/>
              <v:textbox inset="0mm,0mm,0mm,0mm" style="mso-fit-shape-to-text:t;">
                <w:txbxContent>
                  <w:p w14:paraId="7E616ABD">
                    <w:pPr>
                      <w:pStyle w:val="12"/>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90BF">
    <w:pPr>
      <w:pStyle w:val="88"/>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6095">
    <w:pPr>
      <w:pStyle w:val="87"/>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A9D9">
    <w:pPr>
      <w:pStyle w:val="6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4269">
    <w:pPr>
      <w:pStyle w:val="88"/>
      <w:jc w:val="center"/>
      <w:rPr>
        <w:rFonts w:hint="default" w:ascii="黑体" w:eastAsia="黑体"/>
        <w:b/>
        <w:bCs/>
        <w:color w:val="000000"/>
        <w:szCs w:val="21"/>
        <w:lang w:val="en-US" w:eastAsia="zh-CN"/>
      </w:rPr>
    </w:pPr>
    <w:r>
      <w:rPr>
        <w:rFonts w:hint="eastAsia" w:ascii="黑体" w:eastAsia="黑体"/>
        <w:b/>
        <w:bCs/>
        <w:color w:val="000000"/>
        <w:szCs w:val="21"/>
      </w:rPr>
      <w:t>JJF（有色金属）XXXX-20</w:t>
    </w:r>
    <w:r>
      <w:rPr>
        <w:rFonts w:hint="eastAsia" w:ascii="黑体" w:eastAsia="黑体"/>
        <w:b/>
        <w:bCs/>
        <w:color w:val="000000"/>
        <w:szCs w:val="21"/>
        <w:lang w:val="en-US" w:eastAsia="zh-CN"/>
      </w:rPr>
      <w:t>XX</w:t>
    </w:r>
  </w:p>
  <w:p w14:paraId="260D422C">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nNYZ7ekB&#10;AADdAwAADgAAAAAAAAABACAAAAAgAQAAZHJzL2Uyb0RvYy54bWxQSwUGAAAAAAYABgBZAQAAewUA&#10;A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4540">
    <w:pPr>
      <w:pStyle w:val="88"/>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D6EA">
    <w:pPr>
      <w:pStyle w:val="88"/>
      <w:jc w:val="center"/>
      <w:rPr>
        <w:rFonts w:hint="eastAsia" w:ascii="黑体" w:eastAsia="黑体"/>
        <w:b/>
        <w:bCs/>
        <w:color w:val="000000"/>
        <w:szCs w:val="21"/>
        <w:lang w:eastAsia="zh-CN"/>
      </w:rPr>
    </w:pPr>
    <w:r>
      <w:rPr>
        <w:rFonts w:hint="eastAsia" w:ascii="黑体" w:eastAsia="黑体"/>
        <w:b/>
        <w:bCs/>
        <w:color w:val="000000"/>
        <w:szCs w:val="21"/>
      </w:rPr>
      <w:t>JJF（有色金属）XXXX-20</w:t>
    </w:r>
    <w:r>
      <w:rPr>
        <w:rFonts w:hint="eastAsia" w:ascii="黑体" w:eastAsia="黑体"/>
        <w:b/>
        <w:bCs/>
        <w:color w:val="000000"/>
        <w:szCs w:val="21"/>
        <w:lang w:val="en-US" w:eastAsia="zh-CN"/>
      </w:rPr>
      <w:t>xx</w:t>
    </w:r>
  </w:p>
  <w:p w14:paraId="3A00EAA0">
    <w:pPr>
      <w:rPr>
        <w:rFonts w:hint="eastAsia"/>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0pt;margin-top:0.05pt;height:0pt;width:468pt;z-index:25166438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1FlW0QAAAAIB&#10;AAAPAAAAAAAAAAEAIAAAACIAAABkcnMvZG93bnJldi54bWxQSwECFAAUAAAACACHTuJApSRMkekB&#10;AADeAwAADgAAAAAAAAABACAAAAAgAQAAZHJzL2Uyb0RvYy54bWxQSwUGAAAAAAYABgBZAQAAewUA&#10;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9924">
    <w:pPr>
      <w:pStyle w:val="88"/>
      <w:jc w:val="center"/>
      <w:rPr>
        <w:rFonts w:hint="default" w:ascii="黑体" w:eastAsia="黑体"/>
        <w:b w:val="0"/>
        <w:bCs w:val="0"/>
        <w:color w:val="000000"/>
        <w:szCs w:val="21"/>
        <w:lang w:val="en-US" w:eastAsia="zh-CN"/>
      </w:rPr>
    </w:pPr>
    <w:r>
      <w:rPr>
        <w:rFonts w:hint="eastAsia" w:ascii="黑体" w:eastAsia="黑体"/>
        <w:b w:val="0"/>
        <w:bCs w:val="0"/>
        <w:color w:val="000000"/>
        <w:szCs w:val="21"/>
      </w:rPr>
      <w:t>JJF（有色金属）XXXX-20</w:t>
    </w:r>
    <w:r>
      <w:rPr>
        <w:rFonts w:hint="eastAsia" w:ascii="黑体" w:eastAsia="黑体"/>
        <w:b w:val="0"/>
        <w:bCs w:val="0"/>
        <w:color w:val="000000"/>
        <w:szCs w:val="21"/>
        <w:lang w:val="en-US" w:eastAsia="zh-CN"/>
      </w:rPr>
      <w:t>XX</w:t>
    </w:r>
  </w:p>
  <w:p w14:paraId="6E4960F7">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QLJjtIAAAAC&#10;AQAADwAAAAAAAAABACAAAAAiAAAAZHJzL2Rvd25yZXYueG1sUEsBAhQAFAAAAAgAh07iQJ5vV4Hp&#10;AQAA4AMAAA4AAAAAAAAAAQAgAAAAIQEAAGRycy9lMm9Eb2MueG1sUEsFBgAAAAAGAAYAWQEAAHwF&#10;A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pStyle w:val="78"/>
      <w:suff w:val="nothing"/>
      <w:lvlText w:val="%1"/>
      <w:lvlJc w:val="left"/>
      <w:pPr>
        <w:ind w:left="0" w:firstLine="0"/>
      </w:pPr>
      <w:rPr>
        <w:rFonts w:hint="default" w:ascii="Times New Roman" w:hAnsi="Times New Roman"/>
        <w:b/>
        <w:i w:val="0"/>
        <w:sz w:val="21"/>
      </w:rPr>
    </w:lvl>
    <w:lvl w:ilvl="1" w:tentative="0">
      <w:start w:val="1"/>
      <w:numFmt w:val="decimal"/>
      <w:pStyle w:val="99"/>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8"/>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4"/>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3"/>
      <w:suff w:val="nothing"/>
      <w:lvlText w:val="%1%2.%3.%4.%5　"/>
      <w:lvlJc w:val="left"/>
      <w:pPr>
        <w:ind w:left="0" w:firstLine="0"/>
      </w:pPr>
      <w:rPr>
        <w:rFonts w:hint="eastAsia" w:ascii="黑体"/>
        <w:b w:val="0"/>
        <w:i w:val="0"/>
        <w:sz w:val="21"/>
      </w:rPr>
    </w:lvl>
    <w:lvl w:ilvl="5" w:tentative="0">
      <w:start w:val="1"/>
      <w:numFmt w:val="decimal"/>
      <w:pStyle w:val="52"/>
      <w:suff w:val="nothing"/>
      <w:lvlText w:val="%1%2.%3.%4.%5.%6　"/>
      <w:lvlJc w:val="left"/>
      <w:pPr>
        <w:ind w:left="0" w:firstLine="0"/>
      </w:pPr>
      <w:rPr>
        <w:rFonts w:hint="eastAsia" w:ascii="黑体" w:hAnsi="Times New Roman" w:eastAsia="黑体"/>
        <w:b w:val="0"/>
        <w:i w:val="0"/>
        <w:sz w:val="21"/>
      </w:rPr>
    </w:lvl>
    <w:lvl w:ilvl="6" w:tentative="0">
      <w:start w:val="1"/>
      <w:numFmt w:val="decimal"/>
      <w:pStyle w:val="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M2IwZGYzN2Q0MDhlMjczMDVmNmNjNGM1MjdjOTk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7EA"/>
    <w:rsid w:val="00AF25A7"/>
    <w:rsid w:val="00AF42CC"/>
    <w:rsid w:val="00B019BA"/>
    <w:rsid w:val="00B01E42"/>
    <w:rsid w:val="00B032DC"/>
    <w:rsid w:val="00B05489"/>
    <w:rsid w:val="00B06DBC"/>
    <w:rsid w:val="00B077D7"/>
    <w:rsid w:val="00B077EE"/>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506671"/>
    <w:rsid w:val="01521D11"/>
    <w:rsid w:val="01587736"/>
    <w:rsid w:val="015A7F2D"/>
    <w:rsid w:val="02097669"/>
    <w:rsid w:val="02521B69"/>
    <w:rsid w:val="02895934"/>
    <w:rsid w:val="02CC4CA2"/>
    <w:rsid w:val="02E9239C"/>
    <w:rsid w:val="035017ED"/>
    <w:rsid w:val="03520482"/>
    <w:rsid w:val="03A03C13"/>
    <w:rsid w:val="03AF0465"/>
    <w:rsid w:val="04AE2605"/>
    <w:rsid w:val="04CF1E74"/>
    <w:rsid w:val="04ED144F"/>
    <w:rsid w:val="04FA2D68"/>
    <w:rsid w:val="05237BC9"/>
    <w:rsid w:val="05654EF5"/>
    <w:rsid w:val="0576629C"/>
    <w:rsid w:val="05A6415C"/>
    <w:rsid w:val="07137FD1"/>
    <w:rsid w:val="075F02D1"/>
    <w:rsid w:val="076B6CEA"/>
    <w:rsid w:val="079D55F2"/>
    <w:rsid w:val="07B72AF7"/>
    <w:rsid w:val="07ED7A9D"/>
    <w:rsid w:val="07FD6DB5"/>
    <w:rsid w:val="08686258"/>
    <w:rsid w:val="08AA1FC2"/>
    <w:rsid w:val="092B2B9B"/>
    <w:rsid w:val="09842D7C"/>
    <w:rsid w:val="099D68B4"/>
    <w:rsid w:val="09A5057B"/>
    <w:rsid w:val="09B43E53"/>
    <w:rsid w:val="0A0A3086"/>
    <w:rsid w:val="0AB2218E"/>
    <w:rsid w:val="0AEB48B1"/>
    <w:rsid w:val="0B063389"/>
    <w:rsid w:val="0B4D0E88"/>
    <w:rsid w:val="0BA72079"/>
    <w:rsid w:val="0BBF599B"/>
    <w:rsid w:val="0C4442CF"/>
    <w:rsid w:val="0C4A6383"/>
    <w:rsid w:val="0C55768D"/>
    <w:rsid w:val="0C935704"/>
    <w:rsid w:val="0D3E316B"/>
    <w:rsid w:val="0D4620C4"/>
    <w:rsid w:val="0D485DCB"/>
    <w:rsid w:val="0DB429E2"/>
    <w:rsid w:val="0DBC5856"/>
    <w:rsid w:val="0DED0CB4"/>
    <w:rsid w:val="0E1D5835"/>
    <w:rsid w:val="0EAB091F"/>
    <w:rsid w:val="0ED82374"/>
    <w:rsid w:val="0F21682A"/>
    <w:rsid w:val="0F262032"/>
    <w:rsid w:val="0F376AE9"/>
    <w:rsid w:val="0F803720"/>
    <w:rsid w:val="0FA0555E"/>
    <w:rsid w:val="0FA91612"/>
    <w:rsid w:val="0FE17B69"/>
    <w:rsid w:val="101A783E"/>
    <w:rsid w:val="101B1EBB"/>
    <w:rsid w:val="10202EA2"/>
    <w:rsid w:val="1079268B"/>
    <w:rsid w:val="108D5CD3"/>
    <w:rsid w:val="10AD3A87"/>
    <w:rsid w:val="114521BF"/>
    <w:rsid w:val="11580041"/>
    <w:rsid w:val="115D3413"/>
    <w:rsid w:val="11981DC3"/>
    <w:rsid w:val="11B8062E"/>
    <w:rsid w:val="11C27C91"/>
    <w:rsid w:val="12216142"/>
    <w:rsid w:val="123A6DC0"/>
    <w:rsid w:val="12844FAC"/>
    <w:rsid w:val="12E60311"/>
    <w:rsid w:val="12EA7DB2"/>
    <w:rsid w:val="13220CC0"/>
    <w:rsid w:val="13BA2A73"/>
    <w:rsid w:val="13F0753C"/>
    <w:rsid w:val="13F3608D"/>
    <w:rsid w:val="140D3F74"/>
    <w:rsid w:val="144D54E1"/>
    <w:rsid w:val="1487417A"/>
    <w:rsid w:val="1515359F"/>
    <w:rsid w:val="152F114F"/>
    <w:rsid w:val="156009C5"/>
    <w:rsid w:val="156F3860"/>
    <w:rsid w:val="159673EF"/>
    <w:rsid w:val="15F61AC9"/>
    <w:rsid w:val="15FD7FC2"/>
    <w:rsid w:val="160354F6"/>
    <w:rsid w:val="160F14E8"/>
    <w:rsid w:val="16215294"/>
    <w:rsid w:val="16AB3022"/>
    <w:rsid w:val="16BE4810"/>
    <w:rsid w:val="16D164BC"/>
    <w:rsid w:val="16F37422"/>
    <w:rsid w:val="17096ACE"/>
    <w:rsid w:val="17527B50"/>
    <w:rsid w:val="176A71DF"/>
    <w:rsid w:val="179D500A"/>
    <w:rsid w:val="17E62463"/>
    <w:rsid w:val="18285237"/>
    <w:rsid w:val="188A51EF"/>
    <w:rsid w:val="191267BA"/>
    <w:rsid w:val="191A136C"/>
    <w:rsid w:val="196E2EB4"/>
    <w:rsid w:val="19ED3CF0"/>
    <w:rsid w:val="1AB2297F"/>
    <w:rsid w:val="1ABA0D8A"/>
    <w:rsid w:val="1B3B2B86"/>
    <w:rsid w:val="1BB6133F"/>
    <w:rsid w:val="1BC7492A"/>
    <w:rsid w:val="1BD07C86"/>
    <w:rsid w:val="1BDC5B53"/>
    <w:rsid w:val="1C542906"/>
    <w:rsid w:val="1C6A6022"/>
    <w:rsid w:val="1CA34454"/>
    <w:rsid w:val="1DD277B8"/>
    <w:rsid w:val="1E1840DB"/>
    <w:rsid w:val="1E1B7A33"/>
    <w:rsid w:val="1E2C72B1"/>
    <w:rsid w:val="1E9461B5"/>
    <w:rsid w:val="1EB61656"/>
    <w:rsid w:val="1ED21A2D"/>
    <w:rsid w:val="1ED82AA5"/>
    <w:rsid w:val="1F100FA0"/>
    <w:rsid w:val="1F102085"/>
    <w:rsid w:val="1F4F40EC"/>
    <w:rsid w:val="1FE47AFC"/>
    <w:rsid w:val="20735F4B"/>
    <w:rsid w:val="207C7ED4"/>
    <w:rsid w:val="2103150D"/>
    <w:rsid w:val="21180F0D"/>
    <w:rsid w:val="21684B9A"/>
    <w:rsid w:val="219E373E"/>
    <w:rsid w:val="21BD5166"/>
    <w:rsid w:val="2209032E"/>
    <w:rsid w:val="222739FF"/>
    <w:rsid w:val="2269496E"/>
    <w:rsid w:val="227D08EA"/>
    <w:rsid w:val="2315555B"/>
    <w:rsid w:val="234664BA"/>
    <w:rsid w:val="234A05DD"/>
    <w:rsid w:val="23616679"/>
    <w:rsid w:val="239A7CB1"/>
    <w:rsid w:val="24121EFC"/>
    <w:rsid w:val="24640A19"/>
    <w:rsid w:val="2480705F"/>
    <w:rsid w:val="24875A24"/>
    <w:rsid w:val="24A71FB3"/>
    <w:rsid w:val="24DB531F"/>
    <w:rsid w:val="24F649B4"/>
    <w:rsid w:val="24FE1BA3"/>
    <w:rsid w:val="251723FE"/>
    <w:rsid w:val="25B305EA"/>
    <w:rsid w:val="25D15C63"/>
    <w:rsid w:val="25D46B47"/>
    <w:rsid w:val="25FB41DA"/>
    <w:rsid w:val="26A45D37"/>
    <w:rsid w:val="26AC1705"/>
    <w:rsid w:val="26B75156"/>
    <w:rsid w:val="26DE3AA9"/>
    <w:rsid w:val="26EF2083"/>
    <w:rsid w:val="27922449"/>
    <w:rsid w:val="27A609E9"/>
    <w:rsid w:val="27B34C89"/>
    <w:rsid w:val="28A4702E"/>
    <w:rsid w:val="28B430AA"/>
    <w:rsid w:val="28E575BC"/>
    <w:rsid w:val="290818DF"/>
    <w:rsid w:val="298B3C76"/>
    <w:rsid w:val="29BC11D6"/>
    <w:rsid w:val="2A837C67"/>
    <w:rsid w:val="2A9E254A"/>
    <w:rsid w:val="2AA1194F"/>
    <w:rsid w:val="2AC90642"/>
    <w:rsid w:val="2AE272F8"/>
    <w:rsid w:val="2B1534F5"/>
    <w:rsid w:val="2B225B13"/>
    <w:rsid w:val="2B4E43D0"/>
    <w:rsid w:val="2BBF28EA"/>
    <w:rsid w:val="2C333C6B"/>
    <w:rsid w:val="2C8067A5"/>
    <w:rsid w:val="2C96764D"/>
    <w:rsid w:val="2D550683"/>
    <w:rsid w:val="2E1A5768"/>
    <w:rsid w:val="2E1A69A7"/>
    <w:rsid w:val="2E380125"/>
    <w:rsid w:val="2E4731CC"/>
    <w:rsid w:val="2E7255F8"/>
    <w:rsid w:val="2E7A1714"/>
    <w:rsid w:val="2E8325DC"/>
    <w:rsid w:val="2EA21D05"/>
    <w:rsid w:val="2ED6379F"/>
    <w:rsid w:val="2EDE36C4"/>
    <w:rsid w:val="2F371F45"/>
    <w:rsid w:val="2FC153FC"/>
    <w:rsid w:val="2FD57E86"/>
    <w:rsid w:val="30946649"/>
    <w:rsid w:val="30FB7DA6"/>
    <w:rsid w:val="31105179"/>
    <w:rsid w:val="31206994"/>
    <w:rsid w:val="31D65168"/>
    <w:rsid w:val="32735DB0"/>
    <w:rsid w:val="3276111B"/>
    <w:rsid w:val="32780B52"/>
    <w:rsid w:val="327B4D3D"/>
    <w:rsid w:val="32817D7B"/>
    <w:rsid w:val="32951C1A"/>
    <w:rsid w:val="32C65D2C"/>
    <w:rsid w:val="331704BD"/>
    <w:rsid w:val="332A3621"/>
    <w:rsid w:val="337377F8"/>
    <w:rsid w:val="337E2601"/>
    <w:rsid w:val="33EF1407"/>
    <w:rsid w:val="342B6971"/>
    <w:rsid w:val="3430605C"/>
    <w:rsid w:val="34357FFF"/>
    <w:rsid w:val="347D3C61"/>
    <w:rsid w:val="34923C5E"/>
    <w:rsid w:val="349C42F0"/>
    <w:rsid w:val="34A42225"/>
    <w:rsid w:val="34B2761C"/>
    <w:rsid w:val="34C04506"/>
    <w:rsid w:val="34CE72A2"/>
    <w:rsid w:val="35353D27"/>
    <w:rsid w:val="354A1BBF"/>
    <w:rsid w:val="35523C5E"/>
    <w:rsid w:val="355A2AC2"/>
    <w:rsid w:val="357E432F"/>
    <w:rsid w:val="362B0EFC"/>
    <w:rsid w:val="36483BD9"/>
    <w:rsid w:val="36956959"/>
    <w:rsid w:val="370B49F2"/>
    <w:rsid w:val="37473246"/>
    <w:rsid w:val="3756532C"/>
    <w:rsid w:val="37BE4DAE"/>
    <w:rsid w:val="37CF28A5"/>
    <w:rsid w:val="37FF0E28"/>
    <w:rsid w:val="38596A0E"/>
    <w:rsid w:val="38D20F44"/>
    <w:rsid w:val="391A61C3"/>
    <w:rsid w:val="39203E44"/>
    <w:rsid w:val="39273E28"/>
    <w:rsid w:val="39285AF2"/>
    <w:rsid w:val="396B7D50"/>
    <w:rsid w:val="3971346A"/>
    <w:rsid w:val="397C38A6"/>
    <w:rsid w:val="39FA6C9E"/>
    <w:rsid w:val="39FB0221"/>
    <w:rsid w:val="3B3101AC"/>
    <w:rsid w:val="3BC95994"/>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D56171"/>
    <w:rsid w:val="3ED60D57"/>
    <w:rsid w:val="3F384989"/>
    <w:rsid w:val="3FA847A5"/>
    <w:rsid w:val="3FC00F0C"/>
    <w:rsid w:val="400D6DDD"/>
    <w:rsid w:val="402B1A4C"/>
    <w:rsid w:val="402C6700"/>
    <w:rsid w:val="402D6EBB"/>
    <w:rsid w:val="4046059E"/>
    <w:rsid w:val="408C416A"/>
    <w:rsid w:val="40AF0120"/>
    <w:rsid w:val="40BB305A"/>
    <w:rsid w:val="40C67514"/>
    <w:rsid w:val="412C4D74"/>
    <w:rsid w:val="412E63B9"/>
    <w:rsid w:val="413F607E"/>
    <w:rsid w:val="414B735B"/>
    <w:rsid w:val="415360D3"/>
    <w:rsid w:val="416C231C"/>
    <w:rsid w:val="418A0522"/>
    <w:rsid w:val="41B1327D"/>
    <w:rsid w:val="41CF2217"/>
    <w:rsid w:val="41D254E5"/>
    <w:rsid w:val="42557F64"/>
    <w:rsid w:val="425A6752"/>
    <w:rsid w:val="427C4E92"/>
    <w:rsid w:val="42850EC9"/>
    <w:rsid w:val="42930DDA"/>
    <w:rsid w:val="42D47AAB"/>
    <w:rsid w:val="42E22DA1"/>
    <w:rsid w:val="43971CCF"/>
    <w:rsid w:val="43B0785C"/>
    <w:rsid w:val="43E90244"/>
    <w:rsid w:val="445960B0"/>
    <w:rsid w:val="445E2863"/>
    <w:rsid w:val="44E754D8"/>
    <w:rsid w:val="455C6A52"/>
    <w:rsid w:val="457E4ED5"/>
    <w:rsid w:val="459D305A"/>
    <w:rsid w:val="45B55E7F"/>
    <w:rsid w:val="45D2055D"/>
    <w:rsid w:val="45EE4532"/>
    <w:rsid w:val="464C2450"/>
    <w:rsid w:val="470D0220"/>
    <w:rsid w:val="4718162D"/>
    <w:rsid w:val="475810C6"/>
    <w:rsid w:val="47994953"/>
    <w:rsid w:val="47D305A4"/>
    <w:rsid w:val="47E8280D"/>
    <w:rsid w:val="482427BB"/>
    <w:rsid w:val="48850709"/>
    <w:rsid w:val="496D6F0A"/>
    <w:rsid w:val="49B001DB"/>
    <w:rsid w:val="4A013A47"/>
    <w:rsid w:val="4A1E1CDA"/>
    <w:rsid w:val="4A3B4613"/>
    <w:rsid w:val="4A4C6B5E"/>
    <w:rsid w:val="4A5E79EC"/>
    <w:rsid w:val="4A8A55C1"/>
    <w:rsid w:val="4AED7735"/>
    <w:rsid w:val="4B8647BA"/>
    <w:rsid w:val="4BA40D9A"/>
    <w:rsid w:val="4BBA3E7E"/>
    <w:rsid w:val="4BC9556A"/>
    <w:rsid w:val="4BCF1E76"/>
    <w:rsid w:val="4CA35D56"/>
    <w:rsid w:val="4CAF224B"/>
    <w:rsid w:val="4CED21F7"/>
    <w:rsid w:val="4D015978"/>
    <w:rsid w:val="4D0F340D"/>
    <w:rsid w:val="4D1D09A1"/>
    <w:rsid w:val="4D6719DD"/>
    <w:rsid w:val="4DEE786D"/>
    <w:rsid w:val="4E9218CC"/>
    <w:rsid w:val="4EAF4BBE"/>
    <w:rsid w:val="4EBA2DB1"/>
    <w:rsid w:val="4EF96F8F"/>
    <w:rsid w:val="4F1E452A"/>
    <w:rsid w:val="4F760567"/>
    <w:rsid w:val="4F9F7699"/>
    <w:rsid w:val="4FC1669B"/>
    <w:rsid w:val="4FCE427F"/>
    <w:rsid w:val="50096F88"/>
    <w:rsid w:val="50AA5AE5"/>
    <w:rsid w:val="50B64ECD"/>
    <w:rsid w:val="50DD32E6"/>
    <w:rsid w:val="51660DD6"/>
    <w:rsid w:val="51950DA4"/>
    <w:rsid w:val="51BD002A"/>
    <w:rsid w:val="521602A0"/>
    <w:rsid w:val="52621FB7"/>
    <w:rsid w:val="52830647"/>
    <w:rsid w:val="52B95845"/>
    <w:rsid w:val="530F0D59"/>
    <w:rsid w:val="53BD3DEE"/>
    <w:rsid w:val="540A232C"/>
    <w:rsid w:val="549B578D"/>
    <w:rsid w:val="54A510DF"/>
    <w:rsid w:val="54A725F1"/>
    <w:rsid w:val="54EA355C"/>
    <w:rsid w:val="55240368"/>
    <w:rsid w:val="55D61E30"/>
    <w:rsid w:val="56332140"/>
    <w:rsid w:val="564231F4"/>
    <w:rsid w:val="56486A5C"/>
    <w:rsid w:val="56550E39"/>
    <w:rsid w:val="57335A8A"/>
    <w:rsid w:val="57335C7E"/>
    <w:rsid w:val="57845848"/>
    <w:rsid w:val="57987C6D"/>
    <w:rsid w:val="57A027F7"/>
    <w:rsid w:val="57A55173"/>
    <w:rsid w:val="57A852D8"/>
    <w:rsid w:val="57B70A7D"/>
    <w:rsid w:val="57EE28CF"/>
    <w:rsid w:val="57F66044"/>
    <w:rsid w:val="5813069E"/>
    <w:rsid w:val="583D6D64"/>
    <w:rsid w:val="58472D43"/>
    <w:rsid w:val="58771FEA"/>
    <w:rsid w:val="58B51294"/>
    <w:rsid w:val="59187A5A"/>
    <w:rsid w:val="592B20AB"/>
    <w:rsid w:val="592E6DF2"/>
    <w:rsid w:val="59437762"/>
    <w:rsid w:val="59C1078D"/>
    <w:rsid w:val="5A032C9A"/>
    <w:rsid w:val="5A2156CA"/>
    <w:rsid w:val="5A276B60"/>
    <w:rsid w:val="5A4A2677"/>
    <w:rsid w:val="5A4F6DAC"/>
    <w:rsid w:val="5A564743"/>
    <w:rsid w:val="5A7A7B4A"/>
    <w:rsid w:val="5A860E77"/>
    <w:rsid w:val="5AAB1824"/>
    <w:rsid w:val="5ACA23DE"/>
    <w:rsid w:val="5AE93438"/>
    <w:rsid w:val="5B363630"/>
    <w:rsid w:val="5B60501A"/>
    <w:rsid w:val="5B81670D"/>
    <w:rsid w:val="5BCF366A"/>
    <w:rsid w:val="5BDF3E49"/>
    <w:rsid w:val="5C076A71"/>
    <w:rsid w:val="5C0C725E"/>
    <w:rsid w:val="5DD219A2"/>
    <w:rsid w:val="5DEE246C"/>
    <w:rsid w:val="5F232D0A"/>
    <w:rsid w:val="5F354F60"/>
    <w:rsid w:val="5FB02877"/>
    <w:rsid w:val="5FD513F6"/>
    <w:rsid w:val="6067651F"/>
    <w:rsid w:val="608E4DD3"/>
    <w:rsid w:val="60BF611E"/>
    <w:rsid w:val="60C16D07"/>
    <w:rsid w:val="6146003C"/>
    <w:rsid w:val="615C23AC"/>
    <w:rsid w:val="61A3723C"/>
    <w:rsid w:val="61E5637B"/>
    <w:rsid w:val="625D33D3"/>
    <w:rsid w:val="626E3598"/>
    <w:rsid w:val="627310D2"/>
    <w:rsid w:val="630F26B0"/>
    <w:rsid w:val="632C02D8"/>
    <w:rsid w:val="633914DA"/>
    <w:rsid w:val="63932722"/>
    <w:rsid w:val="63C4726B"/>
    <w:rsid w:val="63F97E66"/>
    <w:rsid w:val="63FB2392"/>
    <w:rsid w:val="64235C88"/>
    <w:rsid w:val="658A08A4"/>
    <w:rsid w:val="66A762C2"/>
    <w:rsid w:val="67953680"/>
    <w:rsid w:val="67EA4E7A"/>
    <w:rsid w:val="68107B65"/>
    <w:rsid w:val="68AD70F9"/>
    <w:rsid w:val="68C36C93"/>
    <w:rsid w:val="68CB309F"/>
    <w:rsid w:val="68D2179B"/>
    <w:rsid w:val="68EB00D2"/>
    <w:rsid w:val="68ED2548"/>
    <w:rsid w:val="690F31B1"/>
    <w:rsid w:val="69B67C91"/>
    <w:rsid w:val="69FA56E9"/>
    <w:rsid w:val="6AF50D8C"/>
    <w:rsid w:val="6B192558"/>
    <w:rsid w:val="6B9756DF"/>
    <w:rsid w:val="6B9A0018"/>
    <w:rsid w:val="6BEE5558"/>
    <w:rsid w:val="6C204E11"/>
    <w:rsid w:val="6C8E2A4A"/>
    <w:rsid w:val="6CE17FD5"/>
    <w:rsid w:val="6CE507CD"/>
    <w:rsid w:val="6CE65367"/>
    <w:rsid w:val="6D9847DE"/>
    <w:rsid w:val="6E475CB1"/>
    <w:rsid w:val="6EE67DB6"/>
    <w:rsid w:val="6EFB08C9"/>
    <w:rsid w:val="6F5116C9"/>
    <w:rsid w:val="6FD1766A"/>
    <w:rsid w:val="6FD3747F"/>
    <w:rsid w:val="6FFB213A"/>
    <w:rsid w:val="708539A9"/>
    <w:rsid w:val="70A64653"/>
    <w:rsid w:val="70C35227"/>
    <w:rsid w:val="70F073A7"/>
    <w:rsid w:val="71E37716"/>
    <w:rsid w:val="72603767"/>
    <w:rsid w:val="72CD26F6"/>
    <w:rsid w:val="72ED7B95"/>
    <w:rsid w:val="73166EF6"/>
    <w:rsid w:val="73386E85"/>
    <w:rsid w:val="733F59BC"/>
    <w:rsid w:val="739F381E"/>
    <w:rsid w:val="73B62946"/>
    <w:rsid w:val="73E06199"/>
    <w:rsid w:val="74936A37"/>
    <w:rsid w:val="74C27582"/>
    <w:rsid w:val="75887905"/>
    <w:rsid w:val="75B12485"/>
    <w:rsid w:val="760262D7"/>
    <w:rsid w:val="764C3824"/>
    <w:rsid w:val="76C70900"/>
    <w:rsid w:val="76E70321"/>
    <w:rsid w:val="77087C7F"/>
    <w:rsid w:val="77187C4D"/>
    <w:rsid w:val="77416805"/>
    <w:rsid w:val="77BA77B7"/>
    <w:rsid w:val="77CC0135"/>
    <w:rsid w:val="781044B2"/>
    <w:rsid w:val="781928DF"/>
    <w:rsid w:val="78200175"/>
    <w:rsid w:val="78410085"/>
    <w:rsid w:val="78930E24"/>
    <w:rsid w:val="78C008FF"/>
    <w:rsid w:val="79193249"/>
    <w:rsid w:val="79520299"/>
    <w:rsid w:val="79524723"/>
    <w:rsid w:val="799206D5"/>
    <w:rsid w:val="79A82583"/>
    <w:rsid w:val="79B961AB"/>
    <w:rsid w:val="7A261E0C"/>
    <w:rsid w:val="7A99294B"/>
    <w:rsid w:val="7A9E4A38"/>
    <w:rsid w:val="7BA52AE2"/>
    <w:rsid w:val="7BB53D63"/>
    <w:rsid w:val="7BFC4543"/>
    <w:rsid w:val="7C4E2E4C"/>
    <w:rsid w:val="7C647170"/>
    <w:rsid w:val="7C6E0E6D"/>
    <w:rsid w:val="7CC62F7B"/>
    <w:rsid w:val="7CD923B5"/>
    <w:rsid w:val="7D935F5F"/>
    <w:rsid w:val="7DF65535"/>
    <w:rsid w:val="7DFF7E58"/>
    <w:rsid w:val="7E476B1A"/>
    <w:rsid w:val="7E560856"/>
    <w:rsid w:val="7E7E1F77"/>
    <w:rsid w:val="7E927FC5"/>
    <w:rsid w:val="7E976A75"/>
    <w:rsid w:val="7EB67DC2"/>
    <w:rsid w:val="7EDE2EB6"/>
    <w:rsid w:val="7F123290"/>
    <w:rsid w:val="7FF554F9"/>
    <w:rsid w:val="7FF81B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toc 7"/>
    <w:basedOn w:val="1"/>
    <w:next w:val="1"/>
    <w:link w:val="33"/>
    <w:semiHidden/>
    <w:qFormat/>
    <w:uiPriority w:val="0"/>
    <w:pPr>
      <w:ind w:left="1050"/>
      <w:jc w:val="left"/>
    </w:pPr>
  </w:style>
  <w:style w:type="paragraph" w:styleId="6">
    <w:name w:val="annotation text"/>
    <w:basedOn w:val="1"/>
    <w:link w:val="34"/>
    <w:qFormat/>
    <w:uiPriority w:val="0"/>
    <w:pPr>
      <w:jc w:val="left"/>
    </w:pPr>
  </w:style>
  <w:style w:type="paragraph" w:styleId="7">
    <w:name w:val="Body Text Indent"/>
    <w:basedOn w:val="1"/>
    <w:qFormat/>
    <w:uiPriority w:val="0"/>
    <w:pPr>
      <w:spacing w:after="120"/>
      <w:ind w:left="420" w:leftChars="200"/>
    </w:pPr>
  </w:style>
  <w:style w:type="paragraph" w:styleId="8">
    <w:name w:val="toc 5"/>
    <w:basedOn w:val="1"/>
    <w:next w:val="1"/>
    <w:qFormat/>
    <w:uiPriority w:val="0"/>
    <w:pPr>
      <w:ind w:left="630"/>
      <w:jc w:val="left"/>
    </w:pPr>
  </w:style>
  <w:style w:type="paragraph" w:styleId="9">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0">
    <w:name w:val="toc 8"/>
    <w:basedOn w:val="1"/>
    <w:next w:val="1"/>
    <w:link w:val="35"/>
    <w:semiHidden/>
    <w:qFormat/>
    <w:uiPriority w:val="0"/>
    <w:pPr>
      <w:ind w:left="1260"/>
      <w:jc w:val="left"/>
    </w:p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5">
    <w:name w:val="toc 4"/>
    <w:basedOn w:val="9"/>
    <w:qFormat/>
    <w:uiPriority w:val="0"/>
    <w:pPr>
      <w:ind w:left="420"/>
    </w:pPr>
  </w:style>
  <w:style w:type="paragraph" w:styleId="16">
    <w:name w:val="footnote text"/>
    <w:basedOn w:val="1"/>
    <w:link w:val="37"/>
    <w:qFormat/>
    <w:uiPriority w:val="0"/>
    <w:pPr>
      <w:snapToGrid w:val="0"/>
      <w:jc w:val="left"/>
    </w:pPr>
    <w:rPr>
      <w:sz w:val="18"/>
      <w:szCs w:val="18"/>
    </w:rPr>
  </w:style>
  <w:style w:type="paragraph" w:styleId="17">
    <w:name w:val="toc 6"/>
    <w:basedOn w:val="1"/>
    <w:next w:val="1"/>
    <w:link w:val="38"/>
    <w:semiHidden/>
    <w:qFormat/>
    <w:uiPriority w:val="0"/>
    <w:pPr>
      <w:ind w:left="840"/>
      <w:jc w:val="left"/>
    </w:pPr>
  </w:style>
  <w:style w:type="paragraph" w:styleId="18">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19">
    <w:name w:val="toc 9"/>
    <w:basedOn w:val="1"/>
    <w:next w:val="1"/>
    <w:semiHidden/>
    <w:qFormat/>
    <w:uiPriority w:val="0"/>
    <w:pPr>
      <w:ind w:left="1470"/>
      <w:jc w:val="left"/>
    </w:pPr>
  </w:style>
  <w:style w:type="paragraph" w:styleId="20">
    <w:name w:val="Normal (Web)"/>
    <w:basedOn w:val="1"/>
    <w:qFormat/>
    <w:uiPriority w:val="0"/>
    <w:rPr>
      <w:sz w:val="24"/>
    </w:rPr>
  </w:style>
  <w:style w:type="paragraph" w:styleId="21">
    <w:name w:val="Title"/>
    <w:basedOn w:val="1"/>
    <w:next w:val="1"/>
    <w:link w:val="39"/>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40"/>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Times New Roman" w:hAnsi="Times New Roman" w:eastAsia="宋体"/>
      <w:sz w:val="18"/>
    </w:rPr>
  </w:style>
  <w:style w:type="character" w:styleId="27">
    <w:name w:val="Emphasis"/>
    <w:qFormat/>
    <w:uiPriority w:val="0"/>
    <w:rPr>
      <w:color w:val="CC0000"/>
    </w:rPr>
  </w:style>
  <w:style w:type="character" w:styleId="28">
    <w:name w:val="Hyperlink"/>
    <w:qFormat/>
    <w:uiPriority w:val="99"/>
    <w:rPr>
      <w:rFonts w:ascii="Times New Roman" w:hAnsi="Times New Roman" w:eastAsia="宋体"/>
      <w:color w:val="auto"/>
      <w:spacing w:val="0"/>
      <w:w w:val="100"/>
      <w:position w:val="0"/>
      <w:sz w:val="21"/>
      <w:u w:val="none"/>
      <w:vertAlign w:val="baseline"/>
    </w:rPr>
  </w:style>
  <w:style w:type="character" w:styleId="29">
    <w:name w:val="annotation reference"/>
    <w:qFormat/>
    <w:uiPriority w:val="0"/>
    <w:rPr>
      <w:sz w:val="21"/>
      <w:szCs w:val="21"/>
    </w:rPr>
  </w:style>
  <w:style w:type="character" w:styleId="30">
    <w:name w:val="HTML Cite"/>
    <w:qFormat/>
    <w:uiPriority w:val="0"/>
    <w:rPr>
      <w:color w:val="008000"/>
    </w:rPr>
  </w:style>
  <w:style w:type="character" w:styleId="31">
    <w:name w:val="footnote reference"/>
    <w:qFormat/>
    <w:uiPriority w:val="0"/>
    <w:rPr>
      <w:vertAlign w:val="superscript"/>
    </w:rPr>
  </w:style>
  <w:style w:type="paragraph" w:styleId="32">
    <w:name w:val="List Paragraph"/>
    <w:basedOn w:val="1"/>
    <w:autoRedefine/>
    <w:qFormat/>
    <w:uiPriority w:val="99"/>
    <w:pPr>
      <w:ind w:firstLine="420" w:firstLineChars="200"/>
    </w:pPr>
  </w:style>
  <w:style w:type="character" w:customStyle="1" w:styleId="33">
    <w:name w:val="TOC 7 字符"/>
    <w:link w:val="5"/>
    <w:qFormat/>
    <w:uiPriority w:val="0"/>
  </w:style>
  <w:style w:type="character" w:customStyle="1" w:styleId="34">
    <w:name w:val="批注文字 字符"/>
    <w:link w:val="6"/>
    <w:qFormat/>
    <w:uiPriority w:val="0"/>
    <w:rPr>
      <w:kern w:val="2"/>
      <w:sz w:val="21"/>
      <w:szCs w:val="24"/>
    </w:rPr>
  </w:style>
  <w:style w:type="character" w:customStyle="1" w:styleId="35">
    <w:name w:val="TOC 8 字符"/>
    <w:link w:val="10"/>
    <w:qFormat/>
    <w:uiPriority w:val="0"/>
  </w:style>
  <w:style w:type="character" w:customStyle="1" w:styleId="36">
    <w:name w:val="批注框文本 字符"/>
    <w:link w:val="11"/>
    <w:qFormat/>
    <w:uiPriority w:val="0"/>
    <w:rPr>
      <w:kern w:val="2"/>
      <w:sz w:val="18"/>
      <w:szCs w:val="18"/>
    </w:rPr>
  </w:style>
  <w:style w:type="character" w:customStyle="1" w:styleId="37">
    <w:name w:val="脚注文本 字符"/>
    <w:link w:val="16"/>
    <w:qFormat/>
    <w:uiPriority w:val="0"/>
    <w:rPr>
      <w:kern w:val="2"/>
      <w:sz w:val="18"/>
      <w:szCs w:val="18"/>
    </w:rPr>
  </w:style>
  <w:style w:type="character" w:customStyle="1" w:styleId="38">
    <w:name w:val="TOC 6 字符"/>
    <w:link w:val="17"/>
    <w:qFormat/>
    <w:uiPriority w:val="0"/>
  </w:style>
  <w:style w:type="character" w:customStyle="1" w:styleId="39">
    <w:name w:val="标题 字符"/>
    <w:link w:val="21"/>
    <w:qFormat/>
    <w:uiPriority w:val="0"/>
    <w:rPr>
      <w:rFonts w:ascii="Cambria" w:hAnsi="Cambria" w:cs="Times New Roman"/>
      <w:b/>
      <w:bCs/>
      <w:kern w:val="2"/>
      <w:sz w:val="32"/>
      <w:szCs w:val="32"/>
    </w:rPr>
  </w:style>
  <w:style w:type="character" w:customStyle="1" w:styleId="40">
    <w:name w:val="批注主题 字符"/>
    <w:link w:val="22"/>
    <w:qFormat/>
    <w:uiPriority w:val="0"/>
    <w:rPr>
      <w:b/>
      <w:bCs/>
      <w:kern w:val="2"/>
      <w:sz w:val="21"/>
      <w:szCs w:val="24"/>
    </w:rPr>
  </w:style>
  <w:style w:type="character" w:customStyle="1" w:styleId="41">
    <w:name w:val="font11"/>
    <w:qFormat/>
    <w:uiPriority w:val="0"/>
    <w:rPr>
      <w:rFonts w:hint="default" w:ascii="Times New Roman" w:hAnsi="Times New Roman" w:cs="Times New Roman"/>
      <w:b/>
      <w:color w:val="000000"/>
      <w:sz w:val="12"/>
      <w:szCs w:val="12"/>
      <w:u w:val="none"/>
    </w:rPr>
  </w:style>
  <w:style w:type="character" w:customStyle="1" w:styleId="42">
    <w:name w:val="章标题 Char"/>
    <w:link w:val="43"/>
    <w:qFormat/>
    <w:uiPriority w:val="0"/>
    <w:rPr>
      <w:rFonts w:ascii="黑体" w:eastAsia="黑体"/>
      <w:sz w:val="21"/>
      <w:lang w:val="en-US" w:eastAsia="zh-CN" w:bidi="ar-SA"/>
    </w:rPr>
  </w:style>
  <w:style w:type="paragraph" w:customStyle="1" w:styleId="43">
    <w:name w:val="章标题"/>
    <w:next w:val="44"/>
    <w:link w:val="4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5">
    <w:name w:val="font121"/>
    <w:qFormat/>
    <w:uiPriority w:val="0"/>
    <w:rPr>
      <w:rFonts w:hint="eastAsia" w:ascii="黑体" w:hAnsi="宋体" w:eastAsia="黑体" w:cs="黑体"/>
      <w:b/>
      <w:color w:val="000000"/>
      <w:sz w:val="20"/>
      <w:szCs w:val="20"/>
      <w:u w:val="none"/>
    </w:rPr>
  </w:style>
  <w:style w:type="character" w:customStyle="1" w:styleId="46">
    <w:name w:val="font91"/>
    <w:qFormat/>
    <w:uiPriority w:val="0"/>
    <w:rPr>
      <w:rFonts w:hint="default" w:ascii="Times New Roman" w:hAnsi="Times New Roman" w:cs="Times New Roman"/>
      <w:b/>
      <w:color w:val="000000"/>
      <w:sz w:val="20"/>
      <w:szCs w:val="20"/>
      <w:u w:val="none"/>
    </w:rPr>
  </w:style>
  <w:style w:type="character" w:customStyle="1" w:styleId="47">
    <w:name w:val="hover23"/>
    <w:qFormat/>
    <w:uiPriority w:val="0"/>
  </w:style>
  <w:style w:type="character" w:customStyle="1" w:styleId="48">
    <w:name w:val="font21"/>
    <w:qFormat/>
    <w:uiPriority w:val="0"/>
    <w:rPr>
      <w:rFonts w:hint="eastAsia" w:ascii="黑体" w:hAnsi="宋体" w:eastAsia="黑体" w:cs="黑体"/>
      <w:b/>
      <w:color w:val="000000"/>
      <w:sz w:val="20"/>
      <w:szCs w:val="20"/>
      <w:u w:val="none"/>
    </w:rPr>
  </w:style>
  <w:style w:type="character" w:customStyle="1" w:styleId="49">
    <w:name w:val="font181"/>
    <w:qFormat/>
    <w:uiPriority w:val="0"/>
    <w:rPr>
      <w:rFonts w:hint="eastAsia" w:ascii="黑体" w:hAnsi="宋体" w:eastAsia="黑体" w:cs="黑体"/>
      <w:b/>
      <w:color w:val="000000"/>
      <w:sz w:val="40"/>
      <w:szCs w:val="40"/>
      <w:u w:val="none"/>
    </w:rPr>
  </w:style>
  <w:style w:type="character" w:customStyle="1" w:styleId="50">
    <w:name w:val="五级条标题 Char"/>
    <w:link w:val="51"/>
    <w:qFormat/>
    <w:uiPriority w:val="0"/>
  </w:style>
  <w:style w:type="paragraph" w:customStyle="1" w:styleId="51">
    <w:name w:val="五级条标题"/>
    <w:basedOn w:val="52"/>
    <w:next w:val="44"/>
    <w:link w:val="50"/>
    <w:qFormat/>
    <w:uiPriority w:val="0"/>
    <w:pPr>
      <w:numPr>
        <w:ilvl w:val="6"/>
        <w:numId w:val="1"/>
      </w:numPr>
      <w:outlineLvl w:val="6"/>
    </w:pPr>
  </w:style>
  <w:style w:type="paragraph" w:customStyle="1" w:styleId="52">
    <w:name w:val="四级条标题"/>
    <w:basedOn w:val="53"/>
    <w:next w:val="44"/>
    <w:qFormat/>
    <w:uiPriority w:val="0"/>
    <w:pPr>
      <w:numPr>
        <w:ilvl w:val="5"/>
        <w:numId w:val="1"/>
      </w:numPr>
      <w:outlineLvl w:val="5"/>
    </w:pPr>
  </w:style>
  <w:style w:type="paragraph" w:customStyle="1" w:styleId="53">
    <w:name w:val="三级条标题"/>
    <w:basedOn w:val="54"/>
    <w:next w:val="44"/>
    <w:qFormat/>
    <w:uiPriority w:val="0"/>
    <w:pPr>
      <w:numPr>
        <w:ilvl w:val="4"/>
        <w:numId w:val="1"/>
      </w:numPr>
      <w:outlineLvl w:val="4"/>
    </w:pPr>
  </w:style>
  <w:style w:type="paragraph" w:customStyle="1" w:styleId="54">
    <w:name w:val="二级条标题"/>
    <w:basedOn w:val="55"/>
    <w:next w:val="44"/>
    <w:qFormat/>
    <w:uiPriority w:val="0"/>
    <w:pPr>
      <w:numPr>
        <w:ilvl w:val="3"/>
        <w:numId w:val="1"/>
      </w:numPr>
      <w:ind w:left="0"/>
      <w:outlineLvl w:val="3"/>
    </w:pPr>
    <w:rPr>
      <w:rFonts w:hAnsi="黑体" w:eastAsia="宋体"/>
    </w:rPr>
  </w:style>
  <w:style w:type="paragraph" w:customStyle="1" w:styleId="55">
    <w:name w:val="一级条标题"/>
    <w:basedOn w:val="43"/>
    <w:next w:val="44"/>
    <w:link w:val="56"/>
    <w:qFormat/>
    <w:uiPriority w:val="0"/>
    <w:pPr>
      <w:numPr>
        <w:ilvl w:val="2"/>
        <w:numId w:val="1"/>
      </w:numPr>
      <w:spacing w:before="0" w:beforeLines="0" w:after="0" w:afterLines="0"/>
      <w:outlineLvl w:val="2"/>
    </w:pPr>
  </w:style>
  <w:style w:type="character" w:customStyle="1" w:styleId="56">
    <w:name w:val="一级条标题 Char"/>
    <w:link w:val="55"/>
    <w:qFormat/>
    <w:uiPriority w:val="0"/>
  </w:style>
  <w:style w:type="character" w:customStyle="1" w:styleId="57">
    <w:name w:val="font221"/>
    <w:qFormat/>
    <w:uiPriority w:val="0"/>
    <w:rPr>
      <w:rFonts w:hint="default" w:ascii="Times New Roman" w:hAnsi="Times New Roman" w:cs="Times New Roman"/>
      <w:b/>
      <w:color w:val="000000"/>
      <w:sz w:val="20"/>
      <w:szCs w:val="20"/>
      <w:u w:val="none"/>
    </w:rPr>
  </w:style>
  <w:style w:type="character" w:customStyle="1" w:styleId="58">
    <w:name w:val="c-icon25"/>
    <w:qFormat/>
    <w:uiPriority w:val="0"/>
  </w:style>
  <w:style w:type="character" w:customStyle="1" w:styleId="59">
    <w:name w:val="标准书眉一 Char"/>
    <w:link w:val="60"/>
    <w:qFormat/>
    <w:uiPriority w:val="0"/>
    <w:rPr>
      <w:lang w:val="en-US" w:eastAsia="zh-CN" w:bidi="ar-SA"/>
    </w:rPr>
  </w:style>
  <w:style w:type="paragraph" w:customStyle="1" w:styleId="60">
    <w:name w:val="标准书眉一"/>
    <w:link w:val="59"/>
    <w:qFormat/>
    <w:uiPriority w:val="0"/>
    <w:pPr>
      <w:jc w:val="both"/>
    </w:pPr>
    <w:rPr>
      <w:rFonts w:ascii="Times New Roman" w:hAnsi="Times New Roman" w:eastAsia="宋体" w:cs="Times New Roman"/>
      <w:lang w:val="en-US" w:eastAsia="zh-CN" w:bidi="ar-SA"/>
    </w:rPr>
  </w:style>
  <w:style w:type="character" w:customStyle="1" w:styleId="61">
    <w:name w:val="hover"/>
    <w:qFormat/>
    <w:uiPriority w:val="0"/>
  </w:style>
  <w:style w:type="character" w:customStyle="1" w:styleId="62">
    <w:name w:val="font71"/>
    <w:qFormat/>
    <w:uiPriority w:val="0"/>
    <w:rPr>
      <w:rFonts w:hint="eastAsia" w:ascii="黑体" w:hAnsi="宋体" w:eastAsia="黑体" w:cs="黑体"/>
      <w:b/>
      <w:color w:val="000000"/>
      <w:sz w:val="40"/>
      <w:szCs w:val="40"/>
      <w:u w:val="none"/>
    </w:rPr>
  </w:style>
  <w:style w:type="character" w:customStyle="1" w:styleId="63">
    <w:name w:val="hover1"/>
    <w:qFormat/>
    <w:uiPriority w:val="0"/>
    <w:rPr>
      <w:color w:val="315EFB"/>
    </w:rPr>
  </w:style>
  <w:style w:type="character" w:customStyle="1" w:styleId="64">
    <w:name w:val="hover24"/>
    <w:qFormat/>
    <w:uiPriority w:val="0"/>
    <w:rPr>
      <w:color w:val="315EFB"/>
    </w:rPr>
  </w:style>
  <w:style w:type="character" w:customStyle="1" w:styleId="65">
    <w:name w:val="c-icon28"/>
    <w:qFormat/>
    <w:uiPriority w:val="0"/>
  </w:style>
  <w:style w:type="paragraph" w:customStyle="1" w:styleId="6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 Char Char"/>
    <w:basedOn w:val="1"/>
    <w:qFormat/>
    <w:uiPriority w:val="0"/>
  </w:style>
  <w:style w:type="paragraph" w:customStyle="1" w:styleId="6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9">
    <w:name w:val="Body text|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7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2">
    <w:name w:val="_Style 7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6">
    <w:name w:val="实施日期"/>
    <w:basedOn w:val="75"/>
    <w:qFormat/>
    <w:uiPriority w:val="0"/>
    <w:pPr>
      <w:framePr w:hSpace="0" w:xAlign="right"/>
      <w:jc w:val="right"/>
    </w:pPr>
  </w:style>
  <w:style w:type="paragraph" w:customStyle="1" w:styleId="77">
    <w:name w:val="默认段落字体 Para Char Char Char Char Char Char Char Char Char Char"/>
    <w:basedOn w:val="1"/>
    <w:qFormat/>
    <w:uiPriority w:val="0"/>
  </w:style>
  <w:style w:type="paragraph" w:customStyle="1" w:styleId="7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0">
    <w:name w:val="Other|1"/>
    <w:basedOn w:val="1"/>
    <w:qFormat/>
    <w:uiPriority w:val="0"/>
    <w:pPr>
      <w:widowControl w:val="0"/>
      <w:shd w:val="clear" w:color="auto" w:fill="auto"/>
      <w:spacing w:after="80" w:line="377" w:lineRule="auto"/>
    </w:pPr>
    <w:rPr>
      <w:rFonts w:ascii="宋体" w:hAnsi="宋体" w:eastAsia="宋体" w:cs="宋体"/>
      <w:sz w:val="20"/>
      <w:szCs w:val="20"/>
      <w:u w:val="none"/>
      <w:shd w:val="clear" w:color="auto" w:fill="auto"/>
      <w:lang w:val="zh-TW" w:eastAsia="zh-TW" w:bidi="zh-TW"/>
    </w:rPr>
  </w:style>
  <w:style w:type="paragraph" w:customStyle="1" w:styleId="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一级条标题"/>
    <w:basedOn w:val="84"/>
    <w:next w:val="44"/>
    <w:qFormat/>
    <w:uiPriority w:val="0"/>
    <w:pPr>
      <w:numPr>
        <w:ilvl w:val="2"/>
        <w:numId w:val="2"/>
      </w:numPr>
      <w:autoSpaceDN w:val="0"/>
      <w:spacing w:before="0" w:beforeLines="0" w:after="0" w:afterLines="0"/>
      <w:outlineLvl w:val="2"/>
    </w:pPr>
  </w:style>
  <w:style w:type="paragraph" w:customStyle="1" w:styleId="84">
    <w:name w:val="附录章标题"/>
    <w:next w:val="44"/>
    <w:qFormat/>
    <w:uiPriority w:val="0"/>
    <w:pPr>
      <w:numPr>
        <w:ilvl w:val="1"/>
        <w:numId w:val="2"/>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1"/>
    <w:basedOn w:val="1"/>
    <w:next w:val="7"/>
    <w:qFormat/>
    <w:uiPriority w:val="0"/>
    <w:pPr>
      <w:adjustRightInd w:val="0"/>
      <w:spacing w:line="360" w:lineRule="auto"/>
      <w:ind w:firstLine="480" w:firstLineChars="200"/>
      <w:textAlignment w:val="baseline"/>
      <w:outlineLvl w:val="0"/>
    </w:pPr>
    <w:rPr>
      <w:kern w:val="0"/>
      <w:sz w:val="24"/>
      <w:szCs w:val="20"/>
    </w:rPr>
  </w:style>
  <w:style w:type="paragraph" w:customStyle="1" w:styleId="86">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7">
    <w:name w:val="标准书眉_偶数页"/>
    <w:basedOn w:val="88"/>
    <w:next w:val="1"/>
    <w:qFormat/>
    <w:uiPriority w:val="0"/>
    <w:pPr>
      <w:tabs>
        <w:tab w:val="center" w:pos="4154"/>
        <w:tab w:val="right" w:pos="8306"/>
      </w:tabs>
      <w:jc w:val="left"/>
    </w:pPr>
  </w:style>
  <w:style w:type="paragraph" w:customStyle="1" w:styleId="8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9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2">
    <w:name w:val="目次、标准名称标题"/>
    <w:basedOn w:val="78"/>
    <w:next w:val="44"/>
    <w:qFormat/>
    <w:uiPriority w:val="0"/>
    <w:pPr>
      <w:numPr>
        <w:ilvl w:val="0"/>
        <w:numId w:val="0"/>
      </w:numPr>
      <w:spacing w:line="460" w:lineRule="exact"/>
    </w:pPr>
  </w:style>
  <w:style w:type="paragraph" w:customStyle="1" w:styleId="93">
    <w:name w:val=" 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4">
    <w:name w:val="WPSOffice手动目录 2"/>
    <w:qFormat/>
    <w:uiPriority w:val="0"/>
    <w:pPr>
      <w:ind w:leftChars="200"/>
    </w:pPr>
    <w:rPr>
      <w:rFonts w:ascii="Times New Roman" w:hAnsi="Times New Roman" w:eastAsia="宋体" w:cs="Times New Roman"/>
      <w:lang w:val="en-US" w:eastAsia="zh-CN" w:bidi="ar-SA"/>
    </w:rPr>
  </w:style>
  <w:style w:type="paragraph" w:customStyle="1" w:styleId="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6">
    <w:name w:val="_Style 94"/>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标准文件_一级无标题"/>
    <w:basedOn w:val="98"/>
    <w:qFormat/>
    <w:uiPriority w:val="0"/>
    <w:pPr>
      <w:spacing w:beforeLines="0" w:afterLines="0"/>
      <w:outlineLvl w:val="9"/>
    </w:pPr>
    <w:rPr>
      <w:rFonts w:ascii="宋体" w:eastAsia="宋体"/>
    </w:rPr>
  </w:style>
  <w:style w:type="paragraph" w:customStyle="1" w:styleId="98">
    <w:name w:val="标准文件_一级条标题"/>
    <w:basedOn w:val="99"/>
    <w:next w:val="100"/>
    <w:qFormat/>
    <w:uiPriority w:val="0"/>
    <w:pPr>
      <w:numPr>
        <w:ilvl w:val="2"/>
      </w:numPr>
      <w:spacing w:beforeLines="50" w:afterLines="50"/>
      <w:outlineLvl w:val="1"/>
    </w:pPr>
  </w:style>
  <w:style w:type="paragraph" w:customStyle="1" w:styleId="99">
    <w:name w:val="标准文件_章标题"/>
    <w:next w:val="100"/>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0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7.wmf"/><Relationship Id="rId5" Type="http://schemas.openxmlformats.org/officeDocument/2006/relationships/header" Target="header3.xml"/><Relationship Id="rId49" Type="http://schemas.openxmlformats.org/officeDocument/2006/relationships/oleObject" Target="embeddings/oleObject14.bin"/><Relationship Id="rId48" Type="http://schemas.openxmlformats.org/officeDocument/2006/relationships/image" Target="media/image16.wmf"/><Relationship Id="rId47" Type="http://schemas.openxmlformats.org/officeDocument/2006/relationships/oleObject" Target="embeddings/oleObject13.bin"/><Relationship Id="rId46" Type="http://schemas.openxmlformats.org/officeDocument/2006/relationships/image" Target="media/image15.wmf"/><Relationship Id="rId45" Type="http://schemas.openxmlformats.org/officeDocument/2006/relationships/oleObject" Target="embeddings/oleObject12.bin"/><Relationship Id="rId44" Type="http://schemas.openxmlformats.org/officeDocument/2006/relationships/image" Target="media/image14.wmf"/><Relationship Id="rId43" Type="http://schemas.openxmlformats.org/officeDocument/2006/relationships/oleObject" Target="embeddings/oleObject11.bin"/><Relationship Id="rId42" Type="http://schemas.openxmlformats.org/officeDocument/2006/relationships/image" Target="media/image13.wmf"/><Relationship Id="rId41" Type="http://schemas.openxmlformats.org/officeDocument/2006/relationships/oleObject" Target="embeddings/oleObject10.bin"/><Relationship Id="rId40" Type="http://schemas.openxmlformats.org/officeDocument/2006/relationships/image" Target="media/image12.wmf"/><Relationship Id="rId4" Type="http://schemas.openxmlformats.org/officeDocument/2006/relationships/header" Target="header2.xml"/><Relationship Id="rId39" Type="http://schemas.openxmlformats.org/officeDocument/2006/relationships/oleObject" Target="embeddings/oleObject9.bin"/><Relationship Id="rId38" Type="http://schemas.openxmlformats.org/officeDocument/2006/relationships/image" Target="media/image11.wmf"/><Relationship Id="rId37" Type="http://schemas.openxmlformats.org/officeDocument/2006/relationships/oleObject" Target="embeddings/oleObject8.bin"/><Relationship Id="rId36" Type="http://schemas.openxmlformats.org/officeDocument/2006/relationships/image" Target="media/image10.wmf"/><Relationship Id="rId35" Type="http://schemas.openxmlformats.org/officeDocument/2006/relationships/oleObject" Target="embeddings/oleObject7.bin"/><Relationship Id="rId34" Type="http://schemas.openxmlformats.org/officeDocument/2006/relationships/image" Target="media/image9.wmf"/><Relationship Id="rId33" Type="http://schemas.openxmlformats.org/officeDocument/2006/relationships/oleObject" Target="embeddings/oleObject6.bin"/><Relationship Id="rId32" Type="http://schemas.openxmlformats.org/officeDocument/2006/relationships/image" Target="media/image8.wmf"/><Relationship Id="rId31" Type="http://schemas.openxmlformats.org/officeDocument/2006/relationships/oleObject" Target="embeddings/oleObject5.bin"/><Relationship Id="rId30" Type="http://schemas.openxmlformats.org/officeDocument/2006/relationships/image" Target="media/image7.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6.wmf"/><Relationship Id="rId27" Type="http://schemas.openxmlformats.org/officeDocument/2006/relationships/oleObject" Target="embeddings/oleObject3.bin"/><Relationship Id="rId26" Type="http://schemas.openxmlformats.org/officeDocument/2006/relationships/image" Target="media/image5.wmf"/><Relationship Id="rId25" Type="http://schemas.openxmlformats.org/officeDocument/2006/relationships/oleObject" Target="embeddings/oleObject2.bin"/><Relationship Id="rId24" Type="http://schemas.openxmlformats.org/officeDocument/2006/relationships/image" Target="media/image4.wmf"/><Relationship Id="rId23" Type="http://schemas.openxmlformats.org/officeDocument/2006/relationships/oleObject" Target="embeddings/oleObject1.bin"/><Relationship Id="rId22" Type="http://schemas.openxmlformats.org/officeDocument/2006/relationships/image" Target="media/image3.png"/><Relationship Id="rId21" Type="http://schemas.openxmlformats.org/officeDocument/2006/relationships/image" Target="media/image2.emf"/><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2647</Words>
  <Characters>3125</Characters>
  <Lines>1</Lines>
  <Paragraphs>1</Paragraphs>
  <TotalTime>7</TotalTime>
  <ScaleCrop>false</ScaleCrop>
  <LinksUpToDate>false</LinksUpToDate>
  <CharactersWithSpaces>3484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2022-11-08T06:02:00Z</dcterms:created>
  <dc:creator>User</dc:creator>
  <cp:lastModifiedBy>刘光辉</cp:lastModifiedBy>
  <cp:lastPrinted>2025-02-11T06:36:00Z</cp:lastPrinted>
  <dcterms:modified xsi:type="dcterms:W3CDTF">2026-05-09T10:40:09Z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6478F91E28A84183950415A0D0D1CA6D_13</vt:lpwstr>
  </property>
  <property fmtid="{D5CDD505-2E9C-101B-9397-08002B2CF9AE}" pid="4" name="KSOTemplateDocerSaveRecord">
    <vt:lpwstr>eyJoZGlkIjoiMGRkN2IwODA0MjRiMDcxZDYyOGY4ZTA1OTUyZGZhMTgiLCJ1c2VySWQiOiI0NTU4OTU5NjUifQ==</vt:lpwstr>
  </property>
</Properties>
</file>