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45208">
      <w:pPr>
        <w:pStyle w:val="11"/>
        <w:framePr w:hSpace="180" w:vSpace="180" w:wrap="around" w:vAnchor="margin" w:hAnchor="margin" w:y="1" w:anchorLock="1"/>
        <w:shd w:val="clear" w:color="auto" w:fill="auto"/>
        <w:rPr>
          <w:rFonts w:hint="default" w:ascii="Times New Roman" w:hAnsi="Times New Roman" w:cs="Times New Roman"/>
          <w:color w:val="auto"/>
          <w:highlight w:val="none"/>
          <w:shd w:val="clear" w:color="auto" w:fill="auto"/>
        </w:rPr>
      </w:pPr>
      <w:bookmarkStart w:id="0" w:name="OLE_LINK5"/>
      <w:r>
        <w:rPr>
          <w:rFonts w:hint="default" w:ascii="Times New Roman" w:hAnsi="Times New Roman" w:cs="Times New Roman"/>
          <w:color w:val="auto"/>
          <w:highlight w:val="none"/>
          <w:shd w:val="clear" w:color="auto" w:fill="auto"/>
        </w:rPr>
        <w:t>ICS 29.045</w:t>
      </w:r>
    </w:p>
    <w:bookmarkEnd w:id="0"/>
    <w:p w14:paraId="278BB741">
      <w:pPr>
        <w:pStyle w:val="11"/>
        <w:framePr w:hSpace="180" w:vSpace="180" w:wrap="around" w:vAnchor="margin" w:hAnchor="margin" w:y="1" w:anchorLock="1"/>
        <w:shd w:val="clear" w:color="auto" w:fill="auto"/>
        <w:rPr>
          <w:rFonts w:hint="default" w:ascii="Times New Roman" w:hAnsi="Times New Roman" w:cs="Times New Roman"/>
          <w:color w:val="auto"/>
          <w:highlight w:val="none"/>
          <w:shd w:val="clear" w:color="auto" w:fill="auto"/>
        </w:rPr>
      </w:pPr>
      <w:bookmarkStart w:id="1" w:name="OLE_LINK6"/>
      <w:r>
        <w:rPr>
          <w:rFonts w:hint="default" w:ascii="Times New Roman" w:hAnsi="Times New Roman" w:cs="Times New Roman"/>
          <w:color w:val="auto"/>
          <w:highlight w:val="none"/>
          <w:shd w:val="clear" w:color="auto" w:fill="auto"/>
        </w:rPr>
        <w:t>CCS H 82</w:t>
      </w:r>
    </w:p>
    <w:bookmarkEnd w:id="1"/>
    <w:p w14:paraId="6FC96C6A">
      <w:pPr>
        <w:pStyle w:val="12"/>
        <w:framePr w:w="2546" w:h="1389" w:hRule="exact" w:hSpace="181" w:vSpace="181" w:wrap="around" w:vAnchor="margin" w:hAnchor="margin" w:x="6522" w:y="398" w:anchorLock="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drawing>
          <wp:inline distT="0" distB="0" distL="114300" distR="114300">
            <wp:extent cx="1433830" cy="722630"/>
            <wp:effectExtent l="0" t="0" r="13970" b="1270"/>
            <wp:docPr id="5"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GB"/>
                    <pic:cNvPicPr>
                      <a:picLocks noChangeAspect="1"/>
                    </pic:cNvPicPr>
                  </pic:nvPicPr>
                  <pic:blipFill>
                    <a:blip r:embed="rId8"/>
                    <a:stretch>
                      <a:fillRect/>
                    </a:stretch>
                  </pic:blipFill>
                  <pic:spPr>
                    <a:xfrm>
                      <a:off x="0" y="0"/>
                      <a:ext cx="1433830" cy="722630"/>
                    </a:xfrm>
                    <a:prstGeom prst="rect">
                      <a:avLst/>
                    </a:prstGeom>
                    <a:noFill/>
                    <a:ln>
                      <a:noFill/>
                    </a:ln>
                  </pic:spPr>
                </pic:pic>
              </a:graphicData>
            </a:graphic>
          </wp:inline>
        </w:drawing>
      </w:r>
    </w:p>
    <w:p w14:paraId="53003C62">
      <w:pPr>
        <w:pStyle w:val="13"/>
        <w:framePr w:w="9639" w:h="624" w:hRule="exact" w:hSpace="181" w:vSpace="181" w:wrap="around" w:vAnchor="page" w:hAnchor="page" w:x="1419" w:y="2286" w:anchorLock="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中华人民共和国国家标准</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B325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2490EF6E">
            <w:pPr>
              <w:pStyle w:val="14"/>
              <w:framePr w:w="9140" w:h="1242" w:hRule="exact" w:hSpace="284" w:wrap="around" w:vAnchor="page" w:hAnchor="page" w:x="1645" w:y="2910" w:anchorLock="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eastAsia="黑体" w:cs="Times New Roman"/>
                <w:color w:val="auto"/>
                <w:highlight w:val="none"/>
                <w:shd w:val="clear" w:color="auto" w:fill="auto"/>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6" name="矩形 6"/>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Lh0&#10;sJ6vAQAAXwMAAA4AAAAAAAAAAQAgAAAAJQEAAGRycy9lMm9Eb2MueG1sUEsFBgAAAAAGAAYAWQEA&#10;AEYFAAAAAA==&#10;">
                      <v:fill on="t" focussize="0,0"/>
                      <v:stroke on="f"/>
                      <v:imagedata o:title=""/>
                      <o:lock v:ext="edit" aspectratio="f"/>
                    </v:rect>
                  </w:pict>
                </mc:Fallback>
              </mc:AlternateContent>
            </w:r>
          </w:p>
        </w:tc>
      </w:tr>
    </w:tbl>
    <w:p w14:paraId="19652563">
      <w:pPr>
        <w:pStyle w:val="14"/>
        <w:framePr w:w="9140" w:h="1242" w:hRule="exact" w:hSpace="284" w:wrap="around" w:vAnchor="page" w:hAnchor="page" w:x="1645" w:y="2910" w:anchorLock="1"/>
        <w:shd w:val="clear" w:color="auto" w:fill="auto"/>
        <w:rPr>
          <w:rFonts w:hint="default" w:ascii="Times New Roman" w:hAnsi="Times New Roman" w:cs="Times New Roman"/>
          <w:color w:val="auto"/>
          <w:highlight w:val="none"/>
          <w:shd w:val="clear" w:color="auto" w:fill="auto"/>
        </w:rPr>
      </w:pPr>
    </w:p>
    <w:p w14:paraId="20D1F6DE">
      <w:pPr>
        <w:pStyle w:val="14"/>
        <w:framePr w:w="9140" w:h="1242" w:hRule="exact" w:hSpace="284" w:wrap="around" w:vAnchor="page" w:hAnchor="page" w:x="1645" w:y="2910" w:anchorLock="1"/>
        <w:shd w:val="clear" w:color="auto" w:fill="auto"/>
        <w:rPr>
          <w:rFonts w:hint="default" w:ascii="Times New Roman" w:hAnsi="Times New Roman" w:cs="Times New Roman"/>
          <w:color w:val="auto"/>
          <w:highlight w:val="none"/>
          <w:shd w:val="clear" w:color="auto" w:fill="auto"/>
        </w:rPr>
      </w:pPr>
    </w:p>
    <w:p w14:paraId="54784524">
      <w:pPr>
        <w:pStyle w:val="16"/>
        <w:framePr w:w="9639" w:h="6917" w:hRule="exact" w:wrap="around" w:vAnchor="page" w:hAnchor="page" w:xAlign="center" w:y="6408" w:anchorLock="1"/>
        <w:shd w:val="clear" w:color="auto" w:fill="auto"/>
        <w:rPr>
          <w:rFonts w:hint="default" w:ascii="Times New Roman" w:hAnsi="Times New Roman" w:cs="Times New Roman"/>
          <w:color w:val="auto"/>
          <w:highlight w:val="none"/>
          <w:shd w:val="clear" w:color="auto" w:fill="auto"/>
        </w:rPr>
      </w:pPr>
      <w:bookmarkStart w:id="2" w:name="OLE_LINK25"/>
      <w:r>
        <w:rPr>
          <w:rFonts w:hint="eastAsia" w:ascii="Times New Roman" w:cs="Times New Roman"/>
          <w:color w:val="auto"/>
          <w:highlight w:val="none"/>
          <w:shd w:val="clear" w:color="auto" w:fill="auto"/>
          <w:lang w:val="en-US" w:eastAsia="zh-CN"/>
        </w:rPr>
        <w:t>碳化硅多晶</w:t>
      </w:r>
    </w:p>
    <w:bookmarkEnd w:id="2"/>
    <w:p w14:paraId="6924B8D5">
      <w:pPr>
        <w:pStyle w:val="17"/>
        <w:framePr w:w="9639" w:h="6917" w:hRule="exact" w:wrap="around" w:vAnchor="page" w:hAnchor="page" w:xAlign="center" w:y="6408" w:anchorLock="1"/>
        <w:shd w:val="clear" w:color="auto" w:fill="auto"/>
        <w:tabs>
          <w:tab w:val="center" w:pos="4885"/>
          <w:tab w:val="left" w:pos="8297"/>
        </w:tabs>
        <w:jc w:val="left"/>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ab/>
      </w:r>
      <w:r>
        <w:rPr>
          <w:rFonts w:hint="default" w:ascii="Times New Roman" w:hAnsi="Times New Roman" w:cs="Times New Roman"/>
          <w:color w:val="auto"/>
          <w:highlight w:val="none"/>
          <w:shd w:val="clear" w:color="auto" w:fill="auto"/>
        </w:rPr>
        <w:t>Polycrystalline Silicon Carbide</w:t>
      </w:r>
      <w:r>
        <w:rPr>
          <w:rFonts w:hint="default" w:ascii="Times New Roman" w:hAnsi="Times New Roman" w:cs="Times New Roman"/>
          <w:color w:val="auto"/>
          <w:highlight w:val="none"/>
          <w:shd w:val="clear" w:color="auto" w:fill="auto"/>
        </w:rPr>
        <w:tab/>
      </w:r>
    </w:p>
    <w:p w14:paraId="35DAC9C7">
      <w:pPr>
        <w:pStyle w:val="18"/>
        <w:framePr w:w="9639" w:h="6917" w:hRule="exact" w:wrap="around" w:vAnchor="page" w:hAnchor="page" w:xAlign="center" w:y="6408" w:anchorLock="1"/>
        <w:shd w:val="clear" w:color="auto" w:fill="auto"/>
        <w:rPr>
          <w:rFonts w:hint="default" w:ascii="Times New Roman" w:hAnsi="Times New Roman" w:cs="Times New Roman"/>
          <w:color w:val="auto"/>
          <w:highlight w:val="none"/>
          <w:shd w:val="clear" w:color="auto" w:fill="auto"/>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49466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33B0B790">
            <w:pPr>
              <w:pStyle w:val="19"/>
              <w:framePr w:w="9639" w:h="6917" w:hRule="exact" w:wrap="around" w:vAnchor="page" w:hAnchor="page" w:xAlign="center" w:y="6408" w:anchorLock="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7" name="矩形 7"/>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A2f+7A&#10;rgEAAF8DAAAOAAAAAAAAAAEAIAAAACQBAABkcnMvZTJvRG9jLnhtbFBLBQYAAAAABgAGAFkBAABE&#10;BQAAAAA=&#10;">
                      <v:fill on="t" focussize="0,0"/>
                      <v:stroke on="f"/>
                      <v:imagedata o:title=""/>
                      <o:lock v:ext="edit" aspectratio="f"/>
                      <w10:anchorlock/>
                    </v:rect>
                  </w:pict>
                </mc:Fallback>
              </mc:AlternateContent>
            </w:r>
            <w:r>
              <w:rPr>
                <w:rFonts w:hint="default" w:ascii="Times New Roman" w:hAnsi="Times New Roman" w:cs="Times New Roman"/>
                <w:color w:val="auto"/>
                <w:highlight w:val="none"/>
                <w:shd w:val="clear" w:color="auto" w:fill="auto"/>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4" name="矩形 4"/>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4Yvl1gAA&#10;AAkBAAAPAAAAAAAAAAEAIAAAACIAAABkcnMvZG93bnJldi54bWxQSwECFAAUAAAACACHTuJAdT9P&#10;sK4BAABfAwAADgAAAAAAAAABACAAAAAlAQAAZHJzL2Uyb0RvYy54bWxQSwUGAAAAAAYABgBZAQAA&#10;RQUAAAAA&#10;">
                      <v:fill on="t" focussize="0,0"/>
                      <v:stroke on="f"/>
                      <v:imagedata o:title=""/>
                      <o:lock v:ext="edit" aspectratio="f"/>
                    </v:rect>
                  </w:pict>
                </mc:Fallback>
              </mc:AlternateContent>
            </w:r>
            <w:r>
              <w:rPr>
                <w:rFonts w:hint="eastAsia" w:ascii="Times New Roman" w:cs="Times New Roman"/>
                <w:color w:val="auto"/>
                <w:highlight w:val="none"/>
                <w:shd w:val="clear" w:color="auto" w:fill="auto"/>
                <w:lang w:eastAsia="zh-CN"/>
              </w:rPr>
              <w:t>（</w:t>
            </w:r>
            <w:r>
              <w:rPr>
                <w:rFonts w:hint="eastAsia" w:ascii="Times New Roman" w:cs="Times New Roman"/>
                <w:color w:val="auto"/>
                <w:highlight w:val="none"/>
                <w:shd w:val="clear" w:color="auto" w:fill="auto"/>
                <w:lang w:val="en-US" w:eastAsia="zh-CN"/>
              </w:rPr>
              <w:t>讨论稿</w:t>
            </w:r>
            <w:bookmarkStart w:id="21" w:name="_GoBack"/>
            <w:bookmarkEnd w:id="21"/>
            <w:r>
              <w:rPr>
                <w:rFonts w:hint="eastAsia" w:ascii="Times New Roman" w:cs="Times New Roman"/>
                <w:color w:val="auto"/>
                <w:highlight w:val="none"/>
                <w:shd w:val="clear" w:color="auto" w:fill="auto"/>
                <w:lang w:eastAsia="zh-CN"/>
              </w:rPr>
              <w:t>）</w:t>
            </w:r>
            <w:r>
              <w:rPr>
                <w:rFonts w:hint="default" w:ascii="Times New Roman" w:hAnsi="Times New Roman" w:cs="Times New Roman"/>
                <w:color w:val="auto"/>
                <w:highlight w:val="none"/>
                <w:shd w:val="clear" w:color="auto" w:fill="auto"/>
              </w:rPr>
              <w:t>）</w:t>
            </w:r>
          </w:p>
        </w:tc>
      </w:tr>
      <w:tr w14:paraId="383DE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4965A1EB">
            <w:pPr>
              <w:pStyle w:val="20"/>
              <w:framePr w:w="9639" w:h="6917" w:hRule="exact" w:wrap="around" w:vAnchor="page" w:hAnchor="page" w:xAlign="center" w:y="6408" w:anchorLock="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fldChar w:fldCharType="begin">
                <w:ffData>
                  <w:name w:val="WCRQ"/>
                  <w:enabled/>
                  <w:calcOnExit w:val="0"/>
                  <w:textInput/>
                </w:ffData>
              </w:fldChar>
            </w:r>
            <w:bookmarkStart w:id="3" w:name="WCRQ"/>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     </w:t>
            </w:r>
            <w:r>
              <w:rPr>
                <w:rFonts w:hint="default" w:ascii="Times New Roman" w:hAnsi="Times New Roman" w:cs="Times New Roman"/>
                <w:color w:val="auto"/>
                <w:highlight w:val="none"/>
                <w:shd w:val="clear" w:color="auto" w:fill="auto"/>
              </w:rPr>
              <w:fldChar w:fldCharType="end"/>
            </w:r>
            <w:bookmarkEnd w:id="3"/>
          </w:p>
          <w:p w14:paraId="7128209A">
            <w:pPr>
              <w:framePr w:w="9639" w:h="6917" w:hRule="exact" w:wrap="around" w:vAnchor="page" w:hAnchor="page" w:xAlign="center" w:y="6408" w:anchorLock="1"/>
              <w:shd w:val="clear" w:color="auto" w:fill="auto"/>
              <w:jc w:val="center"/>
              <w:rPr>
                <w:rFonts w:hint="default" w:ascii="Times New Roman" w:hAnsi="Times New Roman" w:cs="Times New Roman"/>
                <w:color w:val="auto"/>
                <w:highlight w:val="none"/>
                <w:shd w:val="clear" w:color="auto" w:fill="auto"/>
              </w:rPr>
            </w:pPr>
          </w:p>
        </w:tc>
      </w:tr>
    </w:tbl>
    <w:p w14:paraId="6F8D214E">
      <w:pPr>
        <w:pStyle w:val="21"/>
        <w:framePr w:w="3997" w:h="471" w:hRule="exact" w:vSpace="181" w:wrap="around" w:vAnchor="page" w:hAnchor="page" w:x="7089" w:y="14097" w:anchorLock="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fldChar w:fldCharType="begin">
          <w:ffData>
            <w:name w:val="SY"/>
            <w:enabled/>
            <w:calcOnExit w:val="0"/>
            <w:entryMacro w:val="ShowHelp9"/>
            <w:textInput>
              <w:default w:val="XXXX"/>
              <w:maxLength w:val="4"/>
            </w:textInput>
          </w:ffData>
        </w:fldChar>
      </w:r>
      <w:bookmarkStart w:id="4" w:name="SY"/>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XXXX</w:t>
      </w:r>
      <w:r>
        <w:rPr>
          <w:rFonts w:hint="default" w:ascii="Times New Roman" w:hAnsi="Times New Roman" w:cs="Times New Roman"/>
          <w:color w:val="auto"/>
          <w:highlight w:val="none"/>
          <w:shd w:val="clear" w:color="auto" w:fill="auto"/>
        </w:rPr>
        <w:fldChar w:fldCharType="end"/>
      </w:r>
      <w:bookmarkEnd w:id="4"/>
      <w:r>
        <w:rPr>
          <w:rFonts w:hint="default" w:ascii="Times New Roman" w:hAnsi="Times New Roman" w:cs="Times New Roman"/>
          <w:color w:val="auto"/>
          <w:highlight w:val="none"/>
          <w:shd w:val="clear" w:color="auto" w:fill="auto"/>
        </w:rPr>
        <w:t xml:space="preserve"> - </w:t>
      </w:r>
      <w:r>
        <w:rPr>
          <w:rFonts w:hint="default" w:ascii="Times New Roman" w:hAnsi="Times New Roman" w:cs="Times New Roman"/>
          <w:color w:val="auto"/>
          <w:highlight w:val="none"/>
          <w:shd w:val="clear" w:color="auto" w:fill="auto"/>
        </w:rPr>
        <w:fldChar w:fldCharType="begin">
          <w:ffData>
            <w:name w:val="SM"/>
            <w:enabled/>
            <w:calcOnExit w:val="0"/>
            <w:entryMacro w:val="ShowHelp9"/>
            <w:textInput>
              <w:default w:val="XX"/>
              <w:maxLength w:val="2"/>
            </w:textInput>
          </w:ffData>
        </w:fldChar>
      </w:r>
      <w:bookmarkStart w:id="5" w:name="SM"/>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XX</w:t>
      </w:r>
      <w:r>
        <w:rPr>
          <w:rFonts w:hint="default" w:ascii="Times New Roman" w:hAnsi="Times New Roman" w:cs="Times New Roman"/>
          <w:color w:val="auto"/>
          <w:highlight w:val="none"/>
          <w:shd w:val="clear" w:color="auto" w:fill="auto"/>
        </w:rPr>
        <w:fldChar w:fldCharType="end"/>
      </w:r>
      <w:bookmarkEnd w:id="5"/>
      <w:r>
        <w:rPr>
          <w:rFonts w:hint="default" w:ascii="Times New Roman" w:hAnsi="Times New Roman" w:cs="Times New Roman"/>
          <w:color w:val="auto"/>
          <w:highlight w:val="none"/>
          <w:shd w:val="clear" w:color="auto" w:fill="auto"/>
        </w:rPr>
        <w:t xml:space="preserve"> - </w:t>
      </w:r>
      <w:r>
        <w:rPr>
          <w:rFonts w:hint="default" w:ascii="Times New Roman" w:hAnsi="Times New Roman" w:cs="Times New Roman"/>
          <w:color w:val="auto"/>
          <w:highlight w:val="none"/>
          <w:shd w:val="clear" w:color="auto" w:fill="auto"/>
        </w:rPr>
        <w:fldChar w:fldCharType="begin">
          <w:ffData>
            <w:name w:val="SD"/>
            <w:enabled/>
            <w:calcOnExit w:val="0"/>
            <w:entryMacro w:val="ShowHelp9"/>
            <w:textInput>
              <w:default w:val="XX"/>
              <w:maxLength w:val="2"/>
            </w:textInput>
          </w:ffData>
        </w:fldChar>
      </w:r>
      <w:bookmarkStart w:id="6" w:name="SD"/>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XX</w:t>
      </w:r>
      <w:r>
        <w:rPr>
          <w:rFonts w:hint="default" w:ascii="Times New Roman" w:hAnsi="Times New Roman" w:cs="Times New Roman"/>
          <w:color w:val="auto"/>
          <w:highlight w:val="none"/>
          <w:shd w:val="clear" w:color="auto" w:fill="auto"/>
        </w:rPr>
        <w:fldChar w:fldCharType="end"/>
      </w:r>
      <w:bookmarkEnd w:id="6"/>
      <w:r>
        <w:rPr>
          <w:rFonts w:hint="default" w:ascii="Times New Roman" w:hAnsi="Times New Roman" w:cs="Times New Roman"/>
          <w:color w:val="auto"/>
          <w:highlight w:val="none"/>
          <w:shd w:val="clear" w:color="auto" w:fill="auto"/>
        </w:rPr>
        <w:t>实施</w:t>
      </w:r>
    </w:p>
    <w:p w14:paraId="2B86174A">
      <w:pPr>
        <w:pStyle w:val="24"/>
        <w:framePr w:w="7938" w:h="1134" w:hRule="exact" w:hSpace="125" w:vSpace="181" w:wrap="around" w:vAnchor="page" w:hAnchor="page" w:x="2150" w:y="14630" w:anchorLock="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drawing>
          <wp:inline distT="0" distB="0" distL="114300" distR="114300">
            <wp:extent cx="3473450" cy="720090"/>
            <wp:effectExtent l="0" t="0" r="1270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73450" cy="720090"/>
                    </a:xfrm>
                    <a:prstGeom prst="rect">
                      <a:avLst/>
                    </a:prstGeom>
                    <a:noFill/>
                    <a:ln>
                      <a:noFill/>
                    </a:ln>
                  </pic:spPr>
                </pic:pic>
              </a:graphicData>
            </a:graphic>
          </wp:inline>
        </w:drawing>
      </w:r>
    </w:p>
    <w:p w14:paraId="167E2DAB">
      <w:pPr>
        <w:pStyle w:val="24"/>
        <w:framePr w:w="7938" w:h="1134" w:hRule="exact" w:hSpace="125" w:vSpace="181" w:wrap="around" w:vAnchor="page" w:hAnchor="page" w:x="2150" w:y="14630" w:anchorLock="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mc:AlternateContent>
          <mc:Choice Requires="wps">
            <w:drawing>
              <wp:anchor distT="0" distB="0" distL="114300" distR="114300" simplePos="0" relativeHeight="251663360" behindDoc="0" locked="1" layoutInCell="1" allowOverlap="1">
                <wp:simplePos x="0" y="0"/>
                <wp:positionH relativeFrom="margin">
                  <wp:align>center</wp:align>
                </wp:positionH>
                <wp:positionV relativeFrom="page">
                  <wp:posOffset>9251950</wp:posOffset>
                </wp:positionV>
                <wp:extent cx="612013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728.5pt;height:0pt;width:481.9pt;mso-position-horizontal:center;mso-position-horizontal-relative:margin;mso-position-vertical-relative:page;z-index:251663360;mso-width-relative:page;mso-height-relative:page;" filled="f" stroked="t" coordsize="21600,21600" o:gfxdata="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97QNn1QAAAAoBAAAPAAAAAAAAAAEAIAAAACIAAABkcnMvZG93bnJldi54bWxQSwECFAAU&#10;AAAACACHTuJAqQhN9fQBAADkAwAADgAAAAAAAAABACAAAAAkAQAAZHJzL2Uyb0RvYy54bWxQSwUG&#10;AAAAAAYABgBZAQAAigUAAAAA&#10;">
                <v:fill on="f" focussize="0,0"/>
                <v:stroke color="#000000" joinstyle="round"/>
                <v:imagedata o:title=""/>
                <o:lock v:ext="edit" aspectratio="f"/>
                <w10:anchorlock/>
              </v:line>
            </w:pict>
          </mc:Fallback>
        </mc:AlternateContent>
      </w:r>
    </w:p>
    <w:p w14:paraId="01C34F5B">
      <w:pPr>
        <w:pStyle w:val="21"/>
        <w:framePr w:w="3997" w:h="471" w:hRule="exact" w:vSpace="181" w:wrap="around" w:vAnchor="page" w:hAnchor="page" w:x="7089" w:y="14097" w:anchorLock="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fldChar w:fldCharType="begin">
          <w:ffData>
            <w:name w:val="SY"/>
            <w:enabled/>
            <w:calcOnExit w:val="0"/>
            <w:entryMacro w:val="ShowHelp9"/>
            <w:textInput>
              <w:default w:val="XXXX"/>
              <w:maxLength w:val="4"/>
            </w:textInput>
          </w:ffData>
        </w:fldChar>
      </w:r>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XXXX</w:t>
      </w:r>
      <w:r>
        <w:rPr>
          <w:rFonts w:hint="default" w:ascii="Times New Roman" w:hAnsi="Times New Roman" w:cs="Times New Roman"/>
          <w:color w:val="auto"/>
          <w:highlight w:val="none"/>
          <w:shd w:val="clear" w:color="auto" w:fill="auto"/>
        </w:rPr>
        <w:fldChar w:fldCharType="end"/>
      </w:r>
      <w:r>
        <w:rPr>
          <w:rFonts w:hint="default" w:ascii="Times New Roman" w:hAnsi="Times New Roman" w:cs="Times New Roman"/>
          <w:color w:val="auto"/>
          <w:highlight w:val="none"/>
          <w:shd w:val="clear" w:color="auto" w:fill="auto"/>
        </w:rPr>
        <w:t xml:space="preserve"> - </w:t>
      </w:r>
      <w:r>
        <w:rPr>
          <w:rFonts w:hint="default" w:ascii="Times New Roman" w:hAnsi="Times New Roman" w:cs="Times New Roman"/>
          <w:color w:val="auto"/>
          <w:highlight w:val="none"/>
          <w:shd w:val="clear" w:color="auto" w:fill="auto"/>
        </w:rPr>
        <w:fldChar w:fldCharType="begin">
          <w:ffData>
            <w:name w:val="SM"/>
            <w:enabled/>
            <w:calcOnExit w:val="0"/>
            <w:entryMacro w:val="ShowHelp9"/>
            <w:textInput>
              <w:default w:val="XX"/>
              <w:maxLength w:val="2"/>
            </w:textInput>
          </w:ffData>
        </w:fldChar>
      </w:r>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XX</w:t>
      </w:r>
      <w:r>
        <w:rPr>
          <w:rFonts w:hint="default" w:ascii="Times New Roman" w:hAnsi="Times New Roman" w:cs="Times New Roman"/>
          <w:color w:val="auto"/>
          <w:highlight w:val="none"/>
          <w:shd w:val="clear" w:color="auto" w:fill="auto"/>
        </w:rPr>
        <w:fldChar w:fldCharType="end"/>
      </w:r>
      <w:r>
        <w:rPr>
          <w:rFonts w:hint="default" w:ascii="Times New Roman" w:hAnsi="Times New Roman" w:cs="Times New Roman"/>
          <w:color w:val="auto"/>
          <w:highlight w:val="none"/>
          <w:shd w:val="clear" w:color="auto" w:fill="auto"/>
        </w:rPr>
        <w:t xml:space="preserve"> - </w:t>
      </w:r>
      <w:r>
        <w:rPr>
          <w:rFonts w:hint="default" w:ascii="Times New Roman" w:hAnsi="Times New Roman" w:cs="Times New Roman"/>
          <w:color w:val="auto"/>
          <w:highlight w:val="none"/>
          <w:shd w:val="clear" w:color="auto" w:fill="auto"/>
        </w:rPr>
        <w:fldChar w:fldCharType="begin">
          <w:ffData>
            <w:name w:val="SD"/>
            <w:enabled/>
            <w:calcOnExit w:val="0"/>
            <w:entryMacro w:val="ShowHelp9"/>
            <w:textInput>
              <w:default w:val="XX"/>
              <w:maxLength w:val="2"/>
            </w:textInput>
          </w:ffData>
        </w:fldChar>
      </w:r>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XX</w:t>
      </w:r>
      <w:r>
        <w:rPr>
          <w:rFonts w:hint="default" w:ascii="Times New Roman" w:hAnsi="Times New Roman" w:cs="Times New Roman"/>
          <w:color w:val="auto"/>
          <w:highlight w:val="none"/>
          <w:shd w:val="clear" w:color="auto" w:fill="auto"/>
        </w:rPr>
        <w:fldChar w:fldCharType="end"/>
      </w:r>
      <w:r>
        <w:rPr>
          <w:rFonts w:hint="default" w:ascii="Times New Roman" w:hAnsi="Times New Roman" w:cs="Times New Roman"/>
          <w:color w:val="auto"/>
          <w:highlight w:val="none"/>
          <w:shd w:val="clear" w:color="auto" w:fill="auto"/>
        </w:rPr>
        <w:t>实施</w:t>
      </w:r>
    </w:p>
    <w:p w14:paraId="70D055A4">
      <w:pPr>
        <w:pStyle w:val="21"/>
        <w:framePr w:w="4665" w:h="506" w:hRule="exact" w:hSpace="125" w:wrap="around" w:vAnchor="page" w:hAnchor="page" w:x="1354" w:y="13971"/>
        <w:shd w:val="clear" w:color="auto" w:fill="auto"/>
        <w:jc w:val="left"/>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fldChar w:fldCharType="begin">
          <w:ffData>
            <w:name w:val="SY"/>
            <w:enabled/>
            <w:calcOnExit w:val="0"/>
            <w:entryMacro w:val="ShowHelp9"/>
            <w:textInput>
              <w:default w:val="XXXX"/>
              <w:maxLength w:val="4"/>
            </w:textInput>
          </w:ffData>
        </w:fldChar>
      </w:r>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XXXX</w:t>
      </w:r>
      <w:r>
        <w:rPr>
          <w:rFonts w:hint="default" w:ascii="Times New Roman" w:hAnsi="Times New Roman" w:cs="Times New Roman"/>
          <w:color w:val="auto"/>
          <w:highlight w:val="none"/>
          <w:shd w:val="clear" w:color="auto" w:fill="auto"/>
        </w:rPr>
        <w:fldChar w:fldCharType="end"/>
      </w:r>
      <w:r>
        <w:rPr>
          <w:rFonts w:hint="default" w:ascii="Times New Roman" w:hAnsi="Times New Roman" w:cs="Times New Roman"/>
          <w:color w:val="auto"/>
          <w:highlight w:val="none"/>
          <w:shd w:val="clear" w:color="auto" w:fill="auto"/>
        </w:rPr>
        <w:t xml:space="preserve"> - </w:t>
      </w:r>
      <w:r>
        <w:rPr>
          <w:rFonts w:hint="default" w:ascii="Times New Roman" w:hAnsi="Times New Roman" w:cs="Times New Roman"/>
          <w:color w:val="auto"/>
          <w:highlight w:val="none"/>
          <w:shd w:val="clear" w:color="auto" w:fill="auto"/>
        </w:rPr>
        <w:fldChar w:fldCharType="begin">
          <w:ffData>
            <w:name w:val="SM"/>
            <w:enabled/>
            <w:calcOnExit w:val="0"/>
            <w:entryMacro w:val="ShowHelp9"/>
            <w:textInput>
              <w:default w:val="XX"/>
              <w:maxLength w:val="2"/>
            </w:textInput>
          </w:ffData>
        </w:fldChar>
      </w:r>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XX</w:t>
      </w:r>
      <w:r>
        <w:rPr>
          <w:rFonts w:hint="default" w:ascii="Times New Roman" w:hAnsi="Times New Roman" w:cs="Times New Roman"/>
          <w:color w:val="auto"/>
          <w:highlight w:val="none"/>
          <w:shd w:val="clear" w:color="auto" w:fill="auto"/>
        </w:rPr>
        <w:fldChar w:fldCharType="end"/>
      </w:r>
      <w:r>
        <w:rPr>
          <w:rFonts w:hint="default" w:ascii="Times New Roman" w:hAnsi="Times New Roman" w:cs="Times New Roman"/>
          <w:color w:val="auto"/>
          <w:highlight w:val="none"/>
          <w:shd w:val="clear" w:color="auto" w:fill="auto"/>
        </w:rPr>
        <w:t xml:space="preserve"> - </w:t>
      </w:r>
      <w:r>
        <w:rPr>
          <w:rFonts w:hint="default" w:ascii="Times New Roman" w:hAnsi="Times New Roman" w:cs="Times New Roman"/>
          <w:color w:val="auto"/>
          <w:highlight w:val="none"/>
          <w:shd w:val="clear" w:color="auto" w:fill="auto"/>
        </w:rPr>
        <w:fldChar w:fldCharType="begin">
          <w:ffData>
            <w:name w:val="SD"/>
            <w:enabled/>
            <w:calcOnExit w:val="0"/>
            <w:entryMacro w:val="ShowHelp9"/>
            <w:textInput>
              <w:default w:val="XX"/>
              <w:maxLength w:val="2"/>
            </w:textInput>
          </w:ffData>
        </w:fldChar>
      </w:r>
      <w:r>
        <w:rPr>
          <w:rFonts w:hint="default" w:ascii="Times New Roman" w:hAnsi="Times New Roman" w:cs="Times New Roman"/>
          <w:color w:val="auto"/>
          <w:highlight w:val="none"/>
          <w:shd w:val="clear" w:color="auto" w:fill="auto"/>
        </w:rPr>
        <w:instrText xml:space="preserve"> FORMTEXT </w:instrText>
      </w:r>
      <w:r>
        <w:rPr>
          <w:rFonts w:hint="default" w:ascii="Times New Roman" w:hAnsi="Times New Roman" w:cs="Times New Roman"/>
          <w:color w:val="auto"/>
          <w:highlight w:val="none"/>
          <w:shd w:val="clear" w:color="auto" w:fill="auto"/>
        </w:rPr>
        <w:fldChar w:fldCharType="separate"/>
      </w:r>
      <w:r>
        <w:rPr>
          <w:rFonts w:hint="default" w:ascii="Times New Roman" w:hAnsi="Times New Roman" w:cs="Times New Roman"/>
          <w:color w:val="auto"/>
          <w:highlight w:val="none"/>
          <w:shd w:val="clear" w:color="auto" w:fill="auto"/>
        </w:rPr>
        <w:t>XX</w:t>
      </w:r>
      <w:r>
        <w:rPr>
          <w:rFonts w:hint="default" w:ascii="Times New Roman" w:hAnsi="Times New Roman" w:cs="Times New Roman"/>
          <w:color w:val="auto"/>
          <w:highlight w:val="none"/>
          <w:shd w:val="clear" w:color="auto" w:fill="auto"/>
        </w:rPr>
        <w:fldChar w:fldCharType="end"/>
      </w:r>
      <w:r>
        <w:rPr>
          <w:rFonts w:hint="default" w:ascii="Times New Roman" w:hAnsi="Times New Roman" w:cs="Times New Roman"/>
          <w:color w:val="auto"/>
          <w:highlight w:val="none"/>
          <w:shd w:val="clear" w:color="auto" w:fill="auto"/>
        </w:rPr>
        <w:t>发布</w:t>
      </w:r>
    </w:p>
    <w:p w14:paraId="0423B942">
      <w:pPr>
        <w:pStyle w:val="25"/>
        <w:shd w:val="clear" w:color="auto" w:fill="auto"/>
        <w:rPr>
          <w:rFonts w:hint="default" w:ascii="Times New Roman" w:hAnsi="Times New Roman" w:cs="Times New Roman"/>
          <w:color w:val="auto"/>
          <w:highlight w:val="none"/>
          <w:shd w:val="clear" w:color="auto" w:fill="auto"/>
        </w:rPr>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hint="default" w:ascii="Times New Roman" w:hAnsi="Times New Roman" w:cs="Times New Roman"/>
          <w:color w:val="auto"/>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kHiX9cAAAAJAQAADwAAAAAAAAABACAAAAAiAAAAZHJzL2Rvd25yZXYueG1sUEsBAhQA&#10;FAAAAAgAh07iQIvehS/zAQAA5AMAAA4AAAAAAAAAAQAgAAAAJgEAAGRycy9lMm9Eb2MueG1sUEsF&#10;BgAAAAAGAAYAWQEAAIsFAAAAAA==&#10;">
                <v:fill on="f" focussize="0,0"/>
                <v:stroke color="#000000" joinstyle="round"/>
                <v:imagedata o:title=""/>
                <o:lock v:ext="edit" aspectratio="f"/>
              </v:line>
            </w:pict>
          </mc:Fallback>
        </mc:AlternateContent>
      </w:r>
    </w:p>
    <w:p w14:paraId="6AFC88E5">
      <w:pPr>
        <w:pStyle w:val="26"/>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前</w:t>
      </w:r>
      <w:bookmarkStart w:id="7" w:name="BKQY"/>
      <w:r>
        <w:rPr>
          <w:rFonts w:hint="default" w:ascii="Times New Roman" w:hAnsi="Times New Roman" w:cs="Times New Roman"/>
          <w:color w:val="auto"/>
          <w:highlight w:val="none"/>
          <w:shd w:val="clear" w:color="auto" w:fill="auto"/>
        </w:rPr>
        <w:t>  言</w:t>
      </w:r>
      <w:bookmarkEnd w:id="7"/>
    </w:p>
    <w:p w14:paraId="2FE809E5">
      <w:pPr>
        <w:pStyle w:val="25"/>
        <w:shd w:val="clear" w:color="auto" w:fill="auto"/>
        <w:ind w:firstLine="420" w:firstLineChars="200"/>
        <w:rPr>
          <w:rFonts w:hint="default" w:ascii="Times New Roman" w:hAnsi="Times New Roman" w:eastAsia="宋体" w:cs="Times New Roman"/>
          <w:color w:val="auto"/>
          <w:szCs w:val="21"/>
          <w:highlight w:val="none"/>
          <w:shd w:val="clear" w:color="auto" w:fill="auto"/>
        </w:rPr>
      </w:pPr>
      <w:r>
        <w:rPr>
          <w:rFonts w:hint="default" w:ascii="Times New Roman" w:hAnsi="Times New Roman" w:eastAsia="宋体" w:cs="Times New Roman"/>
          <w:color w:val="auto"/>
          <w:szCs w:val="21"/>
          <w:highlight w:val="none"/>
          <w:shd w:val="clear" w:color="auto" w:fill="auto"/>
        </w:rPr>
        <w:t>本文件按照GB/T 1.1—2020《标准化工作导则  第1部分：标准化文件的结构和起草规则》的规定起草。</w:t>
      </w:r>
    </w:p>
    <w:p w14:paraId="23809B05">
      <w:pPr>
        <w:pStyle w:val="25"/>
        <w:shd w:val="clear" w:color="auto" w:fill="auto"/>
        <w:rPr>
          <w:rFonts w:hint="default" w:ascii="Times New Roman" w:hAnsi="Times New Roman" w:cs="Times New Roman"/>
          <w:color w:val="auto"/>
          <w:szCs w:val="21"/>
          <w:highlight w:val="none"/>
          <w:shd w:val="clear" w:color="auto" w:fill="auto"/>
        </w:rPr>
      </w:pPr>
      <w:r>
        <w:rPr>
          <w:rFonts w:hint="default" w:ascii="Times New Roman" w:hAnsi="Times New Roman" w:cs="Times New Roman"/>
          <w:color w:val="auto"/>
          <w:szCs w:val="21"/>
          <w:highlight w:val="none"/>
          <w:shd w:val="clear" w:color="auto" w:fill="auto"/>
        </w:rPr>
        <w:t>本文件由全国半导体设备和材料标准化技术委员会材料分技术委员会（TC 203/SC2）提出并归口。</w:t>
      </w:r>
    </w:p>
    <w:p w14:paraId="362D1816">
      <w:pPr>
        <w:pStyle w:val="25"/>
        <w:shd w:val="clear" w:color="auto" w:fill="auto"/>
        <w:rPr>
          <w:rFonts w:hint="default" w:ascii="Times New Roman" w:hAnsi="Times New Roman" w:cs="Times New Roman"/>
          <w:color w:val="auto"/>
          <w:szCs w:val="21"/>
          <w:highlight w:val="none"/>
          <w:shd w:val="clear" w:color="auto" w:fill="auto"/>
          <w:lang w:val="en-US" w:eastAsia="zh-CN"/>
        </w:rPr>
      </w:pPr>
      <w:r>
        <w:rPr>
          <w:rFonts w:hint="default" w:ascii="Times New Roman" w:hAnsi="Times New Roman" w:cs="Times New Roman"/>
          <w:color w:val="auto"/>
          <w:szCs w:val="21"/>
          <w:highlight w:val="none"/>
          <w:shd w:val="clear" w:color="auto" w:fill="auto"/>
        </w:rPr>
        <w:t>本文件起草单位：洛阳中硅高科技有限公司、山西烁科晶体有限公司、山东天岳先进科技股份有限公司</w:t>
      </w:r>
    </w:p>
    <w:p w14:paraId="5DC6DA7E">
      <w:pPr>
        <w:pStyle w:val="41"/>
        <w:rPr>
          <w:rFonts w:hint="default" w:ascii="Times New Roman" w:hAnsi="Times New Roman" w:eastAsia="宋体" w:cs="Times New Roman"/>
          <w:color w:val="auto"/>
          <w:szCs w:val="21"/>
          <w:highlight w:val="none"/>
          <w:shd w:val="clear" w:color="auto" w:fill="auto"/>
          <w:lang w:eastAsia="zh-CN"/>
        </w:rPr>
      </w:pPr>
      <w:r>
        <w:rPr>
          <w:rFonts w:hint="default" w:ascii="Times New Roman" w:hAnsi="Times New Roman" w:cs="Times New Roman"/>
          <w:color w:val="auto"/>
          <w:szCs w:val="21"/>
          <w:highlight w:val="none"/>
          <w:shd w:val="clear" w:color="auto" w:fill="auto"/>
        </w:rPr>
        <w:t>本文件主要起草人：</w:t>
      </w:r>
    </w:p>
    <w:p w14:paraId="765BCD95">
      <w:pPr>
        <w:pStyle w:val="25"/>
        <w:shd w:val="clear" w:color="auto" w:fill="auto"/>
        <w:rPr>
          <w:rFonts w:hint="default" w:hAnsi="宋体" w:eastAsia="宋体"/>
          <w:color w:val="auto"/>
          <w:highlight w:val="none"/>
          <w:shd w:val="clear" w:color="auto" w:fill="auto"/>
          <w:lang w:val="en-US" w:eastAsia="zh-CN"/>
        </w:rPr>
      </w:pPr>
      <w:r>
        <w:rPr>
          <w:rFonts w:hint="eastAsia" w:hAnsi="宋体" w:cs="宋体"/>
          <w:color w:val="auto"/>
          <w:highlight w:val="none"/>
          <w:shd w:val="clear" w:color="auto" w:fill="auto"/>
          <w:lang w:val="en-US" w:eastAsia="zh-CN"/>
        </w:rPr>
        <w:t>本标准为首次发布。</w:t>
      </w:r>
    </w:p>
    <w:p w14:paraId="56F0D712">
      <w:pPr>
        <w:pStyle w:val="29"/>
        <w:shd w:val="clear" w:color="auto" w:fill="auto"/>
        <w:jc w:val="center"/>
        <w:rPr>
          <w:rFonts w:hint="default" w:ascii="Times New Roman" w:hAnsi="Times New Roman" w:eastAsia="黑体" w:cs="Times New Roman"/>
          <w:color w:val="auto"/>
          <w:highlight w:val="none"/>
          <w:shd w:val="clear" w:color="auto" w:fill="auto"/>
          <w:lang w:val="en-US" w:eastAsia="zh-CN"/>
        </w:rPr>
      </w:pPr>
      <w:r>
        <w:rPr>
          <w:rFonts w:hint="eastAsia" w:ascii="Times New Roman" w:cs="Times New Roman"/>
          <w:color w:val="auto"/>
          <w:highlight w:val="none"/>
          <w:shd w:val="clear" w:color="auto" w:fill="auto"/>
          <w:lang w:val="en-US" w:eastAsia="zh-CN"/>
        </w:rPr>
        <w:t>碳化硅多晶</w:t>
      </w:r>
    </w:p>
    <w:p w14:paraId="0C7C952A">
      <w:pPr>
        <w:pStyle w:val="30"/>
        <w:shd w:val="clear" w:color="auto" w:fill="auto"/>
        <w:ind w:left="0"/>
        <w:rPr>
          <w:rFonts w:hint="default" w:ascii="Times New Roman" w:hAnsi="Times New Roman" w:eastAsia="黑体" w:cs="Times New Roman"/>
          <w:kern w:val="2"/>
          <w:sz w:val="21"/>
          <w:szCs w:val="21"/>
          <w:highlight w:val="none"/>
          <w:lang w:val="en-US" w:eastAsia="zh-CN" w:bidi="ar-SA"/>
        </w:rPr>
      </w:pPr>
      <w:r>
        <w:rPr>
          <w:rFonts w:hint="default" w:ascii="Times New Roman" w:hAnsi="Times New Roman" w:eastAsia="黑体" w:cs="Times New Roman"/>
          <w:kern w:val="2"/>
          <w:sz w:val="21"/>
          <w:szCs w:val="21"/>
          <w:highlight w:val="none"/>
          <w:lang w:val="en-US" w:eastAsia="zh-CN" w:bidi="ar-SA"/>
        </w:rPr>
        <w:t>范围</w:t>
      </w:r>
    </w:p>
    <w:p w14:paraId="409DDFF8">
      <w:pPr>
        <w:shd w:val="clear" w:color="auto" w:fill="auto"/>
        <w:ind w:firstLine="420" w:firstLineChars="200"/>
        <w:jc w:val="left"/>
        <w:rPr>
          <w:rFonts w:hint="default" w:ascii="Times New Roman" w:hAnsi="Times New Roman" w:cs="Times New Roman"/>
          <w:highlight w:val="none"/>
        </w:rPr>
      </w:pPr>
      <w:r>
        <w:rPr>
          <w:rFonts w:hint="default" w:ascii="Times New Roman" w:hAnsi="Times New Roman" w:cs="Times New Roman"/>
          <w:highlight w:val="none"/>
        </w:rPr>
        <w:t>本文件规定了</w:t>
      </w:r>
      <w:r>
        <w:rPr>
          <w:rFonts w:hint="eastAsia" w:cs="Times New Roman"/>
          <w:highlight w:val="none"/>
          <w:lang w:val="en-US" w:eastAsia="zh-CN"/>
        </w:rPr>
        <w:t>碳化硅多晶</w:t>
      </w:r>
      <w:r>
        <w:rPr>
          <w:rFonts w:hint="default" w:ascii="Times New Roman" w:hAnsi="Times New Roman" w:cs="Times New Roman"/>
          <w:highlight w:val="none"/>
        </w:rPr>
        <w:t>的</w:t>
      </w:r>
      <w:r>
        <w:rPr>
          <w:rFonts w:hint="eastAsia" w:ascii="宋体" w:hAnsi="宋体"/>
          <w:color w:val="auto"/>
          <w:szCs w:val="21"/>
          <w:highlight w:val="none"/>
          <w:shd w:val="clear" w:color="auto" w:fill="auto"/>
        </w:rPr>
        <w:t>牌号及</w:t>
      </w:r>
      <w:r>
        <w:rPr>
          <w:rFonts w:ascii="宋体" w:hAnsi="宋体"/>
          <w:color w:val="auto"/>
          <w:szCs w:val="21"/>
          <w:highlight w:val="none"/>
          <w:shd w:val="clear" w:color="auto" w:fill="auto"/>
        </w:rPr>
        <w:t>分类</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val="en-US" w:eastAsia="zh-CN"/>
        </w:rPr>
        <w:t>技术</w:t>
      </w:r>
      <w:r>
        <w:rPr>
          <w:rFonts w:ascii="宋体" w:hAnsi="宋体"/>
          <w:color w:val="auto"/>
          <w:szCs w:val="21"/>
          <w:highlight w:val="none"/>
          <w:shd w:val="clear" w:color="auto" w:fill="auto"/>
        </w:rPr>
        <w:t>要求、试验方法、检验规则</w:t>
      </w:r>
      <w:r>
        <w:rPr>
          <w:rFonts w:hint="eastAsia" w:ascii="宋体" w:hAnsi="宋体"/>
          <w:color w:val="auto"/>
          <w:szCs w:val="21"/>
          <w:highlight w:val="none"/>
          <w:shd w:val="clear" w:color="auto" w:fill="auto"/>
          <w:lang w:eastAsia="zh-CN"/>
        </w:rPr>
        <w:t>、</w:t>
      </w:r>
      <w:r>
        <w:rPr>
          <w:rFonts w:ascii="宋体" w:hAnsi="宋体"/>
          <w:color w:val="auto"/>
          <w:szCs w:val="21"/>
          <w:highlight w:val="none"/>
          <w:shd w:val="clear" w:color="auto" w:fill="auto"/>
        </w:rPr>
        <w:t>标志、包装、运输</w:t>
      </w:r>
      <w:r>
        <w:rPr>
          <w:rFonts w:hint="eastAsia" w:ascii="宋体" w:hAnsi="宋体"/>
          <w:color w:val="auto"/>
          <w:szCs w:val="21"/>
          <w:highlight w:val="none"/>
          <w:shd w:val="clear" w:color="auto" w:fill="auto"/>
        </w:rPr>
        <w:t>、</w:t>
      </w:r>
      <w:r>
        <w:rPr>
          <w:rFonts w:ascii="宋体" w:hAnsi="宋体"/>
          <w:color w:val="auto"/>
          <w:szCs w:val="21"/>
          <w:highlight w:val="none"/>
          <w:shd w:val="clear" w:color="auto" w:fill="auto"/>
        </w:rPr>
        <w:t>贮存</w:t>
      </w:r>
      <w:r>
        <w:rPr>
          <w:rFonts w:hint="eastAsia" w:ascii="宋体" w:hAnsi="宋体"/>
          <w:color w:val="auto"/>
          <w:szCs w:val="21"/>
          <w:highlight w:val="none"/>
          <w:shd w:val="clear" w:color="auto" w:fill="auto"/>
          <w:lang w:eastAsia="zh-CN"/>
        </w:rPr>
        <w:t>、随行文件和订货单</w:t>
      </w:r>
      <w:r>
        <w:rPr>
          <w:rFonts w:hint="eastAsia" w:ascii="宋体" w:hAnsi="宋体"/>
          <w:color w:val="auto"/>
          <w:szCs w:val="21"/>
          <w:highlight w:val="none"/>
          <w:shd w:val="clear" w:color="auto" w:fill="auto"/>
        </w:rPr>
        <w:t>等</w:t>
      </w:r>
      <w:r>
        <w:rPr>
          <w:rFonts w:hint="eastAsia" w:ascii="宋体" w:hAnsi="宋体"/>
          <w:color w:val="auto"/>
          <w:szCs w:val="21"/>
          <w:highlight w:val="none"/>
          <w:shd w:val="clear" w:color="auto" w:fill="auto"/>
          <w:lang w:val="en-US" w:eastAsia="zh-CN"/>
        </w:rPr>
        <w:t>内容</w:t>
      </w:r>
      <w:r>
        <w:rPr>
          <w:rFonts w:ascii="宋体" w:hAnsi="宋体"/>
          <w:color w:val="auto"/>
          <w:szCs w:val="21"/>
          <w:highlight w:val="none"/>
          <w:shd w:val="clear" w:color="auto" w:fill="auto"/>
        </w:rPr>
        <w:t>。</w:t>
      </w:r>
    </w:p>
    <w:p w14:paraId="5C8CF2C1">
      <w:pPr>
        <w:pStyle w:val="41"/>
        <w:rPr>
          <w:rFonts w:hint="default" w:ascii="Times New Roman" w:hAnsi="Times New Roman" w:cs="Times New Roman"/>
          <w:highlight w:val="none"/>
        </w:rPr>
      </w:pPr>
      <w:bookmarkStart w:id="8" w:name="OLE_LINK9"/>
      <w:r>
        <w:rPr>
          <w:rFonts w:hint="default" w:ascii="Times New Roman" w:hAnsi="Times New Roman" w:cs="Times New Roman"/>
          <w:highlight w:val="none"/>
        </w:rPr>
        <w:t>本文件适用于以</w:t>
      </w:r>
      <w:r>
        <w:rPr>
          <w:rFonts w:hint="default" w:ascii="Times New Roman" w:hAnsi="Times New Roman" w:cs="Times New Roman"/>
          <w:highlight w:val="none"/>
          <w:lang w:val="en-US" w:eastAsia="zh-CN"/>
        </w:rPr>
        <w:t>甲基</w:t>
      </w:r>
      <w:r>
        <w:rPr>
          <w:rFonts w:hint="default" w:ascii="Times New Roman" w:hAnsi="Times New Roman" w:cs="Times New Roman"/>
          <w:highlight w:val="none"/>
        </w:rPr>
        <w:t>氯硅烷</w:t>
      </w:r>
      <w:r>
        <w:rPr>
          <w:rFonts w:hint="eastAsia" w:cs="Times New Roman"/>
          <w:highlight w:val="none"/>
          <w:lang w:val="en-US" w:eastAsia="zh-CN"/>
        </w:rPr>
        <w:t>或</w:t>
      </w:r>
      <w:r>
        <w:rPr>
          <w:rFonts w:hint="default" w:ascii="Times New Roman" w:hAnsi="Times New Roman" w:cs="Times New Roman"/>
          <w:highlight w:val="none"/>
          <w:lang w:val="en-US" w:eastAsia="zh-CN"/>
        </w:rPr>
        <w:t>氯硅烷</w:t>
      </w:r>
      <w:r>
        <w:rPr>
          <w:rFonts w:hint="eastAsia" w:cs="Times New Roman"/>
          <w:highlight w:val="none"/>
          <w:lang w:val="en-US" w:eastAsia="zh-CN"/>
        </w:rPr>
        <w:t>和</w:t>
      </w:r>
      <w:r>
        <w:rPr>
          <w:rFonts w:hint="default" w:ascii="Times New Roman" w:hAnsi="Times New Roman" w:cs="Times New Roman"/>
          <w:highlight w:val="none"/>
          <w:lang w:val="en-US" w:eastAsia="zh-CN"/>
        </w:rPr>
        <w:t>含碳气源为原料生产的</w:t>
      </w:r>
      <w:r>
        <w:rPr>
          <w:rFonts w:hint="eastAsia" w:cs="Times New Roman"/>
          <w:highlight w:val="none"/>
          <w:lang w:val="en-US" w:eastAsia="zh-CN"/>
        </w:rPr>
        <w:t>碳化硅多晶</w:t>
      </w:r>
      <w:bookmarkEnd w:id="8"/>
      <w:r>
        <w:rPr>
          <w:rFonts w:hint="default" w:ascii="Times New Roman" w:hAnsi="Times New Roman" w:cs="Times New Roman"/>
          <w:highlight w:val="none"/>
        </w:rPr>
        <w:t>。</w:t>
      </w:r>
    </w:p>
    <w:p w14:paraId="62B16A91">
      <w:pPr>
        <w:pStyle w:val="30"/>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规范性引用文件</w:t>
      </w:r>
    </w:p>
    <w:p w14:paraId="2CA5A2D8">
      <w:pPr>
        <w:pStyle w:val="25"/>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23EE059">
      <w:pPr>
        <w:pStyle w:val="25"/>
        <w:shd w:val="clear" w:color="auto" w:fill="auto"/>
        <w:rPr>
          <w:rFonts w:hint="default"/>
          <w:color w:val="auto"/>
          <w:highlight w:val="none"/>
          <w:shd w:val="clear" w:color="auto" w:fill="auto"/>
        </w:rPr>
      </w:pPr>
      <w:r>
        <w:rPr>
          <w:rFonts w:hint="default"/>
          <w:color w:val="auto"/>
          <w:highlight w:val="none"/>
          <w:shd w:val="clear" w:color="auto" w:fill="auto"/>
        </w:rPr>
        <w:t>GB/T 14264 半导体材料术语</w:t>
      </w:r>
    </w:p>
    <w:p w14:paraId="5F7A5DC8">
      <w:pPr>
        <w:pStyle w:val="25"/>
        <w:shd w:val="clear" w:color="auto" w:fill="auto"/>
        <w:rPr>
          <w:rFonts w:hint="default"/>
          <w:color w:val="auto"/>
          <w:highlight w:val="none"/>
          <w:shd w:val="clear" w:color="auto" w:fill="auto"/>
        </w:rPr>
      </w:pPr>
      <w:r>
        <w:rPr>
          <w:rFonts w:hint="default"/>
          <w:color w:val="auto"/>
          <w:highlight w:val="none"/>
          <w:shd w:val="clear" w:color="auto" w:fill="auto"/>
        </w:rPr>
        <w:t>GB/T 14844 半导体材料牌号表示方法</w:t>
      </w:r>
    </w:p>
    <w:p w14:paraId="6EA4768F">
      <w:pPr>
        <w:pStyle w:val="25"/>
        <w:shd w:val="clear" w:color="auto" w:fill="auto"/>
        <w:rPr>
          <w:rFonts w:hint="eastAsia"/>
          <w:color w:val="auto"/>
          <w:highlight w:val="none"/>
          <w:shd w:val="clear" w:color="auto" w:fill="auto"/>
        </w:rPr>
      </w:pPr>
      <w:r>
        <w:rPr>
          <w:rFonts w:hint="eastAsia"/>
          <w:color w:val="auto"/>
          <w:highlight w:val="none"/>
          <w:shd w:val="clear" w:color="auto" w:fill="auto"/>
        </w:rPr>
        <w:t>GB/T 24582 多晶硅表面金属杂质含量测定 酸浸取-电感耦合等离子体质谱法</w:t>
      </w:r>
    </w:p>
    <w:p w14:paraId="18183F3F">
      <w:pPr>
        <w:pStyle w:val="25"/>
        <w:shd w:val="clear" w:color="auto" w:fill="auto"/>
        <w:rPr>
          <w:rFonts w:hint="default"/>
          <w:color w:val="auto"/>
          <w:highlight w:val="none"/>
          <w:shd w:val="clear" w:color="auto" w:fill="auto"/>
        </w:rPr>
      </w:pPr>
      <w:r>
        <w:rPr>
          <w:rFonts w:hint="eastAsia"/>
          <w:color w:val="auto"/>
          <w:highlight w:val="none"/>
          <w:shd w:val="clear" w:color="auto" w:fill="auto"/>
          <w:lang w:val="en-US" w:eastAsia="zh-CN"/>
        </w:rPr>
        <w:t>GB/T 37254 高纯碳化硅微量元素的测定</w:t>
      </w:r>
    </w:p>
    <w:p w14:paraId="10B6A164">
      <w:pPr>
        <w:pStyle w:val="25"/>
        <w:shd w:val="clear" w:color="auto" w:fill="auto"/>
        <w:rPr>
          <w:rFonts w:hint="default"/>
          <w:color w:val="auto"/>
          <w:highlight w:val="none"/>
          <w:shd w:val="clear" w:color="auto" w:fill="auto"/>
          <w:lang w:val="en-US" w:eastAsia="zh-CN"/>
        </w:rPr>
      </w:pPr>
      <w:r>
        <w:rPr>
          <w:rFonts w:hint="default"/>
          <w:color w:val="auto"/>
          <w:highlight w:val="none"/>
          <w:shd w:val="clear" w:color="auto" w:fill="auto"/>
        </w:rPr>
        <w:t>GB/T 41153</w:t>
      </w:r>
      <w:r>
        <w:rPr>
          <w:rFonts w:hint="default"/>
          <w:color w:val="auto"/>
          <w:highlight w:val="none"/>
          <w:shd w:val="clear" w:color="auto" w:fill="auto"/>
          <w:lang w:val="en-US" w:eastAsia="zh-CN"/>
        </w:rPr>
        <w:t xml:space="preserve"> 碳化硅单晶中的硼、铝、氮杂质含量的测定二次离子质谱法</w:t>
      </w:r>
    </w:p>
    <w:p w14:paraId="46445051">
      <w:pPr>
        <w:pStyle w:val="25"/>
        <w:shd w:val="clear" w:color="auto" w:fill="auto"/>
        <w:rPr>
          <w:rFonts w:hint="default"/>
          <w:color w:val="auto"/>
          <w:highlight w:val="none"/>
          <w:shd w:val="clear" w:color="auto" w:fill="auto"/>
          <w:lang w:val="en-US" w:eastAsia="zh-CN"/>
        </w:rPr>
      </w:pPr>
      <w:r>
        <w:rPr>
          <w:rFonts w:hint="default"/>
          <w:color w:val="auto"/>
          <w:highlight w:val="none"/>
          <w:shd w:val="clear" w:color="auto" w:fill="auto"/>
          <w:lang w:val="en-US" w:eastAsia="zh-CN"/>
        </w:rPr>
        <w:t xml:space="preserve">YS/T 1600  </w:t>
      </w:r>
      <w:r>
        <w:rPr>
          <w:rFonts w:hint="default"/>
          <w:color w:val="auto"/>
          <w:highlight w:val="none"/>
          <w:shd w:val="clear" w:color="auto" w:fill="auto"/>
        </w:rPr>
        <w:t>碳化硅单晶中痕量杂质元素含量的测定辉光放电质谱法</w:t>
      </w:r>
    </w:p>
    <w:p w14:paraId="1C3C726D">
      <w:pPr>
        <w:pStyle w:val="25"/>
        <w:shd w:val="clear" w:color="auto" w:fill="auto"/>
        <w:rPr>
          <w:rFonts w:hint="default" w:ascii="Times New Roman" w:hAnsi="Times New Roman" w:eastAsia="宋体" w:cs="Times New Roman"/>
          <w:color w:val="auto"/>
          <w:highlight w:val="none"/>
          <w:shd w:val="clear" w:color="auto" w:fill="auto"/>
          <w:lang w:val="en-US" w:eastAsia="zh-CN"/>
        </w:rPr>
      </w:pPr>
      <w:bookmarkStart w:id="9" w:name="OLE_LINK7"/>
      <w:r>
        <w:rPr>
          <w:rFonts w:hint="default"/>
          <w:color w:val="auto"/>
          <w:highlight w:val="none"/>
          <w:shd w:val="clear" w:color="auto" w:fill="auto"/>
          <w:lang w:val="en-US" w:eastAsia="zh-CN"/>
        </w:rPr>
        <w:t>SJ/T 11501</w:t>
      </w:r>
      <w:r>
        <w:rPr>
          <w:rFonts w:hint="eastAsia"/>
          <w:color w:val="auto"/>
          <w:highlight w:val="none"/>
          <w:shd w:val="clear" w:color="auto" w:fill="auto"/>
          <w:lang w:val="en-US" w:eastAsia="zh-CN"/>
        </w:rPr>
        <w:t xml:space="preserve"> </w:t>
      </w:r>
      <w:bookmarkEnd w:id="9"/>
      <w:r>
        <w:rPr>
          <w:rFonts w:hint="default"/>
          <w:color w:val="auto"/>
          <w:highlight w:val="none"/>
          <w:shd w:val="clear" w:color="auto" w:fill="auto"/>
          <w:lang w:val="en-US" w:eastAsia="zh-CN"/>
        </w:rPr>
        <w:t>碳化硅单晶晶型的测试方法</w:t>
      </w:r>
    </w:p>
    <w:p w14:paraId="7AAF3F58">
      <w:pPr>
        <w:pStyle w:val="30"/>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术语和定义</w:t>
      </w:r>
    </w:p>
    <w:p w14:paraId="4140C2AB">
      <w:pPr>
        <w:pStyle w:val="25"/>
        <w:shd w:val="clear" w:color="auto" w:fill="auto"/>
        <w:rPr>
          <w:rFonts w:hint="default" w:ascii="Times New Roman" w:hAnsi="Times New Roman" w:cs="Times New Roman"/>
          <w:color w:val="auto"/>
          <w:highlight w:val="none"/>
          <w:shd w:val="clear" w:color="auto" w:fill="auto"/>
        </w:rPr>
      </w:pPr>
      <w:bookmarkStart w:id="10" w:name="OLE_LINK1"/>
      <w:r>
        <w:rPr>
          <w:rFonts w:hint="default" w:ascii="Times New Roman" w:hAnsi="Times New Roman" w:cs="Times New Roman"/>
          <w:color w:val="auto"/>
          <w:highlight w:val="none"/>
          <w:shd w:val="clear" w:color="auto" w:fill="auto"/>
        </w:rPr>
        <w:t>GB/T 14264</w:t>
      </w:r>
      <w:bookmarkEnd w:id="10"/>
      <w:r>
        <w:rPr>
          <w:rFonts w:hint="default" w:ascii="Times New Roman" w:hAnsi="Times New Roman" w:cs="Times New Roman"/>
          <w:color w:val="auto"/>
          <w:highlight w:val="none"/>
          <w:shd w:val="clear" w:color="auto" w:fill="auto"/>
        </w:rPr>
        <w:t>界定的术语和定义适用于本文件。</w:t>
      </w:r>
    </w:p>
    <w:p w14:paraId="0CF64ADB">
      <w:pPr>
        <w:pStyle w:val="30"/>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牌号及分类</w:t>
      </w:r>
    </w:p>
    <w:p w14:paraId="07D395F1">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lang w:val="en-US" w:eastAsia="zh-CN"/>
        </w:rPr>
        <w:t>牌号</w:t>
      </w:r>
    </w:p>
    <w:p w14:paraId="2259DD6F">
      <w:pPr>
        <w:pStyle w:val="25"/>
        <w:shd w:val="clear" w:color="auto" w:fill="auto"/>
        <w:rPr>
          <w:rFonts w:hint="default" w:ascii="Times New Roman" w:hAnsi="Times New Roman" w:cs="Times New Roman"/>
          <w:color w:val="auto"/>
          <w:highlight w:val="none"/>
          <w:shd w:val="clear" w:color="auto" w:fill="auto"/>
        </w:rPr>
      </w:pPr>
      <w:r>
        <w:rPr>
          <w:rFonts w:hint="eastAsia"/>
          <w:color w:val="auto"/>
          <w:highlight w:val="none"/>
          <w:shd w:val="clear" w:color="auto" w:fill="auto"/>
          <w:lang w:val="en-US" w:eastAsia="zh-CN"/>
        </w:rPr>
        <w:t>碳化</w:t>
      </w:r>
      <w:r>
        <w:rPr>
          <w:rFonts w:hint="eastAsia"/>
          <w:color w:val="auto"/>
          <w:highlight w:val="none"/>
          <w:shd w:val="clear" w:color="auto" w:fill="auto"/>
          <w:lang w:eastAsia="zh-CN"/>
        </w:rPr>
        <w:t>硅多晶</w:t>
      </w:r>
      <w:r>
        <w:rPr>
          <w:rFonts w:hint="eastAsia"/>
          <w:color w:val="auto"/>
          <w:highlight w:val="none"/>
          <w:shd w:val="clear" w:color="auto" w:fill="auto"/>
        </w:rPr>
        <w:t>牌号</w:t>
      </w:r>
      <w:r>
        <w:rPr>
          <w:rFonts w:hint="eastAsia"/>
          <w:color w:val="auto"/>
          <w:highlight w:val="none"/>
          <w:shd w:val="clear" w:color="auto" w:fill="auto"/>
          <w:lang w:val="en-US" w:eastAsia="zh-CN"/>
        </w:rPr>
        <w:t>按</w:t>
      </w:r>
      <w:r>
        <w:rPr>
          <w:rFonts w:hint="eastAsia"/>
          <w:color w:val="auto"/>
          <w:highlight w:val="none"/>
          <w:shd w:val="clear" w:color="auto" w:fill="auto"/>
        </w:rPr>
        <w:t>GB/T 14844的规定表示。</w:t>
      </w:r>
    </w:p>
    <w:p w14:paraId="092239A6">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lang w:val="en-US" w:eastAsia="zh-CN"/>
        </w:rPr>
        <w:t>分类</w:t>
      </w:r>
    </w:p>
    <w:p w14:paraId="5D6661AA">
      <w:pPr>
        <w:pStyle w:val="25"/>
        <w:shd w:val="clear" w:color="auto" w:fill="auto"/>
        <w:rPr>
          <w:rFonts w:hint="eastAsia"/>
          <w:color w:val="auto"/>
          <w:highlight w:val="none"/>
          <w:shd w:val="clear" w:color="auto" w:fill="auto"/>
          <w:lang w:val="en-US" w:eastAsia="zh-CN"/>
        </w:rPr>
      </w:pPr>
      <w:bookmarkStart w:id="11" w:name="OLE_LINK10"/>
      <w:r>
        <w:rPr>
          <w:rFonts w:hint="eastAsia"/>
          <w:color w:val="auto"/>
          <w:highlight w:val="none"/>
          <w:shd w:val="clear" w:color="auto" w:fill="auto"/>
          <w:lang w:val="en-US" w:eastAsia="zh-CN"/>
        </w:rPr>
        <w:t>碳化硅</w:t>
      </w:r>
      <w:r>
        <w:rPr>
          <w:rFonts w:hint="eastAsia"/>
          <w:color w:val="auto"/>
          <w:highlight w:val="none"/>
          <w:shd w:val="clear" w:color="auto" w:fill="auto"/>
          <w:lang w:eastAsia="zh-CN"/>
        </w:rPr>
        <w:t>硅多晶</w:t>
      </w:r>
      <w:r>
        <w:rPr>
          <w:rFonts w:hint="eastAsia"/>
          <w:color w:val="auto"/>
          <w:highlight w:val="none"/>
          <w:shd w:val="clear" w:color="auto" w:fill="auto"/>
        </w:rPr>
        <w:t>根据外形分为块状和</w:t>
      </w:r>
      <w:r>
        <w:rPr>
          <w:rFonts w:hint="eastAsia"/>
          <w:color w:val="auto"/>
          <w:highlight w:val="none"/>
          <w:shd w:val="clear" w:color="auto" w:fill="auto"/>
          <w:lang w:val="en-US" w:eastAsia="zh-CN"/>
        </w:rPr>
        <w:t>粒</w:t>
      </w:r>
      <w:r>
        <w:rPr>
          <w:rFonts w:hint="eastAsia"/>
          <w:color w:val="auto"/>
          <w:highlight w:val="none"/>
          <w:shd w:val="clear" w:color="auto" w:fill="auto"/>
        </w:rPr>
        <w:t>状，根据导电</w:t>
      </w:r>
      <w:r>
        <w:rPr>
          <w:rFonts w:hint="eastAsia"/>
          <w:color w:val="auto"/>
          <w:highlight w:val="none"/>
          <w:shd w:val="clear" w:color="auto" w:fill="auto"/>
          <w:lang w:val="en-US" w:eastAsia="zh-CN"/>
        </w:rPr>
        <w:t>性能</w:t>
      </w:r>
      <w:r>
        <w:rPr>
          <w:rFonts w:hint="eastAsia"/>
          <w:color w:val="auto"/>
          <w:highlight w:val="none"/>
          <w:shd w:val="clear" w:color="auto" w:fill="auto"/>
        </w:rPr>
        <w:t>分为</w:t>
      </w:r>
      <w:r>
        <w:rPr>
          <w:rFonts w:hint="default"/>
          <w:color w:val="auto"/>
          <w:highlight w:val="none"/>
          <w:shd w:val="clear" w:color="auto" w:fill="auto"/>
          <w:lang w:val="en-US" w:eastAsia="zh-CN"/>
        </w:rPr>
        <w:t>导电型</w:t>
      </w:r>
      <w:r>
        <w:rPr>
          <w:rFonts w:hint="default"/>
          <w:color w:val="auto"/>
          <w:highlight w:val="none"/>
          <w:shd w:val="clear" w:color="auto" w:fill="auto"/>
        </w:rPr>
        <w:t>和</w:t>
      </w:r>
      <w:r>
        <w:rPr>
          <w:rFonts w:hint="default"/>
          <w:color w:val="auto"/>
          <w:highlight w:val="none"/>
          <w:shd w:val="clear" w:color="auto" w:fill="auto"/>
          <w:lang w:val="en-US" w:eastAsia="zh-CN"/>
        </w:rPr>
        <w:t>半绝缘</w:t>
      </w:r>
      <w:r>
        <w:rPr>
          <w:rFonts w:hint="default"/>
          <w:color w:val="auto"/>
          <w:highlight w:val="none"/>
          <w:shd w:val="clear" w:color="auto" w:fill="auto"/>
        </w:rPr>
        <w:t>型</w:t>
      </w:r>
      <w:bookmarkEnd w:id="11"/>
      <w:r>
        <w:rPr>
          <w:rFonts w:hint="eastAsia"/>
          <w:color w:val="auto"/>
          <w:highlight w:val="none"/>
          <w:shd w:val="clear" w:color="auto" w:fill="auto"/>
          <w:lang w:eastAsia="zh-CN"/>
        </w:rPr>
        <w:t>。</w:t>
      </w:r>
    </w:p>
    <w:p w14:paraId="6EE25259">
      <w:pPr>
        <w:pStyle w:val="30"/>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技术要求</w:t>
      </w:r>
    </w:p>
    <w:p w14:paraId="285251C1">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lang w:val="en-US" w:eastAsia="zh-CN"/>
        </w:rPr>
        <w:t>化学成分</w:t>
      </w:r>
    </w:p>
    <w:p w14:paraId="5FB51C73">
      <w:pPr>
        <w:pStyle w:val="32"/>
        <w:numPr>
          <w:ilvl w:val="0"/>
          <w:numId w:val="0"/>
        </w:numPr>
        <w:ind w:left="568"/>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lang w:eastAsia="zh-CN"/>
        </w:rPr>
        <w:t>碳化硅多晶</w:t>
      </w:r>
      <w:r>
        <w:rPr>
          <w:rFonts w:hint="default" w:ascii="Times New Roman" w:hAnsi="Times New Roman" w:cs="Times New Roman"/>
          <w:color w:val="auto"/>
          <w:highlight w:val="none"/>
          <w:shd w:val="clear" w:color="auto" w:fill="auto"/>
        </w:rPr>
        <w:t>的等级及对应技术指标应符合表1的规定。</w:t>
      </w:r>
    </w:p>
    <w:p w14:paraId="77F44477">
      <w:pPr>
        <w:pStyle w:val="34"/>
        <w:shd w:val="clear" w:color="auto" w:fill="auto"/>
        <w:rPr>
          <w:rFonts w:hint="default" w:ascii="Times New Roman" w:hAnsi="Times New Roman" w:cs="Times New Roman"/>
          <w:color w:val="auto"/>
          <w:highlight w:val="none"/>
          <w:shd w:val="clear" w:color="auto" w:fill="auto"/>
        </w:rPr>
      </w:pPr>
      <w:bookmarkStart w:id="12" w:name="OLE_LINK4"/>
      <w:r>
        <w:rPr>
          <w:rFonts w:hint="default" w:ascii="Times New Roman" w:hAnsi="Times New Roman" w:cs="Times New Roman"/>
          <w:color w:val="auto"/>
          <w:highlight w:val="none"/>
          <w:shd w:val="clear" w:color="auto" w:fill="auto"/>
          <w:lang w:eastAsia="zh-CN"/>
        </w:rPr>
        <w:t>碳化硅多晶</w:t>
      </w:r>
      <w:r>
        <w:rPr>
          <w:rFonts w:hint="default" w:ascii="Times New Roman" w:hAnsi="Times New Roman" w:cs="Times New Roman"/>
          <w:color w:val="auto"/>
          <w:highlight w:val="none"/>
          <w:shd w:val="clear" w:color="auto" w:fill="auto"/>
          <w:lang w:val="en-US" w:eastAsia="zh-CN"/>
        </w:rPr>
        <w:t>化学成分</w:t>
      </w:r>
      <w:r>
        <w:rPr>
          <w:rFonts w:hint="default" w:ascii="Times New Roman" w:hAnsi="Times New Roman" w:cs="Times New Roman"/>
          <w:color w:val="auto"/>
          <w:highlight w:val="none"/>
          <w:shd w:val="clear" w:color="auto" w:fill="auto"/>
        </w:rPr>
        <w:t>指标</w:t>
      </w:r>
    </w:p>
    <w:bookmarkEnd w:id="12"/>
    <w:tbl>
      <w:tblPr>
        <w:tblStyle w:val="8"/>
        <w:tblpPr w:leftFromText="180" w:rightFromText="180" w:vertAnchor="text" w:horzAnchor="page" w:tblpX="1472" w:tblpY="-13"/>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62"/>
        <w:gridCol w:w="2431"/>
        <w:gridCol w:w="1484"/>
        <w:gridCol w:w="2490"/>
      </w:tblGrid>
      <w:tr w14:paraId="4D93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2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5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B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E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规格数值</w:t>
            </w:r>
          </w:p>
        </w:tc>
      </w:tr>
      <w:tr w14:paraId="0B54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tcBorders>
              <w:top w:val="single" w:color="000000" w:sz="4" w:space="0"/>
              <w:left w:val="single" w:color="000000" w:sz="4" w:space="0"/>
              <w:bottom w:val="nil"/>
              <w:right w:val="single" w:color="000000" w:sz="4" w:space="0"/>
            </w:tcBorders>
            <w:shd w:val="clear" w:color="auto" w:fill="auto"/>
            <w:vAlign w:val="center"/>
          </w:tcPr>
          <w:p w14:paraId="26C28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纯度</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00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purity</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F1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E6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r>
              <w:rPr>
                <w:rFonts w:hint="eastAsia" w:cs="Times New Roman"/>
                <w:i w:val="0"/>
                <w:iCs w:val="0"/>
                <w:color w:val="000000"/>
                <w:kern w:val="0"/>
                <w:sz w:val="22"/>
                <w:szCs w:val="22"/>
                <w:u w:val="none"/>
                <w:lang w:val="en-US" w:eastAsia="zh-CN" w:bidi="ar"/>
              </w:rPr>
              <w:t>.9999</w:t>
            </w:r>
          </w:p>
        </w:tc>
      </w:tr>
      <w:tr w14:paraId="0D03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tcBorders>
              <w:top w:val="single" w:color="000000" w:sz="4" w:space="0"/>
              <w:left w:val="single" w:color="000000" w:sz="4" w:space="0"/>
              <w:bottom w:val="nil"/>
              <w:right w:val="single" w:color="000000" w:sz="4" w:space="0"/>
            </w:tcBorders>
            <w:shd w:val="clear" w:color="auto" w:fill="auto"/>
            <w:vAlign w:val="center"/>
          </w:tcPr>
          <w:p w14:paraId="08026AC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晶</w:t>
            </w:r>
            <w:r>
              <w:rPr>
                <w:rFonts w:hint="eastAsia" w:ascii="宋体" w:hAnsi="宋体" w:cs="宋体"/>
                <w:i w:val="0"/>
                <w:iCs w:val="0"/>
                <w:color w:val="000000"/>
                <w:kern w:val="0"/>
                <w:sz w:val="20"/>
                <w:szCs w:val="20"/>
                <w:u w:val="none"/>
                <w:lang w:val="en-US" w:eastAsia="zh-CN" w:bidi="ar"/>
              </w:rPr>
              <w:t>型</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1A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Crystal</w:t>
            </w:r>
            <w:r>
              <w:rPr>
                <w:rFonts w:hint="eastAsia" w:cs="Times New Roman"/>
                <w:i w:val="0"/>
                <w:iCs w:val="0"/>
                <w:color w:val="000000"/>
                <w:kern w:val="0"/>
                <w:sz w:val="22"/>
                <w:szCs w:val="22"/>
                <w:u w:val="none"/>
                <w:lang w:val="en-US" w:eastAsia="zh-CN" w:bidi="ar"/>
              </w:rPr>
              <w:t xml:space="preserve"> type</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35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8C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3C</w:t>
            </w:r>
          </w:p>
        </w:tc>
      </w:tr>
      <w:tr w14:paraId="0BD3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restart"/>
            <w:tcBorders>
              <w:top w:val="single" w:color="000000" w:sz="4" w:space="0"/>
              <w:left w:val="single" w:color="000000" w:sz="4" w:space="0"/>
              <w:right w:val="single" w:color="000000" w:sz="4" w:space="0"/>
            </w:tcBorders>
            <w:shd w:val="clear" w:color="auto" w:fill="auto"/>
            <w:vAlign w:val="center"/>
          </w:tcPr>
          <w:p w14:paraId="05F69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基体杂质浓度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 xml:space="preserve"> </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9F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F3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FB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w:t>
            </w:r>
            <w:r>
              <w:rPr>
                <w:rFonts w:hint="eastAsia" w:cs="Times New Roman"/>
                <w:i w:val="0"/>
                <w:iCs w:val="0"/>
                <w:color w:val="000000"/>
                <w:kern w:val="0"/>
                <w:sz w:val="22"/>
                <w:szCs w:val="22"/>
                <w:u w:val="none"/>
                <w:lang w:val="en-US" w:eastAsia="zh-CN" w:bidi="ar"/>
              </w:rPr>
              <w:t>3</w:t>
            </w:r>
          </w:p>
        </w:tc>
      </w:tr>
      <w:tr w14:paraId="7DE7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1203D05C">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E7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9A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B3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w:t>
            </w:r>
            <w:r>
              <w:rPr>
                <w:rFonts w:hint="eastAsia" w:cs="Times New Roman"/>
                <w:i w:val="0"/>
                <w:iCs w:val="0"/>
                <w:color w:val="000000"/>
                <w:kern w:val="0"/>
                <w:sz w:val="22"/>
                <w:szCs w:val="22"/>
                <w:u w:val="none"/>
                <w:lang w:val="en-US" w:eastAsia="zh-CN" w:bidi="ar"/>
              </w:rPr>
              <w:t>5</w:t>
            </w:r>
          </w:p>
        </w:tc>
      </w:tr>
      <w:tr w14:paraId="629A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306BF036">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2E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Al</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2B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65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w:t>
            </w:r>
            <w:r>
              <w:rPr>
                <w:rFonts w:hint="eastAsia" w:cs="Times New Roman"/>
                <w:i w:val="0"/>
                <w:iCs w:val="0"/>
                <w:color w:val="000000"/>
                <w:kern w:val="0"/>
                <w:sz w:val="22"/>
                <w:szCs w:val="22"/>
                <w:u w:val="none"/>
                <w:lang w:val="en-US" w:eastAsia="zh-CN" w:bidi="ar"/>
              </w:rPr>
              <w:t>5</w:t>
            </w:r>
          </w:p>
        </w:tc>
      </w:tr>
      <w:tr w14:paraId="4575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2CBBF669">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24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Fe</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5F9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B4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0.1</w:t>
            </w:r>
          </w:p>
        </w:tc>
      </w:tr>
      <w:tr w14:paraId="60DB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273FDCA3">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3E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Cr</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2C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8103">
            <w:pPr>
              <w:keepNext w:val="0"/>
              <w:keepLines w:val="0"/>
              <w:widowControl/>
              <w:suppressLineNumbers w:val="0"/>
              <w:jc w:val="center"/>
              <w:textAlignment w:val="center"/>
              <w:rPr>
                <w:rFonts w:hint="eastAsia"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0.05</w:t>
            </w:r>
          </w:p>
        </w:tc>
      </w:tr>
      <w:tr w14:paraId="1AEA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690D7CAF">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00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Ni</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70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0ABC">
            <w:pPr>
              <w:keepNext w:val="0"/>
              <w:keepLines w:val="0"/>
              <w:widowControl/>
              <w:suppressLineNumbers w:val="0"/>
              <w:jc w:val="center"/>
              <w:textAlignment w:val="center"/>
              <w:rPr>
                <w:rFonts w:hint="eastAsia"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w:t>
            </w:r>
            <w:r>
              <w:rPr>
                <w:rFonts w:hint="eastAsia" w:cs="Times New Roman"/>
                <w:i w:val="0"/>
                <w:iCs w:val="0"/>
                <w:color w:val="000000"/>
                <w:kern w:val="0"/>
                <w:sz w:val="22"/>
                <w:szCs w:val="22"/>
                <w:u w:val="none"/>
                <w:lang w:val="en-US" w:eastAsia="zh-CN" w:bidi="ar"/>
              </w:rPr>
              <w:t>3</w:t>
            </w:r>
          </w:p>
        </w:tc>
      </w:tr>
      <w:tr w14:paraId="4E31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28696A02">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6B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9C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6F3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0.1</w:t>
            </w:r>
          </w:p>
        </w:tc>
      </w:tr>
      <w:tr w14:paraId="0C06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7F77D2CB">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4706">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Na</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F7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F4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0.1</w:t>
            </w:r>
          </w:p>
        </w:tc>
      </w:tr>
      <w:tr w14:paraId="1E23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4A17B6A0">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E4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Ca</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CC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83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r>
              <w:rPr>
                <w:rFonts w:hint="eastAsia" w:cs="Times New Roman"/>
                <w:i w:val="0"/>
                <w:iCs w:val="0"/>
                <w:color w:val="000000"/>
                <w:kern w:val="0"/>
                <w:sz w:val="22"/>
                <w:szCs w:val="22"/>
                <w:u w:val="none"/>
                <w:lang w:val="en-US" w:eastAsia="zh-CN" w:bidi="ar"/>
              </w:rPr>
              <w:t>2</w:t>
            </w:r>
          </w:p>
        </w:tc>
      </w:tr>
      <w:tr w14:paraId="3991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3E4CCF21">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85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Co</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97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1383">
            <w:pPr>
              <w:keepNext w:val="0"/>
              <w:keepLines w:val="0"/>
              <w:widowControl/>
              <w:suppressLineNumbers w:val="0"/>
              <w:jc w:val="center"/>
              <w:textAlignment w:val="center"/>
              <w:rPr>
                <w:rFonts w:hint="eastAsia"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0.05</w:t>
            </w:r>
          </w:p>
        </w:tc>
      </w:tr>
      <w:tr w14:paraId="379D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4C9ABC22">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8C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Mo</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E5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8C53">
            <w:pPr>
              <w:keepNext w:val="0"/>
              <w:keepLines w:val="0"/>
              <w:widowControl/>
              <w:suppressLineNumbers w:val="0"/>
              <w:jc w:val="center"/>
              <w:textAlignment w:val="center"/>
              <w:rPr>
                <w:rFonts w:hint="eastAsia"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0.05</w:t>
            </w:r>
          </w:p>
        </w:tc>
      </w:tr>
      <w:tr w14:paraId="69A2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3578A39D">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5E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W</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D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837F">
            <w:pPr>
              <w:keepNext w:val="0"/>
              <w:keepLines w:val="0"/>
              <w:widowControl/>
              <w:suppressLineNumbers w:val="0"/>
              <w:jc w:val="center"/>
              <w:textAlignment w:val="center"/>
              <w:rPr>
                <w:rFonts w:hint="eastAsia"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w:t>
            </w:r>
            <w:r>
              <w:rPr>
                <w:rFonts w:hint="eastAsia" w:cs="Times New Roman"/>
                <w:i w:val="0"/>
                <w:iCs w:val="0"/>
                <w:color w:val="000000"/>
                <w:kern w:val="0"/>
                <w:sz w:val="22"/>
                <w:szCs w:val="22"/>
                <w:u w:val="none"/>
                <w:lang w:val="en-US" w:eastAsia="zh-CN" w:bidi="ar"/>
              </w:rPr>
              <w:t>4</w:t>
            </w:r>
          </w:p>
        </w:tc>
      </w:tr>
      <w:tr w14:paraId="7EF5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4BC1DFD3">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DC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Ti</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4A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9B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w:t>
            </w:r>
            <w:r>
              <w:rPr>
                <w:rFonts w:hint="eastAsia" w:cs="Times New Roman"/>
                <w:i w:val="0"/>
                <w:iCs w:val="0"/>
                <w:color w:val="000000"/>
                <w:kern w:val="0"/>
                <w:sz w:val="22"/>
                <w:szCs w:val="22"/>
                <w:u w:val="none"/>
                <w:lang w:val="en-US" w:eastAsia="zh-CN" w:bidi="ar"/>
              </w:rPr>
              <w:t>3</w:t>
            </w:r>
          </w:p>
        </w:tc>
      </w:tr>
      <w:tr w14:paraId="59EC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652" w:type="pct"/>
            <w:vMerge w:val="continue"/>
            <w:tcBorders>
              <w:left w:val="single" w:color="000000" w:sz="4" w:space="0"/>
              <w:right w:val="single" w:color="000000" w:sz="4" w:space="0"/>
            </w:tcBorders>
            <w:shd w:val="clear" w:color="auto" w:fill="auto"/>
            <w:vAlign w:val="center"/>
          </w:tcPr>
          <w:p w14:paraId="59DBF053">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92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Cl</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6D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B3DE">
            <w:pPr>
              <w:keepNext w:val="0"/>
              <w:keepLines w:val="0"/>
              <w:widowControl/>
              <w:suppressLineNumbers w:val="0"/>
              <w:jc w:val="center"/>
              <w:textAlignment w:val="center"/>
              <w:rPr>
                <w:rFonts w:hint="eastAsia" w:cs="Times New Roman"/>
                <w:i w:val="0"/>
                <w:iCs w:val="0"/>
                <w:color w:val="auto"/>
                <w:kern w:val="0"/>
                <w:sz w:val="22"/>
                <w:szCs w:val="22"/>
                <w:u w:val="none"/>
                <w:lang w:val="en-US" w:eastAsia="zh-CN" w:bidi="ar"/>
              </w:rPr>
            </w:pPr>
            <w:r>
              <w:rPr>
                <w:rFonts w:hint="eastAsia" w:cs="Times New Roman"/>
                <w:i w:val="0"/>
                <w:iCs w:val="0"/>
                <w:color w:val="auto"/>
                <w:kern w:val="0"/>
                <w:sz w:val="22"/>
                <w:szCs w:val="22"/>
                <w:u w:val="none"/>
                <w:lang w:val="en-US" w:eastAsia="zh-CN" w:bidi="ar"/>
              </w:rPr>
              <w:t>≤1</w:t>
            </w:r>
          </w:p>
        </w:tc>
      </w:tr>
      <w:tr w14:paraId="6541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left w:val="single" w:color="000000" w:sz="4" w:space="0"/>
              <w:bottom w:val="nil"/>
              <w:right w:val="single" w:color="000000" w:sz="4" w:space="0"/>
            </w:tcBorders>
            <w:shd w:val="clear" w:color="auto" w:fill="auto"/>
            <w:vAlign w:val="center"/>
          </w:tcPr>
          <w:p w14:paraId="4D1D8054">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AC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S</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AA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μg/g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4FE3">
            <w:pPr>
              <w:keepNext w:val="0"/>
              <w:keepLines w:val="0"/>
              <w:widowControl/>
              <w:suppressLineNumbers w:val="0"/>
              <w:jc w:val="center"/>
              <w:textAlignment w:val="center"/>
              <w:rPr>
                <w:rFonts w:hint="eastAsia" w:cs="Times New Roman"/>
                <w:i w:val="0"/>
                <w:iCs w:val="0"/>
                <w:color w:val="auto"/>
                <w:kern w:val="0"/>
                <w:sz w:val="22"/>
                <w:szCs w:val="22"/>
                <w:u w:val="none"/>
                <w:lang w:val="en-US" w:eastAsia="zh-CN" w:bidi="ar"/>
              </w:rPr>
            </w:pPr>
            <w:r>
              <w:rPr>
                <w:rFonts w:hint="eastAsia" w:cs="Times New Roman"/>
                <w:i w:val="0"/>
                <w:iCs w:val="0"/>
                <w:color w:val="auto"/>
                <w:kern w:val="0"/>
                <w:sz w:val="22"/>
                <w:szCs w:val="22"/>
                <w:u w:val="none"/>
                <w:lang w:val="en-US" w:eastAsia="zh-CN" w:bidi="ar"/>
              </w:rPr>
              <w:t>≤1</w:t>
            </w:r>
          </w:p>
        </w:tc>
      </w:tr>
      <w:tr w14:paraId="309A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FF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表面金属杂质浓度</w:t>
            </w:r>
            <w:r>
              <w:rPr>
                <w:rFonts w:hint="eastAsia" w:ascii="宋体" w:hAnsi="宋体" w:eastAsia="宋体" w:cs="宋体"/>
                <w:i w:val="0"/>
                <w:iCs w:val="0"/>
                <w:color w:val="000000"/>
                <w:kern w:val="0"/>
                <w:sz w:val="20"/>
                <w:szCs w:val="20"/>
                <w:u w:val="none"/>
                <w:lang w:val="en-US" w:eastAsia="zh-CN" w:bidi="ar"/>
              </w:rPr>
              <w:br w:type="textWrapping"/>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3C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Na</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ED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24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≤5</w:t>
            </w:r>
          </w:p>
        </w:tc>
      </w:tr>
      <w:tr w14:paraId="2D7A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4CAA">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92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Al</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2B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A6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sz w:val="22"/>
                <w:szCs w:val="22"/>
                <w:u w:val="none"/>
                <w:lang w:val="en-US" w:eastAsia="zh-CN"/>
              </w:rPr>
              <w:t>≤3</w:t>
            </w:r>
          </w:p>
        </w:tc>
      </w:tr>
      <w:tr w14:paraId="2FC1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BF73">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8D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7A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B0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sz w:val="22"/>
                <w:szCs w:val="22"/>
                <w:u w:val="none"/>
                <w:lang w:val="en-US" w:eastAsia="zh-CN"/>
              </w:rPr>
              <w:t>≤3</w:t>
            </w:r>
          </w:p>
        </w:tc>
      </w:tr>
      <w:tr w14:paraId="5087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B9F6">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13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Ti</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21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9A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sz w:val="22"/>
                <w:szCs w:val="22"/>
                <w:u w:val="none"/>
                <w:lang w:val="en-US" w:eastAsia="zh-CN"/>
              </w:rPr>
              <w:t>≤10</w:t>
            </w:r>
          </w:p>
        </w:tc>
      </w:tr>
      <w:tr w14:paraId="1393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4681">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0A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Cr</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9E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08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sz w:val="22"/>
                <w:szCs w:val="22"/>
                <w:u w:val="none"/>
                <w:lang w:val="en-US" w:eastAsia="zh-CN"/>
              </w:rPr>
              <w:t>≤1</w:t>
            </w:r>
          </w:p>
        </w:tc>
      </w:tr>
      <w:tr w14:paraId="760E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C771">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2D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Fe</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18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FF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sz w:val="22"/>
                <w:szCs w:val="22"/>
                <w:u w:val="none"/>
                <w:lang w:val="en-US" w:eastAsia="zh-CN"/>
              </w:rPr>
              <w:t>≤10</w:t>
            </w:r>
          </w:p>
        </w:tc>
      </w:tr>
      <w:tr w14:paraId="78A2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F0B77">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FA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Co</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A9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18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sz w:val="22"/>
                <w:szCs w:val="22"/>
                <w:u w:val="none"/>
                <w:lang w:val="en-US" w:eastAsia="zh-CN"/>
              </w:rPr>
              <w:t>≤1</w:t>
            </w:r>
          </w:p>
        </w:tc>
      </w:tr>
      <w:tr w14:paraId="7C4D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251AA">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A0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Ni</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34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CD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sz w:val="22"/>
                <w:szCs w:val="22"/>
                <w:u w:val="none"/>
                <w:lang w:val="en-US" w:eastAsia="zh-CN"/>
              </w:rPr>
              <w:t>≤9</w:t>
            </w:r>
          </w:p>
        </w:tc>
      </w:tr>
      <w:tr w14:paraId="4160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6669">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1A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Cu</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7C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B8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sz w:val="22"/>
                <w:szCs w:val="22"/>
                <w:u w:val="none"/>
                <w:lang w:val="en-US" w:eastAsia="zh-CN"/>
              </w:rPr>
              <w:t>≤1</w:t>
            </w:r>
          </w:p>
        </w:tc>
      </w:tr>
      <w:tr w14:paraId="180B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FD3F3">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F4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Zn</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C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E3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sz w:val="22"/>
                <w:szCs w:val="22"/>
                <w:u w:val="none"/>
                <w:lang w:val="en-US" w:eastAsia="zh-CN"/>
              </w:rPr>
              <w:t>≤5</w:t>
            </w:r>
          </w:p>
        </w:tc>
      </w:tr>
      <w:tr w14:paraId="0E7A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F8F0">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80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AC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F7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sz w:val="22"/>
                <w:szCs w:val="22"/>
                <w:u w:val="none"/>
                <w:lang w:val="en-US" w:eastAsia="zh-CN"/>
              </w:rPr>
              <w:t>≤1</w:t>
            </w:r>
          </w:p>
        </w:tc>
      </w:tr>
      <w:tr w14:paraId="0915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1386">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4D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59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FC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sz w:val="22"/>
                <w:szCs w:val="22"/>
                <w:u w:val="none"/>
                <w:lang w:val="en-US" w:eastAsia="zh-CN"/>
              </w:rPr>
              <w:t>≤1</w:t>
            </w:r>
          </w:p>
        </w:tc>
      </w:tr>
      <w:tr w14:paraId="2C65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CF6C">
            <w:pPr>
              <w:jc w:val="center"/>
              <w:rPr>
                <w:rFonts w:hint="eastAsia" w:ascii="宋体" w:hAnsi="宋体" w:eastAsia="宋体" w:cs="宋体"/>
                <w:i w:val="0"/>
                <w:iCs w:val="0"/>
                <w:color w:val="000000"/>
                <w:sz w:val="20"/>
                <w:szCs w:val="20"/>
                <w:u w:val="none"/>
              </w:rPr>
            </w:pP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7E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总和</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36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kern w:val="0"/>
                <w:sz w:val="22"/>
                <w:szCs w:val="22"/>
                <w:u w:val="none"/>
                <w:lang w:val="en-US" w:eastAsia="zh-CN" w:bidi="ar"/>
              </w:rPr>
              <w:t>ng/g</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54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cs="Times New Roman"/>
                <w:i w:val="0"/>
                <w:iCs w:val="0"/>
                <w:color w:val="000000"/>
                <w:sz w:val="22"/>
                <w:szCs w:val="22"/>
                <w:u w:val="none"/>
                <w:lang w:val="en-US" w:eastAsia="zh-CN"/>
              </w:rPr>
              <w:t>≤50</w:t>
            </w:r>
          </w:p>
        </w:tc>
      </w:tr>
    </w:tbl>
    <w:p w14:paraId="64FFE550">
      <w:pPr>
        <w:pStyle w:val="31"/>
        <w:shd w:val="clear" w:color="auto" w:fill="auto"/>
        <w:rPr>
          <w:rFonts w:hint="default" w:ascii="Times New Roman" w:hAnsi="Times New Roman" w:cs="Times New Roman"/>
          <w:color w:val="auto"/>
          <w:highlight w:val="none"/>
          <w:shd w:val="clear" w:color="auto" w:fill="auto"/>
        </w:rPr>
      </w:pPr>
      <w:bookmarkStart w:id="13" w:name="OLE_LINK2"/>
      <w:r>
        <w:rPr>
          <w:rFonts w:hint="eastAsia" w:ascii="Times New Roman" w:cs="Times New Roman"/>
          <w:color w:val="auto"/>
          <w:highlight w:val="none"/>
          <w:shd w:val="clear" w:color="auto" w:fill="auto"/>
          <w:lang w:val="en-US" w:eastAsia="zh-CN"/>
        </w:rPr>
        <w:t>导电性能</w:t>
      </w:r>
    </w:p>
    <w:p w14:paraId="5FC17A6E">
      <w:pPr>
        <w:pStyle w:val="25"/>
        <w:rPr>
          <w:rFonts w:hint="eastAsia"/>
          <w:lang w:val="en-US" w:eastAsia="zh-CN"/>
        </w:rPr>
      </w:pPr>
      <w:bookmarkStart w:id="14" w:name="OLE_LINK11"/>
      <w:r>
        <w:rPr>
          <w:rFonts w:hint="eastAsia"/>
          <w:lang w:val="en-US" w:eastAsia="zh-CN"/>
        </w:rPr>
        <w:t>碳化硅多晶导电性能应符合表2的规定。</w:t>
      </w:r>
    </w:p>
    <w:p w14:paraId="444A59A2">
      <w:pPr>
        <w:pStyle w:val="34"/>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lang w:eastAsia="zh-CN"/>
        </w:rPr>
        <w:t>碳化硅多晶</w:t>
      </w:r>
      <w:r>
        <w:rPr>
          <w:rFonts w:hint="default" w:ascii="Times New Roman" w:hAnsi="Times New Roman" w:cs="Times New Roman"/>
          <w:color w:val="auto"/>
          <w:highlight w:val="none"/>
          <w:shd w:val="clear" w:color="auto" w:fill="auto"/>
          <w:lang w:val="en-US" w:eastAsia="zh-CN"/>
        </w:rPr>
        <w:t>化学成分</w:t>
      </w:r>
      <w:r>
        <w:rPr>
          <w:rFonts w:hint="default" w:ascii="Times New Roman" w:hAnsi="Times New Roman" w:cs="Times New Roman"/>
          <w:color w:val="auto"/>
          <w:highlight w:val="none"/>
          <w:shd w:val="clear" w:color="auto" w:fill="auto"/>
        </w:rPr>
        <w:t>指标</w:t>
      </w:r>
    </w:p>
    <w:tbl>
      <w:tblPr>
        <w:tblStyle w:val="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1566"/>
        <w:gridCol w:w="2605"/>
        <w:gridCol w:w="2479"/>
      </w:tblGrid>
      <w:tr w14:paraId="589BA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343" w:type="pct"/>
            <w:gridSpan w:val="2"/>
            <w:vMerge w:val="restart"/>
            <w:noWrap w:val="0"/>
            <w:vAlign w:val="center"/>
          </w:tcPr>
          <w:p w14:paraId="5833FA88">
            <w:pPr>
              <w:shd w:val="clear" w:color="auto" w:fill="auto"/>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项目</w:t>
            </w:r>
          </w:p>
        </w:tc>
        <w:tc>
          <w:tcPr>
            <w:tcW w:w="2656" w:type="pct"/>
            <w:gridSpan w:val="2"/>
            <w:noWrap w:val="0"/>
            <w:vAlign w:val="center"/>
          </w:tcPr>
          <w:p w14:paraId="7A3AC3F1">
            <w:pPr>
              <w:shd w:val="clear" w:color="auto" w:fill="auto"/>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sz w:val="21"/>
                <w:szCs w:val="21"/>
                <w:highlight w:val="none"/>
                <w:shd w:val="clear" w:color="auto" w:fill="auto"/>
              </w:rPr>
              <w:t>技术指标</w:t>
            </w:r>
          </w:p>
        </w:tc>
      </w:tr>
      <w:tr w14:paraId="18C4D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343" w:type="pct"/>
            <w:gridSpan w:val="2"/>
            <w:vMerge w:val="continue"/>
            <w:noWrap w:val="0"/>
            <w:vAlign w:val="center"/>
          </w:tcPr>
          <w:p w14:paraId="121ADEF7">
            <w:pPr>
              <w:shd w:val="clear" w:color="auto" w:fill="auto"/>
              <w:jc w:val="center"/>
              <w:rPr>
                <w:rFonts w:hint="default" w:ascii="Times New Roman" w:hAnsi="Times New Roman" w:eastAsia="宋体" w:cs="Times New Roman"/>
                <w:color w:val="auto"/>
                <w:sz w:val="21"/>
                <w:szCs w:val="21"/>
                <w:highlight w:val="none"/>
                <w:shd w:val="clear" w:color="auto" w:fill="auto"/>
              </w:rPr>
            </w:pPr>
          </w:p>
        </w:tc>
        <w:tc>
          <w:tcPr>
            <w:tcW w:w="1361" w:type="pct"/>
            <w:noWrap w:val="0"/>
            <w:vAlign w:val="center"/>
          </w:tcPr>
          <w:p w14:paraId="54743766">
            <w:pPr>
              <w:shd w:val="clear" w:color="auto" w:fill="auto"/>
              <w:jc w:val="center"/>
              <w:rPr>
                <w:rFonts w:hint="default" w:ascii="Times New Roman" w:hAnsi="Times New Roman" w:eastAsia="宋体" w:cs="Times New Roman"/>
                <w:color w:val="auto"/>
                <w:sz w:val="21"/>
                <w:szCs w:val="21"/>
                <w:highlight w:val="none"/>
                <w:shd w:val="clear" w:color="auto" w:fill="auto"/>
                <w:lang w:val="en-US"/>
              </w:rPr>
            </w:pPr>
            <w:r>
              <w:rPr>
                <w:rFonts w:hint="default" w:ascii="Times New Roman" w:hAnsi="Times New Roman" w:cs="Times New Roman"/>
                <w:color w:val="auto"/>
                <w:sz w:val="21"/>
                <w:szCs w:val="21"/>
                <w:highlight w:val="none"/>
                <w:shd w:val="clear" w:color="auto" w:fill="auto"/>
                <w:lang w:val="en-US" w:eastAsia="zh-CN"/>
              </w:rPr>
              <w:t>导电型</w:t>
            </w:r>
          </w:p>
        </w:tc>
        <w:tc>
          <w:tcPr>
            <w:tcW w:w="1295" w:type="pct"/>
            <w:noWrap w:val="0"/>
            <w:vAlign w:val="center"/>
          </w:tcPr>
          <w:p w14:paraId="16861A03">
            <w:pPr>
              <w:shd w:val="clear" w:color="auto" w:fill="auto"/>
              <w:jc w:val="center"/>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cs="Times New Roman"/>
                <w:color w:val="auto"/>
                <w:sz w:val="21"/>
                <w:szCs w:val="21"/>
                <w:highlight w:val="none"/>
                <w:shd w:val="clear" w:color="auto" w:fill="auto"/>
                <w:lang w:val="en-US" w:eastAsia="zh-CN"/>
              </w:rPr>
              <w:t>半绝缘型</w:t>
            </w:r>
          </w:p>
        </w:tc>
      </w:tr>
      <w:tr w14:paraId="20E64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525" w:type="pct"/>
            <w:noWrap w:val="0"/>
            <w:vAlign w:val="center"/>
          </w:tcPr>
          <w:p w14:paraId="7384B297">
            <w:pPr>
              <w:jc w:val="center"/>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氮含量atoms/cm</w:t>
            </w:r>
            <w:r>
              <w:rPr>
                <w:rFonts w:hint="default" w:ascii="Times New Roman" w:hAnsi="Times New Roman" w:cs="Times New Roman"/>
                <w:color w:val="auto"/>
                <w:sz w:val="21"/>
                <w:szCs w:val="21"/>
                <w:highlight w:val="none"/>
                <w:shd w:val="clear" w:color="auto" w:fill="auto"/>
                <w:vertAlign w:val="superscript"/>
                <w:lang w:val="en-US" w:eastAsia="zh-CN"/>
              </w:rPr>
              <w:t>3</w:t>
            </w:r>
          </w:p>
        </w:tc>
        <w:tc>
          <w:tcPr>
            <w:tcW w:w="818" w:type="pct"/>
            <w:noWrap w:val="0"/>
            <w:vAlign w:val="center"/>
          </w:tcPr>
          <w:p w14:paraId="4337DCD7">
            <w:pPr>
              <w:jc w:val="center"/>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N</w:t>
            </w:r>
          </w:p>
        </w:tc>
        <w:tc>
          <w:tcPr>
            <w:tcW w:w="1361" w:type="pct"/>
            <w:noWrap w:val="0"/>
            <w:vAlign w:val="center"/>
          </w:tcPr>
          <w:p w14:paraId="104F5AFB">
            <w:pPr>
              <w:shd w:val="clear" w:color="auto" w:fill="auto"/>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w:t>
            </w:r>
          </w:p>
        </w:tc>
        <w:tc>
          <w:tcPr>
            <w:tcW w:w="1295" w:type="pct"/>
            <w:noWrap w:val="0"/>
            <w:vAlign w:val="center"/>
          </w:tcPr>
          <w:p w14:paraId="75BEFF93">
            <w:pPr>
              <w:shd w:val="clear" w:color="auto" w:fill="auto"/>
              <w:jc w:val="center"/>
              <w:rPr>
                <w:rFonts w:hint="default" w:ascii="Times New Roman" w:hAnsi="Times New Roman" w:eastAsia="宋体" w:cs="Times New Roman"/>
                <w:szCs w:val="21"/>
                <w:lang w:val="en-US" w:eastAsia="zh-CN"/>
              </w:rPr>
            </w:pPr>
            <w:r>
              <w:rPr>
                <w:rFonts w:hint="eastAsia" w:cs="Times New Roman"/>
                <w:szCs w:val="21"/>
                <w:lang w:val="en-US" w:eastAsia="zh-CN"/>
              </w:rPr>
              <w:t>≤3×</w:t>
            </w:r>
            <w:r>
              <w:rPr>
                <w:rFonts w:hint="default" w:ascii="Times New Roman" w:hAnsi="Times New Roman" w:cs="Times New Roman"/>
                <w:szCs w:val="21"/>
                <w:lang w:val="en-US" w:eastAsia="zh-CN"/>
              </w:rPr>
              <w:t>E1</w:t>
            </w:r>
            <w:r>
              <w:rPr>
                <w:rFonts w:hint="eastAsia" w:cs="Times New Roman"/>
                <w:szCs w:val="21"/>
                <w:lang w:val="en-US" w:eastAsia="zh-CN"/>
              </w:rPr>
              <w:t>5</w:t>
            </w:r>
          </w:p>
        </w:tc>
      </w:tr>
      <w:bookmarkEnd w:id="14"/>
    </w:tbl>
    <w:p w14:paraId="0EAFC909">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尺寸</w:t>
      </w:r>
    </w:p>
    <w:bookmarkEnd w:id="13"/>
    <w:p w14:paraId="06C8C25E">
      <w:pPr>
        <w:pStyle w:val="25"/>
        <w:shd w:val="clear" w:color="auto" w:fill="auto"/>
        <w:ind w:left="0" w:leftChars="0" w:firstLine="0" w:firstLineChars="0"/>
        <w:rPr>
          <w:rFonts w:hint="default" w:ascii="Times New Roman" w:hAnsi="Times New Roman" w:cs="Times New Roman"/>
          <w:color w:val="auto"/>
          <w:highlight w:val="none"/>
          <w:shd w:val="clear" w:color="auto" w:fill="auto"/>
          <w:lang w:val="en-US" w:eastAsia="zh-CN"/>
        </w:rPr>
      </w:pPr>
      <w:r>
        <w:rPr>
          <w:rFonts w:hint="default" w:ascii="Times New Roman" w:hAnsi="Times New Roman" w:cs="Times New Roman"/>
          <w:color w:val="auto"/>
          <w:highlight w:val="none"/>
          <w:shd w:val="clear" w:color="auto" w:fill="auto"/>
          <w:lang w:val="en-US" w:eastAsia="zh-CN"/>
        </w:rPr>
        <w:t>5.</w:t>
      </w:r>
      <w:r>
        <w:rPr>
          <w:rFonts w:hint="eastAsia" w:ascii="Times New Roman" w:cs="Times New Roman"/>
          <w:color w:val="auto"/>
          <w:highlight w:val="none"/>
          <w:shd w:val="clear" w:color="auto" w:fill="auto"/>
          <w:lang w:val="en-US" w:eastAsia="zh-CN"/>
        </w:rPr>
        <w:t>3</w:t>
      </w:r>
      <w:r>
        <w:rPr>
          <w:rFonts w:hint="default" w:ascii="Times New Roman" w:hAnsi="Times New Roman" w:cs="Times New Roman"/>
          <w:color w:val="auto"/>
          <w:highlight w:val="none"/>
          <w:shd w:val="clear" w:color="auto" w:fill="auto"/>
          <w:lang w:val="en-US" w:eastAsia="zh-CN"/>
        </w:rPr>
        <w:t>.1 块状碳化硅具有无规则的形状和随机尺寸分布，其线性尺寸应为1</w:t>
      </w:r>
      <w:r>
        <w:rPr>
          <w:rFonts w:hint="eastAsia" w:ascii="Times New Roman" w:cs="Times New Roman"/>
          <w:color w:val="auto"/>
          <w:highlight w:val="none"/>
          <w:shd w:val="clear" w:color="auto" w:fill="auto"/>
          <w:lang w:val="en-US" w:eastAsia="zh-CN"/>
        </w:rPr>
        <w:t xml:space="preserve"> </w:t>
      </w:r>
      <w:r>
        <w:rPr>
          <w:rFonts w:hint="default" w:ascii="Times New Roman" w:hAnsi="Times New Roman" w:cs="Times New Roman"/>
          <w:color w:val="auto"/>
          <w:highlight w:val="none"/>
          <w:shd w:val="clear" w:color="auto" w:fill="auto"/>
          <w:lang w:val="en-US" w:eastAsia="zh-CN"/>
        </w:rPr>
        <w:t>mm~50</w:t>
      </w:r>
      <w:r>
        <w:rPr>
          <w:rFonts w:hint="eastAsia" w:ascii="Times New Roman" w:cs="Times New Roman"/>
          <w:color w:val="auto"/>
          <w:highlight w:val="none"/>
          <w:shd w:val="clear" w:color="auto" w:fill="auto"/>
          <w:lang w:val="en-US" w:eastAsia="zh-CN"/>
        </w:rPr>
        <w:t xml:space="preserve"> </w:t>
      </w:r>
      <w:r>
        <w:rPr>
          <w:rFonts w:hint="default" w:ascii="Times New Roman" w:hAnsi="Times New Roman" w:cs="Times New Roman"/>
          <w:color w:val="auto"/>
          <w:highlight w:val="none"/>
          <w:shd w:val="clear" w:color="auto" w:fill="auto"/>
          <w:lang w:val="en-US" w:eastAsia="zh-CN"/>
        </w:rPr>
        <w:t>mm</w:t>
      </w:r>
      <w:r>
        <w:rPr>
          <w:rFonts w:hint="eastAsia" w:ascii="Times New Roman" w:hAnsi="Times New Roman" w:cs="Times New Roman"/>
          <w:color w:val="auto"/>
          <w:highlight w:val="none"/>
          <w:shd w:val="clear" w:color="auto" w:fill="auto"/>
          <w:lang w:val="en-US" w:eastAsia="zh-CN"/>
        </w:rPr>
        <w:t>，混装时尺寸小于1mm的碳化硅颗粒重量不超过总重量的2%，</w:t>
      </w:r>
      <w:r>
        <w:rPr>
          <w:rFonts w:hint="default" w:ascii="Times New Roman" w:hAnsi="Times New Roman" w:cs="Times New Roman"/>
          <w:color w:val="auto"/>
          <w:highlight w:val="none"/>
          <w:shd w:val="clear" w:color="auto" w:fill="auto"/>
          <w:lang w:val="en-US" w:eastAsia="zh-CN"/>
        </w:rPr>
        <w:t>若</w:t>
      </w:r>
      <w:r>
        <w:rPr>
          <w:rFonts w:hint="eastAsia" w:ascii="Times New Roman" w:hAnsi="Times New Roman" w:cs="Times New Roman"/>
          <w:color w:val="auto"/>
          <w:highlight w:val="none"/>
          <w:shd w:val="clear" w:color="auto" w:fill="auto"/>
          <w:lang w:val="en-US" w:eastAsia="zh-CN"/>
        </w:rPr>
        <w:t>对</w:t>
      </w:r>
      <w:r>
        <w:rPr>
          <w:rFonts w:hint="default" w:ascii="Times New Roman" w:hAnsi="Times New Roman" w:cs="Times New Roman"/>
          <w:color w:val="auto"/>
          <w:highlight w:val="none"/>
          <w:shd w:val="clear" w:color="auto" w:fill="auto"/>
          <w:lang w:val="en-US" w:eastAsia="zh-CN"/>
        </w:rPr>
        <w:t>尺寸</w:t>
      </w:r>
      <w:r>
        <w:rPr>
          <w:rFonts w:hint="eastAsia" w:ascii="Times New Roman" w:hAnsi="Times New Roman" w:cs="Times New Roman"/>
          <w:color w:val="auto"/>
          <w:highlight w:val="none"/>
          <w:shd w:val="clear" w:color="auto" w:fill="auto"/>
          <w:lang w:val="en-US" w:eastAsia="zh-CN"/>
        </w:rPr>
        <w:t>有其他</w:t>
      </w:r>
      <w:r>
        <w:rPr>
          <w:rFonts w:hint="default" w:ascii="Times New Roman" w:hAnsi="Times New Roman" w:cs="Times New Roman"/>
          <w:color w:val="auto"/>
          <w:highlight w:val="none"/>
          <w:shd w:val="clear" w:color="auto" w:fill="auto"/>
          <w:lang w:val="en-US" w:eastAsia="zh-CN"/>
        </w:rPr>
        <w:t>要求</w:t>
      </w:r>
      <w:r>
        <w:rPr>
          <w:rFonts w:hint="eastAsia" w:ascii="Times New Roman" w:hAnsi="Times New Roman" w:cs="Times New Roman"/>
          <w:color w:val="auto"/>
          <w:highlight w:val="none"/>
          <w:shd w:val="clear" w:color="auto" w:fill="auto"/>
          <w:lang w:val="en-US" w:eastAsia="zh-CN"/>
        </w:rPr>
        <w:t>时</w:t>
      </w:r>
      <w:r>
        <w:rPr>
          <w:rFonts w:hint="default" w:ascii="Times New Roman" w:hAnsi="Times New Roman" w:cs="Times New Roman"/>
          <w:color w:val="auto"/>
          <w:highlight w:val="none"/>
          <w:shd w:val="clear" w:color="auto" w:fill="auto"/>
          <w:lang w:val="en-US" w:eastAsia="zh-CN"/>
        </w:rPr>
        <w:t>，可由供需双方协商确定。</w:t>
      </w:r>
    </w:p>
    <w:p w14:paraId="6226EFA6">
      <w:pPr>
        <w:pStyle w:val="25"/>
        <w:shd w:val="clear" w:color="auto" w:fill="auto"/>
        <w:ind w:left="0" w:leftChars="0" w:firstLine="0" w:firstLineChars="0"/>
        <w:rPr>
          <w:rFonts w:hint="default" w:ascii="Times New Roman" w:hAnsi="Times New Roman" w:cs="Times New Roman"/>
          <w:color w:val="auto"/>
          <w:highlight w:val="none"/>
          <w:shd w:val="clear" w:color="auto" w:fill="auto"/>
          <w:lang w:val="en-US" w:eastAsia="zh-CN"/>
        </w:rPr>
      </w:pPr>
      <w:r>
        <w:rPr>
          <w:rFonts w:hint="default" w:ascii="Times New Roman" w:hAnsi="Times New Roman" w:cs="Times New Roman"/>
          <w:color w:val="auto"/>
          <w:highlight w:val="none"/>
          <w:shd w:val="clear" w:color="auto" w:fill="auto"/>
          <w:lang w:val="en-US" w:eastAsia="zh-CN"/>
        </w:rPr>
        <w:t>5.</w:t>
      </w:r>
      <w:r>
        <w:rPr>
          <w:rFonts w:hint="eastAsia" w:ascii="Times New Roman" w:cs="Times New Roman"/>
          <w:color w:val="auto"/>
          <w:highlight w:val="none"/>
          <w:shd w:val="clear" w:color="auto" w:fill="auto"/>
          <w:lang w:val="en-US" w:eastAsia="zh-CN"/>
        </w:rPr>
        <w:t>3</w:t>
      </w:r>
      <w:r>
        <w:rPr>
          <w:rFonts w:hint="default" w:ascii="Times New Roman" w:hAnsi="Times New Roman" w:cs="Times New Roman"/>
          <w:color w:val="auto"/>
          <w:highlight w:val="none"/>
          <w:shd w:val="clear" w:color="auto" w:fill="auto"/>
          <w:lang w:val="en-US" w:eastAsia="zh-CN"/>
        </w:rPr>
        <w:t xml:space="preserve">.2 </w:t>
      </w:r>
      <w:r>
        <w:rPr>
          <w:rFonts w:hint="eastAsia" w:ascii="Times New Roman" w:hAnsi="Times New Roman" w:cs="Times New Roman"/>
          <w:color w:val="auto"/>
          <w:highlight w:val="none"/>
          <w:shd w:val="clear" w:color="auto" w:fill="auto"/>
          <w:lang w:val="en-US" w:eastAsia="zh-CN"/>
        </w:rPr>
        <w:t>大块碳化硅</w:t>
      </w:r>
      <w:r>
        <w:rPr>
          <w:rFonts w:hint="default" w:ascii="Times New Roman" w:hAnsi="Times New Roman" w:cs="Times New Roman"/>
          <w:color w:val="auto"/>
          <w:highlight w:val="none"/>
          <w:shd w:val="clear" w:color="auto" w:fill="auto"/>
          <w:lang w:val="en-US" w:eastAsia="zh-CN"/>
        </w:rPr>
        <w:t>长度</w:t>
      </w:r>
      <w:r>
        <w:rPr>
          <w:rFonts w:hint="eastAsia" w:ascii="Times New Roman" w:hAnsi="Times New Roman" w:cs="Times New Roman"/>
          <w:color w:val="auto"/>
          <w:highlight w:val="none"/>
          <w:shd w:val="clear" w:color="auto" w:fill="auto"/>
          <w:lang w:val="en-US" w:eastAsia="zh-CN"/>
        </w:rPr>
        <w:t>尺寸</w:t>
      </w:r>
      <w:r>
        <w:rPr>
          <w:rFonts w:hint="default" w:ascii="Times New Roman" w:hAnsi="Times New Roman" w:cs="Times New Roman"/>
          <w:color w:val="auto"/>
          <w:highlight w:val="none"/>
          <w:shd w:val="clear" w:color="auto" w:fill="auto"/>
          <w:lang w:val="en-US" w:eastAsia="zh-CN"/>
        </w:rPr>
        <w:t>可由供需双方协商确定，并在合同中注明。</w:t>
      </w:r>
    </w:p>
    <w:p w14:paraId="657738B2">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表面质量</w:t>
      </w:r>
    </w:p>
    <w:p w14:paraId="2360059B">
      <w:pPr>
        <w:pStyle w:val="33"/>
        <w:numPr>
          <w:ilvl w:val="0"/>
          <w:numId w:val="0"/>
        </w:numPr>
        <w:shd w:val="clear" w:color="auto" w:fil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lang w:val="en-US" w:eastAsia="zh-CN"/>
        </w:rPr>
        <w:t>5.</w:t>
      </w:r>
      <w:r>
        <w:rPr>
          <w:rFonts w:hint="eastAsia" w:ascii="Times New Roman" w:eastAsia="宋体" w:cs="Times New Roman"/>
          <w:color w:val="auto"/>
          <w:highlight w:val="none"/>
          <w:shd w:val="clear" w:color="auto" w:fill="auto"/>
          <w:lang w:val="en-US" w:eastAsia="zh-CN"/>
        </w:rPr>
        <w:t>4</w:t>
      </w:r>
      <w:r>
        <w:rPr>
          <w:rFonts w:hint="eastAsia" w:ascii="Times New Roman" w:hAnsi="Times New Roman" w:eastAsia="宋体" w:cs="Times New Roman"/>
          <w:color w:val="auto"/>
          <w:highlight w:val="none"/>
          <w:shd w:val="clear" w:color="auto" w:fill="auto"/>
          <w:lang w:val="en-US" w:eastAsia="zh-CN"/>
        </w:rPr>
        <w:t>.1表面结构</w:t>
      </w:r>
      <w:r>
        <w:rPr>
          <w:rFonts w:hint="eastAsia" w:ascii="Times New Roman" w:eastAsia="宋体" w:cs="Times New Roman"/>
          <w:color w:val="auto"/>
          <w:highlight w:val="none"/>
          <w:shd w:val="clear" w:color="auto" w:fill="auto"/>
          <w:lang w:val="en-US" w:eastAsia="zh-CN"/>
        </w:rPr>
        <w:t>应</w:t>
      </w:r>
      <w:r>
        <w:rPr>
          <w:rFonts w:hint="eastAsia" w:ascii="Times New Roman" w:hAnsi="Times New Roman" w:eastAsia="宋体" w:cs="Times New Roman"/>
          <w:color w:val="auto"/>
          <w:highlight w:val="none"/>
          <w:shd w:val="clear" w:color="auto" w:fill="auto"/>
          <w:lang w:val="en-US" w:eastAsia="zh-CN"/>
        </w:rPr>
        <w:t>致密、平整</w:t>
      </w:r>
      <w:bookmarkStart w:id="15" w:name="OLE_LINK18"/>
      <w:r>
        <w:rPr>
          <w:rFonts w:hint="eastAsia" w:ascii="Times New Roman" w:eastAsia="宋体" w:cs="Times New Roman"/>
          <w:color w:val="auto"/>
          <w:highlight w:val="none"/>
          <w:shd w:val="clear" w:color="auto" w:fill="auto"/>
          <w:lang w:val="en-US" w:eastAsia="zh-CN"/>
        </w:rPr>
        <w:t>，无</w:t>
      </w:r>
      <w:r>
        <w:rPr>
          <w:rFonts w:hint="eastAsia" w:ascii="Times New Roman" w:hAnsi="Times New Roman" w:eastAsia="宋体" w:cs="Times New Roman"/>
          <w:color w:val="auto"/>
          <w:highlight w:val="none"/>
          <w:shd w:val="clear" w:color="auto" w:fill="auto"/>
          <w:lang w:val="en-US" w:eastAsia="zh-CN"/>
        </w:rPr>
        <w:t>氧化层和其他污染物。</w:t>
      </w:r>
    </w:p>
    <w:bookmarkEnd w:id="15"/>
    <w:p w14:paraId="5EDEEE7E">
      <w:pPr>
        <w:pStyle w:val="33"/>
        <w:numPr>
          <w:ilvl w:val="0"/>
          <w:numId w:val="0"/>
        </w:numPr>
        <w:shd w:val="clear" w:color="auto" w:fill="auto"/>
        <w:rPr>
          <w:rFonts w:hint="default"/>
          <w:lang w:val="en-US" w:eastAsia="zh-CN"/>
        </w:rPr>
      </w:pPr>
      <w:r>
        <w:rPr>
          <w:rFonts w:hint="eastAsia" w:ascii="Times New Roman" w:hAnsi="Times New Roman" w:eastAsia="宋体" w:cs="Times New Roman"/>
          <w:color w:val="auto"/>
          <w:highlight w:val="none"/>
          <w:shd w:val="clear" w:color="auto" w:fill="auto"/>
          <w:lang w:val="en-US" w:eastAsia="zh-CN"/>
        </w:rPr>
        <w:t>5.</w:t>
      </w:r>
      <w:r>
        <w:rPr>
          <w:rFonts w:hint="eastAsia" w:ascii="Times New Roman" w:eastAsia="宋体" w:cs="Times New Roman"/>
          <w:color w:val="auto"/>
          <w:highlight w:val="none"/>
          <w:shd w:val="clear" w:color="auto" w:fill="auto"/>
          <w:lang w:val="en-US" w:eastAsia="zh-CN"/>
        </w:rPr>
        <w:t>4</w:t>
      </w:r>
      <w:r>
        <w:rPr>
          <w:rFonts w:hint="eastAsia" w:ascii="Times New Roman" w:hAnsi="Times New Roman" w:eastAsia="宋体" w:cs="Times New Roman"/>
          <w:color w:val="auto"/>
          <w:highlight w:val="none"/>
          <w:shd w:val="clear" w:color="auto" w:fill="auto"/>
          <w:lang w:val="en-US" w:eastAsia="zh-CN"/>
        </w:rPr>
        <w:t>.</w:t>
      </w:r>
      <w:r>
        <w:rPr>
          <w:rFonts w:hint="eastAsia" w:ascii="Times New Roman" w:eastAsia="宋体" w:cs="Times New Roman"/>
          <w:color w:val="auto"/>
          <w:highlight w:val="none"/>
          <w:shd w:val="clear" w:color="auto" w:fill="auto"/>
          <w:lang w:val="en-US" w:eastAsia="zh-CN"/>
        </w:rPr>
        <w:t>3</w:t>
      </w:r>
      <w:r>
        <w:rPr>
          <w:rFonts w:hint="default" w:ascii="Times New Roman" w:hAnsi="Times New Roman" w:eastAsia="宋体" w:cs="Times New Roman"/>
          <w:color w:val="auto"/>
          <w:highlight w:val="none"/>
          <w:shd w:val="clear" w:color="auto" w:fill="auto"/>
        </w:rPr>
        <w:t>表面</w:t>
      </w:r>
      <w:r>
        <w:rPr>
          <w:rFonts w:hint="eastAsia" w:ascii="Times New Roman" w:eastAsia="宋体" w:cs="Times New Roman"/>
          <w:color w:val="auto"/>
          <w:highlight w:val="none"/>
          <w:shd w:val="clear" w:color="auto" w:fill="auto"/>
          <w:lang w:val="en-US" w:eastAsia="zh-CN"/>
        </w:rPr>
        <w:t>质量有其他要求，由供需双方协商确定。</w:t>
      </w:r>
    </w:p>
    <w:p w14:paraId="210E31D8">
      <w:pPr>
        <w:pStyle w:val="30"/>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试验方法</w:t>
      </w:r>
    </w:p>
    <w:p w14:paraId="1C159223">
      <w:pPr>
        <w:pStyle w:val="31"/>
        <w:shd w:val="clear" w:color="auto" w:fill="auto"/>
        <w:spacing w:before="0" w:beforeLines="0" w:after="0" w:afterLines="0"/>
        <w:rPr>
          <w:rFonts w:hint="eastAsia" w:asciiTheme="minorEastAsia" w:hAnsiTheme="minorEastAsia" w:eastAsiaTheme="minorEastAsia" w:cstheme="minorEastAsia"/>
          <w:color w:val="auto"/>
          <w:sz w:val="21"/>
          <w:highlight w:val="none"/>
          <w:shd w:val="clear" w:color="auto" w:fill="auto"/>
          <w:lang w:val="en-US" w:eastAsia="zh-CN" w:bidi="ar-SA"/>
        </w:rPr>
      </w:pPr>
      <w:r>
        <w:rPr>
          <w:rFonts w:hint="eastAsia" w:asciiTheme="minorEastAsia" w:hAnsiTheme="minorEastAsia" w:eastAsiaTheme="minorEastAsia" w:cstheme="minorEastAsia"/>
          <w:color w:val="auto"/>
          <w:sz w:val="21"/>
          <w:highlight w:val="none"/>
          <w:shd w:val="clear" w:color="auto" w:fill="auto"/>
          <w:lang w:val="en-US" w:eastAsia="zh-CN" w:bidi="ar-SA"/>
        </w:rPr>
        <w:t>晶型按SJ/T 11501 的规定进行。</w:t>
      </w:r>
    </w:p>
    <w:p w14:paraId="3DF23761">
      <w:pPr>
        <w:pStyle w:val="31"/>
        <w:shd w:val="clear" w:color="auto" w:fill="auto"/>
        <w:spacing w:before="0" w:beforeLines="0" w:after="0" w:afterLines="0"/>
        <w:rPr>
          <w:rFonts w:hint="eastAsia" w:asciiTheme="minorEastAsia" w:hAnsiTheme="minorEastAsia" w:eastAsiaTheme="minorEastAsia" w:cstheme="minorEastAsia"/>
          <w:color w:val="auto"/>
          <w:sz w:val="21"/>
          <w:highlight w:val="none"/>
          <w:shd w:val="clear" w:color="auto" w:fill="auto"/>
          <w:lang w:val="en-US" w:eastAsia="zh-CN" w:bidi="ar-SA"/>
        </w:rPr>
      </w:pPr>
      <w:r>
        <w:rPr>
          <w:rFonts w:hint="eastAsia" w:asciiTheme="minorEastAsia" w:hAnsiTheme="minorEastAsia" w:eastAsiaTheme="minorEastAsia" w:cstheme="minorEastAsia"/>
          <w:color w:val="auto"/>
          <w:sz w:val="21"/>
          <w:highlight w:val="none"/>
          <w:shd w:val="clear" w:color="auto" w:fill="auto"/>
          <w:lang w:val="en-US" w:eastAsia="zh-CN" w:bidi="ar-SA"/>
        </w:rPr>
        <w:t>基体金属测试方法按照</w:t>
      </w:r>
      <w:bookmarkStart w:id="16" w:name="OLE_LINK8"/>
      <w:r>
        <w:rPr>
          <w:rFonts w:hint="eastAsia" w:asciiTheme="minorEastAsia" w:hAnsiTheme="minorEastAsia" w:eastAsiaTheme="minorEastAsia" w:cstheme="minorEastAsia"/>
          <w:color w:val="auto"/>
          <w:sz w:val="21"/>
          <w:highlight w:val="none"/>
          <w:shd w:val="clear" w:color="auto" w:fill="auto"/>
          <w:lang w:val="en-US" w:eastAsia="zh-CN" w:bidi="ar-SA"/>
        </w:rPr>
        <w:t>YS/T 1600</w:t>
      </w:r>
      <w:bookmarkEnd w:id="16"/>
      <w:r>
        <w:rPr>
          <w:rFonts w:hint="eastAsia" w:asciiTheme="minorEastAsia" w:hAnsiTheme="minorEastAsia" w:eastAsiaTheme="minorEastAsia" w:cstheme="minorEastAsia"/>
          <w:color w:val="auto"/>
          <w:sz w:val="21"/>
          <w:highlight w:val="none"/>
          <w:shd w:val="clear" w:color="auto" w:fill="auto"/>
          <w:lang w:val="en-US" w:eastAsia="zh-CN" w:bidi="ar-SA"/>
        </w:rPr>
        <w:t>或GB/T 37254规定的方法进行，仲裁检验按照YS/T 1600。</w:t>
      </w:r>
    </w:p>
    <w:p w14:paraId="1384D778">
      <w:pPr>
        <w:pStyle w:val="31"/>
        <w:shd w:val="clear" w:color="auto" w:fill="auto"/>
        <w:spacing w:before="0" w:beforeLines="0" w:after="0" w:afterLines="0"/>
        <w:rPr>
          <w:rFonts w:hint="eastAsia" w:asciiTheme="minorEastAsia" w:hAnsiTheme="minorEastAsia" w:eastAsiaTheme="minorEastAsia" w:cstheme="minorEastAsia"/>
          <w:color w:val="auto"/>
          <w:sz w:val="21"/>
          <w:highlight w:val="none"/>
          <w:shd w:val="clear" w:color="auto" w:fill="auto"/>
          <w:lang w:val="en-US" w:eastAsia="zh-CN" w:bidi="ar-SA"/>
        </w:rPr>
      </w:pPr>
      <w:r>
        <w:rPr>
          <w:rFonts w:hint="eastAsia" w:asciiTheme="minorEastAsia" w:hAnsiTheme="minorEastAsia" w:eastAsiaTheme="minorEastAsia" w:cstheme="minorEastAsia"/>
          <w:color w:val="auto"/>
          <w:sz w:val="21"/>
          <w:highlight w:val="none"/>
          <w:shd w:val="clear" w:color="auto" w:fill="auto"/>
          <w:lang w:val="en-US" w:eastAsia="zh-CN" w:bidi="ar-SA"/>
        </w:rPr>
        <w:t>表面金属杂质含量的检验按</w:t>
      </w:r>
      <w:bookmarkStart w:id="17" w:name="OLE_LINK24"/>
      <w:r>
        <w:rPr>
          <w:rFonts w:hint="eastAsia" w:asciiTheme="minorEastAsia" w:hAnsiTheme="minorEastAsia" w:eastAsiaTheme="minorEastAsia" w:cstheme="minorEastAsia"/>
          <w:color w:val="auto"/>
          <w:sz w:val="21"/>
          <w:highlight w:val="none"/>
          <w:shd w:val="clear" w:color="auto" w:fill="auto"/>
          <w:lang w:val="en-US" w:eastAsia="zh-CN" w:bidi="ar-SA"/>
        </w:rPr>
        <w:t>GB/T 24582</w:t>
      </w:r>
      <w:bookmarkEnd w:id="17"/>
      <w:r>
        <w:rPr>
          <w:rFonts w:hint="eastAsia" w:asciiTheme="minorEastAsia" w:hAnsiTheme="minorEastAsia" w:eastAsiaTheme="minorEastAsia" w:cstheme="minorEastAsia"/>
          <w:color w:val="auto"/>
          <w:sz w:val="21"/>
          <w:highlight w:val="none"/>
          <w:shd w:val="clear" w:color="auto" w:fill="auto"/>
          <w:lang w:val="en-US" w:eastAsia="zh-CN" w:bidi="ar-SA"/>
        </w:rPr>
        <w:t>的规定进行。</w:t>
      </w:r>
    </w:p>
    <w:p w14:paraId="27529DA6">
      <w:pPr>
        <w:pStyle w:val="31"/>
        <w:shd w:val="clear" w:color="auto" w:fill="auto"/>
        <w:spacing w:before="0" w:beforeLines="0" w:after="0" w:afterLines="0"/>
        <w:rPr>
          <w:rFonts w:hint="eastAsia" w:asciiTheme="minorEastAsia" w:hAnsiTheme="minorEastAsia" w:eastAsiaTheme="minorEastAsia" w:cstheme="minorEastAsia"/>
          <w:color w:val="auto"/>
          <w:sz w:val="21"/>
          <w:highlight w:val="none"/>
          <w:shd w:val="clear" w:color="auto" w:fill="auto"/>
          <w:lang w:val="en-US" w:eastAsia="zh-CN" w:bidi="ar-SA"/>
        </w:rPr>
      </w:pPr>
      <w:r>
        <w:rPr>
          <w:rFonts w:hint="eastAsia" w:asciiTheme="minorEastAsia" w:hAnsiTheme="minorEastAsia" w:eastAsiaTheme="minorEastAsia" w:cstheme="minorEastAsia"/>
          <w:color w:val="auto"/>
          <w:sz w:val="21"/>
          <w:highlight w:val="none"/>
          <w:shd w:val="clear" w:color="auto" w:fill="auto"/>
          <w:lang w:val="en-US" w:eastAsia="zh-CN" w:bidi="ar-SA"/>
        </w:rPr>
        <w:t>氮含量的检验按照GB/T 41153的规定进行。</w:t>
      </w:r>
    </w:p>
    <w:p w14:paraId="49BFED1A">
      <w:pPr>
        <w:pStyle w:val="31"/>
        <w:shd w:val="clear" w:color="auto" w:fill="auto"/>
        <w:spacing w:before="0" w:beforeLines="0" w:after="0" w:afterLines="0"/>
        <w:rPr>
          <w:rFonts w:ascii="宋体" w:hAnsi="宋体" w:eastAsia="宋体"/>
          <w:color w:val="auto"/>
          <w:highlight w:val="none"/>
          <w:shd w:val="clear" w:color="auto" w:fill="auto"/>
        </w:rPr>
      </w:pPr>
      <w:r>
        <w:rPr>
          <w:rFonts w:ascii="宋体" w:hAnsi="宋体" w:eastAsia="宋体"/>
          <w:color w:val="auto"/>
          <w:highlight w:val="none"/>
          <w:shd w:val="clear" w:color="auto" w:fill="auto"/>
        </w:rPr>
        <w:t>块状</w:t>
      </w:r>
      <w:r>
        <w:rPr>
          <w:rFonts w:hint="eastAsia" w:ascii="宋体" w:hAnsi="宋体" w:eastAsia="宋体"/>
          <w:color w:val="auto"/>
          <w:highlight w:val="none"/>
          <w:shd w:val="clear" w:color="auto" w:fill="auto"/>
          <w:lang w:eastAsia="zh-CN"/>
        </w:rPr>
        <w:t>硅</w:t>
      </w:r>
      <w:r>
        <w:rPr>
          <w:rFonts w:ascii="宋体" w:hAnsi="宋体" w:eastAsia="宋体"/>
          <w:color w:val="auto"/>
          <w:highlight w:val="none"/>
          <w:shd w:val="clear" w:color="auto" w:fill="auto"/>
        </w:rPr>
        <w:t>的尺寸分布范围用过筛检验，或</w:t>
      </w:r>
      <w:r>
        <w:rPr>
          <w:rFonts w:hint="eastAsia" w:ascii="宋体" w:hAnsi="宋体" w:eastAsia="宋体"/>
          <w:color w:val="auto"/>
          <w:highlight w:val="none"/>
          <w:shd w:val="clear" w:color="auto" w:fill="auto"/>
        </w:rPr>
        <w:t>用</w:t>
      </w:r>
      <w:r>
        <w:rPr>
          <w:rFonts w:ascii="宋体" w:hAnsi="宋体" w:eastAsia="宋体"/>
          <w:color w:val="auto"/>
          <w:highlight w:val="none"/>
          <w:shd w:val="clear" w:color="auto" w:fill="auto"/>
        </w:rPr>
        <w:t>供需双方</w:t>
      </w:r>
      <w:r>
        <w:rPr>
          <w:rFonts w:hint="eastAsia" w:ascii="宋体" w:hAnsi="宋体" w:eastAsia="宋体"/>
          <w:color w:val="auto"/>
          <w:highlight w:val="none"/>
          <w:shd w:val="clear" w:color="auto" w:fill="auto"/>
          <w:lang w:val="en-US" w:eastAsia="zh-CN"/>
        </w:rPr>
        <w:t>协商</w:t>
      </w:r>
      <w:r>
        <w:rPr>
          <w:rFonts w:ascii="宋体" w:hAnsi="宋体" w:eastAsia="宋体"/>
          <w:color w:val="auto"/>
          <w:highlight w:val="none"/>
          <w:shd w:val="clear" w:color="auto" w:fill="auto"/>
        </w:rPr>
        <w:t>的方法检验。棒状</w:t>
      </w:r>
      <w:r>
        <w:rPr>
          <w:rFonts w:hint="eastAsia" w:ascii="宋体" w:hAnsi="宋体" w:eastAsia="宋体"/>
          <w:color w:val="auto"/>
          <w:highlight w:val="none"/>
          <w:shd w:val="clear" w:color="auto" w:fill="auto"/>
          <w:lang w:eastAsia="zh-CN"/>
        </w:rPr>
        <w:t>硅多晶</w:t>
      </w:r>
      <w:r>
        <w:rPr>
          <w:rFonts w:ascii="宋体" w:hAnsi="宋体" w:eastAsia="宋体"/>
          <w:color w:val="auto"/>
          <w:highlight w:val="none"/>
          <w:shd w:val="clear" w:color="auto" w:fill="auto"/>
        </w:rPr>
        <w:t>的尺寸用</w:t>
      </w:r>
      <w:r>
        <w:rPr>
          <w:rFonts w:hint="eastAsia" w:ascii="宋体" w:hAnsi="宋体" w:eastAsia="宋体"/>
          <w:color w:val="auto"/>
          <w:highlight w:val="none"/>
          <w:shd w:val="clear" w:color="auto" w:fill="auto"/>
        </w:rPr>
        <w:t>相应精度的量具</w:t>
      </w:r>
      <w:r>
        <w:rPr>
          <w:rFonts w:ascii="宋体" w:hAnsi="宋体" w:eastAsia="宋体"/>
          <w:color w:val="auto"/>
          <w:highlight w:val="none"/>
          <w:shd w:val="clear" w:color="auto" w:fill="auto"/>
        </w:rPr>
        <w:t>测量</w:t>
      </w:r>
      <w:r>
        <w:rPr>
          <w:rFonts w:hint="eastAsia" w:ascii="宋体" w:hAnsi="宋体" w:eastAsia="宋体"/>
          <w:color w:val="auto"/>
          <w:highlight w:val="none"/>
          <w:shd w:val="clear" w:color="auto" w:fill="auto"/>
        </w:rPr>
        <w:t>。</w:t>
      </w:r>
    </w:p>
    <w:p w14:paraId="3B0D782E">
      <w:pPr>
        <w:pStyle w:val="31"/>
        <w:shd w:val="clear" w:color="auto" w:fill="auto"/>
        <w:spacing w:before="0" w:beforeLines="0" w:after="0" w:afterLines="0"/>
        <w:rPr>
          <w:rFonts w:hint="default" w:ascii="Times New Roman" w:cs="Times New Roman"/>
          <w:color w:val="auto"/>
          <w:sz w:val="21"/>
          <w:highlight w:val="none"/>
          <w:shd w:val="clear" w:color="auto" w:fill="auto"/>
          <w:lang w:val="en-US" w:eastAsia="zh-CN" w:bidi="ar-SA"/>
        </w:rPr>
      </w:pPr>
      <w:r>
        <w:rPr>
          <w:rFonts w:ascii="宋体" w:hAnsi="宋体" w:eastAsia="宋体"/>
          <w:color w:val="auto"/>
          <w:highlight w:val="none"/>
          <w:shd w:val="clear" w:color="auto" w:fill="auto"/>
        </w:rPr>
        <w:t>表面质量</w:t>
      </w:r>
      <w:r>
        <w:rPr>
          <w:rFonts w:hint="eastAsia" w:ascii="宋体" w:hAnsi="宋体" w:eastAsia="宋体"/>
          <w:color w:val="auto"/>
          <w:highlight w:val="none"/>
          <w:shd w:val="clear" w:color="auto" w:fill="auto"/>
          <w:lang w:val="en-US" w:eastAsia="zh-CN"/>
        </w:rPr>
        <w:t>采用</w:t>
      </w:r>
      <w:r>
        <w:rPr>
          <w:rFonts w:hint="eastAsia" w:ascii="宋体" w:hAnsi="宋体" w:eastAsia="宋体"/>
          <w:color w:val="auto"/>
          <w:highlight w:val="none"/>
          <w:shd w:val="clear" w:color="auto" w:fill="auto"/>
        </w:rPr>
        <w:t>目视</w:t>
      </w:r>
      <w:r>
        <w:rPr>
          <w:rFonts w:hint="eastAsia" w:ascii="宋体" w:hAnsi="宋体" w:eastAsia="宋体"/>
          <w:color w:val="auto"/>
          <w:highlight w:val="none"/>
          <w:shd w:val="clear" w:color="auto" w:fill="auto"/>
          <w:lang w:val="en-US" w:eastAsia="zh-CN"/>
        </w:rPr>
        <w:t>法</w:t>
      </w:r>
      <w:r>
        <w:rPr>
          <w:rFonts w:ascii="宋体" w:hAnsi="宋体" w:eastAsia="宋体"/>
          <w:color w:val="auto"/>
          <w:highlight w:val="none"/>
          <w:shd w:val="clear" w:color="auto" w:fill="auto"/>
        </w:rPr>
        <w:t>检</w:t>
      </w:r>
      <w:r>
        <w:rPr>
          <w:rFonts w:hint="eastAsia" w:ascii="宋体" w:hAnsi="宋体" w:eastAsia="宋体"/>
          <w:color w:val="auto"/>
          <w:highlight w:val="none"/>
          <w:shd w:val="clear" w:color="auto" w:fill="auto"/>
          <w:lang w:val="en-US" w:eastAsia="zh-CN"/>
        </w:rPr>
        <w:t>验</w:t>
      </w:r>
      <w:r>
        <w:rPr>
          <w:rFonts w:hint="eastAsia" w:ascii="宋体" w:hAnsi="宋体" w:eastAsia="宋体"/>
          <w:color w:val="auto"/>
          <w:highlight w:val="none"/>
          <w:shd w:val="clear" w:color="auto" w:fill="auto"/>
        </w:rPr>
        <w:t>。</w:t>
      </w:r>
      <w:r>
        <w:rPr>
          <w:rFonts w:hint="eastAsia" w:ascii="Times New Roman" w:cs="Times New Roman"/>
          <w:color w:val="auto"/>
          <w:sz w:val="21"/>
          <w:highlight w:val="none"/>
          <w:shd w:val="clear" w:color="auto" w:fill="auto"/>
          <w:lang w:val="en-US" w:eastAsia="zh-CN" w:bidi="ar-SA"/>
        </w:rPr>
        <w:t>。</w:t>
      </w:r>
    </w:p>
    <w:p w14:paraId="447B00A0">
      <w:pPr>
        <w:pStyle w:val="30"/>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检验规则</w:t>
      </w:r>
    </w:p>
    <w:p w14:paraId="44CFCB86">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检查和验收</w:t>
      </w:r>
    </w:p>
    <w:p w14:paraId="3AE14FC6">
      <w:pPr>
        <w:pStyle w:val="32"/>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产品应由供方质量监督部门或第三方进行检验，保证产品质量符合本文件及订货单的规定，并填写产品质量证明书。</w:t>
      </w:r>
    </w:p>
    <w:p w14:paraId="0FF3A9C8">
      <w:pPr>
        <w:pStyle w:val="32"/>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需方可对收到的产品按本文件的规定进行检验。若检验结果与本文件或订货单的规定不符时，应在收到产品之日起3个月内以书面形式向供方提出，由供需双方协商解决。</w:t>
      </w:r>
    </w:p>
    <w:p w14:paraId="6286DE45">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组批</w:t>
      </w:r>
    </w:p>
    <w:p w14:paraId="0504F73B">
      <w:pPr>
        <w:pStyle w:val="25"/>
        <w:shd w:val="clear" w:color="auto" w:fill="auto"/>
        <w:rPr>
          <w:rFonts w:hint="default" w:ascii="Times New Roman" w:hAnsi="Times New Roman" w:cs="Times New Roman"/>
          <w:color w:val="auto"/>
          <w:highlight w:val="none"/>
          <w:shd w:val="clear" w:color="auto" w:fill="auto"/>
        </w:rPr>
      </w:pPr>
      <w:bookmarkStart w:id="18" w:name="OLE_LINK41"/>
      <w:r>
        <w:rPr>
          <w:rFonts w:hint="eastAsia" w:ascii="Times New Roman" w:hAnsi="Times New Roman" w:cs="Times New Roman"/>
          <w:color w:val="auto"/>
          <w:highlight w:val="none"/>
          <w:shd w:val="clear" w:color="auto" w:fill="auto"/>
          <w:lang w:val="en-US" w:eastAsia="zh-CN"/>
        </w:rPr>
        <w:t>产品应成批提交验收，</w:t>
      </w:r>
      <w:r>
        <w:rPr>
          <w:rFonts w:hint="default" w:ascii="Times New Roman" w:hAnsi="Times New Roman" w:cs="Times New Roman"/>
          <w:color w:val="auto"/>
          <w:highlight w:val="none"/>
          <w:shd w:val="clear" w:color="auto" w:fill="auto"/>
        </w:rPr>
        <w:t>每批应由同一</w:t>
      </w:r>
      <w:r>
        <w:rPr>
          <w:rFonts w:hint="eastAsia" w:ascii="Times New Roman" w:hAnsi="Times New Roman" w:cs="Times New Roman"/>
          <w:color w:val="auto"/>
          <w:highlight w:val="none"/>
          <w:shd w:val="clear" w:color="auto" w:fill="auto"/>
          <w:lang w:val="en-US" w:eastAsia="zh-CN"/>
        </w:rPr>
        <w:t>规格</w:t>
      </w:r>
      <w:r>
        <w:rPr>
          <w:rFonts w:hint="default" w:ascii="Times New Roman" w:hAnsi="Times New Roman" w:cs="Times New Roman"/>
          <w:color w:val="auto"/>
          <w:highlight w:val="none"/>
          <w:shd w:val="clear" w:color="auto" w:fill="auto"/>
          <w:lang w:val="en-US" w:eastAsia="zh-CN"/>
        </w:rPr>
        <w:t>，同一</w:t>
      </w:r>
      <w:r>
        <w:rPr>
          <w:rFonts w:hint="default" w:ascii="Times New Roman" w:hAnsi="Times New Roman" w:cs="Times New Roman"/>
          <w:color w:val="auto"/>
          <w:highlight w:val="none"/>
          <w:shd w:val="clear" w:color="auto" w:fill="auto"/>
        </w:rPr>
        <w:t>等级，</w:t>
      </w:r>
      <w:r>
        <w:rPr>
          <w:rFonts w:hint="eastAsia" w:ascii="Times New Roman" w:hAnsi="Times New Roman" w:cs="Times New Roman"/>
          <w:color w:val="auto"/>
          <w:highlight w:val="none"/>
          <w:shd w:val="clear" w:color="auto" w:fill="auto"/>
          <w:lang w:val="en-US" w:eastAsia="zh-CN"/>
        </w:rPr>
        <w:t>同一工艺</w:t>
      </w:r>
      <w:r>
        <w:rPr>
          <w:rFonts w:hint="default" w:ascii="Times New Roman" w:hAnsi="Times New Roman" w:cs="Times New Roman"/>
          <w:color w:val="auto"/>
          <w:highlight w:val="none"/>
          <w:shd w:val="clear" w:color="auto" w:fill="auto"/>
        </w:rPr>
        <w:t>条件生产的</w:t>
      </w:r>
      <w:r>
        <w:rPr>
          <w:rFonts w:hint="default" w:ascii="Times New Roman" w:hAnsi="Times New Roman" w:cs="Times New Roman"/>
          <w:color w:val="auto"/>
          <w:highlight w:val="none"/>
          <w:shd w:val="clear" w:color="auto" w:fill="auto"/>
          <w:lang w:val="en-US" w:eastAsia="zh-CN"/>
        </w:rPr>
        <w:t>碳化硅多晶</w:t>
      </w:r>
      <w:r>
        <w:rPr>
          <w:rFonts w:hint="default" w:ascii="Times New Roman" w:hAnsi="Times New Roman" w:cs="Times New Roman"/>
          <w:color w:val="auto"/>
          <w:highlight w:val="none"/>
          <w:shd w:val="clear" w:color="auto" w:fill="auto"/>
        </w:rPr>
        <w:t>组成</w:t>
      </w:r>
      <w:bookmarkEnd w:id="18"/>
      <w:r>
        <w:rPr>
          <w:rFonts w:hint="default" w:ascii="Times New Roman" w:hAnsi="Times New Roman" w:cs="Times New Roman"/>
          <w:color w:val="auto"/>
          <w:highlight w:val="none"/>
          <w:shd w:val="clear" w:color="auto" w:fill="auto"/>
        </w:rPr>
        <w:t>。</w:t>
      </w:r>
    </w:p>
    <w:p w14:paraId="1DC2B47C">
      <w:pPr>
        <w:pStyle w:val="31"/>
        <w:shd w:val="clear" w:color="auto" w:fill="auto"/>
        <w:rPr>
          <w:rFonts w:hint="default" w:ascii="Times New Roman" w:hAnsi="Times New Roman" w:cs="Times New Roman"/>
          <w:color w:val="auto"/>
          <w:highlight w:val="none"/>
          <w:shd w:val="clear" w:color="auto" w:fill="auto"/>
        </w:rPr>
      </w:pPr>
      <w:bookmarkStart w:id="19" w:name="OLE_LINK23"/>
      <w:r>
        <w:rPr>
          <w:rFonts w:hint="default" w:ascii="Times New Roman" w:hAnsi="Times New Roman" w:cs="Times New Roman"/>
          <w:color w:val="auto"/>
          <w:highlight w:val="none"/>
          <w:shd w:val="clear" w:color="auto" w:fill="auto"/>
        </w:rPr>
        <w:t>检验项目</w:t>
      </w:r>
    </w:p>
    <w:bookmarkEnd w:id="19"/>
    <w:p w14:paraId="453648EA">
      <w:pPr>
        <w:pStyle w:val="32"/>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每批产品应</w:t>
      </w:r>
      <w:r>
        <w:rPr>
          <w:rFonts w:hint="default" w:ascii="Times New Roman" w:hAnsi="Times New Roman" w:cs="Times New Roman"/>
          <w:color w:val="auto"/>
          <w:highlight w:val="none"/>
          <w:shd w:val="clear" w:color="auto" w:fill="auto"/>
          <w:lang w:val="en-US" w:eastAsia="zh-CN"/>
        </w:rPr>
        <w:t>对</w:t>
      </w:r>
      <w:r>
        <w:rPr>
          <w:rFonts w:hint="eastAsia" w:ascii="Times New Roman" w:cs="Times New Roman"/>
          <w:color w:val="auto"/>
          <w:highlight w:val="none"/>
          <w:shd w:val="clear" w:color="auto" w:fill="auto"/>
          <w:lang w:val="en-US" w:eastAsia="zh-CN"/>
        </w:rPr>
        <w:t>晶型、</w:t>
      </w:r>
      <w:r>
        <w:rPr>
          <w:rFonts w:hint="eastAsia"/>
          <w:color w:val="auto"/>
          <w:highlight w:val="none"/>
          <w:shd w:val="clear" w:color="auto" w:fill="auto"/>
        </w:rPr>
        <w:t>基体</w:t>
      </w:r>
      <w:r>
        <w:rPr>
          <w:rFonts w:hint="default" w:ascii="Times New Roman" w:hAnsi="Times New Roman" w:cs="Times New Roman"/>
          <w:color w:val="auto"/>
          <w:highlight w:val="none"/>
          <w:shd w:val="clear" w:color="auto" w:fill="auto"/>
          <w:lang w:val="en-US" w:eastAsia="zh-CN"/>
        </w:rPr>
        <w:t>金属杂质含量</w:t>
      </w:r>
      <w:r>
        <w:rPr>
          <w:rFonts w:hint="default" w:ascii="Times New Roman" w:hAnsi="Times New Roman" w:cs="Times New Roman"/>
          <w:color w:val="auto"/>
          <w:highlight w:val="none"/>
          <w:shd w:val="clear" w:color="auto" w:fill="auto"/>
        </w:rPr>
        <w:t>验。</w:t>
      </w:r>
    </w:p>
    <w:p w14:paraId="69BA35E5">
      <w:pPr>
        <w:pStyle w:val="32"/>
        <w:shd w:val="clear" w:color="auto" w:fill="auto"/>
        <w:ind w:left="0"/>
        <w:rPr>
          <w:rFonts w:hint="default" w:ascii="Times New Roman" w:hAnsi="Times New Roman" w:cs="Times New Roman"/>
          <w:color w:val="auto"/>
          <w:highlight w:val="none"/>
          <w:shd w:val="clear" w:color="auto" w:fill="auto"/>
        </w:rPr>
      </w:pPr>
      <w:r>
        <w:rPr>
          <w:rFonts w:hint="eastAsia"/>
          <w:color w:val="auto"/>
          <w:highlight w:val="none"/>
          <w:shd w:val="clear" w:color="auto" w:fill="auto"/>
          <w:lang w:val="en-US" w:eastAsia="zh-CN"/>
        </w:rPr>
        <w:t>每炉产品应进行表面金属杂质含量</w:t>
      </w:r>
      <w:r>
        <w:rPr>
          <w:rFonts w:hint="eastAsia" w:ascii="Times New Roman" w:cs="Times New Roman"/>
          <w:color w:val="auto"/>
          <w:highlight w:val="none"/>
          <w:shd w:val="clear" w:color="auto" w:fill="auto"/>
          <w:lang w:val="en-US" w:eastAsia="zh-CN"/>
        </w:rPr>
        <w:t>和</w:t>
      </w:r>
      <w:r>
        <w:rPr>
          <w:rFonts w:hint="default" w:ascii="Times New Roman" w:hAnsi="Times New Roman" w:cs="Times New Roman"/>
          <w:color w:val="auto"/>
          <w:highlight w:val="none"/>
          <w:shd w:val="clear" w:color="auto" w:fill="auto"/>
        </w:rPr>
        <w:t>尺寸检</w:t>
      </w:r>
      <w:r>
        <w:rPr>
          <w:rFonts w:hint="eastAsia"/>
          <w:color w:val="auto"/>
          <w:highlight w:val="none"/>
          <w:shd w:val="clear" w:color="auto" w:fill="auto"/>
          <w:lang w:val="en-US" w:eastAsia="zh-CN"/>
        </w:rPr>
        <w:t>的检验。</w:t>
      </w:r>
    </w:p>
    <w:p w14:paraId="74ADD571">
      <w:pPr>
        <w:pStyle w:val="32"/>
        <w:shd w:val="clear" w:color="auto" w:fill="auto"/>
        <w:ind w:left="0"/>
        <w:rPr>
          <w:rFonts w:hint="default" w:ascii="Times New Roman" w:hAnsi="Times New Roman" w:eastAsia="宋体" w:cs="Times New Roman"/>
          <w:color w:val="auto"/>
          <w:highlight w:val="none"/>
          <w:shd w:val="clear" w:color="auto" w:fill="auto"/>
        </w:rPr>
      </w:pPr>
      <w:r>
        <w:rPr>
          <w:rFonts w:hint="eastAsia" w:ascii="Times New Roman" w:cs="Times New Roman"/>
          <w:color w:val="auto"/>
          <w:highlight w:val="none"/>
          <w:shd w:val="clear" w:color="auto" w:fill="auto"/>
          <w:lang w:val="en-US" w:eastAsia="zh-CN"/>
        </w:rPr>
        <w:t>导电性能</w:t>
      </w:r>
      <w:r>
        <w:rPr>
          <w:rFonts w:hint="eastAsia" w:ascii="Times New Roman" w:hAnsi="Times New Roman" w:cs="Times New Roman"/>
          <w:color w:val="auto"/>
          <w:highlight w:val="none"/>
          <w:shd w:val="clear" w:color="auto" w:fill="auto"/>
          <w:lang w:val="en-US" w:eastAsia="zh-CN"/>
        </w:rPr>
        <w:t>及其他要求，供需双方协商确定是否检验并在订货单中注明。</w:t>
      </w:r>
    </w:p>
    <w:p w14:paraId="2FF77F56">
      <w:pPr>
        <w:pStyle w:val="31"/>
        <w:shd w:val="clear" w:color="auto" w:fill="auto"/>
        <w:rPr>
          <w:rFonts w:hint="default" w:ascii="Times New Roman" w:hAnsi="Times New Roman" w:cs="Times New Roman"/>
          <w:color w:val="auto"/>
          <w:highlight w:val="none"/>
          <w:shd w:val="clear" w:color="auto" w:fill="auto"/>
        </w:rPr>
      </w:pPr>
      <w:r>
        <w:rPr>
          <w:rFonts w:hint="eastAsia" w:ascii="Times New Roman" w:cs="Times New Roman"/>
          <w:color w:val="auto"/>
          <w:highlight w:val="none"/>
          <w:shd w:val="clear" w:color="auto" w:fill="auto"/>
          <w:lang w:val="en-US" w:eastAsia="zh-CN"/>
        </w:rPr>
        <w:t>取样及制样</w:t>
      </w:r>
    </w:p>
    <w:p w14:paraId="1CA7ECD0">
      <w:pPr>
        <w:pStyle w:val="32"/>
        <w:shd w:val="clear" w:color="auto" w:fill="auto"/>
        <w:ind w:left="0"/>
        <w:rPr>
          <w:rFonts w:hint="eastAsia"/>
          <w:color w:val="auto"/>
          <w:highlight w:val="none"/>
          <w:shd w:val="clear" w:color="auto" w:fill="auto"/>
        </w:rPr>
      </w:pPr>
      <w:r>
        <w:rPr>
          <w:rFonts w:hint="eastAsia"/>
          <w:color w:val="auto"/>
          <w:highlight w:val="none"/>
          <w:shd w:val="clear" w:color="auto" w:fill="auto"/>
        </w:rPr>
        <w:t>每批次</w:t>
      </w:r>
      <w:r>
        <w:rPr>
          <w:rFonts w:hint="eastAsia"/>
          <w:color w:val="auto"/>
          <w:highlight w:val="none"/>
          <w:shd w:val="clear" w:color="auto" w:fill="auto"/>
          <w:lang w:val="en-US" w:eastAsia="zh-CN"/>
        </w:rPr>
        <w:t>碳化硅多</w:t>
      </w:r>
      <w:r>
        <w:rPr>
          <w:rFonts w:hint="eastAsia"/>
          <w:color w:val="auto"/>
          <w:highlight w:val="none"/>
          <w:shd w:val="clear" w:color="auto" w:fill="auto"/>
          <w:lang w:eastAsia="zh-CN"/>
        </w:rPr>
        <w:t>晶</w:t>
      </w:r>
      <w:r>
        <w:rPr>
          <w:rFonts w:hint="eastAsia"/>
          <w:color w:val="auto"/>
          <w:highlight w:val="none"/>
          <w:shd w:val="clear" w:color="auto" w:fill="auto"/>
        </w:rPr>
        <w:t>随机取样，取样数量由供需双方协商确定。</w:t>
      </w:r>
    </w:p>
    <w:p w14:paraId="07A0DADD">
      <w:pPr>
        <w:pStyle w:val="32"/>
        <w:shd w:val="clear" w:color="auto" w:fill="auto"/>
        <w:ind w:left="0"/>
        <w:rPr>
          <w:rFonts w:hint="default" w:ascii="Times New Roman" w:hAnsi="Times New Roman" w:cs="Times New Roman"/>
          <w:color w:val="auto"/>
          <w:highlight w:val="none"/>
          <w:shd w:val="clear" w:color="auto" w:fill="auto"/>
          <w:lang w:val="en-US" w:eastAsia="zh-CN"/>
        </w:rPr>
      </w:pPr>
      <w:r>
        <w:rPr>
          <w:rFonts w:hint="eastAsia" w:ascii="Times New Roman" w:cs="Times New Roman"/>
          <w:color w:val="auto"/>
          <w:highlight w:val="none"/>
          <w:shd w:val="clear" w:color="auto" w:fill="auto"/>
          <w:lang w:val="en-US" w:eastAsia="zh-CN"/>
        </w:rPr>
        <w:t>碳化硅多晶中表金属制样按照</w:t>
      </w:r>
      <w:r>
        <w:rPr>
          <w:rFonts w:hint="eastAsia" w:ascii="Times New Roman" w:eastAsia="宋体" w:cs="Times New Roman"/>
          <w:color w:val="auto"/>
          <w:sz w:val="21"/>
          <w:highlight w:val="none"/>
          <w:shd w:val="clear" w:color="auto" w:fill="auto"/>
          <w:lang w:val="en-US" w:eastAsia="zh-CN" w:bidi="ar-SA"/>
        </w:rPr>
        <w:t>GB/T 24582</w:t>
      </w:r>
      <w:r>
        <w:rPr>
          <w:rFonts w:hint="eastAsia" w:ascii="Times New Roman" w:cs="Times New Roman"/>
          <w:color w:val="auto"/>
          <w:sz w:val="21"/>
          <w:highlight w:val="none"/>
          <w:shd w:val="clear" w:color="auto" w:fill="auto"/>
          <w:lang w:val="en-US" w:eastAsia="zh-CN" w:bidi="ar-SA"/>
        </w:rPr>
        <w:t>执行。</w:t>
      </w:r>
    </w:p>
    <w:p w14:paraId="6B318783">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检验结果的判定</w:t>
      </w:r>
    </w:p>
    <w:p w14:paraId="0C2E08D5">
      <w:pPr>
        <w:pStyle w:val="32"/>
        <w:shd w:val="clear" w:color="auto" w:fill="auto"/>
        <w:ind w:left="0"/>
        <w:rPr>
          <w:rFonts w:hint="default" w:ascii="Times New Roman" w:hAnsi="Times New Roman" w:cs="Times New Roman"/>
          <w:color w:val="auto"/>
          <w:highlight w:val="none"/>
          <w:shd w:val="clear" w:color="auto" w:fill="auto"/>
        </w:rPr>
      </w:pPr>
      <w:r>
        <w:rPr>
          <w:rFonts w:hint="eastAsia" w:ascii="Times New Roman" w:hAnsi="Times New Roman" w:cs="Times New Roman"/>
          <w:color w:val="auto"/>
          <w:highlight w:val="none"/>
          <w:shd w:val="clear" w:color="auto" w:fill="auto"/>
          <w:lang w:val="en-US" w:eastAsia="zh-CN"/>
        </w:rPr>
        <w:t>碳化硅</w:t>
      </w:r>
      <w:r>
        <w:rPr>
          <w:rFonts w:hint="eastAsia" w:ascii="Times New Roman" w:cs="Times New Roman"/>
          <w:color w:val="auto"/>
          <w:highlight w:val="none"/>
          <w:shd w:val="clear" w:color="auto" w:fill="auto"/>
          <w:lang w:val="en-US" w:eastAsia="zh-CN"/>
        </w:rPr>
        <w:t>晶型基体杂质、</w:t>
      </w:r>
      <w:r>
        <w:rPr>
          <w:rFonts w:hint="eastAsia" w:ascii="Times New Roman" w:hAnsi="Times New Roman" w:cs="Times New Roman"/>
          <w:color w:val="auto"/>
          <w:highlight w:val="none"/>
          <w:shd w:val="clear" w:color="auto" w:fill="auto"/>
          <w:lang w:val="en-US" w:eastAsia="zh-CN"/>
        </w:rPr>
        <w:t>表</w:t>
      </w:r>
      <w:r>
        <w:rPr>
          <w:rFonts w:hint="eastAsia" w:ascii="Times New Roman" w:cs="Times New Roman"/>
          <w:color w:val="auto"/>
          <w:highlight w:val="none"/>
          <w:shd w:val="clear" w:color="auto" w:fill="auto"/>
          <w:lang w:val="en-US" w:eastAsia="zh-CN"/>
        </w:rPr>
        <w:t>面</w:t>
      </w:r>
      <w:r>
        <w:rPr>
          <w:rFonts w:hint="eastAsia" w:ascii="Times New Roman" w:hAnsi="Times New Roman" w:cs="Times New Roman"/>
          <w:color w:val="auto"/>
          <w:highlight w:val="none"/>
          <w:shd w:val="clear" w:color="auto" w:fill="auto"/>
          <w:lang w:val="en-US" w:eastAsia="zh-CN"/>
        </w:rPr>
        <w:t>金属杂质含量</w:t>
      </w:r>
      <w:r>
        <w:rPr>
          <w:rFonts w:hint="default" w:ascii="Times New Roman" w:hAnsi="Times New Roman" w:cs="Times New Roman"/>
          <w:color w:val="auto"/>
          <w:highlight w:val="none"/>
          <w:shd w:val="clear" w:color="auto" w:fill="auto"/>
        </w:rPr>
        <w:t>检验结果中有任意一项不合格时，则加倍取样对该不合格的项目进行重复试验，重复试验结果仍不合格，判该批产品不合格。</w:t>
      </w:r>
      <w:bookmarkStart w:id="20" w:name="OLE_LINK3"/>
    </w:p>
    <w:p w14:paraId="39088972">
      <w:pPr>
        <w:pStyle w:val="32"/>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导电</w:t>
      </w:r>
      <w:r>
        <w:rPr>
          <w:rFonts w:hint="eastAsia" w:ascii="Times New Roman" w:cs="Times New Roman"/>
          <w:color w:val="auto"/>
          <w:highlight w:val="none"/>
          <w:shd w:val="clear" w:color="auto" w:fill="auto"/>
          <w:lang w:val="en-US" w:eastAsia="zh-CN"/>
        </w:rPr>
        <w:t>性能</w:t>
      </w:r>
      <w:r>
        <w:rPr>
          <w:rFonts w:hint="default" w:ascii="Times New Roman" w:hAnsi="Times New Roman" w:cs="Times New Roman"/>
          <w:color w:val="auto"/>
          <w:highlight w:val="none"/>
          <w:shd w:val="clear" w:color="auto" w:fill="auto"/>
        </w:rPr>
        <w:t>、尺寸、表面质量检验结果的判定由供需双方协商确定。</w:t>
      </w:r>
    </w:p>
    <w:p w14:paraId="15394F26">
      <w:pPr>
        <w:pStyle w:val="30"/>
        <w:shd w:val="clear" w:color="auto" w:fill="auto"/>
        <w:ind w:left="0"/>
        <w:rPr>
          <w:rFonts w:hint="default" w:ascii="Times New Roman" w:hAnsi="Times New Roman" w:cs="Times New Roman"/>
          <w:color w:val="auto"/>
          <w:kern w:val="2"/>
          <w:highlight w:val="none"/>
          <w:shd w:val="clear" w:color="auto" w:fill="auto"/>
        </w:rPr>
      </w:pPr>
      <w:r>
        <w:rPr>
          <w:rFonts w:hint="default" w:ascii="Times New Roman" w:hAnsi="Times New Roman" w:cs="Times New Roman"/>
          <w:color w:val="auto"/>
          <w:kern w:val="2"/>
          <w:highlight w:val="none"/>
          <w:shd w:val="clear" w:color="auto" w:fill="auto"/>
        </w:rPr>
        <w:t>标志、包装、运输、贮存</w:t>
      </w:r>
      <w:r>
        <w:rPr>
          <w:rFonts w:hint="default" w:ascii="Times New Roman" w:hAnsi="Times New Roman" w:cs="Times New Roman"/>
          <w:color w:val="auto"/>
          <w:kern w:val="2"/>
          <w:highlight w:val="none"/>
          <w:shd w:val="clear" w:color="auto" w:fill="auto"/>
          <w:lang w:eastAsia="zh-CN"/>
        </w:rPr>
        <w:t>及</w:t>
      </w:r>
      <w:r>
        <w:rPr>
          <w:rFonts w:hint="default" w:ascii="Times New Roman" w:hAnsi="Times New Roman" w:cs="Times New Roman"/>
          <w:color w:val="auto"/>
          <w:kern w:val="2"/>
          <w:highlight w:val="none"/>
          <w:shd w:val="clear" w:color="auto" w:fill="auto"/>
          <w:lang w:val="en-US" w:eastAsia="zh-CN"/>
        </w:rPr>
        <w:t>随行文件</w:t>
      </w:r>
    </w:p>
    <w:p w14:paraId="23121CDA">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标志</w:t>
      </w:r>
    </w:p>
    <w:bookmarkEnd w:id="20"/>
    <w:p w14:paraId="79D7DEF9">
      <w:pPr>
        <w:pStyle w:val="25"/>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包装箱外应标有“小心轻放”及“防腐、防潮”字样或标志，并标明：</w:t>
      </w:r>
    </w:p>
    <w:p w14:paraId="1A3F8DA9">
      <w:pPr>
        <w:pStyle w:val="35"/>
        <w:numPr>
          <w:ilvl w:val="0"/>
          <w:numId w:val="5"/>
        </w:numPr>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供方名称；</w:t>
      </w:r>
    </w:p>
    <w:p w14:paraId="70E6CFD0">
      <w:pPr>
        <w:pStyle w:val="35"/>
        <w:numPr>
          <w:ilvl w:val="0"/>
          <w:numId w:val="5"/>
        </w:numPr>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产品名称、牌号；</w:t>
      </w:r>
    </w:p>
    <w:p w14:paraId="2B1AD19B">
      <w:pPr>
        <w:pStyle w:val="35"/>
        <w:numPr>
          <w:ilvl w:val="0"/>
          <w:numId w:val="5"/>
        </w:numPr>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产品数量、净重。</w:t>
      </w:r>
    </w:p>
    <w:p w14:paraId="14394045">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包装</w:t>
      </w:r>
    </w:p>
    <w:p w14:paraId="37299EDC">
      <w:pPr>
        <w:pStyle w:val="25"/>
        <w:shd w:val="clear" w:color="auto" w:fill="auto"/>
        <w:rPr>
          <w:rFonts w:hint="default" w:ascii="Times New Roman" w:hAnsi="Times New Roman" w:cs="Times New Roman"/>
          <w:color w:val="auto"/>
          <w:highlight w:val="none"/>
          <w:shd w:val="clear" w:color="auto" w:fill="auto"/>
        </w:rPr>
      </w:pPr>
      <w:r>
        <w:rPr>
          <w:rFonts w:hint="eastAsia" w:ascii="Times New Roman" w:hAnsi="Times New Roman" w:cs="Times New Roman"/>
          <w:color w:val="auto"/>
          <w:highlight w:val="none"/>
          <w:shd w:val="clear" w:color="auto" w:fill="auto"/>
          <w:lang w:val="en-US" w:eastAsia="zh-CN"/>
        </w:rPr>
        <w:t>碳化硅</w:t>
      </w:r>
      <w:r>
        <w:rPr>
          <w:rFonts w:hint="default" w:ascii="Times New Roman" w:hAnsi="Times New Roman" w:cs="Times New Roman"/>
          <w:color w:val="auto"/>
          <w:highlight w:val="none"/>
          <w:shd w:val="clear" w:color="auto" w:fill="auto"/>
        </w:rPr>
        <w:t>装入</w:t>
      </w:r>
      <w:r>
        <w:rPr>
          <w:rFonts w:hint="default" w:ascii="Times New Roman" w:hAnsi="Times New Roman" w:cs="Times New Roman"/>
          <w:color w:val="auto"/>
          <w:highlight w:val="none"/>
          <w:shd w:val="clear" w:color="auto" w:fill="auto"/>
          <w:lang w:val="en-US" w:eastAsia="zh-CN"/>
        </w:rPr>
        <w:t>洁净的聚乙烯</w:t>
      </w:r>
      <w:r>
        <w:rPr>
          <w:rFonts w:hint="default" w:ascii="Times New Roman" w:hAnsi="Times New Roman" w:cs="Times New Roman"/>
          <w:color w:val="auto"/>
          <w:highlight w:val="none"/>
          <w:shd w:val="clear" w:color="auto" w:fill="auto"/>
        </w:rPr>
        <w:t>包装袋内密封，然后再将包装袋装入包装箱内。包装时应防止包装袋破损，以避免产品外来沾污，并提供良好保护。</w:t>
      </w:r>
    </w:p>
    <w:p w14:paraId="64EF4E2F">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运输</w:t>
      </w:r>
    </w:p>
    <w:p w14:paraId="478123D1">
      <w:pPr>
        <w:pStyle w:val="25"/>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产品在运输过程中应轻装轻卸，勿压勿挤，并采取防震措施。</w:t>
      </w:r>
    </w:p>
    <w:p w14:paraId="277DC3CF">
      <w:pPr>
        <w:pStyle w:val="31"/>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贮存</w:t>
      </w:r>
    </w:p>
    <w:p w14:paraId="5E34C14F">
      <w:pPr>
        <w:pStyle w:val="25"/>
        <w:shd w:val="clear" w:color="auto" w:fill="auto"/>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产品应贮存在清洁、干燥环境中。</w:t>
      </w:r>
    </w:p>
    <w:p w14:paraId="73E8BE92">
      <w:pPr>
        <w:pStyle w:val="31"/>
        <w:shd w:val="clear" w:color="auto" w:fill="auto"/>
        <w:tabs>
          <w:tab w:val="left" w:pos="6430"/>
        </w:tabs>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lang w:val="en-US" w:eastAsia="zh-CN"/>
        </w:rPr>
        <w:t>随行文件</w:t>
      </w:r>
      <w:r>
        <w:rPr>
          <w:rFonts w:hint="default" w:ascii="Times New Roman" w:hAnsi="Times New Roman" w:cs="Times New Roman"/>
          <w:color w:val="auto"/>
          <w:highlight w:val="none"/>
          <w:shd w:val="clear" w:color="auto" w:fill="auto"/>
          <w:lang w:val="en-US" w:eastAsia="zh-CN"/>
        </w:rPr>
        <w:tab/>
      </w:r>
    </w:p>
    <w:p w14:paraId="64D4DD1F">
      <w:pPr>
        <w:pStyle w:val="25"/>
        <w:shd w:val="clear" w:color="auto" w:fill="auto"/>
        <w:rPr>
          <w:rFonts w:hint="eastAsia"/>
          <w:color w:val="auto"/>
          <w:highlight w:val="none"/>
          <w:shd w:val="clear" w:color="auto" w:fill="auto"/>
          <w:lang w:val="en-US" w:eastAsia="zh-CN"/>
        </w:rPr>
      </w:pPr>
      <w:r>
        <w:rPr>
          <w:color w:val="auto"/>
          <w:highlight w:val="none"/>
          <w:shd w:val="clear" w:color="auto" w:fill="auto"/>
        </w:rPr>
        <w:t>每批产品应附有</w:t>
      </w:r>
      <w:r>
        <w:rPr>
          <w:rFonts w:hint="eastAsia"/>
          <w:color w:val="auto"/>
          <w:highlight w:val="none"/>
          <w:shd w:val="clear" w:color="auto" w:fill="auto"/>
          <w:lang w:val="en-US" w:eastAsia="zh-CN"/>
        </w:rPr>
        <w:t>随行文件，其中除应包括供方信息、产品信息、本文件编号、出厂日期或包装日期外，还宜包括：</w:t>
      </w:r>
    </w:p>
    <w:p w14:paraId="1E656588">
      <w:pPr>
        <w:pStyle w:val="25"/>
        <w:numPr>
          <w:ilvl w:val="0"/>
          <w:numId w:val="6"/>
        </w:numPr>
        <w:shd w:val="clear" w:color="auto" w:fill="auto"/>
        <w:rPr>
          <w:color w:val="auto"/>
          <w:highlight w:val="none"/>
          <w:shd w:val="clear" w:color="auto" w:fill="auto"/>
        </w:rPr>
      </w:pPr>
      <w:r>
        <w:rPr>
          <w:rFonts w:hint="eastAsia"/>
          <w:color w:val="auto"/>
          <w:highlight w:val="none"/>
          <w:shd w:val="clear" w:color="auto" w:fill="auto"/>
          <w:lang w:val="en-US" w:eastAsia="zh-CN"/>
        </w:rPr>
        <w:t>产品</w:t>
      </w:r>
      <w:r>
        <w:rPr>
          <w:color w:val="auto"/>
          <w:highlight w:val="none"/>
          <w:shd w:val="clear" w:color="auto" w:fill="auto"/>
        </w:rPr>
        <w:t>质量证明书，</w:t>
      </w:r>
      <w:r>
        <w:rPr>
          <w:rFonts w:hint="eastAsia"/>
          <w:color w:val="auto"/>
          <w:highlight w:val="none"/>
          <w:shd w:val="clear" w:color="auto" w:fill="auto"/>
          <w:lang w:val="en-US" w:eastAsia="zh-CN"/>
        </w:rPr>
        <w:t>内容如下</w:t>
      </w:r>
      <w:r>
        <w:rPr>
          <w:color w:val="auto"/>
          <w:highlight w:val="none"/>
          <w:shd w:val="clear" w:color="auto" w:fill="auto"/>
        </w:rPr>
        <w:t>：</w:t>
      </w:r>
    </w:p>
    <w:p w14:paraId="2FD12B33">
      <w:pPr>
        <w:pStyle w:val="35"/>
        <w:numPr>
          <w:ilvl w:val="0"/>
          <w:numId w:val="0"/>
        </w:numPr>
        <w:shd w:val="clear" w:color="auto" w:fill="auto"/>
        <w:ind w:left="420" w:leftChars="0"/>
        <w:rPr>
          <w:color w:val="auto"/>
          <w:highlight w:val="none"/>
          <w:shd w:val="clear" w:color="auto" w:fill="auto"/>
        </w:rPr>
      </w:pPr>
      <w:r>
        <w:rPr>
          <w:rFonts w:hint="eastAsia" w:ascii="宋体" w:hAnsi="宋体" w:eastAsia="宋体" w:cs="宋体"/>
          <w:color w:val="auto"/>
          <w:highlight w:val="none"/>
          <w:shd w:val="clear" w:color="auto" w:fill="auto"/>
        </w:rPr>
        <w:t>·</w:t>
      </w:r>
      <w:r>
        <w:rPr>
          <w:color w:val="auto"/>
          <w:highlight w:val="none"/>
          <w:shd w:val="clear" w:color="auto" w:fill="auto"/>
        </w:rPr>
        <w:t>供方名称；</w:t>
      </w:r>
    </w:p>
    <w:p w14:paraId="5E1E6735">
      <w:pPr>
        <w:pStyle w:val="35"/>
        <w:numPr>
          <w:ilvl w:val="0"/>
          <w:numId w:val="0"/>
        </w:numPr>
        <w:shd w:val="clear" w:color="auto" w:fill="auto"/>
        <w:ind w:left="420" w:leftChars="0"/>
        <w:rPr>
          <w:color w:val="auto"/>
          <w:highlight w:val="none"/>
          <w:shd w:val="clear" w:color="auto" w:fill="auto"/>
        </w:rPr>
      </w:pPr>
      <w:r>
        <w:rPr>
          <w:rFonts w:hint="eastAsia" w:ascii="宋体" w:hAnsi="宋体" w:eastAsia="宋体" w:cs="宋体"/>
          <w:color w:val="auto"/>
          <w:highlight w:val="none"/>
          <w:shd w:val="clear" w:color="auto" w:fill="auto"/>
        </w:rPr>
        <w:t>·</w:t>
      </w:r>
      <w:r>
        <w:rPr>
          <w:color w:val="auto"/>
          <w:highlight w:val="none"/>
          <w:shd w:val="clear" w:color="auto" w:fill="auto"/>
        </w:rPr>
        <w:t>产品名称</w:t>
      </w:r>
      <w:r>
        <w:rPr>
          <w:rFonts w:hint="eastAsia"/>
          <w:color w:val="auto"/>
          <w:highlight w:val="none"/>
          <w:shd w:val="clear" w:color="auto" w:fill="auto"/>
        </w:rPr>
        <w:t>、</w:t>
      </w:r>
      <w:r>
        <w:rPr>
          <w:color w:val="auto"/>
          <w:highlight w:val="none"/>
          <w:shd w:val="clear" w:color="auto" w:fill="auto"/>
        </w:rPr>
        <w:t>牌号；</w:t>
      </w:r>
    </w:p>
    <w:p w14:paraId="4F18E5C6">
      <w:pPr>
        <w:pStyle w:val="35"/>
        <w:numPr>
          <w:ilvl w:val="0"/>
          <w:numId w:val="0"/>
        </w:numPr>
        <w:shd w:val="clear" w:color="auto" w:fill="auto"/>
        <w:ind w:left="420" w:leftChars="0"/>
        <w:rPr>
          <w:color w:val="auto"/>
          <w:highlight w:val="none"/>
          <w:shd w:val="clear" w:color="auto" w:fill="auto"/>
        </w:rPr>
      </w:pPr>
      <w:r>
        <w:rPr>
          <w:rFonts w:hint="eastAsia" w:ascii="宋体" w:hAnsi="宋体" w:eastAsia="宋体" w:cs="宋体"/>
          <w:color w:val="auto"/>
          <w:highlight w:val="none"/>
          <w:shd w:val="clear" w:color="auto" w:fill="auto"/>
        </w:rPr>
        <w:t>·</w:t>
      </w:r>
      <w:r>
        <w:rPr>
          <w:color w:val="auto"/>
          <w:highlight w:val="none"/>
          <w:shd w:val="clear" w:color="auto" w:fill="auto"/>
        </w:rPr>
        <w:t>产品批号；</w:t>
      </w:r>
    </w:p>
    <w:p w14:paraId="53DD3328">
      <w:pPr>
        <w:pStyle w:val="35"/>
        <w:numPr>
          <w:ilvl w:val="0"/>
          <w:numId w:val="0"/>
        </w:numPr>
        <w:shd w:val="clear" w:color="auto" w:fill="auto"/>
        <w:ind w:left="420" w:leftChars="0"/>
        <w:rPr>
          <w:color w:val="auto"/>
          <w:highlight w:val="none"/>
          <w:shd w:val="clear" w:color="auto" w:fill="auto"/>
        </w:rPr>
      </w:pPr>
      <w:r>
        <w:rPr>
          <w:rFonts w:hint="eastAsia" w:ascii="宋体" w:hAnsi="宋体" w:eastAsia="宋体" w:cs="宋体"/>
          <w:color w:val="auto"/>
          <w:highlight w:val="none"/>
          <w:shd w:val="clear" w:color="auto" w:fill="auto"/>
        </w:rPr>
        <w:t>·</w:t>
      </w:r>
      <w:r>
        <w:rPr>
          <w:color w:val="auto"/>
          <w:highlight w:val="none"/>
          <w:shd w:val="clear" w:color="auto" w:fill="auto"/>
        </w:rPr>
        <w:t>产品毛重、净重；</w:t>
      </w:r>
    </w:p>
    <w:p w14:paraId="25DE1834">
      <w:pPr>
        <w:pStyle w:val="35"/>
        <w:numPr>
          <w:ilvl w:val="0"/>
          <w:numId w:val="0"/>
        </w:numPr>
        <w:shd w:val="clear" w:color="auto" w:fill="auto"/>
        <w:ind w:left="420" w:leftChars="0"/>
        <w:rPr>
          <w:color w:val="auto"/>
          <w:highlight w:val="none"/>
          <w:shd w:val="clear" w:color="auto" w:fill="auto"/>
        </w:rPr>
      </w:pPr>
      <w:r>
        <w:rPr>
          <w:rFonts w:hint="eastAsia" w:ascii="宋体" w:hAnsi="宋体" w:eastAsia="宋体" w:cs="宋体"/>
          <w:color w:val="auto"/>
          <w:highlight w:val="none"/>
          <w:shd w:val="clear" w:color="auto" w:fill="auto"/>
        </w:rPr>
        <w:t>·</w:t>
      </w:r>
      <w:r>
        <w:rPr>
          <w:color w:val="auto"/>
          <w:highlight w:val="none"/>
          <w:shd w:val="clear" w:color="auto" w:fill="auto"/>
        </w:rPr>
        <w:t>各项检验结果及检验部门印记；</w:t>
      </w:r>
    </w:p>
    <w:p w14:paraId="7FE3A9E1">
      <w:pPr>
        <w:pStyle w:val="35"/>
        <w:numPr>
          <w:ilvl w:val="0"/>
          <w:numId w:val="0"/>
        </w:numPr>
        <w:shd w:val="clear" w:color="auto" w:fill="auto"/>
        <w:ind w:left="420" w:leftChars="0"/>
        <w:rPr>
          <w:color w:val="auto"/>
          <w:highlight w:val="none"/>
          <w:shd w:val="clear" w:color="auto" w:fill="auto"/>
        </w:rPr>
      </w:pPr>
      <w:r>
        <w:rPr>
          <w:rFonts w:hint="eastAsia" w:ascii="宋体" w:hAnsi="宋体" w:eastAsia="宋体" w:cs="宋体"/>
          <w:color w:val="auto"/>
          <w:highlight w:val="none"/>
          <w:shd w:val="clear" w:color="auto" w:fill="auto"/>
        </w:rPr>
        <w:t>·</w:t>
      </w:r>
      <w:r>
        <w:rPr>
          <w:rFonts w:hint="eastAsia"/>
          <w:color w:val="auto"/>
          <w:highlight w:val="none"/>
          <w:shd w:val="clear" w:color="auto" w:fill="auto"/>
        </w:rPr>
        <w:t>本文件</w:t>
      </w:r>
      <w:r>
        <w:rPr>
          <w:color w:val="auto"/>
          <w:highlight w:val="none"/>
          <w:shd w:val="clear" w:color="auto" w:fill="auto"/>
        </w:rPr>
        <w:t>编号；</w:t>
      </w:r>
    </w:p>
    <w:p w14:paraId="20B85B4D">
      <w:pPr>
        <w:pStyle w:val="35"/>
        <w:numPr>
          <w:ilvl w:val="0"/>
          <w:numId w:val="0"/>
        </w:numPr>
        <w:shd w:val="clear" w:color="auto" w:fill="auto"/>
        <w:ind w:left="420" w:leftChars="0"/>
        <w:rPr>
          <w:color w:val="auto"/>
          <w:highlight w:val="none"/>
          <w:shd w:val="clear" w:color="auto" w:fill="auto"/>
        </w:rPr>
      </w:pPr>
      <w:r>
        <w:rPr>
          <w:rFonts w:hint="eastAsia" w:ascii="宋体" w:hAnsi="宋体" w:eastAsia="宋体" w:cs="宋体"/>
          <w:color w:val="auto"/>
          <w:highlight w:val="none"/>
          <w:shd w:val="clear" w:color="auto" w:fill="auto"/>
        </w:rPr>
        <w:t>·</w:t>
      </w:r>
      <w:r>
        <w:rPr>
          <w:color w:val="auto"/>
          <w:highlight w:val="none"/>
          <w:shd w:val="clear" w:color="auto" w:fill="auto"/>
        </w:rPr>
        <w:t>出厂日期。</w:t>
      </w:r>
    </w:p>
    <w:p w14:paraId="2D941457">
      <w:pPr>
        <w:pStyle w:val="35"/>
        <w:numPr>
          <w:ilvl w:val="0"/>
          <w:numId w:val="6"/>
        </w:numPr>
        <w:shd w:val="clear" w:color="auto" w:fill="auto"/>
        <w:ind w:left="0" w:leftChars="0" w:firstLine="420" w:firstLineChars="200"/>
        <w:rPr>
          <w:rFonts w:hint="default" w:eastAsia="宋体"/>
          <w:color w:val="auto"/>
          <w:highlight w:val="none"/>
          <w:shd w:val="clear" w:color="auto" w:fill="auto"/>
          <w:lang w:val="en-US" w:eastAsia="zh-CN"/>
        </w:rPr>
      </w:pPr>
      <w:r>
        <w:rPr>
          <w:rFonts w:hint="eastAsia"/>
          <w:color w:val="auto"/>
          <w:highlight w:val="none"/>
          <w:shd w:val="clear" w:color="auto" w:fill="auto"/>
          <w:lang w:val="en-US" w:eastAsia="zh-CN"/>
        </w:rPr>
        <w:t>产品质量控制过程中的检验报告及成品检验报告。</w:t>
      </w:r>
    </w:p>
    <w:p w14:paraId="470C9D04">
      <w:pPr>
        <w:pStyle w:val="35"/>
        <w:numPr>
          <w:ilvl w:val="0"/>
          <w:numId w:val="6"/>
        </w:numPr>
        <w:shd w:val="clear" w:color="auto" w:fill="auto"/>
        <w:ind w:left="0" w:leftChars="0" w:firstLine="420" w:firstLineChars="200"/>
        <w:rPr>
          <w:rFonts w:hint="default" w:eastAsia="宋体"/>
          <w:color w:val="auto"/>
          <w:highlight w:val="none"/>
          <w:shd w:val="clear" w:color="auto" w:fill="auto"/>
          <w:lang w:val="en-US" w:eastAsia="zh-CN"/>
        </w:rPr>
      </w:pPr>
      <w:r>
        <w:rPr>
          <w:rFonts w:hint="eastAsia"/>
          <w:color w:val="auto"/>
          <w:highlight w:val="none"/>
          <w:shd w:val="clear" w:color="auto" w:fill="auto"/>
          <w:lang w:val="en-US" w:eastAsia="zh-CN"/>
        </w:rPr>
        <w:t>其他。</w:t>
      </w:r>
    </w:p>
    <w:p w14:paraId="0DA5CA3F">
      <w:pPr>
        <w:pStyle w:val="30"/>
        <w:shd w:val="clear" w:color="auto" w:fill="auto"/>
        <w:ind w:left="0"/>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订货单（或合同）内容</w:t>
      </w:r>
    </w:p>
    <w:p w14:paraId="1F4C28EB">
      <w:pPr>
        <w:pStyle w:val="25"/>
        <w:shd w:val="clear" w:color="auto" w:fill="auto"/>
        <w:rPr>
          <w:rFonts w:hint="eastAsia"/>
          <w:color w:val="auto"/>
          <w:highlight w:val="none"/>
          <w:shd w:val="clear" w:color="auto" w:fill="auto"/>
        </w:rPr>
      </w:pPr>
      <w:r>
        <w:rPr>
          <w:rFonts w:hint="eastAsia"/>
          <w:color w:val="auto"/>
          <w:highlight w:val="none"/>
          <w:shd w:val="clear" w:color="auto" w:fill="auto"/>
        </w:rPr>
        <w:t>本文件所列产品的订货单应包括下列内容：</w:t>
      </w:r>
    </w:p>
    <w:p w14:paraId="7B77BE94">
      <w:pPr>
        <w:pStyle w:val="35"/>
        <w:numPr>
          <w:ilvl w:val="0"/>
          <w:numId w:val="7"/>
        </w:numPr>
        <w:shd w:val="clear" w:color="auto" w:fill="auto"/>
        <w:rPr>
          <w:rFonts w:hint="eastAsia"/>
          <w:color w:val="auto"/>
          <w:highlight w:val="none"/>
          <w:shd w:val="clear" w:color="auto" w:fill="auto"/>
        </w:rPr>
      </w:pPr>
      <w:r>
        <w:rPr>
          <w:rFonts w:hint="eastAsia"/>
          <w:color w:val="auto"/>
          <w:highlight w:val="none"/>
          <w:shd w:val="clear" w:color="auto" w:fill="auto"/>
        </w:rPr>
        <w:t>产品名称；</w:t>
      </w:r>
    </w:p>
    <w:p w14:paraId="25593EAC">
      <w:pPr>
        <w:pStyle w:val="35"/>
        <w:numPr>
          <w:ilvl w:val="0"/>
          <w:numId w:val="7"/>
        </w:numPr>
        <w:shd w:val="clear" w:color="auto" w:fill="auto"/>
        <w:rPr>
          <w:rFonts w:hint="eastAsia"/>
          <w:color w:val="auto"/>
          <w:highlight w:val="none"/>
          <w:shd w:val="clear" w:color="auto" w:fill="auto"/>
        </w:rPr>
      </w:pPr>
      <w:r>
        <w:rPr>
          <w:rFonts w:hint="eastAsia"/>
          <w:color w:val="auto"/>
          <w:highlight w:val="none"/>
          <w:shd w:val="clear" w:color="auto" w:fill="auto"/>
          <w:lang w:val="en-US" w:eastAsia="zh-CN"/>
        </w:rPr>
        <w:t>产品技术要求（包括供需双方协商的内容）</w:t>
      </w:r>
    </w:p>
    <w:p w14:paraId="12B6CC66">
      <w:pPr>
        <w:pStyle w:val="35"/>
        <w:numPr>
          <w:ilvl w:val="0"/>
          <w:numId w:val="7"/>
        </w:numPr>
        <w:shd w:val="clear" w:color="auto" w:fill="auto"/>
        <w:rPr>
          <w:rFonts w:hint="eastAsia"/>
          <w:color w:val="auto"/>
          <w:highlight w:val="none"/>
          <w:shd w:val="clear" w:color="auto" w:fill="auto"/>
        </w:rPr>
      </w:pPr>
      <w:r>
        <w:rPr>
          <w:rFonts w:hint="eastAsia"/>
          <w:color w:val="auto"/>
          <w:highlight w:val="none"/>
          <w:shd w:val="clear" w:color="auto" w:fill="auto"/>
        </w:rPr>
        <w:t>重量；</w:t>
      </w:r>
    </w:p>
    <w:p w14:paraId="5F7483DF">
      <w:pPr>
        <w:pStyle w:val="35"/>
        <w:numPr>
          <w:ilvl w:val="0"/>
          <w:numId w:val="7"/>
        </w:numPr>
        <w:shd w:val="clear" w:color="auto" w:fill="auto"/>
        <w:rPr>
          <w:rFonts w:hint="eastAsia" w:hAnsi="Times New Roman" w:eastAsia="宋体" w:cs="Times New Roman"/>
          <w:color w:val="auto"/>
          <w:highlight w:val="none"/>
          <w:shd w:val="clear" w:color="auto" w:fill="auto"/>
        </w:rPr>
      </w:pPr>
      <w:r>
        <w:rPr>
          <w:rFonts w:hint="eastAsia"/>
          <w:color w:val="auto"/>
          <w:highlight w:val="none"/>
          <w:shd w:val="clear" w:color="auto" w:fill="auto"/>
        </w:rPr>
        <w:t>本文件编号；</w:t>
      </w:r>
    </w:p>
    <w:p w14:paraId="365DA748">
      <w:pPr>
        <w:pStyle w:val="35"/>
        <w:numPr>
          <w:ilvl w:val="0"/>
          <w:numId w:val="7"/>
        </w:numPr>
        <w:shd w:val="clear" w:color="auto" w:fill="auto"/>
        <w:rPr>
          <w:rFonts w:hint="eastAsia" w:hAnsi="Times New Roman" w:eastAsia="宋体" w:cs="Times New Roman"/>
          <w:color w:val="auto"/>
          <w:highlight w:val="none"/>
          <w:shd w:val="clear" w:color="auto" w:fill="auto"/>
        </w:rPr>
      </w:pPr>
      <w:r>
        <w:rPr>
          <w:rFonts w:hint="eastAsia" w:hAnsi="Times New Roman" w:eastAsia="宋体" w:cs="Times New Roman"/>
          <w:color w:val="auto"/>
          <w:highlight w:val="none"/>
          <w:shd w:val="clear" w:color="auto" w:fill="auto"/>
        </w:rPr>
        <w:t>其他。</w:t>
      </w:r>
    </w:p>
    <w:p w14:paraId="17EAB54B">
      <w:pPr>
        <w:pStyle w:val="35"/>
        <w:numPr>
          <w:ilvl w:val="0"/>
          <w:numId w:val="0"/>
        </w:numPr>
        <w:shd w:val="clear" w:color="auto" w:fill="auto"/>
        <w:tabs>
          <w:tab w:val="clear" w:pos="839"/>
        </w:tabs>
        <w:ind w:left="0" w:leftChars="0" w:firstLine="420" w:firstLineChars="200"/>
        <w:rPr>
          <w:rFonts w:hint="default" w:ascii="Times New Roman" w:hAnsi="Times New Roman" w:eastAsia="宋体" w:cs="Times New Roman"/>
          <w:color w:val="auto"/>
          <w:highlight w:val="none"/>
          <w:shd w:val="clear" w:color="auto" w:fill="auto"/>
        </w:rPr>
      </w:pPr>
    </w:p>
    <w:p w14:paraId="24F02C5E">
      <w:pPr>
        <w:pStyle w:val="35"/>
        <w:numPr>
          <w:ilvl w:val="0"/>
          <w:numId w:val="0"/>
        </w:numPr>
        <w:shd w:val="clear" w:color="auto" w:fill="auto"/>
        <w:tabs>
          <w:tab w:val="clear" w:pos="839"/>
        </w:tabs>
        <w:ind w:left="0" w:leftChars="0" w:firstLine="420" w:firstLineChars="200"/>
        <w:rPr>
          <w:rFonts w:hint="default" w:ascii="Times New Roman" w:hAnsi="Times New Roman" w:eastAsia="宋体" w:cs="Times New Roman"/>
          <w:color w:val="auto"/>
          <w:highlight w:val="none"/>
          <w:shd w:val="clear" w:color="auto" w:fill="auto"/>
        </w:rPr>
      </w:pPr>
    </w:p>
    <w:p w14:paraId="5DDE517B">
      <w:pPr>
        <w:pStyle w:val="35"/>
        <w:numPr>
          <w:ilvl w:val="0"/>
          <w:numId w:val="0"/>
        </w:numPr>
        <w:shd w:val="clear" w:color="auto" w:fill="auto"/>
        <w:tabs>
          <w:tab w:val="clear" w:pos="839"/>
        </w:tabs>
        <w:ind w:left="0" w:leftChars="0" w:firstLine="420" w:firstLineChars="200"/>
        <w:rPr>
          <w:rFonts w:hint="default" w:ascii="Times New Roman" w:hAnsi="Times New Roman" w:eastAsia="宋体" w:cs="Times New Roman"/>
          <w:color w:val="auto"/>
          <w:highlight w:val="none"/>
          <w:shd w:val="clear" w:color="auto" w:fill="auto"/>
        </w:rPr>
      </w:pPr>
    </w:p>
    <w:p w14:paraId="555BF042">
      <w:pPr>
        <w:pStyle w:val="35"/>
        <w:numPr>
          <w:ilvl w:val="0"/>
          <w:numId w:val="0"/>
        </w:numPr>
        <w:shd w:val="clear" w:color="auto" w:fill="auto"/>
        <w:tabs>
          <w:tab w:val="clear" w:pos="839"/>
        </w:tabs>
        <w:ind w:left="0" w:leftChars="0" w:firstLine="420" w:firstLineChars="200"/>
        <w:rPr>
          <w:rFonts w:hint="default" w:ascii="Times New Roman" w:hAnsi="Times New Roman" w:eastAsia="宋体" w:cs="Times New Roman"/>
          <w:color w:val="auto"/>
          <w:highlight w:val="none"/>
          <w:shd w:val="clear" w:color="auto" w:fill="auto"/>
        </w:rPr>
      </w:pPr>
    </w:p>
    <w:p w14:paraId="130EFFB7">
      <w:pPr>
        <w:pStyle w:val="35"/>
        <w:numPr>
          <w:ilvl w:val="0"/>
          <w:numId w:val="0"/>
        </w:numPr>
        <w:shd w:val="clear" w:color="auto" w:fill="auto"/>
        <w:tabs>
          <w:tab w:val="clear" w:pos="839"/>
        </w:tabs>
        <w:ind w:left="0" w:leftChars="0" w:firstLine="420" w:firstLineChars="200"/>
        <w:rPr>
          <w:rFonts w:hint="default" w:ascii="Times New Roman" w:hAnsi="Times New Roman" w:eastAsia="宋体" w:cs="Times New Roman"/>
          <w:color w:val="auto"/>
          <w:highlight w:val="none"/>
          <w:shd w:val="clear" w:color="auto" w:fill="auto"/>
        </w:rPr>
      </w:pPr>
    </w:p>
    <w:p w14:paraId="76FDAAE8">
      <w:pPr>
        <w:pStyle w:val="36"/>
        <w:framePr w:hSpace="181" w:vSpace="181" w:wrap="notBeside" w:vAnchor="text" w:hAnchor="margin" w:xAlign="center" w:y="285"/>
        <w:shd w:val="clear" w:color="auto" w:fill="auto"/>
        <w:jc w:val="center"/>
        <w:rPr>
          <w:rFonts w:hint="default" w:ascii="Times New Roman" w:hAnsi="Times New Roman" w:cs="Times New Roman"/>
          <w:color w:val="auto"/>
          <w:highlight w:val="none"/>
          <w:shd w:val="clear" w:color="auto" w:fill="auto"/>
        </w:rPr>
      </w:pPr>
      <w:r>
        <w:rPr>
          <w:rFonts w:hint="default" w:ascii="Times New Roman" w:hAnsi="Times New Roman" w:cs="Times New Roman"/>
          <w:color w:val="auto"/>
          <w:highlight w:val="none"/>
          <w:shd w:val="clear" w:color="auto" w:fill="auto"/>
        </w:rPr>
        <w:t>_________________________________</w:t>
      </w:r>
    </w:p>
    <w:p w14:paraId="08D7586E">
      <w:pPr>
        <w:pStyle w:val="36"/>
        <w:framePr w:hSpace="181" w:vSpace="181" w:wrap="notBeside" w:vAnchor="text" w:hAnchor="margin" w:xAlign="center" w:y="285"/>
        <w:shd w:val="clear" w:color="auto" w:fill="auto"/>
        <w:rPr>
          <w:rFonts w:hint="default" w:ascii="Times New Roman" w:hAnsi="Times New Roman" w:cs="Times New Roman"/>
          <w:color w:val="auto"/>
          <w:highlight w:val="none"/>
          <w:shd w:val="clear" w:color="auto" w:fill="auto"/>
        </w:rPr>
      </w:pPr>
    </w:p>
    <w:p w14:paraId="097C7843">
      <w:pPr>
        <w:rPr>
          <w:rFonts w:hint="default" w:ascii="Times New Roman" w:hAnsi="Times New Roman" w:cs="Times New Roman"/>
        </w:rPr>
      </w:pPr>
    </w:p>
    <w:sectPr>
      <w:headerReference r:id="rId5" w:type="default"/>
      <w:footerReference r:id="rId6" w:type="default"/>
      <w:pgSz w:w="11906" w:h="16838"/>
      <w:pgMar w:top="567" w:right="1134" w:bottom="1134" w:left="1417"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F527">
    <w:pPr>
      <w:pStyle w:val="39"/>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2FF0">
    <w:pPr>
      <w:pStyle w:val="40"/>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A2A7">
    <w:pPr>
      <w:pStyle w:val="37"/>
      <w:tabs>
        <w:tab w:val="clear" w:pos="4154"/>
        <w:tab w:val="clear" w:pos="8306"/>
      </w:tabs>
    </w:pPr>
    <w:r>
      <w:t>GB/T 25074—XXXX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3C16">
    <w:pPr>
      <w:pStyle w:val="38"/>
    </w:pPr>
    <w:r>
      <w:t xml:space="preserve">GB/T </w:t>
    </w:r>
    <w:r>
      <w:rPr>
        <w:rFonts w:hint="eastAsia"/>
        <w:lang w:val="en-US" w:eastAsia="zh-CN"/>
      </w:rPr>
      <w:t>XXXX</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76F8B"/>
    <w:multiLevelType w:val="singleLevel"/>
    <w:tmpl w:val="C9D76F8B"/>
    <w:lvl w:ilvl="0" w:tentative="0">
      <w:start w:val="1"/>
      <w:numFmt w:val="lowerLetter"/>
      <w:suff w:val="space"/>
      <w:lvlText w:val="%1)"/>
      <w:lvlJc w:val="left"/>
    </w:lvl>
  </w:abstractNum>
  <w:abstractNum w:abstractNumId="1">
    <w:nsid w:val="17B07378"/>
    <w:multiLevelType w:val="multilevel"/>
    <w:tmpl w:val="17B07378"/>
    <w:lvl w:ilvl="0" w:tentative="0">
      <w:start w:val="1"/>
      <w:numFmt w:val="none"/>
      <w:lvlText w:val="%1"/>
      <w:lvlJc w:val="left"/>
      <w:pPr>
        <w:ind w:left="0" w:firstLine="0"/>
      </w:pPr>
      <w:rPr>
        <w:rFonts w:hint="eastAsia"/>
      </w:rPr>
    </w:lvl>
    <w:lvl w:ilvl="1" w:tentative="0">
      <w:start w:val="1"/>
      <w:numFmt w:val="decimal"/>
      <w:pStyle w:val="43"/>
      <w:suff w:val="nothing"/>
      <w:lvlText w:val="%1%2　"/>
      <w:lvlJc w:val="left"/>
      <w:pPr>
        <w:ind w:left="21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1FC91163"/>
    <w:multiLevelType w:val="multilevel"/>
    <w:tmpl w:val="1FC91163"/>
    <w:lvl w:ilvl="0" w:tentative="0">
      <w:start w:val="1"/>
      <w:numFmt w:val="decimal"/>
      <w:pStyle w:val="30"/>
      <w:suff w:val="nothing"/>
      <w:lvlText w:val="%1　"/>
      <w:lvlJc w:val="left"/>
      <w:pPr>
        <w:ind w:left="840" w:firstLine="0"/>
      </w:pPr>
      <w:rPr>
        <w:rFonts w:hint="eastAsia" w:ascii="黑体" w:hAnsi="Times New Roman" w:eastAsia="黑体"/>
        <w:b w:val="0"/>
        <w:i w:val="0"/>
        <w:sz w:val="21"/>
        <w:szCs w:val="21"/>
      </w:rPr>
    </w:lvl>
    <w:lvl w:ilvl="1" w:tentative="0">
      <w:start w:val="1"/>
      <w:numFmt w:val="decimal"/>
      <w:pStyle w:val="3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3"/>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35A52B2"/>
    <w:multiLevelType w:val="multilevel"/>
    <w:tmpl w:val="335A52B2"/>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
    <w:nsid w:val="44C50F90"/>
    <w:multiLevelType w:val="multilevel"/>
    <w:tmpl w:val="44C50F90"/>
    <w:lvl w:ilvl="0" w:tentative="0">
      <w:start w:val="1"/>
      <w:numFmt w:val="lowerLetter"/>
      <w:pStyle w:val="35"/>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5">
    <w:nsid w:val="646260FA"/>
    <w:multiLevelType w:val="multilevel"/>
    <w:tmpl w:val="646260FA"/>
    <w:lvl w:ilvl="0" w:tentative="0">
      <w:start w:val="1"/>
      <w:numFmt w:val="decimal"/>
      <w:pStyle w:val="3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7BC48CB"/>
    <w:multiLevelType w:val="multilevel"/>
    <w:tmpl w:val="77BC48CB"/>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2"/>
  </w:num>
  <w:num w:numId="2">
    <w:abstractNumId w:val="5"/>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mQ2MjVjNzU1MWM1M2MyMGEyODc5MThiNzUwMGMifQ=="/>
  </w:docVars>
  <w:rsids>
    <w:rsidRoot w:val="00000000"/>
    <w:rsid w:val="019537AA"/>
    <w:rsid w:val="0431340D"/>
    <w:rsid w:val="052F5E15"/>
    <w:rsid w:val="07163C30"/>
    <w:rsid w:val="0C7A578F"/>
    <w:rsid w:val="0FAB538A"/>
    <w:rsid w:val="0FC63F72"/>
    <w:rsid w:val="10CC55B8"/>
    <w:rsid w:val="1511348D"/>
    <w:rsid w:val="165B2F3A"/>
    <w:rsid w:val="18AA0941"/>
    <w:rsid w:val="1E012619"/>
    <w:rsid w:val="1E90231B"/>
    <w:rsid w:val="20AC4ABE"/>
    <w:rsid w:val="2703598D"/>
    <w:rsid w:val="28030FAB"/>
    <w:rsid w:val="29653EC5"/>
    <w:rsid w:val="29B82120"/>
    <w:rsid w:val="2BCA04EF"/>
    <w:rsid w:val="2F511653"/>
    <w:rsid w:val="32EA5BF3"/>
    <w:rsid w:val="346A6D13"/>
    <w:rsid w:val="37873738"/>
    <w:rsid w:val="38BA3000"/>
    <w:rsid w:val="3C1C362D"/>
    <w:rsid w:val="3EC62570"/>
    <w:rsid w:val="3F464795"/>
    <w:rsid w:val="429B0CEB"/>
    <w:rsid w:val="445D2538"/>
    <w:rsid w:val="44A1408B"/>
    <w:rsid w:val="45967968"/>
    <w:rsid w:val="45B17BBA"/>
    <w:rsid w:val="46B06807"/>
    <w:rsid w:val="5578410F"/>
    <w:rsid w:val="579161E1"/>
    <w:rsid w:val="594607D5"/>
    <w:rsid w:val="5BAC35E9"/>
    <w:rsid w:val="5E024A48"/>
    <w:rsid w:val="5E333DD7"/>
    <w:rsid w:val="5EA93ADE"/>
    <w:rsid w:val="610B6EB2"/>
    <w:rsid w:val="61EC75D6"/>
    <w:rsid w:val="69B74887"/>
    <w:rsid w:val="6BDF3567"/>
    <w:rsid w:val="6C8E03BB"/>
    <w:rsid w:val="7B2F5701"/>
    <w:rsid w:val="7C57100B"/>
    <w:rsid w:val="7D85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tabs>
        <w:tab w:val="left" w:pos="2520"/>
      </w:tabs>
      <w:jc w:val="left"/>
    </w:pPr>
    <w:rPr>
      <w:sz w:val="24"/>
    </w:rPr>
  </w:style>
  <w:style w:type="character" w:styleId="10">
    <w:name w:val="Strong"/>
    <w:basedOn w:val="9"/>
    <w:qFormat/>
    <w:uiPriority w:val="0"/>
    <w:rPr>
      <w:b/>
    </w:rPr>
  </w:style>
  <w:style w:type="paragraph" w:customStyle="1" w:styleId="11">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2">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4">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15">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7">
    <w:name w:val="封面标准英文名称"/>
    <w:basedOn w:val="16"/>
    <w:qFormat/>
    <w:uiPriority w:val="0"/>
    <w:pPr>
      <w:spacing w:before="370" w:beforeLines="0" w:line="400" w:lineRule="exact"/>
    </w:pPr>
    <w:rPr>
      <w:rFonts w:ascii="Times New Roman"/>
      <w:sz w:val="28"/>
      <w:szCs w:val="28"/>
    </w:rPr>
  </w:style>
  <w:style w:type="paragraph" w:customStyle="1" w:styleId="18">
    <w:name w:val="封面一致性程度标识"/>
    <w:basedOn w:val="17"/>
    <w:qFormat/>
    <w:uiPriority w:val="0"/>
    <w:pPr>
      <w:spacing w:before="440" w:beforeLines="0"/>
    </w:pPr>
    <w:rPr>
      <w:rFonts w:ascii="宋体" w:eastAsia="宋体"/>
    </w:rPr>
  </w:style>
  <w:style w:type="paragraph" w:customStyle="1" w:styleId="19">
    <w:name w:val="封面标准文稿类别"/>
    <w:basedOn w:val="18"/>
    <w:qFormat/>
    <w:uiPriority w:val="0"/>
    <w:pPr>
      <w:spacing w:after="160" w:afterLines="0" w:line="240" w:lineRule="auto"/>
    </w:pPr>
    <w:rPr>
      <w:sz w:val="24"/>
    </w:rPr>
  </w:style>
  <w:style w:type="paragraph" w:customStyle="1" w:styleId="20">
    <w:name w:val="封面标准文稿编辑信息"/>
    <w:basedOn w:val="19"/>
    <w:qFormat/>
    <w:uiPriority w:val="0"/>
    <w:pPr>
      <w:spacing w:before="180" w:beforeLines="0" w:line="180" w:lineRule="exact"/>
    </w:pPr>
    <w:rPr>
      <w:sz w:val="21"/>
    </w:rPr>
  </w:style>
  <w:style w:type="paragraph" w:customStyle="1" w:styleId="21">
    <w:name w:val="其他实施日期"/>
    <w:basedOn w:val="22"/>
    <w:qFormat/>
    <w:uiPriority w:val="0"/>
  </w:style>
  <w:style w:type="paragraph" w:customStyle="1" w:styleId="22">
    <w:name w:val="实施日期"/>
    <w:basedOn w:val="23"/>
    <w:qFormat/>
    <w:uiPriority w:val="0"/>
    <w:pPr>
      <w:jc w:val="right"/>
    </w:pPr>
  </w:style>
  <w:style w:type="paragraph" w:customStyle="1" w:styleId="23">
    <w:name w:val="发布日期"/>
    <w:qFormat/>
    <w:uiPriority w:val="0"/>
    <w:rPr>
      <w:rFonts w:ascii="Times New Roman" w:hAnsi="Times New Roman" w:eastAsia="黑体" w:cs="Times New Roman"/>
      <w:sz w:val="28"/>
      <w:lang w:val="en-US" w:eastAsia="zh-CN" w:bidi="ar-SA"/>
    </w:rPr>
  </w:style>
  <w:style w:type="paragraph" w:customStyle="1" w:styleId="24">
    <w:name w:val="发布部门"/>
    <w:next w:val="25"/>
    <w:qFormat/>
    <w:uiPriority w:val="0"/>
    <w:pPr>
      <w:jc w:val="center"/>
    </w:pPr>
    <w:rPr>
      <w:rFonts w:ascii="宋体" w:hAnsi="Times New Roman" w:eastAsia="宋体" w:cs="Times New Roman"/>
      <w:b/>
      <w:spacing w:val="20"/>
      <w:w w:val="135"/>
      <w:sz w:val="28"/>
      <w:lang w:val="en-US" w:eastAsia="zh-CN" w:bidi="ar-SA"/>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styleId="27">
    <w:name w:val="List Paragraph"/>
    <w:basedOn w:val="1"/>
    <w:qFormat/>
    <w:uiPriority w:val="34"/>
    <w:pPr>
      <w:ind w:firstLine="420" w:firstLineChars="200"/>
    </w:pPr>
  </w:style>
  <w:style w:type="paragraph" w:customStyle="1" w:styleId="28">
    <w:name w:val="p0"/>
    <w:basedOn w:val="1"/>
    <w:qFormat/>
    <w:uiPriority w:val="0"/>
    <w:pPr>
      <w:widowControl/>
    </w:pPr>
    <w:rPr>
      <w:kern w:val="0"/>
      <w:szCs w:val="21"/>
    </w:rPr>
  </w:style>
  <w:style w:type="paragraph" w:customStyle="1" w:styleId="29">
    <w:name w:val="目次、标准名称标题"/>
    <w:basedOn w:val="1"/>
    <w:next w:val="25"/>
    <w:qFormat/>
    <w:uiPriority w:val="0"/>
    <w:pPr>
      <w:keepNext/>
      <w:pageBreakBefore/>
      <w:widowControl/>
      <w:shd w:val="clear" w:color="FFFFFF" w:fill="FFFFFF"/>
      <w:spacing w:before="640" w:beforeLines="0" w:after="560" w:afterLines="0" w:line="460" w:lineRule="exact"/>
      <w:jc w:val="center"/>
      <w:outlineLvl w:val="0"/>
    </w:pPr>
    <w:rPr>
      <w:rFonts w:ascii="黑体" w:eastAsia="黑体"/>
      <w:kern w:val="0"/>
      <w:sz w:val="32"/>
      <w:szCs w:val="20"/>
    </w:rPr>
  </w:style>
  <w:style w:type="paragraph" w:customStyle="1" w:styleId="30">
    <w:name w:val="章标题"/>
    <w:next w:val="2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1">
    <w:name w:val="一级条标题"/>
    <w:next w:val="25"/>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2">
    <w:name w:val="二级无"/>
    <w:basedOn w:val="33"/>
    <w:qFormat/>
    <w:uiPriority w:val="0"/>
    <w:pPr>
      <w:spacing w:before="0" w:after="0"/>
    </w:pPr>
    <w:rPr>
      <w:rFonts w:ascii="宋体" w:eastAsia="宋体"/>
    </w:rPr>
  </w:style>
  <w:style w:type="paragraph" w:customStyle="1" w:styleId="33">
    <w:name w:val="二级条标题"/>
    <w:basedOn w:val="31"/>
    <w:next w:val="25"/>
    <w:qFormat/>
    <w:uiPriority w:val="0"/>
    <w:pPr>
      <w:numPr>
        <w:ilvl w:val="2"/>
        <w:numId w:val="1"/>
      </w:numPr>
      <w:spacing w:before="50" w:beforeLines="0" w:after="50" w:afterLines="0"/>
      <w:outlineLvl w:val="3"/>
    </w:pPr>
  </w:style>
  <w:style w:type="paragraph" w:customStyle="1" w:styleId="34">
    <w:name w:val="正文表标题"/>
    <w:next w:val="25"/>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5">
    <w:name w:val="字母编号列项（一级）"/>
    <w:uiPriority w:val="0"/>
    <w:pPr>
      <w:numPr>
        <w:ilvl w:val="0"/>
        <w:numId w:val="3"/>
      </w:numPr>
      <w:jc w:val="both"/>
    </w:pPr>
    <w:rPr>
      <w:rFonts w:ascii="宋体" w:hAnsi="Times New Roman" w:eastAsia="宋体" w:cs="Times New Roman"/>
      <w:sz w:val="21"/>
      <w:lang w:val="en-US" w:eastAsia="zh-CN" w:bidi="ar-SA"/>
    </w:rPr>
  </w:style>
  <w:style w:type="paragraph" w:customStyle="1" w:styleId="36">
    <w:name w:val="终结线"/>
    <w:basedOn w:val="1"/>
    <w:qFormat/>
    <w:uiPriority w:val="0"/>
  </w:style>
  <w:style w:type="paragraph" w:customStyle="1" w:styleId="37">
    <w:name w:val="标准书眉_偶数页"/>
    <w:basedOn w:val="38"/>
    <w:next w:val="1"/>
    <w:qFormat/>
    <w:uiPriority w:val="0"/>
    <w:pPr>
      <w:tabs>
        <w:tab w:val="center" w:pos="4154"/>
        <w:tab w:val="right" w:pos="8306"/>
      </w:tabs>
      <w:jc w:val="left"/>
    </w:pPr>
    <w:rPr>
      <w:rFonts w:ascii="黑体" w:eastAsia="黑体"/>
    </w:rPr>
  </w:style>
  <w:style w:type="paragraph" w:customStyle="1" w:styleId="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1">
    <w:name w:val="标准文件_段落"/>
    <w:qFormat/>
    <w:uiPriority w:val="0"/>
    <w:pPr>
      <w:spacing w:line="316" w:lineRule="exact"/>
      <w:ind w:firstLine="420" w:firstLineChars="200"/>
    </w:pPr>
    <w:rPr>
      <w:rFonts w:ascii="Times New Roman" w:hAnsi="Times New Roman" w:eastAsia="宋体" w:cstheme="minorBidi"/>
      <w:kern w:val="2"/>
      <w:sz w:val="21"/>
      <w:szCs w:val="21"/>
      <w:lang w:val="en-US" w:eastAsia="zh-CN" w:bidi="ar-SA"/>
    </w:rPr>
  </w:style>
  <w:style w:type="paragraph" w:customStyle="1" w:styleId="42">
    <w:name w:val="标准文件_页眉"/>
    <w:qFormat/>
    <w:uiPriority w:val="0"/>
    <w:pPr>
      <w:jc w:val="center"/>
    </w:pPr>
    <w:rPr>
      <w:rFonts w:ascii="Times New Roman" w:hAnsi="Times New Roman" w:eastAsia="宋体" w:cstheme="minorBidi"/>
      <w:kern w:val="2"/>
      <w:sz w:val="18"/>
      <w:szCs w:val="18"/>
      <w:lang w:val="en-US" w:eastAsia="zh-CN" w:bidi="ar-SA"/>
    </w:rPr>
  </w:style>
  <w:style w:type="paragraph" w:customStyle="1" w:styleId="43">
    <w:name w:val="标准文件_章标题"/>
    <w:next w:val="1"/>
    <w:qFormat/>
    <w:uiPriority w:val="0"/>
    <w:pPr>
      <w:numPr>
        <w:ilvl w:val="1"/>
        <w:numId w:val="4"/>
      </w:numPr>
      <w:spacing w:beforeLines="50" w:afterLines="50" w:line="316" w:lineRule="exact"/>
      <w:outlineLvl w:val="1"/>
    </w:pPr>
    <w:rPr>
      <w:rFonts w:ascii="Times New Roman" w:hAnsi="Times New Roman" w:eastAsia="黑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1967</Words>
  <Characters>2380</Characters>
  <Lines>0</Lines>
  <Paragraphs>0</Paragraphs>
  <TotalTime>15</TotalTime>
  <ScaleCrop>false</ScaleCrop>
  <LinksUpToDate>false</LinksUpToDate>
  <CharactersWithSpaces>2435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2025-04-13T20:53:00Z</dcterms:created>
  <dc:creator>Administrator</dc:creator>
  <cp:lastModifiedBy>素素</cp:lastModifiedBy>
  <dcterms:modified xsi:type="dcterms:W3CDTF">2026-04-26T07:00:43Z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eyJoZGlkIjoiNWYxNDk3ZWFkNmRhNWE5ODMzNzE5OTQxMTA3M2NjZDkiLCJ1c2VySWQiOiIxMDM2MTA2MTA3In0=</vt:lpwstr>
  </property>
  <property fmtid="{D5CDD505-2E9C-101B-9397-08002B2CF9AE}" pid="4" name="ICV">
    <vt:lpwstr>89EB8B772C9C4AE7A8181CC46245FAA4_13</vt:lpwstr>
  </property>
</Properties>
</file>