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3C1FE">
      <w:pPr>
        <w:pStyle w:val="124"/>
        <w:framePr w:wrap="around"/>
        <w:rPr>
          <w:rFonts w:ascii="Times New Roman" w:eastAsiaTheme="majorEastAsia"/>
        </w:rPr>
      </w:pPr>
      <w:r>
        <w:rPr>
          <w:rFonts w:ascii="Times New Roman" w:eastAsiaTheme="majorEastAsia"/>
        </w:rPr>
        <w:t>ICS </w:t>
      </w:r>
      <w:r>
        <w:rPr>
          <w:rFonts w:hint="eastAsia" w:ascii="Times New Roman" w:eastAsiaTheme="majorEastAsia"/>
        </w:rPr>
        <w:t>77.040</w:t>
      </w:r>
    </w:p>
    <w:p w14:paraId="0D7608D7">
      <w:pPr>
        <w:pStyle w:val="124"/>
        <w:framePr w:wrap="around"/>
        <w:rPr>
          <w:rFonts w:ascii="Times New Roman" w:eastAsiaTheme="majorEastAsia"/>
        </w:rPr>
      </w:pPr>
      <w:r>
        <w:rPr>
          <w:rFonts w:hint="eastAsia" w:ascii="Times New Roman" w:eastAsiaTheme="majorEastAsia"/>
        </w:rPr>
        <w:t>CCS H17</w:t>
      </w:r>
    </w:p>
    <w:p w14:paraId="043DD23D">
      <w:pPr>
        <w:pStyle w:val="67"/>
        <w:framePr w:wrap="around"/>
        <w:rPr>
          <w:rFonts w:eastAsiaTheme="majorEastAsia"/>
        </w:rPr>
      </w:pPr>
      <w:r>
        <w:rPr>
          <w:rFonts w:eastAsiaTheme="majorEastAsia"/>
        </w:rPr>
        <w:drawing>
          <wp:inline distT="0" distB="0" distL="0" distR="0">
            <wp:extent cx="1438910" cy="719455"/>
            <wp:effectExtent l="0" t="0" r="8890" b="4445"/>
            <wp:docPr id="1" name="图片 1" descr="C:\Program Files (x86)\TCS 2010\G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Program Files (x86)\TCS 2010\GB.bmp"/>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438910" cy="719455"/>
                    </a:xfrm>
                    <a:prstGeom prst="rect">
                      <a:avLst/>
                    </a:prstGeom>
                    <a:noFill/>
                    <a:ln>
                      <a:noFill/>
                    </a:ln>
                  </pic:spPr>
                </pic:pic>
              </a:graphicData>
            </a:graphic>
          </wp:inline>
        </w:drawing>
      </w:r>
    </w:p>
    <w:p w14:paraId="52B70F21">
      <w:pPr>
        <w:pStyle w:val="68"/>
        <w:framePr w:wrap="around"/>
        <w:rPr>
          <w:rFonts w:ascii="Times New Roman" w:eastAsiaTheme="majorEastAsia"/>
        </w:rPr>
      </w:pPr>
      <w:r>
        <w:rPr>
          <w:rFonts w:ascii="Times New Roman" w:eastAsiaTheme="majorEastAsia"/>
        </w:rPr>
        <w:t>中华人民共和国国家标准</w:t>
      </w:r>
    </w:p>
    <w:p w14:paraId="53CC3BD4">
      <w:pPr>
        <w:pStyle w:val="48"/>
        <w:framePr w:wrap="around"/>
        <w:rPr>
          <w:rFonts w:ascii="Times New Roman" w:eastAsiaTheme="majorEastAsia"/>
        </w:rPr>
      </w:pPr>
      <w:r>
        <w:rPr>
          <w:rFonts w:ascii="Times New Roman" w:eastAsiaTheme="majorEastAsia"/>
        </w:rPr>
        <w:t>GB/T</w:t>
      </w:r>
      <w:bookmarkStart w:id="0" w:name="StdNo1"/>
      <w:r>
        <w:rPr>
          <w:rFonts w:ascii="Times New Roman" w:eastAsiaTheme="majorEastAsia"/>
        </w:rPr>
        <w:fldChar w:fldCharType="begin">
          <w:ffData>
            <w:name w:val="StdNo1"/>
            <w:enabled/>
            <w:calcOnExit w:val="0"/>
            <w:textInput>
              <w:default w:val="XXXXX"/>
            </w:textInput>
          </w:ffData>
        </w:fldChar>
      </w:r>
      <w:r>
        <w:rPr>
          <w:rFonts w:ascii="Times New Roman" w:eastAsiaTheme="majorEastAsia"/>
        </w:rPr>
        <w:instrText xml:space="preserve"> FORMTEXT </w:instrText>
      </w:r>
      <w:r>
        <w:rPr>
          <w:rFonts w:ascii="Times New Roman" w:eastAsiaTheme="majorEastAsia"/>
        </w:rPr>
        <w:fldChar w:fldCharType="separate"/>
      </w:r>
      <w:r>
        <w:rPr>
          <w:rFonts w:ascii="Times New Roman" w:eastAsiaTheme="majorEastAsia"/>
        </w:rPr>
        <w:t>XXXXX</w:t>
      </w:r>
      <w:r>
        <w:rPr>
          <w:rFonts w:ascii="Times New Roman" w:eastAsiaTheme="majorEastAsia"/>
        </w:rPr>
        <w:fldChar w:fldCharType="end"/>
      </w:r>
      <w:bookmarkEnd w:id="0"/>
      <w:r>
        <w:rPr>
          <w:rFonts w:ascii="Times New Roman" w:eastAsiaTheme="majorEastAsia"/>
        </w:rPr>
        <w:t>—</w:t>
      </w:r>
      <w:bookmarkStart w:id="1" w:name="StdNo2"/>
      <w:r>
        <w:rPr>
          <w:rFonts w:ascii="Times New Roman" w:eastAsiaTheme="majorEastAsia"/>
        </w:rPr>
        <w:fldChar w:fldCharType="begin">
          <w:ffData>
            <w:name w:val="StdNo2"/>
            <w:enabled/>
            <w:calcOnExit w:val="0"/>
            <w:textInput>
              <w:default w:val="XXXX"/>
              <w:maxLength w:val="4"/>
            </w:textInput>
          </w:ffData>
        </w:fldChar>
      </w:r>
      <w:r>
        <w:rPr>
          <w:rFonts w:ascii="Times New Roman" w:eastAsiaTheme="majorEastAsia"/>
        </w:rPr>
        <w:instrText xml:space="preserve"> FORMTEXT </w:instrText>
      </w:r>
      <w:r>
        <w:rPr>
          <w:rFonts w:ascii="Times New Roman" w:eastAsiaTheme="majorEastAsia"/>
        </w:rPr>
        <w:fldChar w:fldCharType="separate"/>
      </w:r>
      <w:r>
        <w:rPr>
          <w:rFonts w:ascii="Times New Roman" w:eastAsiaTheme="majorEastAsia"/>
        </w:rPr>
        <w:t>XXXX</w:t>
      </w:r>
      <w:r>
        <w:rPr>
          <w:rFonts w:ascii="Times New Roman" w:eastAsiaTheme="majorEastAsia"/>
        </w:rPr>
        <w:fldChar w:fldCharType="end"/>
      </w:r>
      <w:bookmarkEnd w:id="1"/>
    </w:p>
    <w:tbl>
      <w:tblPr>
        <w:tblStyle w:val="32"/>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34BFD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5D2021DC">
            <w:pPr>
              <w:pStyle w:val="77"/>
              <w:framePr w:wrap="around"/>
              <w:rPr>
                <w:rFonts w:ascii="Times New Roman" w:eastAsiaTheme="majorEastAsia"/>
              </w:rPr>
            </w:pPr>
            <w:bookmarkStart w:id="2" w:name="DT"/>
            <w:r>
              <mc:AlternateContent>
                <mc:Choice Requires="wps">
                  <w:drawing>
                    <wp:anchor distT="0" distB="0" distL="114300" distR="114300" simplePos="0" relativeHeight="251662336" behindDoc="0" locked="0" layoutInCell="1" allowOverlap="1">
                      <wp:simplePos x="0" y="0"/>
                      <wp:positionH relativeFrom="column">
                        <wp:posOffset>-153035</wp:posOffset>
                      </wp:positionH>
                      <wp:positionV relativeFrom="paragraph">
                        <wp:posOffset>90805</wp:posOffset>
                      </wp:positionV>
                      <wp:extent cx="6120130" cy="0"/>
                      <wp:effectExtent l="0" t="4445" r="0" b="5080"/>
                      <wp:wrapNone/>
                      <wp:docPr id="2"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12.05pt;margin-top:7.15pt;height:0pt;width:481.9pt;z-index:251662336;mso-width-relative:page;mso-height-relative:page;" filled="f" stroked="t" coordsize="21600,21600" o:gfxdata="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QFzc91gAA&#10;AAkBAAAPAAAAAAAAAAEAIAAAACIAAABkcnMvZG93bnJldi54bWxQSwECFAAUAAAACACHTuJAn64r&#10;HOcBAADcAwAADgAAAAAAAAABACAAAAAlAQAAZHJzL2Uyb0RvYy54bWxQSwUGAAAAAAYABgBZAQAA&#10;fgUAAAAA&#10;">
                      <v:fill on="f" focussize="0,0"/>
                      <v:stroke color="#000000" joinstyle="round"/>
                      <v:imagedata o:title=""/>
                      <o:lock v:ext="edit" aspectratio="f"/>
                    </v:line>
                  </w:pict>
                </mc:Fallback>
              </mc:AlternateContent>
            </w:r>
            <w:r>
              <w:rPr>
                <w:rFonts w:ascii="Times New Roman" w:eastAsiaTheme="majorEastAsia"/>
              </w:rPr>
              <mc:AlternateContent>
                <mc:Choice Requires="wps">
                  <w:drawing>
                    <wp:anchor distT="0" distB="0" distL="114300" distR="114300" simplePos="0" relativeHeight="251660288"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68"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72.8pt;margin-top:2.7pt;height:18pt;width:90pt;z-index:-251656192;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eYPLL1gAAAAgBAAAPAAAAAAAAAAEAIAAA&#10;ACIAAABkcnMvZG93bnJldi54bWxQSwECFAAUAAAACACHTuJABQjjng4CAAAvBAAADgAAAAAAAAAB&#10;ACAAAAAlAQAAZHJzL2Uyb0RvYy54bWxQSwUGAAAAAAYABgBZAQAApQUAAAAA&#10;">
                      <v:fill on="t" focussize="0,0"/>
                      <v:stroke on="f"/>
                      <v:imagedata o:title=""/>
                      <o:lock v:ext="edit" aspectratio="f"/>
                    </v:rect>
                  </w:pict>
                </mc:Fallback>
              </mc:AlternateContent>
            </w:r>
            <w:r>
              <w:rPr>
                <w:rFonts w:ascii="Times New Roman" w:eastAsiaTheme="majorEastAsia"/>
              </w:rPr>
              <w:fldChar w:fldCharType="begin">
                <w:ffData>
                  <w:name w:val="DT"/>
                  <w:enabled/>
                  <w:calcOnExit w:val="0"/>
                  <w:textInput/>
                </w:ffData>
              </w:fldChar>
            </w:r>
            <w:r>
              <w:rPr>
                <w:rFonts w:ascii="Times New Roman" w:eastAsiaTheme="majorEastAsia"/>
              </w:rPr>
              <w:instrText xml:space="preserve"> FORMTEXT </w:instrText>
            </w:r>
            <w:r>
              <w:rPr>
                <w:rFonts w:ascii="Times New Roman" w:eastAsiaTheme="majorEastAsia"/>
              </w:rPr>
              <w:fldChar w:fldCharType="separate"/>
            </w:r>
            <w:r>
              <w:rPr>
                <w:rFonts w:ascii="Times New Roman" w:eastAsiaTheme="majorEastAsia"/>
              </w:rPr>
              <w:t>     </w:t>
            </w:r>
            <w:r>
              <w:rPr>
                <w:rFonts w:ascii="Times New Roman" w:eastAsiaTheme="majorEastAsia"/>
              </w:rPr>
              <w:fldChar w:fldCharType="end"/>
            </w:r>
            <w:bookmarkEnd w:id="2"/>
          </w:p>
        </w:tc>
      </w:tr>
    </w:tbl>
    <w:p w14:paraId="3F0F8DA1">
      <w:pPr>
        <w:pStyle w:val="48"/>
        <w:framePr w:wrap="around"/>
        <w:rPr>
          <w:rFonts w:ascii="Times New Roman" w:eastAsiaTheme="majorEastAsia"/>
        </w:rPr>
      </w:pPr>
    </w:p>
    <w:p w14:paraId="52B93F04">
      <w:pPr>
        <w:pStyle w:val="48"/>
        <w:framePr w:wrap="around"/>
        <w:rPr>
          <w:rFonts w:ascii="Times New Roman" w:eastAsiaTheme="majorEastAsia"/>
        </w:rPr>
      </w:pPr>
    </w:p>
    <w:p w14:paraId="27B35B04">
      <w:pPr>
        <w:pStyle w:val="80"/>
        <w:framePr w:h="7220" w:hRule="exact" w:wrap="around" w:x="1004"/>
        <w:spacing w:line="680" w:lineRule="exact"/>
        <w:rPr>
          <w:rFonts w:hint="eastAsia" w:hAnsi="黑体"/>
          <w:sz w:val="52"/>
          <w:szCs w:val="52"/>
        </w:rPr>
      </w:pPr>
      <w:r>
        <w:rPr>
          <w:rFonts w:hint="eastAsia" w:hAnsi="黑体"/>
          <w:sz w:val="52"/>
          <w:szCs w:val="52"/>
        </w:rPr>
        <w:t>金刚石材料热导率的测定 谐波法</w:t>
      </w:r>
    </w:p>
    <w:p w14:paraId="26B764C6">
      <w:pPr>
        <w:pStyle w:val="80"/>
        <w:framePr w:h="7220" w:hRule="exact" w:wrap="around" w:x="1004"/>
        <w:spacing w:line="680" w:lineRule="exact"/>
        <w:rPr>
          <w:rFonts w:hint="eastAsia" w:hAnsi="黑体"/>
          <w:sz w:val="52"/>
          <w:szCs w:val="52"/>
        </w:rPr>
      </w:pPr>
    </w:p>
    <w:p w14:paraId="64A1BBDF">
      <w:pPr>
        <w:pStyle w:val="80"/>
        <w:framePr w:h="7220" w:hRule="exact" w:wrap="around" w:x="1004"/>
        <w:spacing w:before="156" w:after="156"/>
      </w:pPr>
      <w:bookmarkStart w:id="3" w:name="OLE_LINK2"/>
      <w:r>
        <w:t xml:space="preserve">Measurement of </w:t>
      </w:r>
      <w:r>
        <w:rPr>
          <w:rFonts w:hint="eastAsia"/>
        </w:rPr>
        <w:t>t</w:t>
      </w:r>
      <w:r>
        <w:t xml:space="preserve">hermal </w:t>
      </w:r>
      <w:r>
        <w:rPr>
          <w:rFonts w:hint="eastAsia"/>
        </w:rPr>
        <w:t>c</w:t>
      </w:r>
      <w:r>
        <w:t xml:space="preserve">onductivity of </w:t>
      </w:r>
      <w:r>
        <w:rPr>
          <w:rFonts w:hint="eastAsia"/>
        </w:rPr>
        <w:t>d</w:t>
      </w:r>
      <w:r>
        <w:t xml:space="preserve">iamond </w:t>
      </w:r>
      <w:r>
        <w:rPr>
          <w:rFonts w:hint="eastAsia"/>
        </w:rPr>
        <w:t>m</w:t>
      </w:r>
      <w:r>
        <w:t>aterials</w:t>
      </w:r>
      <w:r>
        <w:rPr>
          <w:rFonts w:hint="eastAsia"/>
        </w:rPr>
        <w:t>—</w:t>
      </w:r>
      <w:r>
        <w:t xml:space="preserve">Harmonic </w:t>
      </w:r>
      <w:r>
        <w:rPr>
          <w:rFonts w:hint="eastAsia"/>
        </w:rPr>
        <w:t>m</w:t>
      </w:r>
      <w:r>
        <w:t>ethod</w:t>
      </w:r>
    </w:p>
    <w:bookmarkEnd w:id="3"/>
    <w:tbl>
      <w:tblPr>
        <w:tblStyle w:val="32"/>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2585A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2BB13FD7">
            <w:pPr>
              <w:pStyle w:val="82"/>
              <w:framePr w:wrap="around"/>
            </w:pPr>
            <w:r>
              <w:rPr>
                <w:rFonts w:hint="eastAsia"/>
                <w:color w:val="auto"/>
              </w:rPr>
              <w:t>（</w:t>
            </w:r>
            <w:r>
              <w:rPr>
                <w:rFonts w:hint="eastAsia"/>
                <w:color w:val="auto"/>
                <w:lang w:val="en-US" w:eastAsia="zh-CN"/>
              </w:rPr>
              <w:t>征求意见</w:t>
            </w:r>
            <w:r>
              <w:rPr>
                <w:rFonts w:hint="eastAsia"/>
                <w:color w:val="auto"/>
              </w:rPr>
              <w:t>稿）</w:t>
            </w:r>
          </w:p>
          <w:p w14:paraId="49EAEF2D">
            <w:pPr>
              <w:pStyle w:val="82"/>
              <w:framePr w:wrap="around"/>
            </w:pPr>
          </w:p>
          <w:p w14:paraId="54E6638B">
            <w:pPr>
              <w:pStyle w:val="82"/>
              <w:framePr w:wrap="around"/>
            </w:pPr>
          </w:p>
        </w:tc>
      </w:tr>
      <w:tr w14:paraId="4A92D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14A2F4B7">
            <w:pPr>
              <w:pStyle w:val="82"/>
              <w:framePr w:wrap="around"/>
            </w:pPr>
          </w:p>
        </w:tc>
      </w:tr>
    </w:tbl>
    <w:p w14:paraId="7F7C513F">
      <w:pPr>
        <w:pStyle w:val="132"/>
        <w:framePr w:w="2674" w:wrap="around" w:hAnchor="page" w:x="1440" w:y="14063"/>
        <w:rPr>
          <w:rFonts w:eastAsiaTheme="majorEastAsia"/>
        </w:rPr>
      </w:pPr>
      <w:bookmarkStart w:id="4" w:name="FY"/>
      <w:r>
        <w:rPr>
          <w:rFonts w:eastAsiaTheme="majorEastAsia"/>
        </w:rPr>
        <w:fldChar w:fldCharType="begin">
          <w:ffData>
            <w:name w:val="FY"/>
            <w:enabled/>
            <w:calcOnExit w:val="0"/>
            <w:textInput>
              <w:default w:val="XXXX"/>
              <w:maxLength w:val="4"/>
            </w:textInput>
          </w:ffData>
        </w:fldChar>
      </w:r>
      <w:r>
        <w:rPr>
          <w:rFonts w:eastAsiaTheme="majorEastAsia"/>
        </w:rPr>
        <w:instrText xml:space="preserve"> FORMTEXT </w:instrText>
      </w:r>
      <w:r>
        <w:rPr>
          <w:rFonts w:eastAsiaTheme="majorEastAsia"/>
        </w:rPr>
        <w:fldChar w:fldCharType="separate"/>
      </w:r>
      <w:r>
        <w:rPr>
          <w:rFonts w:eastAsiaTheme="majorEastAsia"/>
        </w:rPr>
        <w:t>  </w:t>
      </w:r>
      <w:r>
        <w:rPr>
          <w:rFonts w:hint="eastAsia" w:eastAsiaTheme="majorEastAsia"/>
        </w:rPr>
        <w:t>XXXX</w:t>
      </w:r>
      <w:r>
        <w:rPr>
          <w:rFonts w:eastAsiaTheme="majorEastAsia"/>
        </w:rPr>
        <w:t>  </w:t>
      </w:r>
      <w:r>
        <w:rPr>
          <w:rFonts w:eastAsiaTheme="majorEastAsia"/>
        </w:rPr>
        <w:fldChar w:fldCharType="end"/>
      </w:r>
      <w:bookmarkEnd w:id="4"/>
      <w:r>
        <w:rPr>
          <w:rFonts w:eastAsiaTheme="majorEastAsia"/>
        </w:rPr>
        <w:t>-</w:t>
      </w:r>
      <w:bookmarkStart w:id="5" w:name="FM"/>
      <w:r>
        <w:rPr>
          <w:rFonts w:eastAsiaTheme="majorEastAsia"/>
        </w:rPr>
        <w:fldChar w:fldCharType="begin">
          <w:ffData>
            <w:name w:val="FM"/>
            <w:enabled/>
            <w:calcOnExit w:val="0"/>
            <w:textInput>
              <w:default w:val="XX"/>
              <w:maxLength w:val="2"/>
            </w:textInput>
          </w:ffData>
        </w:fldChar>
      </w:r>
      <w:r>
        <w:rPr>
          <w:rFonts w:eastAsiaTheme="majorEastAsia"/>
        </w:rPr>
        <w:instrText xml:space="preserve"> FORMTEXT </w:instrText>
      </w:r>
      <w:r>
        <w:rPr>
          <w:rFonts w:eastAsiaTheme="majorEastAsia"/>
        </w:rPr>
        <w:fldChar w:fldCharType="separate"/>
      </w:r>
      <w:r>
        <w:rPr>
          <w:rFonts w:eastAsiaTheme="majorEastAsia"/>
        </w:rPr>
        <w:t>XX</w:t>
      </w:r>
      <w:r>
        <w:rPr>
          <w:rFonts w:eastAsiaTheme="majorEastAsia"/>
        </w:rPr>
        <w:fldChar w:fldCharType="end"/>
      </w:r>
      <w:bookmarkEnd w:id="5"/>
      <w:r>
        <w:rPr>
          <w:rFonts w:eastAsiaTheme="majorEastAsia"/>
        </w:rPr>
        <w:t>-</w:t>
      </w:r>
      <w:bookmarkStart w:id="6" w:name="FD"/>
      <w:r>
        <w:rPr>
          <w:rFonts w:eastAsiaTheme="majorEastAsia"/>
        </w:rPr>
        <w:fldChar w:fldCharType="begin">
          <w:ffData>
            <w:name w:val="FD"/>
            <w:enabled/>
            <w:calcOnExit w:val="0"/>
            <w:textInput>
              <w:default w:val="XX"/>
              <w:maxLength w:val="2"/>
            </w:textInput>
          </w:ffData>
        </w:fldChar>
      </w:r>
      <w:r>
        <w:rPr>
          <w:rFonts w:eastAsiaTheme="majorEastAsia"/>
        </w:rPr>
        <w:instrText xml:space="preserve">FORMTEXT</w:instrText>
      </w:r>
      <w:r>
        <w:rPr>
          <w:rFonts w:eastAsiaTheme="majorEastAsia"/>
        </w:rPr>
        <w:fldChar w:fldCharType="separate"/>
      </w:r>
      <w:r>
        <w:rPr>
          <w:rFonts w:eastAsiaTheme="majorEastAsia"/>
        </w:rPr>
        <w:t>XX</w:t>
      </w:r>
      <w:r>
        <w:rPr>
          <w:rFonts w:eastAsiaTheme="majorEastAsia"/>
        </w:rPr>
        <w:fldChar w:fldCharType="end"/>
      </w:r>
      <w:bookmarkEnd w:id="6"/>
      <w:r>
        <w:rPr>
          <w:rFonts w:eastAsiaTheme="majorEastAsia"/>
        </w:rPr>
        <w:t>发布</w:t>
      </w:r>
    </w:p>
    <w:p w14:paraId="5F45C7FC">
      <w:pPr>
        <w:pStyle w:val="133"/>
        <w:framePr w:w="2395" w:wrap="around" w:hAnchor="page" w:x="8492" w:y="14050"/>
        <w:rPr>
          <w:rFonts w:eastAsiaTheme="majorEastAsia"/>
        </w:rPr>
      </w:pPr>
      <w:bookmarkStart w:id="7" w:name="SY"/>
      <w:r>
        <w:rPr>
          <w:rFonts w:eastAsiaTheme="majorEastAsia"/>
        </w:rPr>
        <w:fldChar w:fldCharType="begin">
          <w:ffData>
            <w:name w:val="SY"/>
            <w:enabled/>
            <w:calcOnExit w:val="0"/>
            <w:textInput>
              <w:default w:val="XXXX"/>
              <w:maxLength w:val="4"/>
            </w:textInput>
          </w:ffData>
        </w:fldChar>
      </w:r>
      <w:r>
        <w:rPr>
          <w:rFonts w:eastAsiaTheme="majorEastAsia"/>
        </w:rPr>
        <w:instrText xml:space="preserve"> FORMTEXT </w:instrText>
      </w:r>
      <w:r>
        <w:rPr>
          <w:rFonts w:eastAsiaTheme="majorEastAsia"/>
        </w:rPr>
        <w:fldChar w:fldCharType="separate"/>
      </w:r>
      <w:r>
        <w:rPr>
          <w:rFonts w:eastAsiaTheme="majorEastAsia"/>
        </w:rPr>
        <w:t> </w:t>
      </w:r>
      <w:r>
        <w:rPr>
          <w:rFonts w:hint="eastAsia" w:eastAsiaTheme="majorEastAsia"/>
        </w:rPr>
        <w:t>XXXX</w:t>
      </w:r>
      <w:r>
        <w:rPr>
          <w:rFonts w:eastAsiaTheme="majorEastAsia"/>
        </w:rPr>
        <w:t>   </w:t>
      </w:r>
      <w:r>
        <w:rPr>
          <w:rFonts w:eastAsiaTheme="majorEastAsia"/>
        </w:rPr>
        <w:fldChar w:fldCharType="end"/>
      </w:r>
      <w:bookmarkEnd w:id="7"/>
      <w:r>
        <w:rPr>
          <w:rFonts w:eastAsiaTheme="majorEastAsia"/>
        </w:rPr>
        <w:t>-</w:t>
      </w:r>
      <w:bookmarkStart w:id="8" w:name="SM"/>
      <w:r>
        <w:rPr>
          <w:rFonts w:eastAsiaTheme="majorEastAsia"/>
        </w:rPr>
        <w:fldChar w:fldCharType="begin">
          <w:ffData>
            <w:name w:val="SM"/>
            <w:enabled/>
            <w:calcOnExit w:val="0"/>
            <w:textInput>
              <w:default w:val="XX"/>
              <w:maxLength w:val="2"/>
            </w:textInput>
          </w:ffData>
        </w:fldChar>
      </w:r>
      <w:r>
        <w:rPr>
          <w:rFonts w:eastAsiaTheme="majorEastAsia"/>
        </w:rPr>
        <w:instrText xml:space="preserve"> FORMTEXT </w:instrText>
      </w:r>
      <w:r>
        <w:rPr>
          <w:rFonts w:eastAsiaTheme="majorEastAsia"/>
        </w:rPr>
        <w:fldChar w:fldCharType="separate"/>
      </w:r>
      <w:r>
        <w:rPr>
          <w:rFonts w:eastAsiaTheme="majorEastAsia"/>
        </w:rPr>
        <w:t>XX</w:t>
      </w:r>
      <w:r>
        <w:rPr>
          <w:rFonts w:eastAsiaTheme="majorEastAsia"/>
        </w:rPr>
        <w:fldChar w:fldCharType="end"/>
      </w:r>
      <w:bookmarkEnd w:id="8"/>
      <w:r>
        <w:rPr>
          <w:rFonts w:eastAsiaTheme="majorEastAsia"/>
        </w:rPr>
        <w:t>-</w:t>
      </w:r>
      <w:bookmarkStart w:id="9" w:name="SD"/>
      <w:r>
        <w:rPr>
          <w:rFonts w:eastAsiaTheme="majorEastAsia"/>
        </w:rPr>
        <w:fldChar w:fldCharType="begin">
          <w:ffData>
            <w:name w:val="SD"/>
            <w:enabled/>
            <w:calcOnExit w:val="0"/>
            <w:textInput>
              <w:default w:val="XX"/>
              <w:maxLength w:val="2"/>
            </w:textInput>
          </w:ffData>
        </w:fldChar>
      </w:r>
      <w:r>
        <w:rPr>
          <w:rFonts w:eastAsiaTheme="majorEastAsia"/>
        </w:rPr>
        <w:instrText xml:space="preserve"> FORMTEXT </w:instrText>
      </w:r>
      <w:r>
        <w:rPr>
          <w:rFonts w:eastAsiaTheme="majorEastAsia"/>
        </w:rPr>
        <w:fldChar w:fldCharType="separate"/>
      </w:r>
      <w:r>
        <w:rPr>
          <w:rFonts w:eastAsiaTheme="majorEastAsia"/>
        </w:rPr>
        <w:t>XX</w:t>
      </w:r>
      <w:r>
        <w:rPr>
          <w:rFonts w:eastAsiaTheme="majorEastAsia"/>
        </w:rPr>
        <w:fldChar w:fldCharType="end"/>
      </w:r>
      <w:bookmarkEnd w:id="9"/>
      <w:r>
        <w:rPr>
          <w:rFonts w:eastAsiaTheme="majorEastAsia"/>
        </w:rPr>
        <w:t>实施</w:t>
      </w:r>
    </w:p>
    <w:p w14:paraId="1315F02E">
      <w:pPr>
        <w:pStyle w:val="75"/>
        <w:framePr w:wrap="around"/>
        <w:sectPr>
          <w:headerReference r:id="rId7" w:type="first"/>
          <w:footerReference r:id="rId10" w:type="first"/>
          <w:headerReference r:id="rId5" w:type="default"/>
          <w:footerReference r:id="rId8" w:type="default"/>
          <w:headerReference r:id="rId6" w:type="even"/>
          <w:footerReference r:id="rId9" w:type="even"/>
          <w:pgSz w:w="11906" w:h="16838"/>
          <w:pgMar w:top="567" w:right="1134" w:bottom="1134" w:left="1417" w:header="0" w:footer="0" w:gutter="0"/>
          <w:pgNumType w:start="1"/>
          <w:cols w:space="425" w:num="1"/>
          <w:docGrid w:type="lines" w:linePitch="312" w:charSpace="0"/>
        </w:sectPr>
      </w:pPr>
      <w:r>
        <mc:AlternateContent>
          <mc:Choice Requires="wps">
            <w:drawing>
              <wp:anchor distT="0" distB="0" distL="114300" distR="114300" simplePos="0" relativeHeight="251663360" behindDoc="0" locked="0" layoutInCell="1" allowOverlap="1">
                <wp:simplePos x="0" y="0"/>
                <wp:positionH relativeFrom="column">
                  <wp:posOffset>-561340</wp:posOffset>
                </wp:positionH>
                <wp:positionV relativeFrom="paragraph">
                  <wp:posOffset>20955</wp:posOffset>
                </wp:positionV>
                <wp:extent cx="6120130" cy="0"/>
                <wp:effectExtent l="0" t="4445" r="0" b="5080"/>
                <wp:wrapNone/>
                <wp:docPr id="3" name="直线 6"/>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44.2pt;margin-top:1.65pt;height:0pt;width:481.9pt;z-index:251663360;mso-width-relative:page;mso-height-relative:page;" filled="f" stroked="t" coordsize="21600,21600" o:gfxdata="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vGMdQAAAAH&#10;AQAADwAAAAAAAAABACAAAAAiAAAAZHJzL2Rvd25yZXYueG1sUEsBAhQAFAAAAAgAh07iQPpl6JXn&#10;AQAA2wMAAA4AAAAAAAAAAQAgAAAAIwEAAGRycy9lMm9Eb2MueG1sUEsFBgAAAAAGAAYAWQEAAHwF&#10;AAAAAA==&#10;">
                <v:fill on="f" focussize="0,0"/>
                <v:stroke color="#000000" joinstyle="round"/>
                <v:imagedata o:title=""/>
                <o:lock v:ext="edit" aspectratio="f"/>
              </v:line>
            </w:pict>
          </mc:Fallback>
        </mc:AlternateContent>
      </w:r>
      <w:r>
        <w:rPr>
          <w:rFonts w:ascii="Times New Roman" w:eastAsiaTheme="majorEastAsia"/>
        </w:rPr>
        <w:drawing>
          <wp:inline distT="0" distB="0" distL="0" distR="0">
            <wp:extent cx="3369945" cy="606425"/>
            <wp:effectExtent l="0" t="0" r="1905" b="317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7"/>
                    <a:stretch>
                      <a:fillRect/>
                    </a:stretch>
                  </pic:blipFill>
                  <pic:spPr>
                    <a:xfrm>
                      <a:off x="0" y="0"/>
                      <a:ext cx="3425875" cy="616462"/>
                    </a:xfrm>
                    <a:prstGeom prst="rect">
                      <a:avLst/>
                    </a:prstGeom>
                  </pic:spPr>
                </pic:pic>
              </a:graphicData>
            </a:graphic>
          </wp:inline>
        </w:drawing>
      </w:r>
      <w:r>
        <mc:AlternateContent>
          <mc:Choice Requires="wps">
            <w:drawing>
              <wp:anchor distT="0" distB="0" distL="114300" distR="114300" simplePos="0" relativeHeight="251661312" behindDoc="0" locked="1" layoutInCell="1" allowOverlap="1">
                <wp:simplePos x="0" y="0"/>
                <wp:positionH relativeFrom="column">
                  <wp:posOffset>-177800</wp:posOffset>
                </wp:positionH>
                <wp:positionV relativeFrom="page">
                  <wp:posOffset>-37465</wp:posOffset>
                </wp:positionV>
                <wp:extent cx="5972810" cy="635"/>
                <wp:effectExtent l="0" t="0" r="0" b="0"/>
                <wp:wrapNone/>
                <wp:docPr id="11"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接连接符 2" o:spid="_x0000_s1026" o:spt="20" style="position:absolute;left:0pt;margin-left:-14pt;margin-top:-2.95pt;height:0.05pt;width:470.3pt;mso-position-vertical-relative:page;z-index:251661312;mso-width-relative:page;mso-height-relative:page;" filled="f" stroked="t" coordsize="21600,21600" o:gfxdata="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B0Ryk&#10;1wAAAAkBAAAPAAAAAAAAAAEAIAAAACIAAABkcnMvZG93bnJldi54bWxQSwECFAAUAAAACACHTuJA&#10;MnCHuekBAAC5AwAADgAAAAAAAAABACAAAAAmAQAAZHJzL2Uyb0RvYy54bWxQSwUGAAAAAAYABgBZ&#10;AQAAgQUAAAAA&#10;">
                <v:fill on="f" focussize="0,0"/>
                <v:stroke color="#000000" joinstyle="round"/>
                <v:imagedata o:title=""/>
                <o:lock v:ext="edit" aspectratio="f"/>
                <w10:anchorlock/>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2338705</wp:posOffset>
                </wp:positionV>
                <wp:extent cx="6120130" cy="0"/>
                <wp:effectExtent l="0" t="4445" r="0" b="5080"/>
                <wp:wrapNone/>
                <wp:docPr id="63"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Line 11" o:spid="_x0000_s1026" o:spt="20" style="position:absolute;left:0pt;margin-left:-0.05pt;margin-top:184.15pt;height:0pt;width:481.9pt;z-index:251659264;mso-width-relative:page;mso-height-relative:page;" filled="f" stroked="t" coordsize="21600,21600" o:gfxdata="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kTT8dtcAAAAJAQAADwAAAAAAAAABACAAAAAiAAAA&#10;ZHJzL2Rvd25yZXYueG1sUEsBAhQAFAAAAAgAh07iQFcwEb3PAQAArwMAAA4AAAAAAAAAAQAgAAAA&#10;JgEAAGRycy9lMm9Eb2MueG1sUEsFBgAAAAAGAAYAWQEAAGcFAAAAAA==&#10;">
                <v:fill on="f" focussize="0,0"/>
                <v:stroke color="#000000" joinstyle="round"/>
                <v:imagedata o:title=""/>
                <o:lock v:ext="edit" aspectratio="f"/>
              </v:line>
            </w:pict>
          </mc:Fallback>
        </mc:AlternateContent>
      </w:r>
    </w:p>
    <w:p w14:paraId="4BABE230">
      <w:pPr>
        <w:pStyle w:val="113"/>
        <w:rPr>
          <w:rFonts w:hint="eastAsia" w:hAnsi="黑体" w:cs="黑体"/>
        </w:rPr>
      </w:pPr>
      <w:bookmarkStart w:id="10" w:name="_Toc180964752"/>
      <w:bookmarkStart w:id="11" w:name="_Toc499302322"/>
      <w:bookmarkStart w:id="12" w:name="_Toc17369"/>
      <w:bookmarkStart w:id="13" w:name="_Toc26767"/>
      <w:bookmarkStart w:id="14" w:name="_Toc488852773"/>
      <w:bookmarkStart w:id="15" w:name="_Toc493365339"/>
      <w:r>
        <w:rPr>
          <w:rFonts w:hint="eastAsia" w:hAnsi="黑体" w:cs="黑体"/>
        </w:rPr>
        <w:t>前</w:t>
      </w:r>
      <w:bookmarkStart w:id="16" w:name="BKQY"/>
      <w:r>
        <w:rPr>
          <w:rFonts w:hint="eastAsia" w:hAnsi="黑体" w:cs="黑体"/>
        </w:rPr>
        <w:t>  言</w:t>
      </w:r>
      <w:bookmarkEnd w:id="10"/>
      <w:bookmarkEnd w:id="11"/>
      <w:bookmarkEnd w:id="12"/>
      <w:bookmarkEnd w:id="13"/>
      <w:bookmarkEnd w:id="14"/>
      <w:bookmarkEnd w:id="15"/>
      <w:bookmarkEnd w:id="16"/>
    </w:p>
    <w:p w14:paraId="1C111E3C">
      <w:pPr>
        <w:pStyle w:val="148"/>
      </w:pPr>
      <w:r>
        <w:rPr>
          <w:rFonts w:hint="eastAsia"/>
        </w:rPr>
        <w:t>本文件按照GB/T 1.1—2020《标准化工作导则  第1部分：标准化文件的结构和起草规则》的规定起草。</w:t>
      </w:r>
    </w:p>
    <w:p w14:paraId="57C1B29F">
      <w:r>
        <w:rPr>
          <w:rFonts w:hint="eastAsia"/>
        </w:rPr>
        <w:t>请注意本文件的某些内容可能涉及专利。本文件的发布机构不承担识别专利的责任。</w:t>
      </w:r>
    </w:p>
    <w:p w14:paraId="3CEE5AE6">
      <w:r>
        <w:rPr>
          <w:rFonts w:hint="eastAsia"/>
        </w:rPr>
        <w:t>本文件由全国半导体设备和材料标准化技术委员会（</w:t>
      </w:r>
      <w:r>
        <w:t>SAC/TC 203</w:t>
      </w:r>
      <w:r>
        <w:rPr>
          <w:rFonts w:hint="eastAsia"/>
        </w:rPr>
        <w:t>）与全国半导体设备和材料标准化技术委员会材料分技术委员会（</w:t>
      </w:r>
      <w:r>
        <w:t>SAC/TC 203/SC2</w:t>
      </w:r>
      <w:r>
        <w:rPr>
          <w:rFonts w:hint="eastAsia"/>
        </w:rPr>
        <w:t>）共同提出并归口。</w:t>
      </w:r>
    </w:p>
    <w:p w14:paraId="1F21FAEE">
      <w:r>
        <w:rPr>
          <w:rFonts w:hint="eastAsia"/>
        </w:rPr>
        <w:t>本文件起草单位：中国电子科技集团公司第五十五研究所等。</w:t>
      </w:r>
    </w:p>
    <w:p w14:paraId="75A439F9">
      <w:r>
        <w:rPr>
          <w:rFonts w:hint="eastAsia"/>
        </w:rPr>
        <w:t>本文件主要起草人：郭怀新等。</w:t>
      </w:r>
    </w:p>
    <w:p w14:paraId="38510A88"/>
    <w:p w14:paraId="180DCDAA">
      <w:pPr>
        <w:pStyle w:val="51"/>
        <w:ind w:firstLine="640"/>
      </w:pPr>
      <w:r>
        <w:rPr>
          <w:rFonts w:hint="eastAsia"/>
        </w:rPr>
        <w:t>金刚石材料热导率的测定 谐波法</w:t>
      </w:r>
    </w:p>
    <w:p w14:paraId="6497A675">
      <w:pPr>
        <w:pStyle w:val="46"/>
      </w:pPr>
      <w:bookmarkStart w:id="17" w:name="_Toc23904"/>
      <w:bookmarkStart w:id="18" w:name="_Toc499302324"/>
      <w:bookmarkStart w:id="19" w:name="_Toc488852774"/>
      <w:bookmarkStart w:id="20" w:name="_Toc28079"/>
      <w:bookmarkStart w:id="21" w:name="_Toc493365341"/>
      <w:bookmarkStart w:id="22" w:name="_Toc180964754"/>
      <w:r>
        <w:t>范围</w:t>
      </w:r>
      <w:bookmarkEnd w:id="17"/>
      <w:bookmarkEnd w:id="18"/>
      <w:bookmarkEnd w:id="19"/>
      <w:bookmarkEnd w:id="20"/>
      <w:bookmarkEnd w:id="21"/>
      <w:bookmarkEnd w:id="22"/>
    </w:p>
    <w:p w14:paraId="28D9BD15">
      <w:pPr>
        <w:pStyle w:val="23"/>
        <w:ind w:firstLine="420" w:firstLineChars="200"/>
      </w:pPr>
      <w:r>
        <w:rPr>
          <w:rFonts w:hint="eastAsia"/>
        </w:rPr>
        <w:t>本文件规定了使用谐波法测量金刚石材料热导率方法的要求和步骤。</w:t>
      </w:r>
    </w:p>
    <w:p w14:paraId="44379BA8">
      <w:pPr>
        <w:pStyle w:val="23"/>
        <w:ind w:firstLine="420" w:firstLineChars="200"/>
      </w:pPr>
      <w:r>
        <w:rPr>
          <w:rFonts w:hint="eastAsia"/>
        </w:rPr>
        <w:t>本文件适用于</w:t>
      </w:r>
      <w:r>
        <w:rPr>
          <w:rFonts w:hint="eastAsia" w:ascii="Times New Roman"/>
          <w:kern w:val="2"/>
          <w:szCs w:val="24"/>
        </w:rPr>
        <w:t>自支撑的金刚石单晶、</w:t>
      </w:r>
      <w:r>
        <w:rPr>
          <w:rFonts w:hint="eastAsia"/>
        </w:rPr>
        <w:t>金刚石多晶的热导率测定。</w:t>
      </w:r>
    </w:p>
    <w:p w14:paraId="245B4B62">
      <w:pPr>
        <w:pStyle w:val="46"/>
      </w:pPr>
      <w:bookmarkStart w:id="23" w:name="_Toc488852775"/>
      <w:bookmarkStart w:id="24" w:name="_Toc19736"/>
      <w:bookmarkStart w:id="25" w:name="_Toc493365342"/>
      <w:bookmarkStart w:id="26" w:name="_Toc180964755"/>
      <w:bookmarkStart w:id="27" w:name="_Toc13456"/>
      <w:bookmarkStart w:id="28" w:name="_Toc499302325"/>
      <w:r>
        <w:t>规范性引用文件</w:t>
      </w:r>
      <w:bookmarkEnd w:id="23"/>
      <w:bookmarkEnd w:id="24"/>
      <w:bookmarkEnd w:id="25"/>
      <w:bookmarkEnd w:id="26"/>
      <w:bookmarkEnd w:id="27"/>
      <w:bookmarkEnd w:id="28"/>
    </w:p>
    <w:p w14:paraId="5D67AFCA">
      <w:bookmarkStart w:id="29" w:name="_Toc488852776"/>
      <w:bookmarkStart w:id="30" w:name="_Toc499302326"/>
      <w:bookmarkStart w:id="31" w:name="_Toc493365343"/>
      <w:r>
        <w:rPr>
          <w:rFonts w:hint="eastAsia"/>
        </w:rPr>
        <w:t>下列文件对于本文件的应用是必不可少的。凡是注日期的引用文件，仅所注日期的版本适用于本文件。凡是不注日期的引用文件，其最新版本（包括所有的修改单）适用于本文件。</w:t>
      </w:r>
    </w:p>
    <w:p w14:paraId="6DCFB345">
      <w:r>
        <w:rPr>
          <w:rFonts w:hint="eastAsia"/>
        </w:rPr>
        <w:t>GB/T 14264  半导体材料术语</w:t>
      </w:r>
    </w:p>
    <w:p w14:paraId="541D4491">
      <w:pPr>
        <w:pStyle w:val="46"/>
      </w:pPr>
      <w:bookmarkStart w:id="32" w:name="_Toc180964756"/>
      <w:bookmarkStart w:id="33" w:name="_Toc3358"/>
      <w:bookmarkStart w:id="34" w:name="_Toc19863"/>
      <w:r>
        <w:t>术语和定义</w:t>
      </w:r>
      <w:bookmarkEnd w:id="29"/>
      <w:bookmarkEnd w:id="30"/>
      <w:bookmarkEnd w:id="31"/>
      <w:bookmarkEnd w:id="32"/>
      <w:bookmarkEnd w:id="33"/>
      <w:bookmarkEnd w:id="34"/>
    </w:p>
    <w:p w14:paraId="01DC5B1A">
      <w:pPr>
        <w:pStyle w:val="23"/>
        <w:ind w:firstLine="420" w:firstLineChars="200"/>
        <w:rPr>
          <w:color w:val="FF0000"/>
        </w:rPr>
      </w:pPr>
      <w:r>
        <w:rPr>
          <w:rFonts w:hint="eastAsia" w:ascii="Times New Roman"/>
          <w:kern w:val="2"/>
          <w:szCs w:val="24"/>
        </w:rPr>
        <w:t>GB/T 14264</w:t>
      </w:r>
      <w:r>
        <w:rPr>
          <w:rFonts w:hint="eastAsia"/>
        </w:rPr>
        <w:t>界定以及下列术语和定义适用于本文件</w:t>
      </w:r>
      <w:r>
        <w:t>。</w:t>
      </w:r>
    </w:p>
    <w:p w14:paraId="7D9FA18C">
      <w:pPr>
        <w:pStyle w:val="43"/>
        <w:spacing w:before="120" w:after="120"/>
        <w:rPr>
          <w:rFonts w:ascii="Times New Roman"/>
        </w:rPr>
      </w:pPr>
    </w:p>
    <w:p w14:paraId="70058566">
      <w:r>
        <w:rPr>
          <w:rFonts w:hint="eastAsia" w:ascii="黑体" w:hAnsi="黑体" w:eastAsia="黑体" w:cs="黑体"/>
        </w:rPr>
        <w:t>谐波法</w:t>
      </w:r>
      <w:r>
        <w:t xml:space="preserve"> harmonic method</w:t>
      </w:r>
    </w:p>
    <w:p w14:paraId="1EDB8F78">
      <w:r>
        <w:rPr>
          <w:rFonts w:hint="eastAsia"/>
        </w:rPr>
        <w:t>一种用于测量材料热导率的技术，通过在样品上方探测线上施加交流电流，耦合产生三次谐波电压，利用三次谐波电压拟合计算样品热导率的方法，也称为3</w:t>
      </w:r>
      <w:r>
        <w:t>ω</w:t>
      </w:r>
      <w:r>
        <w:rPr>
          <w:rFonts w:hint="eastAsia"/>
        </w:rPr>
        <w:t>法（3 Omega Method）。</w:t>
      </w:r>
    </w:p>
    <w:p w14:paraId="681BBA58">
      <w:pPr>
        <w:pStyle w:val="43"/>
        <w:spacing w:before="120" w:after="120"/>
        <w:rPr>
          <w:rFonts w:ascii="Times New Roman"/>
        </w:rPr>
      </w:pPr>
      <w:bookmarkStart w:id="35" w:name="_Hlk218444552"/>
    </w:p>
    <w:p w14:paraId="0AC8B450">
      <w:r>
        <w:rPr>
          <w:rFonts w:hint="eastAsia" w:ascii="黑体" w:hAnsi="黑体" w:eastAsia="黑体" w:cs="黑体"/>
        </w:rPr>
        <w:t>热导率</w:t>
      </w:r>
      <w:r>
        <w:t xml:space="preserve"> thermal conductivity</w:t>
      </w:r>
    </w:p>
    <w:p w14:paraId="50BA1B95">
      <w:r>
        <w:rPr>
          <w:rFonts w:hint="eastAsia"/>
        </w:rPr>
        <w:t>单位时间内在单位温度梯度下沿热流方向通过材料单位面积传递的热量，通常用符号</w:t>
      </w:r>
      <w:r>
        <w:rPr>
          <w:i/>
          <w:iCs/>
        </w:rPr>
        <w:t>κ</w:t>
      </w:r>
      <w:r>
        <w:rPr>
          <w:rFonts w:hint="eastAsia"/>
        </w:rPr>
        <w:t>表示，单位为W/(m·K)。</w:t>
      </w:r>
    </w:p>
    <w:bookmarkEnd w:id="35"/>
    <w:p w14:paraId="0EC0F7A7">
      <w:pPr>
        <w:pStyle w:val="43"/>
        <w:spacing w:before="120" w:after="120"/>
        <w:rPr>
          <w:rFonts w:ascii="Times New Roman"/>
        </w:rPr>
      </w:pPr>
    </w:p>
    <w:p w14:paraId="1BE970F3">
      <w:r>
        <w:rPr>
          <w:rFonts w:hint="eastAsia" w:ascii="黑体" w:hAnsi="黑体" w:eastAsia="黑体" w:cs="黑体"/>
        </w:rPr>
        <w:t>电阻温度系数</w:t>
      </w:r>
      <w:r>
        <w:t xml:space="preserve"> temperature coefficient of resistance;TCR</w:t>
      </w:r>
    </w:p>
    <w:p w14:paraId="659EE55B">
      <w:r>
        <w:rPr>
          <w:rFonts w:hint="eastAsia"/>
        </w:rPr>
        <w:t>单位温度变化下电阻值的变化率，用于描述探测线电阻的温度敏感性，单位为</w:t>
      </w:r>
      <w:r>
        <w:t>K</w:t>
      </w:r>
      <w:r>
        <w:rPr>
          <w:rFonts w:hint="eastAsia"/>
          <w:vertAlign w:val="superscript"/>
        </w:rPr>
        <w:t>-1</w:t>
      </w:r>
      <w:r>
        <w:rPr>
          <w:rFonts w:hint="eastAsia"/>
        </w:rPr>
        <w:t>。</w:t>
      </w:r>
    </w:p>
    <w:p w14:paraId="1BD1AE0D">
      <w:pPr>
        <w:pStyle w:val="43"/>
        <w:spacing w:before="120" w:after="120"/>
        <w:rPr>
          <w:rFonts w:ascii="Times New Roman"/>
        </w:rPr>
      </w:pPr>
    </w:p>
    <w:p w14:paraId="560EE1F8">
      <w:r>
        <w:rPr>
          <w:rFonts w:hint="eastAsia" w:ascii="黑体" w:hAnsi="黑体" w:eastAsia="黑体" w:cs="黑体"/>
        </w:rPr>
        <w:t>探测线有效长度</w:t>
      </w:r>
      <w:r>
        <w:t xml:space="preserve"> probe line effective length</w:t>
      </w:r>
    </w:p>
    <w:p w14:paraId="13FFB83E">
      <w:r>
        <w:rPr>
          <w:rFonts w:hint="eastAsia"/>
        </w:rPr>
        <w:t>探测线探测三次谐波电压区域的有效长度，该区域被施加驱动电流，同时探测三次谐波电压，单位为m。</w:t>
      </w:r>
    </w:p>
    <w:p w14:paraId="544BF17F">
      <w:pPr>
        <w:pStyle w:val="43"/>
        <w:spacing w:before="120" w:after="120"/>
        <w:rPr>
          <w:rFonts w:ascii="Times New Roman"/>
        </w:rPr>
      </w:pPr>
    </w:p>
    <w:p w14:paraId="007C8037">
      <w:r>
        <w:rPr>
          <w:rFonts w:hint="eastAsia" w:ascii="黑体" w:hAnsi="黑体" w:eastAsia="黑体" w:cs="黑体"/>
        </w:rPr>
        <w:t>三次谐波电压</w:t>
      </w:r>
      <w:r>
        <w:t xml:space="preserve"> third harmonic voltage</w:t>
      </w:r>
    </w:p>
    <w:p w14:paraId="434F60BF">
      <w:r>
        <w:rPr>
          <w:rFonts w:hint="eastAsia"/>
        </w:rPr>
        <w:t>在谐波法测量中，探测线上会施加一交流电，该交流电与探测线电阻耦合产生包含多次谐波的复合信号，三次谐波电压为复合信号中的谐波次数为三的电压信号，单位为V。</w:t>
      </w:r>
    </w:p>
    <w:p w14:paraId="573F6404">
      <w:pPr>
        <w:pStyle w:val="43"/>
        <w:spacing w:before="120" w:after="120"/>
        <w:rPr>
          <w:rFonts w:ascii="Times New Roman"/>
        </w:rPr>
      </w:pPr>
    </w:p>
    <w:p w14:paraId="35ECD096">
      <w:r>
        <w:rPr>
          <w:rFonts w:hint="eastAsia" w:ascii="黑体" w:hAnsi="黑体" w:eastAsia="黑体" w:cs="黑体"/>
        </w:rPr>
        <w:t>基波电压</w:t>
      </w:r>
      <w:r>
        <w:t xml:space="preserve"> fundamental voltage</w:t>
      </w:r>
    </w:p>
    <w:p w14:paraId="590AC9E1">
      <w:r>
        <w:rPr>
          <w:rFonts w:hint="eastAsia"/>
        </w:rPr>
        <w:t>在谐波法测量中，探测线上会施加一交流电，该交流电与探测线电阻耦合产生包含多次谐波的复合信号，基波电压为复合信号中的谐波次数为一的电压信号，单位为V。</w:t>
      </w:r>
    </w:p>
    <w:p w14:paraId="0DEFB035"/>
    <w:p w14:paraId="3F479135">
      <w:pPr>
        <w:pStyle w:val="46"/>
      </w:pPr>
      <w:bookmarkStart w:id="36" w:name="_Toc499302327"/>
      <w:bookmarkStart w:id="37" w:name="_Toc488852777"/>
      <w:bookmarkStart w:id="38" w:name="_Toc12629"/>
      <w:bookmarkStart w:id="39" w:name="_Toc21390"/>
      <w:bookmarkStart w:id="40" w:name="_Toc180964757"/>
      <w:bookmarkStart w:id="41" w:name="_Toc493365344"/>
      <w:r>
        <w:t>方法</w:t>
      </w:r>
      <w:bookmarkEnd w:id="36"/>
      <w:bookmarkEnd w:id="37"/>
      <w:bookmarkEnd w:id="38"/>
      <w:bookmarkEnd w:id="39"/>
      <w:bookmarkEnd w:id="40"/>
      <w:bookmarkEnd w:id="41"/>
      <w:r>
        <w:rPr>
          <w:rFonts w:hint="eastAsia"/>
        </w:rPr>
        <w:t>原理</w:t>
      </w:r>
    </w:p>
    <w:p w14:paraId="379A81AF">
      <w:r>
        <w:rPr>
          <w:rFonts w:hint="eastAsia"/>
        </w:rPr>
        <w:t>使用谐波法测量金刚石的热导率是通过在样品表面沉积一条金属探测线（探测线结构见附录A），并对探测线施加交流电流来引起金属探测线温度的周期性波动，通过采集金属探测线中的三次谐波电压可获得探测线的温升，探测线的温升反应了样品的热导率性质，通过三次谐波电压与频率的对应关系，可计算出样品的热导率。</w:t>
      </w:r>
    </w:p>
    <w:p w14:paraId="77BB7997">
      <w:pPr>
        <w:pStyle w:val="46"/>
        <w:numPr>
          <w:ilvl w:val="0"/>
          <w:numId w:val="0"/>
        </w:numPr>
      </w:pPr>
      <w:bookmarkStart w:id="42" w:name="_Hlk194396306"/>
      <w:r>
        <w:rPr>
          <w:rFonts w:hint="eastAsia"/>
        </w:rPr>
        <w:t>5  样品制备</w:t>
      </w:r>
    </w:p>
    <w:p w14:paraId="107EE430">
      <w:r>
        <w:rPr>
          <w:rFonts w:hint="eastAsia"/>
        </w:rPr>
        <w:t>探测线制备前，先确保金刚石样品表面绝缘，且粗糙度小于等于100nm，清洁，无任何污染物。利用蒸发或溅射等工艺在样品表面沉积图形化的金属薄膜以制备样品探测线，金属材质建议为铂或金等材料，金属厚度在100nm-300nm之间。探测线完整结构包含探测线区域及四个电极Pad区，探测线区域长度</w:t>
      </w:r>
      <w:r>
        <w:rPr>
          <w:rFonts w:hint="eastAsia"/>
          <w:i/>
          <w:iCs/>
        </w:rPr>
        <w:t>L</w:t>
      </w:r>
      <w:r>
        <w:rPr>
          <w:rFonts w:hint="eastAsia"/>
        </w:rPr>
        <w:t>在5</w:t>
      </w:r>
      <w:r>
        <w:t>00μm-</w:t>
      </w:r>
      <w:r>
        <w:rPr>
          <w:rFonts w:hint="eastAsia"/>
        </w:rPr>
        <w:t>10</w:t>
      </w:r>
      <w:r>
        <w:t>00μm，宽度在10μm-30μm</w:t>
      </w:r>
      <w:r>
        <w:rPr>
          <w:rFonts w:hint="eastAsia"/>
        </w:rPr>
        <w:t>。</w:t>
      </w:r>
    </w:p>
    <w:p w14:paraId="6E347EFA">
      <w:pPr>
        <w:pStyle w:val="46"/>
        <w:numPr>
          <w:ilvl w:val="0"/>
          <w:numId w:val="0"/>
        </w:numPr>
      </w:pPr>
      <w:r>
        <w:rPr>
          <w:rFonts w:hint="eastAsia"/>
        </w:rPr>
        <w:t>6  试验条件</w:t>
      </w:r>
    </w:p>
    <w:p w14:paraId="727D0C0D">
      <w:r>
        <w:rPr>
          <w:rFonts w:hint="eastAsia" w:ascii="黑体" w:hAnsi="黑体" w:eastAsia="黑体" w:cs="黑体"/>
        </w:rPr>
        <w:t>7.1</w:t>
      </w:r>
      <w:r>
        <w:rPr>
          <w:rFonts w:hint="eastAsia"/>
        </w:rPr>
        <w:t>　环境温度为23℃±5℃。</w:t>
      </w:r>
    </w:p>
    <w:p w14:paraId="7CC032A2">
      <w:r>
        <w:rPr>
          <w:rFonts w:hint="eastAsia" w:ascii="黑体" w:hAnsi="黑体" w:eastAsia="黑体" w:cs="黑体"/>
        </w:rPr>
        <w:t>7.2</w:t>
      </w:r>
      <w:r>
        <w:rPr>
          <w:rFonts w:hint="eastAsia"/>
        </w:rPr>
        <w:t>　环境相对湿度:20%～75%。</w:t>
      </w:r>
    </w:p>
    <w:p w14:paraId="182C003A">
      <w:r>
        <w:rPr>
          <w:rFonts w:hint="eastAsia" w:ascii="黑体" w:hAnsi="黑体" w:eastAsia="黑体" w:cs="黑体"/>
        </w:rPr>
        <w:t>7.3</w:t>
      </w:r>
      <w:r>
        <w:rPr>
          <w:rFonts w:hint="eastAsia"/>
        </w:rPr>
        <w:t>　无电磁干扰，并且测试环境没有影响测试精度的机械振动。</w:t>
      </w:r>
    </w:p>
    <w:bookmarkEnd w:id="42"/>
    <w:p w14:paraId="33003740">
      <w:pPr>
        <w:pStyle w:val="46"/>
        <w:numPr>
          <w:ilvl w:val="0"/>
          <w:numId w:val="0"/>
        </w:numPr>
      </w:pPr>
      <w:bookmarkStart w:id="43" w:name="_Toc180964758"/>
      <w:bookmarkStart w:id="44" w:name="_Toc6619"/>
      <w:r>
        <w:rPr>
          <w:rFonts w:hint="eastAsia"/>
        </w:rPr>
        <w:t>7  试验步骤</w:t>
      </w:r>
      <w:bookmarkEnd w:id="43"/>
      <w:bookmarkEnd w:id="44"/>
    </w:p>
    <w:p w14:paraId="0CC77540">
      <w:r>
        <w:rPr>
          <w:rFonts w:hint="eastAsia"/>
        </w:rPr>
        <w:t>7.1 设备预调</w:t>
      </w:r>
    </w:p>
    <w:p w14:paraId="5AE9E0F7">
      <w:r>
        <w:rPr>
          <w:rFonts w:hint="eastAsia"/>
        </w:rPr>
        <w:t>对谐波法测量系统进行预调，保证设备功能正常，确保测量精度。</w:t>
      </w:r>
    </w:p>
    <w:p w14:paraId="59685B94">
      <w:r>
        <w:rPr>
          <w:rFonts w:hint="eastAsia"/>
        </w:rPr>
        <w:t>7.2 测试过程</w:t>
      </w:r>
    </w:p>
    <w:p w14:paraId="138E17E2">
      <w:pPr>
        <w:pStyle w:val="148"/>
      </w:pPr>
      <w:r>
        <w:rPr>
          <w:rFonts w:hint="eastAsia" w:ascii="黑体" w:hAnsi="黑体" w:eastAsia="黑体" w:cs="黑体"/>
        </w:rPr>
        <w:t xml:space="preserve">7.2.1 </w:t>
      </w:r>
      <w:r>
        <w:rPr>
          <w:rFonts w:ascii="Times New Roman"/>
        </w:rPr>
        <w:t xml:space="preserve"> </w:t>
      </w:r>
      <w:bookmarkStart w:id="45" w:name="_Hlk218542049"/>
      <w:r>
        <w:rPr>
          <w:rFonts w:ascii="Times New Roman"/>
        </w:rPr>
        <w:t>探测线参数记录：记录制备好的探测线有效长度</w:t>
      </w:r>
      <w:r>
        <w:rPr>
          <w:rFonts w:ascii="Times New Roman"/>
          <w:i/>
          <w:iCs/>
        </w:rPr>
        <w:t>L</w:t>
      </w:r>
      <w:r>
        <w:rPr>
          <w:rFonts w:ascii="Times New Roman"/>
        </w:rPr>
        <w:t>。</w:t>
      </w:r>
      <w:bookmarkEnd w:id="45"/>
    </w:p>
    <w:p w14:paraId="4D36E7C8">
      <w:pPr>
        <w:pStyle w:val="148"/>
      </w:pPr>
      <w:r>
        <w:rPr>
          <w:rFonts w:hint="eastAsia" w:ascii="黑体" w:hAnsi="黑体" w:eastAsia="黑体" w:cs="黑体"/>
        </w:rPr>
        <w:t>7.2.2</w:t>
      </w:r>
      <w:r>
        <w:rPr>
          <w:rFonts w:hint="eastAsia"/>
        </w:rPr>
        <w:t xml:space="preserve">  </w:t>
      </w:r>
      <w:bookmarkStart w:id="46" w:name="_Hlk218542062"/>
      <w:r>
        <w:rPr>
          <w:rFonts w:hint="eastAsia"/>
        </w:rPr>
        <w:t>电路调平：将待测样品放于载物台上，连接好电路，</w:t>
      </w:r>
      <w:r>
        <w:t>将锁相放大器Harm值</w:t>
      </w:r>
      <w:r>
        <w:rPr>
          <w:rFonts w:hint="eastAsia"/>
        </w:rPr>
        <w:t>设</w:t>
      </w:r>
      <w:r>
        <w:t>为1</w:t>
      </w:r>
      <w:r>
        <w:rPr>
          <w:rFonts w:hint="eastAsia"/>
        </w:rPr>
        <w:t>，调节电阻箱阻值，使锁相放大器测得的电压信号值降为最小，调平完成，探测线电阻值为初始电阻</w:t>
      </w:r>
      <w:r>
        <w:rPr>
          <w:rFonts w:ascii="Times New Roman"/>
          <w:i/>
          <w:iCs/>
        </w:rPr>
        <w:t>R</w:t>
      </w:r>
      <w:r>
        <w:rPr>
          <w:rFonts w:hint="eastAsia"/>
        </w:rPr>
        <w:t>。</w:t>
      </w:r>
      <w:bookmarkEnd w:id="46"/>
    </w:p>
    <w:p w14:paraId="4E66C3B7">
      <w:pPr>
        <w:pStyle w:val="148"/>
      </w:pPr>
      <w:r>
        <w:rPr>
          <w:rFonts w:hint="eastAsia" w:ascii="黑体" w:hAnsi="黑体" w:eastAsia="黑体" w:cs="黑体"/>
        </w:rPr>
        <w:t xml:space="preserve">7.2.3 </w:t>
      </w:r>
      <w:r>
        <w:rPr>
          <w:rFonts w:hint="eastAsia"/>
        </w:rPr>
        <w:t xml:space="preserve"> </w:t>
      </w:r>
      <w:bookmarkStart w:id="47" w:name="_Hlk218542116"/>
      <w:r>
        <w:rPr>
          <w:rFonts w:ascii="Times New Roman"/>
        </w:rPr>
        <w:t>基波信号测量：</w:t>
      </w:r>
      <w:bookmarkEnd w:id="47"/>
      <w:r>
        <w:t>设置控制载物台温度为</w:t>
      </w:r>
      <w:r>
        <w:rPr>
          <w:rFonts w:hint="eastAsia"/>
        </w:rPr>
        <w:t>室温，待载物台温度稳定后，</w:t>
      </w:r>
      <w:r>
        <w:t>将锁相放大器调至基波测量（Harm值为1），此时锁相放大器测得电压值为基波信号值。信号发生器频率测试从6000Hz开始，直至频率降</w:t>
      </w:r>
      <w:r>
        <w:rPr>
          <w:rFonts w:hint="eastAsia"/>
        </w:rPr>
        <w:t>至接近100</w:t>
      </w:r>
      <w:r>
        <w:t>Hz，频率调整间距在20</w:t>
      </w:r>
      <w:r>
        <w:rPr>
          <w:rFonts w:hint="eastAsia"/>
        </w:rPr>
        <w:t>0</w:t>
      </w:r>
      <w:r>
        <w:t>～</w:t>
      </w:r>
      <w:r>
        <w:rPr>
          <w:rFonts w:hint="eastAsia"/>
        </w:rPr>
        <w:t>50</w:t>
      </w:r>
      <w:r>
        <w:t>0Hz之间，每个频率点测试</w:t>
      </w:r>
      <w:r>
        <w:rPr>
          <w:rFonts w:hint="eastAsia"/>
        </w:rPr>
        <w:t>2</w:t>
      </w:r>
      <w:r>
        <w:t>0～</w:t>
      </w:r>
      <w:r>
        <w:rPr>
          <w:rFonts w:hint="eastAsia"/>
        </w:rPr>
        <w:t>50</w:t>
      </w:r>
      <w:r>
        <w:t>次取平均值</w:t>
      </w:r>
      <w:r>
        <w:rPr>
          <w:rFonts w:hint="eastAsia"/>
        </w:rPr>
        <w:t>，</w:t>
      </w:r>
      <w:r>
        <w:t>每个频率点测试时间</w:t>
      </w:r>
      <w:r>
        <w:rPr>
          <w:rFonts w:hint="eastAsia"/>
        </w:rPr>
        <w:t>大于等于</w:t>
      </w:r>
      <w:r>
        <w:t>2s，每个频率间隔时间</w:t>
      </w:r>
      <w:r>
        <w:rPr>
          <w:rFonts w:hint="eastAsia"/>
        </w:rPr>
        <w:t>大于等于</w:t>
      </w:r>
      <w:r>
        <w:t>4s</w:t>
      </w:r>
      <w:r>
        <w:rPr>
          <w:rFonts w:hint="eastAsia"/>
        </w:rPr>
        <w:t>，采集基波</w:t>
      </w:r>
      <w:r>
        <w:t>电压</w:t>
      </w:r>
      <w:r>
        <w:rPr>
          <w:i/>
          <w:iCs/>
        </w:rPr>
        <w:t>V</w:t>
      </w:r>
      <w:r>
        <w:rPr>
          <w:vertAlign w:val="subscript"/>
        </w:rPr>
        <w:t>ω</w:t>
      </w:r>
      <w:r>
        <w:t>。</w:t>
      </w:r>
    </w:p>
    <w:p w14:paraId="576F1813">
      <w:pPr>
        <w:pStyle w:val="148"/>
      </w:pPr>
      <w:r>
        <w:rPr>
          <w:rFonts w:hint="eastAsia" w:ascii="黑体" w:hAnsi="黑体" w:eastAsia="黑体" w:cs="黑体"/>
        </w:rPr>
        <w:t>7.2.4</w:t>
      </w:r>
      <w:r>
        <w:rPr>
          <w:rFonts w:hint="eastAsia"/>
        </w:rPr>
        <w:t xml:space="preserve"> </w:t>
      </w:r>
      <w:r>
        <w:rPr>
          <w:rFonts w:ascii="Times New Roman"/>
        </w:rPr>
        <w:t xml:space="preserve"> 三次谐波信号测量：</w:t>
      </w:r>
      <w:r>
        <w:t>将锁相放大器调至三次谐波测量（Harm值为3），此时锁相放大器测得电压值为三次谐波信号值。信号发生器频率测试从6000Hz开始，直至频率降</w:t>
      </w:r>
      <w:r>
        <w:rPr>
          <w:rFonts w:hint="eastAsia"/>
        </w:rPr>
        <w:t>至接近100</w:t>
      </w:r>
      <w:r>
        <w:t>Hz，频率调整间距在20～</w:t>
      </w:r>
      <w:r>
        <w:rPr>
          <w:rFonts w:hint="eastAsia"/>
        </w:rPr>
        <w:t>5</w:t>
      </w:r>
      <w:r>
        <w:t>0Hz之间，每个频率点测试</w:t>
      </w:r>
      <w:r>
        <w:rPr>
          <w:rFonts w:hint="eastAsia"/>
        </w:rPr>
        <w:t>2</w:t>
      </w:r>
      <w:r>
        <w:t>0～</w:t>
      </w:r>
      <w:r>
        <w:rPr>
          <w:rFonts w:hint="eastAsia"/>
        </w:rPr>
        <w:t>50</w:t>
      </w:r>
      <w:r>
        <w:t>次取平均值，每个频率点测试时间</w:t>
      </w:r>
      <w:r>
        <w:rPr>
          <w:rFonts w:hint="eastAsia"/>
        </w:rPr>
        <w:t>大于等于</w:t>
      </w:r>
      <w:r>
        <w:t>2s，每个频率间隔时间</w:t>
      </w:r>
      <w:r>
        <w:rPr>
          <w:rFonts w:hint="eastAsia"/>
        </w:rPr>
        <w:t>大于等于</w:t>
      </w:r>
      <w:r>
        <w:t>4s，依次采集测试频率下的三次谐波电压值</w:t>
      </w:r>
      <w:r>
        <w:rPr>
          <w:i/>
          <w:iCs/>
        </w:rPr>
        <w:t>V</w:t>
      </w:r>
      <w:r>
        <w:rPr>
          <w:vertAlign w:val="subscript"/>
        </w:rPr>
        <w:t>3ω</w:t>
      </w:r>
      <w:r>
        <w:t>。</w:t>
      </w:r>
    </w:p>
    <w:p w14:paraId="5BFB6D83">
      <w:pPr>
        <w:pStyle w:val="148"/>
        <w:rPr>
          <w:rFonts w:ascii="Times New Roman"/>
        </w:rPr>
      </w:pPr>
      <w:r>
        <w:rPr>
          <w:rFonts w:hint="eastAsia" w:ascii="黑体" w:hAnsi="黑体" w:eastAsia="黑体" w:cs="黑体"/>
        </w:rPr>
        <w:t xml:space="preserve">7.2.5 </w:t>
      </w:r>
      <w:r>
        <w:rPr>
          <w:rFonts w:hint="eastAsia"/>
        </w:rPr>
        <w:t xml:space="preserve"> </w:t>
      </w:r>
      <w:r>
        <w:rPr>
          <w:rFonts w:ascii="Times New Roman"/>
        </w:rPr>
        <w:t>电阻温度系数标定：</w:t>
      </w:r>
      <w:r>
        <w:t>控制载物台温度（</w:t>
      </w:r>
      <w:r>
        <w:rPr>
          <w:rFonts w:hint="eastAsia"/>
        </w:rPr>
        <w:t>0</w:t>
      </w:r>
      <w:r>
        <w:rPr>
          <w:rFonts w:hint="eastAsia" w:hAnsi="宋体" w:cs="宋体"/>
        </w:rPr>
        <w:t>℃</w:t>
      </w:r>
      <w:r>
        <w:t>～</w:t>
      </w:r>
      <w:r>
        <w:rPr>
          <w:rFonts w:hint="eastAsia"/>
        </w:rPr>
        <w:t>60</w:t>
      </w:r>
      <w:r>
        <w:rPr>
          <w:rFonts w:hint="eastAsia" w:hAnsi="宋体" w:cs="宋体"/>
        </w:rPr>
        <w:t>℃</w:t>
      </w:r>
      <w:r>
        <w:t>），利用调平技术对测试样品探测线的电阻温度系数进行标定，具体步骤为测试不同温度下的探测线电阻，计算其温度系数为α（测试温度点个数</w:t>
      </w:r>
      <w:r>
        <w:rPr>
          <w:rFonts w:hint="eastAsia"/>
        </w:rPr>
        <w:t>大于等于4个</w:t>
      </w:r>
      <w:r>
        <w:t>，每两个温度点间隔</w:t>
      </w:r>
      <w:r>
        <w:rPr>
          <w:rFonts w:hint="eastAsia"/>
        </w:rPr>
        <w:t>4</w:t>
      </w:r>
      <w:r>
        <w:t>～8</w:t>
      </w:r>
      <w:r>
        <w:rPr>
          <w:rFonts w:hint="eastAsia" w:hAnsi="宋体" w:cs="宋体"/>
        </w:rPr>
        <w:t>℃</w:t>
      </w:r>
      <w:r>
        <w:t>）。</w:t>
      </w:r>
    </w:p>
    <w:p w14:paraId="57A527E9">
      <w:r>
        <w:rPr>
          <w:rFonts w:hint="eastAsia" w:ascii="黑体" w:hAnsi="黑体" w:eastAsia="黑体" w:cs="黑体"/>
        </w:rPr>
        <w:t xml:space="preserve">7.2.6 </w:t>
      </w:r>
      <w:r>
        <w:rPr>
          <w:rFonts w:hint="eastAsia"/>
        </w:rPr>
        <w:t xml:space="preserve"> </w:t>
      </w:r>
      <w:r>
        <w:t>关闭测试系统：记录完成后依次关闭电路输出设备</w:t>
      </w:r>
      <w:r>
        <w:rPr>
          <w:rFonts w:hint="eastAsia"/>
        </w:rPr>
        <w:t>。</w:t>
      </w:r>
    </w:p>
    <w:p w14:paraId="75F8F001">
      <w:pPr>
        <w:pStyle w:val="46"/>
        <w:numPr>
          <w:ilvl w:val="0"/>
          <w:numId w:val="0"/>
        </w:numPr>
      </w:pPr>
      <w:r>
        <w:rPr>
          <w:rFonts w:hint="eastAsia"/>
        </w:rPr>
        <w:t>8  试验数据处理</w:t>
      </w:r>
    </w:p>
    <w:p w14:paraId="348E60C0">
      <w:r>
        <w:rPr>
          <w:rFonts w:hint="eastAsia"/>
        </w:rPr>
        <w:t>利用三次谐波与频率的关系，拟合出</w:t>
      </w:r>
      <w:r>
        <w:t>V</w:t>
      </w:r>
      <w:r>
        <w:rPr>
          <w:vertAlign w:val="subscript"/>
        </w:rPr>
        <w:t>3ω</w:t>
      </w:r>
      <w:r>
        <w:rPr>
          <w:rFonts w:hint="eastAsia"/>
        </w:rPr>
        <w:t>~</w:t>
      </w:r>
      <w:r>
        <w:t>ln(ω)</w:t>
      </w:r>
      <w:r>
        <w:rPr>
          <w:rFonts w:hint="eastAsia"/>
        </w:rPr>
        <w:t>曲线的斜率S，利用不同温度下探测线电阻值，计算出探测线电阻温度系数：</w:t>
      </w:r>
    </w:p>
    <w:p w14:paraId="28828A26">
      <w:pPr>
        <w:jc w:val="right"/>
        <w:rPr>
          <w:iCs/>
        </w:rPr>
      </w:pPr>
      <m:oMath>
        <m:r>
          <m:rPr/>
          <w:rPr>
            <w:rFonts w:ascii="Cambria Math" w:hAnsi="Cambria Math"/>
          </w:rPr>
          <m:t>α=</m:t>
        </m:r>
        <m:f>
          <m:fPr>
            <m:ctrlPr>
              <w:rPr>
                <w:rFonts w:ascii="Cambria Math" w:hAnsi="Cambria Math"/>
                <w:i/>
                <w:iCs/>
              </w:rPr>
            </m:ctrlPr>
          </m:fPr>
          <m:num>
            <m:r>
              <m:rPr/>
              <w:rPr>
                <w:rFonts w:ascii="Cambria Math" w:hAnsi="Cambria Math"/>
              </w:rPr>
              <m:t>dR</m:t>
            </m:r>
            <m:ctrlPr>
              <w:rPr>
                <w:rFonts w:ascii="Cambria Math" w:hAnsi="Cambria Math"/>
                <w:i/>
                <w:iCs/>
              </w:rPr>
            </m:ctrlPr>
          </m:num>
          <m:den>
            <m:r>
              <m:rPr/>
              <w:rPr>
                <w:rFonts w:ascii="Cambria Math" w:hAnsi="Cambria Math"/>
              </w:rPr>
              <m:t>RdT</m:t>
            </m:r>
            <m:ctrlPr>
              <w:rPr>
                <w:rFonts w:ascii="Cambria Math" w:hAnsi="Cambria Math"/>
                <w:i/>
                <w:iCs/>
              </w:rPr>
            </m:ctrlPr>
          </m:den>
        </m:f>
      </m:oMath>
      <w:r>
        <w:rPr>
          <w:rFonts w:hint="eastAsia"/>
        </w:rPr>
        <w:t>............................................................................(1)</w:t>
      </w:r>
    </w:p>
    <w:p w14:paraId="7C403989">
      <w:pPr>
        <w:rPr>
          <w:iCs/>
        </w:rPr>
      </w:pPr>
      <w:r>
        <w:rPr>
          <w:rFonts w:hint="eastAsia"/>
          <w:iCs/>
        </w:rPr>
        <w:t>其中</w:t>
      </w:r>
      <w:r>
        <w:rPr>
          <w:rFonts w:hint="eastAsia"/>
          <w:i/>
        </w:rPr>
        <w:t>R</w:t>
      </w:r>
      <w:r>
        <w:rPr>
          <w:rFonts w:hint="eastAsia"/>
          <w:iCs/>
        </w:rPr>
        <w:t>为探测线电阻初始值，</w:t>
      </w:r>
      <m:oMath>
        <m:f>
          <m:fPr>
            <m:ctrlPr>
              <w:rPr>
                <w:rFonts w:ascii="Cambria Math" w:hAnsi="Cambria Math"/>
                <w:i/>
                <w:iCs/>
              </w:rPr>
            </m:ctrlPr>
          </m:fPr>
          <m:num>
            <m:r>
              <m:rPr/>
              <w:rPr>
                <w:rFonts w:ascii="Cambria Math" w:hAnsi="Cambria Math"/>
              </w:rPr>
              <m:t>dR</m:t>
            </m:r>
            <m:ctrlPr>
              <w:rPr>
                <w:rFonts w:ascii="Cambria Math" w:hAnsi="Cambria Math"/>
                <w:i/>
                <w:iCs/>
              </w:rPr>
            </m:ctrlPr>
          </m:num>
          <m:den>
            <m:r>
              <m:rPr/>
              <w:rPr>
                <w:rFonts w:ascii="Cambria Math" w:hAnsi="Cambria Math"/>
              </w:rPr>
              <m:t>dT</m:t>
            </m:r>
            <m:ctrlPr>
              <w:rPr>
                <w:rFonts w:ascii="Cambria Math" w:hAnsi="Cambria Math"/>
                <w:i/>
                <w:iCs/>
              </w:rPr>
            </m:ctrlPr>
          </m:den>
        </m:f>
      </m:oMath>
      <w:r>
        <w:rPr>
          <w:rFonts w:hint="eastAsia"/>
          <w:iCs/>
        </w:rPr>
        <w:t>为由多组电阻-温度数据求得单位温度下电阻的变化量。</w:t>
      </w:r>
    </w:p>
    <w:p w14:paraId="6A1C58D0">
      <w:r>
        <w:t>结合</w:t>
      </w:r>
      <w:r>
        <w:rPr>
          <w:rFonts w:hint="eastAsia"/>
        </w:rPr>
        <w:t>探测线结构</w:t>
      </w:r>
      <w:r>
        <w:t>尺寸</w:t>
      </w:r>
      <w:r>
        <w:rPr>
          <w:rFonts w:hint="eastAsia"/>
          <w:i/>
          <w:iCs/>
        </w:rPr>
        <w:t>L</w:t>
      </w:r>
      <w:r>
        <w:t>，V</w:t>
      </w:r>
      <w:r>
        <w:rPr>
          <w:vertAlign w:val="subscript"/>
        </w:rPr>
        <w:t>3ω</w:t>
      </w:r>
      <w:r>
        <w:rPr>
          <w:rFonts w:hint="eastAsia"/>
        </w:rPr>
        <w:t>~</w:t>
      </w:r>
      <w:r>
        <w:t>ln(ω)</w:t>
      </w:r>
      <w:r>
        <w:rPr>
          <w:rFonts w:hint="eastAsia"/>
        </w:rPr>
        <w:t>斜率S，基于测试设备软件拟合</w:t>
      </w:r>
      <w:r>
        <w:t>计算得到热导率</w:t>
      </w:r>
      <w:r>
        <w:rPr>
          <w:rFonts w:hint="eastAsia"/>
        </w:rPr>
        <w:t>：</w:t>
      </w:r>
    </w:p>
    <w:p w14:paraId="5C88068B">
      <w:pPr>
        <w:jc w:val="right"/>
      </w:pPr>
      <m:oMath>
        <m:r>
          <m:rPr/>
          <w:rPr>
            <w:rFonts w:ascii="Cambria Math"/>
          </w:rPr>
          <m:t>κ</m:t>
        </m:r>
        <m:r>
          <m:rPr>
            <m:sty m:val="p"/>
          </m:rPr>
          <w:rPr>
            <w:rFonts w:ascii="Cambria Math"/>
          </w:rPr>
          <m:t>=−</m:t>
        </m:r>
        <m:f>
          <m:fPr>
            <m:ctrlPr>
              <w:rPr>
                <w:rFonts w:ascii="Cambria Math" w:hAnsi="Cambria Math"/>
              </w:rPr>
            </m:ctrlPr>
          </m:fPr>
          <m:num>
            <m:r>
              <m:rPr/>
              <w:rPr>
                <w:rFonts w:ascii="Cambria Math"/>
              </w:rPr>
              <m:t>α</m:t>
            </m:r>
            <m:sSup>
              <m:sSupPr>
                <m:ctrlPr>
                  <w:rPr>
                    <w:rFonts w:ascii="Cambria Math" w:hAnsi="Cambria Math"/>
                  </w:rPr>
                </m:ctrlPr>
              </m:sSupPr>
              <m:e>
                <m:sSub>
                  <m:sSubPr>
                    <m:ctrlPr>
                      <w:rPr>
                        <w:rFonts w:ascii="Cambria Math" w:hAnsi="Cambria Math"/>
                      </w:rPr>
                    </m:ctrlPr>
                  </m:sSubPr>
                  <m:e>
                    <m:r>
                      <m:rPr/>
                      <w:rPr>
                        <w:rFonts w:hint="eastAsia" w:ascii="Cambria Math"/>
                      </w:rPr>
                      <m:t>V</m:t>
                    </m:r>
                    <m:ctrlPr>
                      <w:rPr>
                        <w:rFonts w:ascii="Cambria Math" w:hAnsi="Cambria Math"/>
                      </w:rPr>
                    </m:ctrlPr>
                  </m:e>
                  <m:sub>
                    <m:r>
                      <m:rPr/>
                      <w:rPr>
                        <w:rFonts w:hint="eastAsia" w:ascii="Cambria Math"/>
                      </w:rPr>
                      <m:t>ω</m:t>
                    </m:r>
                    <m:ctrlPr>
                      <w:rPr>
                        <w:rFonts w:ascii="Cambria Math" w:hAnsi="Cambria Math"/>
                      </w:rPr>
                    </m:ctrlPr>
                  </m:sub>
                </m:sSub>
                <m:ctrlPr>
                  <w:rPr>
                    <w:rFonts w:ascii="Cambria Math" w:hAnsi="Cambria Math"/>
                  </w:rPr>
                </m:ctrlPr>
              </m:e>
              <m:sup>
                <m:r>
                  <m:rPr>
                    <m:sty m:val="p"/>
                  </m:rPr>
                  <w:rPr>
                    <w:rFonts w:ascii="Cambria Math"/>
                  </w:rPr>
                  <m:t>3</m:t>
                </m:r>
                <m:ctrlPr>
                  <w:rPr>
                    <w:rFonts w:ascii="Cambria Math" w:hAnsi="Cambria Math"/>
                  </w:rPr>
                </m:ctrlPr>
              </m:sup>
            </m:sSup>
            <m:r>
              <m:rPr>
                <m:sty m:val="p"/>
              </m:rPr>
              <w:rPr>
                <w:rFonts w:ascii="Cambria Math"/>
              </w:rPr>
              <m:t>⁡</m:t>
            </m:r>
            <m:ctrlPr>
              <w:rPr>
                <w:rFonts w:ascii="Cambria Math" w:hAnsi="Cambria Math"/>
              </w:rPr>
            </m:ctrlPr>
          </m:num>
          <m:den>
            <m:r>
              <m:rPr>
                <m:sty m:val="p"/>
              </m:rPr>
              <w:rPr>
                <w:rFonts w:ascii="Cambria Math"/>
              </w:rPr>
              <m:t>4</m:t>
            </m:r>
            <m:r>
              <m:rPr/>
              <w:rPr>
                <w:rFonts w:ascii="Cambria Math"/>
              </w:rPr>
              <m:t>Lπ</m:t>
            </m:r>
            <m:r>
              <m:rPr/>
              <w:rPr>
                <w:rFonts w:hint="eastAsia" w:ascii="Cambria Math"/>
              </w:rPr>
              <m:t>R</m:t>
            </m:r>
            <m:r>
              <m:rPr>
                <m:sty m:val="p"/>
              </m:rPr>
              <w:rPr>
                <w:rFonts w:hint="eastAsia" w:ascii="Cambria Math"/>
              </w:rPr>
              <m:t>S</m:t>
            </m:r>
            <m:ctrlPr>
              <w:rPr>
                <w:rFonts w:ascii="Cambria Math" w:hAnsi="Cambria Math"/>
              </w:rPr>
            </m:ctrlPr>
          </m:den>
        </m:f>
      </m:oMath>
      <w:r>
        <w:rPr>
          <w:rFonts w:hint="eastAsia"/>
        </w:rPr>
        <w:t>.........................................................................(2)</w:t>
      </w:r>
    </w:p>
    <w:p w14:paraId="696FDA4F">
      <w:r>
        <w:rPr>
          <w:rFonts w:hint="eastAsia"/>
        </w:rPr>
        <w:t>其中，</w:t>
      </w:r>
      <m:oMath>
        <m:r>
          <m:rPr/>
          <w:rPr>
            <w:rFonts w:ascii="Cambria Math" w:hAnsi="Cambria Math"/>
          </w:rPr>
          <m:t>κ</m:t>
        </m:r>
      </m:oMath>
      <w:r>
        <w:t>为热导率</w:t>
      </w:r>
      <w:r>
        <w:rPr>
          <w:rFonts w:hint="eastAsia"/>
        </w:rPr>
        <w:t>，</w:t>
      </w:r>
      <w:r>
        <w:rPr>
          <w:i/>
        </w:rPr>
        <w:t>α</w:t>
      </w:r>
      <w:r>
        <w:rPr>
          <w:rFonts w:hint="eastAsia"/>
        </w:rPr>
        <w:t>为探测线电阻温度系数，</w:t>
      </w:r>
      <w:r>
        <w:rPr>
          <w:i/>
        </w:rPr>
        <w:t>V</w:t>
      </w:r>
      <w:r>
        <w:rPr>
          <w:i/>
          <w:vertAlign w:val="subscript"/>
        </w:rPr>
        <w:t>ω</w:t>
      </w:r>
      <w:r>
        <w:rPr>
          <w:rFonts w:hint="eastAsia"/>
        </w:rPr>
        <w:t>为基波电压平均值，</w:t>
      </w:r>
      <w:r>
        <w:rPr>
          <w:i/>
        </w:rPr>
        <w:t>L</w:t>
      </w:r>
      <w:r>
        <w:rPr>
          <w:rFonts w:hint="eastAsia"/>
        </w:rPr>
        <w:t>为探测线有效长度，</w:t>
      </w:r>
      <w:r>
        <w:rPr>
          <w:i/>
        </w:rPr>
        <w:t>R</w:t>
      </w:r>
      <w:r>
        <w:rPr>
          <w:rFonts w:hint="eastAsia"/>
        </w:rPr>
        <w:t>为探测线初始电阻，</w:t>
      </w:r>
      <w:r>
        <w:rPr>
          <w:i/>
        </w:rPr>
        <w:t>S</w:t>
      </w:r>
      <w:r>
        <w:rPr>
          <w:rFonts w:hint="eastAsia"/>
        </w:rPr>
        <w:t>为</w:t>
      </w:r>
      <w:r>
        <w:t>V</w:t>
      </w:r>
      <w:r>
        <w:rPr>
          <w:vertAlign w:val="subscript"/>
        </w:rPr>
        <w:t>3ω</w:t>
      </w:r>
      <w:r>
        <w:t>~ln(ω)</w:t>
      </w:r>
      <w:r>
        <w:rPr>
          <w:rFonts w:hint="eastAsia"/>
        </w:rPr>
        <w:t>曲线的斜率</w:t>
      </w:r>
      <w:r>
        <w:t>。</w:t>
      </w:r>
    </w:p>
    <w:p w14:paraId="03170469">
      <w:pPr>
        <w:pStyle w:val="46"/>
        <w:numPr>
          <w:ilvl w:val="0"/>
          <w:numId w:val="0"/>
        </w:numPr>
      </w:pPr>
      <w:r>
        <w:rPr>
          <w:rFonts w:hint="eastAsia"/>
        </w:rPr>
        <w:t>9  精密度</w:t>
      </w:r>
    </w:p>
    <w:p w14:paraId="2510DF5A">
      <w:pPr>
        <w:rPr>
          <w:rFonts w:hint="eastAsia" w:ascii="黑体" w:hAnsi="黑体" w:eastAsia="黑体" w:cs="黑体"/>
        </w:rPr>
      </w:pPr>
      <w:r>
        <w:rPr>
          <w:rFonts w:hint="eastAsia"/>
        </w:rPr>
        <w:t>单个实验室测试时，本方法测量金刚石热导率相对标准偏差不大于4%；多个实验室测试时，本方法测量金刚石热导率的相对标准偏差不大于8%。</w:t>
      </w:r>
    </w:p>
    <w:p w14:paraId="135543CF">
      <w:pPr>
        <w:pStyle w:val="46"/>
        <w:numPr>
          <w:ilvl w:val="0"/>
          <w:numId w:val="0"/>
        </w:numPr>
      </w:pPr>
      <w:bookmarkStart w:id="48" w:name="_Toc180964760"/>
      <w:r>
        <w:rPr>
          <w:rFonts w:hint="eastAsia"/>
        </w:rPr>
        <w:t>10  试验报告</w:t>
      </w:r>
      <w:bookmarkEnd w:id="48"/>
    </w:p>
    <w:p w14:paraId="49172AF3">
      <w:r>
        <w:rPr>
          <w:rFonts w:hint="eastAsia"/>
        </w:rPr>
        <w:t>试验报告应至少包括以下内容：</w:t>
      </w:r>
    </w:p>
    <w:p w14:paraId="18D78273">
      <w:r>
        <w:rPr>
          <w:rFonts w:hint="eastAsia"/>
        </w:rPr>
        <w:t>a ) 样品信息，包括送样单位、样品名称、样品尺寸等；</w:t>
      </w:r>
    </w:p>
    <w:p w14:paraId="1EB424E9">
      <w:r>
        <w:rPr>
          <w:rFonts w:hint="eastAsia"/>
        </w:rPr>
        <w:t>b ) 测量设备和条件，包括测试仪器型号、测试温度等；</w:t>
      </w:r>
    </w:p>
    <w:p w14:paraId="7FF8BBC8">
      <w:r>
        <w:rPr>
          <w:rFonts w:hint="eastAsia"/>
        </w:rPr>
        <w:t>c ) 测量结果，包括热导率值和测试图等；</w:t>
      </w:r>
    </w:p>
    <w:p w14:paraId="0448F041">
      <w:r>
        <w:rPr>
          <w:rFonts w:hint="eastAsia"/>
        </w:rPr>
        <w:t>d ) 测量过程中的异常情况说明；</w:t>
      </w:r>
    </w:p>
    <w:p w14:paraId="7D35A62E">
      <w:r>
        <w:rPr>
          <w:rFonts w:hint="eastAsia"/>
        </w:rPr>
        <w:t>e ) 本文件编号；</w:t>
      </w:r>
    </w:p>
    <w:p w14:paraId="0E35383D">
      <w:r>
        <w:rPr>
          <w:rFonts w:hint="eastAsia"/>
        </w:rPr>
        <w:t>f ) 其他，包括测试人员、测试地点等。</w:t>
      </w:r>
    </w:p>
    <w:p w14:paraId="2ABB23A6"/>
    <w:p w14:paraId="68536694">
      <w:r>
        <w:br w:type="page"/>
      </w:r>
    </w:p>
    <w:p w14:paraId="62931C59">
      <w:pPr>
        <w:pStyle w:val="46"/>
        <w:numPr>
          <w:ilvl w:val="0"/>
          <w:numId w:val="0"/>
        </w:numPr>
        <w:jc w:val="center"/>
      </w:pPr>
      <w:r>
        <w:rPr>
          <w:rFonts w:hint="eastAsia"/>
        </w:rPr>
        <w:t xml:space="preserve">附录A </w:t>
      </w:r>
    </w:p>
    <w:p w14:paraId="40B36157">
      <w:pPr>
        <w:pStyle w:val="46"/>
        <w:numPr>
          <w:ilvl w:val="0"/>
          <w:numId w:val="0"/>
        </w:numPr>
        <w:jc w:val="center"/>
      </w:pPr>
      <w:r>
        <w:rPr>
          <w:rFonts w:hint="eastAsia"/>
        </w:rPr>
        <w:t>（资 料 性）</w:t>
      </w:r>
    </w:p>
    <w:p w14:paraId="3CAA2CBC">
      <w:pPr>
        <w:pStyle w:val="46"/>
        <w:numPr>
          <w:ilvl w:val="0"/>
          <w:numId w:val="0"/>
        </w:numPr>
        <w:jc w:val="center"/>
      </w:pPr>
      <w:r>
        <w:rPr>
          <w:rFonts w:hint="eastAsia"/>
        </w:rPr>
        <w:t>探测线结构</w:t>
      </w:r>
    </w:p>
    <w:p w14:paraId="6782F1E0">
      <w:r>
        <w:rPr>
          <w:rFonts w:hint="eastAsia"/>
        </w:rPr>
        <w:t>制备方式：蒸发或溅射。</w:t>
      </w:r>
    </w:p>
    <w:p w14:paraId="25860674">
      <w:r>
        <w:rPr>
          <w:rFonts w:hint="eastAsia"/>
        </w:rPr>
        <w:t>形状：包含探测线区域及四个电极Pad区。</w:t>
      </w:r>
    </w:p>
    <w:p w14:paraId="21B24F15">
      <w:r>
        <w:rPr>
          <w:rFonts w:hint="eastAsia"/>
        </w:rPr>
        <w:t>厚度：</w:t>
      </w:r>
      <w:bookmarkStart w:id="49" w:name="_Hlk181446062"/>
      <w:r>
        <w:rPr>
          <w:rFonts w:hint="eastAsia"/>
        </w:rPr>
        <w:t>金属厚度在100nm-300nm</w:t>
      </w:r>
      <w:bookmarkEnd w:id="49"/>
      <w:r>
        <w:rPr>
          <w:rFonts w:hint="eastAsia"/>
        </w:rPr>
        <w:t>。</w:t>
      </w:r>
    </w:p>
    <w:p w14:paraId="5090A248">
      <w:r>
        <w:rPr>
          <w:rFonts w:hint="eastAsia"/>
        </w:rPr>
        <w:t>长度：探测线区域长度</w:t>
      </w:r>
      <w:r>
        <w:rPr>
          <w:rFonts w:hint="eastAsia"/>
          <w:i/>
          <w:iCs/>
        </w:rPr>
        <w:t>L</w:t>
      </w:r>
      <w:r>
        <w:rPr>
          <w:rFonts w:hint="eastAsia"/>
        </w:rPr>
        <w:t>在5</w:t>
      </w:r>
      <w:r>
        <w:t>00μm-</w:t>
      </w:r>
      <w:r>
        <w:rPr>
          <w:rFonts w:hint="eastAsia"/>
        </w:rPr>
        <w:t>1</w:t>
      </w:r>
      <w:r>
        <w:t>000μm，宽度2b在10μm-30μm，</w:t>
      </w:r>
      <w:r>
        <w:rPr>
          <w:rFonts w:hint="eastAsia"/>
        </w:rPr>
        <w:t>如图</w:t>
      </w:r>
      <w:r>
        <w:t>1</w:t>
      </w:r>
      <w:r>
        <w:rPr>
          <w:rFonts w:hint="eastAsia"/>
        </w:rPr>
        <w:t>所示。</w:t>
      </w:r>
      <w:bookmarkStart w:id="51" w:name="_GoBack"/>
      <w:bookmarkEnd w:id="51"/>
    </w:p>
    <w:p w14:paraId="57AE9333">
      <w:pPr>
        <w:jc w:val="center"/>
      </w:pPr>
      <w:r>
        <w:drawing>
          <wp:inline distT="0" distB="0" distL="0" distR="0">
            <wp:extent cx="4517390" cy="2794635"/>
            <wp:effectExtent l="0" t="0" r="0" b="5715"/>
            <wp:docPr id="17084162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416231" name="图片 1"/>
                    <pic:cNvPicPr>
                      <a:picLocks noChangeAspect="1"/>
                    </pic:cNvPicPr>
                  </pic:nvPicPr>
                  <pic:blipFill>
                    <a:blip r:embed="rId18"/>
                    <a:stretch>
                      <a:fillRect/>
                    </a:stretch>
                  </pic:blipFill>
                  <pic:spPr>
                    <a:xfrm>
                      <a:off x="0" y="0"/>
                      <a:ext cx="4534150" cy="2805321"/>
                    </a:xfrm>
                    <a:prstGeom prst="rect">
                      <a:avLst/>
                    </a:prstGeom>
                  </pic:spPr>
                </pic:pic>
              </a:graphicData>
            </a:graphic>
          </wp:inline>
        </w:drawing>
      </w:r>
    </w:p>
    <w:p w14:paraId="5F51ECB5">
      <w:pPr>
        <w:jc w:val="center"/>
      </w:pPr>
      <w:r>
        <w:rPr>
          <w:rFonts w:hint="eastAsia"/>
        </w:rPr>
        <w:t xml:space="preserve">图1 </w:t>
      </w:r>
      <w:bookmarkStart w:id="50" w:name="_Hlk181446122"/>
      <w:r>
        <w:rPr>
          <w:rFonts w:hint="eastAsia"/>
        </w:rPr>
        <w:t>金属探测线结构</w:t>
      </w:r>
      <w:bookmarkEnd w:id="50"/>
    </w:p>
    <w:p w14:paraId="64F2CC25"/>
    <w:p w14:paraId="518E92F6"/>
    <w:p w14:paraId="65A8DA4E"/>
    <w:p w14:paraId="19CBD49B">
      <w:pPr>
        <w:pStyle w:val="131"/>
        <w:framePr w:wrap="around"/>
        <w:rPr>
          <w:rFonts w:eastAsia="Calibri"/>
          <w:color w:val="000000"/>
        </w:rPr>
        <w:sectPr>
          <w:headerReference r:id="rId11" w:type="default"/>
          <w:footerReference r:id="rId12" w:type="default"/>
          <w:pgSz w:w="11900" w:h="17540"/>
          <w:pgMar w:top="1780" w:right="1200" w:bottom="1680" w:left="1200" w:header="1520" w:footer="840" w:gutter="0"/>
          <w:cols w:space="720" w:num="1"/>
        </w:sectPr>
      </w:pPr>
      <w:r>
        <w:t>_________________________________</w:t>
      </w:r>
    </w:p>
    <w:p w14:paraId="3BA7F1DC"/>
    <w:sectPr>
      <w:headerReference r:id="rId13" w:type="default"/>
      <w:footerReference r:id="rId14" w:type="default"/>
      <w:pgSz w:w="11906" w:h="16838"/>
      <w:pgMar w:top="567" w:right="1134" w:bottom="1134" w:left="1417" w:header="1418" w:footer="1134" w:gutter="0"/>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F5655">
    <w:pPr>
      <w:pStyle w:val="1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B9992">
    <w:pPr>
      <w:pStyle w:val="69"/>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66CE9">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B77E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100FA">
    <w:pPr>
      <w:pStyle w:val="44"/>
    </w:pPr>
    <w:r>
      <w:fldChar w:fldCharType="begin"/>
    </w:r>
    <w:r>
      <w:instrText xml:space="preserve"> PAGE  \* MERGEFORMAT </w:instrText>
    </w:r>
    <w:r>
      <w:fldChar w:fldCharType="separate"/>
    </w:r>
    <w: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AB76E">
    <w:pPr>
      <w:pStyle w:val="1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86479">
    <w:pPr>
      <w:pStyle w:val="70"/>
    </w:pPr>
    <w:r>
      <w:t>GB/T 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74C87">
    <w:pPr>
      <w:pStyle w:val="1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8E941">
    <w:pPr>
      <w:pStyle w:val="18"/>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0AFC8">
    <w:pPr>
      <w:pStyle w:val="45"/>
    </w:pPr>
    <w:r>
      <w:t>GB/T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9"/>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7"/>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3"/>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983844"/>
    <w:multiLevelType w:val="multilevel"/>
    <w:tmpl w:val="0D983844"/>
    <w:lvl w:ilvl="0" w:tentative="0">
      <w:start w:val="1"/>
      <w:numFmt w:val="decimal"/>
      <w:pStyle w:val="13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DDE2B46"/>
    <w:multiLevelType w:val="multilevel"/>
    <w:tmpl w:val="0DDE2B46"/>
    <w:lvl w:ilvl="0" w:tentative="0">
      <w:start w:val="1"/>
      <w:numFmt w:val="lowerLetter"/>
      <w:pStyle w:val="122"/>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66"/>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pStyle w:val="46"/>
      <w:suff w:val="nothing"/>
      <w:lvlText w:val="%1　"/>
      <w:lvlJc w:val="left"/>
      <w:pPr>
        <w:ind w:left="2126" w:firstLine="0"/>
      </w:pPr>
      <w:rPr>
        <w:rFonts w:hint="eastAsia" w:ascii="黑体" w:hAnsi="Times New Roman" w:eastAsia="黑体"/>
        <w:b w:val="0"/>
        <w:i w:val="0"/>
        <w:sz w:val="21"/>
        <w:szCs w:val="21"/>
      </w:rPr>
    </w:lvl>
    <w:lvl w:ilvl="1" w:tentative="0">
      <w:start w:val="1"/>
      <w:numFmt w:val="decimal"/>
      <w:pStyle w:val="4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7"/>
      <w:suff w:val="nothing"/>
      <w:lvlText w:val="%1.%2.%3　"/>
      <w:lvlJc w:val="left"/>
      <w:pPr>
        <w:ind w:left="851" w:firstLine="0"/>
      </w:pPr>
      <w:rPr>
        <w:rFonts w:hint="eastAsia" w:ascii="黑体" w:hAnsi="Times New Roman" w:eastAsia="黑体"/>
        <w:b w:val="0"/>
        <w:i w:val="0"/>
        <w:sz w:val="21"/>
      </w:rPr>
    </w:lvl>
    <w:lvl w:ilvl="3" w:tentative="0">
      <w:start w:val="1"/>
      <w:numFmt w:val="decimal"/>
      <w:pStyle w:val="52"/>
      <w:suff w:val="nothing"/>
      <w:lvlText w:val="%1.%2.%3.%4　"/>
      <w:lvlJc w:val="left"/>
      <w:pPr>
        <w:ind w:left="0" w:firstLine="0"/>
      </w:pPr>
      <w:rPr>
        <w:rFonts w:hint="eastAsia" w:ascii="黑体" w:hAnsi="Times New Roman" w:eastAsia="黑体"/>
        <w:b w:val="0"/>
        <w:i w:val="0"/>
        <w:sz w:val="21"/>
      </w:rPr>
    </w:lvl>
    <w:lvl w:ilvl="4" w:tentative="0">
      <w:start w:val="1"/>
      <w:numFmt w:val="decimal"/>
      <w:pStyle w:val="56"/>
      <w:suff w:val="nothing"/>
      <w:lvlText w:val="%1.%2.%3.%4.%5　"/>
      <w:lvlJc w:val="left"/>
      <w:pPr>
        <w:ind w:left="0" w:firstLine="0"/>
      </w:pPr>
      <w:rPr>
        <w:rFonts w:hint="eastAsia" w:ascii="黑体" w:hAnsi="Times New Roman" w:eastAsia="黑体"/>
        <w:b w:val="0"/>
        <w:i w:val="0"/>
        <w:sz w:val="21"/>
      </w:rPr>
    </w:lvl>
    <w:lvl w:ilvl="5" w:tentative="0">
      <w:start w:val="1"/>
      <w:numFmt w:val="decimal"/>
      <w:pStyle w:val="5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2827D5B"/>
    <w:multiLevelType w:val="multilevel"/>
    <w:tmpl w:val="22827D5B"/>
    <w:lvl w:ilvl="0" w:tentative="0">
      <w:start w:val="1"/>
      <w:numFmt w:val="none"/>
      <w:pStyle w:val="65"/>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8">
    <w:nsid w:val="28144A20"/>
    <w:multiLevelType w:val="multilevel"/>
    <w:tmpl w:val="28144A20"/>
    <w:lvl w:ilvl="0" w:tentative="0">
      <w:start w:val="1"/>
      <w:numFmt w:val="decimal"/>
      <w:pStyle w:val="150"/>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9">
    <w:nsid w:val="2A8F7113"/>
    <w:multiLevelType w:val="multilevel"/>
    <w:tmpl w:val="2A8F7113"/>
    <w:lvl w:ilvl="0" w:tentative="0">
      <w:start w:val="1"/>
      <w:numFmt w:val="upperLetter"/>
      <w:pStyle w:val="99"/>
      <w:suff w:val="space"/>
      <w:lvlText w:val="%1"/>
      <w:lvlJc w:val="left"/>
      <w:pPr>
        <w:ind w:left="623" w:hanging="425"/>
      </w:pPr>
      <w:rPr>
        <w:rFonts w:hint="eastAsia"/>
      </w:rPr>
    </w:lvl>
    <w:lvl w:ilvl="1" w:tentative="0">
      <w:start w:val="1"/>
      <w:numFmt w:val="decimal"/>
      <w:pStyle w:val="100"/>
      <w:suff w:val="nothing"/>
      <w:lvlText w:val="图%1.%2　"/>
      <w:lvlJc w:val="left"/>
      <w:pPr>
        <w:ind w:left="3545"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tentative="0">
      <w:start w:val="1"/>
      <w:numFmt w:val="none"/>
      <w:pStyle w:val="49"/>
      <w:suff w:val="nothing"/>
      <w:lvlText w:val="%1——"/>
      <w:lvlJc w:val="left"/>
      <w:pPr>
        <w:ind w:left="1685" w:hanging="408"/>
      </w:pPr>
      <w:rPr>
        <w:rFonts w:hint="default" w:ascii="Times New Roman" w:hAnsi="Times New Roman" w:cs="Times New Roman"/>
      </w:rPr>
    </w:lvl>
    <w:lvl w:ilvl="1" w:tentative="0">
      <w:start w:val="1"/>
      <w:numFmt w:val="bullet"/>
      <w:pStyle w:val="50"/>
      <w:lvlText w:val=""/>
      <w:lvlJc w:val="left"/>
      <w:pPr>
        <w:tabs>
          <w:tab w:val="left" w:pos="1895"/>
        </w:tabs>
        <w:ind w:left="2399" w:hanging="413"/>
      </w:pPr>
      <w:rPr>
        <w:rFonts w:hint="default" w:ascii="Symbol" w:hAnsi="Symbol"/>
        <w:color w:val="auto"/>
      </w:rPr>
    </w:lvl>
    <w:lvl w:ilvl="2" w:tentative="0">
      <w:start w:val="1"/>
      <w:numFmt w:val="bullet"/>
      <w:pStyle w:val="61"/>
      <w:lvlText w:val=""/>
      <w:lvlJc w:val="left"/>
      <w:pPr>
        <w:tabs>
          <w:tab w:val="left" w:pos="2813"/>
        </w:tabs>
        <w:ind w:left="2813" w:hanging="414"/>
      </w:pPr>
      <w:rPr>
        <w:rFonts w:hint="default" w:ascii="Symbol" w:hAnsi="Symbol"/>
        <w:color w:val="auto"/>
      </w:rPr>
    </w:lvl>
    <w:lvl w:ilvl="3" w:tentative="0">
      <w:start w:val="1"/>
      <w:numFmt w:val="decimal"/>
      <w:lvlText w:val="%4."/>
      <w:lvlJc w:val="left"/>
      <w:pPr>
        <w:tabs>
          <w:tab w:val="left" w:pos="3206"/>
        </w:tabs>
        <w:ind w:left="3019" w:hanging="528"/>
      </w:pPr>
      <w:rPr>
        <w:rFonts w:hint="eastAsia"/>
      </w:rPr>
    </w:lvl>
    <w:lvl w:ilvl="4" w:tentative="0">
      <w:start w:val="1"/>
      <w:numFmt w:val="lowerLetter"/>
      <w:lvlText w:val="%5)"/>
      <w:lvlJc w:val="left"/>
      <w:pPr>
        <w:tabs>
          <w:tab w:val="left" w:pos="3518"/>
        </w:tabs>
        <w:ind w:left="3331" w:hanging="528"/>
      </w:pPr>
      <w:rPr>
        <w:rFonts w:hint="eastAsia"/>
      </w:rPr>
    </w:lvl>
    <w:lvl w:ilvl="5" w:tentative="0">
      <w:start w:val="1"/>
      <w:numFmt w:val="lowerRoman"/>
      <w:lvlText w:val="%6."/>
      <w:lvlJc w:val="right"/>
      <w:pPr>
        <w:tabs>
          <w:tab w:val="left" w:pos="3830"/>
        </w:tabs>
        <w:ind w:left="3643" w:hanging="528"/>
      </w:pPr>
      <w:rPr>
        <w:rFonts w:hint="eastAsia"/>
      </w:rPr>
    </w:lvl>
    <w:lvl w:ilvl="6" w:tentative="0">
      <w:start w:val="1"/>
      <w:numFmt w:val="decimal"/>
      <w:lvlText w:val="%7."/>
      <w:lvlJc w:val="left"/>
      <w:pPr>
        <w:tabs>
          <w:tab w:val="left" w:pos="4142"/>
        </w:tabs>
        <w:ind w:left="3955" w:hanging="528"/>
      </w:pPr>
      <w:rPr>
        <w:rFonts w:hint="eastAsia"/>
      </w:rPr>
    </w:lvl>
    <w:lvl w:ilvl="7" w:tentative="0">
      <w:start w:val="1"/>
      <w:numFmt w:val="lowerLetter"/>
      <w:lvlText w:val="%8)"/>
      <w:lvlJc w:val="left"/>
      <w:pPr>
        <w:tabs>
          <w:tab w:val="left" w:pos="4454"/>
        </w:tabs>
        <w:ind w:left="4267" w:hanging="528"/>
      </w:pPr>
      <w:rPr>
        <w:rFonts w:hint="eastAsia"/>
      </w:rPr>
    </w:lvl>
    <w:lvl w:ilvl="8" w:tentative="0">
      <w:start w:val="1"/>
      <w:numFmt w:val="lowerRoman"/>
      <w:lvlText w:val="%9."/>
      <w:lvlJc w:val="right"/>
      <w:pPr>
        <w:tabs>
          <w:tab w:val="left" w:pos="4766"/>
        </w:tabs>
        <w:ind w:left="4579" w:hanging="528"/>
      </w:pPr>
      <w:rPr>
        <w:rFonts w:hint="eastAsia"/>
      </w:rPr>
    </w:lvl>
  </w:abstractNum>
  <w:abstractNum w:abstractNumId="11">
    <w:nsid w:val="3D733618"/>
    <w:multiLevelType w:val="multilevel"/>
    <w:tmpl w:val="3D733618"/>
    <w:lvl w:ilvl="0" w:tentative="0">
      <w:start w:val="1"/>
      <w:numFmt w:val="decimal"/>
      <w:pStyle w:val="2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2">
    <w:nsid w:val="44C50F90"/>
    <w:multiLevelType w:val="multilevel"/>
    <w:tmpl w:val="44C50F90"/>
    <w:lvl w:ilvl="0" w:tentative="0">
      <w:start w:val="1"/>
      <w:numFmt w:val="lowerLetter"/>
      <w:pStyle w:val="6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5"/>
      <w:lvlText w:val="%2)"/>
      <w:lvlJc w:val="left"/>
      <w:pPr>
        <w:tabs>
          <w:tab w:val="left" w:pos="1260"/>
        </w:tabs>
        <w:ind w:left="1259" w:hanging="419"/>
      </w:pPr>
      <w:rPr>
        <w:rFonts w:hint="eastAsia"/>
      </w:rPr>
    </w:lvl>
    <w:lvl w:ilvl="2" w:tentative="0">
      <w:start w:val="1"/>
      <w:numFmt w:val="decimal"/>
      <w:pStyle w:val="62"/>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B733A5F"/>
    <w:multiLevelType w:val="multilevel"/>
    <w:tmpl w:val="4B733A5F"/>
    <w:lvl w:ilvl="0" w:tentative="0">
      <w:start w:val="1"/>
      <w:numFmt w:val="decimal"/>
      <w:pStyle w:val="63"/>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4">
    <w:nsid w:val="60B55DC2"/>
    <w:multiLevelType w:val="multilevel"/>
    <w:tmpl w:val="60B55DC2"/>
    <w:lvl w:ilvl="0" w:tentative="0">
      <w:start w:val="1"/>
      <w:numFmt w:val="upperLetter"/>
      <w:pStyle w:val="87"/>
      <w:lvlText w:val="%1"/>
      <w:lvlJc w:val="left"/>
      <w:pPr>
        <w:tabs>
          <w:tab w:val="left" w:pos="0"/>
        </w:tabs>
        <w:ind w:left="0" w:hanging="425"/>
      </w:pPr>
      <w:rPr>
        <w:rFonts w:hint="eastAsia"/>
      </w:rPr>
    </w:lvl>
    <w:lvl w:ilvl="1" w:tentative="0">
      <w:start w:val="1"/>
      <w:numFmt w:val="decimal"/>
      <w:pStyle w:val="88"/>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
    <w:nsid w:val="657D3FBC"/>
    <w:multiLevelType w:val="multilevel"/>
    <w:tmpl w:val="657D3FBC"/>
    <w:lvl w:ilvl="0" w:tentative="0">
      <w:start w:val="1"/>
      <w:numFmt w:val="upperLetter"/>
      <w:pStyle w:val="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3"/>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4"/>
      <w:suff w:val="nothing"/>
      <w:lvlText w:val="%1.%2.%3　"/>
      <w:lvlJc w:val="left"/>
      <w:pPr>
        <w:ind w:left="0" w:firstLine="0"/>
      </w:pPr>
      <w:rPr>
        <w:rFonts w:hint="eastAsia" w:ascii="黑体" w:hAnsi="Times New Roman" w:eastAsia="黑体"/>
        <w:b w:val="0"/>
        <w:i w:val="0"/>
        <w:sz w:val="21"/>
      </w:rPr>
    </w:lvl>
    <w:lvl w:ilvl="3" w:tentative="0">
      <w:start w:val="1"/>
      <w:numFmt w:val="decimal"/>
      <w:pStyle w:val="89"/>
      <w:suff w:val="nothing"/>
      <w:lvlText w:val="%1.%2.%3.%4　"/>
      <w:lvlJc w:val="left"/>
      <w:pPr>
        <w:ind w:left="0" w:firstLine="0"/>
      </w:pPr>
      <w:rPr>
        <w:rFonts w:hint="eastAsia" w:ascii="黑体" w:hAnsi="Times New Roman" w:eastAsia="黑体"/>
        <w:b w:val="0"/>
        <w:i w:val="0"/>
        <w:sz w:val="21"/>
      </w:rPr>
    </w:lvl>
    <w:lvl w:ilvl="4" w:tentative="0">
      <w:start w:val="1"/>
      <w:numFmt w:val="decimal"/>
      <w:pStyle w:val="94"/>
      <w:suff w:val="nothing"/>
      <w:lvlText w:val="%1.%2.%3.%4.%5　"/>
      <w:lvlJc w:val="left"/>
      <w:pPr>
        <w:ind w:left="0" w:firstLine="0"/>
      </w:pPr>
      <w:rPr>
        <w:rFonts w:hint="eastAsia" w:ascii="黑体" w:hAnsi="Times New Roman" w:eastAsia="黑体"/>
        <w:b w:val="0"/>
        <w:i w:val="0"/>
        <w:sz w:val="21"/>
      </w:rPr>
    </w:lvl>
    <w:lvl w:ilvl="5" w:tentative="0">
      <w:start w:val="1"/>
      <w:numFmt w:val="decimal"/>
      <w:pStyle w:val="97"/>
      <w:suff w:val="nothing"/>
      <w:lvlText w:val="%1.%2.%3.%4.%5.%6　"/>
      <w:lvlJc w:val="left"/>
      <w:pPr>
        <w:ind w:left="0" w:firstLine="0"/>
      </w:pPr>
      <w:rPr>
        <w:rFonts w:hint="eastAsia" w:ascii="黑体" w:hAnsi="Times New Roman" w:eastAsia="黑体"/>
        <w:b w:val="0"/>
        <w:i w:val="0"/>
        <w:sz w:val="21"/>
      </w:rPr>
    </w:lvl>
    <w:lvl w:ilvl="6" w:tentative="0">
      <w:start w:val="1"/>
      <w:numFmt w:val="decimal"/>
      <w:pStyle w:val="10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D6C07CD"/>
    <w:multiLevelType w:val="multilevel"/>
    <w:tmpl w:val="6D6C07CD"/>
    <w:lvl w:ilvl="0" w:tentative="0">
      <w:start w:val="1"/>
      <w:numFmt w:val="lowerLetter"/>
      <w:pStyle w:val="106"/>
      <w:lvlText w:val="%1)"/>
      <w:lvlJc w:val="left"/>
      <w:pPr>
        <w:tabs>
          <w:tab w:val="left" w:pos="839"/>
        </w:tabs>
        <w:ind w:left="839" w:hanging="419"/>
      </w:pPr>
      <w:rPr>
        <w:rFonts w:hint="eastAsia" w:ascii="宋体" w:eastAsia="宋体"/>
        <w:b w:val="0"/>
        <w:i w:val="0"/>
        <w:sz w:val="21"/>
      </w:rPr>
    </w:lvl>
    <w:lvl w:ilvl="1" w:tentative="0">
      <w:start w:val="1"/>
      <w:numFmt w:val="decimal"/>
      <w:pStyle w:val="96"/>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58"/>
      <w:suff w:val="nothing"/>
      <w:lvlText w:val="%1注："/>
      <w:lvlJc w:val="left"/>
      <w:pPr>
        <w:ind w:left="789" w:hanging="363"/>
      </w:pPr>
      <w:rPr>
        <w:rFonts w:hint="eastAsia" w:ascii="黑体" w:hAnsi="Times New Roman" w:eastAsia="黑体"/>
        <w:b w:val="0"/>
        <w:i w:val="0"/>
        <w:sz w:val="18"/>
      </w:rPr>
    </w:lvl>
    <w:lvl w:ilvl="1" w:tentative="0">
      <w:start w:val="1"/>
      <w:numFmt w:val="lowerLetter"/>
      <w:lvlText w:val="%2)"/>
      <w:lvlJc w:val="left"/>
      <w:pPr>
        <w:tabs>
          <w:tab w:val="left" w:pos="1203"/>
        </w:tabs>
        <w:ind w:left="789" w:hanging="363"/>
      </w:pPr>
      <w:rPr>
        <w:rFonts w:hint="eastAsia"/>
      </w:rPr>
    </w:lvl>
    <w:lvl w:ilvl="2" w:tentative="0">
      <w:start w:val="1"/>
      <w:numFmt w:val="lowerRoman"/>
      <w:lvlText w:val="%3."/>
      <w:lvlJc w:val="right"/>
      <w:pPr>
        <w:tabs>
          <w:tab w:val="left" w:pos="1203"/>
        </w:tabs>
        <w:ind w:left="789" w:hanging="363"/>
      </w:pPr>
      <w:rPr>
        <w:rFonts w:hint="eastAsia"/>
      </w:rPr>
    </w:lvl>
    <w:lvl w:ilvl="3" w:tentative="0">
      <w:start w:val="1"/>
      <w:numFmt w:val="decimal"/>
      <w:lvlText w:val="%4."/>
      <w:lvlJc w:val="left"/>
      <w:pPr>
        <w:tabs>
          <w:tab w:val="left" w:pos="1203"/>
        </w:tabs>
        <w:ind w:left="789" w:hanging="363"/>
      </w:pPr>
      <w:rPr>
        <w:rFonts w:hint="eastAsia"/>
      </w:rPr>
    </w:lvl>
    <w:lvl w:ilvl="4" w:tentative="0">
      <w:start w:val="1"/>
      <w:numFmt w:val="lowerLetter"/>
      <w:lvlText w:val="%5)"/>
      <w:lvlJc w:val="left"/>
      <w:pPr>
        <w:tabs>
          <w:tab w:val="left" w:pos="1203"/>
        </w:tabs>
        <w:ind w:left="789" w:hanging="363"/>
      </w:pPr>
      <w:rPr>
        <w:rFonts w:hint="eastAsia"/>
      </w:rPr>
    </w:lvl>
    <w:lvl w:ilvl="5" w:tentative="0">
      <w:start w:val="1"/>
      <w:numFmt w:val="lowerRoman"/>
      <w:lvlText w:val="%6."/>
      <w:lvlJc w:val="right"/>
      <w:pPr>
        <w:tabs>
          <w:tab w:val="left" w:pos="1203"/>
        </w:tabs>
        <w:ind w:left="789" w:hanging="363"/>
      </w:pPr>
      <w:rPr>
        <w:rFonts w:hint="eastAsia"/>
      </w:rPr>
    </w:lvl>
    <w:lvl w:ilvl="6" w:tentative="0">
      <w:start w:val="1"/>
      <w:numFmt w:val="decimal"/>
      <w:lvlText w:val="%7."/>
      <w:lvlJc w:val="left"/>
      <w:pPr>
        <w:tabs>
          <w:tab w:val="left" w:pos="1203"/>
        </w:tabs>
        <w:ind w:left="789" w:hanging="363"/>
      </w:pPr>
      <w:rPr>
        <w:rFonts w:hint="eastAsia"/>
      </w:rPr>
    </w:lvl>
    <w:lvl w:ilvl="7" w:tentative="0">
      <w:start w:val="1"/>
      <w:numFmt w:val="lowerLetter"/>
      <w:lvlText w:val="%8)"/>
      <w:lvlJc w:val="left"/>
      <w:pPr>
        <w:tabs>
          <w:tab w:val="left" w:pos="1203"/>
        </w:tabs>
        <w:ind w:left="789" w:hanging="363"/>
      </w:pPr>
      <w:rPr>
        <w:rFonts w:hint="eastAsia"/>
      </w:rPr>
    </w:lvl>
    <w:lvl w:ilvl="8" w:tentative="0">
      <w:start w:val="1"/>
      <w:numFmt w:val="lowerRoman"/>
      <w:lvlText w:val="%9."/>
      <w:lvlJc w:val="right"/>
      <w:pPr>
        <w:tabs>
          <w:tab w:val="left" w:pos="1203"/>
        </w:tabs>
        <w:ind w:left="789" w:hanging="363"/>
      </w:pPr>
      <w:rPr>
        <w:rFonts w:hint="eastAsia"/>
      </w:rPr>
    </w:lvl>
  </w:abstractNum>
  <w:num w:numId="1">
    <w:abstractNumId w:val="11"/>
  </w:num>
  <w:num w:numId="2">
    <w:abstractNumId w:val="6"/>
  </w:num>
  <w:num w:numId="3">
    <w:abstractNumId w:val="10"/>
  </w:num>
  <w:num w:numId="4">
    <w:abstractNumId w:val="2"/>
  </w:num>
  <w:num w:numId="5">
    <w:abstractNumId w:val="12"/>
  </w:num>
  <w:num w:numId="6">
    <w:abstractNumId w:val="17"/>
  </w:num>
  <w:num w:numId="7">
    <w:abstractNumId w:val="0"/>
  </w:num>
  <w:num w:numId="8">
    <w:abstractNumId w:val="13"/>
  </w:num>
  <w:num w:numId="9">
    <w:abstractNumId w:val="7"/>
  </w:num>
  <w:num w:numId="10">
    <w:abstractNumId w:val="5"/>
  </w:num>
  <w:num w:numId="11">
    <w:abstractNumId w:val="15"/>
  </w:num>
  <w:num w:numId="12">
    <w:abstractNumId w:val="14"/>
  </w:num>
  <w:num w:numId="13">
    <w:abstractNumId w:val="16"/>
  </w:num>
  <w:num w:numId="14">
    <w:abstractNumId w:val="9"/>
  </w:num>
  <w:num w:numId="15">
    <w:abstractNumId w:val="1"/>
  </w:num>
  <w:num w:numId="16">
    <w:abstractNumId w:val="4"/>
  </w:num>
  <w:num w:numId="17">
    <w:abstractNumId w:val="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attachedTemplate r:id="rId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0ZTRjYTIyOTM0MGVhYmRmZWNhNDViNWFmZGQ2NzQifQ=="/>
  </w:docVars>
  <w:rsids>
    <w:rsidRoot w:val="003251A3"/>
    <w:rsid w:val="0000004B"/>
    <w:rsid w:val="00000244"/>
    <w:rsid w:val="0000185F"/>
    <w:rsid w:val="00002F47"/>
    <w:rsid w:val="00002F7F"/>
    <w:rsid w:val="0000305D"/>
    <w:rsid w:val="00003C95"/>
    <w:rsid w:val="00004A71"/>
    <w:rsid w:val="0000586F"/>
    <w:rsid w:val="0000640E"/>
    <w:rsid w:val="00006EAB"/>
    <w:rsid w:val="000104E5"/>
    <w:rsid w:val="00013D86"/>
    <w:rsid w:val="00013E02"/>
    <w:rsid w:val="00015B53"/>
    <w:rsid w:val="00015C8D"/>
    <w:rsid w:val="00015D1B"/>
    <w:rsid w:val="00015D3D"/>
    <w:rsid w:val="00017606"/>
    <w:rsid w:val="00020010"/>
    <w:rsid w:val="00020AA4"/>
    <w:rsid w:val="00020F15"/>
    <w:rsid w:val="0002143C"/>
    <w:rsid w:val="00022D84"/>
    <w:rsid w:val="000230AD"/>
    <w:rsid w:val="000230FB"/>
    <w:rsid w:val="00023DBE"/>
    <w:rsid w:val="00023EA0"/>
    <w:rsid w:val="000240B9"/>
    <w:rsid w:val="00024D8B"/>
    <w:rsid w:val="00025521"/>
    <w:rsid w:val="00025A65"/>
    <w:rsid w:val="00026A81"/>
    <w:rsid w:val="00026C31"/>
    <w:rsid w:val="00027280"/>
    <w:rsid w:val="000320A7"/>
    <w:rsid w:val="000328E2"/>
    <w:rsid w:val="00033CC9"/>
    <w:rsid w:val="000344AA"/>
    <w:rsid w:val="00034D8F"/>
    <w:rsid w:val="00035925"/>
    <w:rsid w:val="00035D3F"/>
    <w:rsid w:val="00036231"/>
    <w:rsid w:val="00036832"/>
    <w:rsid w:val="00036B1F"/>
    <w:rsid w:val="000407ED"/>
    <w:rsid w:val="000419CE"/>
    <w:rsid w:val="000422C7"/>
    <w:rsid w:val="00042B9C"/>
    <w:rsid w:val="00043C9B"/>
    <w:rsid w:val="00050881"/>
    <w:rsid w:val="00053CB0"/>
    <w:rsid w:val="000544FA"/>
    <w:rsid w:val="00054748"/>
    <w:rsid w:val="00054B36"/>
    <w:rsid w:val="000558CE"/>
    <w:rsid w:val="00055F39"/>
    <w:rsid w:val="000560BC"/>
    <w:rsid w:val="000573F7"/>
    <w:rsid w:val="00063B59"/>
    <w:rsid w:val="00063C96"/>
    <w:rsid w:val="00066C90"/>
    <w:rsid w:val="00067454"/>
    <w:rsid w:val="00067CDF"/>
    <w:rsid w:val="00067EDA"/>
    <w:rsid w:val="000701C4"/>
    <w:rsid w:val="00072F88"/>
    <w:rsid w:val="00074FBE"/>
    <w:rsid w:val="00077E3E"/>
    <w:rsid w:val="000807B8"/>
    <w:rsid w:val="00080895"/>
    <w:rsid w:val="00081C75"/>
    <w:rsid w:val="00082768"/>
    <w:rsid w:val="00083160"/>
    <w:rsid w:val="0008389A"/>
    <w:rsid w:val="00083A09"/>
    <w:rsid w:val="00083C65"/>
    <w:rsid w:val="0008513E"/>
    <w:rsid w:val="00087DA2"/>
    <w:rsid w:val="0009005E"/>
    <w:rsid w:val="00091331"/>
    <w:rsid w:val="00092857"/>
    <w:rsid w:val="0009712B"/>
    <w:rsid w:val="00097E01"/>
    <w:rsid w:val="000A1885"/>
    <w:rsid w:val="000A19C4"/>
    <w:rsid w:val="000A20A9"/>
    <w:rsid w:val="000A33B4"/>
    <w:rsid w:val="000A3517"/>
    <w:rsid w:val="000A48B1"/>
    <w:rsid w:val="000B14F9"/>
    <w:rsid w:val="000B3143"/>
    <w:rsid w:val="000B38AA"/>
    <w:rsid w:val="000B4F55"/>
    <w:rsid w:val="000B56D8"/>
    <w:rsid w:val="000C03F6"/>
    <w:rsid w:val="000C0EF4"/>
    <w:rsid w:val="000C2C16"/>
    <w:rsid w:val="000C2FDE"/>
    <w:rsid w:val="000C3359"/>
    <w:rsid w:val="000C35AF"/>
    <w:rsid w:val="000C6B05"/>
    <w:rsid w:val="000C6DD6"/>
    <w:rsid w:val="000C73D4"/>
    <w:rsid w:val="000D1916"/>
    <w:rsid w:val="000D26BA"/>
    <w:rsid w:val="000D2D57"/>
    <w:rsid w:val="000D3317"/>
    <w:rsid w:val="000D3745"/>
    <w:rsid w:val="000D3D4C"/>
    <w:rsid w:val="000D4F26"/>
    <w:rsid w:val="000D4F51"/>
    <w:rsid w:val="000D5CF4"/>
    <w:rsid w:val="000D636C"/>
    <w:rsid w:val="000D718B"/>
    <w:rsid w:val="000E0C46"/>
    <w:rsid w:val="000E1328"/>
    <w:rsid w:val="000E71FF"/>
    <w:rsid w:val="000F030C"/>
    <w:rsid w:val="000F129C"/>
    <w:rsid w:val="000F3092"/>
    <w:rsid w:val="000F3A62"/>
    <w:rsid w:val="000F4233"/>
    <w:rsid w:val="000F4D21"/>
    <w:rsid w:val="000F5AE4"/>
    <w:rsid w:val="000F7054"/>
    <w:rsid w:val="000F708D"/>
    <w:rsid w:val="00101A21"/>
    <w:rsid w:val="00105277"/>
    <w:rsid w:val="001056DE"/>
    <w:rsid w:val="0010585C"/>
    <w:rsid w:val="001058E2"/>
    <w:rsid w:val="00106654"/>
    <w:rsid w:val="001124C0"/>
    <w:rsid w:val="00113418"/>
    <w:rsid w:val="00113D14"/>
    <w:rsid w:val="001158B3"/>
    <w:rsid w:val="001201A4"/>
    <w:rsid w:val="001210D0"/>
    <w:rsid w:val="00121835"/>
    <w:rsid w:val="00121FD1"/>
    <w:rsid w:val="0013175F"/>
    <w:rsid w:val="00135AE5"/>
    <w:rsid w:val="0013633E"/>
    <w:rsid w:val="0014003A"/>
    <w:rsid w:val="001406C9"/>
    <w:rsid w:val="0014736D"/>
    <w:rsid w:val="00147BFE"/>
    <w:rsid w:val="00147C42"/>
    <w:rsid w:val="001512B4"/>
    <w:rsid w:val="001521C5"/>
    <w:rsid w:val="00152F06"/>
    <w:rsid w:val="00154A42"/>
    <w:rsid w:val="00155677"/>
    <w:rsid w:val="00155F34"/>
    <w:rsid w:val="001566B3"/>
    <w:rsid w:val="00157F4F"/>
    <w:rsid w:val="00161E95"/>
    <w:rsid w:val="001620A5"/>
    <w:rsid w:val="0016222E"/>
    <w:rsid w:val="00162810"/>
    <w:rsid w:val="00163995"/>
    <w:rsid w:val="00164E53"/>
    <w:rsid w:val="00165854"/>
    <w:rsid w:val="0016616C"/>
    <w:rsid w:val="0016699D"/>
    <w:rsid w:val="001717A0"/>
    <w:rsid w:val="001719E5"/>
    <w:rsid w:val="001724AF"/>
    <w:rsid w:val="00172EC2"/>
    <w:rsid w:val="001731F2"/>
    <w:rsid w:val="00175159"/>
    <w:rsid w:val="0017601D"/>
    <w:rsid w:val="00176208"/>
    <w:rsid w:val="0017624A"/>
    <w:rsid w:val="00176BB4"/>
    <w:rsid w:val="001774E4"/>
    <w:rsid w:val="0018013A"/>
    <w:rsid w:val="00181222"/>
    <w:rsid w:val="0018211B"/>
    <w:rsid w:val="001840D3"/>
    <w:rsid w:val="00184F53"/>
    <w:rsid w:val="00185041"/>
    <w:rsid w:val="00185D7E"/>
    <w:rsid w:val="0018675E"/>
    <w:rsid w:val="00187103"/>
    <w:rsid w:val="001900F8"/>
    <w:rsid w:val="00191258"/>
    <w:rsid w:val="00192680"/>
    <w:rsid w:val="001928D2"/>
    <w:rsid w:val="001929D1"/>
    <w:rsid w:val="00193037"/>
    <w:rsid w:val="00193A2C"/>
    <w:rsid w:val="00193B7A"/>
    <w:rsid w:val="00193CC3"/>
    <w:rsid w:val="00194190"/>
    <w:rsid w:val="0019773E"/>
    <w:rsid w:val="00197FDB"/>
    <w:rsid w:val="001A1C00"/>
    <w:rsid w:val="001A288E"/>
    <w:rsid w:val="001A2A54"/>
    <w:rsid w:val="001A3600"/>
    <w:rsid w:val="001A4C84"/>
    <w:rsid w:val="001A5D80"/>
    <w:rsid w:val="001A7CED"/>
    <w:rsid w:val="001B03C9"/>
    <w:rsid w:val="001B221D"/>
    <w:rsid w:val="001B3584"/>
    <w:rsid w:val="001B6DC2"/>
    <w:rsid w:val="001B7A35"/>
    <w:rsid w:val="001C10C7"/>
    <w:rsid w:val="001C149C"/>
    <w:rsid w:val="001C21AC"/>
    <w:rsid w:val="001C2ECE"/>
    <w:rsid w:val="001C3A9D"/>
    <w:rsid w:val="001C47BA"/>
    <w:rsid w:val="001C4967"/>
    <w:rsid w:val="001C59EA"/>
    <w:rsid w:val="001C6B80"/>
    <w:rsid w:val="001D0467"/>
    <w:rsid w:val="001D0CAE"/>
    <w:rsid w:val="001D14B3"/>
    <w:rsid w:val="001D406C"/>
    <w:rsid w:val="001D41EE"/>
    <w:rsid w:val="001D61CA"/>
    <w:rsid w:val="001D68AF"/>
    <w:rsid w:val="001E017A"/>
    <w:rsid w:val="001E0380"/>
    <w:rsid w:val="001E13B1"/>
    <w:rsid w:val="001E2214"/>
    <w:rsid w:val="001E25EF"/>
    <w:rsid w:val="001E49C0"/>
    <w:rsid w:val="001E5076"/>
    <w:rsid w:val="001E52C6"/>
    <w:rsid w:val="001F1F11"/>
    <w:rsid w:val="001F295F"/>
    <w:rsid w:val="001F3A19"/>
    <w:rsid w:val="001F4FC7"/>
    <w:rsid w:val="001F77AB"/>
    <w:rsid w:val="00203094"/>
    <w:rsid w:val="002032B5"/>
    <w:rsid w:val="0020569A"/>
    <w:rsid w:val="00205EEF"/>
    <w:rsid w:val="00210247"/>
    <w:rsid w:val="00212A05"/>
    <w:rsid w:val="00212A1C"/>
    <w:rsid w:val="00213748"/>
    <w:rsid w:val="002137DB"/>
    <w:rsid w:val="00214BDD"/>
    <w:rsid w:val="00217B4F"/>
    <w:rsid w:val="00220020"/>
    <w:rsid w:val="00220477"/>
    <w:rsid w:val="00220C09"/>
    <w:rsid w:val="002229D9"/>
    <w:rsid w:val="00223374"/>
    <w:rsid w:val="00225C55"/>
    <w:rsid w:val="00227562"/>
    <w:rsid w:val="00230FA8"/>
    <w:rsid w:val="002336AD"/>
    <w:rsid w:val="00234467"/>
    <w:rsid w:val="00236C95"/>
    <w:rsid w:val="0023710D"/>
    <w:rsid w:val="002376F2"/>
    <w:rsid w:val="00237D8D"/>
    <w:rsid w:val="00237F7E"/>
    <w:rsid w:val="00241AA0"/>
    <w:rsid w:val="00241DA2"/>
    <w:rsid w:val="00243C2C"/>
    <w:rsid w:val="00244BD4"/>
    <w:rsid w:val="00244C57"/>
    <w:rsid w:val="00246F61"/>
    <w:rsid w:val="00247FEE"/>
    <w:rsid w:val="00250430"/>
    <w:rsid w:val="00250E7D"/>
    <w:rsid w:val="0025213D"/>
    <w:rsid w:val="0025260F"/>
    <w:rsid w:val="00252E93"/>
    <w:rsid w:val="00253BBB"/>
    <w:rsid w:val="00254356"/>
    <w:rsid w:val="0025629C"/>
    <w:rsid w:val="002565D5"/>
    <w:rsid w:val="00256C82"/>
    <w:rsid w:val="00261391"/>
    <w:rsid w:val="00261737"/>
    <w:rsid w:val="002622C0"/>
    <w:rsid w:val="00262942"/>
    <w:rsid w:val="002630BB"/>
    <w:rsid w:val="00272F0D"/>
    <w:rsid w:val="00273329"/>
    <w:rsid w:val="00276142"/>
    <w:rsid w:val="002778AE"/>
    <w:rsid w:val="0028269A"/>
    <w:rsid w:val="00283590"/>
    <w:rsid w:val="00283E46"/>
    <w:rsid w:val="00284B04"/>
    <w:rsid w:val="00284F37"/>
    <w:rsid w:val="00285790"/>
    <w:rsid w:val="00286973"/>
    <w:rsid w:val="002878A6"/>
    <w:rsid w:val="00291F32"/>
    <w:rsid w:val="00292569"/>
    <w:rsid w:val="00292AD5"/>
    <w:rsid w:val="00292BAB"/>
    <w:rsid w:val="00292DDD"/>
    <w:rsid w:val="002934D1"/>
    <w:rsid w:val="00294665"/>
    <w:rsid w:val="0029486E"/>
    <w:rsid w:val="00294E70"/>
    <w:rsid w:val="00294FF7"/>
    <w:rsid w:val="002952E2"/>
    <w:rsid w:val="002953F1"/>
    <w:rsid w:val="00296469"/>
    <w:rsid w:val="0029737A"/>
    <w:rsid w:val="002A1924"/>
    <w:rsid w:val="002A4F03"/>
    <w:rsid w:val="002A7318"/>
    <w:rsid w:val="002A7420"/>
    <w:rsid w:val="002B0580"/>
    <w:rsid w:val="002B0F12"/>
    <w:rsid w:val="002B1308"/>
    <w:rsid w:val="002B438F"/>
    <w:rsid w:val="002B44EB"/>
    <w:rsid w:val="002B4554"/>
    <w:rsid w:val="002B5DC7"/>
    <w:rsid w:val="002B62E6"/>
    <w:rsid w:val="002B7F89"/>
    <w:rsid w:val="002C10FA"/>
    <w:rsid w:val="002C1732"/>
    <w:rsid w:val="002C6730"/>
    <w:rsid w:val="002C69FD"/>
    <w:rsid w:val="002C72D8"/>
    <w:rsid w:val="002D003B"/>
    <w:rsid w:val="002D11FA"/>
    <w:rsid w:val="002D1989"/>
    <w:rsid w:val="002D2429"/>
    <w:rsid w:val="002D2A22"/>
    <w:rsid w:val="002D2B29"/>
    <w:rsid w:val="002D3153"/>
    <w:rsid w:val="002D3654"/>
    <w:rsid w:val="002D3BE0"/>
    <w:rsid w:val="002D7983"/>
    <w:rsid w:val="002E0DDF"/>
    <w:rsid w:val="002E1CCB"/>
    <w:rsid w:val="002E2906"/>
    <w:rsid w:val="002E4273"/>
    <w:rsid w:val="002E5635"/>
    <w:rsid w:val="002E59EC"/>
    <w:rsid w:val="002E64C3"/>
    <w:rsid w:val="002E6A2C"/>
    <w:rsid w:val="002F0D4F"/>
    <w:rsid w:val="002F0FE2"/>
    <w:rsid w:val="002F1D8C"/>
    <w:rsid w:val="002F21DA"/>
    <w:rsid w:val="002F2315"/>
    <w:rsid w:val="002F2D21"/>
    <w:rsid w:val="002F3F78"/>
    <w:rsid w:val="002F6EEC"/>
    <w:rsid w:val="002F7EAB"/>
    <w:rsid w:val="00301F39"/>
    <w:rsid w:val="003036BC"/>
    <w:rsid w:val="00304BE2"/>
    <w:rsid w:val="0030583E"/>
    <w:rsid w:val="00305BFF"/>
    <w:rsid w:val="00305D35"/>
    <w:rsid w:val="0030761C"/>
    <w:rsid w:val="00307917"/>
    <w:rsid w:val="0031247F"/>
    <w:rsid w:val="003132BE"/>
    <w:rsid w:val="00313C7D"/>
    <w:rsid w:val="003204D6"/>
    <w:rsid w:val="00321837"/>
    <w:rsid w:val="0032449A"/>
    <w:rsid w:val="003251A3"/>
    <w:rsid w:val="00325926"/>
    <w:rsid w:val="0032640F"/>
    <w:rsid w:val="00327A8A"/>
    <w:rsid w:val="003302D5"/>
    <w:rsid w:val="00332116"/>
    <w:rsid w:val="00334F9F"/>
    <w:rsid w:val="00335195"/>
    <w:rsid w:val="00336353"/>
    <w:rsid w:val="00336610"/>
    <w:rsid w:val="003419CF"/>
    <w:rsid w:val="00343F73"/>
    <w:rsid w:val="00344B93"/>
    <w:rsid w:val="00345060"/>
    <w:rsid w:val="00346A49"/>
    <w:rsid w:val="0034775A"/>
    <w:rsid w:val="00350F31"/>
    <w:rsid w:val="0035323B"/>
    <w:rsid w:val="00353BC2"/>
    <w:rsid w:val="00353E86"/>
    <w:rsid w:val="003556A4"/>
    <w:rsid w:val="003609D2"/>
    <w:rsid w:val="00360FF0"/>
    <w:rsid w:val="00361682"/>
    <w:rsid w:val="00361E13"/>
    <w:rsid w:val="00363878"/>
    <w:rsid w:val="00363B3C"/>
    <w:rsid w:val="00363F22"/>
    <w:rsid w:val="00366F16"/>
    <w:rsid w:val="00370D36"/>
    <w:rsid w:val="0037103B"/>
    <w:rsid w:val="003737C2"/>
    <w:rsid w:val="00373E25"/>
    <w:rsid w:val="00375564"/>
    <w:rsid w:val="00376C04"/>
    <w:rsid w:val="003801EE"/>
    <w:rsid w:val="00380E93"/>
    <w:rsid w:val="00381ED0"/>
    <w:rsid w:val="00382581"/>
    <w:rsid w:val="00383074"/>
    <w:rsid w:val="00383191"/>
    <w:rsid w:val="00383B60"/>
    <w:rsid w:val="00383C9F"/>
    <w:rsid w:val="00384D69"/>
    <w:rsid w:val="00386BB9"/>
    <w:rsid w:val="00386DED"/>
    <w:rsid w:val="00387EF4"/>
    <w:rsid w:val="003912E7"/>
    <w:rsid w:val="00393303"/>
    <w:rsid w:val="00393947"/>
    <w:rsid w:val="00393DEF"/>
    <w:rsid w:val="0039549A"/>
    <w:rsid w:val="00397604"/>
    <w:rsid w:val="00397C6D"/>
    <w:rsid w:val="003A04CD"/>
    <w:rsid w:val="003A2275"/>
    <w:rsid w:val="003A376E"/>
    <w:rsid w:val="003A3F7E"/>
    <w:rsid w:val="003A6301"/>
    <w:rsid w:val="003A6A4F"/>
    <w:rsid w:val="003A7088"/>
    <w:rsid w:val="003A763E"/>
    <w:rsid w:val="003B00DF"/>
    <w:rsid w:val="003B1275"/>
    <w:rsid w:val="003B1778"/>
    <w:rsid w:val="003B1850"/>
    <w:rsid w:val="003B3982"/>
    <w:rsid w:val="003B4DEF"/>
    <w:rsid w:val="003B724D"/>
    <w:rsid w:val="003C0988"/>
    <w:rsid w:val="003C11CB"/>
    <w:rsid w:val="003C1821"/>
    <w:rsid w:val="003C3376"/>
    <w:rsid w:val="003C33DF"/>
    <w:rsid w:val="003C4BD9"/>
    <w:rsid w:val="003C4EF6"/>
    <w:rsid w:val="003C547E"/>
    <w:rsid w:val="003C75F3"/>
    <w:rsid w:val="003C78A3"/>
    <w:rsid w:val="003D4749"/>
    <w:rsid w:val="003D5D77"/>
    <w:rsid w:val="003D5DC8"/>
    <w:rsid w:val="003D6154"/>
    <w:rsid w:val="003D648B"/>
    <w:rsid w:val="003D6656"/>
    <w:rsid w:val="003D6A32"/>
    <w:rsid w:val="003D734C"/>
    <w:rsid w:val="003D78E5"/>
    <w:rsid w:val="003E0E8F"/>
    <w:rsid w:val="003E1867"/>
    <w:rsid w:val="003E1B88"/>
    <w:rsid w:val="003E2C06"/>
    <w:rsid w:val="003E2FDE"/>
    <w:rsid w:val="003E3773"/>
    <w:rsid w:val="003E4111"/>
    <w:rsid w:val="003E5729"/>
    <w:rsid w:val="003E5FD0"/>
    <w:rsid w:val="003E7705"/>
    <w:rsid w:val="003E77EA"/>
    <w:rsid w:val="003F030B"/>
    <w:rsid w:val="003F08A9"/>
    <w:rsid w:val="003F2B6C"/>
    <w:rsid w:val="003F4EE0"/>
    <w:rsid w:val="003F5301"/>
    <w:rsid w:val="003F562D"/>
    <w:rsid w:val="003F6395"/>
    <w:rsid w:val="003F63E1"/>
    <w:rsid w:val="003F7CE4"/>
    <w:rsid w:val="00400DE5"/>
    <w:rsid w:val="00401011"/>
    <w:rsid w:val="00401728"/>
    <w:rsid w:val="00402153"/>
    <w:rsid w:val="00402FC1"/>
    <w:rsid w:val="00403F26"/>
    <w:rsid w:val="00404D8D"/>
    <w:rsid w:val="004067C2"/>
    <w:rsid w:val="004068DB"/>
    <w:rsid w:val="00406ED8"/>
    <w:rsid w:val="00407714"/>
    <w:rsid w:val="00410705"/>
    <w:rsid w:val="00411CAD"/>
    <w:rsid w:val="00411EF0"/>
    <w:rsid w:val="004125D9"/>
    <w:rsid w:val="00412E9B"/>
    <w:rsid w:val="0041432A"/>
    <w:rsid w:val="0041595E"/>
    <w:rsid w:val="00416C24"/>
    <w:rsid w:val="00416DE7"/>
    <w:rsid w:val="0042123D"/>
    <w:rsid w:val="004226AD"/>
    <w:rsid w:val="0042311C"/>
    <w:rsid w:val="004231EF"/>
    <w:rsid w:val="00423A01"/>
    <w:rsid w:val="00425082"/>
    <w:rsid w:val="00427093"/>
    <w:rsid w:val="00431DEB"/>
    <w:rsid w:val="0043531E"/>
    <w:rsid w:val="0043654E"/>
    <w:rsid w:val="00441208"/>
    <w:rsid w:val="004430EF"/>
    <w:rsid w:val="0044392F"/>
    <w:rsid w:val="004448D5"/>
    <w:rsid w:val="0044514D"/>
    <w:rsid w:val="00446B29"/>
    <w:rsid w:val="00447346"/>
    <w:rsid w:val="00450A0E"/>
    <w:rsid w:val="00451FB8"/>
    <w:rsid w:val="00452969"/>
    <w:rsid w:val="00453D97"/>
    <w:rsid w:val="00453EE2"/>
    <w:rsid w:val="00453F9A"/>
    <w:rsid w:val="00454427"/>
    <w:rsid w:val="004552F8"/>
    <w:rsid w:val="0045695F"/>
    <w:rsid w:val="0045730A"/>
    <w:rsid w:val="00457389"/>
    <w:rsid w:val="00461AAC"/>
    <w:rsid w:val="00462D5B"/>
    <w:rsid w:val="00463ACF"/>
    <w:rsid w:val="00465508"/>
    <w:rsid w:val="004665DD"/>
    <w:rsid w:val="0046742A"/>
    <w:rsid w:val="00467CD5"/>
    <w:rsid w:val="00471E91"/>
    <w:rsid w:val="004727BF"/>
    <w:rsid w:val="00473406"/>
    <w:rsid w:val="00474675"/>
    <w:rsid w:val="0047470C"/>
    <w:rsid w:val="0049082D"/>
    <w:rsid w:val="00490FDF"/>
    <w:rsid w:val="00493BA8"/>
    <w:rsid w:val="00493E43"/>
    <w:rsid w:val="00494453"/>
    <w:rsid w:val="004971F8"/>
    <w:rsid w:val="004A1D83"/>
    <w:rsid w:val="004A285A"/>
    <w:rsid w:val="004A28CE"/>
    <w:rsid w:val="004A35F9"/>
    <w:rsid w:val="004A4782"/>
    <w:rsid w:val="004A676A"/>
    <w:rsid w:val="004A6796"/>
    <w:rsid w:val="004A6FD1"/>
    <w:rsid w:val="004A77F0"/>
    <w:rsid w:val="004B02F4"/>
    <w:rsid w:val="004B181E"/>
    <w:rsid w:val="004B24C1"/>
    <w:rsid w:val="004B45B4"/>
    <w:rsid w:val="004B56E1"/>
    <w:rsid w:val="004B590B"/>
    <w:rsid w:val="004B70C0"/>
    <w:rsid w:val="004B7ED2"/>
    <w:rsid w:val="004C014C"/>
    <w:rsid w:val="004C1511"/>
    <w:rsid w:val="004C2920"/>
    <w:rsid w:val="004C292F"/>
    <w:rsid w:val="004C3704"/>
    <w:rsid w:val="004C644B"/>
    <w:rsid w:val="004D0573"/>
    <w:rsid w:val="004D14C1"/>
    <w:rsid w:val="004D395B"/>
    <w:rsid w:val="004D43CA"/>
    <w:rsid w:val="004D56EB"/>
    <w:rsid w:val="004D57A0"/>
    <w:rsid w:val="004D5991"/>
    <w:rsid w:val="004D6224"/>
    <w:rsid w:val="004E72F4"/>
    <w:rsid w:val="004E7B67"/>
    <w:rsid w:val="004F06CF"/>
    <w:rsid w:val="004F24AE"/>
    <w:rsid w:val="004F4779"/>
    <w:rsid w:val="004F51DF"/>
    <w:rsid w:val="004F5990"/>
    <w:rsid w:val="0050182E"/>
    <w:rsid w:val="00505C1E"/>
    <w:rsid w:val="0050728E"/>
    <w:rsid w:val="00510280"/>
    <w:rsid w:val="0051142B"/>
    <w:rsid w:val="0051348E"/>
    <w:rsid w:val="0051374B"/>
    <w:rsid w:val="00513D73"/>
    <w:rsid w:val="00514A43"/>
    <w:rsid w:val="00516E36"/>
    <w:rsid w:val="005174E5"/>
    <w:rsid w:val="00522393"/>
    <w:rsid w:val="00522620"/>
    <w:rsid w:val="00525656"/>
    <w:rsid w:val="00526F8C"/>
    <w:rsid w:val="00527BC3"/>
    <w:rsid w:val="00530139"/>
    <w:rsid w:val="00530801"/>
    <w:rsid w:val="005313A0"/>
    <w:rsid w:val="00531972"/>
    <w:rsid w:val="00532C53"/>
    <w:rsid w:val="00534711"/>
    <w:rsid w:val="00534C02"/>
    <w:rsid w:val="005360C0"/>
    <w:rsid w:val="00537E8F"/>
    <w:rsid w:val="0054264B"/>
    <w:rsid w:val="0054298C"/>
    <w:rsid w:val="00542EF0"/>
    <w:rsid w:val="005430B9"/>
    <w:rsid w:val="00543786"/>
    <w:rsid w:val="00543E6B"/>
    <w:rsid w:val="005444B6"/>
    <w:rsid w:val="0054525A"/>
    <w:rsid w:val="00551814"/>
    <w:rsid w:val="005530A2"/>
    <w:rsid w:val="005533D7"/>
    <w:rsid w:val="00557BED"/>
    <w:rsid w:val="005620E4"/>
    <w:rsid w:val="0056396D"/>
    <w:rsid w:val="00564087"/>
    <w:rsid w:val="00566103"/>
    <w:rsid w:val="005703DE"/>
    <w:rsid w:val="00574343"/>
    <w:rsid w:val="005746B8"/>
    <w:rsid w:val="0057498D"/>
    <w:rsid w:val="0057532F"/>
    <w:rsid w:val="0057621E"/>
    <w:rsid w:val="00576F5F"/>
    <w:rsid w:val="0058321D"/>
    <w:rsid w:val="0058464E"/>
    <w:rsid w:val="00586D66"/>
    <w:rsid w:val="00586F5B"/>
    <w:rsid w:val="00591003"/>
    <w:rsid w:val="00592367"/>
    <w:rsid w:val="00592D34"/>
    <w:rsid w:val="0059445D"/>
    <w:rsid w:val="005964FE"/>
    <w:rsid w:val="00597DFD"/>
    <w:rsid w:val="005A005B"/>
    <w:rsid w:val="005A01CB"/>
    <w:rsid w:val="005A11CF"/>
    <w:rsid w:val="005A12D5"/>
    <w:rsid w:val="005A2F37"/>
    <w:rsid w:val="005A3721"/>
    <w:rsid w:val="005A51DB"/>
    <w:rsid w:val="005A58FF"/>
    <w:rsid w:val="005A5EAF"/>
    <w:rsid w:val="005A64C0"/>
    <w:rsid w:val="005B0CE3"/>
    <w:rsid w:val="005B3C11"/>
    <w:rsid w:val="005C1C28"/>
    <w:rsid w:val="005C22BE"/>
    <w:rsid w:val="005C2F07"/>
    <w:rsid w:val="005C3403"/>
    <w:rsid w:val="005C354E"/>
    <w:rsid w:val="005C39A6"/>
    <w:rsid w:val="005C4626"/>
    <w:rsid w:val="005C47EB"/>
    <w:rsid w:val="005C6C3A"/>
    <w:rsid w:val="005C6DB5"/>
    <w:rsid w:val="005D02A8"/>
    <w:rsid w:val="005D290B"/>
    <w:rsid w:val="005D3873"/>
    <w:rsid w:val="005D436D"/>
    <w:rsid w:val="005D59F0"/>
    <w:rsid w:val="005E0253"/>
    <w:rsid w:val="005E139D"/>
    <w:rsid w:val="005E19E7"/>
    <w:rsid w:val="005E1B26"/>
    <w:rsid w:val="005E2927"/>
    <w:rsid w:val="005F108E"/>
    <w:rsid w:val="005F23EA"/>
    <w:rsid w:val="005F2FEB"/>
    <w:rsid w:val="005F5A79"/>
    <w:rsid w:val="005F5D04"/>
    <w:rsid w:val="005F69BE"/>
    <w:rsid w:val="005F7707"/>
    <w:rsid w:val="005F7C04"/>
    <w:rsid w:val="006008BA"/>
    <w:rsid w:val="00601459"/>
    <w:rsid w:val="00604214"/>
    <w:rsid w:val="0060679A"/>
    <w:rsid w:val="00616137"/>
    <w:rsid w:val="0061716C"/>
    <w:rsid w:val="00620A7A"/>
    <w:rsid w:val="006227DF"/>
    <w:rsid w:val="00622904"/>
    <w:rsid w:val="00623A38"/>
    <w:rsid w:val="006243A1"/>
    <w:rsid w:val="00625D39"/>
    <w:rsid w:val="0062645C"/>
    <w:rsid w:val="00630C2D"/>
    <w:rsid w:val="006325E6"/>
    <w:rsid w:val="00632E56"/>
    <w:rsid w:val="006347E0"/>
    <w:rsid w:val="006350A2"/>
    <w:rsid w:val="00635CBA"/>
    <w:rsid w:val="00641F27"/>
    <w:rsid w:val="0064338B"/>
    <w:rsid w:val="00645044"/>
    <w:rsid w:val="006460AE"/>
    <w:rsid w:val="00646542"/>
    <w:rsid w:val="006504F4"/>
    <w:rsid w:val="00650B23"/>
    <w:rsid w:val="0065153E"/>
    <w:rsid w:val="006529B5"/>
    <w:rsid w:val="00652F8A"/>
    <w:rsid w:val="00654258"/>
    <w:rsid w:val="00654BC9"/>
    <w:rsid w:val="006552FD"/>
    <w:rsid w:val="00656BAE"/>
    <w:rsid w:val="0065773F"/>
    <w:rsid w:val="006623CA"/>
    <w:rsid w:val="00663AF3"/>
    <w:rsid w:val="00665729"/>
    <w:rsid w:val="006660B7"/>
    <w:rsid w:val="00666B6C"/>
    <w:rsid w:val="00667B75"/>
    <w:rsid w:val="00667DA3"/>
    <w:rsid w:val="00667EE0"/>
    <w:rsid w:val="00671497"/>
    <w:rsid w:val="00671C0D"/>
    <w:rsid w:val="0067240A"/>
    <w:rsid w:val="00673204"/>
    <w:rsid w:val="00675D4F"/>
    <w:rsid w:val="00676742"/>
    <w:rsid w:val="00676B58"/>
    <w:rsid w:val="00677637"/>
    <w:rsid w:val="00681F6A"/>
    <w:rsid w:val="006825BA"/>
    <w:rsid w:val="00682682"/>
    <w:rsid w:val="00682702"/>
    <w:rsid w:val="00684AF8"/>
    <w:rsid w:val="00690BBF"/>
    <w:rsid w:val="0069154F"/>
    <w:rsid w:val="00692189"/>
    <w:rsid w:val="00692368"/>
    <w:rsid w:val="006927B0"/>
    <w:rsid w:val="006940E5"/>
    <w:rsid w:val="006948FB"/>
    <w:rsid w:val="00696ACD"/>
    <w:rsid w:val="006A1336"/>
    <w:rsid w:val="006A27A1"/>
    <w:rsid w:val="006A2BF2"/>
    <w:rsid w:val="006A2EBC"/>
    <w:rsid w:val="006A4843"/>
    <w:rsid w:val="006A5EA0"/>
    <w:rsid w:val="006A783B"/>
    <w:rsid w:val="006A7B33"/>
    <w:rsid w:val="006B0985"/>
    <w:rsid w:val="006B2086"/>
    <w:rsid w:val="006B3FDD"/>
    <w:rsid w:val="006B43D6"/>
    <w:rsid w:val="006B4E13"/>
    <w:rsid w:val="006B6E28"/>
    <w:rsid w:val="006B75DD"/>
    <w:rsid w:val="006C03C8"/>
    <w:rsid w:val="006C0B5C"/>
    <w:rsid w:val="006C3279"/>
    <w:rsid w:val="006C3F84"/>
    <w:rsid w:val="006C5989"/>
    <w:rsid w:val="006C67E0"/>
    <w:rsid w:val="006C6BD4"/>
    <w:rsid w:val="006C7ABA"/>
    <w:rsid w:val="006D0D60"/>
    <w:rsid w:val="006D1122"/>
    <w:rsid w:val="006D1A9E"/>
    <w:rsid w:val="006D1E22"/>
    <w:rsid w:val="006D209D"/>
    <w:rsid w:val="006D2979"/>
    <w:rsid w:val="006D3C00"/>
    <w:rsid w:val="006E1841"/>
    <w:rsid w:val="006E2140"/>
    <w:rsid w:val="006E3675"/>
    <w:rsid w:val="006E4292"/>
    <w:rsid w:val="006E4A7F"/>
    <w:rsid w:val="006E4B59"/>
    <w:rsid w:val="006E5000"/>
    <w:rsid w:val="006E5BB4"/>
    <w:rsid w:val="006F1D06"/>
    <w:rsid w:val="006F2077"/>
    <w:rsid w:val="006F27E5"/>
    <w:rsid w:val="00701DA3"/>
    <w:rsid w:val="00702B65"/>
    <w:rsid w:val="00704BAB"/>
    <w:rsid w:val="00704DF6"/>
    <w:rsid w:val="007056AA"/>
    <w:rsid w:val="00706368"/>
    <w:rsid w:val="0070651C"/>
    <w:rsid w:val="00710807"/>
    <w:rsid w:val="00710991"/>
    <w:rsid w:val="00711DB1"/>
    <w:rsid w:val="007132A3"/>
    <w:rsid w:val="00714C83"/>
    <w:rsid w:val="007154B8"/>
    <w:rsid w:val="007155DE"/>
    <w:rsid w:val="007156E9"/>
    <w:rsid w:val="00716421"/>
    <w:rsid w:val="007217F0"/>
    <w:rsid w:val="00723A3C"/>
    <w:rsid w:val="00724294"/>
    <w:rsid w:val="00724EFB"/>
    <w:rsid w:val="00725A24"/>
    <w:rsid w:val="00726880"/>
    <w:rsid w:val="00727852"/>
    <w:rsid w:val="00727CEF"/>
    <w:rsid w:val="00733849"/>
    <w:rsid w:val="00733A58"/>
    <w:rsid w:val="00733A75"/>
    <w:rsid w:val="00736527"/>
    <w:rsid w:val="007371F2"/>
    <w:rsid w:val="00740D76"/>
    <w:rsid w:val="007419C3"/>
    <w:rsid w:val="00741FD0"/>
    <w:rsid w:val="007425B0"/>
    <w:rsid w:val="0074465B"/>
    <w:rsid w:val="007467A7"/>
    <w:rsid w:val="007469DD"/>
    <w:rsid w:val="0074741B"/>
    <w:rsid w:val="0074759E"/>
    <w:rsid w:val="0074788F"/>
    <w:rsid w:val="007478EA"/>
    <w:rsid w:val="00747DEC"/>
    <w:rsid w:val="0075233C"/>
    <w:rsid w:val="0075415C"/>
    <w:rsid w:val="0075456B"/>
    <w:rsid w:val="00755B7E"/>
    <w:rsid w:val="00756A1E"/>
    <w:rsid w:val="00756BDD"/>
    <w:rsid w:val="007600D1"/>
    <w:rsid w:val="00761696"/>
    <w:rsid w:val="00761B91"/>
    <w:rsid w:val="007625CF"/>
    <w:rsid w:val="00763285"/>
    <w:rsid w:val="00763502"/>
    <w:rsid w:val="0076509A"/>
    <w:rsid w:val="007652BD"/>
    <w:rsid w:val="00765EC2"/>
    <w:rsid w:val="00766DC7"/>
    <w:rsid w:val="00767DA0"/>
    <w:rsid w:val="00773332"/>
    <w:rsid w:val="00775236"/>
    <w:rsid w:val="007759A0"/>
    <w:rsid w:val="007775F3"/>
    <w:rsid w:val="00780526"/>
    <w:rsid w:val="00782C3E"/>
    <w:rsid w:val="00785426"/>
    <w:rsid w:val="007870EB"/>
    <w:rsid w:val="00787F4D"/>
    <w:rsid w:val="007910E9"/>
    <w:rsid w:val="007913AB"/>
    <w:rsid w:val="007914F7"/>
    <w:rsid w:val="00792E96"/>
    <w:rsid w:val="0079355F"/>
    <w:rsid w:val="00794940"/>
    <w:rsid w:val="00797F76"/>
    <w:rsid w:val="007A0CD2"/>
    <w:rsid w:val="007A158E"/>
    <w:rsid w:val="007A4990"/>
    <w:rsid w:val="007A71B8"/>
    <w:rsid w:val="007A79C5"/>
    <w:rsid w:val="007A7FAD"/>
    <w:rsid w:val="007B1625"/>
    <w:rsid w:val="007B3C1E"/>
    <w:rsid w:val="007B5DA1"/>
    <w:rsid w:val="007B6591"/>
    <w:rsid w:val="007B706E"/>
    <w:rsid w:val="007B71EB"/>
    <w:rsid w:val="007B7533"/>
    <w:rsid w:val="007C0A0B"/>
    <w:rsid w:val="007C1388"/>
    <w:rsid w:val="007C1E17"/>
    <w:rsid w:val="007C5733"/>
    <w:rsid w:val="007C6205"/>
    <w:rsid w:val="007C686A"/>
    <w:rsid w:val="007C728E"/>
    <w:rsid w:val="007D076B"/>
    <w:rsid w:val="007D2C53"/>
    <w:rsid w:val="007D3CAD"/>
    <w:rsid w:val="007D3D60"/>
    <w:rsid w:val="007D7013"/>
    <w:rsid w:val="007D7068"/>
    <w:rsid w:val="007E1980"/>
    <w:rsid w:val="007E19A0"/>
    <w:rsid w:val="007E4B76"/>
    <w:rsid w:val="007E5EA8"/>
    <w:rsid w:val="007F0CF1"/>
    <w:rsid w:val="007F12A5"/>
    <w:rsid w:val="007F136F"/>
    <w:rsid w:val="007F4CF1"/>
    <w:rsid w:val="007F65CC"/>
    <w:rsid w:val="007F6D44"/>
    <w:rsid w:val="007F722E"/>
    <w:rsid w:val="007F758D"/>
    <w:rsid w:val="007F7D52"/>
    <w:rsid w:val="007F7F01"/>
    <w:rsid w:val="00800B47"/>
    <w:rsid w:val="00801347"/>
    <w:rsid w:val="00802DCE"/>
    <w:rsid w:val="00804200"/>
    <w:rsid w:val="0080425B"/>
    <w:rsid w:val="008063F5"/>
    <w:rsid w:val="0080654C"/>
    <w:rsid w:val="008071C6"/>
    <w:rsid w:val="00811805"/>
    <w:rsid w:val="008132C6"/>
    <w:rsid w:val="00813CCF"/>
    <w:rsid w:val="00816C2D"/>
    <w:rsid w:val="00817A00"/>
    <w:rsid w:val="0082071A"/>
    <w:rsid w:val="008220B9"/>
    <w:rsid w:val="0082653B"/>
    <w:rsid w:val="0082751A"/>
    <w:rsid w:val="00833E51"/>
    <w:rsid w:val="00833E5B"/>
    <w:rsid w:val="00835571"/>
    <w:rsid w:val="00835920"/>
    <w:rsid w:val="00835DB3"/>
    <w:rsid w:val="0083617B"/>
    <w:rsid w:val="00836654"/>
    <w:rsid w:val="008371BD"/>
    <w:rsid w:val="00841760"/>
    <w:rsid w:val="00842D79"/>
    <w:rsid w:val="00842E4B"/>
    <w:rsid w:val="008433A6"/>
    <w:rsid w:val="008467B8"/>
    <w:rsid w:val="008478F6"/>
    <w:rsid w:val="00847D6C"/>
    <w:rsid w:val="008504A8"/>
    <w:rsid w:val="0085282E"/>
    <w:rsid w:val="00854C20"/>
    <w:rsid w:val="008566DF"/>
    <w:rsid w:val="008606AD"/>
    <w:rsid w:val="00860B93"/>
    <w:rsid w:val="00863D0E"/>
    <w:rsid w:val="0087198C"/>
    <w:rsid w:val="00872636"/>
    <w:rsid w:val="00872C1F"/>
    <w:rsid w:val="0087369E"/>
    <w:rsid w:val="00873B42"/>
    <w:rsid w:val="008741AD"/>
    <w:rsid w:val="00874C50"/>
    <w:rsid w:val="00875075"/>
    <w:rsid w:val="00875DA5"/>
    <w:rsid w:val="00876B90"/>
    <w:rsid w:val="00880EE6"/>
    <w:rsid w:val="008821F4"/>
    <w:rsid w:val="008841AF"/>
    <w:rsid w:val="00884819"/>
    <w:rsid w:val="008856D8"/>
    <w:rsid w:val="008867E6"/>
    <w:rsid w:val="008869AE"/>
    <w:rsid w:val="00886EF1"/>
    <w:rsid w:val="00890839"/>
    <w:rsid w:val="00891121"/>
    <w:rsid w:val="00891C00"/>
    <w:rsid w:val="00892E82"/>
    <w:rsid w:val="00893992"/>
    <w:rsid w:val="00893F39"/>
    <w:rsid w:val="008943CE"/>
    <w:rsid w:val="00895A06"/>
    <w:rsid w:val="00897DEB"/>
    <w:rsid w:val="008A03EE"/>
    <w:rsid w:val="008A13A8"/>
    <w:rsid w:val="008A24A0"/>
    <w:rsid w:val="008A2769"/>
    <w:rsid w:val="008A4011"/>
    <w:rsid w:val="008A4996"/>
    <w:rsid w:val="008A5339"/>
    <w:rsid w:val="008A5CD6"/>
    <w:rsid w:val="008A67DA"/>
    <w:rsid w:val="008B20C9"/>
    <w:rsid w:val="008B5016"/>
    <w:rsid w:val="008B724B"/>
    <w:rsid w:val="008B7FE3"/>
    <w:rsid w:val="008C1B58"/>
    <w:rsid w:val="008C2955"/>
    <w:rsid w:val="008C37A5"/>
    <w:rsid w:val="008C39AE"/>
    <w:rsid w:val="008C4C32"/>
    <w:rsid w:val="008C53C1"/>
    <w:rsid w:val="008C590D"/>
    <w:rsid w:val="008C59FA"/>
    <w:rsid w:val="008C682C"/>
    <w:rsid w:val="008D2176"/>
    <w:rsid w:val="008D29AD"/>
    <w:rsid w:val="008D5777"/>
    <w:rsid w:val="008E031B"/>
    <w:rsid w:val="008E16F7"/>
    <w:rsid w:val="008E486C"/>
    <w:rsid w:val="008E5D74"/>
    <w:rsid w:val="008E6A48"/>
    <w:rsid w:val="008E7029"/>
    <w:rsid w:val="008E7C50"/>
    <w:rsid w:val="008E7EF6"/>
    <w:rsid w:val="008E7FE9"/>
    <w:rsid w:val="008F0018"/>
    <w:rsid w:val="008F0371"/>
    <w:rsid w:val="008F1F98"/>
    <w:rsid w:val="008F24CB"/>
    <w:rsid w:val="008F3B04"/>
    <w:rsid w:val="008F6758"/>
    <w:rsid w:val="008F6F1F"/>
    <w:rsid w:val="008F7EDC"/>
    <w:rsid w:val="00900009"/>
    <w:rsid w:val="009013B5"/>
    <w:rsid w:val="00901861"/>
    <w:rsid w:val="00903764"/>
    <w:rsid w:val="009040DD"/>
    <w:rsid w:val="00904579"/>
    <w:rsid w:val="00905B47"/>
    <w:rsid w:val="009064AF"/>
    <w:rsid w:val="0091188E"/>
    <w:rsid w:val="0091196F"/>
    <w:rsid w:val="0091331C"/>
    <w:rsid w:val="00915A94"/>
    <w:rsid w:val="00915C99"/>
    <w:rsid w:val="00921778"/>
    <w:rsid w:val="00921AF4"/>
    <w:rsid w:val="00923568"/>
    <w:rsid w:val="00924A55"/>
    <w:rsid w:val="009252A6"/>
    <w:rsid w:val="009265C7"/>
    <w:rsid w:val="009279DE"/>
    <w:rsid w:val="00927D6E"/>
    <w:rsid w:val="00930116"/>
    <w:rsid w:val="009331FC"/>
    <w:rsid w:val="00933CC1"/>
    <w:rsid w:val="00935A83"/>
    <w:rsid w:val="009366E1"/>
    <w:rsid w:val="00937C04"/>
    <w:rsid w:val="009405CE"/>
    <w:rsid w:val="00942079"/>
    <w:rsid w:val="0094212C"/>
    <w:rsid w:val="00942A15"/>
    <w:rsid w:val="00943310"/>
    <w:rsid w:val="00943935"/>
    <w:rsid w:val="009447E5"/>
    <w:rsid w:val="009450BA"/>
    <w:rsid w:val="0094550F"/>
    <w:rsid w:val="009459CB"/>
    <w:rsid w:val="00946459"/>
    <w:rsid w:val="00946CD8"/>
    <w:rsid w:val="009509C3"/>
    <w:rsid w:val="00951DA7"/>
    <w:rsid w:val="009530DF"/>
    <w:rsid w:val="009541C8"/>
    <w:rsid w:val="00954689"/>
    <w:rsid w:val="009564B5"/>
    <w:rsid w:val="0096033E"/>
    <w:rsid w:val="009617C9"/>
    <w:rsid w:val="00961C93"/>
    <w:rsid w:val="00965324"/>
    <w:rsid w:val="00965734"/>
    <w:rsid w:val="009672F7"/>
    <w:rsid w:val="00967601"/>
    <w:rsid w:val="00967C18"/>
    <w:rsid w:val="0097006B"/>
    <w:rsid w:val="0097091E"/>
    <w:rsid w:val="009713BC"/>
    <w:rsid w:val="00971490"/>
    <w:rsid w:val="00973A35"/>
    <w:rsid w:val="0097411D"/>
    <w:rsid w:val="009750BE"/>
    <w:rsid w:val="009759A5"/>
    <w:rsid w:val="009760D3"/>
    <w:rsid w:val="00977132"/>
    <w:rsid w:val="009806D8"/>
    <w:rsid w:val="009816CD"/>
    <w:rsid w:val="00981A4B"/>
    <w:rsid w:val="00982501"/>
    <w:rsid w:val="00982B46"/>
    <w:rsid w:val="009830CF"/>
    <w:rsid w:val="0098336C"/>
    <w:rsid w:val="00983758"/>
    <w:rsid w:val="009844D0"/>
    <w:rsid w:val="009871B4"/>
    <w:rsid w:val="009877D3"/>
    <w:rsid w:val="00987E68"/>
    <w:rsid w:val="00990505"/>
    <w:rsid w:val="00990D54"/>
    <w:rsid w:val="00991883"/>
    <w:rsid w:val="009933B8"/>
    <w:rsid w:val="00993749"/>
    <w:rsid w:val="00994E8F"/>
    <w:rsid w:val="009951DC"/>
    <w:rsid w:val="009959BB"/>
    <w:rsid w:val="00995A2B"/>
    <w:rsid w:val="009967A5"/>
    <w:rsid w:val="00996A2B"/>
    <w:rsid w:val="00997158"/>
    <w:rsid w:val="00997EEA"/>
    <w:rsid w:val="009A18B7"/>
    <w:rsid w:val="009A2041"/>
    <w:rsid w:val="009A3A7C"/>
    <w:rsid w:val="009A46CD"/>
    <w:rsid w:val="009A6835"/>
    <w:rsid w:val="009A7E17"/>
    <w:rsid w:val="009B2ADB"/>
    <w:rsid w:val="009B353E"/>
    <w:rsid w:val="009B391A"/>
    <w:rsid w:val="009B5450"/>
    <w:rsid w:val="009B5622"/>
    <w:rsid w:val="009B603A"/>
    <w:rsid w:val="009B78AC"/>
    <w:rsid w:val="009B7A52"/>
    <w:rsid w:val="009B7FDD"/>
    <w:rsid w:val="009C26CD"/>
    <w:rsid w:val="009C2D0E"/>
    <w:rsid w:val="009C3DAC"/>
    <w:rsid w:val="009C423B"/>
    <w:rsid w:val="009C42E0"/>
    <w:rsid w:val="009C4474"/>
    <w:rsid w:val="009C4F70"/>
    <w:rsid w:val="009C5C62"/>
    <w:rsid w:val="009C7141"/>
    <w:rsid w:val="009D17CD"/>
    <w:rsid w:val="009D3063"/>
    <w:rsid w:val="009D5362"/>
    <w:rsid w:val="009D58AB"/>
    <w:rsid w:val="009D659F"/>
    <w:rsid w:val="009D7D1B"/>
    <w:rsid w:val="009E1415"/>
    <w:rsid w:val="009E1996"/>
    <w:rsid w:val="009E243D"/>
    <w:rsid w:val="009E2C7A"/>
    <w:rsid w:val="009E2FC7"/>
    <w:rsid w:val="009E371B"/>
    <w:rsid w:val="009E6116"/>
    <w:rsid w:val="009E7217"/>
    <w:rsid w:val="009E764B"/>
    <w:rsid w:val="009E7C46"/>
    <w:rsid w:val="009F1010"/>
    <w:rsid w:val="009F4384"/>
    <w:rsid w:val="009F5013"/>
    <w:rsid w:val="009F5698"/>
    <w:rsid w:val="009F5CA4"/>
    <w:rsid w:val="00A000E3"/>
    <w:rsid w:val="00A009F7"/>
    <w:rsid w:val="00A00CAF"/>
    <w:rsid w:val="00A0249C"/>
    <w:rsid w:val="00A0278D"/>
    <w:rsid w:val="00A02E43"/>
    <w:rsid w:val="00A04BB9"/>
    <w:rsid w:val="00A05C5D"/>
    <w:rsid w:val="00A065F9"/>
    <w:rsid w:val="00A07F34"/>
    <w:rsid w:val="00A117E6"/>
    <w:rsid w:val="00A147A9"/>
    <w:rsid w:val="00A16C18"/>
    <w:rsid w:val="00A17378"/>
    <w:rsid w:val="00A20B47"/>
    <w:rsid w:val="00A22154"/>
    <w:rsid w:val="00A24031"/>
    <w:rsid w:val="00A24671"/>
    <w:rsid w:val="00A24700"/>
    <w:rsid w:val="00A247C1"/>
    <w:rsid w:val="00A24AFE"/>
    <w:rsid w:val="00A25C38"/>
    <w:rsid w:val="00A266E5"/>
    <w:rsid w:val="00A26C86"/>
    <w:rsid w:val="00A26D9A"/>
    <w:rsid w:val="00A27825"/>
    <w:rsid w:val="00A27E1C"/>
    <w:rsid w:val="00A31C8F"/>
    <w:rsid w:val="00A32A0A"/>
    <w:rsid w:val="00A32A18"/>
    <w:rsid w:val="00A32D34"/>
    <w:rsid w:val="00A33DB9"/>
    <w:rsid w:val="00A34160"/>
    <w:rsid w:val="00A34C74"/>
    <w:rsid w:val="00A34CFD"/>
    <w:rsid w:val="00A366DD"/>
    <w:rsid w:val="00A366E2"/>
    <w:rsid w:val="00A36BBE"/>
    <w:rsid w:val="00A375F0"/>
    <w:rsid w:val="00A37643"/>
    <w:rsid w:val="00A4043F"/>
    <w:rsid w:val="00A4062D"/>
    <w:rsid w:val="00A408DE"/>
    <w:rsid w:val="00A40C44"/>
    <w:rsid w:val="00A4307A"/>
    <w:rsid w:val="00A43287"/>
    <w:rsid w:val="00A44F10"/>
    <w:rsid w:val="00A453C2"/>
    <w:rsid w:val="00A45D95"/>
    <w:rsid w:val="00A47EBB"/>
    <w:rsid w:val="00A50262"/>
    <w:rsid w:val="00A51CDD"/>
    <w:rsid w:val="00A51F0B"/>
    <w:rsid w:val="00A5204A"/>
    <w:rsid w:val="00A567E2"/>
    <w:rsid w:val="00A56FEA"/>
    <w:rsid w:val="00A601C3"/>
    <w:rsid w:val="00A60504"/>
    <w:rsid w:val="00A6124D"/>
    <w:rsid w:val="00A63E94"/>
    <w:rsid w:val="00A6730D"/>
    <w:rsid w:val="00A70BE1"/>
    <w:rsid w:val="00A71625"/>
    <w:rsid w:val="00A71B9B"/>
    <w:rsid w:val="00A72744"/>
    <w:rsid w:val="00A7368C"/>
    <w:rsid w:val="00A7395E"/>
    <w:rsid w:val="00A74751"/>
    <w:rsid w:val="00A751C7"/>
    <w:rsid w:val="00A754AB"/>
    <w:rsid w:val="00A75B84"/>
    <w:rsid w:val="00A85EDB"/>
    <w:rsid w:val="00A873D5"/>
    <w:rsid w:val="00A87844"/>
    <w:rsid w:val="00A9135A"/>
    <w:rsid w:val="00A924BE"/>
    <w:rsid w:val="00A92EA3"/>
    <w:rsid w:val="00A93342"/>
    <w:rsid w:val="00A93594"/>
    <w:rsid w:val="00A948EA"/>
    <w:rsid w:val="00A9579F"/>
    <w:rsid w:val="00A95A9A"/>
    <w:rsid w:val="00AA038C"/>
    <w:rsid w:val="00AA18A7"/>
    <w:rsid w:val="00AA2599"/>
    <w:rsid w:val="00AA2890"/>
    <w:rsid w:val="00AA48D0"/>
    <w:rsid w:val="00AA7551"/>
    <w:rsid w:val="00AA7A09"/>
    <w:rsid w:val="00AA7B1C"/>
    <w:rsid w:val="00AB067E"/>
    <w:rsid w:val="00AB1E2F"/>
    <w:rsid w:val="00AB2706"/>
    <w:rsid w:val="00AB2EA6"/>
    <w:rsid w:val="00AB3B50"/>
    <w:rsid w:val="00AB4EBE"/>
    <w:rsid w:val="00AB5131"/>
    <w:rsid w:val="00AB74BC"/>
    <w:rsid w:val="00AB7A20"/>
    <w:rsid w:val="00AC05B1"/>
    <w:rsid w:val="00AC1224"/>
    <w:rsid w:val="00AC2205"/>
    <w:rsid w:val="00AC254C"/>
    <w:rsid w:val="00AC2D5B"/>
    <w:rsid w:val="00AC2E3B"/>
    <w:rsid w:val="00AC2E77"/>
    <w:rsid w:val="00AC5AD4"/>
    <w:rsid w:val="00AC65A9"/>
    <w:rsid w:val="00AD04E5"/>
    <w:rsid w:val="00AD1951"/>
    <w:rsid w:val="00AD213A"/>
    <w:rsid w:val="00AD2E1F"/>
    <w:rsid w:val="00AD356C"/>
    <w:rsid w:val="00AD404E"/>
    <w:rsid w:val="00AD5232"/>
    <w:rsid w:val="00AD5B27"/>
    <w:rsid w:val="00AD5F2B"/>
    <w:rsid w:val="00AE00EC"/>
    <w:rsid w:val="00AE2914"/>
    <w:rsid w:val="00AE6D15"/>
    <w:rsid w:val="00AE710C"/>
    <w:rsid w:val="00AF182B"/>
    <w:rsid w:val="00AF437A"/>
    <w:rsid w:val="00AF63B1"/>
    <w:rsid w:val="00AF689E"/>
    <w:rsid w:val="00B00BB2"/>
    <w:rsid w:val="00B04182"/>
    <w:rsid w:val="00B05531"/>
    <w:rsid w:val="00B066BB"/>
    <w:rsid w:val="00B06A0B"/>
    <w:rsid w:val="00B06CBA"/>
    <w:rsid w:val="00B072A0"/>
    <w:rsid w:val="00B07AE3"/>
    <w:rsid w:val="00B10DA7"/>
    <w:rsid w:val="00B11430"/>
    <w:rsid w:val="00B13D72"/>
    <w:rsid w:val="00B144B7"/>
    <w:rsid w:val="00B226B7"/>
    <w:rsid w:val="00B2456C"/>
    <w:rsid w:val="00B24BC1"/>
    <w:rsid w:val="00B27A3C"/>
    <w:rsid w:val="00B3045B"/>
    <w:rsid w:val="00B324B6"/>
    <w:rsid w:val="00B33050"/>
    <w:rsid w:val="00B33C36"/>
    <w:rsid w:val="00B353EB"/>
    <w:rsid w:val="00B360F8"/>
    <w:rsid w:val="00B36501"/>
    <w:rsid w:val="00B379F2"/>
    <w:rsid w:val="00B37EEC"/>
    <w:rsid w:val="00B43112"/>
    <w:rsid w:val="00B439C4"/>
    <w:rsid w:val="00B43A58"/>
    <w:rsid w:val="00B447D6"/>
    <w:rsid w:val="00B4535E"/>
    <w:rsid w:val="00B460B6"/>
    <w:rsid w:val="00B466D2"/>
    <w:rsid w:val="00B508D0"/>
    <w:rsid w:val="00B5207C"/>
    <w:rsid w:val="00B52A8C"/>
    <w:rsid w:val="00B531E0"/>
    <w:rsid w:val="00B57DFF"/>
    <w:rsid w:val="00B60ADF"/>
    <w:rsid w:val="00B613C8"/>
    <w:rsid w:val="00B62750"/>
    <w:rsid w:val="00B62DAB"/>
    <w:rsid w:val="00B636A8"/>
    <w:rsid w:val="00B63DB9"/>
    <w:rsid w:val="00B65596"/>
    <w:rsid w:val="00B66375"/>
    <w:rsid w:val="00B665C6"/>
    <w:rsid w:val="00B67B0D"/>
    <w:rsid w:val="00B67C42"/>
    <w:rsid w:val="00B70129"/>
    <w:rsid w:val="00B70416"/>
    <w:rsid w:val="00B70842"/>
    <w:rsid w:val="00B72007"/>
    <w:rsid w:val="00B75782"/>
    <w:rsid w:val="00B805AF"/>
    <w:rsid w:val="00B85CD4"/>
    <w:rsid w:val="00B867D5"/>
    <w:rsid w:val="00B869EC"/>
    <w:rsid w:val="00B86E11"/>
    <w:rsid w:val="00B906B3"/>
    <w:rsid w:val="00B90C2D"/>
    <w:rsid w:val="00B91471"/>
    <w:rsid w:val="00B9397A"/>
    <w:rsid w:val="00B95E80"/>
    <w:rsid w:val="00B95EEF"/>
    <w:rsid w:val="00B95EFB"/>
    <w:rsid w:val="00B9633D"/>
    <w:rsid w:val="00BA1BDB"/>
    <w:rsid w:val="00BA2CBE"/>
    <w:rsid w:val="00BA2EBE"/>
    <w:rsid w:val="00BA3204"/>
    <w:rsid w:val="00BA430F"/>
    <w:rsid w:val="00BA4B03"/>
    <w:rsid w:val="00BA64D5"/>
    <w:rsid w:val="00BA6BFC"/>
    <w:rsid w:val="00BA776B"/>
    <w:rsid w:val="00BA778F"/>
    <w:rsid w:val="00BB0761"/>
    <w:rsid w:val="00BB0ECB"/>
    <w:rsid w:val="00BB0F28"/>
    <w:rsid w:val="00BB1B02"/>
    <w:rsid w:val="00BB458A"/>
    <w:rsid w:val="00BB53C3"/>
    <w:rsid w:val="00BB76D8"/>
    <w:rsid w:val="00BC0A02"/>
    <w:rsid w:val="00BC0DAE"/>
    <w:rsid w:val="00BC1FD9"/>
    <w:rsid w:val="00BC4E48"/>
    <w:rsid w:val="00BC5D07"/>
    <w:rsid w:val="00BC75C1"/>
    <w:rsid w:val="00BD00D3"/>
    <w:rsid w:val="00BD0380"/>
    <w:rsid w:val="00BD1659"/>
    <w:rsid w:val="00BD351D"/>
    <w:rsid w:val="00BD3AA9"/>
    <w:rsid w:val="00BD3BEC"/>
    <w:rsid w:val="00BD45EC"/>
    <w:rsid w:val="00BD4A18"/>
    <w:rsid w:val="00BD6DB2"/>
    <w:rsid w:val="00BE11CF"/>
    <w:rsid w:val="00BE1F80"/>
    <w:rsid w:val="00BE21AB"/>
    <w:rsid w:val="00BE25F2"/>
    <w:rsid w:val="00BE2CA6"/>
    <w:rsid w:val="00BE4B75"/>
    <w:rsid w:val="00BE55CB"/>
    <w:rsid w:val="00BE5649"/>
    <w:rsid w:val="00BE65FD"/>
    <w:rsid w:val="00BF10E5"/>
    <w:rsid w:val="00BF26A3"/>
    <w:rsid w:val="00BF3FB8"/>
    <w:rsid w:val="00BF5DBE"/>
    <w:rsid w:val="00BF617A"/>
    <w:rsid w:val="00BF7D96"/>
    <w:rsid w:val="00C00A95"/>
    <w:rsid w:val="00C02DFC"/>
    <w:rsid w:val="00C03757"/>
    <w:rsid w:val="00C0379D"/>
    <w:rsid w:val="00C03931"/>
    <w:rsid w:val="00C04DC1"/>
    <w:rsid w:val="00C05FE3"/>
    <w:rsid w:val="00C07FD4"/>
    <w:rsid w:val="00C10C5A"/>
    <w:rsid w:val="00C10F94"/>
    <w:rsid w:val="00C11244"/>
    <w:rsid w:val="00C11B1B"/>
    <w:rsid w:val="00C11D97"/>
    <w:rsid w:val="00C124DB"/>
    <w:rsid w:val="00C145B8"/>
    <w:rsid w:val="00C1482E"/>
    <w:rsid w:val="00C162A8"/>
    <w:rsid w:val="00C17014"/>
    <w:rsid w:val="00C17273"/>
    <w:rsid w:val="00C17BBD"/>
    <w:rsid w:val="00C17D48"/>
    <w:rsid w:val="00C20CEE"/>
    <w:rsid w:val="00C2136D"/>
    <w:rsid w:val="00C214EE"/>
    <w:rsid w:val="00C2265D"/>
    <w:rsid w:val="00C2314B"/>
    <w:rsid w:val="00C23DE3"/>
    <w:rsid w:val="00C23E9B"/>
    <w:rsid w:val="00C242D8"/>
    <w:rsid w:val="00C24971"/>
    <w:rsid w:val="00C26256"/>
    <w:rsid w:val="00C26BE5"/>
    <w:rsid w:val="00C26D6F"/>
    <w:rsid w:val="00C26E4D"/>
    <w:rsid w:val="00C27909"/>
    <w:rsid w:val="00C27B03"/>
    <w:rsid w:val="00C314E1"/>
    <w:rsid w:val="00C31CF8"/>
    <w:rsid w:val="00C322B6"/>
    <w:rsid w:val="00C34397"/>
    <w:rsid w:val="00C357A1"/>
    <w:rsid w:val="00C36028"/>
    <w:rsid w:val="00C4095D"/>
    <w:rsid w:val="00C40ED2"/>
    <w:rsid w:val="00C412C1"/>
    <w:rsid w:val="00C428CA"/>
    <w:rsid w:val="00C45A1A"/>
    <w:rsid w:val="00C46786"/>
    <w:rsid w:val="00C479FE"/>
    <w:rsid w:val="00C47E52"/>
    <w:rsid w:val="00C5549B"/>
    <w:rsid w:val="00C55BD1"/>
    <w:rsid w:val="00C57CA1"/>
    <w:rsid w:val="00C601D2"/>
    <w:rsid w:val="00C61AED"/>
    <w:rsid w:val="00C62D6B"/>
    <w:rsid w:val="00C63D6B"/>
    <w:rsid w:val="00C64AE4"/>
    <w:rsid w:val="00C657A9"/>
    <w:rsid w:val="00C657AB"/>
    <w:rsid w:val="00C65BCC"/>
    <w:rsid w:val="00C66970"/>
    <w:rsid w:val="00C677C0"/>
    <w:rsid w:val="00C67F70"/>
    <w:rsid w:val="00C70209"/>
    <w:rsid w:val="00C72479"/>
    <w:rsid w:val="00C737EB"/>
    <w:rsid w:val="00C73894"/>
    <w:rsid w:val="00C74549"/>
    <w:rsid w:val="00C75BA6"/>
    <w:rsid w:val="00C760E5"/>
    <w:rsid w:val="00C7636B"/>
    <w:rsid w:val="00C80CA2"/>
    <w:rsid w:val="00C83826"/>
    <w:rsid w:val="00C85BB8"/>
    <w:rsid w:val="00C8691C"/>
    <w:rsid w:val="00C8697D"/>
    <w:rsid w:val="00C875DA"/>
    <w:rsid w:val="00C915D5"/>
    <w:rsid w:val="00C91DBE"/>
    <w:rsid w:val="00C92481"/>
    <w:rsid w:val="00C92717"/>
    <w:rsid w:val="00C93A79"/>
    <w:rsid w:val="00C94D1E"/>
    <w:rsid w:val="00C9545C"/>
    <w:rsid w:val="00C959D3"/>
    <w:rsid w:val="00CA168A"/>
    <w:rsid w:val="00CA2B90"/>
    <w:rsid w:val="00CA2CA3"/>
    <w:rsid w:val="00CA3224"/>
    <w:rsid w:val="00CA357E"/>
    <w:rsid w:val="00CA44F9"/>
    <w:rsid w:val="00CA4A69"/>
    <w:rsid w:val="00CA79DA"/>
    <w:rsid w:val="00CB05F7"/>
    <w:rsid w:val="00CB2277"/>
    <w:rsid w:val="00CB2814"/>
    <w:rsid w:val="00CB29A5"/>
    <w:rsid w:val="00CB68A0"/>
    <w:rsid w:val="00CB6F25"/>
    <w:rsid w:val="00CB7177"/>
    <w:rsid w:val="00CB7C42"/>
    <w:rsid w:val="00CC04A8"/>
    <w:rsid w:val="00CC28F2"/>
    <w:rsid w:val="00CC3E0C"/>
    <w:rsid w:val="00CC42D3"/>
    <w:rsid w:val="00CC436D"/>
    <w:rsid w:val="00CC58D3"/>
    <w:rsid w:val="00CC784D"/>
    <w:rsid w:val="00CD039B"/>
    <w:rsid w:val="00CD03AD"/>
    <w:rsid w:val="00CD062F"/>
    <w:rsid w:val="00CD18B5"/>
    <w:rsid w:val="00CD33DD"/>
    <w:rsid w:val="00CD45BF"/>
    <w:rsid w:val="00CD64CA"/>
    <w:rsid w:val="00CD6668"/>
    <w:rsid w:val="00CD6C2E"/>
    <w:rsid w:val="00CD72C7"/>
    <w:rsid w:val="00CE28D8"/>
    <w:rsid w:val="00CE4415"/>
    <w:rsid w:val="00CE5B45"/>
    <w:rsid w:val="00CE6125"/>
    <w:rsid w:val="00CE775C"/>
    <w:rsid w:val="00CF10B7"/>
    <w:rsid w:val="00CF14AF"/>
    <w:rsid w:val="00CF1C3A"/>
    <w:rsid w:val="00CF244B"/>
    <w:rsid w:val="00CF33B4"/>
    <w:rsid w:val="00CF3414"/>
    <w:rsid w:val="00CF7F9C"/>
    <w:rsid w:val="00D00A84"/>
    <w:rsid w:val="00D0337B"/>
    <w:rsid w:val="00D04E47"/>
    <w:rsid w:val="00D06166"/>
    <w:rsid w:val="00D07377"/>
    <w:rsid w:val="00D079B2"/>
    <w:rsid w:val="00D108F7"/>
    <w:rsid w:val="00D11415"/>
    <w:rsid w:val="00D114E9"/>
    <w:rsid w:val="00D117CE"/>
    <w:rsid w:val="00D13891"/>
    <w:rsid w:val="00D2399B"/>
    <w:rsid w:val="00D24A8F"/>
    <w:rsid w:val="00D270A4"/>
    <w:rsid w:val="00D27B47"/>
    <w:rsid w:val="00D300CC"/>
    <w:rsid w:val="00D3263F"/>
    <w:rsid w:val="00D3372F"/>
    <w:rsid w:val="00D35976"/>
    <w:rsid w:val="00D3713A"/>
    <w:rsid w:val="00D41088"/>
    <w:rsid w:val="00D427A4"/>
    <w:rsid w:val="00D429C6"/>
    <w:rsid w:val="00D45390"/>
    <w:rsid w:val="00D47064"/>
    <w:rsid w:val="00D47748"/>
    <w:rsid w:val="00D47755"/>
    <w:rsid w:val="00D507CC"/>
    <w:rsid w:val="00D51190"/>
    <w:rsid w:val="00D51F8C"/>
    <w:rsid w:val="00D53346"/>
    <w:rsid w:val="00D54AB2"/>
    <w:rsid w:val="00D54CC3"/>
    <w:rsid w:val="00D54F01"/>
    <w:rsid w:val="00D557A5"/>
    <w:rsid w:val="00D57493"/>
    <w:rsid w:val="00D575DF"/>
    <w:rsid w:val="00D6041A"/>
    <w:rsid w:val="00D61BCF"/>
    <w:rsid w:val="00D6215D"/>
    <w:rsid w:val="00D63135"/>
    <w:rsid w:val="00D633EB"/>
    <w:rsid w:val="00D6351A"/>
    <w:rsid w:val="00D636F8"/>
    <w:rsid w:val="00D67851"/>
    <w:rsid w:val="00D702CE"/>
    <w:rsid w:val="00D71C7A"/>
    <w:rsid w:val="00D727DF"/>
    <w:rsid w:val="00D7408D"/>
    <w:rsid w:val="00D77339"/>
    <w:rsid w:val="00D81DCC"/>
    <w:rsid w:val="00D82FF7"/>
    <w:rsid w:val="00D8300F"/>
    <w:rsid w:val="00D847FE"/>
    <w:rsid w:val="00D86322"/>
    <w:rsid w:val="00D907FD"/>
    <w:rsid w:val="00D9184B"/>
    <w:rsid w:val="00D91A69"/>
    <w:rsid w:val="00D91CF4"/>
    <w:rsid w:val="00D92781"/>
    <w:rsid w:val="00D9466C"/>
    <w:rsid w:val="00D964EA"/>
    <w:rsid w:val="00D966D0"/>
    <w:rsid w:val="00D9771E"/>
    <w:rsid w:val="00D97750"/>
    <w:rsid w:val="00D97AA0"/>
    <w:rsid w:val="00D97D22"/>
    <w:rsid w:val="00DA0C59"/>
    <w:rsid w:val="00DA15F4"/>
    <w:rsid w:val="00DA19F4"/>
    <w:rsid w:val="00DA2959"/>
    <w:rsid w:val="00DA31CE"/>
    <w:rsid w:val="00DA3991"/>
    <w:rsid w:val="00DA3B6A"/>
    <w:rsid w:val="00DA4AD3"/>
    <w:rsid w:val="00DA67F9"/>
    <w:rsid w:val="00DA6D0F"/>
    <w:rsid w:val="00DA6FE7"/>
    <w:rsid w:val="00DA77BD"/>
    <w:rsid w:val="00DB1133"/>
    <w:rsid w:val="00DB1A04"/>
    <w:rsid w:val="00DB2B0D"/>
    <w:rsid w:val="00DB4A70"/>
    <w:rsid w:val="00DB58FB"/>
    <w:rsid w:val="00DB5C1B"/>
    <w:rsid w:val="00DB6959"/>
    <w:rsid w:val="00DB6FC3"/>
    <w:rsid w:val="00DB7E6C"/>
    <w:rsid w:val="00DC0982"/>
    <w:rsid w:val="00DC1F30"/>
    <w:rsid w:val="00DC36D0"/>
    <w:rsid w:val="00DC3CC3"/>
    <w:rsid w:val="00DC6204"/>
    <w:rsid w:val="00DD0FF7"/>
    <w:rsid w:val="00DD1DE0"/>
    <w:rsid w:val="00DD3E30"/>
    <w:rsid w:val="00DD5338"/>
    <w:rsid w:val="00DD5A29"/>
    <w:rsid w:val="00DD5D9D"/>
    <w:rsid w:val="00DD5E64"/>
    <w:rsid w:val="00DD6D65"/>
    <w:rsid w:val="00DD7ADF"/>
    <w:rsid w:val="00DD7B2B"/>
    <w:rsid w:val="00DD7F6E"/>
    <w:rsid w:val="00DE2BF0"/>
    <w:rsid w:val="00DE35CB"/>
    <w:rsid w:val="00DE408D"/>
    <w:rsid w:val="00DE5AFF"/>
    <w:rsid w:val="00DE678A"/>
    <w:rsid w:val="00DE6B11"/>
    <w:rsid w:val="00DE6D74"/>
    <w:rsid w:val="00DE7799"/>
    <w:rsid w:val="00DF1CA8"/>
    <w:rsid w:val="00DF21E9"/>
    <w:rsid w:val="00DF23F6"/>
    <w:rsid w:val="00DF334C"/>
    <w:rsid w:val="00DF435E"/>
    <w:rsid w:val="00DF5410"/>
    <w:rsid w:val="00DF687A"/>
    <w:rsid w:val="00DF6C73"/>
    <w:rsid w:val="00DF7977"/>
    <w:rsid w:val="00E00545"/>
    <w:rsid w:val="00E00F14"/>
    <w:rsid w:val="00E019B8"/>
    <w:rsid w:val="00E02609"/>
    <w:rsid w:val="00E04A66"/>
    <w:rsid w:val="00E052D2"/>
    <w:rsid w:val="00E05478"/>
    <w:rsid w:val="00E05723"/>
    <w:rsid w:val="00E06386"/>
    <w:rsid w:val="00E06765"/>
    <w:rsid w:val="00E1242C"/>
    <w:rsid w:val="00E13B1F"/>
    <w:rsid w:val="00E141AD"/>
    <w:rsid w:val="00E15584"/>
    <w:rsid w:val="00E1792E"/>
    <w:rsid w:val="00E20694"/>
    <w:rsid w:val="00E21D42"/>
    <w:rsid w:val="00E23D1F"/>
    <w:rsid w:val="00E24EB4"/>
    <w:rsid w:val="00E255BA"/>
    <w:rsid w:val="00E31D35"/>
    <w:rsid w:val="00E320ED"/>
    <w:rsid w:val="00E3360F"/>
    <w:rsid w:val="00E33AFB"/>
    <w:rsid w:val="00E34218"/>
    <w:rsid w:val="00E35FD7"/>
    <w:rsid w:val="00E37837"/>
    <w:rsid w:val="00E42DAC"/>
    <w:rsid w:val="00E433CA"/>
    <w:rsid w:val="00E43B0E"/>
    <w:rsid w:val="00E44C06"/>
    <w:rsid w:val="00E4571F"/>
    <w:rsid w:val="00E46282"/>
    <w:rsid w:val="00E467B5"/>
    <w:rsid w:val="00E51CD5"/>
    <w:rsid w:val="00E5216E"/>
    <w:rsid w:val="00E540A8"/>
    <w:rsid w:val="00E55334"/>
    <w:rsid w:val="00E56C20"/>
    <w:rsid w:val="00E6270D"/>
    <w:rsid w:val="00E62FAA"/>
    <w:rsid w:val="00E6368E"/>
    <w:rsid w:val="00E6448B"/>
    <w:rsid w:val="00E65F22"/>
    <w:rsid w:val="00E6741E"/>
    <w:rsid w:val="00E67B93"/>
    <w:rsid w:val="00E70192"/>
    <w:rsid w:val="00E702EA"/>
    <w:rsid w:val="00E708EA"/>
    <w:rsid w:val="00E757F9"/>
    <w:rsid w:val="00E75F3B"/>
    <w:rsid w:val="00E76357"/>
    <w:rsid w:val="00E76B85"/>
    <w:rsid w:val="00E771E7"/>
    <w:rsid w:val="00E8120E"/>
    <w:rsid w:val="00E81598"/>
    <w:rsid w:val="00E82344"/>
    <w:rsid w:val="00E82CA3"/>
    <w:rsid w:val="00E84C82"/>
    <w:rsid w:val="00E84D64"/>
    <w:rsid w:val="00E84E94"/>
    <w:rsid w:val="00E87408"/>
    <w:rsid w:val="00E90864"/>
    <w:rsid w:val="00E914C4"/>
    <w:rsid w:val="00E91C6B"/>
    <w:rsid w:val="00E932B9"/>
    <w:rsid w:val="00E934F5"/>
    <w:rsid w:val="00E9368E"/>
    <w:rsid w:val="00E95DBB"/>
    <w:rsid w:val="00E964E1"/>
    <w:rsid w:val="00E968E6"/>
    <w:rsid w:val="00E96961"/>
    <w:rsid w:val="00E96D69"/>
    <w:rsid w:val="00E97F9D"/>
    <w:rsid w:val="00EA04E9"/>
    <w:rsid w:val="00EA094D"/>
    <w:rsid w:val="00EA1E02"/>
    <w:rsid w:val="00EA1F6B"/>
    <w:rsid w:val="00EA2F30"/>
    <w:rsid w:val="00EA4B05"/>
    <w:rsid w:val="00EA62BC"/>
    <w:rsid w:val="00EA71F4"/>
    <w:rsid w:val="00EA72EC"/>
    <w:rsid w:val="00EA7D91"/>
    <w:rsid w:val="00EB11CB"/>
    <w:rsid w:val="00EB275A"/>
    <w:rsid w:val="00EB6CC6"/>
    <w:rsid w:val="00EB786A"/>
    <w:rsid w:val="00EC0181"/>
    <w:rsid w:val="00EC042C"/>
    <w:rsid w:val="00EC1578"/>
    <w:rsid w:val="00EC1C72"/>
    <w:rsid w:val="00EC2270"/>
    <w:rsid w:val="00EC3B3C"/>
    <w:rsid w:val="00EC3CC9"/>
    <w:rsid w:val="00EC498E"/>
    <w:rsid w:val="00EC4BA0"/>
    <w:rsid w:val="00EC680A"/>
    <w:rsid w:val="00EC7B0D"/>
    <w:rsid w:val="00ED021E"/>
    <w:rsid w:val="00ED04F1"/>
    <w:rsid w:val="00ED0E98"/>
    <w:rsid w:val="00ED1204"/>
    <w:rsid w:val="00ED2615"/>
    <w:rsid w:val="00ED2877"/>
    <w:rsid w:val="00ED3FF4"/>
    <w:rsid w:val="00ED4FF7"/>
    <w:rsid w:val="00ED75F8"/>
    <w:rsid w:val="00EE2BED"/>
    <w:rsid w:val="00EE374B"/>
    <w:rsid w:val="00EE391B"/>
    <w:rsid w:val="00EE612F"/>
    <w:rsid w:val="00EE728D"/>
    <w:rsid w:val="00EE74BE"/>
    <w:rsid w:val="00EE7559"/>
    <w:rsid w:val="00EF27B7"/>
    <w:rsid w:val="00EF54F9"/>
    <w:rsid w:val="00EF6922"/>
    <w:rsid w:val="00EF7422"/>
    <w:rsid w:val="00EF76BB"/>
    <w:rsid w:val="00F00E38"/>
    <w:rsid w:val="00F00EB2"/>
    <w:rsid w:val="00F01352"/>
    <w:rsid w:val="00F027DF"/>
    <w:rsid w:val="00F02DC6"/>
    <w:rsid w:val="00F03424"/>
    <w:rsid w:val="00F050F8"/>
    <w:rsid w:val="00F0563E"/>
    <w:rsid w:val="00F0668D"/>
    <w:rsid w:val="00F06F2B"/>
    <w:rsid w:val="00F06F66"/>
    <w:rsid w:val="00F07D25"/>
    <w:rsid w:val="00F11467"/>
    <w:rsid w:val="00F11BB5"/>
    <w:rsid w:val="00F1236C"/>
    <w:rsid w:val="00F134D3"/>
    <w:rsid w:val="00F1417B"/>
    <w:rsid w:val="00F20DF1"/>
    <w:rsid w:val="00F2288F"/>
    <w:rsid w:val="00F2399D"/>
    <w:rsid w:val="00F23EA8"/>
    <w:rsid w:val="00F265DB"/>
    <w:rsid w:val="00F30026"/>
    <w:rsid w:val="00F32068"/>
    <w:rsid w:val="00F323CB"/>
    <w:rsid w:val="00F32C7C"/>
    <w:rsid w:val="00F333B1"/>
    <w:rsid w:val="00F34B99"/>
    <w:rsid w:val="00F37310"/>
    <w:rsid w:val="00F40C0A"/>
    <w:rsid w:val="00F45665"/>
    <w:rsid w:val="00F46698"/>
    <w:rsid w:val="00F473CB"/>
    <w:rsid w:val="00F473F3"/>
    <w:rsid w:val="00F4753B"/>
    <w:rsid w:val="00F47E63"/>
    <w:rsid w:val="00F519A2"/>
    <w:rsid w:val="00F52DAB"/>
    <w:rsid w:val="00F543F0"/>
    <w:rsid w:val="00F557A6"/>
    <w:rsid w:val="00F5585B"/>
    <w:rsid w:val="00F5614D"/>
    <w:rsid w:val="00F57121"/>
    <w:rsid w:val="00F60571"/>
    <w:rsid w:val="00F61703"/>
    <w:rsid w:val="00F61D6B"/>
    <w:rsid w:val="00F650D4"/>
    <w:rsid w:val="00F66BF9"/>
    <w:rsid w:val="00F7045B"/>
    <w:rsid w:val="00F73FBD"/>
    <w:rsid w:val="00F745D4"/>
    <w:rsid w:val="00F81D29"/>
    <w:rsid w:val="00F85DD7"/>
    <w:rsid w:val="00F869E4"/>
    <w:rsid w:val="00F86DF9"/>
    <w:rsid w:val="00F91C4D"/>
    <w:rsid w:val="00F92108"/>
    <w:rsid w:val="00F922D9"/>
    <w:rsid w:val="00F92F92"/>
    <w:rsid w:val="00F92FD9"/>
    <w:rsid w:val="00F9443B"/>
    <w:rsid w:val="00FA0084"/>
    <w:rsid w:val="00FA2AF7"/>
    <w:rsid w:val="00FA32B9"/>
    <w:rsid w:val="00FA4E71"/>
    <w:rsid w:val="00FA5536"/>
    <w:rsid w:val="00FA5C91"/>
    <w:rsid w:val="00FA6684"/>
    <w:rsid w:val="00FA6E88"/>
    <w:rsid w:val="00FA731E"/>
    <w:rsid w:val="00FA7B5E"/>
    <w:rsid w:val="00FB0502"/>
    <w:rsid w:val="00FB0563"/>
    <w:rsid w:val="00FB1166"/>
    <w:rsid w:val="00FB2B38"/>
    <w:rsid w:val="00FB3091"/>
    <w:rsid w:val="00FC00B1"/>
    <w:rsid w:val="00FC1609"/>
    <w:rsid w:val="00FC3240"/>
    <w:rsid w:val="00FC3D1A"/>
    <w:rsid w:val="00FC4CD5"/>
    <w:rsid w:val="00FC6358"/>
    <w:rsid w:val="00FC6760"/>
    <w:rsid w:val="00FD024B"/>
    <w:rsid w:val="00FD1569"/>
    <w:rsid w:val="00FD1D7C"/>
    <w:rsid w:val="00FD320D"/>
    <w:rsid w:val="00FD3986"/>
    <w:rsid w:val="00FD3F82"/>
    <w:rsid w:val="00FD456D"/>
    <w:rsid w:val="00FD4DFB"/>
    <w:rsid w:val="00FD60C9"/>
    <w:rsid w:val="00FE135B"/>
    <w:rsid w:val="00FE23DE"/>
    <w:rsid w:val="00FE4DE6"/>
    <w:rsid w:val="00FE66CD"/>
    <w:rsid w:val="00FF422D"/>
    <w:rsid w:val="00FF425E"/>
    <w:rsid w:val="00FF575C"/>
    <w:rsid w:val="01DF5C17"/>
    <w:rsid w:val="021B47BF"/>
    <w:rsid w:val="02704AC1"/>
    <w:rsid w:val="02963DFC"/>
    <w:rsid w:val="02EA4873"/>
    <w:rsid w:val="02FA25DD"/>
    <w:rsid w:val="03C5328B"/>
    <w:rsid w:val="04785EAF"/>
    <w:rsid w:val="04F35535"/>
    <w:rsid w:val="05E46B6C"/>
    <w:rsid w:val="05EA2DDC"/>
    <w:rsid w:val="065C36FD"/>
    <w:rsid w:val="06BD5DFB"/>
    <w:rsid w:val="07863B16"/>
    <w:rsid w:val="07E26EB5"/>
    <w:rsid w:val="08A454C4"/>
    <w:rsid w:val="09750C0F"/>
    <w:rsid w:val="097F1A8E"/>
    <w:rsid w:val="099A379A"/>
    <w:rsid w:val="099C17A9"/>
    <w:rsid w:val="0A782765"/>
    <w:rsid w:val="0A856C30"/>
    <w:rsid w:val="0B3F7726"/>
    <w:rsid w:val="0B536D2E"/>
    <w:rsid w:val="0BC35C62"/>
    <w:rsid w:val="0C3B6140"/>
    <w:rsid w:val="0C545549"/>
    <w:rsid w:val="0E533CC3"/>
    <w:rsid w:val="0F5F5CA1"/>
    <w:rsid w:val="0F621C35"/>
    <w:rsid w:val="1057106E"/>
    <w:rsid w:val="10A5627E"/>
    <w:rsid w:val="11497C59"/>
    <w:rsid w:val="11673533"/>
    <w:rsid w:val="11A71B81"/>
    <w:rsid w:val="12577104"/>
    <w:rsid w:val="12C50511"/>
    <w:rsid w:val="12F901BB"/>
    <w:rsid w:val="13421B62"/>
    <w:rsid w:val="13743192"/>
    <w:rsid w:val="140360DB"/>
    <w:rsid w:val="146D51DC"/>
    <w:rsid w:val="14A01236"/>
    <w:rsid w:val="14B051F1"/>
    <w:rsid w:val="14EA2A29"/>
    <w:rsid w:val="14ED3D4F"/>
    <w:rsid w:val="152359C3"/>
    <w:rsid w:val="154222ED"/>
    <w:rsid w:val="158C2D9C"/>
    <w:rsid w:val="160E41A9"/>
    <w:rsid w:val="170D692B"/>
    <w:rsid w:val="171C4DC0"/>
    <w:rsid w:val="193B148E"/>
    <w:rsid w:val="19B906A4"/>
    <w:rsid w:val="1A330456"/>
    <w:rsid w:val="1A402B73"/>
    <w:rsid w:val="1BF11FDA"/>
    <w:rsid w:val="1BFD6F6E"/>
    <w:rsid w:val="1C0876C1"/>
    <w:rsid w:val="1DA022A7"/>
    <w:rsid w:val="1E2A1B70"/>
    <w:rsid w:val="1E3E1A96"/>
    <w:rsid w:val="1E5E181A"/>
    <w:rsid w:val="1E6A6411"/>
    <w:rsid w:val="1E7E194D"/>
    <w:rsid w:val="1F7C63FB"/>
    <w:rsid w:val="1F923E71"/>
    <w:rsid w:val="20A21E92"/>
    <w:rsid w:val="20CF69FF"/>
    <w:rsid w:val="20E24984"/>
    <w:rsid w:val="21551B7E"/>
    <w:rsid w:val="21B53E47"/>
    <w:rsid w:val="224A0A33"/>
    <w:rsid w:val="22AF0896"/>
    <w:rsid w:val="23CE4B28"/>
    <w:rsid w:val="23D5432C"/>
    <w:rsid w:val="2443398C"/>
    <w:rsid w:val="24BB5C18"/>
    <w:rsid w:val="24BC54EC"/>
    <w:rsid w:val="251A293E"/>
    <w:rsid w:val="256C2A6E"/>
    <w:rsid w:val="25A77F4A"/>
    <w:rsid w:val="264834DB"/>
    <w:rsid w:val="26EF1BA9"/>
    <w:rsid w:val="273B3753"/>
    <w:rsid w:val="274719E5"/>
    <w:rsid w:val="274E68CF"/>
    <w:rsid w:val="27E47234"/>
    <w:rsid w:val="283755B5"/>
    <w:rsid w:val="283F26BC"/>
    <w:rsid w:val="286830DC"/>
    <w:rsid w:val="28FB2A87"/>
    <w:rsid w:val="29752839"/>
    <w:rsid w:val="29820AB2"/>
    <w:rsid w:val="29A21154"/>
    <w:rsid w:val="29A30A29"/>
    <w:rsid w:val="2A246B9F"/>
    <w:rsid w:val="2ABA427C"/>
    <w:rsid w:val="2AF633A1"/>
    <w:rsid w:val="2B6366C1"/>
    <w:rsid w:val="2B6C1A1A"/>
    <w:rsid w:val="2BC2163A"/>
    <w:rsid w:val="2C0E0D23"/>
    <w:rsid w:val="2C163734"/>
    <w:rsid w:val="2CF27CFD"/>
    <w:rsid w:val="2D856DC3"/>
    <w:rsid w:val="2DCA2A28"/>
    <w:rsid w:val="2DEF248E"/>
    <w:rsid w:val="2E226CDF"/>
    <w:rsid w:val="2E291E44"/>
    <w:rsid w:val="2E497BBA"/>
    <w:rsid w:val="2E921798"/>
    <w:rsid w:val="2F260132"/>
    <w:rsid w:val="2FCC6F2B"/>
    <w:rsid w:val="2FDD2771"/>
    <w:rsid w:val="30234671"/>
    <w:rsid w:val="30981802"/>
    <w:rsid w:val="326276D3"/>
    <w:rsid w:val="329F0927"/>
    <w:rsid w:val="33B95A18"/>
    <w:rsid w:val="340B78F6"/>
    <w:rsid w:val="34525525"/>
    <w:rsid w:val="34712AB5"/>
    <w:rsid w:val="348A00EC"/>
    <w:rsid w:val="348E0C53"/>
    <w:rsid w:val="34CB7F77"/>
    <w:rsid w:val="36C070BE"/>
    <w:rsid w:val="37135440"/>
    <w:rsid w:val="37555A58"/>
    <w:rsid w:val="37B24C58"/>
    <w:rsid w:val="37CE75B8"/>
    <w:rsid w:val="37D20E57"/>
    <w:rsid w:val="38A547BD"/>
    <w:rsid w:val="38CC7F9C"/>
    <w:rsid w:val="3902751A"/>
    <w:rsid w:val="399306D3"/>
    <w:rsid w:val="3A7A745C"/>
    <w:rsid w:val="3C551B89"/>
    <w:rsid w:val="3C6109FB"/>
    <w:rsid w:val="3CE21B3C"/>
    <w:rsid w:val="3DF31B27"/>
    <w:rsid w:val="3E78202C"/>
    <w:rsid w:val="3E7964D0"/>
    <w:rsid w:val="3ED2798E"/>
    <w:rsid w:val="3EDC080D"/>
    <w:rsid w:val="3F942E96"/>
    <w:rsid w:val="3FC714BD"/>
    <w:rsid w:val="400718BA"/>
    <w:rsid w:val="415B3C6B"/>
    <w:rsid w:val="421107CE"/>
    <w:rsid w:val="42134546"/>
    <w:rsid w:val="42B22C93"/>
    <w:rsid w:val="43655275"/>
    <w:rsid w:val="43C024AB"/>
    <w:rsid w:val="43CA157C"/>
    <w:rsid w:val="43E06BC0"/>
    <w:rsid w:val="44095C00"/>
    <w:rsid w:val="446E63AB"/>
    <w:rsid w:val="448E25A9"/>
    <w:rsid w:val="44CD5C35"/>
    <w:rsid w:val="44CE6E4A"/>
    <w:rsid w:val="44E126D9"/>
    <w:rsid w:val="4574179F"/>
    <w:rsid w:val="45EE1552"/>
    <w:rsid w:val="46DA3884"/>
    <w:rsid w:val="471D19C3"/>
    <w:rsid w:val="476539CA"/>
    <w:rsid w:val="477B5D50"/>
    <w:rsid w:val="47D604EF"/>
    <w:rsid w:val="48A00AFD"/>
    <w:rsid w:val="48B63E7D"/>
    <w:rsid w:val="491A265E"/>
    <w:rsid w:val="49F64E79"/>
    <w:rsid w:val="49F941F8"/>
    <w:rsid w:val="4A850054"/>
    <w:rsid w:val="4B5814AC"/>
    <w:rsid w:val="4B893ACB"/>
    <w:rsid w:val="4B9F5786"/>
    <w:rsid w:val="4C5E0AB3"/>
    <w:rsid w:val="4D902EEE"/>
    <w:rsid w:val="4E054618"/>
    <w:rsid w:val="4E4E19C6"/>
    <w:rsid w:val="4F0E7F16"/>
    <w:rsid w:val="4FB82BD0"/>
    <w:rsid w:val="4FE732D3"/>
    <w:rsid w:val="4FF27E90"/>
    <w:rsid w:val="50CF01D2"/>
    <w:rsid w:val="510065DD"/>
    <w:rsid w:val="51383FC9"/>
    <w:rsid w:val="51A0391C"/>
    <w:rsid w:val="51F42C56"/>
    <w:rsid w:val="522956BF"/>
    <w:rsid w:val="524424F9"/>
    <w:rsid w:val="52AD6C33"/>
    <w:rsid w:val="52D90E94"/>
    <w:rsid w:val="52E8557B"/>
    <w:rsid w:val="534C5B09"/>
    <w:rsid w:val="5429409D"/>
    <w:rsid w:val="542D76E9"/>
    <w:rsid w:val="54836136"/>
    <w:rsid w:val="55004DFD"/>
    <w:rsid w:val="554C7DE5"/>
    <w:rsid w:val="563D3E2F"/>
    <w:rsid w:val="56A619D5"/>
    <w:rsid w:val="577363AB"/>
    <w:rsid w:val="578C5EBD"/>
    <w:rsid w:val="585F008D"/>
    <w:rsid w:val="586C27AA"/>
    <w:rsid w:val="5894149F"/>
    <w:rsid w:val="59835FFD"/>
    <w:rsid w:val="5A2E5689"/>
    <w:rsid w:val="5A7871E4"/>
    <w:rsid w:val="5AB521E6"/>
    <w:rsid w:val="5B26283F"/>
    <w:rsid w:val="5C133668"/>
    <w:rsid w:val="5D46181B"/>
    <w:rsid w:val="5D577585"/>
    <w:rsid w:val="5D691457"/>
    <w:rsid w:val="5E0C4813"/>
    <w:rsid w:val="5E93522C"/>
    <w:rsid w:val="5F8C2AF4"/>
    <w:rsid w:val="5FB962D5"/>
    <w:rsid w:val="5FCF5AF8"/>
    <w:rsid w:val="5FFA1AB8"/>
    <w:rsid w:val="60235E44"/>
    <w:rsid w:val="60285208"/>
    <w:rsid w:val="604751DF"/>
    <w:rsid w:val="611D6D37"/>
    <w:rsid w:val="61227EAA"/>
    <w:rsid w:val="619D39D4"/>
    <w:rsid w:val="61AE5BE1"/>
    <w:rsid w:val="62586279"/>
    <w:rsid w:val="625C73EB"/>
    <w:rsid w:val="626559E9"/>
    <w:rsid w:val="62751860"/>
    <w:rsid w:val="63DD455C"/>
    <w:rsid w:val="64B17EC2"/>
    <w:rsid w:val="64CD2361"/>
    <w:rsid w:val="65FA7647"/>
    <w:rsid w:val="664B1C51"/>
    <w:rsid w:val="674D37A6"/>
    <w:rsid w:val="67AC671F"/>
    <w:rsid w:val="680B25B0"/>
    <w:rsid w:val="697F233D"/>
    <w:rsid w:val="6AD14764"/>
    <w:rsid w:val="6AD743A0"/>
    <w:rsid w:val="6AE306AA"/>
    <w:rsid w:val="6B431148"/>
    <w:rsid w:val="6B43739A"/>
    <w:rsid w:val="6B563571"/>
    <w:rsid w:val="6B5C52B4"/>
    <w:rsid w:val="6BD3071E"/>
    <w:rsid w:val="6C5A0E3F"/>
    <w:rsid w:val="6D401DE3"/>
    <w:rsid w:val="6D8D0DA1"/>
    <w:rsid w:val="6DB97DE8"/>
    <w:rsid w:val="6DF130DE"/>
    <w:rsid w:val="6E367CE6"/>
    <w:rsid w:val="6E7066F8"/>
    <w:rsid w:val="6EC627BC"/>
    <w:rsid w:val="6EE964AB"/>
    <w:rsid w:val="700F3C1E"/>
    <w:rsid w:val="70293181"/>
    <w:rsid w:val="717330AF"/>
    <w:rsid w:val="71777D9E"/>
    <w:rsid w:val="71940D83"/>
    <w:rsid w:val="71AB03E4"/>
    <w:rsid w:val="723932A5"/>
    <w:rsid w:val="733A72D5"/>
    <w:rsid w:val="7343262D"/>
    <w:rsid w:val="73F6658D"/>
    <w:rsid w:val="744B6BEC"/>
    <w:rsid w:val="747D6E3C"/>
    <w:rsid w:val="74C57072"/>
    <w:rsid w:val="75287D2D"/>
    <w:rsid w:val="752A2395"/>
    <w:rsid w:val="75497CA3"/>
    <w:rsid w:val="758331B5"/>
    <w:rsid w:val="75CD2682"/>
    <w:rsid w:val="75DF4163"/>
    <w:rsid w:val="760D006F"/>
    <w:rsid w:val="76500BBD"/>
    <w:rsid w:val="76A35191"/>
    <w:rsid w:val="76B4739E"/>
    <w:rsid w:val="770B16B4"/>
    <w:rsid w:val="77F379D0"/>
    <w:rsid w:val="782746DD"/>
    <w:rsid w:val="791E4FA3"/>
    <w:rsid w:val="795A7628"/>
    <w:rsid w:val="79614186"/>
    <w:rsid w:val="79A13C0A"/>
    <w:rsid w:val="79FD55A8"/>
    <w:rsid w:val="7A392094"/>
    <w:rsid w:val="7A5E1AFB"/>
    <w:rsid w:val="7A9C34B9"/>
    <w:rsid w:val="7AE30252"/>
    <w:rsid w:val="7B1B3E90"/>
    <w:rsid w:val="7B5B24DE"/>
    <w:rsid w:val="7BCB31C0"/>
    <w:rsid w:val="7C5807CC"/>
    <w:rsid w:val="7D0F3580"/>
    <w:rsid w:val="7D4A0A5C"/>
    <w:rsid w:val="7DB52379"/>
    <w:rsid w:val="7DD02D0F"/>
    <w:rsid w:val="7DDB16B4"/>
    <w:rsid w:val="7EE822DB"/>
    <w:rsid w:val="7EF80F90"/>
    <w:rsid w:val="7F0A04A3"/>
    <w:rsid w:val="7F6934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adjustRightInd w:val="0"/>
      <w:ind w:firstLine="420" w:firstLineChars="200"/>
      <w:jc w:val="both"/>
    </w:pPr>
    <w:rPr>
      <w:rFonts w:ascii="Times New Roman" w:hAnsi="Times New Roman" w:eastAsia="宋体" w:cs="Times New Roman"/>
      <w:kern w:val="2"/>
      <w:sz w:val="21"/>
      <w:szCs w:val="24"/>
      <w:lang w:val="en-US" w:eastAsia="zh-CN" w:bidi="ar-SA"/>
    </w:rPr>
  </w:style>
  <w:style w:type="paragraph" w:styleId="2">
    <w:name w:val="heading 3"/>
    <w:basedOn w:val="1"/>
    <w:next w:val="1"/>
    <w:autoRedefine/>
    <w:semiHidden/>
    <w:unhideWhenUsed/>
    <w:qFormat/>
    <w:uiPriority w:val="0"/>
    <w:pPr>
      <w:spacing w:beforeAutospacing="1" w:afterAutospacing="1"/>
      <w:outlineLvl w:val="2"/>
    </w:pPr>
    <w:rPr>
      <w:rFonts w:hint="eastAsia" w:ascii="宋体" w:hAnsi="宋体"/>
      <w:b/>
      <w:bCs/>
      <w:kern w:val="0"/>
      <w:sz w:val="27"/>
      <w:szCs w:val="27"/>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autoRedefine/>
    <w:semiHidden/>
    <w:qFormat/>
    <w:uiPriority w:val="0"/>
    <w:pPr>
      <w:tabs>
        <w:tab w:val="right" w:leader="dot" w:pos="9241"/>
      </w:tabs>
      <w:ind w:firstLine="505" w:firstLineChars="500"/>
    </w:pPr>
    <w:rPr>
      <w:rFonts w:ascii="宋体"/>
      <w:szCs w:val="21"/>
    </w:rPr>
  </w:style>
  <w:style w:type="paragraph" w:styleId="4">
    <w:name w:val="index 8"/>
    <w:basedOn w:val="1"/>
    <w:next w:val="1"/>
    <w:autoRedefine/>
    <w:qFormat/>
    <w:uiPriority w:val="0"/>
    <w:pPr>
      <w:ind w:left="1680" w:hanging="210"/>
    </w:pPr>
    <w:rPr>
      <w:rFonts w:ascii="Calibri" w:hAnsi="Calibri"/>
      <w:sz w:val="20"/>
      <w:szCs w:val="20"/>
    </w:rPr>
  </w:style>
  <w:style w:type="paragraph" w:styleId="5">
    <w:name w:val="caption"/>
    <w:basedOn w:val="1"/>
    <w:next w:val="1"/>
    <w:autoRedefine/>
    <w:qFormat/>
    <w:uiPriority w:val="0"/>
    <w:pPr>
      <w:spacing w:before="152" w:after="160"/>
    </w:pPr>
    <w:rPr>
      <w:rFonts w:ascii="Arial" w:hAnsi="Arial" w:eastAsia="黑体" w:cs="Arial"/>
      <w:sz w:val="20"/>
      <w:szCs w:val="20"/>
    </w:rPr>
  </w:style>
  <w:style w:type="paragraph" w:styleId="6">
    <w:name w:val="index 5"/>
    <w:basedOn w:val="1"/>
    <w:next w:val="1"/>
    <w:autoRedefine/>
    <w:qFormat/>
    <w:uiPriority w:val="0"/>
    <w:pPr>
      <w:ind w:left="1050" w:hanging="210"/>
    </w:pPr>
    <w:rPr>
      <w:rFonts w:ascii="Calibri" w:hAnsi="Calibri"/>
      <w:sz w:val="20"/>
      <w:szCs w:val="20"/>
    </w:rPr>
  </w:style>
  <w:style w:type="paragraph" w:styleId="7">
    <w:name w:val="Document Map"/>
    <w:basedOn w:val="1"/>
    <w:autoRedefine/>
    <w:semiHidden/>
    <w:qFormat/>
    <w:uiPriority w:val="0"/>
    <w:pPr>
      <w:shd w:val="clear" w:color="auto" w:fill="000080"/>
    </w:pPr>
  </w:style>
  <w:style w:type="paragraph" w:styleId="8">
    <w:name w:val="annotation text"/>
    <w:basedOn w:val="1"/>
    <w:link w:val="141"/>
    <w:autoRedefine/>
    <w:unhideWhenUsed/>
    <w:qFormat/>
    <w:uiPriority w:val="0"/>
    <w:rPr>
      <w:lang w:val="zh-CN"/>
    </w:rPr>
  </w:style>
  <w:style w:type="paragraph" w:styleId="9">
    <w:name w:val="index 6"/>
    <w:basedOn w:val="1"/>
    <w:next w:val="1"/>
    <w:autoRedefine/>
    <w:qFormat/>
    <w:uiPriority w:val="0"/>
    <w:pPr>
      <w:ind w:left="1260" w:hanging="210"/>
    </w:pPr>
    <w:rPr>
      <w:rFonts w:ascii="Calibri" w:hAnsi="Calibri"/>
      <w:sz w:val="20"/>
      <w:szCs w:val="20"/>
    </w:rPr>
  </w:style>
  <w:style w:type="paragraph" w:styleId="10">
    <w:name w:val="index 4"/>
    <w:basedOn w:val="1"/>
    <w:next w:val="1"/>
    <w:autoRedefine/>
    <w:qFormat/>
    <w:uiPriority w:val="0"/>
    <w:pPr>
      <w:ind w:left="840" w:hanging="210"/>
    </w:pPr>
    <w:rPr>
      <w:rFonts w:ascii="Calibri" w:hAnsi="Calibri"/>
      <w:sz w:val="20"/>
      <w:szCs w:val="20"/>
    </w:rPr>
  </w:style>
  <w:style w:type="paragraph" w:styleId="11">
    <w:name w:val="toc 5"/>
    <w:basedOn w:val="1"/>
    <w:next w:val="1"/>
    <w:autoRedefine/>
    <w:semiHidden/>
    <w:qFormat/>
    <w:uiPriority w:val="0"/>
    <w:pPr>
      <w:tabs>
        <w:tab w:val="right" w:leader="dot" w:pos="9241"/>
      </w:tabs>
      <w:ind w:firstLine="300" w:firstLineChars="300"/>
    </w:pPr>
    <w:rPr>
      <w:rFonts w:ascii="宋体"/>
      <w:szCs w:val="21"/>
    </w:rPr>
  </w:style>
  <w:style w:type="paragraph" w:styleId="12">
    <w:name w:val="toc 3"/>
    <w:basedOn w:val="1"/>
    <w:next w:val="1"/>
    <w:autoRedefine/>
    <w:semiHidden/>
    <w:qFormat/>
    <w:uiPriority w:val="0"/>
    <w:pPr>
      <w:tabs>
        <w:tab w:val="right" w:leader="dot" w:pos="9241"/>
      </w:tabs>
      <w:ind w:firstLine="102" w:firstLineChars="100"/>
    </w:pPr>
    <w:rPr>
      <w:rFonts w:ascii="宋体"/>
      <w:szCs w:val="21"/>
    </w:rPr>
  </w:style>
  <w:style w:type="paragraph" w:styleId="13">
    <w:name w:val="toc 8"/>
    <w:basedOn w:val="1"/>
    <w:next w:val="1"/>
    <w:autoRedefine/>
    <w:semiHidden/>
    <w:qFormat/>
    <w:uiPriority w:val="0"/>
    <w:pPr>
      <w:tabs>
        <w:tab w:val="right" w:leader="dot" w:pos="9241"/>
      </w:tabs>
      <w:ind w:firstLine="607" w:firstLineChars="600"/>
    </w:pPr>
    <w:rPr>
      <w:rFonts w:ascii="宋体"/>
      <w:szCs w:val="21"/>
    </w:rPr>
  </w:style>
  <w:style w:type="paragraph" w:styleId="14">
    <w:name w:val="index 3"/>
    <w:basedOn w:val="1"/>
    <w:next w:val="1"/>
    <w:autoRedefine/>
    <w:qFormat/>
    <w:uiPriority w:val="0"/>
    <w:pPr>
      <w:ind w:left="630" w:hanging="210"/>
    </w:pPr>
    <w:rPr>
      <w:rFonts w:ascii="Calibri" w:hAnsi="Calibri"/>
      <w:sz w:val="20"/>
      <w:szCs w:val="20"/>
    </w:rPr>
  </w:style>
  <w:style w:type="paragraph" w:styleId="15">
    <w:name w:val="endnote text"/>
    <w:basedOn w:val="1"/>
    <w:autoRedefine/>
    <w:semiHidden/>
    <w:qFormat/>
    <w:uiPriority w:val="0"/>
    <w:pPr>
      <w:snapToGrid w:val="0"/>
    </w:pPr>
  </w:style>
  <w:style w:type="paragraph" w:styleId="16">
    <w:name w:val="Balloon Text"/>
    <w:basedOn w:val="1"/>
    <w:link w:val="140"/>
    <w:autoRedefine/>
    <w:qFormat/>
    <w:uiPriority w:val="0"/>
    <w:rPr>
      <w:sz w:val="18"/>
      <w:szCs w:val="18"/>
      <w:lang w:val="zh-CN"/>
    </w:rPr>
  </w:style>
  <w:style w:type="paragraph" w:styleId="17">
    <w:name w:val="footer"/>
    <w:basedOn w:val="1"/>
    <w:autoRedefine/>
    <w:qFormat/>
    <w:uiPriority w:val="0"/>
    <w:pPr>
      <w:snapToGrid w:val="0"/>
      <w:ind w:right="210" w:rightChars="100"/>
      <w:jc w:val="right"/>
    </w:pPr>
    <w:rPr>
      <w:sz w:val="18"/>
      <w:szCs w:val="18"/>
    </w:rPr>
  </w:style>
  <w:style w:type="paragraph" w:styleId="18">
    <w:name w:val="header"/>
    <w:basedOn w:val="1"/>
    <w:autoRedefine/>
    <w:qFormat/>
    <w:uiPriority w:val="0"/>
    <w:pPr>
      <w:snapToGrid w:val="0"/>
    </w:pPr>
    <w:rPr>
      <w:sz w:val="18"/>
      <w:szCs w:val="18"/>
    </w:rPr>
  </w:style>
  <w:style w:type="paragraph" w:styleId="19">
    <w:name w:val="toc 1"/>
    <w:basedOn w:val="1"/>
    <w:next w:val="1"/>
    <w:autoRedefine/>
    <w:qFormat/>
    <w:uiPriority w:val="39"/>
    <w:pPr>
      <w:tabs>
        <w:tab w:val="right" w:leader="dot" w:pos="9241"/>
      </w:tabs>
      <w:spacing w:beforeLines="25" w:afterLines="25"/>
    </w:pPr>
    <w:rPr>
      <w:rFonts w:ascii="宋体"/>
      <w:szCs w:val="21"/>
    </w:rPr>
  </w:style>
  <w:style w:type="paragraph" w:styleId="20">
    <w:name w:val="toc 4"/>
    <w:basedOn w:val="1"/>
    <w:next w:val="1"/>
    <w:autoRedefine/>
    <w:semiHidden/>
    <w:qFormat/>
    <w:uiPriority w:val="0"/>
    <w:pPr>
      <w:tabs>
        <w:tab w:val="right" w:leader="dot" w:pos="9241"/>
      </w:tabs>
      <w:ind w:firstLine="198"/>
    </w:pPr>
    <w:rPr>
      <w:rFonts w:ascii="宋体"/>
      <w:szCs w:val="21"/>
    </w:rPr>
  </w:style>
  <w:style w:type="paragraph" w:styleId="21">
    <w:name w:val="index heading"/>
    <w:basedOn w:val="1"/>
    <w:next w:val="22"/>
    <w:autoRedefine/>
    <w:qFormat/>
    <w:uiPriority w:val="0"/>
    <w:pPr>
      <w:spacing w:after="120"/>
      <w:jc w:val="center"/>
    </w:pPr>
    <w:rPr>
      <w:rFonts w:ascii="Calibri" w:hAnsi="Calibri"/>
      <w:b/>
      <w:bCs/>
      <w:iCs/>
      <w:szCs w:val="20"/>
    </w:rPr>
  </w:style>
  <w:style w:type="paragraph" w:styleId="22">
    <w:name w:val="index 1"/>
    <w:basedOn w:val="1"/>
    <w:next w:val="23"/>
    <w:autoRedefine/>
    <w:qFormat/>
    <w:uiPriority w:val="0"/>
    <w:pPr>
      <w:tabs>
        <w:tab w:val="right" w:leader="dot" w:pos="9299"/>
      </w:tabs>
    </w:pPr>
    <w:rPr>
      <w:rFonts w:ascii="宋体"/>
      <w:szCs w:val="21"/>
    </w:rPr>
  </w:style>
  <w:style w:type="paragraph" w:customStyle="1" w:styleId="23">
    <w:name w:val="段"/>
    <w:link w:val="42"/>
    <w:autoRedefine/>
    <w:qFormat/>
    <w:uiPriority w:val="0"/>
    <w:pPr>
      <w:tabs>
        <w:tab w:val="center" w:pos="4201"/>
        <w:tab w:val="right" w:leader="dot" w:pos="9298"/>
      </w:tabs>
      <w:autoSpaceDE w:val="0"/>
      <w:autoSpaceDN w:val="0"/>
    </w:pPr>
    <w:rPr>
      <w:rFonts w:ascii="宋体" w:hAnsi="Times New Roman" w:eastAsia="宋体" w:cs="Times New Roman"/>
      <w:sz w:val="21"/>
      <w:lang w:val="en-US" w:eastAsia="zh-CN" w:bidi="ar-SA"/>
    </w:rPr>
  </w:style>
  <w:style w:type="paragraph" w:styleId="24">
    <w:name w:val="footnote text"/>
    <w:basedOn w:val="1"/>
    <w:autoRedefine/>
    <w:qFormat/>
    <w:uiPriority w:val="0"/>
    <w:pPr>
      <w:numPr>
        <w:ilvl w:val="0"/>
        <w:numId w:val="1"/>
      </w:numPr>
      <w:snapToGrid w:val="0"/>
    </w:pPr>
    <w:rPr>
      <w:rFonts w:ascii="宋体"/>
      <w:sz w:val="18"/>
      <w:szCs w:val="18"/>
    </w:rPr>
  </w:style>
  <w:style w:type="paragraph" w:styleId="25">
    <w:name w:val="toc 6"/>
    <w:basedOn w:val="1"/>
    <w:next w:val="1"/>
    <w:autoRedefine/>
    <w:semiHidden/>
    <w:qFormat/>
    <w:uiPriority w:val="0"/>
    <w:pPr>
      <w:tabs>
        <w:tab w:val="right" w:leader="dot" w:pos="9241"/>
      </w:tabs>
      <w:ind w:firstLine="403" w:firstLineChars="400"/>
    </w:pPr>
    <w:rPr>
      <w:rFonts w:ascii="宋体"/>
      <w:szCs w:val="21"/>
    </w:rPr>
  </w:style>
  <w:style w:type="paragraph" w:styleId="26">
    <w:name w:val="index 7"/>
    <w:basedOn w:val="1"/>
    <w:next w:val="1"/>
    <w:autoRedefine/>
    <w:qFormat/>
    <w:uiPriority w:val="0"/>
    <w:pPr>
      <w:ind w:left="1470" w:hanging="210"/>
    </w:pPr>
    <w:rPr>
      <w:rFonts w:ascii="Calibri" w:hAnsi="Calibri"/>
      <w:sz w:val="20"/>
      <w:szCs w:val="20"/>
    </w:rPr>
  </w:style>
  <w:style w:type="paragraph" w:styleId="27">
    <w:name w:val="index 9"/>
    <w:basedOn w:val="1"/>
    <w:next w:val="1"/>
    <w:autoRedefine/>
    <w:qFormat/>
    <w:uiPriority w:val="0"/>
    <w:pPr>
      <w:ind w:left="1890" w:hanging="210"/>
    </w:pPr>
    <w:rPr>
      <w:rFonts w:ascii="Calibri" w:hAnsi="Calibri"/>
      <w:sz w:val="20"/>
      <w:szCs w:val="20"/>
    </w:rPr>
  </w:style>
  <w:style w:type="paragraph" w:styleId="28">
    <w:name w:val="toc 2"/>
    <w:basedOn w:val="1"/>
    <w:next w:val="1"/>
    <w:autoRedefine/>
    <w:semiHidden/>
    <w:qFormat/>
    <w:uiPriority w:val="0"/>
    <w:pPr>
      <w:tabs>
        <w:tab w:val="right" w:leader="dot" w:pos="9241"/>
      </w:tabs>
    </w:pPr>
    <w:rPr>
      <w:rFonts w:ascii="宋体"/>
      <w:szCs w:val="21"/>
    </w:rPr>
  </w:style>
  <w:style w:type="paragraph" w:styleId="29">
    <w:name w:val="toc 9"/>
    <w:basedOn w:val="1"/>
    <w:next w:val="1"/>
    <w:autoRedefine/>
    <w:semiHidden/>
    <w:qFormat/>
    <w:uiPriority w:val="0"/>
    <w:pPr>
      <w:ind w:left="1470"/>
    </w:pPr>
    <w:rPr>
      <w:sz w:val="20"/>
      <w:szCs w:val="20"/>
    </w:rPr>
  </w:style>
  <w:style w:type="paragraph" w:styleId="30">
    <w:name w:val="index 2"/>
    <w:basedOn w:val="1"/>
    <w:next w:val="1"/>
    <w:autoRedefine/>
    <w:qFormat/>
    <w:uiPriority w:val="0"/>
    <w:pPr>
      <w:ind w:left="420" w:hanging="210"/>
    </w:pPr>
    <w:rPr>
      <w:rFonts w:ascii="Calibri" w:hAnsi="Calibri"/>
      <w:sz w:val="20"/>
      <w:szCs w:val="20"/>
    </w:rPr>
  </w:style>
  <w:style w:type="paragraph" w:styleId="31">
    <w:name w:val="annotation subject"/>
    <w:basedOn w:val="8"/>
    <w:next w:val="8"/>
    <w:link w:val="142"/>
    <w:autoRedefine/>
    <w:semiHidden/>
    <w:unhideWhenUsed/>
    <w:qFormat/>
    <w:uiPriority w:val="0"/>
    <w:rPr>
      <w:b/>
      <w:bCs/>
    </w:rPr>
  </w:style>
  <w:style w:type="table" w:styleId="33">
    <w:name w:val="Table Grid"/>
    <w:basedOn w:val="32"/>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endnote reference"/>
    <w:autoRedefine/>
    <w:semiHidden/>
    <w:qFormat/>
    <w:uiPriority w:val="0"/>
    <w:rPr>
      <w:vertAlign w:val="superscript"/>
    </w:rPr>
  </w:style>
  <w:style w:type="character" w:styleId="36">
    <w:name w:val="page number"/>
    <w:autoRedefine/>
    <w:qFormat/>
    <w:uiPriority w:val="0"/>
    <w:rPr>
      <w:rFonts w:ascii="Times New Roman" w:hAnsi="Times New Roman" w:eastAsia="宋体"/>
      <w:sz w:val="18"/>
    </w:rPr>
  </w:style>
  <w:style w:type="character" w:styleId="37">
    <w:name w:val="Emphasis"/>
    <w:basedOn w:val="34"/>
    <w:autoRedefine/>
    <w:qFormat/>
    <w:uiPriority w:val="20"/>
    <w:rPr>
      <w:i/>
      <w:iCs/>
    </w:rPr>
  </w:style>
  <w:style w:type="character" w:styleId="38">
    <w:name w:val="Hyperlink"/>
    <w:autoRedefine/>
    <w:qFormat/>
    <w:uiPriority w:val="99"/>
    <w:rPr>
      <w:color w:val="0000FF"/>
      <w:spacing w:val="0"/>
      <w:w w:val="100"/>
      <w:szCs w:val="21"/>
      <w:u w:val="single"/>
    </w:rPr>
  </w:style>
  <w:style w:type="character" w:styleId="39">
    <w:name w:val="HTML Code"/>
    <w:autoRedefine/>
    <w:qFormat/>
    <w:uiPriority w:val="0"/>
    <w:rPr>
      <w:rFonts w:ascii="Courier New" w:hAnsi="Courier New"/>
      <w:sz w:val="20"/>
      <w:szCs w:val="20"/>
    </w:rPr>
  </w:style>
  <w:style w:type="character" w:styleId="40">
    <w:name w:val="annotation reference"/>
    <w:autoRedefine/>
    <w:semiHidden/>
    <w:unhideWhenUsed/>
    <w:qFormat/>
    <w:uiPriority w:val="0"/>
    <w:rPr>
      <w:sz w:val="21"/>
      <w:szCs w:val="21"/>
    </w:rPr>
  </w:style>
  <w:style w:type="character" w:styleId="41">
    <w:name w:val="footnote reference"/>
    <w:autoRedefine/>
    <w:semiHidden/>
    <w:qFormat/>
    <w:uiPriority w:val="0"/>
    <w:rPr>
      <w:vertAlign w:val="superscript"/>
    </w:rPr>
  </w:style>
  <w:style w:type="character" w:customStyle="1" w:styleId="42">
    <w:name w:val="段 Char"/>
    <w:link w:val="23"/>
    <w:autoRedefine/>
    <w:qFormat/>
    <w:uiPriority w:val="0"/>
    <w:rPr>
      <w:rFonts w:ascii="宋体"/>
      <w:sz w:val="21"/>
    </w:rPr>
  </w:style>
  <w:style w:type="paragraph" w:customStyle="1" w:styleId="43">
    <w:name w:val="一级条标题"/>
    <w:next w:val="23"/>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4">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5">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6">
    <w:name w:val="章标题"/>
    <w:next w:val="23"/>
    <w:link w:val="151"/>
    <w:autoRedefine/>
    <w:qFormat/>
    <w:uiPriority w:val="0"/>
    <w:pPr>
      <w:numPr>
        <w:ilvl w:val="0"/>
        <w:numId w:val="2"/>
      </w:numPr>
      <w:spacing w:before="240" w:beforeLines="100" w:after="240" w:afterLines="100"/>
      <w:ind w:left="0"/>
      <w:jc w:val="both"/>
      <w:outlineLvl w:val="1"/>
    </w:pPr>
    <w:rPr>
      <w:rFonts w:ascii="黑体" w:hAnsi="Times New Roman" w:eastAsia="黑体" w:cs="Times New Roman"/>
      <w:sz w:val="21"/>
      <w:lang w:val="en-US" w:eastAsia="zh-CN" w:bidi="ar-SA"/>
    </w:rPr>
  </w:style>
  <w:style w:type="paragraph" w:customStyle="1" w:styleId="47">
    <w:name w:val="二级条标题"/>
    <w:basedOn w:val="43"/>
    <w:next w:val="23"/>
    <w:autoRedefine/>
    <w:qFormat/>
    <w:uiPriority w:val="0"/>
    <w:pPr>
      <w:numPr>
        <w:ilvl w:val="2"/>
      </w:numPr>
      <w:spacing w:before="50" w:after="50"/>
      <w:ind w:left="1560"/>
      <w:outlineLvl w:val="3"/>
    </w:pPr>
  </w:style>
  <w:style w:type="paragraph" w:customStyle="1" w:styleId="4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9">
    <w:name w:val="列项——（一级）"/>
    <w:autoRedefine/>
    <w:qFormat/>
    <w:uiPriority w:val="0"/>
    <w:pPr>
      <w:widowControl w:val="0"/>
      <w:numPr>
        <w:ilvl w:val="0"/>
        <w:numId w:val="3"/>
      </w:numPr>
      <w:ind w:left="833"/>
      <w:jc w:val="both"/>
    </w:pPr>
    <w:rPr>
      <w:rFonts w:ascii="宋体" w:hAnsi="Times New Roman" w:eastAsia="宋体" w:cs="Times New Roman"/>
      <w:sz w:val="21"/>
      <w:lang w:val="en-US" w:eastAsia="zh-CN" w:bidi="ar-SA"/>
    </w:rPr>
  </w:style>
  <w:style w:type="paragraph" w:customStyle="1" w:styleId="50">
    <w:name w:val="列项●（二级）"/>
    <w:autoRedefine/>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1">
    <w:name w:val="目次、标准名称标题"/>
    <w:basedOn w:val="1"/>
    <w:next w:val="23"/>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2">
    <w:name w:val="三级条标题"/>
    <w:basedOn w:val="47"/>
    <w:next w:val="23"/>
    <w:autoRedefine/>
    <w:qFormat/>
    <w:uiPriority w:val="0"/>
    <w:pPr>
      <w:numPr>
        <w:ilvl w:val="3"/>
      </w:numPr>
      <w:outlineLvl w:val="4"/>
    </w:pPr>
  </w:style>
  <w:style w:type="paragraph" w:customStyle="1" w:styleId="53">
    <w:name w:val="示例"/>
    <w:next w:val="54"/>
    <w:autoRedefine/>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4">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55">
    <w:name w:val="数字编号列项（二级）"/>
    <w:autoRedefine/>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6">
    <w:name w:val="四级条标题"/>
    <w:basedOn w:val="52"/>
    <w:next w:val="23"/>
    <w:autoRedefine/>
    <w:qFormat/>
    <w:uiPriority w:val="0"/>
    <w:pPr>
      <w:numPr>
        <w:ilvl w:val="4"/>
      </w:numPr>
      <w:outlineLvl w:val="5"/>
    </w:pPr>
  </w:style>
  <w:style w:type="paragraph" w:customStyle="1" w:styleId="57">
    <w:name w:val="五级条标题"/>
    <w:basedOn w:val="56"/>
    <w:next w:val="23"/>
    <w:autoRedefine/>
    <w:qFormat/>
    <w:uiPriority w:val="0"/>
    <w:pPr>
      <w:numPr>
        <w:ilvl w:val="5"/>
      </w:numPr>
      <w:outlineLvl w:val="6"/>
    </w:pPr>
  </w:style>
  <w:style w:type="paragraph" w:customStyle="1" w:styleId="58">
    <w:name w:val="注："/>
    <w:next w:val="23"/>
    <w:autoRedefine/>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59">
    <w:name w:val="注×："/>
    <w:autoRedefine/>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0">
    <w:name w:val="字母编号列项（一级）"/>
    <w:autoRedefine/>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1">
    <w:name w:val="列项◆（三级）"/>
    <w:basedOn w:val="1"/>
    <w:autoRedefine/>
    <w:qFormat/>
    <w:uiPriority w:val="0"/>
    <w:pPr>
      <w:numPr>
        <w:ilvl w:val="2"/>
        <w:numId w:val="3"/>
      </w:numPr>
    </w:pPr>
    <w:rPr>
      <w:rFonts w:ascii="宋体"/>
      <w:szCs w:val="21"/>
    </w:rPr>
  </w:style>
  <w:style w:type="paragraph" w:customStyle="1" w:styleId="62">
    <w:name w:val="编号列项（三级）"/>
    <w:autoRedefine/>
    <w:qFormat/>
    <w:uiPriority w:val="0"/>
    <w:pPr>
      <w:numPr>
        <w:ilvl w:val="2"/>
        <w:numId w:val="5"/>
      </w:numPr>
    </w:pPr>
    <w:rPr>
      <w:rFonts w:ascii="宋体" w:hAnsi="Times New Roman" w:eastAsia="宋体" w:cs="Times New Roman"/>
      <w:sz w:val="21"/>
      <w:lang w:val="en-US" w:eastAsia="zh-CN" w:bidi="ar-SA"/>
    </w:rPr>
  </w:style>
  <w:style w:type="paragraph" w:customStyle="1" w:styleId="63">
    <w:name w:val="示例×："/>
    <w:basedOn w:val="46"/>
    <w:autoRedefine/>
    <w:qFormat/>
    <w:uiPriority w:val="0"/>
    <w:pPr>
      <w:numPr>
        <w:numId w:val="8"/>
      </w:numPr>
      <w:spacing w:beforeLines="0" w:afterLines="0"/>
      <w:outlineLvl w:val="9"/>
    </w:pPr>
    <w:rPr>
      <w:rFonts w:ascii="宋体" w:eastAsia="宋体"/>
      <w:sz w:val="18"/>
      <w:szCs w:val="18"/>
    </w:rPr>
  </w:style>
  <w:style w:type="paragraph" w:customStyle="1" w:styleId="64">
    <w:name w:val="二级无"/>
    <w:basedOn w:val="47"/>
    <w:autoRedefine/>
    <w:qFormat/>
    <w:uiPriority w:val="0"/>
    <w:pPr>
      <w:spacing w:beforeLines="0" w:afterLines="0"/>
    </w:pPr>
    <w:rPr>
      <w:rFonts w:ascii="宋体" w:eastAsia="宋体"/>
    </w:rPr>
  </w:style>
  <w:style w:type="paragraph" w:customStyle="1" w:styleId="65">
    <w:name w:val="注：（正文）"/>
    <w:basedOn w:val="58"/>
    <w:next w:val="23"/>
    <w:autoRedefine/>
    <w:qFormat/>
    <w:uiPriority w:val="0"/>
    <w:pPr>
      <w:numPr>
        <w:ilvl w:val="0"/>
        <w:numId w:val="9"/>
      </w:numPr>
    </w:pPr>
  </w:style>
  <w:style w:type="paragraph" w:customStyle="1" w:styleId="66">
    <w:name w:val="注×：（正文）"/>
    <w:autoRedefine/>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67">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8">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9">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70">
    <w:name w:val="标准书眉_偶数页"/>
    <w:basedOn w:val="45"/>
    <w:next w:val="1"/>
    <w:autoRedefine/>
    <w:qFormat/>
    <w:uiPriority w:val="0"/>
    <w:pPr>
      <w:jc w:val="left"/>
    </w:pPr>
  </w:style>
  <w:style w:type="paragraph" w:customStyle="1" w:styleId="71">
    <w:name w:val="标准书眉一"/>
    <w:autoRedefine/>
    <w:qFormat/>
    <w:uiPriority w:val="0"/>
    <w:pPr>
      <w:jc w:val="both"/>
    </w:pPr>
    <w:rPr>
      <w:rFonts w:ascii="Times New Roman" w:hAnsi="Times New Roman" w:eastAsia="宋体" w:cs="Times New Roman"/>
      <w:lang w:val="en-US" w:eastAsia="zh-CN" w:bidi="ar-SA"/>
    </w:rPr>
  </w:style>
  <w:style w:type="paragraph" w:customStyle="1" w:styleId="72">
    <w:name w:val="参考文献"/>
    <w:basedOn w:val="1"/>
    <w:next w:val="23"/>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3">
    <w:name w:val="参考文献、索引标题"/>
    <w:basedOn w:val="1"/>
    <w:next w:val="23"/>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4">
    <w:name w:val="发布"/>
    <w:autoRedefine/>
    <w:qFormat/>
    <w:uiPriority w:val="0"/>
    <w:rPr>
      <w:rFonts w:ascii="黑体" w:eastAsia="黑体"/>
      <w:spacing w:val="85"/>
      <w:w w:val="100"/>
      <w:position w:val="3"/>
      <w:sz w:val="28"/>
      <w:szCs w:val="28"/>
    </w:rPr>
  </w:style>
  <w:style w:type="paragraph" w:customStyle="1" w:styleId="75">
    <w:name w:val="发布部门"/>
    <w:next w:val="23"/>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6">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7">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8">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9">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0">
    <w:name w:val="封面标准英文名称"/>
    <w:basedOn w:val="79"/>
    <w:autoRedefine/>
    <w:qFormat/>
    <w:uiPriority w:val="0"/>
    <w:pPr>
      <w:framePr w:wrap="around"/>
      <w:spacing w:before="370" w:line="400" w:lineRule="exact"/>
    </w:pPr>
    <w:rPr>
      <w:rFonts w:ascii="Times New Roman"/>
      <w:sz w:val="28"/>
      <w:szCs w:val="28"/>
    </w:rPr>
  </w:style>
  <w:style w:type="paragraph" w:customStyle="1" w:styleId="81">
    <w:name w:val="封面一致性程度标识"/>
    <w:basedOn w:val="80"/>
    <w:autoRedefine/>
    <w:qFormat/>
    <w:uiPriority w:val="0"/>
    <w:pPr>
      <w:framePr w:wrap="around"/>
      <w:spacing w:before="440"/>
    </w:pPr>
    <w:rPr>
      <w:rFonts w:ascii="宋体" w:eastAsia="宋体"/>
    </w:rPr>
  </w:style>
  <w:style w:type="paragraph" w:customStyle="1" w:styleId="82">
    <w:name w:val="封面标准文稿类别"/>
    <w:basedOn w:val="81"/>
    <w:autoRedefine/>
    <w:qFormat/>
    <w:uiPriority w:val="0"/>
    <w:pPr>
      <w:framePr w:h="7220" w:hRule="exact" w:wrap="around" w:x="1004"/>
      <w:spacing w:after="160" w:line="240" w:lineRule="auto"/>
    </w:pPr>
    <w:rPr>
      <w:rFonts w:ascii="Times New Roman"/>
      <w:color w:val="FF0000"/>
      <w:sz w:val="24"/>
    </w:rPr>
  </w:style>
  <w:style w:type="paragraph" w:customStyle="1" w:styleId="83">
    <w:name w:val="封面标准文稿编辑信息"/>
    <w:basedOn w:val="82"/>
    <w:autoRedefine/>
    <w:qFormat/>
    <w:uiPriority w:val="0"/>
    <w:pPr>
      <w:framePr w:wrap="around"/>
      <w:spacing w:before="180" w:line="180" w:lineRule="exact"/>
    </w:pPr>
    <w:rPr>
      <w:sz w:val="21"/>
    </w:rPr>
  </w:style>
  <w:style w:type="paragraph" w:customStyle="1" w:styleId="84">
    <w:name w:val="封面正文"/>
    <w:autoRedefine/>
    <w:qFormat/>
    <w:uiPriority w:val="0"/>
    <w:pPr>
      <w:jc w:val="both"/>
    </w:pPr>
    <w:rPr>
      <w:rFonts w:ascii="Times New Roman" w:hAnsi="Times New Roman" w:eastAsia="宋体" w:cs="Times New Roman"/>
      <w:lang w:val="en-US" w:eastAsia="zh-CN" w:bidi="ar-SA"/>
    </w:rPr>
  </w:style>
  <w:style w:type="paragraph" w:customStyle="1" w:styleId="85">
    <w:name w:val="附录标识"/>
    <w:basedOn w:val="1"/>
    <w:next w:val="23"/>
    <w:autoRedefine/>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6">
    <w:name w:val="附录标题"/>
    <w:basedOn w:val="23"/>
    <w:next w:val="23"/>
    <w:autoRedefine/>
    <w:qFormat/>
    <w:uiPriority w:val="0"/>
    <w:pPr>
      <w:jc w:val="center"/>
    </w:pPr>
    <w:rPr>
      <w:rFonts w:ascii="黑体" w:eastAsia="黑体"/>
    </w:rPr>
  </w:style>
  <w:style w:type="paragraph" w:customStyle="1" w:styleId="87">
    <w:name w:val="附录表标号"/>
    <w:basedOn w:val="1"/>
    <w:next w:val="23"/>
    <w:autoRedefine/>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88">
    <w:name w:val="附录表标题"/>
    <w:basedOn w:val="1"/>
    <w:next w:val="23"/>
    <w:autoRedefine/>
    <w:qFormat/>
    <w:uiPriority w:val="0"/>
    <w:pPr>
      <w:numPr>
        <w:ilvl w:val="1"/>
        <w:numId w:val="12"/>
      </w:numPr>
      <w:tabs>
        <w:tab w:val="left" w:pos="180"/>
      </w:tabs>
      <w:spacing w:afterLines="50"/>
      <w:ind w:left="0" w:firstLine="0"/>
      <w:jc w:val="center"/>
    </w:pPr>
    <w:rPr>
      <w:rFonts w:ascii="黑体" w:eastAsia="黑体"/>
      <w:szCs w:val="21"/>
    </w:rPr>
  </w:style>
  <w:style w:type="paragraph" w:customStyle="1" w:styleId="89">
    <w:name w:val="附录二级条标题"/>
    <w:basedOn w:val="1"/>
    <w:next w:val="23"/>
    <w:autoRedefine/>
    <w:qFormat/>
    <w:uiPriority w:val="0"/>
    <w:pPr>
      <w:widowControl/>
      <w:numPr>
        <w:ilvl w:val="3"/>
        <w:numId w:val="11"/>
      </w:numPr>
      <w:tabs>
        <w:tab w:val="left" w:pos="360"/>
      </w:tabs>
      <w:wordWrap w:val="0"/>
      <w:overflowPunct w:val="0"/>
      <w:spacing w:afterLines="50"/>
      <w:textAlignment w:val="baseline"/>
      <w:outlineLvl w:val="3"/>
    </w:pPr>
    <w:rPr>
      <w:rFonts w:ascii="黑体" w:eastAsia="黑体"/>
      <w:kern w:val="21"/>
      <w:szCs w:val="20"/>
    </w:rPr>
  </w:style>
  <w:style w:type="paragraph" w:customStyle="1" w:styleId="90">
    <w:name w:val="附录二级无"/>
    <w:basedOn w:val="89"/>
    <w:autoRedefine/>
    <w:qFormat/>
    <w:uiPriority w:val="0"/>
    <w:pPr>
      <w:tabs>
        <w:tab w:val="clear" w:pos="360"/>
      </w:tabs>
      <w:spacing w:afterLines="0"/>
    </w:pPr>
    <w:rPr>
      <w:rFonts w:ascii="宋体" w:eastAsia="宋体"/>
      <w:szCs w:val="21"/>
    </w:rPr>
  </w:style>
  <w:style w:type="paragraph" w:customStyle="1" w:styleId="91">
    <w:name w:val="附录公式"/>
    <w:basedOn w:val="23"/>
    <w:next w:val="23"/>
    <w:link w:val="92"/>
    <w:autoRedefine/>
    <w:qFormat/>
    <w:uiPriority w:val="0"/>
  </w:style>
  <w:style w:type="character" w:customStyle="1" w:styleId="92">
    <w:name w:val="附录公式 Char"/>
    <w:link w:val="91"/>
    <w:autoRedefine/>
    <w:qFormat/>
    <w:uiPriority w:val="0"/>
    <w:rPr>
      <w:rFonts w:ascii="宋体"/>
      <w:sz w:val="21"/>
      <w:lang w:val="en-US" w:eastAsia="zh-CN" w:bidi="ar-SA"/>
    </w:rPr>
  </w:style>
  <w:style w:type="paragraph" w:customStyle="1" w:styleId="93">
    <w:name w:val="附录公式编号制表符"/>
    <w:basedOn w:val="1"/>
    <w:next w:val="23"/>
    <w:autoRedefine/>
    <w:qFormat/>
    <w:uiPriority w:val="0"/>
    <w:pPr>
      <w:widowControl/>
      <w:tabs>
        <w:tab w:val="center" w:pos="4201"/>
        <w:tab w:val="right" w:leader="dot" w:pos="9298"/>
      </w:tabs>
    </w:pPr>
    <w:rPr>
      <w:rFonts w:ascii="宋体"/>
      <w:kern w:val="0"/>
      <w:szCs w:val="20"/>
    </w:rPr>
  </w:style>
  <w:style w:type="paragraph" w:customStyle="1" w:styleId="94">
    <w:name w:val="附录三级条标题"/>
    <w:basedOn w:val="89"/>
    <w:next w:val="23"/>
    <w:autoRedefine/>
    <w:qFormat/>
    <w:uiPriority w:val="0"/>
    <w:pPr>
      <w:numPr>
        <w:ilvl w:val="4"/>
      </w:numPr>
      <w:outlineLvl w:val="4"/>
    </w:pPr>
  </w:style>
  <w:style w:type="paragraph" w:customStyle="1" w:styleId="95">
    <w:name w:val="附录三级无"/>
    <w:basedOn w:val="94"/>
    <w:autoRedefine/>
    <w:qFormat/>
    <w:uiPriority w:val="0"/>
    <w:pPr>
      <w:tabs>
        <w:tab w:val="clear" w:pos="360"/>
      </w:tabs>
      <w:spacing w:afterLines="0"/>
    </w:pPr>
    <w:rPr>
      <w:rFonts w:ascii="宋体" w:eastAsia="宋体"/>
      <w:szCs w:val="21"/>
    </w:rPr>
  </w:style>
  <w:style w:type="paragraph" w:customStyle="1" w:styleId="96">
    <w:name w:val="附录数字编号列项（二级）"/>
    <w:autoRedefine/>
    <w:qFormat/>
    <w:uiPriority w:val="0"/>
    <w:pPr>
      <w:numPr>
        <w:ilvl w:val="1"/>
        <w:numId w:val="13"/>
      </w:numPr>
    </w:pPr>
    <w:rPr>
      <w:rFonts w:ascii="宋体" w:hAnsi="Times New Roman" w:eastAsia="宋体" w:cs="Times New Roman"/>
      <w:sz w:val="21"/>
      <w:lang w:val="en-US" w:eastAsia="zh-CN" w:bidi="ar-SA"/>
    </w:rPr>
  </w:style>
  <w:style w:type="paragraph" w:customStyle="1" w:styleId="97">
    <w:name w:val="附录四级条标题"/>
    <w:basedOn w:val="94"/>
    <w:next w:val="23"/>
    <w:autoRedefine/>
    <w:qFormat/>
    <w:uiPriority w:val="0"/>
    <w:pPr>
      <w:numPr>
        <w:ilvl w:val="5"/>
      </w:numPr>
      <w:outlineLvl w:val="5"/>
    </w:pPr>
  </w:style>
  <w:style w:type="paragraph" w:customStyle="1" w:styleId="98">
    <w:name w:val="附录四级无"/>
    <w:basedOn w:val="97"/>
    <w:autoRedefine/>
    <w:qFormat/>
    <w:uiPriority w:val="0"/>
    <w:pPr>
      <w:tabs>
        <w:tab w:val="clear" w:pos="360"/>
      </w:tabs>
      <w:spacing w:afterLines="0"/>
    </w:pPr>
    <w:rPr>
      <w:rFonts w:ascii="宋体" w:eastAsia="宋体"/>
      <w:szCs w:val="21"/>
    </w:rPr>
  </w:style>
  <w:style w:type="paragraph" w:customStyle="1" w:styleId="99">
    <w:name w:val="附录图标号"/>
    <w:basedOn w:val="1"/>
    <w:autoRedefine/>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00">
    <w:name w:val="附录图标题"/>
    <w:basedOn w:val="1"/>
    <w:next w:val="23"/>
    <w:autoRedefine/>
    <w:qFormat/>
    <w:uiPriority w:val="0"/>
    <w:pPr>
      <w:numPr>
        <w:ilvl w:val="1"/>
        <w:numId w:val="14"/>
      </w:numPr>
      <w:spacing w:afterLines="50"/>
      <w:jc w:val="center"/>
    </w:pPr>
    <w:rPr>
      <w:rFonts w:ascii="黑体" w:eastAsia="黑体"/>
      <w:szCs w:val="21"/>
    </w:rPr>
  </w:style>
  <w:style w:type="paragraph" w:customStyle="1" w:styleId="101">
    <w:name w:val="附录五级条标题"/>
    <w:basedOn w:val="97"/>
    <w:next w:val="23"/>
    <w:autoRedefine/>
    <w:qFormat/>
    <w:uiPriority w:val="0"/>
    <w:pPr>
      <w:numPr>
        <w:ilvl w:val="6"/>
      </w:numPr>
      <w:outlineLvl w:val="6"/>
    </w:pPr>
  </w:style>
  <w:style w:type="paragraph" w:customStyle="1" w:styleId="102">
    <w:name w:val="附录五级无"/>
    <w:basedOn w:val="101"/>
    <w:autoRedefine/>
    <w:qFormat/>
    <w:uiPriority w:val="0"/>
    <w:pPr>
      <w:tabs>
        <w:tab w:val="clear" w:pos="360"/>
      </w:tabs>
      <w:spacing w:afterLines="0"/>
    </w:pPr>
    <w:rPr>
      <w:rFonts w:ascii="宋体" w:eastAsia="宋体"/>
      <w:szCs w:val="21"/>
    </w:rPr>
  </w:style>
  <w:style w:type="paragraph" w:customStyle="1" w:styleId="103">
    <w:name w:val="附录章标题"/>
    <w:next w:val="23"/>
    <w:autoRedefine/>
    <w:qFormat/>
    <w:uiPriority w:val="0"/>
    <w:pPr>
      <w:numPr>
        <w:ilvl w:val="1"/>
        <w:numId w:val="11"/>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4">
    <w:name w:val="附录一级条标题"/>
    <w:basedOn w:val="103"/>
    <w:next w:val="23"/>
    <w:autoRedefine/>
    <w:qFormat/>
    <w:uiPriority w:val="0"/>
    <w:pPr>
      <w:numPr>
        <w:ilvl w:val="2"/>
      </w:numPr>
      <w:autoSpaceDN w:val="0"/>
      <w:spacing w:beforeLines="50" w:afterLines="50"/>
      <w:outlineLvl w:val="2"/>
    </w:pPr>
  </w:style>
  <w:style w:type="paragraph" w:customStyle="1" w:styleId="105">
    <w:name w:val="附录一级无"/>
    <w:basedOn w:val="104"/>
    <w:autoRedefine/>
    <w:qFormat/>
    <w:uiPriority w:val="0"/>
    <w:pPr>
      <w:spacing w:beforeLines="0" w:afterLines="0"/>
    </w:pPr>
    <w:rPr>
      <w:rFonts w:ascii="宋体" w:eastAsia="宋体"/>
      <w:szCs w:val="21"/>
    </w:rPr>
  </w:style>
  <w:style w:type="paragraph" w:customStyle="1" w:styleId="106">
    <w:name w:val="附录字母编号列项（一级）"/>
    <w:autoRedefine/>
    <w:qFormat/>
    <w:uiPriority w:val="0"/>
    <w:pPr>
      <w:numPr>
        <w:ilvl w:val="0"/>
        <w:numId w:val="13"/>
      </w:numPr>
    </w:pPr>
    <w:rPr>
      <w:rFonts w:ascii="宋体" w:hAnsi="Times New Roman" w:eastAsia="宋体" w:cs="Times New Roman"/>
      <w:sz w:val="21"/>
      <w:lang w:val="en-US" w:eastAsia="zh-CN" w:bidi="ar-SA"/>
    </w:rPr>
  </w:style>
  <w:style w:type="paragraph" w:customStyle="1" w:styleId="107">
    <w:name w:val="列项说明"/>
    <w:basedOn w:val="1"/>
    <w:autoRedefine/>
    <w:qFormat/>
    <w:uiPriority w:val="0"/>
    <w:pPr>
      <w:spacing w:line="320" w:lineRule="exact"/>
      <w:ind w:left="400" w:leftChars="200" w:hanging="200" w:hangingChars="200"/>
      <w:textAlignment w:val="baseline"/>
    </w:pPr>
    <w:rPr>
      <w:rFonts w:ascii="宋体"/>
      <w:kern w:val="0"/>
      <w:szCs w:val="20"/>
    </w:rPr>
  </w:style>
  <w:style w:type="paragraph" w:customStyle="1" w:styleId="108">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9">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10">
    <w:name w:val="其他标准标志"/>
    <w:basedOn w:val="67"/>
    <w:autoRedefine/>
    <w:qFormat/>
    <w:uiPriority w:val="0"/>
    <w:pPr>
      <w:framePr w:w="6101" w:wrap="around" w:vAnchor="page" w:hAnchor="page" w:x="4673" w:y="942"/>
    </w:pPr>
    <w:rPr>
      <w:w w:val="130"/>
    </w:rPr>
  </w:style>
  <w:style w:type="paragraph" w:customStyle="1" w:styleId="111">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2">
    <w:name w:val="其他发布部门"/>
    <w:basedOn w:val="75"/>
    <w:autoRedefine/>
    <w:qFormat/>
    <w:uiPriority w:val="0"/>
    <w:pPr>
      <w:framePr w:wrap="around" w:y="15310"/>
      <w:spacing w:line="0" w:lineRule="atLeast"/>
    </w:pPr>
    <w:rPr>
      <w:rFonts w:ascii="黑体" w:eastAsia="黑体"/>
      <w:b w:val="0"/>
    </w:rPr>
  </w:style>
  <w:style w:type="paragraph" w:customStyle="1" w:styleId="113">
    <w:name w:val="前言、引言标题"/>
    <w:next w:val="23"/>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4">
    <w:name w:val="三级无"/>
    <w:basedOn w:val="52"/>
    <w:autoRedefine/>
    <w:qFormat/>
    <w:uiPriority w:val="0"/>
    <w:pPr>
      <w:spacing w:beforeLines="0" w:afterLines="0"/>
    </w:pPr>
    <w:rPr>
      <w:rFonts w:ascii="宋体" w:eastAsia="宋体"/>
    </w:rPr>
  </w:style>
  <w:style w:type="paragraph" w:customStyle="1" w:styleId="115">
    <w:name w:val="实施日期"/>
    <w:basedOn w:val="76"/>
    <w:autoRedefine/>
    <w:qFormat/>
    <w:uiPriority w:val="0"/>
    <w:pPr>
      <w:framePr w:wrap="around" w:vAnchor="page" w:hAnchor="text"/>
      <w:jc w:val="right"/>
    </w:pPr>
  </w:style>
  <w:style w:type="paragraph" w:customStyle="1" w:styleId="116">
    <w:name w:val="示例后文字"/>
    <w:basedOn w:val="23"/>
    <w:next w:val="23"/>
    <w:autoRedefine/>
    <w:qFormat/>
    <w:uiPriority w:val="0"/>
    <w:pPr>
      <w:ind w:firstLine="360"/>
    </w:pPr>
    <w:rPr>
      <w:sz w:val="18"/>
    </w:rPr>
  </w:style>
  <w:style w:type="paragraph" w:customStyle="1" w:styleId="117">
    <w:name w:val="首示例"/>
    <w:next w:val="23"/>
    <w:link w:val="118"/>
    <w:autoRedefine/>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character" w:customStyle="1" w:styleId="118">
    <w:name w:val="首示例 Char"/>
    <w:link w:val="117"/>
    <w:autoRedefine/>
    <w:qFormat/>
    <w:uiPriority w:val="0"/>
    <w:rPr>
      <w:rFonts w:ascii="宋体" w:hAnsi="宋体"/>
      <w:kern w:val="2"/>
      <w:sz w:val="18"/>
      <w:szCs w:val="18"/>
    </w:rPr>
  </w:style>
  <w:style w:type="paragraph" w:customStyle="1" w:styleId="119">
    <w:name w:val="四级无"/>
    <w:basedOn w:val="56"/>
    <w:autoRedefine/>
    <w:qFormat/>
    <w:uiPriority w:val="0"/>
    <w:pPr>
      <w:spacing w:beforeLines="0" w:afterLines="0"/>
    </w:pPr>
    <w:rPr>
      <w:rFonts w:ascii="宋体" w:eastAsia="宋体"/>
    </w:rPr>
  </w:style>
  <w:style w:type="paragraph" w:customStyle="1" w:styleId="120">
    <w:name w:val="条文脚注"/>
    <w:basedOn w:val="24"/>
    <w:autoRedefine/>
    <w:qFormat/>
    <w:uiPriority w:val="0"/>
    <w:pPr>
      <w:numPr>
        <w:numId w:val="0"/>
      </w:numPr>
    </w:pPr>
  </w:style>
  <w:style w:type="paragraph" w:customStyle="1" w:styleId="121">
    <w:name w:val="图标脚注说明"/>
    <w:basedOn w:val="23"/>
    <w:autoRedefine/>
    <w:qFormat/>
    <w:uiPriority w:val="0"/>
    <w:pPr>
      <w:ind w:left="840" w:hanging="420"/>
    </w:pPr>
    <w:rPr>
      <w:sz w:val="18"/>
      <w:szCs w:val="18"/>
    </w:rPr>
  </w:style>
  <w:style w:type="paragraph" w:customStyle="1" w:styleId="122">
    <w:name w:val="图表脚注说明"/>
    <w:basedOn w:val="1"/>
    <w:autoRedefine/>
    <w:qFormat/>
    <w:uiPriority w:val="0"/>
    <w:pPr>
      <w:numPr>
        <w:ilvl w:val="0"/>
        <w:numId w:val="16"/>
      </w:numPr>
    </w:pPr>
    <w:rPr>
      <w:rFonts w:ascii="宋体"/>
      <w:sz w:val="18"/>
      <w:szCs w:val="18"/>
    </w:rPr>
  </w:style>
  <w:style w:type="paragraph" w:customStyle="1" w:styleId="123">
    <w:name w:val="图的脚注"/>
    <w:next w:val="23"/>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4">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5">
    <w:name w:val="五级无"/>
    <w:basedOn w:val="57"/>
    <w:autoRedefine/>
    <w:qFormat/>
    <w:uiPriority w:val="0"/>
    <w:pPr>
      <w:spacing w:beforeLines="0" w:afterLines="0"/>
    </w:pPr>
    <w:rPr>
      <w:rFonts w:ascii="宋体" w:eastAsia="宋体"/>
    </w:rPr>
  </w:style>
  <w:style w:type="paragraph" w:customStyle="1" w:styleId="126">
    <w:name w:val="一级无"/>
    <w:basedOn w:val="43"/>
    <w:autoRedefine/>
    <w:qFormat/>
    <w:uiPriority w:val="0"/>
    <w:pPr>
      <w:spacing w:beforeLines="0" w:afterLines="0"/>
    </w:pPr>
    <w:rPr>
      <w:rFonts w:ascii="宋体" w:eastAsia="宋体"/>
    </w:rPr>
  </w:style>
  <w:style w:type="character" w:customStyle="1" w:styleId="127">
    <w:name w:val="已访问的超链接1"/>
    <w:autoRedefine/>
    <w:qFormat/>
    <w:uiPriority w:val="0"/>
    <w:rPr>
      <w:color w:val="800080"/>
      <w:u w:val="single"/>
    </w:rPr>
  </w:style>
  <w:style w:type="paragraph" w:customStyle="1" w:styleId="128">
    <w:name w:val="正文表标题"/>
    <w:next w:val="23"/>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9">
    <w:name w:val="正文公式编号制表符"/>
    <w:basedOn w:val="23"/>
    <w:next w:val="23"/>
    <w:autoRedefine/>
    <w:qFormat/>
    <w:uiPriority w:val="0"/>
  </w:style>
  <w:style w:type="paragraph" w:customStyle="1" w:styleId="130">
    <w:name w:val="正文图标题"/>
    <w:next w:val="23"/>
    <w:autoRedefine/>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31">
    <w:name w:val="终结线"/>
    <w:basedOn w:val="1"/>
    <w:autoRedefine/>
    <w:qFormat/>
    <w:uiPriority w:val="0"/>
    <w:pPr>
      <w:framePr w:hSpace="181" w:vSpace="181" w:wrap="around" w:vAnchor="text" w:hAnchor="margin" w:xAlign="center" w:y="285"/>
    </w:pPr>
  </w:style>
  <w:style w:type="paragraph" w:customStyle="1" w:styleId="132">
    <w:name w:val="其他发布日期"/>
    <w:basedOn w:val="76"/>
    <w:autoRedefine/>
    <w:qFormat/>
    <w:uiPriority w:val="0"/>
    <w:pPr>
      <w:framePr w:wrap="around" w:vAnchor="page" w:hAnchor="text" w:x="1419"/>
    </w:pPr>
  </w:style>
  <w:style w:type="paragraph" w:customStyle="1" w:styleId="133">
    <w:name w:val="其他实施日期"/>
    <w:basedOn w:val="115"/>
    <w:autoRedefine/>
    <w:qFormat/>
    <w:uiPriority w:val="0"/>
    <w:pPr>
      <w:framePr w:wrap="around"/>
    </w:pPr>
  </w:style>
  <w:style w:type="paragraph" w:customStyle="1" w:styleId="134">
    <w:name w:val="封面标准名称2"/>
    <w:basedOn w:val="79"/>
    <w:autoRedefine/>
    <w:qFormat/>
    <w:uiPriority w:val="0"/>
    <w:pPr>
      <w:framePr w:wrap="around" w:y="4469"/>
      <w:spacing w:beforeLines="630"/>
    </w:pPr>
  </w:style>
  <w:style w:type="paragraph" w:customStyle="1" w:styleId="135">
    <w:name w:val="封面标准英文名称2"/>
    <w:basedOn w:val="80"/>
    <w:autoRedefine/>
    <w:qFormat/>
    <w:uiPriority w:val="0"/>
    <w:pPr>
      <w:framePr w:wrap="around" w:y="4469"/>
    </w:pPr>
  </w:style>
  <w:style w:type="paragraph" w:customStyle="1" w:styleId="136">
    <w:name w:val="封面一致性程度标识2"/>
    <w:basedOn w:val="81"/>
    <w:autoRedefine/>
    <w:qFormat/>
    <w:uiPriority w:val="0"/>
    <w:pPr>
      <w:framePr w:wrap="around" w:y="4469"/>
    </w:pPr>
  </w:style>
  <w:style w:type="paragraph" w:customStyle="1" w:styleId="137">
    <w:name w:val="封面标准文稿类别2"/>
    <w:basedOn w:val="82"/>
    <w:autoRedefine/>
    <w:qFormat/>
    <w:uiPriority w:val="0"/>
    <w:pPr>
      <w:framePr w:wrap="around" w:y="4469"/>
    </w:pPr>
  </w:style>
  <w:style w:type="paragraph" w:customStyle="1" w:styleId="138">
    <w:name w:val="封面标准文稿编辑信息2"/>
    <w:basedOn w:val="83"/>
    <w:autoRedefine/>
    <w:qFormat/>
    <w:uiPriority w:val="0"/>
    <w:pPr>
      <w:framePr w:wrap="around" w:y="4469"/>
    </w:pPr>
  </w:style>
  <w:style w:type="character" w:customStyle="1" w:styleId="139">
    <w:name w:val="段 Char Char"/>
    <w:autoRedefine/>
    <w:qFormat/>
    <w:locked/>
    <w:uiPriority w:val="0"/>
    <w:rPr>
      <w:rFonts w:ascii="宋体"/>
      <w:sz w:val="21"/>
      <w:lang w:val="en-US" w:eastAsia="zh-CN" w:bidi="ar-SA"/>
    </w:rPr>
  </w:style>
  <w:style w:type="character" w:customStyle="1" w:styleId="140">
    <w:name w:val="批注框文本 字符"/>
    <w:link w:val="16"/>
    <w:autoRedefine/>
    <w:qFormat/>
    <w:uiPriority w:val="0"/>
    <w:rPr>
      <w:kern w:val="2"/>
      <w:sz w:val="18"/>
      <w:szCs w:val="18"/>
    </w:rPr>
  </w:style>
  <w:style w:type="character" w:customStyle="1" w:styleId="141">
    <w:name w:val="批注文字 字符"/>
    <w:link w:val="8"/>
    <w:autoRedefine/>
    <w:qFormat/>
    <w:uiPriority w:val="0"/>
    <w:rPr>
      <w:kern w:val="2"/>
      <w:sz w:val="21"/>
      <w:szCs w:val="24"/>
    </w:rPr>
  </w:style>
  <w:style w:type="character" w:customStyle="1" w:styleId="142">
    <w:name w:val="批注主题 字符"/>
    <w:link w:val="31"/>
    <w:autoRedefine/>
    <w:semiHidden/>
    <w:qFormat/>
    <w:uiPriority w:val="0"/>
    <w:rPr>
      <w:b/>
      <w:bCs/>
      <w:kern w:val="2"/>
      <w:sz w:val="21"/>
      <w:szCs w:val="24"/>
    </w:rPr>
  </w:style>
  <w:style w:type="character" w:styleId="143">
    <w:name w:val="Placeholder Text"/>
    <w:autoRedefine/>
    <w:semiHidden/>
    <w:qFormat/>
    <w:uiPriority w:val="99"/>
    <w:rPr>
      <w:color w:val="808080"/>
    </w:rPr>
  </w:style>
  <w:style w:type="paragraph" w:customStyle="1" w:styleId="144">
    <w:name w:val="TRQH2"/>
    <w:basedOn w:val="1"/>
    <w:autoRedefine/>
    <w:qFormat/>
    <w:uiPriority w:val="0"/>
    <w:pPr>
      <w:keepNext/>
      <w:keepLines/>
      <w:suppressAutoHyphens/>
      <w:spacing w:before="260" w:after="260" w:line="408" w:lineRule="auto"/>
      <w:ind w:left="840" w:right="210" w:hanging="420"/>
    </w:pPr>
    <w:rPr>
      <w:b/>
      <w:bCs/>
      <w:kern w:val="1"/>
      <w:szCs w:val="32"/>
      <w:lang w:eastAsia="ar-SA"/>
    </w:rPr>
  </w:style>
  <w:style w:type="paragraph" w:customStyle="1" w:styleId="145">
    <w:name w:val="TRQNT"/>
    <w:basedOn w:val="1"/>
    <w:autoRedefine/>
    <w:qFormat/>
    <w:uiPriority w:val="0"/>
    <w:pPr>
      <w:suppressAutoHyphens/>
      <w:spacing w:line="480" w:lineRule="auto"/>
    </w:pPr>
    <w:rPr>
      <w:kern w:val="1"/>
      <w:lang w:eastAsia="ar-SA"/>
    </w:rPr>
  </w:style>
  <w:style w:type="paragraph" w:customStyle="1" w:styleId="146">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47">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148">
    <w:name w:val="标准文件_段"/>
    <w:basedOn w:val="1"/>
    <w:link w:val="149"/>
    <w:autoRedefine/>
    <w:qFormat/>
    <w:uiPriority w:val="99"/>
    <w:pPr>
      <w:widowControl/>
    </w:pPr>
    <w:rPr>
      <w:rFonts w:ascii="宋体"/>
      <w:color w:val="000000" w:themeColor="text1"/>
      <w:kern w:val="0"/>
      <w:szCs w:val="20"/>
      <w14:textFill>
        <w14:solidFill>
          <w14:schemeClr w14:val="tx1"/>
        </w14:solidFill>
      </w14:textFill>
    </w:rPr>
  </w:style>
  <w:style w:type="character" w:customStyle="1" w:styleId="149">
    <w:name w:val="标准文件_段 Char"/>
    <w:basedOn w:val="34"/>
    <w:link w:val="148"/>
    <w:autoRedefine/>
    <w:qFormat/>
    <w:uiPriority w:val="99"/>
    <w:rPr>
      <w:rFonts w:ascii="宋体"/>
      <w:color w:val="000000" w:themeColor="text1"/>
      <w:sz w:val="21"/>
      <w14:textFill>
        <w14:solidFill>
          <w14:schemeClr w14:val="tx1"/>
        </w14:solidFill>
      </w14:textFill>
    </w:rPr>
  </w:style>
  <w:style w:type="paragraph" w:styleId="150">
    <w:name w:val="List Paragraph"/>
    <w:basedOn w:val="1"/>
    <w:autoRedefine/>
    <w:qFormat/>
    <w:uiPriority w:val="34"/>
    <w:pPr>
      <w:numPr>
        <w:ilvl w:val="0"/>
        <w:numId w:val="18"/>
      </w:numPr>
      <w:ind w:firstLine="0" w:firstLineChars="0"/>
    </w:pPr>
  </w:style>
  <w:style w:type="character" w:customStyle="1" w:styleId="151">
    <w:name w:val="章标题 Char"/>
    <w:link w:val="46"/>
    <w:autoRedefine/>
    <w:qFormat/>
    <w:uiPriority w:val="0"/>
    <w:rPr>
      <w:rFonts w:ascii="黑体" w:eastAsia="黑体"/>
      <w:sz w:val="21"/>
    </w:rPr>
  </w:style>
  <w:style w:type="paragraph" w:customStyle="1" w:styleId="152">
    <w:name w:val="AMDisplayEquation"/>
    <w:basedOn w:val="1"/>
    <w:next w:val="1"/>
    <w:link w:val="153"/>
    <w:qFormat/>
    <w:uiPriority w:val="0"/>
    <w:pPr>
      <w:tabs>
        <w:tab w:val="center" w:pos="4180"/>
        <w:tab w:val="right" w:pos="8360"/>
      </w:tabs>
      <w:spacing w:line="480" w:lineRule="auto"/>
      <w:ind w:firstLine="480"/>
    </w:pPr>
    <w:rPr>
      <w:color w:val="000000"/>
      <w:sz w:val="24"/>
    </w:rPr>
  </w:style>
  <w:style w:type="character" w:customStyle="1" w:styleId="153">
    <w:name w:val="AMDisplayEquation 字符"/>
    <w:basedOn w:val="34"/>
    <w:link w:val="152"/>
    <w:qFormat/>
    <w:uiPriority w:val="0"/>
    <w:rPr>
      <w:color w:val="000000"/>
      <w:kern w:val="2"/>
      <w:sz w:val="24"/>
      <w:szCs w:val="24"/>
    </w:rPr>
  </w:style>
  <w:style w:type="paragraph" w:customStyle="1" w:styleId="154">
    <w:name w:val="EndNote Category Heading"/>
    <w:basedOn w:val="1"/>
    <w:link w:val="155"/>
    <w:qFormat/>
    <w:uiPriority w:val="0"/>
    <w:pPr>
      <w:spacing w:after="120"/>
      <w:ind w:firstLine="0" w:firstLineChars="0"/>
    </w:pPr>
    <w:rPr>
      <w:b/>
    </w:rPr>
  </w:style>
  <w:style w:type="character" w:customStyle="1" w:styleId="155">
    <w:name w:val="EndNote Category Heading 字符"/>
    <w:basedOn w:val="34"/>
    <w:link w:val="154"/>
    <w:qFormat/>
    <w:uiPriority w:val="0"/>
    <w:rPr>
      <w:b/>
      <w:kern w:val="2"/>
      <w:sz w:val="21"/>
      <w:szCs w:val="24"/>
    </w:rPr>
  </w:style>
  <w:style w:type="paragraph" w:customStyle="1" w:styleId="156">
    <w:name w:val="修订2"/>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SERS&#22686;&#24378;&#33455;&#29255;&#22343;&#21248;&#24615;&#27979;&#23450;%20&#25289;&#26364;&#20809;&#35889;mapping&#25104;&#20687;&#2786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5B3D20-6464-4699-97F5-4597E097A3FC}">
  <ds:schemaRefs/>
</ds:datastoreItem>
</file>

<file path=docProps/app.xml><?xml version="1.0" encoding="utf-8"?>
<Properties xmlns="http://schemas.openxmlformats.org/officeDocument/2006/extended-properties" xmlns:vt="http://schemas.openxmlformats.org/officeDocument/2006/docPropsVTypes">
  <Template>SERS增强芯片均匀性测定 拉曼光谱mapping成像法.dot</Template>
  <Pages>7</Pages>
  <Words>1839</Words>
  <Characters>2335</Characters>
  <Lines>23</Lines>
  <Paragraphs>6</Paragraphs>
  <TotalTime>191</TotalTime>
  <ScaleCrop>false</ScaleCrop>
  <LinksUpToDate>false</LinksUpToDate>
  <CharactersWithSpaces>2396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2026-02-03T05:56:00Z</dcterms:created>
  <dc:creator>cxw</dc:creator>
  <cp:lastModifiedBy>素素</cp:lastModifiedBy>
  <cp:lastPrinted>2026-01-12T03:50:00Z</cp:lastPrinted>
  <dcterms:modified xsi:type="dcterms:W3CDTF">2026-04-26T07:06:56Z</dcterms:modified>
  <dc:title>标准名称</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38FC0B7D3F184978BEB247C493028739_13</vt:lpwstr>
  </property>
  <property fmtid="{D5CDD505-2E9C-101B-9397-08002B2CF9AE}" pid="4" name="KSOTemplateDocerSaveRecord">
    <vt:lpwstr>eyJoZGlkIjoiNWYxNDk3ZWFkNmRhNWE5ODMzNzE5OTQxMTA3M2NjZDkiLCJ1c2VySWQiOiIxMDM2MTA2MTA3In0=</vt:lpwstr>
  </property>
</Properties>
</file>