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71A7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E225CE4">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75276E3">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2</w:t>
            </w:r>
            <w:r>
              <w:rPr>
                <w:rFonts w:hint="eastAsia" w:ascii="黑体" w:hAnsi="黑体" w:eastAsia="黑体"/>
                <w:sz w:val="21"/>
                <w:szCs w:val="21"/>
                <w:lang w:val="en-US" w:eastAsia="zh-CN"/>
              </w:rPr>
              <w:t>9.045</w:t>
            </w:r>
            <w:r>
              <w:rPr>
                <w:rFonts w:ascii="黑体" w:hAnsi="黑体" w:eastAsia="黑体"/>
                <w:sz w:val="21"/>
                <w:szCs w:val="21"/>
              </w:rPr>
              <w:fldChar w:fldCharType="end"/>
            </w:r>
            <w:bookmarkEnd w:id="0"/>
          </w:p>
        </w:tc>
      </w:tr>
      <w:tr w14:paraId="159B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2C56C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20ADBB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H</w:t>
            </w:r>
            <w:r>
              <w:rPr>
                <w:rFonts w:hint="eastAsia" w:ascii="黑体" w:hAnsi="黑体" w:eastAsia="黑体"/>
                <w:sz w:val="21"/>
                <w:szCs w:val="21"/>
                <w:lang w:val="en-US" w:eastAsia="zh-CN"/>
              </w:rPr>
              <w:t xml:space="preserve"> 80</w:t>
            </w:r>
            <w:r>
              <w:rPr>
                <w:rFonts w:ascii="黑体" w:hAnsi="黑体" w:eastAsia="黑体"/>
                <w:sz w:val="21"/>
                <w:szCs w:val="21"/>
              </w:rPr>
              <w:fldChar w:fldCharType="end"/>
            </w:r>
            <w:bookmarkEnd w:id="1"/>
          </w:p>
        </w:tc>
      </w:tr>
    </w:tbl>
    <w:p w14:paraId="019C0B12">
      <w:pPr>
        <w:pStyle w:val="50"/>
        <w:framePr w:w="9639" w:h="624" w:hRule="exact" w:hSpace="181" w:vSpace="181" w:wrap="around" w:hAnchor="page" w:x="1305" w:y="2269"/>
      </w:pPr>
      <w:bookmarkStart w:id="2" w:name="_Hlk26473981"/>
      <w:r>
        <w:rPr>
          <w:rFonts w:hint="eastAsia"/>
        </w:rPr>
        <w:t>中华人民共和国国家标准</w:t>
      </w:r>
    </w:p>
    <w:bookmarkEnd w:id="2"/>
    <w:p w14:paraId="5A616BFB">
      <w:pPr>
        <w:pStyle w:val="195"/>
        <w:framePr/>
        <w:spacing w:before="120" w:after="120"/>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66787019">
      <w:pPr>
        <w:pStyle w:val="196"/>
        <w:framePr/>
        <w:spacing w:before="120" w:after="120"/>
        <w:rPr>
          <w:rFonts w:hint="eastAsia" w:hAnsi="黑体"/>
          <w:lang w:val="de-DE"/>
        </w:rPr>
      </w:pPr>
      <w:r>
        <w:rPr>
          <w:rFonts w:hAnsi="黑体"/>
        </w:rPr>
        <w:fldChar w:fldCharType="begin">
          <w:ffData>
            <w:name w:val="OSTD_CODE"/>
            <w:enabled/>
            <w:calcOnExit w:val="0"/>
            <w:textInput/>
          </w:ffData>
        </w:fldChar>
      </w:r>
      <w:bookmarkStart w:id="6" w:name="OSTD_CODE"/>
      <w:r>
        <w:rPr>
          <w:rFonts w:hAnsi="黑体"/>
          <w:lang w:val="de-DE"/>
        </w:rPr>
        <w:instrText xml:space="preserve"> FORMTEXT </w:instrText>
      </w:r>
      <w:r>
        <w:rPr>
          <w:rFonts w:hAnsi="黑体"/>
        </w:rPr>
        <w:fldChar w:fldCharType="separate"/>
      </w:r>
      <w:r>
        <w:rPr>
          <w:rFonts w:hAnsi="黑体"/>
          <w:lang w:val="de-DE"/>
        </w:rPr>
        <w:t>     </w:t>
      </w:r>
      <w:r>
        <w:rPr>
          <w:rFonts w:hAnsi="黑体"/>
        </w:rPr>
        <w:fldChar w:fldCharType="end"/>
      </w:r>
      <w:bookmarkEnd w:id="6"/>
    </w:p>
    <w:p w14:paraId="35715450">
      <w:pPr>
        <w:spacing w:line="240" w:lineRule="auto"/>
        <w:ind w:left="8080"/>
        <w:rPr>
          <w:rFonts w:hint="eastAsia" w:ascii="黑体" w:hAnsi="黑体" w:eastAsia="黑体"/>
          <w:kern w:val="0"/>
          <w:sz w:val="52"/>
          <w:szCs w:val="20"/>
          <w:lang w:val="de-DE"/>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57BC43BF">
      <w:pPr>
        <w:pStyle w:val="50"/>
        <w:framePr w:w="9639" w:h="6976" w:hRule="exact" w:hSpace="0" w:vSpace="0" w:wrap="around" w:hAnchor="page" w:y="6408"/>
        <w:jc w:val="center"/>
        <w:rPr>
          <w:rFonts w:hint="eastAsia" w:ascii="黑体" w:hAnsi="黑体" w:eastAsia="黑体"/>
          <w:b w:val="0"/>
          <w:bCs w:val="0"/>
          <w:w w:val="100"/>
          <w:lang w:val="de-DE"/>
        </w:rPr>
      </w:pPr>
    </w:p>
    <w:p w14:paraId="6C7FE98D">
      <w:pPr>
        <w:pStyle w:val="197"/>
        <w:framePr w:h="6974" w:hRule="exact" w:wrap="around" w:x="1419" w:anchorLock="1"/>
        <w:spacing w:before="120" w:after="120"/>
        <w:rPr>
          <w:rFonts w:hint="eastAsia"/>
          <w:lang w:val="fr-FR"/>
        </w:rPr>
      </w:pPr>
      <w:r>
        <w:fldChar w:fldCharType="begin">
          <w:ffData>
            <w:name w:val="CSTD_NAME"/>
            <w:enabled/>
            <w:calcOnExit w:val="0"/>
            <w:textInput>
              <w:default w:val="点击此处添加标准名称"/>
            </w:textInput>
          </w:ffData>
        </w:fldChar>
      </w:r>
      <w:bookmarkStart w:id="7" w:name="CSTD_NAME"/>
      <w:r>
        <w:rPr>
          <w:lang w:val="fr-FR"/>
        </w:rPr>
        <w:instrText xml:space="preserve"> FORMTEXT </w:instrText>
      </w:r>
      <w:r>
        <w:fldChar w:fldCharType="separate"/>
      </w:r>
      <w:r>
        <w:rPr>
          <w:rFonts w:hint="eastAsia"/>
        </w:rPr>
        <w:t>键合碳化硅外延片</w:t>
      </w:r>
      <w:r>
        <w:fldChar w:fldCharType="end"/>
      </w:r>
      <w:bookmarkEnd w:id="7"/>
    </w:p>
    <w:p w14:paraId="022FA709">
      <w:pPr>
        <w:framePr w:w="9639" w:h="6974" w:hRule="exact" w:wrap="around" w:vAnchor="page" w:hAnchor="page" w:x="1419" w:y="6408" w:anchorLock="1"/>
        <w:ind w:left="-1418"/>
        <w:rPr>
          <w:lang w:val="fr-FR"/>
        </w:rPr>
      </w:pPr>
    </w:p>
    <w:p w14:paraId="7927AB74">
      <w:pPr>
        <w:pStyle w:val="125"/>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lang w:val="fr-FR"/>
        </w:rPr>
        <w:instrText xml:space="preserve"> FORMTEXT </w:instrText>
      </w:r>
      <w:r>
        <w:rPr>
          <w:rFonts w:eastAsia="黑体"/>
          <w:szCs w:val="28"/>
        </w:rPr>
        <w:fldChar w:fldCharType="separate"/>
      </w:r>
      <w:r>
        <w:rPr>
          <w:rFonts w:hint="eastAsia" w:eastAsia="黑体"/>
          <w:szCs w:val="28"/>
          <w:lang w:val="fr-FR"/>
        </w:rPr>
        <w:t>Bonded Silicon Carbide Epitaxial Wafer</w:t>
      </w:r>
      <w:r>
        <w:rPr>
          <w:rFonts w:eastAsia="黑体"/>
          <w:szCs w:val="28"/>
        </w:rPr>
        <w:fldChar w:fldCharType="end"/>
      </w:r>
      <w:bookmarkEnd w:id="8"/>
    </w:p>
    <w:p w14:paraId="01E98146">
      <w:pPr>
        <w:framePr w:w="9639" w:h="6974" w:hRule="exact" w:wrap="around" w:vAnchor="page" w:hAnchor="page" w:x="1419" w:y="6408" w:anchorLock="1"/>
        <w:spacing w:line="760" w:lineRule="exact"/>
        <w:ind w:left="-1418"/>
        <w:rPr>
          <w:lang w:val="fr-FR"/>
        </w:rPr>
      </w:pPr>
    </w:p>
    <w:p w14:paraId="761115D8">
      <w:pPr>
        <w:pStyle w:val="125"/>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lang w:val="fr-FR"/>
        </w:rPr>
        <w:instrText xml:space="preserve"> FORMTEXT </w:instrText>
      </w:r>
      <w:r>
        <w:rPr>
          <w:rFonts w:eastAsia="黑体"/>
          <w:szCs w:val="28"/>
        </w:rPr>
        <w:fldChar w:fldCharType="separate"/>
      </w:r>
      <w:r>
        <w:rPr>
          <w:rFonts w:hint="eastAsia" w:eastAsia="黑体"/>
          <w:szCs w:val="28"/>
          <w:lang w:val="fr-FR"/>
        </w:rPr>
        <w:t>(</w:t>
      </w:r>
      <w:r>
        <w:rPr>
          <w:rFonts w:hint="eastAsia" w:eastAsia="黑体"/>
          <w:szCs w:val="28"/>
        </w:rPr>
        <w:t>点击此处添加与国际标准一致性程度的标识</w:t>
      </w:r>
      <w:r>
        <w:rPr>
          <w:rFonts w:hint="eastAsia" w:eastAsia="黑体"/>
          <w:szCs w:val="28"/>
          <w:lang w:val="fr-FR"/>
        </w:rPr>
        <w:t>)</w:t>
      </w:r>
      <w:r>
        <w:rPr>
          <w:rFonts w:eastAsia="黑体"/>
          <w:szCs w:val="28"/>
        </w:rPr>
        <w:fldChar w:fldCharType="end"/>
      </w:r>
      <w:bookmarkEnd w:id="9"/>
    </w:p>
    <w:p w14:paraId="0880014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31BCAF8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2EA64EC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3D29948B">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7F346751">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186C91ED">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1827028C">
      <w:pPr>
        <w:pStyle w:val="89"/>
        <w:spacing w:after="468"/>
      </w:pPr>
      <w:bookmarkStart w:id="19" w:name="BookMark2"/>
      <w:r>
        <w:rPr>
          <w:rFonts w:hint="eastAsia"/>
          <w:spacing w:val="320"/>
        </w:rPr>
        <w:t>前</w:t>
      </w:r>
      <w:r>
        <w:rPr>
          <w:rFonts w:hint="eastAsia"/>
        </w:rPr>
        <w:t>言</w:t>
      </w:r>
    </w:p>
    <w:p w14:paraId="2B997958">
      <w:pPr>
        <w:pStyle w:val="56"/>
        <w:ind w:firstLine="420"/>
      </w:pPr>
      <w:r>
        <w:rPr>
          <w:rFonts w:hint="eastAsia"/>
        </w:rPr>
        <w:t>本文件按照GB/T 1.1—2020《标准化工作导则  第1部分：标准化文件的结构和起草规则》的规定起草。</w:t>
      </w:r>
    </w:p>
    <w:p w14:paraId="39D0FF8F">
      <w:pPr>
        <w:pStyle w:val="56"/>
        <w:ind w:firstLine="420"/>
      </w:pPr>
      <w:r>
        <w:rPr>
          <w:rFonts w:hint="eastAsia"/>
        </w:rPr>
        <w:t>本文件由全国半导体设备和材料标准化技术委员会（SAC/TC203）和全国半导体设备和材料标准化技术委员会材料分会（SAC/TC 203/SC2）共同提出并归口。</w:t>
      </w:r>
    </w:p>
    <w:p w14:paraId="21E8DB94">
      <w:pPr>
        <w:pStyle w:val="56"/>
        <w:ind w:firstLine="420"/>
      </w:pPr>
      <w:r>
        <w:rPr>
          <w:rFonts w:hint="eastAsia"/>
        </w:rPr>
        <w:t>本文件起草单位：广东天域半导体股份有限公司、青禾晶元半导体科技(集团)有限责任公司、南京国盛电子有限公司、山东天岳先进科技股份有限公司、深圳平湖实验室……</w:t>
      </w:r>
    </w:p>
    <w:p w14:paraId="7D3C934E">
      <w:pPr>
        <w:pStyle w:val="56"/>
        <w:ind w:firstLine="420"/>
      </w:pPr>
      <w:r>
        <w:rPr>
          <w:rFonts w:hint="eastAsia"/>
        </w:rPr>
        <w:t>本文件主要起草人：……</w:t>
      </w:r>
    </w:p>
    <w:p w14:paraId="17EC0FAC">
      <w:pPr>
        <w:pStyle w:val="56"/>
        <w:ind w:firstLine="420"/>
      </w:pPr>
    </w:p>
    <w:p w14:paraId="56220888">
      <w:pPr>
        <w:pStyle w:val="56"/>
        <w:ind w:firstLine="42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p>
    <w:bookmarkEnd w:id="19"/>
    <w:p w14:paraId="72AE3B72">
      <w:pPr>
        <w:spacing w:line="20" w:lineRule="exact"/>
        <w:jc w:val="center"/>
        <w:rPr>
          <w:rFonts w:hint="eastAsia" w:ascii="黑体" w:hAnsi="黑体" w:eastAsia="黑体"/>
          <w:sz w:val="32"/>
          <w:szCs w:val="32"/>
        </w:rPr>
      </w:pPr>
      <w:bookmarkStart w:id="20" w:name="BookMark4"/>
    </w:p>
    <w:p w14:paraId="212B6FCA">
      <w:pPr>
        <w:spacing w:line="20" w:lineRule="exact"/>
        <w:jc w:val="center"/>
        <w:rPr>
          <w:rFonts w:hint="eastAsia" w:ascii="黑体" w:hAnsi="黑体" w:eastAsia="黑体"/>
          <w:sz w:val="32"/>
          <w:szCs w:val="32"/>
        </w:rPr>
      </w:pPr>
    </w:p>
    <w:sdt>
      <w:sdtPr>
        <w:tag w:val="NEW_STAND_NAME"/>
        <w:id w:val="595910757"/>
        <w:lock w:val="sdtLocked"/>
        <w:placeholder>
          <w:docPart w:val="5A49B19473114CD3ABFEACCC746B823B"/>
        </w:placeholder>
      </w:sdtPr>
      <w:sdtContent>
        <w:p w14:paraId="1A6C571A">
          <w:pPr>
            <w:pStyle w:val="177"/>
            <w:spacing w:before="3" w:beforeLines="1" w:after="686" w:afterLines="220"/>
            <w:rPr>
              <w:rFonts w:hint="eastAsia"/>
            </w:rPr>
          </w:pPr>
          <w:bookmarkStart w:id="21" w:name="NEW_STAND_NAME"/>
          <w:r>
            <w:rPr>
              <w:rFonts w:hint="eastAsia"/>
            </w:rPr>
            <w:t>键合碳化硅外延片</w:t>
          </w:r>
        </w:p>
      </w:sdtContent>
    </w:sdt>
    <w:bookmarkEnd w:id="21"/>
    <w:p w14:paraId="49563532">
      <w:pPr>
        <w:pStyle w:val="104"/>
        <w:spacing w:before="312" w:after="312"/>
      </w:pPr>
      <w:bookmarkStart w:id="22" w:name="_Toc26986530"/>
      <w:bookmarkStart w:id="23" w:name="_Toc26718930"/>
      <w:bookmarkStart w:id="24" w:name="_Toc26648465"/>
      <w:bookmarkStart w:id="25" w:name="_Toc24884218"/>
      <w:bookmarkStart w:id="26" w:name="_Toc24884211"/>
      <w:bookmarkStart w:id="27" w:name="_Toc17233333"/>
      <w:bookmarkStart w:id="28" w:name="_Toc26986771"/>
      <w:bookmarkStart w:id="29" w:name="_Toc17233325"/>
      <w:r>
        <w:rPr>
          <w:rFonts w:hint="eastAsia"/>
        </w:rPr>
        <w:t>范围</w:t>
      </w:r>
      <w:bookmarkEnd w:id="22"/>
      <w:bookmarkEnd w:id="23"/>
      <w:bookmarkEnd w:id="24"/>
      <w:bookmarkEnd w:id="25"/>
      <w:bookmarkEnd w:id="26"/>
      <w:bookmarkEnd w:id="27"/>
      <w:bookmarkEnd w:id="28"/>
      <w:bookmarkEnd w:id="29"/>
    </w:p>
    <w:p w14:paraId="0B439436">
      <w:pPr>
        <w:pStyle w:val="56"/>
        <w:ind w:firstLine="420"/>
      </w:pPr>
      <w:bookmarkStart w:id="30" w:name="_Toc24884219"/>
      <w:bookmarkStart w:id="31" w:name="_Toc17233334"/>
      <w:bookmarkStart w:id="32" w:name="_Toc17233326"/>
      <w:bookmarkStart w:id="33" w:name="_Toc24884212"/>
      <w:bookmarkStart w:id="34" w:name="_Toc26648466"/>
      <w:r>
        <w:rPr>
          <w:rFonts w:hint="eastAsia"/>
        </w:rPr>
        <w:t>本文件规定了导电型键合碳化硅外延片的产品分类、技术要求、试验方法、检验规则及标志、包装、运输与贮存、随行文件和订货单内容。</w:t>
      </w:r>
    </w:p>
    <w:p w14:paraId="3A999550">
      <w:pPr>
        <w:pStyle w:val="56"/>
        <w:ind w:firstLine="420"/>
      </w:pPr>
      <w:r>
        <w:rPr>
          <w:rFonts w:hint="eastAsia"/>
        </w:rPr>
        <w:t>本文件适用于在碳化硅键合抛光片上，生长碳化硅外延层的外延片，产品用于制作碳化硅电力电子器件。</w:t>
      </w:r>
    </w:p>
    <w:p w14:paraId="3101F2A8">
      <w:pPr>
        <w:pStyle w:val="104"/>
        <w:spacing w:before="312" w:after="312"/>
      </w:pPr>
      <w:bookmarkStart w:id="35" w:name="_Toc26986531"/>
      <w:bookmarkStart w:id="36" w:name="_Toc26718931"/>
      <w:bookmarkStart w:id="37" w:name="_Toc26986772"/>
      <w:r>
        <w:rPr>
          <w:rFonts w:hint="eastAsia"/>
        </w:rPr>
        <w:t>规范性引用文件</w:t>
      </w:r>
      <w:bookmarkEnd w:id="30"/>
      <w:bookmarkEnd w:id="31"/>
      <w:bookmarkEnd w:id="32"/>
      <w:bookmarkEnd w:id="33"/>
      <w:bookmarkEnd w:id="34"/>
      <w:bookmarkEnd w:id="35"/>
      <w:bookmarkEnd w:id="36"/>
      <w:bookmarkEnd w:id="37"/>
    </w:p>
    <w:sdt>
      <w:sdtPr>
        <w:rPr>
          <w:rFonts w:hint="eastAsia"/>
        </w:rPr>
        <w:id w:val="715848253"/>
        <w:placeholder>
          <w:docPart w:val="6F430644B6334580BED735BC0A8A54C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2C6F3A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56A9CEC">
      <w:pPr>
        <w:widowControl/>
        <w:tabs>
          <w:tab w:val="center" w:pos="4201"/>
          <w:tab w:val="right" w:leader="dot" w:pos="9298"/>
        </w:tabs>
        <w:autoSpaceDE w:val="0"/>
        <w:autoSpaceDN w:val="0"/>
        <w:spacing w:line="240" w:lineRule="auto"/>
        <w:ind w:firstLine="420" w:firstLineChars="200"/>
        <w:rPr>
          <w:rFonts w:hint="eastAsia" w:ascii="宋体" w:hAnsi="宋体" w:cstheme="minorBidi"/>
          <w:szCs w:val="22"/>
        </w:rPr>
      </w:pPr>
      <w:r>
        <w:rPr>
          <w:rFonts w:hint="eastAsia" w:ascii="宋体" w:hAnsi="宋体" w:cstheme="minorBidi"/>
          <w:szCs w:val="22"/>
        </w:rPr>
        <w:t>GB/T 2828.1—</w:t>
      </w:r>
      <w:r>
        <w:rPr>
          <w:rFonts w:ascii="宋体" w:hAnsi="宋体" w:cstheme="minorBidi"/>
          <w:szCs w:val="22"/>
        </w:rPr>
        <w:t xml:space="preserve">2012 </w:t>
      </w:r>
      <w:r>
        <w:rPr>
          <w:rFonts w:hint="eastAsia" w:ascii="宋体" w:hAnsi="宋体" w:cstheme="minorBidi"/>
          <w:szCs w:val="22"/>
        </w:rPr>
        <w:t xml:space="preserve"> 计数抽样检验程序 第1部分：按接收质量限（AQL）检索的逐批检验抽样计划</w:t>
      </w:r>
    </w:p>
    <w:p w14:paraId="3612BF75">
      <w:pPr>
        <w:autoSpaceDE w:val="0"/>
        <w:autoSpaceDN w:val="0"/>
        <w:spacing w:line="240" w:lineRule="auto"/>
        <w:ind w:firstLine="420" w:firstLineChars="200"/>
        <w:jc w:val="left"/>
        <w:rPr>
          <w:rFonts w:hint="eastAsia" w:ascii="宋体" w:hAnsi="宋体" w:cs="AdobeHeitiStd-Regular"/>
          <w:kern w:val="0"/>
        </w:rPr>
      </w:pPr>
      <w:r>
        <w:rPr>
          <w:rFonts w:ascii="宋体" w:hAnsi="宋体" w:cs="AdobeHeitiStd-Regular"/>
          <w:kern w:val="0"/>
        </w:rPr>
        <w:t>GB/T 6624</w:t>
      </w:r>
      <w:r>
        <w:rPr>
          <w:rFonts w:hint="eastAsia" w:ascii="宋体" w:hAnsi="宋体" w:cs="AdobeHeitiStd-Regular"/>
          <w:kern w:val="0"/>
        </w:rPr>
        <w:t xml:space="preserve"> </w:t>
      </w:r>
      <w:r>
        <w:rPr>
          <w:rFonts w:ascii="宋体" w:hAnsi="宋体" w:cs="AdobeHeitiStd-Regular"/>
          <w:kern w:val="0"/>
        </w:rPr>
        <w:t xml:space="preserve"> </w:t>
      </w:r>
      <w:r>
        <w:rPr>
          <w:rFonts w:hint="eastAsia" w:ascii="宋体" w:hAnsi="宋体" w:cs="AdobeHeitiStd-Regular"/>
          <w:kern w:val="0"/>
        </w:rPr>
        <w:t>硅抛光片表面质量目测检验方法</w:t>
      </w:r>
    </w:p>
    <w:p w14:paraId="0847CE6A">
      <w:pPr>
        <w:autoSpaceDE w:val="0"/>
        <w:autoSpaceDN w:val="0"/>
        <w:spacing w:line="240" w:lineRule="auto"/>
        <w:ind w:firstLine="420" w:firstLineChars="200"/>
        <w:jc w:val="left"/>
        <w:rPr>
          <w:rFonts w:hint="eastAsia" w:ascii="宋体" w:hAnsi="宋体" w:cs="AdobeHeitiStd-Regular"/>
          <w:kern w:val="0"/>
        </w:rPr>
      </w:pPr>
      <w:r>
        <w:rPr>
          <w:rFonts w:hint="eastAsia" w:ascii="宋体" w:hAnsi="宋体" w:cs="AdobeHeitiStd-Regular"/>
          <w:kern w:val="0"/>
        </w:rPr>
        <w:t>GB/T 14146  硅外延层载流子浓度测定 电容-电压法</w:t>
      </w:r>
    </w:p>
    <w:p w14:paraId="66D083BC">
      <w:pPr>
        <w:autoSpaceDE w:val="0"/>
        <w:autoSpaceDN w:val="0"/>
        <w:spacing w:line="240" w:lineRule="auto"/>
        <w:ind w:firstLine="420" w:firstLineChars="200"/>
        <w:jc w:val="left"/>
        <w:rPr>
          <w:rFonts w:hint="eastAsia" w:ascii="宋体" w:hAnsi="宋体" w:cs="AdobeHeitiStd-Regular"/>
          <w:kern w:val="0"/>
        </w:rPr>
      </w:pPr>
      <w:r>
        <w:rPr>
          <w:rFonts w:ascii="宋体" w:hAnsi="宋体" w:cs="AdobeHeitiStd-Regular"/>
          <w:kern w:val="0"/>
        </w:rPr>
        <w:t xml:space="preserve">GB/T 14264 </w:t>
      </w:r>
      <w:r>
        <w:rPr>
          <w:rFonts w:hint="eastAsia" w:ascii="宋体" w:hAnsi="宋体" w:cs="AdobeHeitiStd-Regular"/>
          <w:kern w:val="0"/>
        </w:rPr>
        <w:t xml:space="preserve"> 半导体材料术语</w:t>
      </w:r>
    </w:p>
    <w:p w14:paraId="685ABEDA">
      <w:pPr>
        <w:autoSpaceDE w:val="0"/>
        <w:autoSpaceDN w:val="0"/>
        <w:spacing w:line="240" w:lineRule="auto"/>
        <w:ind w:firstLine="420" w:firstLineChars="200"/>
        <w:jc w:val="left"/>
        <w:rPr>
          <w:rFonts w:hint="eastAsia" w:ascii="宋体" w:hAnsi="宋体" w:cs="AdobeHeitiStd-Regular"/>
          <w:kern w:val="0"/>
        </w:rPr>
      </w:pPr>
      <w:r>
        <w:rPr>
          <w:rFonts w:hint="eastAsia" w:ascii="宋体" w:hAnsi="宋体" w:cs="AdobeHeitiStd-Regular"/>
          <w:kern w:val="0"/>
        </w:rPr>
        <w:t>GB/T 29505  硅片平坦表面的表面粗糙度测量方法</w:t>
      </w:r>
    </w:p>
    <w:p w14:paraId="7C589F30">
      <w:pPr>
        <w:pStyle w:val="229"/>
      </w:pPr>
      <w:r>
        <w:t>GB/T</w:t>
      </w:r>
      <w:r>
        <w:rPr>
          <w:rFonts w:hint="eastAsia"/>
        </w:rPr>
        <w:t xml:space="preserve"> 30656  碳化硅单晶抛光片</w:t>
      </w:r>
    </w:p>
    <w:p w14:paraId="6EDFE726">
      <w:pPr>
        <w:pStyle w:val="229"/>
        <w:rPr>
          <w:rFonts w:hint="eastAsia" w:hAnsi="宋体"/>
        </w:rPr>
      </w:pPr>
      <w:r>
        <w:rPr>
          <w:rFonts w:hint="eastAsia" w:hAnsi="宋体"/>
        </w:rPr>
        <w:t>GB/T 30867  碳化硅单晶片厚度和总厚度变化测试方法</w:t>
      </w:r>
    </w:p>
    <w:p w14:paraId="1EB3A09B">
      <w:pPr>
        <w:pStyle w:val="229"/>
      </w:pPr>
      <w:r>
        <w:t>GB/T</w:t>
      </w:r>
      <w:r>
        <w:rPr>
          <w:rFonts w:hint="eastAsia"/>
        </w:rPr>
        <w:t xml:space="preserve"> 3</w:t>
      </w:r>
      <w:r>
        <w:t>1351</w:t>
      </w:r>
      <w:r>
        <w:rPr>
          <w:rFonts w:hint="eastAsia"/>
        </w:rPr>
        <w:t xml:space="preserve">  碳化硅单晶抛光片微管密度无损检测方法</w:t>
      </w:r>
    </w:p>
    <w:p w14:paraId="6C252143">
      <w:pPr>
        <w:pStyle w:val="229"/>
        <w:rPr>
          <w:rFonts w:hint="eastAsia" w:hAnsi="宋体"/>
        </w:rPr>
      </w:pPr>
      <w:r>
        <w:rPr>
          <w:rFonts w:hint="eastAsia" w:hAnsi="宋体"/>
        </w:rPr>
        <w:t>GB/T 32278  碳化硅单晶片平整度测试方法</w:t>
      </w:r>
    </w:p>
    <w:p w14:paraId="677A0811">
      <w:pPr>
        <w:pStyle w:val="229"/>
      </w:pPr>
      <w:r>
        <w:rPr>
          <w:rFonts w:hint="eastAsia"/>
        </w:rPr>
        <w:t>GB/T 39145  硅片表面金属元素含量的测定 电感耦合等离子体质谱法</w:t>
      </w:r>
    </w:p>
    <w:p w14:paraId="3820D4CD">
      <w:pPr>
        <w:pStyle w:val="229"/>
        <w:rPr>
          <w:rFonts w:hint="eastAsia" w:hAnsi="宋体"/>
        </w:rPr>
      </w:pPr>
      <w:r>
        <w:rPr>
          <w:rFonts w:hAnsi="宋体"/>
        </w:rPr>
        <w:t>GB/T 4290</w:t>
      </w:r>
      <w:r>
        <w:rPr>
          <w:rFonts w:hint="eastAsia" w:hAnsi="宋体"/>
        </w:rPr>
        <w:t>2</w:t>
      </w:r>
      <w:r>
        <w:rPr>
          <w:rFonts w:hAnsi="宋体"/>
        </w:rPr>
        <w:t xml:space="preserve">  </w:t>
      </w:r>
      <w:r>
        <w:rPr>
          <w:rFonts w:hint="eastAsia" w:hAnsi="宋体"/>
        </w:rPr>
        <w:t xml:space="preserve">碳化硅外延片表面缺陷的测试 激光散射法 </w:t>
      </w:r>
    </w:p>
    <w:p w14:paraId="07DDBCFE">
      <w:pPr>
        <w:pStyle w:val="229"/>
        <w:rPr>
          <w:rFonts w:hint="eastAsia" w:hAnsi="宋体"/>
        </w:rPr>
      </w:pPr>
      <w:r>
        <w:rPr>
          <w:rFonts w:hAnsi="宋体"/>
        </w:rPr>
        <w:t xml:space="preserve">GB/T 42905  </w:t>
      </w:r>
      <w:r>
        <w:rPr>
          <w:rFonts w:hint="eastAsia" w:hAnsi="宋体"/>
        </w:rPr>
        <w:t xml:space="preserve">碳化硅外延层厚度的测试 红外反射法 </w:t>
      </w:r>
    </w:p>
    <w:p w14:paraId="6BE44A7B">
      <w:pPr>
        <w:pStyle w:val="229"/>
        <w:rPr>
          <w:rFonts w:hint="eastAsia" w:hAnsi="宋体"/>
        </w:rPr>
      </w:pPr>
      <w:r>
        <w:rPr>
          <w:rFonts w:hint="eastAsia" w:hAnsi="宋体"/>
        </w:rPr>
        <w:t>GB/T 43313</w:t>
      </w:r>
      <w:r>
        <w:rPr>
          <w:rFonts w:hAnsi="宋体"/>
        </w:rPr>
        <w:t xml:space="preserve">  </w:t>
      </w:r>
      <w:r>
        <w:rPr>
          <w:rFonts w:hint="eastAsia" w:hAnsi="宋体"/>
        </w:rPr>
        <w:t>碳化硅抛光片表面质量和微管密度的测试 共焦点微分干涉法</w:t>
      </w:r>
    </w:p>
    <w:p w14:paraId="60A7FE84">
      <w:pPr>
        <w:pStyle w:val="229"/>
        <w:rPr>
          <w:rFonts w:hint="eastAsia" w:hAnsi="宋体"/>
        </w:rPr>
      </w:pPr>
      <w:r>
        <w:rPr>
          <w:rFonts w:hint="eastAsia" w:hAnsi="宋体"/>
        </w:rPr>
        <w:t>YS/T 28 硅片包装</w:t>
      </w:r>
    </w:p>
    <w:p w14:paraId="27DBE82B">
      <w:pPr>
        <w:pStyle w:val="104"/>
        <w:spacing w:before="312" w:after="312"/>
      </w:pPr>
      <w:r>
        <w:rPr>
          <w:rFonts w:hint="eastAsia"/>
          <w:szCs w:val="21"/>
        </w:rPr>
        <w:t>术语和定义</w:t>
      </w:r>
    </w:p>
    <w:sdt>
      <w:sdtPr>
        <w:id w:val="-1909835108"/>
        <w:placeholder>
          <w:docPart w:val="6F430644B6334580BED735BC0A8A54C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A6687C6">
          <w:pPr>
            <w:pStyle w:val="56"/>
            <w:ind w:firstLine="420"/>
          </w:pPr>
          <w:bookmarkStart w:id="38" w:name="_Toc26986532"/>
          <w:bookmarkEnd w:id="38"/>
          <w:r>
            <w:t>GB/T 14264界定的以及下列术语和定义适用于本文件。</w:t>
          </w:r>
        </w:p>
      </w:sdtContent>
    </w:sdt>
    <w:p w14:paraId="0A737BB8">
      <w:pPr>
        <w:pStyle w:val="223"/>
        <w:ind w:left="420" w:hanging="420" w:hangingChars="200"/>
        <w:rPr>
          <w:rFonts w:hint="eastAsia" w:ascii="黑体" w:hAnsi="黑体" w:eastAsia="黑体"/>
        </w:rPr>
      </w:pPr>
      <w:bookmarkStart w:id="39" w:name="_Hlk195624921"/>
      <w:r>
        <w:rPr>
          <w:rFonts w:ascii="黑体" w:hAnsi="黑体" w:eastAsia="黑体"/>
        </w:rPr>
        <w:br w:type="textWrapping"/>
      </w:r>
      <w:bookmarkStart w:id="40" w:name="_Hlk195624986"/>
      <w:r>
        <w:rPr>
          <w:rFonts w:hint="eastAsia" w:ascii="黑体" w:hAnsi="黑体" w:eastAsia="黑体"/>
        </w:rPr>
        <w:t>碳化硅键合抛光片 bonded silicon carbide polished wafer</w:t>
      </w:r>
    </w:p>
    <w:p w14:paraId="0B5DEB95">
      <w:pPr>
        <w:pStyle w:val="56"/>
        <w:ind w:firstLine="420"/>
      </w:pPr>
      <w:r>
        <w:rPr>
          <w:rFonts w:hint="eastAsia"/>
        </w:rPr>
        <w:t>通过离子注入、室温键合等工艺手段，从碳化硅单晶晶锭或单晶抛光片中剥离出一层较薄的高质量碳化硅单晶层，将其转移并键合到由低质量碳化硅单晶或碳化硅多晶制成的支撑层上，所形成的复合衬底材料。</w:t>
      </w:r>
    </w:p>
    <w:p w14:paraId="497B4190">
      <w:pPr>
        <w:pStyle w:val="56"/>
        <w:ind w:firstLine="420"/>
        <w:jc w:val="center"/>
      </w:pPr>
      <w:r>
        <w:drawing>
          <wp:inline distT="0" distB="0" distL="0" distR="0">
            <wp:extent cx="2252980" cy="913765"/>
            <wp:effectExtent l="0" t="0" r="0" b="635"/>
            <wp:docPr id="780788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8822"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73890" cy="922345"/>
                    </a:xfrm>
                    <a:prstGeom prst="rect">
                      <a:avLst/>
                    </a:prstGeom>
                    <a:noFill/>
                    <a:ln>
                      <a:noFill/>
                    </a:ln>
                  </pic:spPr>
                </pic:pic>
              </a:graphicData>
            </a:graphic>
          </wp:inline>
        </w:drawing>
      </w:r>
    </w:p>
    <w:p w14:paraId="62E632B0">
      <w:pPr>
        <w:pStyle w:val="56"/>
        <w:ind w:firstLine="360"/>
        <w:rPr>
          <w:sz w:val="18"/>
          <w:szCs w:val="16"/>
        </w:rPr>
      </w:pPr>
      <w:r>
        <w:rPr>
          <w:rFonts w:hint="eastAsia"/>
          <w:sz w:val="18"/>
          <w:szCs w:val="16"/>
        </w:rPr>
        <w:t>标引序号说明：</w:t>
      </w:r>
    </w:p>
    <w:p w14:paraId="3433845F">
      <w:pPr>
        <w:pStyle w:val="56"/>
        <w:ind w:firstLine="360"/>
        <w:rPr>
          <w:sz w:val="18"/>
          <w:szCs w:val="16"/>
        </w:rPr>
      </w:pPr>
      <w:r>
        <w:rPr>
          <w:rFonts w:hint="eastAsia"/>
          <w:sz w:val="18"/>
          <w:szCs w:val="16"/>
        </w:rPr>
        <w:t>1—— 表面单晶层；</w:t>
      </w:r>
    </w:p>
    <w:p w14:paraId="63237C70">
      <w:pPr>
        <w:pStyle w:val="56"/>
        <w:ind w:firstLine="360"/>
        <w:rPr>
          <w:sz w:val="18"/>
          <w:szCs w:val="16"/>
        </w:rPr>
      </w:pPr>
      <w:r>
        <w:rPr>
          <w:rFonts w:hint="eastAsia"/>
          <w:sz w:val="18"/>
          <w:szCs w:val="16"/>
        </w:rPr>
        <w:t>2—— 支撑层。</w:t>
      </w:r>
    </w:p>
    <w:p w14:paraId="58A2E866">
      <w:pPr>
        <w:pStyle w:val="114"/>
        <w:spacing w:before="156" w:after="156"/>
      </w:pPr>
      <w:r>
        <w:rPr>
          <w:rFonts w:hint="eastAsia"/>
        </w:rPr>
        <w:t>碳化硅键合抛光片结构示意图</w:t>
      </w:r>
    </w:p>
    <w:p w14:paraId="642D523D">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键合碳化硅外延片b</w:t>
      </w:r>
      <w:r>
        <w:rPr>
          <w:rFonts w:ascii="黑体" w:hAnsi="黑体" w:eastAsia="黑体"/>
        </w:rPr>
        <w:t xml:space="preserve">onded </w:t>
      </w:r>
      <w:r>
        <w:rPr>
          <w:rFonts w:hint="eastAsia" w:ascii="黑体" w:hAnsi="黑体" w:eastAsia="黑体"/>
        </w:rPr>
        <w:t>s</w:t>
      </w:r>
      <w:r>
        <w:rPr>
          <w:rFonts w:ascii="黑体" w:hAnsi="黑体" w:eastAsia="黑体"/>
        </w:rPr>
        <w:t xml:space="preserve">ilicon </w:t>
      </w:r>
      <w:r>
        <w:rPr>
          <w:rFonts w:hint="eastAsia" w:ascii="黑体" w:hAnsi="黑体" w:eastAsia="黑体"/>
        </w:rPr>
        <w:t>c</w:t>
      </w:r>
      <w:r>
        <w:rPr>
          <w:rFonts w:ascii="黑体" w:hAnsi="黑体" w:eastAsia="黑体"/>
        </w:rPr>
        <w:t xml:space="preserve">arbide </w:t>
      </w:r>
      <w:r>
        <w:rPr>
          <w:rFonts w:hint="eastAsia" w:ascii="黑体" w:hAnsi="黑体" w:eastAsia="黑体"/>
        </w:rPr>
        <w:t>e</w:t>
      </w:r>
      <w:r>
        <w:rPr>
          <w:rFonts w:ascii="黑体" w:hAnsi="黑体" w:eastAsia="黑体"/>
        </w:rPr>
        <w:t xml:space="preserve">pitaxial </w:t>
      </w:r>
      <w:r>
        <w:rPr>
          <w:rFonts w:hint="eastAsia" w:ascii="黑体" w:hAnsi="黑体" w:eastAsia="黑体"/>
        </w:rPr>
        <w:t>w</w:t>
      </w:r>
      <w:r>
        <w:rPr>
          <w:rFonts w:ascii="黑体" w:hAnsi="黑体" w:eastAsia="黑体"/>
        </w:rPr>
        <w:t>afer</w:t>
      </w:r>
    </w:p>
    <w:p w14:paraId="71F7F9E1">
      <w:pPr>
        <w:pStyle w:val="56"/>
        <w:ind w:firstLine="420"/>
      </w:pPr>
      <w:r>
        <w:rPr>
          <w:rFonts w:hint="eastAsia"/>
        </w:rPr>
        <w:t>在碳化硅键合抛光片上生长一层与其表面单晶层晶型相同的外延层，形成的外延片。</w:t>
      </w:r>
    </w:p>
    <w:bookmarkEnd w:id="40"/>
    <w:p w14:paraId="2D236D4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表面单晶层 surface mono layer</w:t>
      </w:r>
    </w:p>
    <w:p w14:paraId="4323EE78">
      <w:pPr>
        <w:pStyle w:val="56"/>
        <w:ind w:firstLine="420"/>
      </w:pPr>
      <w:r>
        <w:rPr>
          <w:rFonts w:hint="eastAsia"/>
        </w:rPr>
        <w:t>碳化硅键合抛光片表面的一层较薄的高质量碳化硅单晶层，在外延过程中起到晶型模板的作用，其材料质量很大程度上决定外延层的质量。</w:t>
      </w:r>
    </w:p>
    <w:p w14:paraId="54805BD7">
      <w:pPr>
        <w:pStyle w:val="56"/>
        <w:ind w:left="780" w:leftChars="200" w:hanging="360" w:hangingChars="200"/>
        <w:rPr>
          <w:sz w:val="18"/>
          <w:szCs w:val="16"/>
        </w:rPr>
      </w:pPr>
      <w:r>
        <w:rPr>
          <w:rFonts w:hint="eastAsia" w:ascii="黑体" w:hAnsi="黑体" w:eastAsia="黑体" w:cs="黑体"/>
          <w:sz w:val="18"/>
          <w:szCs w:val="16"/>
        </w:rPr>
        <w:t>注：</w:t>
      </w:r>
      <w:r>
        <w:rPr>
          <w:rFonts w:hint="eastAsia"/>
          <w:sz w:val="18"/>
          <w:szCs w:val="16"/>
        </w:rPr>
        <w:t>采用离子注入手段剥离的高质量碳化硅单晶层厚度一般不超过1μm，键合后再经过磨抛处理的表面单晶层厚度一般在0.4μm</w:t>
      </w:r>
      <w:r>
        <w:rPr>
          <w:rFonts w:ascii="Times New Roman"/>
          <w:sz w:val="18"/>
          <w:szCs w:val="16"/>
        </w:rPr>
        <w:t>~</w:t>
      </w:r>
      <w:r>
        <w:rPr>
          <w:rFonts w:hint="eastAsia"/>
          <w:sz w:val="18"/>
          <w:szCs w:val="16"/>
        </w:rPr>
        <w:t>0.8μm之间。</w:t>
      </w:r>
    </w:p>
    <w:p w14:paraId="5B5036AC">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支撑层 supporting layer</w:t>
      </w:r>
    </w:p>
    <w:p w14:paraId="2F4E5015">
      <w:pPr>
        <w:pStyle w:val="56"/>
        <w:ind w:firstLine="420"/>
      </w:pPr>
      <w:r>
        <w:rPr>
          <w:rFonts w:hint="eastAsia"/>
        </w:rPr>
        <w:t>作为保持碳化硅键合抛光片机械强度的支撑材料，其占据了整个碳化硅键合抛光片的主要厚度，支撑层通常采用低质量碳化硅单晶材料或碳化硅多晶材料。</w:t>
      </w:r>
    </w:p>
    <w:p w14:paraId="6A63092C">
      <w:pPr>
        <w:pStyle w:val="56"/>
        <w:ind w:left="780" w:leftChars="200" w:hanging="360" w:hangingChars="200"/>
      </w:pPr>
      <w:r>
        <w:rPr>
          <w:rFonts w:hint="eastAsia" w:ascii="黑体" w:hAnsi="黑体" w:eastAsia="黑体" w:cs="黑体"/>
          <w:sz w:val="18"/>
          <w:szCs w:val="16"/>
        </w:rPr>
        <w:t>注：</w:t>
      </w:r>
      <w:r>
        <w:rPr>
          <w:rFonts w:hint="eastAsia"/>
          <w:sz w:val="18"/>
          <w:szCs w:val="16"/>
        </w:rPr>
        <w:t>由于多晶晶界处可以承受更高的掺杂原子浓度，采用3C-SiC多晶作为支撑层的碳化硅键合抛光片一般会比常规碳化硅单晶抛光片具有更高的电导率，其制作而成的碳化硅器件具有更加优异的电学性能。</w:t>
      </w:r>
    </w:p>
    <w:p w14:paraId="7463CB2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空洞缺陷 void defect</w:t>
      </w:r>
    </w:p>
    <w:p w14:paraId="33748B47">
      <w:pPr>
        <w:pStyle w:val="56"/>
        <w:ind w:firstLine="420"/>
      </w:pPr>
      <w:r>
        <w:rPr>
          <w:rFonts w:hint="eastAsia"/>
        </w:rPr>
        <w:t>在键合过程中，由于表面单晶层的硅面或支撑层的表面存在沾污或颗粒物等原因，使键合后的表面单晶层没有完全覆盖住支撑层表面，形成了局部支撑层裸露，其明场表面图像为近似圆形的黑洞。</w:t>
      </w:r>
    </w:p>
    <w:p w14:paraId="190FF7FD">
      <w:pPr>
        <w:pStyle w:val="180"/>
      </w:pPr>
      <w:r>
        <w:rPr>
          <w:rFonts w:hint="eastAsia"/>
        </w:rPr>
        <w:t>空洞缺陷是一种由衬底贯穿至外延层的缺陷。</w:t>
      </w:r>
    </w:p>
    <w:p w14:paraId="24500255">
      <w:pPr>
        <w:pStyle w:val="180"/>
      </w:pPr>
      <w:r>
        <w:rPr>
          <w:rFonts w:hint="eastAsia"/>
        </w:rPr>
        <w:t>空洞缺陷在外延过程中无法被填充或修复，且有一定概率会引发三角形缺陷和基平面位错等外延缺陷。</w:t>
      </w:r>
    </w:p>
    <w:p w14:paraId="14A96C8B">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气泡缺陷 bubble defect</w:t>
      </w:r>
    </w:p>
    <w:p w14:paraId="1FA52891">
      <w:pPr>
        <w:pStyle w:val="56"/>
        <w:ind w:firstLine="420"/>
      </w:pPr>
      <w:r>
        <w:rPr>
          <w:rFonts w:hint="eastAsia"/>
        </w:rPr>
        <w:t>在键合过程中，由于表面单晶层给体材料的硅面表面存在凹坑，以及支撑层表面存在凹坑或多晶晶界裂缝等原因，使键合后的表面单晶层与支撑层界面处出现没有完全贴合的中空区域，其明场表面图像为直径几十微米的凹陷。</w:t>
      </w:r>
    </w:p>
    <w:p w14:paraId="55E64E31">
      <w:pPr>
        <w:pStyle w:val="179"/>
      </w:pPr>
      <w:r>
        <w:rPr>
          <w:rFonts w:hint="eastAsia"/>
        </w:rPr>
        <w:t>气泡缺陷的上方仍覆盖有表面单晶层，在一定条件下并不影响外延生长，但如若外延刻蚀穿透了覆盖在气泡缺陷上方的表面单晶层，气泡缺陷将会转化为空洞缺陷。</w:t>
      </w:r>
    </w:p>
    <w:p w14:paraId="7F52941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边缘缺失 edge loss</w:t>
      </w:r>
    </w:p>
    <w:p w14:paraId="1E079AC9">
      <w:pPr>
        <w:pStyle w:val="56"/>
        <w:ind w:firstLine="420"/>
      </w:pPr>
      <w:r>
        <w:rPr>
          <w:rFonts w:hint="eastAsia"/>
        </w:rPr>
        <w:t>由于表面单晶层的给体材料和支撑层材料在键合前需要进行倒角处理，以减少边缘裂纹向晶片中心区域的延伸。键合过程中，倒角处的表面单晶层与支撑层无法形成物理接触，因此键合抛光片在晶片边缘会出现1</w:t>
      </w:r>
      <w:r>
        <w:rPr>
          <w:rFonts w:hint="eastAsia"/>
          <w:vertAlign w:val="subscript"/>
        </w:rPr>
        <w:t xml:space="preserve"> </w:t>
      </w:r>
      <w:r>
        <w:rPr>
          <w:rFonts w:hint="eastAsia"/>
        </w:rPr>
        <w:t>mm</w:t>
      </w:r>
      <w:r>
        <w:rPr>
          <w:rFonts w:ascii="Times New Roman"/>
        </w:rPr>
        <w:t>~</w:t>
      </w:r>
      <w:r>
        <w:rPr>
          <w:rFonts w:hint="eastAsia"/>
        </w:rPr>
        <w:t>3</w:t>
      </w:r>
      <w:r>
        <w:rPr>
          <w:rFonts w:hint="eastAsia"/>
          <w:vertAlign w:val="subscript"/>
        </w:rPr>
        <w:t xml:space="preserve"> </w:t>
      </w:r>
      <w:r>
        <w:rPr>
          <w:rFonts w:hint="eastAsia"/>
        </w:rPr>
        <w:t>mm的表面单晶层缺失，其明场表面图像呈现为不规整的边缘形貌</w:t>
      </w:r>
    </w:p>
    <w:p w14:paraId="24C9CA7E">
      <w:pPr>
        <w:pStyle w:val="179"/>
      </w:pPr>
      <w:r>
        <w:rPr>
          <w:rFonts w:hint="eastAsia"/>
        </w:rPr>
        <w:t>在外延过程中，边缘缺失区域附近有几率形成大量基平面位错向中心延伸。</w:t>
      </w:r>
      <w:bookmarkEnd w:id="39"/>
    </w:p>
    <w:p w14:paraId="6C6A0376">
      <w:pPr>
        <w:pStyle w:val="104"/>
        <w:spacing w:before="312" w:after="312"/>
      </w:pPr>
      <w:r>
        <w:rPr>
          <w:rFonts w:hint="eastAsia"/>
        </w:rPr>
        <w:t>产品分类</w:t>
      </w:r>
    </w:p>
    <w:p w14:paraId="3A13AED8">
      <w:pPr>
        <w:pStyle w:val="105"/>
        <w:spacing w:before="156" w:after="156"/>
      </w:pPr>
      <w:r>
        <w:rPr>
          <w:rFonts w:hint="eastAsia"/>
        </w:rPr>
        <w:t>导电类型</w:t>
      </w:r>
    </w:p>
    <w:p w14:paraId="20275A61">
      <w:pPr>
        <w:pStyle w:val="56"/>
        <w:ind w:firstLine="420"/>
      </w:pPr>
      <w:r>
        <w:rPr>
          <w:rFonts w:hint="eastAsia"/>
        </w:rPr>
        <w:t>键合碳化硅外延片按外延层导电类型分为n型和p型。n型外延层载流子元素为氮，p型外延层载流子元素为铝。</w:t>
      </w:r>
    </w:p>
    <w:p w14:paraId="20C300C6">
      <w:pPr>
        <w:pStyle w:val="105"/>
        <w:spacing w:before="156" w:after="156"/>
      </w:pPr>
      <w:r>
        <w:rPr>
          <w:rFonts w:hint="eastAsia"/>
        </w:rPr>
        <w:t>尺寸规格</w:t>
      </w:r>
    </w:p>
    <w:p w14:paraId="740174FB">
      <w:pPr>
        <w:pStyle w:val="56"/>
        <w:ind w:firstLine="420"/>
      </w:pPr>
      <w:r>
        <w:rPr>
          <w:rFonts w:hint="eastAsia"/>
        </w:rPr>
        <w:t>键合碳化硅外延片按直径尺寸分为150.0</w:t>
      </w:r>
      <w:r>
        <w:rPr>
          <w:rFonts w:hint="eastAsia"/>
          <w:vertAlign w:val="subscript"/>
        </w:rPr>
        <w:t xml:space="preserve"> </w:t>
      </w:r>
      <w:r>
        <w:rPr>
          <w:rFonts w:hint="eastAsia"/>
        </w:rPr>
        <w:t>mm、200.0</w:t>
      </w:r>
      <w:r>
        <w:rPr>
          <w:rFonts w:hint="eastAsia"/>
          <w:vertAlign w:val="subscript"/>
        </w:rPr>
        <w:t xml:space="preserve"> </w:t>
      </w:r>
      <w:r>
        <w:rPr>
          <w:rFonts w:hint="eastAsia"/>
        </w:rPr>
        <w:t>mm等类型。</w:t>
      </w:r>
    </w:p>
    <w:p w14:paraId="76F1C534">
      <w:pPr>
        <w:pStyle w:val="105"/>
        <w:spacing w:before="156" w:after="156"/>
      </w:pPr>
      <w:r>
        <w:rPr>
          <w:rFonts w:hint="eastAsia"/>
        </w:rPr>
        <w:t>晶体与晶型</w:t>
      </w:r>
    </w:p>
    <w:p w14:paraId="177DDFFE">
      <w:pPr>
        <w:pStyle w:val="56"/>
        <w:ind w:firstLine="420"/>
        <w:rPr>
          <w:color w:val="EE0000"/>
        </w:rPr>
      </w:pPr>
      <w:r>
        <w:rPr>
          <w:rFonts w:hint="eastAsia"/>
        </w:rPr>
        <w:t>键合碳化硅外延片按其衬底材料（碳化硅键合抛光片）的支撑层晶体与晶型分为4H/3C(p)、4H/4H(m)等类型，4H/3C(p)和4H/4H(m)的具体含义见图2。</w:t>
      </w:r>
    </w:p>
    <w:p w14:paraId="655552D8">
      <w:pPr>
        <w:pStyle w:val="56"/>
        <w:ind w:firstLine="0" w:firstLineChars="0"/>
        <w:jc w:val="center"/>
      </w:pPr>
      <w:r>
        <w:drawing>
          <wp:inline distT="0" distB="0" distL="0" distR="0">
            <wp:extent cx="3359150" cy="1466850"/>
            <wp:effectExtent l="0" t="0" r="0" b="0"/>
            <wp:docPr id="6644325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32511" name="图片 1"/>
                    <pic:cNvPicPr>
                      <a:picLocks noChangeAspect="1"/>
                    </pic:cNvPicPr>
                  </pic:nvPicPr>
                  <pic:blipFill>
                    <a:blip r:embed="rId16"/>
                    <a:stretch>
                      <a:fillRect/>
                    </a:stretch>
                  </pic:blipFill>
                  <pic:spPr>
                    <a:xfrm>
                      <a:off x="0" y="0"/>
                      <a:ext cx="3399764" cy="1484717"/>
                    </a:xfrm>
                    <a:prstGeom prst="rect">
                      <a:avLst/>
                    </a:prstGeom>
                  </pic:spPr>
                </pic:pic>
              </a:graphicData>
            </a:graphic>
          </wp:inline>
        </w:drawing>
      </w:r>
    </w:p>
    <w:p w14:paraId="15580888">
      <w:pPr>
        <w:pStyle w:val="114"/>
        <w:spacing w:before="156" w:after="156"/>
      </w:pPr>
      <w:r>
        <w:rPr>
          <w:rFonts w:hint="eastAsia"/>
        </w:rPr>
        <w:t>键合碳化硅外延片按晶体与晶型分类命名含义</w:t>
      </w:r>
    </w:p>
    <w:p w14:paraId="6D4BF7A2">
      <w:pPr>
        <w:pStyle w:val="104"/>
        <w:spacing w:before="312" w:after="312"/>
      </w:pPr>
      <w:r>
        <w:rPr>
          <w:rFonts w:hint="eastAsia"/>
        </w:rPr>
        <w:t>技术要求</w:t>
      </w:r>
    </w:p>
    <w:p w14:paraId="166804D4">
      <w:pPr>
        <w:pStyle w:val="105"/>
        <w:spacing w:before="156" w:after="156"/>
      </w:pPr>
      <w:r>
        <w:rPr>
          <w:rFonts w:hint="eastAsia"/>
        </w:rPr>
        <w:t>总则</w:t>
      </w:r>
    </w:p>
    <w:p w14:paraId="2F8DFFF9">
      <w:pPr>
        <w:pStyle w:val="229"/>
        <w:rPr>
          <w:szCs w:val="21"/>
        </w:rPr>
      </w:pPr>
      <w:r>
        <w:rPr>
          <w:rFonts w:hint="eastAsia"/>
        </w:rPr>
        <w:t>键合碳化硅外延片的标称边缘去除区见表1</w:t>
      </w:r>
      <w:r>
        <w:rPr>
          <w:rFonts w:hint="eastAsia"/>
          <w:szCs w:val="21"/>
        </w:rPr>
        <w:t>。</w:t>
      </w:r>
    </w:p>
    <w:p w14:paraId="75A1CDD1">
      <w:pPr>
        <w:pStyle w:val="231"/>
        <w:numPr>
          <w:ilvl w:val="0"/>
          <w:numId w:val="16"/>
        </w:numPr>
        <w:rPr>
          <w:szCs w:val="22"/>
        </w:rPr>
      </w:pPr>
      <w:r>
        <w:rPr>
          <w:rFonts w:hint="eastAsia"/>
          <w:szCs w:val="22"/>
        </w:rPr>
        <w:t>标称</w:t>
      </w:r>
      <w:r>
        <w:rPr>
          <w:szCs w:val="22"/>
        </w:rPr>
        <w:t>边缘去除区</w:t>
      </w:r>
    </w:p>
    <w:p w14:paraId="3F18BA1F">
      <w:pPr>
        <w:pStyle w:val="229"/>
        <w:ind w:firstLine="8100" w:firstLineChars="4500"/>
        <w:rPr>
          <w:sz w:val="18"/>
          <w:szCs w:val="16"/>
        </w:rPr>
      </w:pPr>
      <w:r>
        <w:rPr>
          <w:rFonts w:hint="eastAsia"/>
          <w:sz w:val="18"/>
          <w:szCs w:val="16"/>
        </w:rPr>
        <w:t>单位为毫米</w:t>
      </w:r>
    </w:p>
    <w:tbl>
      <w:tblPr>
        <w:tblStyle w:val="232"/>
        <w:tblW w:w="0" w:type="auto"/>
        <w:tblInd w:w="21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54"/>
        <w:gridCol w:w="4415"/>
      </w:tblGrid>
      <w:tr w14:paraId="6AAAF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4454" w:type="dxa"/>
            <w:tcBorders>
              <w:top w:val="single" w:color="auto" w:sz="8" w:space="0"/>
              <w:bottom w:val="single" w:color="auto" w:sz="8" w:space="0"/>
            </w:tcBorders>
            <w:vAlign w:val="center"/>
          </w:tcPr>
          <w:p w14:paraId="5210BEDB">
            <w:pPr>
              <w:widowControl/>
              <w:snapToGrid w:val="0"/>
              <w:jc w:val="center"/>
              <w:rPr>
                <w:rFonts w:hint="eastAsia" w:ascii="宋体" w:hAnsi="宋体"/>
                <w:bCs/>
                <w:kern w:val="0"/>
                <w:sz w:val="18"/>
                <w:szCs w:val="18"/>
              </w:rPr>
            </w:pPr>
            <w:r>
              <w:rPr>
                <w:rFonts w:hint="eastAsia" w:ascii="宋体" w:hAnsi="宋体"/>
                <w:bCs/>
                <w:kern w:val="0"/>
                <w:sz w:val="18"/>
                <w:szCs w:val="18"/>
              </w:rPr>
              <w:t>项目</w:t>
            </w:r>
          </w:p>
        </w:tc>
        <w:tc>
          <w:tcPr>
            <w:tcW w:w="4415" w:type="dxa"/>
            <w:tcBorders>
              <w:top w:val="single" w:color="auto" w:sz="8" w:space="0"/>
              <w:bottom w:val="single" w:color="auto" w:sz="8" w:space="0"/>
            </w:tcBorders>
            <w:vAlign w:val="center"/>
          </w:tcPr>
          <w:p w14:paraId="4F32CB38">
            <w:pPr>
              <w:widowControl/>
              <w:snapToGrid w:val="0"/>
              <w:jc w:val="center"/>
              <w:rPr>
                <w:rFonts w:hint="eastAsia" w:ascii="宋体" w:hAnsi="宋体"/>
                <w:bCs/>
                <w:kern w:val="0"/>
                <w:sz w:val="18"/>
                <w:szCs w:val="18"/>
              </w:rPr>
            </w:pPr>
            <w:r>
              <w:rPr>
                <w:rFonts w:hint="eastAsia" w:ascii="宋体" w:hAnsi="宋体"/>
                <w:bCs/>
                <w:kern w:val="0"/>
                <w:sz w:val="18"/>
                <w:szCs w:val="18"/>
              </w:rPr>
              <w:t>边缘去除区</w:t>
            </w:r>
          </w:p>
        </w:tc>
      </w:tr>
      <w:tr w14:paraId="27100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454" w:type="dxa"/>
            <w:vAlign w:val="center"/>
          </w:tcPr>
          <w:p w14:paraId="3C1BED1E">
            <w:pPr>
              <w:widowControl/>
              <w:jc w:val="center"/>
              <w:rPr>
                <w:rFonts w:hint="eastAsia" w:ascii="黑体" w:hAnsi="宋体" w:eastAsia="黑体"/>
                <w:kern w:val="0"/>
                <w:sz w:val="15"/>
                <w:szCs w:val="15"/>
              </w:rPr>
            </w:pPr>
            <w:r>
              <w:rPr>
                <w:rFonts w:hint="eastAsia" w:ascii="宋体" w:hAnsi="宋体"/>
                <w:sz w:val="18"/>
                <w:szCs w:val="18"/>
              </w:rPr>
              <w:t>外延缺陷</w:t>
            </w:r>
          </w:p>
        </w:tc>
        <w:tc>
          <w:tcPr>
            <w:tcW w:w="4415" w:type="dxa"/>
            <w:vAlign w:val="center"/>
          </w:tcPr>
          <w:p w14:paraId="16647603">
            <w:pPr>
              <w:widowControl/>
              <w:jc w:val="center"/>
              <w:rPr>
                <w:rFonts w:hint="eastAsia" w:ascii="黑体" w:hAnsi="宋体" w:eastAsia="黑体"/>
                <w:kern w:val="0"/>
                <w:sz w:val="15"/>
                <w:szCs w:val="15"/>
              </w:rPr>
            </w:pPr>
            <w:r>
              <w:rPr>
                <w:rFonts w:hint="eastAsia" w:ascii="宋体" w:hAnsi="宋体"/>
                <w:kern w:val="0"/>
                <w:sz w:val="18"/>
                <w:szCs w:val="18"/>
              </w:rPr>
              <w:t>5</w:t>
            </w:r>
            <w:r>
              <w:rPr>
                <w:rFonts w:ascii="宋体" w:hAnsi="宋体"/>
                <w:kern w:val="0"/>
                <w:sz w:val="18"/>
                <w:szCs w:val="18"/>
              </w:rPr>
              <w:t>.0</w:t>
            </w:r>
          </w:p>
        </w:tc>
      </w:tr>
      <w:tr w14:paraId="422BC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454" w:type="dxa"/>
            <w:tcBorders>
              <w:bottom w:val="single" w:color="auto" w:sz="4" w:space="0"/>
            </w:tcBorders>
            <w:vAlign w:val="center"/>
          </w:tcPr>
          <w:p w14:paraId="34E364AE">
            <w:pPr>
              <w:widowControl/>
              <w:jc w:val="center"/>
              <w:rPr>
                <w:rFonts w:hint="eastAsia" w:ascii="宋体" w:hAnsi="宋体"/>
                <w:sz w:val="18"/>
                <w:szCs w:val="18"/>
              </w:rPr>
            </w:pPr>
            <w:r>
              <w:rPr>
                <w:rFonts w:hint="eastAsia" w:ascii="宋体" w:hAnsi="宋体"/>
                <w:sz w:val="18"/>
                <w:szCs w:val="18"/>
              </w:rPr>
              <w:t>几何参数</w:t>
            </w:r>
          </w:p>
        </w:tc>
        <w:tc>
          <w:tcPr>
            <w:tcW w:w="4415" w:type="dxa"/>
            <w:tcBorders>
              <w:bottom w:val="single" w:color="auto" w:sz="4" w:space="0"/>
            </w:tcBorders>
            <w:vAlign w:val="center"/>
          </w:tcPr>
          <w:p w14:paraId="129A3D3B">
            <w:pPr>
              <w:widowControl/>
              <w:jc w:val="center"/>
              <w:rPr>
                <w:rFonts w:hint="eastAsia" w:ascii="宋体" w:hAnsi="宋体"/>
                <w:kern w:val="0"/>
                <w:sz w:val="18"/>
                <w:szCs w:val="18"/>
              </w:rPr>
            </w:pPr>
            <w:r>
              <w:rPr>
                <w:rFonts w:hint="eastAsia" w:ascii="宋体" w:hAnsi="宋体"/>
                <w:kern w:val="0"/>
                <w:sz w:val="18"/>
                <w:szCs w:val="18"/>
              </w:rPr>
              <w:t>5</w:t>
            </w:r>
            <w:r>
              <w:rPr>
                <w:rFonts w:ascii="宋体" w:hAnsi="宋体"/>
                <w:kern w:val="0"/>
                <w:sz w:val="18"/>
                <w:szCs w:val="18"/>
              </w:rPr>
              <w:t>.0</w:t>
            </w:r>
          </w:p>
        </w:tc>
      </w:tr>
    </w:tbl>
    <w:p w14:paraId="12DB7C82">
      <w:pPr>
        <w:pStyle w:val="105"/>
        <w:spacing w:before="156" w:after="156"/>
      </w:pPr>
      <w:r>
        <w:rPr>
          <w:rFonts w:hint="eastAsia"/>
        </w:rPr>
        <w:t>衬底材料</w:t>
      </w:r>
    </w:p>
    <w:p w14:paraId="3A7455D9">
      <w:pPr>
        <w:pStyle w:val="65"/>
        <w:spacing w:before="156" w:after="156"/>
      </w:pPr>
      <w:r>
        <w:rPr>
          <w:rFonts w:hint="eastAsia"/>
        </w:rPr>
        <w:t>表面缺陷和界面缺陷</w:t>
      </w:r>
    </w:p>
    <w:p w14:paraId="403696E5">
      <w:pPr>
        <w:pStyle w:val="164"/>
      </w:pPr>
      <w:r>
        <w:rPr>
          <w:rFonts w:hint="eastAsia"/>
        </w:rPr>
        <w:t>空洞缺陷和气泡缺陷应符合表</w:t>
      </w:r>
      <w:r>
        <w:rPr>
          <w:rFonts w:hint="eastAsia" w:hAnsi="宋体"/>
        </w:rPr>
        <w:t>2</w:t>
      </w:r>
      <w:r>
        <w:rPr>
          <w:rFonts w:hint="eastAsia"/>
        </w:rPr>
        <w:t>的规定，表面单晶层硅面的划痕和凹坑应符合标准GB/T 30656、</w:t>
      </w:r>
      <w:r>
        <w:t>20250822-T-469</w:t>
      </w:r>
      <w:r>
        <w:rPr>
          <w:rFonts w:hint="eastAsia"/>
        </w:rPr>
        <w:t>的要求。</w:t>
      </w:r>
    </w:p>
    <w:p w14:paraId="413CDC9E">
      <w:pPr>
        <w:pStyle w:val="112"/>
        <w:spacing w:before="156" w:after="156"/>
      </w:pPr>
      <w:r>
        <w:rPr>
          <w:rFonts w:hint="eastAsia"/>
        </w:rPr>
        <w:t>空洞缺陷和气泡缺陷</w:t>
      </w:r>
    </w:p>
    <w:p w14:paraId="591FC70A">
      <w:pPr>
        <w:pStyle w:val="56"/>
        <w:ind w:firstLine="8100" w:firstLineChars="4500"/>
      </w:pPr>
      <w:r>
        <w:rPr>
          <w:rFonts w:hint="eastAsia"/>
          <w:sz w:val="18"/>
          <w:szCs w:val="18"/>
        </w:rPr>
        <w:t>单位为个</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9"/>
        <w:gridCol w:w="2825"/>
        <w:gridCol w:w="2845"/>
      </w:tblGrid>
      <w:tr w14:paraId="1C907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1" w:hRule="atLeast"/>
          <w:tblHeader/>
          <w:jc w:val="center"/>
        </w:trPr>
        <w:tc>
          <w:tcPr>
            <w:tcW w:w="3119" w:type="dxa"/>
            <w:vMerge w:val="restart"/>
            <w:tcBorders>
              <w:top w:val="single" w:color="auto" w:sz="8" w:space="0"/>
            </w:tcBorders>
            <w:vAlign w:val="center"/>
          </w:tcPr>
          <w:p w14:paraId="6DAB9EB5">
            <w:pPr>
              <w:pStyle w:val="178"/>
            </w:pPr>
            <w:r>
              <w:rPr>
                <w:rFonts w:hint="eastAsia"/>
              </w:rPr>
              <w:t>项目</w:t>
            </w:r>
          </w:p>
        </w:tc>
        <w:tc>
          <w:tcPr>
            <w:tcW w:w="5670" w:type="dxa"/>
            <w:gridSpan w:val="2"/>
            <w:tcBorders>
              <w:top w:val="single" w:color="auto" w:sz="8" w:space="0"/>
              <w:bottom w:val="single" w:color="auto" w:sz="8" w:space="0"/>
            </w:tcBorders>
            <w:vAlign w:val="center"/>
          </w:tcPr>
          <w:p w14:paraId="6BF47745">
            <w:pPr>
              <w:pStyle w:val="178"/>
              <w:spacing w:line="300" w:lineRule="exact"/>
            </w:pPr>
            <w:r>
              <w:rPr>
                <w:rFonts w:hint="eastAsia"/>
              </w:rPr>
              <w:t>要求</w:t>
            </w:r>
          </w:p>
        </w:tc>
      </w:tr>
      <w:tr w14:paraId="3E499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69" w:hRule="atLeast"/>
          <w:tblHeader/>
          <w:jc w:val="center"/>
        </w:trPr>
        <w:tc>
          <w:tcPr>
            <w:tcW w:w="3119" w:type="dxa"/>
            <w:vMerge w:val="continue"/>
            <w:vAlign w:val="center"/>
          </w:tcPr>
          <w:p w14:paraId="6C9C689C">
            <w:pPr>
              <w:pStyle w:val="178"/>
            </w:pPr>
          </w:p>
        </w:tc>
        <w:tc>
          <w:tcPr>
            <w:tcW w:w="2825" w:type="dxa"/>
            <w:tcBorders>
              <w:top w:val="single" w:color="auto" w:sz="8" w:space="0"/>
              <w:bottom w:val="single" w:color="auto" w:sz="8" w:space="0"/>
            </w:tcBorders>
            <w:vAlign w:val="center"/>
          </w:tcPr>
          <w:p w14:paraId="47662368">
            <w:pPr>
              <w:pStyle w:val="178"/>
              <w:spacing w:line="300" w:lineRule="exact"/>
            </w:pPr>
            <w:r>
              <w:rPr>
                <w:rFonts w:hint="eastAsia"/>
              </w:rPr>
              <w:t>直径</w:t>
            </w:r>
            <w:r>
              <w:t>150.0</w:t>
            </w:r>
            <w:r>
              <w:rPr>
                <w:rFonts w:hint="eastAsia"/>
                <w:vertAlign w:val="subscript"/>
              </w:rPr>
              <w:t xml:space="preserve"> </w:t>
            </w:r>
            <w:r>
              <w:t>mm</w:t>
            </w:r>
          </w:p>
        </w:tc>
        <w:tc>
          <w:tcPr>
            <w:tcW w:w="2845" w:type="dxa"/>
            <w:tcBorders>
              <w:top w:val="single" w:color="auto" w:sz="8" w:space="0"/>
              <w:bottom w:val="single" w:color="auto" w:sz="8" w:space="0"/>
            </w:tcBorders>
            <w:vAlign w:val="center"/>
          </w:tcPr>
          <w:p w14:paraId="346914A3">
            <w:pPr>
              <w:pStyle w:val="178"/>
              <w:spacing w:line="300" w:lineRule="exact"/>
            </w:pPr>
            <w:r>
              <w:rPr>
                <w:rFonts w:hint="eastAsia"/>
              </w:rPr>
              <w:t>直径20</w:t>
            </w:r>
            <w:r>
              <w:t>0.0</w:t>
            </w:r>
            <w:r>
              <w:rPr>
                <w:rFonts w:hint="eastAsia"/>
                <w:vertAlign w:val="subscript"/>
              </w:rPr>
              <w:t xml:space="preserve"> </w:t>
            </w:r>
            <w:r>
              <w:t>mm</w:t>
            </w:r>
          </w:p>
        </w:tc>
      </w:tr>
      <w:tr w14:paraId="30978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9" w:type="dxa"/>
            <w:vAlign w:val="center"/>
          </w:tcPr>
          <w:p w14:paraId="08592CBD">
            <w:pPr>
              <w:pStyle w:val="56"/>
              <w:spacing w:line="240" w:lineRule="exact"/>
              <w:ind w:firstLine="0" w:firstLineChars="0"/>
              <w:jc w:val="center"/>
              <w:rPr>
                <w:rFonts w:hint="eastAsia" w:hAnsi="宋体"/>
                <w:sz w:val="18"/>
              </w:rPr>
            </w:pPr>
            <w:r>
              <w:rPr>
                <w:rFonts w:hint="eastAsia" w:hAnsi="宋体"/>
                <w:sz w:val="18"/>
              </w:rPr>
              <w:t>空洞缺陷</w:t>
            </w:r>
          </w:p>
          <w:p w14:paraId="49429488">
            <w:pPr>
              <w:pStyle w:val="56"/>
              <w:spacing w:line="240" w:lineRule="exact"/>
              <w:ind w:firstLine="0" w:firstLineChars="0"/>
              <w:jc w:val="center"/>
              <w:rPr>
                <w:rFonts w:hint="eastAsia" w:hAnsi="宋体"/>
                <w:sz w:val="18"/>
              </w:rPr>
            </w:pPr>
            <w:r>
              <w:rPr>
                <w:rFonts w:hint="eastAsia" w:hAnsi="宋体"/>
                <w:sz w:val="18"/>
              </w:rPr>
              <w:t>（≥0.5</w:t>
            </w:r>
            <w:r>
              <w:rPr>
                <w:rFonts w:hint="eastAsia" w:hAnsi="宋体"/>
                <w:sz w:val="18"/>
                <w:vertAlign w:val="subscript"/>
              </w:rPr>
              <w:t xml:space="preserve"> </w:t>
            </w:r>
            <w:r>
              <w:rPr>
                <w:rFonts w:hint="eastAsia" w:hAnsi="宋体"/>
                <w:sz w:val="18"/>
              </w:rPr>
              <w:t>mm）</w:t>
            </w:r>
          </w:p>
        </w:tc>
        <w:tc>
          <w:tcPr>
            <w:tcW w:w="2825" w:type="dxa"/>
            <w:vAlign w:val="center"/>
          </w:tcPr>
          <w:p w14:paraId="7C80908C">
            <w:pPr>
              <w:pStyle w:val="178"/>
            </w:pPr>
            <w:r>
              <w:rPr>
                <w:rFonts w:hint="eastAsia"/>
              </w:rPr>
              <w:t>≤10</w:t>
            </w:r>
          </w:p>
        </w:tc>
        <w:tc>
          <w:tcPr>
            <w:tcW w:w="2845" w:type="dxa"/>
            <w:vAlign w:val="center"/>
          </w:tcPr>
          <w:p w14:paraId="1D99CE99">
            <w:pPr>
              <w:pStyle w:val="178"/>
            </w:pPr>
            <w:r>
              <w:rPr>
                <w:rFonts w:hint="eastAsia"/>
              </w:rPr>
              <w:t>≤15</w:t>
            </w:r>
          </w:p>
        </w:tc>
      </w:tr>
      <w:tr w14:paraId="50415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9" w:type="dxa"/>
            <w:vAlign w:val="center"/>
          </w:tcPr>
          <w:p w14:paraId="40432F27">
            <w:pPr>
              <w:pStyle w:val="56"/>
              <w:spacing w:line="240" w:lineRule="exact"/>
              <w:ind w:firstLine="0" w:firstLineChars="0"/>
              <w:jc w:val="center"/>
              <w:rPr>
                <w:rFonts w:hint="eastAsia" w:hAnsi="宋体"/>
                <w:sz w:val="18"/>
              </w:rPr>
            </w:pPr>
            <w:r>
              <w:rPr>
                <w:rFonts w:hint="eastAsia" w:hAnsi="宋体"/>
                <w:sz w:val="18"/>
              </w:rPr>
              <w:t>空洞缺陷</w:t>
            </w:r>
          </w:p>
          <w:p w14:paraId="56497450">
            <w:pPr>
              <w:pStyle w:val="56"/>
              <w:spacing w:line="240" w:lineRule="exact"/>
              <w:ind w:firstLine="0" w:firstLineChars="0"/>
              <w:jc w:val="center"/>
              <w:rPr>
                <w:rFonts w:hint="eastAsia" w:hAnsi="宋体"/>
                <w:sz w:val="18"/>
              </w:rPr>
            </w:pPr>
            <w:r>
              <w:rPr>
                <w:rFonts w:hint="eastAsia" w:hAnsi="宋体"/>
                <w:sz w:val="18"/>
              </w:rPr>
              <w:t>（＜0.5</w:t>
            </w:r>
            <w:r>
              <w:rPr>
                <w:rFonts w:hint="eastAsia" w:hAnsi="宋体"/>
                <w:sz w:val="18"/>
                <w:vertAlign w:val="subscript"/>
              </w:rPr>
              <w:t xml:space="preserve"> </w:t>
            </w:r>
            <w:r>
              <w:rPr>
                <w:rFonts w:hint="eastAsia" w:hAnsi="宋体"/>
                <w:sz w:val="18"/>
              </w:rPr>
              <w:t>mm）</w:t>
            </w:r>
          </w:p>
        </w:tc>
        <w:tc>
          <w:tcPr>
            <w:tcW w:w="2825" w:type="dxa"/>
            <w:vAlign w:val="center"/>
          </w:tcPr>
          <w:p w14:paraId="29B0BCF0">
            <w:pPr>
              <w:pStyle w:val="178"/>
            </w:pPr>
            <w:bookmarkStart w:id="41" w:name="OLE_LINK10"/>
            <w:r>
              <w:rPr>
                <w:rFonts w:hint="eastAsia"/>
              </w:rPr>
              <w:t>≤4</w:t>
            </w:r>
            <w:bookmarkEnd w:id="41"/>
            <w:r>
              <w:rPr>
                <w:rFonts w:hint="eastAsia"/>
              </w:rPr>
              <w:t>5</w:t>
            </w:r>
          </w:p>
        </w:tc>
        <w:tc>
          <w:tcPr>
            <w:tcW w:w="2845" w:type="dxa"/>
            <w:vAlign w:val="center"/>
          </w:tcPr>
          <w:p w14:paraId="3051E16A">
            <w:pPr>
              <w:pStyle w:val="178"/>
            </w:pPr>
            <w:r>
              <w:rPr>
                <w:rFonts w:hint="eastAsia"/>
              </w:rPr>
              <w:t>≤80</w:t>
            </w:r>
          </w:p>
        </w:tc>
      </w:tr>
      <w:tr w14:paraId="78F4B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9" w:type="dxa"/>
            <w:vAlign w:val="center"/>
          </w:tcPr>
          <w:p w14:paraId="45F1D159">
            <w:pPr>
              <w:pStyle w:val="56"/>
              <w:spacing w:line="240" w:lineRule="exact"/>
              <w:ind w:firstLine="0" w:firstLineChars="0"/>
              <w:jc w:val="center"/>
              <w:rPr>
                <w:rFonts w:hint="eastAsia" w:hAnsi="宋体"/>
                <w:sz w:val="18"/>
              </w:rPr>
            </w:pPr>
            <w:r>
              <w:rPr>
                <w:rFonts w:hint="eastAsia" w:hAnsi="宋体"/>
                <w:sz w:val="18"/>
              </w:rPr>
              <w:t>气泡缺陷</w:t>
            </w:r>
          </w:p>
          <w:p w14:paraId="08770103">
            <w:pPr>
              <w:pStyle w:val="56"/>
              <w:spacing w:line="240" w:lineRule="exact"/>
              <w:ind w:firstLine="0" w:firstLineChars="0"/>
              <w:jc w:val="center"/>
              <w:rPr>
                <w:rFonts w:hint="eastAsia" w:hAnsi="宋体"/>
                <w:sz w:val="18"/>
              </w:rPr>
            </w:pPr>
            <w:r>
              <w:rPr>
                <w:rFonts w:hint="eastAsia" w:hAnsi="宋体"/>
                <w:sz w:val="18"/>
              </w:rPr>
              <w:t>（≥0.3</w:t>
            </w:r>
            <w:r>
              <w:rPr>
                <w:rFonts w:hint="eastAsia" w:hAnsi="宋体"/>
                <w:sz w:val="18"/>
                <w:vertAlign w:val="subscript"/>
              </w:rPr>
              <w:t xml:space="preserve"> </w:t>
            </w:r>
            <w:r>
              <w:rPr>
                <w:rFonts w:hint="eastAsia" w:hAnsi="宋体"/>
                <w:sz w:val="18"/>
              </w:rPr>
              <w:t>um）</w:t>
            </w:r>
          </w:p>
        </w:tc>
        <w:tc>
          <w:tcPr>
            <w:tcW w:w="2825" w:type="dxa"/>
            <w:vAlign w:val="center"/>
          </w:tcPr>
          <w:p w14:paraId="586E965F">
            <w:pPr>
              <w:pStyle w:val="178"/>
            </w:pPr>
            <w:r>
              <w:rPr>
                <w:rFonts w:hint="eastAsia"/>
              </w:rPr>
              <w:t>≤100</w:t>
            </w:r>
          </w:p>
        </w:tc>
        <w:tc>
          <w:tcPr>
            <w:tcW w:w="2845" w:type="dxa"/>
            <w:vAlign w:val="center"/>
          </w:tcPr>
          <w:p w14:paraId="258BA2E4">
            <w:pPr>
              <w:pStyle w:val="178"/>
            </w:pPr>
            <w:r>
              <w:rPr>
                <w:rFonts w:hint="eastAsia"/>
              </w:rPr>
              <w:t>≤180</w:t>
            </w:r>
          </w:p>
        </w:tc>
      </w:tr>
    </w:tbl>
    <w:p w14:paraId="6D59DCE0">
      <w:pPr>
        <w:pStyle w:val="65"/>
        <w:spacing w:before="156" w:after="156"/>
      </w:pPr>
      <w:r>
        <w:rPr>
          <w:rFonts w:hint="eastAsia"/>
        </w:rPr>
        <w:t>表面单晶层晶体缺陷</w:t>
      </w:r>
    </w:p>
    <w:p w14:paraId="31447721">
      <w:pPr>
        <w:pStyle w:val="165"/>
      </w:pPr>
      <w:r>
        <w:rPr>
          <w:rFonts w:hint="eastAsia"/>
        </w:rPr>
        <w:t>位错、层错、多型、包裹物应符合GB/T 30656、</w:t>
      </w:r>
      <w:r>
        <w:t>20250822-T-469</w:t>
      </w:r>
      <w:r>
        <w:rPr>
          <w:rFonts w:hint="eastAsia"/>
        </w:rPr>
        <w:t>的要求。（六方空洞、沾污）</w:t>
      </w:r>
    </w:p>
    <w:p w14:paraId="6A1959AA">
      <w:pPr>
        <w:pStyle w:val="65"/>
        <w:spacing w:before="156" w:after="156"/>
      </w:pPr>
      <w:r>
        <w:rPr>
          <w:rFonts w:hint="eastAsia"/>
        </w:rPr>
        <w:t>表面单晶层边缘缺失</w:t>
      </w:r>
    </w:p>
    <w:p w14:paraId="5312F3F2">
      <w:pPr>
        <w:pStyle w:val="165"/>
      </w:pPr>
      <w:r>
        <w:rPr>
          <w:rFonts w:hint="eastAsia"/>
        </w:rPr>
        <w:t>表面单晶层的边缘缺失宽度应不大于1.5</w:t>
      </w:r>
      <w:r>
        <w:rPr>
          <w:rFonts w:hint="eastAsia"/>
          <w:vertAlign w:val="subscript"/>
        </w:rPr>
        <w:t xml:space="preserve"> </w:t>
      </w:r>
      <w:r>
        <w:rPr>
          <w:rFonts w:hint="eastAsia"/>
        </w:rPr>
        <w:t>mm。</w:t>
      </w:r>
    </w:p>
    <w:p w14:paraId="0510ACE6">
      <w:pPr>
        <w:pStyle w:val="65"/>
        <w:spacing w:before="156" w:after="156"/>
      </w:pPr>
      <w:r>
        <w:rPr>
          <w:rFonts w:hint="eastAsia"/>
        </w:rPr>
        <w:t>表面单晶层结晶质量</w:t>
      </w:r>
    </w:p>
    <w:p w14:paraId="41730E1D">
      <w:pPr>
        <w:pStyle w:val="165"/>
      </w:pPr>
      <w:r>
        <w:rPr>
          <w:rFonts w:hint="eastAsia"/>
        </w:rPr>
        <w:t>4H-SiC(0004)的XRD摇摆曲线半高宽应符合GB/T 30656、</w:t>
      </w:r>
      <w:r>
        <w:t>20250822-T-469</w:t>
      </w:r>
      <w:r>
        <w:rPr>
          <w:rFonts w:hint="eastAsia"/>
        </w:rPr>
        <w:t>的要求。</w:t>
      </w:r>
    </w:p>
    <w:p w14:paraId="38B7579E">
      <w:pPr>
        <w:pStyle w:val="65"/>
        <w:spacing w:before="156" w:after="156"/>
      </w:pPr>
      <w:r>
        <w:rPr>
          <w:rFonts w:hint="eastAsia"/>
        </w:rPr>
        <w:t>表面粗糙度</w:t>
      </w:r>
    </w:p>
    <w:p w14:paraId="651FFECB">
      <w:pPr>
        <w:pStyle w:val="56"/>
        <w:ind w:firstLine="420"/>
      </w:pPr>
      <w:r>
        <w:rPr>
          <w:rFonts w:hint="eastAsia"/>
        </w:rPr>
        <w:t>表面粗糙度应符合GB/T 30656、</w:t>
      </w:r>
      <w:r>
        <w:t>20250822-T-469</w:t>
      </w:r>
      <w:r>
        <w:rPr>
          <w:rFonts w:hint="eastAsia"/>
        </w:rPr>
        <w:t>的要求。</w:t>
      </w:r>
    </w:p>
    <w:p w14:paraId="436624CD">
      <w:pPr>
        <w:pStyle w:val="65"/>
        <w:spacing w:before="156" w:after="156"/>
      </w:pPr>
      <w:r>
        <w:rPr>
          <w:rFonts w:hint="eastAsia"/>
        </w:rPr>
        <w:t>支撑层边缘质量</w:t>
      </w:r>
    </w:p>
    <w:p w14:paraId="409E9D2C">
      <w:pPr>
        <w:pStyle w:val="165"/>
      </w:pPr>
      <w:r>
        <w:rPr>
          <w:rFonts w:hint="eastAsia"/>
        </w:rPr>
        <w:t>崩边、裂纹和倒角后的边缘轮廓应符合GB/T 30656、</w:t>
      </w:r>
      <w:r>
        <w:t>20250822-T-469</w:t>
      </w:r>
      <w:r>
        <w:rPr>
          <w:rFonts w:hint="eastAsia"/>
        </w:rPr>
        <w:t>的要求。</w:t>
      </w:r>
    </w:p>
    <w:p w14:paraId="25F74CCA">
      <w:pPr>
        <w:pStyle w:val="65"/>
        <w:spacing w:before="156" w:after="156"/>
      </w:pPr>
      <w:r>
        <w:rPr>
          <w:rFonts w:hint="eastAsia"/>
        </w:rPr>
        <w:t>几何参数</w:t>
      </w:r>
    </w:p>
    <w:p w14:paraId="30CB5EB1">
      <w:pPr>
        <w:pStyle w:val="165"/>
        <w:rPr>
          <w:b/>
          <w:bCs/>
        </w:rPr>
      </w:pPr>
      <w:r>
        <w:rPr>
          <w:rFonts w:hint="eastAsia"/>
        </w:rPr>
        <w:t>碳化硅键合抛光片的翘曲度和弯曲度应符合表</w:t>
      </w:r>
      <w:r>
        <w:rPr>
          <w:rFonts w:hint="eastAsia" w:hAnsi="宋体"/>
        </w:rPr>
        <w:t>3</w:t>
      </w:r>
      <w:r>
        <w:rPr>
          <w:rFonts w:hint="eastAsia"/>
        </w:rPr>
        <w:t>的规定。直径、厚度、切口、主参考面、总厚度变化（TTV）和局部厚度变化（TTV）应符合GB/T 30656、</w:t>
      </w:r>
      <w:r>
        <w:t>20250822-T-469</w:t>
      </w:r>
      <w:r>
        <w:rPr>
          <w:rFonts w:hint="eastAsia"/>
        </w:rPr>
        <w:t>的要求。</w:t>
      </w:r>
    </w:p>
    <w:p w14:paraId="46EC6008">
      <w:pPr>
        <w:pStyle w:val="112"/>
        <w:spacing w:before="156" w:after="156"/>
      </w:pPr>
      <w:r>
        <w:rPr>
          <w:rFonts w:hint="eastAsia"/>
        </w:rPr>
        <w:t>翘曲度和弯曲度</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542"/>
        <w:gridCol w:w="1701"/>
        <w:gridCol w:w="1559"/>
        <w:gridCol w:w="1559"/>
        <w:gridCol w:w="1560"/>
      </w:tblGrid>
      <w:tr w14:paraId="09D3A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542" w:type="dxa"/>
            <w:vMerge w:val="restart"/>
            <w:tcBorders>
              <w:top w:val="single" w:color="auto" w:sz="8" w:space="0"/>
            </w:tcBorders>
            <w:vAlign w:val="center"/>
          </w:tcPr>
          <w:p w14:paraId="18DCC658">
            <w:pPr>
              <w:pStyle w:val="178"/>
            </w:pPr>
            <w:r>
              <w:rPr>
                <w:rFonts w:hint="eastAsia"/>
              </w:rPr>
              <w:t>项目</w:t>
            </w:r>
          </w:p>
        </w:tc>
        <w:tc>
          <w:tcPr>
            <w:tcW w:w="6379" w:type="dxa"/>
            <w:gridSpan w:val="4"/>
            <w:tcBorders>
              <w:top w:val="single" w:color="auto" w:sz="8" w:space="0"/>
              <w:bottom w:val="single" w:color="auto" w:sz="8" w:space="0"/>
            </w:tcBorders>
            <w:vAlign w:val="center"/>
          </w:tcPr>
          <w:p w14:paraId="68B1D8B6">
            <w:pPr>
              <w:pStyle w:val="178"/>
              <w:spacing w:line="300" w:lineRule="exact"/>
            </w:pPr>
            <w:r>
              <w:rPr>
                <w:rFonts w:hint="eastAsia"/>
              </w:rPr>
              <w:t>要求</w:t>
            </w:r>
          </w:p>
        </w:tc>
      </w:tr>
      <w:tr w14:paraId="1C05E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542" w:type="dxa"/>
            <w:vMerge w:val="continue"/>
            <w:vAlign w:val="center"/>
          </w:tcPr>
          <w:p w14:paraId="17CF48C7">
            <w:pPr>
              <w:pStyle w:val="178"/>
            </w:pPr>
          </w:p>
        </w:tc>
        <w:tc>
          <w:tcPr>
            <w:tcW w:w="3260" w:type="dxa"/>
            <w:gridSpan w:val="2"/>
            <w:tcBorders>
              <w:top w:val="single" w:color="auto" w:sz="8" w:space="0"/>
              <w:bottom w:val="single" w:color="auto" w:sz="8" w:space="0"/>
            </w:tcBorders>
            <w:vAlign w:val="center"/>
          </w:tcPr>
          <w:p w14:paraId="0627C680">
            <w:pPr>
              <w:pStyle w:val="178"/>
              <w:spacing w:line="300" w:lineRule="exact"/>
            </w:pPr>
            <w:r>
              <w:rPr>
                <w:rFonts w:hint="eastAsia"/>
              </w:rPr>
              <w:t>直径</w:t>
            </w:r>
            <w:r>
              <w:t>150.0</w:t>
            </w:r>
            <w:r>
              <w:rPr>
                <w:rFonts w:hint="eastAsia"/>
                <w:vertAlign w:val="subscript"/>
              </w:rPr>
              <w:t xml:space="preserve"> </w:t>
            </w:r>
            <w:r>
              <w:t>mm</w:t>
            </w:r>
          </w:p>
        </w:tc>
        <w:tc>
          <w:tcPr>
            <w:tcW w:w="3119" w:type="dxa"/>
            <w:gridSpan w:val="2"/>
            <w:tcBorders>
              <w:top w:val="single" w:color="auto" w:sz="8" w:space="0"/>
              <w:bottom w:val="single" w:color="auto" w:sz="8" w:space="0"/>
            </w:tcBorders>
            <w:vAlign w:val="center"/>
          </w:tcPr>
          <w:p w14:paraId="3EF6C590">
            <w:pPr>
              <w:pStyle w:val="178"/>
              <w:spacing w:line="300" w:lineRule="exact"/>
            </w:pPr>
            <w:r>
              <w:rPr>
                <w:rFonts w:hint="eastAsia"/>
              </w:rPr>
              <w:t>直径20</w:t>
            </w:r>
            <w:r>
              <w:t>0.0</w:t>
            </w:r>
            <w:r>
              <w:rPr>
                <w:rFonts w:hint="eastAsia"/>
                <w:vertAlign w:val="subscript"/>
              </w:rPr>
              <w:t xml:space="preserve"> </w:t>
            </w:r>
            <w:r>
              <w:t>mm</w:t>
            </w:r>
          </w:p>
        </w:tc>
      </w:tr>
      <w:tr w14:paraId="73DA7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542" w:type="dxa"/>
            <w:vMerge w:val="continue"/>
            <w:tcBorders>
              <w:bottom w:val="single" w:color="auto" w:sz="8" w:space="0"/>
            </w:tcBorders>
            <w:vAlign w:val="center"/>
          </w:tcPr>
          <w:p w14:paraId="2A73EB5D">
            <w:pPr>
              <w:pStyle w:val="178"/>
            </w:pPr>
          </w:p>
        </w:tc>
        <w:tc>
          <w:tcPr>
            <w:tcW w:w="1701" w:type="dxa"/>
            <w:tcBorders>
              <w:top w:val="single" w:color="auto" w:sz="8" w:space="0"/>
              <w:bottom w:val="single" w:color="auto" w:sz="8" w:space="0"/>
            </w:tcBorders>
            <w:vAlign w:val="center"/>
          </w:tcPr>
          <w:p w14:paraId="3C190F4D">
            <w:pPr>
              <w:pStyle w:val="178"/>
              <w:spacing w:line="300" w:lineRule="exact"/>
            </w:pPr>
            <w:r>
              <w:rPr>
                <w:rFonts w:hint="eastAsia"/>
              </w:rPr>
              <w:t>4H/4H(m)</w:t>
            </w:r>
          </w:p>
        </w:tc>
        <w:tc>
          <w:tcPr>
            <w:tcW w:w="1559" w:type="dxa"/>
            <w:tcBorders>
              <w:top w:val="single" w:color="auto" w:sz="8" w:space="0"/>
              <w:bottom w:val="single" w:color="auto" w:sz="8" w:space="0"/>
            </w:tcBorders>
            <w:vAlign w:val="center"/>
          </w:tcPr>
          <w:p w14:paraId="286CBF83">
            <w:pPr>
              <w:pStyle w:val="178"/>
              <w:spacing w:line="300" w:lineRule="exact"/>
            </w:pPr>
            <w:r>
              <w:rPr>
                <w:rFonts w:hint="eastAsia"/>
              </w:rPr>
              <w:t>4H/3C(p)</w:t>
            </w:r>
          </w:p>
        </w:tc>
        <w:tc>
          <w:tcPr>
            <w:tcW w:w="1559" w:type="dxa"/>
            <w:tcBorders>
              <w:top w:val="single" w:color="auto" w:sz="8" w:space="0"/>
              <w:bottom w:val="single" w:color="auto" w:sz="8" w:space="0"/>
            </w:tcBorders>
            <w:vAlign w:val="center"/>
          </w:tcPr>
          <w:p w14:paraId="6EFBC374">
            <w:pPr>
              <w:pStyle w:val="178"/>
              <w:spacing w:line="300" w:lineRule="exact"/>
            </w:pPr>
            <w:r>
              <w:rPr>
                <w:rFonts w:hint="eastAsia"/>
              </w:rPr>
              <w:t>4H/4H(m)</w:t>
            </w:r>
          </w:p>
        </w:tc>
        <w:tc>
          <w:tcPr>
            <w:tcW w:w="1560" w:type="dxa"/>
            <w:tcBorders>
              <w:top w:val="single" w:color="auto" w:sz="8" w:space="0"/>
              <w:bottom w:val="single" w:color="auto" w:sz="8" w:space="0"/>
            </w:tcBorders>
            <w:vAlign w:val="center"/>
          </w:tcPr>
          <w:p w14:paraId="4B862231">
            <w:pPr>
              <w:pStyle w:val="178"/>
              <w:spacing w:line="300" w:lineRule="exact"/>
            </w:pPr>
            <w:r>
              <w:rPr>
                <w:rFonts w:hint="eastAsia"/>
              </w:rPr>
              <w:t>4H/3C(p)</w:t>
            </w:r>
          </w:p>
        </w:tc>
      </w:tr>
      <w:tr w14:paraId="0AD23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2" w:type="dxa"/>
            <w:tcBorders>
              <w:top w:val="single" w:color="auto" w:sz="8" w:space="0"/>
            </w:tcBorders>
            <w:vAlign w:val="center"/>
          </w:tcPr>
          <w:p w14:paraId="50423BA7">
            <w:pPr>
              <w:spacing w:line="240" w:lineRule="exact"/>
              <w:jc w:val="center"/>
              <w:rPr>
                <w:rFonts w:hint="eastAsia" w:ascii="宋体" w:hAnsi="宋体" w:cs="宋体"/>
                <w:sz w:val="18"/>
                <w:szCs w:val="18"/>
              </w:rPr>
            </w:pPr>
            <w:r>
              <w:rPr>
                <w:rFonts w:hint="eastAsia" w:ascii="宋体" w:hAnsi="宋体" w:cs="宋体"/>
                <w:sz w:val="18"/>
                <w:szCs w:val="18"/>
              </w:rPr>
              <w:t>翘曲度(Warp)</w:t>
            </w:r>
          </w:p>
          <w:p w14:paraId="71911F98">
            <w:pPr>
              <w:pStyle w:val="178"/>
            </w:pPr>
            <w:r>
              <w:rPr>
                <w:rFonts w:hint="eastAsia"/>
              </w:rPr>
              <w:t>μm</w:t>
            </w:r>
          </w:p>
        </w:tc>
        <w:tc>
          <w:tcPr>
            <w:tcW w:w="1701" w:type="dxa"/>
            <w:tcBorders>
              <w:top w:val="single" w:color="auto" w:sz="8" w:space="0"/>
            </w:tcBorders>
            <w:vAlign w:val="center"/>
          </w:tcPr>
          <w:p w14:paraId="6775F2AB">
            <w:pPr>
              <w:pStyle w:val="178"/>
            </w:pPr>
            <w:r>
              <w:rPr>
                <w:rFonts w:hint="eastAsia"/>
              </w:rPr>
              <w:t>≤40</w:t>
            </w:r>
          </w:p>
        </w:tc>
        <w:tc>
          <w:tcPr>
            <w:tcW w:w="1559" w:type="dxa"/>
            <w:tcBorders>
              <w:top w:val="single" w:color="auto" w:sz="8" w:space="0"/>
            </w:tcBorders>
            <w:vAlign w:val="center"/>
          </w:tcPr>
          <w:p w14:paraId="32EB6C0E">
            <w:pPr>
              <w:pStyle w:val="178"/>
            </w:pPr>
            <w:r>
              <w:rPr>
                <w:rFonts w:hint="eastAsia"/>
              </w:rPr>
              <w:t>≤75</w:t>
            </w:r>
          </w:p>
        </w:tc>
        <w:tc>
          <w:tcPr>
            <w:tcW w:w="1559" w:type="dxa"/>
            <w:tcBorders>
              <w:top w:val="single" w:color="auto" w:sz="8" w:space="0"/>
            </w:tcBorders>
            <w:vAlign w:val="center"/>
          </w:tcPr>
          <w:p w14:paraId="0C9D1813">
            <w:pPr>
              <w:pStyle w:val="178"/>
            </w:pPr>
            <w:r>
              <w:rPr>
                <w:rFonts w:hint="eastAsia"/>
              </w:rPr>
              <w:t>≤40</w:t>
            </w:r>
          </w:p>
        </w:tc>
        <w:tc>
          <w:tcPr>
            <w:tcW w:w="1560" w:type="dxa"/>
            <w:tcBorders>
              <w:top w:val="single" w:color="auto" w:sz="8" w:space="0"/>
            </w:tcBorders>
            <w:vAlign w:val="center"/>
          </w:tcPr>
          <w:p w14:paraId="01B15338">
            <w:pPr>
              <w:pStyle w:val="178"/>
            </w:pPr>
            <w:r>
              <w:rPr>
                <w:rFonts w:hint="eastAsia"/>
              </w:rPr>
              <w:t>≤80</w:t>
            </w:r>
          </w:p>
        </w:tc>
      </w:tr>
      <w:tr w14:paraId="1F8AF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2" w:type="dxa"/>
            <w:vAlign w:val="center"/>
          </w:tcPr>
          <w:p w14:paraId="4C4526A6">
            <w:pPr>
              <w:spacing w:line="240" w:lineRule="exact"/>
              <w:jc w:val="center"/>
              <w:rPr>
                <w:rFonts w:hint="eastAsia" w:ascii="宋体" w:hAnsi="宋体" w:cs="宋体"/>
                <w:sz w:val="18"/>
                <w:szCs w:val="18"/>
              </w:rPr>
            </w:pPr>
            <w:r>
              <w:rPr>
                <w:rFonts w:hint="eastAsia" w:ascii="宋体" w:hAnsi="宋体" w:cs="宋体"/>
                <w:sz w:val="18"/>
                <w:szCs w:val="18"/>
              </w:rPr>
              <w:t>弯曲度(Bow) (绝对值)</w:t>
            </w:r>
          </w:p>
          <w:p w14:paraId="4D08D83C">
            <w:pPr>
              <w:pStyle w:val="56"/>
              <w:spacing w:line="240" w:lineRule="exact"/>
              <w:ind w:firstLine="0" w:firstLineChars="0"/>
              <w:jc w:val="center"/>
              <w:rPr>
                <w:rFonts w:hint="eastAsia" w:hAnsi="宋体"/>
                <w:sz w:val="18"/>
                <w:szCs w:val="18"/>
              </w:rPr>
            </w:pPr>
            <w:r>
              <w:rPr>
                <w:rFonts w:hint="eastAsia" w:hAnsi="宋体" w:cs="宋体"/>
                <w:sz w:val="18"/>
                <w:szCs w:val="18"/>
              </w:rPr>
              <w:t>μm</w:t>
            </w:r>
          </w:p>
        </w:tc>
        <w:tc>
          <w:tcPr>
            <w:tcW w:w="1701" w:type="dxa"/>
            <w:vAlign w:val="center"/>
          </w:tcPr>
          <w:p w14:paraId="675C5986">
            <w:pPr>
              <w:pStyle w:val="178"/>
            </w:pPr>
            <w:r>
              <w:rPr>
                <w:rFonts w:hint="eastAsia"/>
              </w:rPr>
              <w:t>≤25</w:t>
            </w:r>
          </w:p>
        </w:tc>
        <w:tc>
          <w:tcPr>
            <w:tcW w:w="1559" w:type="dxa"/>
            <w:vAlign w:val="center"/>
          </w:tcPr>
          <w:p w14:paraId="5CE360D0">
            <w:pPr>
              <w:pStyle w:val="178"/>
            </w:pPr>
            <w:r>
              <w:rPr>
                <w:rFonts w:hint="eastAsia"/>
              </w:rPr>
              <w:t>≤40</w:t>
            </w:r>
          </w:p>
        </w:tc>
        <w:tc>
          <w:tcPr>
            <w:tcW w:w="1559" w:type="dxa"/>
            <w:vAlign w:val="center"/>
          </w:tcPr>
          <w:p w14:paraId="1A06046D">
            <w:pPr>
              <w:pStyle w:val="178"/>
            </w:pPr>
            <w:r>
              <w:rPr>
                <w:rFonts w:hint="eastAsia"/>
              </w:rPr>
              <w:t>≤25</w:t>
            </w:r>
          </w:p>
        </w:tc>
        <w:tc>
          <w:tcPr>
            <w:tcW w:w="1560" w:type="dxa"/>
            <w:vAlign w:val="center"/>
          </w:tcPr>
          <w:p w14:paraId="73E47C8C">
            <w:pPr>
              <w:pStyle w:val="178"/>
            </w:pPr>
            <w:r>
              <w:rPr>
                <w:rFonts w:hint="eastAsia"/>
              </w:rPr>
              <w:t>≤40</w:t>
            </w:r>
          </w:p>
        </w:tc>
      </w:tr>
    </w:tbl>
    <w:p w14:paraId="446F7F68">
      <w:pPr>
        <w:pStyle w:val="65"/>
        <w:spacing w:before="156" w:after="156"/>
      </w:pPr>
      <w:bookmarkStart w:id="42" w:name="OLE_LINK18"/>
      <w:r>
        <w:rPr>
          <w:rFonts w:hint="eastAsia"/>
        </w:rPr>
        <w:t>材料电阻</w:t>
      </w:r>
    </w:p>
    <w:p w14:paraId="047798D8">
      <w:pPr>
        <w:pStyle w:val="165"/>
      </w:pPr>
      <w:r>
        <w:rPr>
          <w:rFonts w:hint="eastAsia"/>
        </w:rPr>
        <w:t>碳化硅键合抛光片的电阻应符合表</w:t>
      </w:r>
      <w:r>
        <w:rPr>
          <w:rFonts w:hint="eastAsia" w:hAnsi="宋体"/>
        </w:rPr>
        <w:t>4</w:t>
      </w:r>
      <w:r>
        <w:rPr>
          <w:rFonts w:hint="eastAsia"/>
        </w:rPr>
        <w:t>的规定</w:t>
      </w:r>
      <w:bookmarkEnd w:id="42"/>
      <w:r>
        <w:rPr>
          <w:rFonts w:hint="eastAsia"/>
        </w:rPr>
        <w:t>。</w:t>
      </w:r>
    </w:p>
    <w:p w14:paraId="7B2F44B2">
      <w:pPr>
        <w:pStyle w:val="112"/>
        <w:spacing w:before="156" w:after="156"/>
      </w:pPr>
      <w:r>
        <w:rPr>
          <w:rFonts w:hint="eastAsia"/>
        </w:rPr>
        <w:t>材料电阻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818"/>
        <w:gridCol w:w="2551"/>
        <w:gridCol w:w="2421"/>
      </w:tblGrid>
      <w:tr w14:paraId="1376C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818" w:type="dxa"/>
            <w:vMerge w:val="restart"/>
            <w:tcBorders>
              <w:top w:val="single" w:color="auto" w:sz="8" w:space="0"/>
            </w:tcBorders>
            <w:vAlign w:val="center"/>
          </w:tcPr>
          <w:p w14:paraId="5F6B63A3">
            <w:pPr>
              <w:pStyle w:val="178"/>
            </w:pPr>
            <w:r>
              <w:rPr>
                <w:rFonts w:hint="eastAsia"/>
              </w:rPr>
              <w:t>项目</w:t>
            </w:r>
          </w:p>
        </w:tc>
        <w:tc>
          <w:tcPr>
            <w:tcW w:w="4972" w:type="dxa"/>
            <w:gridSpan w:val="2"/>
            <w:tcBorders>
              <w:top w:val="single" w:color="auto" w:sz="8" w:space="0"/>
              <w:bottom w:val="single" w:color="auto" w:sz="8" w:space="0"/>
            </w:tcBorders>
            <w:vAlign w:val="center"/>
          </w:tcPr>
          <w:p w14:paraId="35DA5189">
            <w:pPr>
              <w:pStyle w:val="178"/>
              <w:spacing w:line="300" w:lineRule="exact"/>
            </w:pPr>
            <w:r>
              <w:rPr>
                <w:rFonts w:hint="eastAsia"/>
              </w:rPr>
              <w:t>要求</w:t>
            </w:r>
          </w:p>
        </w:tc>
      </w:tr>
      <w:tr w14:paraId="4159A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818" w:type="dxa"/>
            <w:vMerge w:val="continue"/>
            <w:tcBorders>
              <w:bottom w:val="single" w:color="auto" w:sz="8" w:space="0"/>
            </w:tcBorders>
          </w:tcPr>
          <w:p w14:paraId="4FF52770">
            <w:pPr>
              <w:pStyle w:val="178"/>
            </w:pPr>
          </w:p>
        </w:tc>
        <w:tc>
          <w:tcPr>
            <w:tcW w:w="2551" w:type="dxa"/>
            <w:tcBorders>
              <w:top w:val="single" w:color="auto" w:sz="8" w:space="0"/>
              <w:bottom w:val="single" w:color="auto" w:sz="8" w:space="0"/>
            </w:tcBorders>
            <w:vAlign w:val="center"/>
          </w:tcPr>
          <w:p w14:paraId="0AF6D699">
            <w:pPr>
              <w:pStyle w:val="178"/>
              <w:spacing w:line="300" w:lineRule="exact"/>
            </w:pPr>
            <w:r>
              <w:rPr>
                <w:rFonts w:hint="eastAsia"/>
              </w:rPr>
              <w:t>4H/4H(m)</w:t>
            </w:r>
          </w:p>
        </w:tc>
        <w:tc>
          <w:tcPr>
            <w:tcW w:w="2421" w:type="dxa"/>
            <w:tcBorders>
              <w:top w:val="single" w:color="auto" w:sz="8" w:space="0"/>
              <w:bottom w:val="single" w:color="auto" w:sz="8" w:space="0"/>
            </w:tcBorders>
            <w:vAlign w:val="center"/>
          </w:tcPr>
          <w:p w14:paraId="3A935611">
            <w:pPr>
              <w:pStyle w:val="178"/>
              <w:spacing w:line="300" w:lineRule="exact"/>
            </w:pPr>
            <w:r>
              <w:rPr>
                <w:rFonts w:hint="eastAsia"/>
              </w:rPr>
              <w:t>4H/3C(p)</w:t>
            </w:r>
          </w:p>
        </w:tc>
      </w:tr>
      <w:tr w14:paraId="4CDC9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818" w:type="dxa"/>
            <w:tcBorders>
              <w:top w:val="single" w:color="auto" w:sz="8" w:space="0"/>
            </w:tcBorders>
          </w:tcPr>
          <w:p w14:paraId="26E79FC6">
            <w:pPr>
              <w:pStyle w:val="178"/>
            </w:pPr>
            <w:r>
              <w:rPr>
                <w:rFonts w:hint="eastAsia"/>
              </w:rPr>
              <w:t xml:space="preserve">表面单晶层电阻率 </w:t>
            </w:r>
          </w:p>
          <w:p w14:paraId="1EE93690">
            <w:pPr>
              <w:pStyle w:val="178"/>
            </w:pPr>
            <w:bookmarkStart w:id="43" w:name="_Hlk213353718"/>
            <w:r>
              <w:rPr>
                <w:rFonts w:hint="eastAsia"/>
              </w:rPr>
              <w:t>mΩ·</w:t>
            </w:r>
            <w:r>
              <w:t>cm</w:t>
            </w:r>
            <w:bookmarkEnd w:id="43"/>
          </w:p>
        </w:tc>
        <w:tc>
          <w:tcPr>
            <w:tcW w:w="4972" w:type="dxa"/>
            <w:gridSpan w:val="2"/>
            <w:tcBorders>
              <w:top w:val="single" w:color="auto" w:sz="8" w:space="0"/>
            </w:tcBorders>
            <w:vAlign w:val="center"/>
          </w:tcPr>
          <w:p w14:paraId="73DEFEA9">
            <w:pPr>
              <w:pStyle w:val="178"/>
            </w:pPr>
            <w:r>
              <w:rPr>
                <w:rFonts w:hint="eastAsia"/>
              </w:rPr>
              <w:t>15～25</w:t>
            </w:r>
          </w:p>
        </w:tc>
      </w:tr>
      <w:tr w14:paraId="37FA6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818" w:type="dxa"/>
          </w:tcPr>
          <w:p w14:paraId="46846E53">
            <w:pPr>
              <w:pStyle w:val="178"/>
            </w:pPr>
            <w:r>
              <w:rPr>
                <w:rFonts w:hint="eastAsia"/>
              </w:rPr>
              <w:t>表面单晶层电阻率均一度</w:t>
            </w:r>
          </w:p>
          <w:p w14:paraId="61894B9B">
            <w:pPr>
              <w:pStyle w:val="178"/>
            </w:pPr>
            <w:r>
              <w:t>%</w:t>
            </w:r>
          </w:p>
        </w:tc>
        <w:tc>
          <w:tcPr>
            <w:tcW w:w="4972" w:type="dxa"/>
            <w:gridSpan w:val="2"/>
            <w:vAlign w:val="center"/>
          </w:tcPr>
          <w:p w14:paraId="6B2650E6">
            <w:pPr>
              <w:pStyle w:val="178"/>
            </w:pPr>
            <w:r>
              <w:rPr>
                <w:rFonts w:hint="eastAsia"/>
              </w:rPr>
              <w:t>≤</w:t>
            </w:r>
            <w:r>
              <w:t>10</w:t>
            </w:r>
          </w:p>
        </w:tc>
      </w:tr>
      <w:tr w14:paraId="546F8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818" w:type="dxa"/>
          </w:tcPr>
          <w:p w14:paraId="1D687AFE">
            <w:pPr>
              <w:pStyle w:val="178"/>
            </w:pPr>
            <w:r>
              <w:rPr>
                <w:rFonts w:hint="eastAsia"/>
              </w:rPr>
              <w:t xml:space="preserve">支撑层电阻率 </w:t>
            </w:r>
          </w:p>
          <w:p w14:paraId="4C432542">
            <w:pPr>
              <w:pStyle w:val="178"/>
            </w:pPr>
            <w:r>
              <w:rPr>
                <w:rFonts w:hint="eastAsia"/>
              </w:rPr>
              <w:t>mΩ·</w:t>
            </w:r>
            <w:r>
              <w:t>cm</w:t>
            </w:r>
          </w:p>
        </w:tc>
        <w:tc>
          <w:tcPr>
            <w:tcW w:w="2551" w:type="dxa"/>
            <w:vAlign w:val="center"/>
          </w:tcPr>
          <w:p w14:paraId="46F93DA7">
            <w:pPr>
              <w:pStyle w:val="178"/>
            </w:pPr>
            <w:r>
              <w:rPr>
                <w:rFonts w:hint="eastAsia"/>
              </w:rPr>
              <w:t>15～25</w:t>
            </w:r>
          </w:p>
        </w:tc>
        <w:tc>
          <w:tcPr>
            <w:tcW w:w="2421" w:type="dxa"/>
            <w:vAlign w:val="center"/>
          </w:tcPr>
          <w:p w14:paraId="62BEFFFD">
            <w:pPr>
              <w:pStyle w:val="178"/>
            </w:pPr>
            <w:r>
              <w:rPr>
                <w:rFonts w:hint="eastAsia"/>
              </w:rPr>
              <w:t>≤5</w:t>
            </w:r>
          </w:p>
        </w:tc>
      </w:tr>
      <w:tr w14:paraId="01734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818" w:type="dxa"/>
          </w:tcPr>
          <w:p w14:paraId="54E775D4">
            <w:pPr>
              <w:pStyle w:val="178"/>
            </w:pPr>
            <w:r>
              <w:rPr>
                <w:rFonts w:hint="eastAsia"/>
              </w:rPr>
              <w:t>支撑层电阻率均一度</w:t>
            </w:r>
          </w:p>
          <w:p w14:paraId="4EA03163">
            <w:pPr>
              <w:pStyle w:val="178"/>
            </w:pPr>
            <w:bookmarkStart w:id="44" w:name="OLE_LINK17"/>
            <w:r>
              <w:t>%</w:t>
            </w:r>
            <w:bookmarkEnd w:id="44"/>
          </w:p>
        </w:tc>
        <w:tc>
          <w:tcPr>
            <w:tcW w:w="2551" w:type="dxa"/>
            <w:vAlign w:val="center"/>
          </w:tcPr>
          <w:p w14:paraId="729387F7">
            <w:pPr>
              <w:pStyle w:val="178"/>
            </w:pPr>
            <w:r>
              <w:rPr>
                <w:rFonts w:hint="eastAsia"/>
              </w:rPr>
              <w:t>≤</w:t>
            </w:r>
            <w:r>
              <w:t>10</w:t>
            </w:r>
          </w:p>
        </w:tc>
        <w:tc>
          <w:tcPr>
            <w:tcW w:w="2421" w:type="dxa"/>
            <w:vAlign w:val="center"/>
          </w:tcPr>
          <w:p w14:paraId="20D4093E">
            <w:pPr>
              <w:pStyle w:val="178"/>
            </w:pPr>
            <w:r>
              <w:rPr>
                <w:rFonts w:hint="eastAsia"/>
              </w:rPr>
              <w:t>≤20</w:t>
            </w:r>
          </w:p>
        </w:tc>
      </w:tr>
      <w:tr w14:paraId="5C141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38" w:hRule="atLeast"/>
          <w:jc w:val="center"/>
        </w:trPr>
        <w:tc>
          <w:tcPr>
            <w:tcW w:w="3818" w:type="dxa"/>
          </w:tcPr>
          <w:p w14:paraId="3DC729B5">
            <w:pPr>
              <w:pStyle w:val="178"/>
            </w:pPr>
            <w:r>
              <w:rPr>
                <w:rFonts w:hint="eastAsia"/>
              </w:rPr>
              <w:t>界面电阻</w:t>
            </w:r>
          </w:p>
          <w:p w14:paraId="1C97D8C1">
            <w:pPr>
              <w:pStyle w:val="178"/>
            </w:pPr>
            <w:r>
              <w:rPr>
                <w:rFonts w:hint="eastAsia"/>
              </w:rPr>
              <w:t>mΩ·</w:t>
            </w:r>
            <w:r>
              <w:t>cm</w:t>
            </w:r>
            <w:r>
              <w:rPr>
                <w:rFonts w:hint="eastAsia"/>
                <w:vertAlign w:val="superscript"/>
              </w:rPr>
              <w:t>-2</w:t>
            </w:r>
          </w:p>
        </w:tc>
        <w:tc>
          <w:tcPr>
            <w:tcW w:w="4972" w:type="dxa"/>
            <w:gridSpan w:val="2"/>
            <w:vAlign w:val="center"/>
          </w:tcPr>
          <w:p w14:paraId="08631472">
            <w:pPr>
              <w:pStyle w:val="178"/>
            </w:pPr>
            <w:bookmarkStart w:id="45" w:name="OLE_LINK21"/>
            <w:r>
              <w:rPr>
                <w:rFonts w:hint="eastAsia"/>
              </w:rPr>
              <w:t>≤0.05</w:t>
            </w:r>
            <w:bookmarkEnd w:id="45"/>
          </w:p>
        </w:tc>
      </w:tr>
    </w:tbl>
    <w:p w14:paraId="023051EC">
      <w:pPr>
        <w:pStyle w:val="105"/>
        <w:spacing w:before="156" w:after="156"/>
      </w:pPr>
      <w:r>
        <w:rPr>
          <w:rFonts w:hint="eastAsia"/>
        </w:rPr>
        <w:t>缓冲层</w:t>
      </w:r>
    </w:p>
    <w:p w14:paraId="5D1B7511">
      <w:pPr>
        <w:pStyle w:val="56"/>
        <w:ind w:firstLine="420"/>
      </w:pPr>
      <w:r>
        <w:rPr>
          <w:rFonts w:hint="eastAsia"/>
        </w:rPr>
        <w:t>键合碳化硅外延片的缓冲层应符合表5的规定。</w:t>
      </w:r>
    </w:p>
    <w:p w14:paraId="7673CBEA">
      <w:pPr>
        <w:pStyle w:val="112"/>
        <w:spacing w:before="156" w:after="156"/>
      </w:pPr>
      <w:r>
        <w:rPr>
          <w:rFonts w:hint="eastAsia"/>
        </w:rPr>
        <w:t>缓冲层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547"/>
        <w:gridCol w:w="4263"/>
      </w:tblGrid>
      <w:tr w14:paraId="2B79E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34" w:hRule="atLeast"/>
          <w:tblHeader/>
          <w:jc w:val="center"/>
        </w:trPr>
        <w:tc>
          <w:tcPr>
            <w:tcW w:w="4547" w:type="dxa"/>
            <w:tcBorders>
              <w:top w:val="single" w:color="auto" w:sz="8" w:space="0"/>
              <w:bottom w:val="single" w:color="auto" w:sz="8" w:space="0"/>
            </w:tcBorders>
          </w:tcPr>
          <w:p w14:paraId="3FBB1378">
            <w:pPr>
              <w:pStyle w:val="178"/>
            </w:pPr>
            <w:r>
              <w:rPr>
                <w:rFonts w:hint="eastAsia"/>
              </w:rPr>
              <w:t>项目</w:t>
            </w:r>
          </w:p>
        </w:tc>
        <w:tc>
          <w:tcPr>
            <w:tcW w:w="4263" w:type="dxa"/>
            <w:tcBorders>
              <w:top w:val="single" w:color="auto" w:sz="8" w:space="0"/>
              <w:bottom w:val="single" w:color="auto" w:sz="8" w:space="0"/>
            </w:tcBorders>
            <w:vAlign w:val="center"/>
          </w:tcPr>
          <w:p w14:paraId="48CBA7B6">
            <w:pPr>
              <w:pStyle w:val="178"/>
            </w:pPr>
            <w:r>
              <w:rPr>
                <w:rFonts w:hint="eastAsia"/>
              </w:rPr>
              <w:t>要求</w:t>
            </w:r>
          </w:p>
        </w:tc>
      </w:tr>
      <w:tr w14:paraId="462FE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547" w:type="dxa"/>
            <w:tcBorders>
              <w:top w:val="single" w:color="auto" w:sz="8" w:space="0"/>
            </w:tcBorders>
            <w:vAlign w:val="center"/>
          </w:tcPr>
          <w:p w14:paraId="107609F2">
            <w:pPr>
              <w:pStyle w:val="178"/>
            </w:pPr>
            <w:r>
              <w:rPr>
                <w:rFonts w:hint="eastAsia"/>
              </w:rPr>
              <w:t>厚度</w:t>
            </w:r>
          </w:p>
          <w:p w14:paraId="5C64C52B">
            <w:pPr>
              <w:pStyle w:val="178"/>
            </w:pPr>
            <w:r>
              <w:rPr>
                <w:rFonts w:hint="eastAsia" w:hAnsi="宋体" w:cs="宋体"/>
                <w:szCs w:val="18"/>
              </w:rPr>
              <w:t>μm</w:t>
            </w:r>
          </w:p>
        </w:tc>
        <w:tc>
          <w:tcPr>
            <w:tcW w:w="4263" w:type="dxa"/>
            <w:tcBorders>
              <w:top w:val="single" w:color="auto" w:sz="8" w:space="0"/>
            </w:tcBorders>
            <w:vAlign w:val="center"/>
          </w:tcPr>
          <w:p w14:paraId="7F967D42">
            <w:pPr>
              <w:pStyle w:val="178"/>
            </w:pPr>
            <w:r>
              <w:rPr>
                <w:rFonts w:hint="eastAsia"/>
              </w:rPr>
              <w:t>0.5</w:t>
            </w:r>
            <w:r>
              <w:rPr>
                <w:rFonts w:ascii="Times New Roman"/>
              </w:rPr>
              <w:t>~</w:t>
            </w:r>
            <w:r>
              <w:rPr>
                <w:rFonts w:hint="eastAsia"/>
              </w:rPr>
              <w:t>3</w:t>
            </w:r>
          </w:p>
        </w:tc>
      </w:tr>
      <w:tr w14:paraId="1F1D3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48" w:hRule="atLeast"/>
          <w:jc w:val="center"/>
        </w:trPr>
        <w:tc>
          <w:tcPr>
            <w:tcW w:w="4547" w:type="dxa"/>
            <w:tcBorders>
              <w:top w:val="single" w:color="auto" w:sz="8" w:space="0"/>
            </w:tcBorders>
            <w:vAlign w:val="center"/>
          </w:tcPr>
          <w:p w14:paraId="54E419BC">
            <w:pPr>
              <w:pStyle w:val="178"/>
            </w:pPr>
            <w:r>
              <w:rPr>
                <w:rFonts w:hint="eastAsia"/>
              </w:rPr>
              <w:t>厚度允许偏差</w:t>
            </w:r>
          </w:p>
        </w:tc>
        <w:tc>
          <w:tcPr>
            <w:tcW w:w="4263" w:type="dxa"/>
            <w:tcBorders>
              <w:top w:val="single" w:color="auto" w:sz="8" w:space="0"/>
            </w:tcBorders>
            <w:vAlign w:val="center"/>
          </w:tcPr>
          <w:p w14:paraId="4DBC11FE">
            <w:pPr>
              <w:pStyle w:val="178"/>
            </w:pPr>
            <w:r>
              <w:t>20</w:t>
            </w:r>
            <w:r>
              <w:rPr>
                <w:rFonts w:hint="eastAsia"/>
              </w:rPr>
              <w:t>%</w:t>
            </w:r>
          </w:p>
        </w:tc>
      </w:tr>
      <w:tr w14:paraId="673B2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547" w:type="dxa"/>
            <w:vAlign w:val="center"/>
          </w:tcPr>
          <w:p w14:paraId="1705C4C0">
            <w:pPr>
              <w:pStyle w:val="178"/>
            </w:pPr>
            <w:r>
              <w:rPr>
                <w:rFonts w:hint="eastAsia"/>
              </w:rPr>
              <w:t>载流子浓度</w:t>
            </w:r>
          </w:p>
          <w:p w14:paraId="5AA2FF83">
            <w:pPr>
              <w:pStyle w:val="178"/>
            </w:pPr>
            <w:r>
              <w:rPr>
                <w:rFonts w:hint="eastAsia"/>
              </w:rPr>
              <w:t>cm</w:t>
            </w:r>
            <w:r>
              <w:rPr>
                <w:rFonts w:hint="eastAsia"/>
                <w:vertAlign w:val="superscript"/>
              </w:rPr>
              <w:t>-3</w:t>
            </w:r>
          </w:p>
        </w:tc>
        <w:tc>
          <w:tcPr>
            <w:tcW w:w="4263" w:type="dxa"/>
            <w:vAlign w:val="center"/>
          </w:tcPr>
          <w:p w14:paraId="3A312BEB">
            <w:pPr>
              <w:pStyle w:val="178"/>
            </w:pPr>
            <w:r>
              <w:rPr>
                <w:rFonts w:hint="eastAsia"/>
              </w:rPr>
              <w:t>0.5E18</w:t>
            </w:r>
            <w:r>
              <w:rPr>
                <w:rFonts w:ascii="Times New Roman"/>
              </w:rPr>
              <w:t>~</w:t>
            </w:r>
            <w:r>
              <w:rPr>
                <w:rFonts w:hint="eastAsia"/>
              </w:rPr>
              <w:t>2</w:t>
            </w:r>
            <w:r>
              <w:t>E18</w:t>
            </w:r>
          </w:p>
        </w:tc>
      </w:tr>
      <w:tr w14:paraId="3794B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01" w:hRule="atLeast"/>
          <w:jc w:val="center"/>
        </w:trPr>
        <w:tc>
          <w:tcPr>
            <w:tcW w:w="4547" w:type="dxa"/>
            <w:vAlign w:val="center"/>
          </w:tcPr>
          <w:p w14:paraId="6C392251">
            <w:pPr>
              <w:pStyle w:val="178"/>
            </w:pPr>
            <w:r>
              <w:rPr>
                <w:rFonts w:hint="eastAsia"/>
              </w:rPr>
              <w:t>载流子浓度允许偏差</w:t>
            </w:r>
          </w:p>
        </w:tc>
        <w:tc>
          <w:tcPr>
            <w:tcW w:w="4263" w:type="dxa"/>
            <w:vAlign w:val="center"/>
          </w:tcPr>
          <w:p w14:paraId="66E67A54">
            <w:pPr>
              <w:pStyle w:val="178"/>
            </w:pPr>
            <w:r>
              <w:t>20%</w:t>
            </w:r>
          </w:p>
        </w:tc>
      </w:tr>
    </w:tbl>
    <w:p w14:paraId="3A4E2692">
      <w:pPr>
        <w:pStyle w:val="105"/>
        <w:spacing w:before="156" w:after="156"/>
      </w:pPr>
      <w:r>
        <w:rPr>
          <w:rFonts w:hint="eastAsia"/>
        </w:rPr>
        <w:t>外延层</w:t>
      </w:r>
    </w:p>
    <w:p w14:paraId="56C2F761">
      <w:pPr>
        <w:pStyle w:val="65"/>
        <w:spacing w:before="156" w:after="156"/>
      </w:pPr>
      <w:r>
        <w:rPr>
          <w:rFonts w:hint="eastAsia"/>
        </w:rPr>
        <w:t>厚度</w:t>
      </w:r>
    </w:p>
    <w:p w14:paraId="6262CD9E">
      <w:pPr>
        <w:pStyle w:val="56"/>
        <w:ind w:firstLine="420"/>
      </w:pPr>
      <w:r>
        <w:rPr>
          <w:rFonts w:hint="eastAsia"/>
        </w:rPr>
        <w:t>外延层</w:t>
      </w:r>
      <w:r>
        <w:t>厚度</w:t>
      </w:r>
      <w:r>
        <w:rPr>
          <w:rFonts w:hint="eastAsia"/>
        </w:rPr>
        <w:t>的</w:t>
      </w:r>
      <w:r>
        <w:t>允许偏差</w:t>
      </w:r>
      <w:r>
        <w:rPr>
          <w:rFonts w:hint="eastAsia"/>
        </w:rPr>
        <w:t>和径向变化</w:t>
      </w:r>
      <w:r>
        <w:t>应符合表</w:t>
      </w:r>
      <w:r>
        <w:rPr>
          <w:rFonts w:hint="eastAsia"/>
        </w:rPr>
        <w:t>6</w:t>
      </w:r>
      <w:r>
        <w:t>的规定</w:t>
      </w:r>
      <w:r>
        <w:rPr>
          <w:rFonts w:hint="eastAsia"/>
        </w:rPr>
        <w:t>。</w:t>
      </w:r>
    </w:p>
    <w:p w14:paraId="13EE3639">
      <w:pPr>
        <w:pStyle w:val="112"/>
        <w:spacing w:before="156" w:after="156"/>
      </w:pPr>
      <w:r>
        <w:rPr>
          <w:rFonts w:hint="eastAsia"/>
        </w:rPr>
        <w:t>外延层</w:t>
      </w:r>
      <w:r>
        <w:t>厚度</w:t>
      </w:r>
      <w:r>
        <w:rPr>
          <w:rFonts w:hint="eastAsia"/>
        </w:rPr>
        <w:t>的</w:t>
      </w:r>
      <w:r>
        <w:t>允许偏差</w:t>
      </w:r>
      <w:r>
        <w:rPr>
          <w:rFonts w:hint="eastAsia"/>
        </w:rPr>
        <w:t>和径向变化</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58"/>
        <w:gridCol w:w="2127"/>
        <w:gridCol w:w="2204"/>
        <w:gridCol w:w="2200"/>
      </w:tblGrid>
      <w:tr w14:paraId="6BC7D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258" w:type="dxa"/>
            <w:vMerge w:val="restart"/>
            <w:tcBorders>
              <w:top w:val="single" w:color="auto" w:sz="8" w:space="0"/>
            </w:tcBorders>
            <w:vAlign w:val="center"/>
          </w:tcPr>
          <w:p w14:paraId="7D5EF9AB">
            <w:pPr>
              <w:pStyle w:val="178"/>
            </w:pPr>
            <w:r>
              <w:rPr>
                <w:rFonts w:hint="eastAsia"/>
              </w:rPr>
              <w:t>外延层厚度</w:t>
            </w:r>
          </w:p>
          <w:p w14:paraId="0E4DF079">
            <w:pPr>
              <w:pStyle w:val="178"/>
            </w:pPr>
            <w:r>
              <w:rPr>
                <w:rFonts w:hint="eastAsia" w:hAnsi="宋体" w:cs="宋体"/>
                <w:szCs w:val="18"/>
              </w:rPr>
              <w:t>μm</w:t>
            </w:r>
          </w:p>
        </w:tc>
        <w:tc>
          <w:tcPr>
            <w:tcW w:w="2127" w:type="dxa"/>
            <w:vMerge w:val="restart"/>
            <w:tcBorders>
              <w:top w:val="single" w:color="auto" w:sz="8" w:space="0"/>
            </w:tcBorders>
            <w:vAlign w:val="center"/>
          </w:tcPr>
          <w:p w14:paraId="5F0F0A27">
            <w:pPr>
              <w:pStyle w:val="178"/>
              <w:spacing w:line="400" w:lineRule="exact"/>
            </w:pPr>
            <w:r>
              <w:rPr>
                <w:rFonts w:hint="eastAsia"/>
              </w:rPr>
              <w:t>允许偏差</w:t>
            </w:r>
          </w:p>
        </w:tc>
        <w:tc>
          <w:tcPr>
            <w:tcW w:w="4404" w:type="dxa"/>
            <w:gridSpan w:val="2"/>
            <w:tcBorders>
              <w:top w:val="single" w:color="auto" w:sz="8" w:space="0"/>
              <w:bottom w:val="single" w:color="auto" w:sz="8" w:space="0"/>
            </w:tcBorders>
            <w:vAlign w:val="center"/>
          </w:tcPr>
          <w:p w14:paraId="4A10635C">
            <w:pPr>
              <w:pStyle w:val="178"/>
              <w:spacing w:line="400" w:lineRule="exact"/>
            </w:pPr>
            <w:r>
              <w:rPr>
                <w:rFonts w:hint="eastAsia"/>
              </w:rPr>
              <w:t>径向变化</w:t>
            </w:r>
          </w:p>
        </w:tc>
      </w:tr>
      <w:tr w14:paraId="3EDCF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258" w:type="dxa"/>
            <w:vMerge w:val="continue"/>
            <w:tcBorders>
              <w:bottom w:val="single" w:color="auto" w:sz="8" w:space="0"/>
            </w:tcBorders>
            <w:vAlign w:val="center"/>
          </w:tcPr>
          <w:p w14:paraId="05BEF4EA">
            <w:pPr>
              <w:pStyle w:val="178"/>
              <w:spacing w:line="400" w:lineRule="exact"/>
            </w:pPr>
          </w:p>
        </w:tc>
        <w:tc>
          <w:tcPr>
            <w:tcW w:w="2127" w:type="dxa"/>
            <w:vMerge w:val="continue"/>
            <w:tcBorders>
              <w:bottom w:val="single" w:color="auto" w:sz="8" w:space="0"/>
            </w:tcBorders>
            <w:vAlign w:val="center"/>
          </w:tcPr>
          <w:p w14:paraId="09C6644B">
            <w:pPr>
              <w:pStyle w:val="178"/>
              <w:spacing w:line="400" w:lineRule="exact"/>
            </w:pPr>
          </w:p>
        </w:tc>
        <w:tc>
          <w:tcPr>
            <w:tcW w:w="2204" w:type="dxa"/>
            <w:tcBorders>
              <w:top w:val="single" w:color="auto" w:sz="8" w:space="0"/>
              <w:bottom w:val="single" w:color="auto" w:sz="8" w:space="0"/>
            </w:tcBorders>
            <w:vAlign w:val="center"/>
          </w:tcPr>
          <w:p w14:paraId="1B0235F7">
            <w:pPr>
              <w:pStyle w:val="178"/>
              <w:spacing w:line="400" w:lineRule="exact"/>
            </w:pPr>
            <w:r>
              <w:rPr>
                <w:rFonts w:hint="eastAsia"/>
              </w:rPr>
              <w:t>n型</w:t>
            </w:r>
          </w:p>
        </w:tc>
        <w:tc>
          <w:tcPr>
            <w:tcW w:w="2200" w:type="dxa"/>
            <w:tcBorders>
              <w:top w:val="single" w:color="auto" w:sz="8" w:space="0"/>
              <w:bottom w:val="single" w:color="auto" w:sz="8" w:space="0"/>
            </w:tcBorders>
          </w:tcPr>
          <w:p w14:paraId="0377FEB3">
            <w:pPr>
              <w:pStyle w:val="178"/>
              <w:spacing w:line="400" w:lineRule="exact"/>
            </w:pPr>
            <w:r>
              <w:rPr>
                <w:rFonts w:hint="eastAsia"/>
              </w:rPr>
              <w:t>p型</w:t>
            </w:r>
          </w:p>
        </w:tc>
      </w:tr>
      <w:tr w14:paraId="3D52A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2" w:hRule="atLeast"/>
          <w:jc w:val="center"/>
        </w:trPr>
        <w:tc>
          <w:tcPr>
            <w:tcW w:w="2258" w:type="dxa"/>
            <w:tcBorders>
              <w:top w:val="single" w:color="auto" w:sz="8" w:space="0"/>
            </w:tcBorders>
            <w:vAlign w:val="center"/>
          </w:tcPr>
          <w:p w14:paraId="2D6D6382">
            <w:pPr>
              <w:pStyle w:val="178"/>
              <w:spacing w:line="400" w:lineRule="exact"/>
            </w:pPr>
            <w:r>
              <w:rPr>
                <w:rFonts w:hint="eastAsia"/>
              </w:rPr>
              <w:t>＞1，≤4</w:t>
            </w:r>
          </w:p>
        </w:tc>
        <w:tc>
          <w:tcPr>
            <w:tcW w:w="2127" w:type="dxa"/>
            <w:tcBorders>
              <w:top w:val="single" w:color="auto" w:sz="8" w:space="0"/>
            </w:tcBorders>
            <w:vAlign w:val="center"/>
          </w:tcPr>
          <w:p w14:paraId="588F3BF4">
            <w:pPr>
              <w:pStyle w:val="178"/>
              <w:spacing w:line="400" w:lineRule="exact"/>
              <w:rPr>
                <w:rFonts w:hint="eastAsia" w:hAnsi="宋体"/>
              </w:rPr>
            </w:pPr>
            <w:r>
              <w:rPr>
                <w:rFonts w:hAnsi="宋体"/>
              </w:rPr>
              <w:t>±</w:t>
            </w:r>
            <w:r>
              <w:rPr>
                <w:rFonts w:hint="eastAsia" w:hAnsi="宋体"/>
              </w:rPr>
              <w:t>20</w:t>
            </w:r>
            <w:r>
              <w:rPr>
                <w:rFonts w:hint="eastAsia"/>
              </w:rPr>
              <w:t>%</w:t>
            </w:r>
          </w:p>
        </w:tc>
        <w:tc>
          <w:tcPr>
            <w:tcW w:w="2204" w:type="dxa"/>
            <w:tcBorders>
              <w:top w:val="single" w:color="auto" w:sz="8" w:space="0"/>
            </w:tcBorders>
            <w:vAlign w:val="center"/>
          </w:tcPr>
          <w:p w14:paraId="09FBF5A8">
            <w:pPr>
              <w:pStyle w:val="178"/>
              <w:spacing w:line="400" w:lineRule="exact"/>
            </w:pPr>
            <w:r>
              <w:rPr>
                <w:rFonts w:hint="eastAsia"/>
              </w:rPr>
              <w:t>≤10%</w:t>
            </w:r>
          </w:p>
        </w:tc>
        <w:tc>
          <w:tcPr>
            <w:tcW w:w="2200" w:type="dxa"/>
            <w:tcBorders>
              <w:top w:val="single" w:color="auto" w:sz="8" w:space="0"/>
            </w:tcBorders>
            <w:vAlign w:val="center"/>
          </w:tcPr>
          <w:p w14:paraId="220BE4BB">
            <w:pPr>
              <w:pStyle w:val="178"/>
              <w:spacing w:line="400" w:lineRule="exact"/>
            </w:pPr>
            <w:r>
              <w:rPr>
                <w:rFonts w:hint="eastAsia"/>
              </w:rPr>
              <w:t>≤15%</w:t>
            </w:r>
          </w:p>
        </w:tc>
      </w:tr>
      <w:tr w14:paraId="27C45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8" w:hRule="atLeast"/>
          <w:jc w:val="center"/>
        </w:trPr>
        <w:tc>
          <w:tcPr>
            <w:tcW w:w="2258" w:type="dxa"/>
            <w:tcBorders>
              <w:top w:val="single" w:color="auto" w:sz="8" w:space="0"/>
              <w:bottom w:val="single" w:color="auto" w:sz="4" w:space="0"/>
            </w:tcBorders>
            <w:vAlign w:val="center"/>
          </w:tcPr>
          <w:p w14:paraId="6BFBCB8A">
            <w:pPr>
              <w:pStyle w:val="178"/>
              <w:spacing w:line="400" w:lineRule="exact"/>
            </w:pPr>
            <w:r>
              <w:rPr>
                <w:rFonts w:hint="eastAsia"/>
              </w:rPr>
              <w:t>＞5</w:t>
            </w:r>
            <w:r>
              <w:rPr>
                <w:rFonts w:hint="eastAsia" w:ascii="Times New Roman"/>
              </w:rPr>
              <w:t>，≤</w:t>
            </w:r>
            <w:r>
              <w:rPr>
                <w:rFonts w:hint="eastAsia"/>
              </w:rPr>
              <w:t>30</w:t>
            </w:r>
          </w:p>
        </w:tc>
        <w:tc>
          <w:tcPr>
            <w:tcW w:w="2127" w:type="dxa"/>
            <w:tcBorders>
              <w:top w:val="single" w:color="auto" w:sz="8" w:space="0"/>
              <w:bottom w:val="single" w:color="auto" w:sz="4" w:space="0"/>
            </w:tcBorders>
            <w:vAlign w:val="center"/>
          </w:tcPr>
          <w:p w14:paraId="35BC67A4">
            <w:pPr>
              <w:pStyle w:val="178"/>
              <w:spacing w:line="400" w:lineRule="exact"/>
            </w:pPr>
            <w:r>
              <w:rPr>
                <w:rFonts w:hAnsi="宋体"/>
              </w:rPr>
              <w:t>±</w:t>
            </w:r>
            <w:r>
              <w:rPr>
                <w:rFonts w:hint="eastAsia" w:hAnsi="宋体"/>
              </w:rPr>
              <w:t>10</w:t>
            </w:r>
            <w:r>
              <w:rPr>
                <w:rFonts w:hint="eastAsia"/>
              </w:rPr>
              <w:t>%</w:t>
            </w:r>
          </w:p>
        </w:tc>
        <w:tc>
          <w:tcPr>
            <w:tcW w:w="2204" w:type="dxa"/>
            <w:tcBorders>
              <w:top w:val="single" w:color="auto" w:sz="8" w:space="0"/>
              <w:bottom w:val="single" w:color="auto" w:sz="4" w:space="0"/>
            </w:tcBorders>
            <w:vAlign w:val="center"/>
          </w:tcPr>
          <w:p w14:paraId="17E0D7D2">
            <w:pPr>
              <w:pStyle w:val="178"/>
              <w:spacing w:line="400" w:lineRule="exact"/>
            </w:pPr>
            <w:r>
              <w:rPr>
                <w:rFonts w:hint="eastAsia"/>
              </w:rPr>
              <w:t>≤5%</w:t>
            </w:r>
          </w:p>
        </w:tc>
        <w:tc>
          <w:tcPr>
            <w:tcW w:w="2200" w:type="dxa"/>
            <w:tcBorders>
              <w:top w:val="single" w:color="auto" w:sz="8" w:space="0"/>
              <w:bottom w:val="single" w:color="auto" w:sz="4" w:space="0"/>
            </w:tcBorders>
            <w:vAlign w:val="center"/>
          </w:tcPr>
          <w:p w14:paraId="273C0CA0">
            <w:pPr>
              <w:pStyle w:val="178"/>
              <w:spacing w:line="400" w:lineRule="exact"/>
            </w:pPr>
            <w:r>
              <w:rPr>
                <w:rFonts w:hint="eastAsia"/>
              </w:rPr>
              <w:t>≤10%</w:t>
            </w:r>
          </w:p>
        </w:tc>
      </w:tr>
    </w:tbl>
    <w:p w14:paraId="7B1B694C">
      <w:r>
        <w:br w:type="page"/>
      </w:r>
    </w:p>
    <w:p w14:paraId="483F92C7">
      <w:pPr>
        <w:pStyle w:val="56"/>
        <w:pageBreakBefore/>
        <w:spacing w:before="156" w:beforeLines="50" w:after="156" w:afterLines="50"/>
        <w:ind w:firstLine="0" w:firstLineChars="0"/>
        <w:jc w:val="center"/>
        <w:rPr>
          <w:rFonts w:hint="eastAsia" w:hAnsi="宋体"/>
        </w:rPr>
      </w:pPr>
      <w:r>
        <w:rPr>
          <w:rFonts w:hint="eastAsia" w:ascii="黑体" w:hAnsi="黑体" w:eastAsia="黑体"/>
        </w:rPr>
        <w:t>表6  外延层厚度的允许偏差和径向变化</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58"/>
        <w:gridCol w:w="2127"/>
        <w:gridCol w:w="2204"/>
        <w:gridCol w:w="2200"/>
      </w:tblGrid>
      <w:tr w14:paraId="53AE1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258" w:type="dxa"/>
            <w:vMerge w:val="restart"/>
            <w:tcBorders>
              <w:top w:val="single" w:color="auto" w:sz="8" w:space="0"/>
            </w:tcBorders>
            <w:vAlign w:val="center"/>
          </w:tcPr>
          <w:p w14:paraId="779EE7A1">
            <w:pPr>
              <w:pStyle w:val="178"/>
            </w:pPr>
            <w:r>
              <w:rPr>
                <w:rFonts w:hint="eastAsia"/>
              </w:rPr>
              <w:t>外延层厚度</w:t>
            </w:r>
          </w:p>
          <w:p w14:paraId="26291356">
            <w:pPr>
              <w:pStyle w:val="178"/>
            </w:pPr>
            <w:r>
              <w:rPr>
                <w:rFonts w:hint="eastAsia" w:hAnsi="宋体" w:cs="宋体"/>
                <w:szCs w:val="18"/>
              </w:rPr>
              <w:t>μm</w:t>
            </w:r>
          </w:p>
        </w:tc>
        <w:tc>
          <w:tcPr>
            <w:tcW w:w="2127" w:type="dxa"/>
            <w:vMerge w:val="restart"/>
            <w:tcBorders>
              <w:top w:val="single" w:color="auto" w:sz="8" w:space="0"/>
            </w:tcBorders>
            <w:vAlign w:val="center"/>
          </w:tcPr>
          <w:p w14:paraId="10D789DC">
            <w:pPr>
              <w:pStyle w:val="178"/>
              <w:spacing w:line="400" w:lineRule="exact"/>
            </w:pPr>
            <w:r>
              <w:rPr>
                <w:rFonts w:hint="eastAsia"/>
              </w:rPr>
              <w:t>允许偏差</w:t>
            </w:r>
          </w:p>
        </w:tc>
        <w:tc>
          <w:tcPr>
            <w:tcW w:w="4404" w:type="dxa"/>
            <w:gridSpan w:val="2"/>
            <w:tcBorders>
              <w:top w:val="single" w:color="auto" w:sz="8" w:space="0"/>
              <w:bottom w:val="single" w:color="auto" w:sz="8" w:space="0"/>
            </w:tcBorders>
            <w:vAlign w:val="center"/>
          </w:tcPr>
          <w:p w14:paraId="37D07891">
            <w:pPr>
              <w:pStyle w:val="178"/>
              <w:spacing w:line="400" w:lineRule="exact"/>
            </w:pPr>
            <w:r>
              <w:rPr>
                <w:rFonts w:hint="eastAsia"/>
              </w:rPr>
              <w:t>径向变化</w:t>
            </w:r>
          </w:p>
        </w:tc>
      </w:tr>
      <w:tr w14:paraId="0F54B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258" w:type="dxa"/>
            <w:vMerge w:val="continue"/>
            <w:tcBorders>
              <w:bottom w:val="single" w:color="auto" w:sz="8" w:space="0"/>
            </w:tcBorders>
            <w:vAlign w:val="center"/>
          </w:tcPr>
          <w:p w14:paraId="598D310A">
            <w:pPr>
              <w:pStyle w:val="178"/>
              <w:spacing w:line="400" w:lineRule="exact"/>
            </w:pPr>
          </w:p>
        </w:tc>
        <w:tc>
          <w:tcPr>
            <w:tcW w:w="2127" w:type="dxa"/>
            <w:vMerge w:val="continue"/>
            <w:tcBorders>
              <w:bottom w:val="single" w:color="auto" w:sz="8" w:space="0"/>
            </w:tcBorders>
            <w:vAlign w:val="center"/>
          </w:tcPr>
          <w:p w14:paraId="189F43B2">
            <w:pPr>
              <w:pStyle w:val="178"/>
              <w:spacing w:line="400" w:lineRule="exact"/>
            </w:pPr>
          </w:p>
        </w:tc>
        <w:tc>
          <w:tcPr>
            <w:tcW w:w="2204" w:type="dxa"/>
            <w:tcBorders>
              <w:top w:val="single" w:color="auto" w:sz="8" w:space="0"/>
              <w:bottom w:val="single" w:color="auto" w:sz="8" w:space="0"/>
            </w:tcBorders>
            <w:vAlign w:val="center"/>
          </w:tcPr>
          <w:p w14:paraId="30F4CF31">
            <w:pPr>
              <w:pStyle w:val="178"/>
              <w:spacing w:line="400" w:lineRule="exact"/>
            </w:pPr>
            <w:r>
              <w:rPr>
                <w:rFonts w:hint="eastAsia"/>
              </w:rPr>
              <w:t>n型</w:t>
            </w:r>
          </w:p>
        </w:tc>
        <w:tc>
          <w:tcPr>
            <w:tcW w:w="2200" w:type="dxa"/>
            <w:tcBorders>
              <w:top w:val="single" w:color="auto" w:sz="8" w:space="0"/>
              <w:bottom w:val="single" w:color="auto" w:sz="8" w:space="0"/>
            </w:tcBorders>
          </w:tcPr>
          <w:p w14:paraId="3ABD683D">
            <w:pPr>
              <w:pStyle w:val="178"/>
              <w:spacing w:line="400" w:lineRule="exact"/>
            </w:pPr>
            <w:r>
              <w:rPr>
                <w:rFonts w:hint="eastAsia"/>
              </w:rPr>
              <w:t>p型</w:t>
            </w:r>
          </w:p>
        </w:tc>
      </w:tr>
      <w:tr w14:paraId="17FAC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top w:val="single" w:color="auto" w:sz="4" w:space="0"/>
              <w:bottom w:val="single" w:color="auto" w:sz="4" w:space="0"/>
            </w:tcBorders>
            <w:vAlign w:val="center"/>
          </w:tcPr>
          <w:p w14:paraId="31C728C3">
            <w:pPr>
              <w:pStyle w:val="178"/>
              <w:spacing w:line="400" w:lineRule="exact"/>
            </w:pPr>
            <w:r>
              <w:rPr>
                <w:rFonts w:hint="eastAsia"/>
              </w:rPr>
              <w:t>＞30，≤100</w:t>
            </w:r>
          </w:p>
        </w:tc>
        <w:tc>
          <w:tcPr>
            <w:tcW w:w="2127" w:type="dxa"/>
            <w:tcBorders>
              <w:top w:val="single" w:color="auto" w:sz="4" w:space="0"/>
              <w:bottom w:val="single" w:color="auto" w:sz="4" w:space="0"/>
            </w:tcBorders>
            <w:vAlign w:val="center"/>
          </w:tcPr>
          <w:p w14:paraId="40738C11">
            <w:pPr>
              <w:pStyle w:val="178"/>
              <w:spacing w:line="400" w:lineRule="exact"/>
            </w:pPr>
            <w:r>
              <w:rPr>
                <w:rFonts w:hAnsi="宋体"/>
              </w:rPr>
              <w:t>±</w:t>
            </w:r>
            <w:r>
              <w:rPr>
                <w:rFonts w:hint="eastAsia" w:hAnsi="宋体"/>
              </w:rPr>
              <w:t>7</w:t>
            </w:r>
            <w:r>
              <w:rPr>
                <w:rFonts w:hint="eastAsia"/>
              </w:rPr>
              <w:t>%</w:t>
            </w:r>
          </w:p>
        </w:tc>
        <w:tc>
          <w:tcPr>
            <w:tcW w:w="2204" w:type="dxa"/>
            <w:vMerge w:val="restart"/>
            <w:tcBorders>
              <w:top w:val="single" w:color="auto" w:sz="4" w:space="0"/>
              <w:bottom w:val="single" w:color="auto" w:sz="4" w:space="0"/>
            </w:tcBorders>
            <w:vAlign w:val="center"/>
          </w:tcPr>
          <w:p w14:paraId="2BD1501A">
            <w:pPr>
              <w:pStyle w:val="178"/>
              <w:spacing w:line="400" w:lineRule="exact"/>
            </w:pPr>
            <w:r>
              <w:rPr>
                <w:rFonts w:hint="eastAsia"/>
              </w:rPr>
              <w:t>≤10%</w:t>
            </w:r>
          </w:p>
        </w:tc>
        <w:tc>
          <w:tcPr>
            <w:tcW w:w="2200" w:type="dxa"/>
            <w:vMerge w:val="restart"/>
            <w:tcBorders>
              <w:top w:val="single" w:color="auto" w:sz="4" w:space="0"/>
              <w:bottom w:val="single" w:color="auto" w:sz="4" w:space="0"/>
            </w:tcBorders>
            <w:vAlign w:val="center"/>
          </w:tcPr>
          <w:p w14:paraId="0242924F">
            <w:pPr>
              <w:pStyle w:val="178"/>
              <w:spacing w:line="400" w:lineRule="exact"/>
            </w:pPr>
            <w:r>
              <w:rPr>
                <w:rFonts w:hint="eastAsia"/>
              </w:rPr>
              <w:t>≤15%</w:t>
            </w:r>
          </w:p>
        </w:tc>
      </w:tr>
      <w:tr w14:paraId="125FF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top w:val="single" w:color="auto" w:sz="4" w:space="0"/>
            </w:tcBorders>
            <w:vAlign w:val="center"/>
          </w:tcPr>
          <w:p w14:paraId="5A064B73">
            <w:pPr>
              <w:pStyle w:val="178"/>
              <w:spacing w:line="400" w:lineRule="exact"/>
            </w:pPr>
            <w:r>
              <w:rPr>
                <w:rFonts w:hint="eastAsia"/>
              </w:rPr>
              <w:t>＞100</w:t>
            </w:r>
            <w:r>
              <w:rPr>
                <w:rFonts w:hint="eastAsia" w:ascii="Times New Roman"/>
              </w:rPr>
              <w:t>，≤</w:t>
            </w:r>
            <w:r>
              <w:rPr>
                <w:rFonts w:hint="eastAsia"/>
              </w:rPr>
              <w:t>200</w:t>
            </w:r>
          </w:p>
        </w:tc>
        <w:tc>
          <w:tcPr>
            <w:tcW w:w="2127" w:type="dxa"/>
            <w:tcBorders>
              <w:top w:val="single" w:color="auto" w:sz="4" w:space="0"/>
            </w:tcBorders>
            <w:vAlign w:val="center"/>
          </w:tcPr>
          <w:p w14:paraId="3E896926">
            <w:pPr>
              <w:pStyle w:val="178"/>
              <w:spacing w:line="400" w:lineRule="exact"/>
            </w:pPr>
            <w:r>
              <w:rPr>
                <w:rFonts w:hAnsi="宋体"/>
              </w:rPr>
              <w:t>±</w:t>
            </w:r>
            <w:r>
              <w:rPr>
                <w:rFonts w:hint="eastAsia" w:hAnsi="宋体"/>
              </w:rPr>
              <w:t>5</w:t>
            </w:r>
            <w:r>
              <w:rPr>
                <w:rFonts w:hint="eastAsia"/>
              </w:rPr>
              <w:t>%</w:t>
            </w:r>
          </w:p>
        </w:tc>
        <w:tc>
          <w:tcPr>
            <w:tcW w:w="2204" w:type="dxa"/>
            <w:vMerge w:val="continue"/>
            <w:tcBorders>
              <w:top w:val="single" w:color="auto" w:sz="4" w:space="0"/>
            </w:tcBorders>
            <w:vAlign w:val="center"/>
          </w:tcPr>
          <w:p w14:paraId="38939FA3">
            <w:pPr>
              <w:pStyle w:val="178"/>
              <w:spacing w:line="400" w:lineRule="exact"/>
            </w:pPr>
          </w:p>
        </w:tc>
        <w:tc>
          <w:tcPr>
            <w:tcW w:w="2200" w:type="dxa"/>
            <w:vMerge w:val="continue"/>
            <w:tcBorders>
              <w:top w:val="single" w:color="auto" w:sz="4" w:space="0"/>
            </w:tcBorders>
            <w:vAlign w:val="center"/>
          </w:tcPr>
          <w:p w14:paraId="7057A1BA">
            <w:pPr>
              <w:pStyle w:val="178"/>
              <w:spacing w:line="400" w:lineRule="exact"/>
            </w:pPr>
          </w:p>
        </w:tc>
      </w:tr>
    </w:tbl>
    <w:p w14:paraId="1472FAF3">
      <w:pPr>
        <w:pStyle w:val="65"/>
        <w:spacing w:before="156" w:after="156"/>
      </w:pPr>
      <w:r>
        <w:rPr>
          <w:rFonts w:hint="eastAsia"/>
        </w:rPr>
        <w:t>载流子浓度</w:t>
      </w:r>
    </w:p>
    <w:p w14:paraId="162E3CCB">
      <w:pPr>
        <w:pStyle w:val="94"/>
        <w:spacing w:before="156" w:after="156"/>
      </w:pPr>
      <w:r>
        <w:rPr>
          <w:rFonts w:hint="eastAsia"/>
        </w:rPr>
        <w:t>允许偏差</w:t>
      </w:r>
    </w:p>
    <w:p w14:paraId="77E32B19">
      <w:pPr>
        <w:pStyle w:val="164"/>
      </w:pPr>
      <w:r>
        <w:rPr>
          <w:rFonts w:hint="eastAsia"/>
        </w:rPr>
        <w:t>外延层载流子浓度的允许偏差应符合表7的规定。</w:t>
      </w:r>
    </w:p>
    <w:p w14:paraId="7AC6321C">
      <w:pPr>
        <w:pStyle w:val="112"/>
        <w:spacing w:before="156" w:after="156"/>
      </w:pPr>
      <w:r>
        <w:rPr>
          <w:rFonts w:hint="eastAsia"/>
        </w:rPr>
        <w:t>载流子浓度的允许偏差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411"/>
        <w:gridCol w:w="2410"/>
        <w:gridCol w:w="2126"/>
        <w:gridCol w:w="2146"/>
      </w:tblGrid>
      <w:tr w14:paraId="0037C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9" w:hRule="atLeast"/>
          <w:tblHeader/>
          <w:jc w:val="center"/>
        </w:trPr>
        <w:tc>
          <w:tcPr>
            <w:tcW w:w="2411" w:type="dxa"/>
            <w:vMerge w:val="restart"/>
            <w:tcBorders>
              <w:top w:val="single" w:color="auto" w:sz="8" w:space="0"/>
            </w:tcBorders>
            <w:vAlign w:val="center"/>
          </w:tcPr>
          <w:p w14:paraId="4748FC24">
            <w:pPr>
              <w:pStyle w:val="178"/>
              <w:spacing w:line="300" w:lineRule="exact"/>
            </w:pPr>
            <w:r>
              <w:rPr>
                <w:rFonts w:hint="eastAsia"/>
              </w:rPr>
              <w:t>导电类型</w:t>
            </w:r>
          </w:p>
        </w:tc>
        <w:tc>
          <w:tcPr>
            <w:tcW w:w="2410" w:type="dxa"/>
            <w:vMerge w:val="restart"/>
            <w:tcBorders>
              <w:top w:val="single" w:color="auto" w:sz="8" w:space="0"/>
            </w:tcBorders>
            <w:vAlign w:val="center"/>
          </w:tcPr>
          <w:p w14:paraId="568D93DC">
            <w:pPr>
              <w:pStyle w:val="178"/>
            </w:pPr>
            <w:r>
              <w:rPr>
                <w:rFonts w:hint="eastAsia"/>
              </w:rPr>
              <w:t>载流子浓度</w:t>
            </w:r>
          </w:p>
          <w:p w14:paraId="55FDD0C3">
            <w:pPr>
              <w:pStyle w:val="178"/>
            </w:pPr>
            <w:r>
              <w:rPr>
                <w:rFonts w:hint="eastAsia"/>
              </w:rPr>
              <w:t>cm</w:t>
            </w:r>
            <w:r>
              <w:rPr>
                <w:rFonts w:hint="eastAsia"/>
                <w:vertAlign w:val="superscript"/>
              </w:rPr>
              <w:t>-3</w:t>
            </w:r>
          </w:p>
        </w:tc>
        <w:tc>
          <w:tcPr>
            <w:tcW w:w="4272" w:type="dxa"/>
            <w:gridSpan w:val="2"/>
            <w:tcBorders>
              <w:top w:val="single" w:color="auto" w:sz="8" w:space="0"/>
              <w:bottom w:val="single" w:color="auto" w:sz="8" w:space="0"/>
            </w:tcBorders>
            <w:vAlign w:val="center"/>
          </w:tcPr>
          <w:p w14:paraId="4EB1A1DB">
            <w:pPr>
              <w:pStyle w:val="178"/>
              <w:spacing w:line="300" w:lineRule="exact"/>
            </w:pPr>
            <w:r>
              <w:rPr>
                <w:rFonts w:hint="eastAsia"/>
              </w:rPr>
              <w:t>允许偏差</w:t>
            </w:r>
          </w:p>
        </w:tc>
      </w:tr>
      <w:tr w14:paraId="67F5F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5" w:hRule="atLeast"/>
          <w:tblHeader/>
          <w:jc w:val="center"/>
        </w:trPr>
        <w:tc>
          <w:tcPr>
            <w:tcW w:w="2411" w:type="dxa"/>
            <w:vMerge w:val="continue"/>
            <w:tcBorders>
              <w:bottom w:val="single" w:color="auto" w:sz="8" w:space="0"/>
            </w:tcBorders>
            <w:vAlign w:val="center"/>
          </w:tcPr>
          <w:p w14:paraId="4E632F4A">
            <w:pPr>
              <w:pStyle w:val="178"/>
              <w:spacing w:line="300" w:lineRule="exact"/>
            </w:pPr>
          </w:p>
        </w:tc>
        <w:tc>
          <w:tcPr>
            <w:tcW w:w="2410" w:type="dxa"/>
            <w:vMerge w:val="continue"/>
            <w:tcBorders>
              <w:bottom w:val="single" w:color="auto" w:sz="8" w:space="0"/>
            </w:tcBorders>
            <w:vAlign w:val="center"/>
          </w:tcPr>
          <w:p w14:paraId="5895DB7D">
            <w:pPr>
              <w:pStyle w:val="178"/>
              <w:spacing w:line="300" w:lineRule="exact"/>
            </w:pPr>
          </w:p>
        </w:tc>
        <w:tc>
          <w:tcPr>
            <w:tcW w:w="2126" w:type="dxa"/>
            <w:tcBorders>
              <w:top w:val="single" w:color="auto" w:sz="8" w:space="0"/>
              <w:bottom w:val="single" w:color="auto" w:sz="8" w:space="0"/>
            </w:tcBorders>
            <w:vAlign w:val="center"/>
          </w:tcPr>
          <w:p w14:paraId="0812406D">
            <w:pPr>
              <w:pStyle w:val="178"/>
              <w:spacing w:line="300" w:lineRule="exact"/>
            </w:pPr>
            <w:r>
              <w:rPr>
                <w:rFonts w:hint="eastAsia"/>
              </w:rPr>
              <w:t>4H/4H(m)</w:t>
            </w:r>
          </w:p>
        </w:tc>
        <w:tc>
          <w:tcPr>
            <w:tcW w:w="2146" w:type="dxa"/>
            <w:tcBorders>
              <w:top w:val="single" w:color="auto" w:sz="8" w:space="0"/>
              <w:bottom w:val="single" w:color="auto" w:sz="8" w:space="0"/>
            </w:tcBorders>
            <w:vAlign w:val="center"/>
          </w:tcPr>
          <w:p w14:paraId="3F3E4C4C">
            <w:pPr>
              <w:pStyle w:val="178"/>
              <w:spacing w:line="300" w:lineRule="exact"/>
            </w:pPr>
            <w:r>
              <w:rPr>
                <w:rFonts w:hint="eastAsia"/>
              </w:rPr>
              <w:t>4H/3C(p)</w:t>
            </w:r>
          </w:p>
        </w:tc>
      </w:tr>
      <w:tr w14:paraId="2A838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1" w:hRule="atLeast"/>
          <w:jc w:val="center"/>
        </w:trPr>
        <w:tc>
          <w:tcPr>
            <w:tcW w:w="2411" w:type="dxa"/>
            <w:vMerge w:val="restart"/>
            <w:tcBorders>
              <w:top w:val="single" w:color="auto" w:sz="8" w:space="0"/>
            </w:tcBorders>
            <w:vAlign w:val="center"/>
          </w:tcPr>
          <w:p w14:paraId="6CE79D8C">
            <w:pPr>
              <w:pStyle w:val="178"/>
              <w:spacing w:line="300" w:lineRule="exact"/>
            </w:pPr>
            <w:r>
              <w:rPr>
                <w:rFonts w:hint="eastAsia"/>
              </w:rPr>
              <w:t>n型</w:t>
            </w:r>
          </w:p>
        </w:tc>
        <w:tc>
          <w:tcPr>
            <w:tcW w:w="2410" w:type="dxa"/>
            <w:tcBorders>
              <w:top w:val="single" w:color="auto" w:sz="8" w:space="0"/>
            </w:tcBorders>
            <w:vAlign w:val="center"/>
          </w:tcPr>
          <w:p w14:paraId="0A09F351">
            <w:pPr>
              <w:pStyle w:val="178"/>
              <w:spacing w:line="300" w:lineRule="exact"/>
            </w:pPr>
            <w:r>
              <w:rPr>
                <w:rFonts w:hint="eastAsia"/>
              </w:rPr>
              <w:t>＞1</w:t>
            </w:r>
            <w:r>
              <w:t>E1</w:t>
            </w:r>
            <w:r>
              <w:rPr>
                <w:rFonts w:hint="eastAsia"/>
              </w:rPr>
              <w:t>4，≤1E15</w:t>
            </w:r>
          </w:p>
        </w:tc>
        <w:tc>
          <w:tcPr>
            <w:tcW w:w="2126" w:type="dxa"/>
            <w:tcBorders>
              <w:top w:val="single" w:color="auto" w:sz="8" w:space="0"/>
            </w:tcBorders>
            <w:vAlign w:val="center"/>
          </w:tcPr>
          <w:p w14:paraId="3AC82E03">
            <w:pPr>
              <w:pStyle w:val="178"/>
              <w:spacing w:line="300" w:lineRule="exact"/>
            </w:pPr>
            <w:r>
              <w:t>±</w:t>
            </w:r>
            <w:r>
              <w:rPr>
                <w:rFonts w:hint="eastAsia"/>
              </w:rPr>
              <w:t>25%</w:t>
            </w:r>
          </w:p>
        </w:tc>
        <w:tc>
          <w:tcPr>
            <w:tcW w:w="2146" w:type="dxa"/>
            <w:tcBorders>
              <w:top w:val="single" w:color="auto" w:sz="8" w:space="0"/>
            </w:tcBorders>
            <w:vAlign w:val="center"/>
          </w:tcPr>
          <w:p w14:paraId="148CD949">
            <w:pPr>
              <w:pStyle w:val="178"/>
              <w:spacing w:line="300" w:lineRule="exact"/>
            </w:pPr>
            <w:r>
              <w:t>±</w:t>
            </w:r>
            <w:r>
              <w:rPr>
                <w:rFonts w:hint="eastAsia"/>
              </w:rPr>
              <w:t>30%</w:t>
            </w:r>
          </w:p>
        </w:tc>
      </w:tr>
      <w:tr w14:paraId="22354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99" w:hRule="atLeast"/>
          <w:jc w:val="center"/>
        </w:trPr>
        <w:tc>
          <w:tcPr>
            <w:tcW w:w="2411" w:type="dxa"/>
            <w:vMerge w:val="continue"/>
            <w:vAlign w:val="center"/>
          </w:tcPr>
          <w:p w14:paraId="5EABD33C">
            <w:pPr>
              <w:pStyle w:val="178"/>
              <w:spacing w:line="300" w:lineRule="exact"/>
            </w:pPr>
          </w:p>
        </w:tc>
        <w:tc>
          <w:tcPr>
            <w:tcW w:w="2410" w:type="dxa"/>
            <w:vAlign w:val="center"/>
          </w:tcPr>
          <w:p w14:paraId="00D39D10">
            <w:pPr>
              <w:pStyle w:val="178"/>
              <w:spacing w:line="300" w:lineRule="exact"/>
            </w:pPr>
            <w:r>
              <w:rPr>
                <w:rFonts w:hint="eastAsia"/>
              </w:rPr>
              <w:t>＞1</w:t>
            </w:r>
            <w:r>
              <w:t>E1</w:t>
            </w:r>
            <w:r>
              <w:rPr>
                <w:rFonts w:hint="eastAsia"/>
              </w:rPr>
              <w:t>5，≤1E16</w:t>
            </w:r>
          </w:p>
        </w:tc>
        <w:tc>
          <w:tcPr>
            <w:tcW w:w="2126" w:type="dxa"/>
            <w:vAlign w:val="center"/>
          </w:tcPr>
          <w:p w14:paraId="513D1061">
            <w:pPr>
              <w:pStyle w:val="178"/>
              <w:spacing w:line="300" w:lineRule="exact"/>
            </w:pPr>
            <w:r>
              <w:t>±</w:t>
            </w:r>
            <w:r>
              <w:rPr>
                <w:rFonts w:hint="eastAsia"/>
              </w:rPr>
              <w:t>15%</w:t>
            </w:r>
          </w:p>
        </w:tc>
        <w:tc>
          <w:tcPr>
            <w:tcW w:w="2146" w:type="dxa"/>
            <w:vAlign w:val="center"/>
          </w:tcPr>
          <w:p w14:paraId="2EAA4177">
            <w:pPr>
              <w:pStyle w:val="178"/>
              <w:spacing w:line="300" w:lineRule="exact"/>
            </w:pPr>
            <w:r>
              <w:t>±</w:t>
            </w:r>
            <w:r>
              <w:rPr>
                <w:rFonts w:hint="eastAsia"/>
              </w:rPr>
              <w:t>15%</w:t>
            </w:r>
          </w:p>
        </w:tc>
      </w:tr>
      <w:tr w14:paraId="7D1A0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33" w:hRule="atLeast"/>
          <w:jc w:val="center"/>
        </w:trPr>
        <w:tc>
          <w:tcPr>
            <w:tcW w:w="2411" w:type="dxa"/>
            <w:vMerge w:val="continue"/>
            <w:vAlign w:val="center"/>
          </w:tcPr>
          <w:p w14:paraId="2469F733">
            <w:pPr>
              <w:pStyle w:val="178"/>
              <w:spacing w:line="300" w:lineRule="exact"/>
            </w:pPr>
          </w:p>
        </w:tc>
        <w:tc>
          <w:tcPr>
            <w:tcW w:w="2410" w:type="dxa"/>
            <w:vAlign w:val="center"/>
          </w:tcPr>
          <w:p w14:paraId="11EEA4B6">
            <w:pPr>
              <w:pStyle w:val="178"/>
              <w:spacing w:line="300" w:lineRule="exact"/>
            </w:pPr>
            <w:r>
              <w:rPr>
                <w:rFonts w:hint="eastAsia"/>
              </w:rPr>
              <w:t>＞1</w:t>
            </w:r>
            <w:r>
              <w:t>E1</w:t>
            </w:r>
            <w:r>
              <w:rPr>
                <w:rFonts w:hint="eastAsia"/>
              </w:rPr>
              <w:t>6</w:t>
            </w:r>
            <w:r>
              <w:rPr>
                <w:rFonts w:hint="eastAsia" w:ascii="Times New Roman"/>
              </w:rPr>
              <w:t>，≤</w:t>
            </w:r>
            <w:r>
              <w:rPr>
                <w:rFonts w:hint="eastAsia"/>
              </w:rPr>
              <w:t>1E17</w:t>
            </w:r>
          </w:p>
        </w:tc>
        <w:tc>
          <w:tcPr>
            <w:tcW w:w="2126" w:type="dxa"/>
            <w:vAlign w:val="center"/>
          </w:tcPr>
          <w:p w14:paraId="0B3189A0">
            <w:pPr>
              <w:pStyle w:val="178"/>
              <w:spacing w:line="300" w:lineRule="exact"/>
            </w:pPr>
            <w:r>
              <w:t>±</w:t>
            </w:r>
            <w:r>
              <w:rPr>
                <w:rFonts w:hint="eastAsia"/>
              </w:rPr>
              <w:t>15%</w:t>
            </w:r>
          </w:p>
        </w:tc>
        <w:tc>
          <w:tcPr>
            <w:tcW w:w="2146" w:type="dxa"/>
            <w:vAlign w:val="center"/>
          </w:tcPr>
          <w:p w14:paraId="7E2AB940">
            <w:pPr>
              <w:pStyle w:val="178"/>
              <w:spacing w:line="300" w:lineRule="exact"/>
            </w:pPr>
            <w:r>
              <w:t>±</w:t>
            </w:r>
            <w:r>
              <w:rPr>
                <w:rFonts w:hint="eastAsia"/>
              </w:rPr>
              <w:t>15%</w:t>
            </w:r>
          </w:p>
        </w:tc>
      </w:tr>
      <w:tr w14:paraId="126D8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30" w:hRule="atLeast"/>
          <w:jc w:val="center"/>
        </w:trPr>
        <w:tc>
          <w:tcPr>
            <w:tcW w:w="2411" w:type="dxa"/>
            <w:vAlign w:val="center"/>
          </w:tcPr>
          <w:p w14:paraId="60F9D3DA">
            <w:pPr>
              <w:pStyle w:val="178"/>
              <w:spacing w:line="300" w:lineRule="exact"/>
            </w:pPr>
            <w:r>
              <w:rPr>
                <w:rFonts w:hint="eastAsia"/>
              </w:rPr>
              <w:t>p型</w:t>
            </w:r>
          </w:p>
        </w:tc>
        <w:tc>
          <w:tcPr>
            <w:tcW w:w="2410" w:type="dxa"/>
            <w:vAlign w:val="center"/>
          </w:tcPr>
          <w:p w14:paraId="6B414E93">
            <w:pPr>
              <w:pStyle w:val="178"/>
              <w:spacing w:line="300" w:lineRule="exact"/>
            </w:pPr>
            <w:r>
              <w:rPr>
                <w:rFonts w:hint="eastAsia"/>
              </w:rPr>
              <w:t>1</w:t>
            </w:r>
            <w:r>
              <w:t>E1</w:t>
            </w:r>
            <w:r>
              <w:rPr>
                <w:rFonts w:hint="eastAsia"/>
              </w:rPr>
              <w:t>4</w:t>
            </w:r>
            <w:r>
              <w:rPr>
                <w:rFonts w:ascii="Times New Roman"/>
              </w:rPr>
              <w:t>~</w:t>
            </w:r>
            <w:r>
              <w:rPr>
                <w:rFonts w:hint="eastAsia"/>
              </w:rPr>
              <w:t>5E16</w:t>
            </w:r>
          </w:p>
        </w:tc>
        <w:tc>
          <w:tcPr>
            <w:tcW w:w="2126" w:type="dxa"/>
            <w:vAlign w:val="center"/>
          </w:tcPr>
          <w:p w14:paraId="437056C9">
            <w:pPr>
              <w:pStyle w:val="178"/>
              <w:spacing w:line="300" w:lineRule="exact"/>
            </w:pPr>
            <w:r>
              <w:t>±</w:t>
            </w:r>
            <w:r>
              <w:rPr>
                <w:rFonts w:hint="eastAsia"/>
              </w:rPr>
              <w:t>50%</w:t>
            </w:r>
          </w:p>
        </w:tc>
        <w:tc>
          <w:tcPr>
            <w:tcW w:w="2146" w:type="dxa"/>
            <w:vAlign w:val="center"/>
          </w:tcPr>
          <w:p w14:paraId="47BE40C0">
            <w:pPr>
              <w:pStyle w:val="178"/>
              <w:spacing w:line="300" w:lineRule="exact"/>
            </w:pPr>
            <w:r>
              <w:t>±</w:t>
            </w:r>
            <w:r>
              <w:rPr>
                <w:rFonts w:hint="eastAsia"/>
              </w:rPr>
              <w:t>55%</w:t>
            </w:r>
          </w:p>
        </w:tc>
      </w:tr>
    </w:tbl>
    <w:p w14:paraId="4E7C2E2F">
      <w:pPr>
        <w:pStyle w:val="94"/>
        <w:spacing w:before="156" w:after="156"/>
      </w:pPr>
      <w:r>
        <w:rPr>
          <w:rFonts w:hint="eastAsia"/>
        </w:rPr>
        <w:t>径向变化</w:t>
      </w:r>
    </w:p>
    <w:p w14:paraId="4BC111E4">
      <w:pPr>
        <w:pStyle w:val="164"/>
      </w:pPr>
      <w:r>
        <w:rPr>
          <w:rFonts w:hint="eastAsia"/>
        </w:rPr>
        <w:t>外延层载流子浓度的径向变化应符合表8的规定</w:t>
      </w:r>
    </w:p>
    <w:p w14:paraId="17F72737">
      <w:pPr>
        <w:pStyle w:val="112"/>
        <w:spacing w:before="156" w:after="156"/>
      </w:pPr>
      <w:r>
        <w:rPr>
          <w:rFonts w:hint="eastAsia"/>
        </w:rPr>
        <w:t>载流子浓度的径向变化</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411"/>
        <w:gridCol w:w="2410"/>
        <w:gridCol w:w="2126"/>
        <w:gridCol w:w="2146"/>
      </w:tblGrid>
      <w:tr w14:paraId="51CA1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99" w:hRule="atLeast"/>
          <w:tblHeader/>
          <w:jc w:val="center"/>
        </w:trPr>
        <w:tc>
          <w:tcPr>
            <w:tcW w:w="2411" w:type="dxa"/>
            <w:vMerge w:val="restart"/>
            <w:tcBorders>
              <w:top w:val="single" w:color="auto" w:sz="8" w:space="0"/>
            </w:tcBorders>
            <w:vAlign w:val="center"/>
          </w:tcPr>
          <w:p w14:paraId="19DE34B7">
            <w:pPr>
              <w:pStyle w:val="178"/>
              <w:spacing w:line="300" w:lineRule="exact"/>
            </w:pPr>
            <w:r>
              <w:rPr>
                <w:rFonts w:hint="eastAsia"/>
              </w:rPr>
              <w:t>导电类型</w:t>
            </w:r>
          </w:p>
        </w:tc>
        <w:tc>
          <w:tcPr>
            <w:tcW w:w="2410" w:type="dxa"/>
            <w:vMerge w:val="restart"/>
            <w:tcBorders>
              <w:top w:val="single" w:color="auto" w:sz="8" w:space="0"/>
            </w:tcBorders>
            <w:vAlign w:val="center"/>
          </w:tcPr>
          <w:p w14:paraId="7C990860">
            <w:pPr>
              <w:pStyle w:val="178"/>
            </w:pPr>
            <w:r>
              <w:rPr>
                <w:rFonts w:hint="eastAsia"/>
              </w:rPr>
              <w:t>载流子浓度</w:t>
            </w:r>
          </w:p>
          <w:p w14:paraId="15E3380C">
            <w:pPr>
              <w:pStyle w:val="178"/>
            </w:pPr>
            <w:r>
              <w:rPr>
                <w:rFonts w:hint="eastAsia"/>
              </w:rPr>
              <w:t>cm</w:t>
            </w:r>
            <w:r>
              <w:rPr>
                <w:rFonts w:hint="eastAsia"/>
                <w:vertAlign w:val="superscript"/>
              </w:rPr>
              <w:t>-3</w:t>
            </w:r>
          </w:p>
        </w:tc>
        <w:tc>
          <w:tcPr>
            <w:tcW w:w="4272" w:type="dxa"/>
            <w:gridSpan w:val="2"/>
            <w:tcBorders>
              <w:top w:val="single" w:color="auto" w:sz="8" w:space="0"/>
              <w:bottom w:val="single" w:color="auto" w:sz="8" w:space="0"/>
            </w:tcBorders>
            <w:vAlign w:val="center"/>
          </w:tcPr>
          <w:p w14:paraId="48E9F0DC">
            <w:pPr>
              <w:pStyle w:val="178"/>
              <w:spacing w:line="300" w:lineRule="exact"/>
            </w:pPr>
            <w:r>
              <w:rPr>
                <w:rFonts w:hint="eastAsia"/>
              </w:rPr>
              <w:t>径向变化</w:t>
            </w:r>
          </w:p>
        </w:tc>
      </w:tr>
      <w:tr w14:paraId="0947A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5" w:hRule="atLeast"/>
          <w:tblHeader/>
          <w:jc w:val="center"/>
        </w:trPr>
        <w:tc>
          <w:tcPr>
            <w:tcW w:w="2411" w:type="dxa"/>
            <w:vMerge w:val="continue"/>
            <w:tcBorders>
              <w:bottom w:val="single" w:color="auto" w:sz="8" w:space="0"/>
            </w:tcBorders>
            <w:vAlign w:val="center"/>
          </w:tcPr>
          <w:p w14:paraId="50502961">
            <w:pPr>
              <w:pStyle w:val="178"/>
              <w:spacing w:line="300" w:lineRule="exact"/>
            </w:pPr>
          </w:p>
        </w:tc>
        <w:tc>
          <w:tcPr>
            <w:tcW w:w="2410" w:type="dxa"/>
            <w:vMerge w:val="continue"/>
            <w:tcBorders>
              <w:bottom w:val="single" w:color="auto" w:sz="8" w:space="0"/>
            </w:tcBorders>
            <w:vAlign w:val="center"/>
          </w:tcPr>
          <w:p w14:paraId="2E504681">
            <w:pPr>
              <w:pStyle w:val="178"/>
              <w:spacing w:line="300" w:lineRule="exact"/>
            </w:pPr>
          </w:p>
        </w:tc>
        <w:tc>
          <w:tcPr>
            <w:tcW w:w="2126" w:type="dxa"/>
            <w:tcBorders>
              <w:top w:val="single" w:color="auto" w:sz="8" w:space="0"/>
              <w:bottom w:val="single" w:color="auto" w:sz="8" w:space="0"/>
            </w:tcBorders>
            <w:vAlign w:val="center"/>
          </w:tcPr>
          <w:p w14:paraId="58AD9BA7">
            <w:pPr>
              <w:pStyle w:val="178"/>
              <w:spacing w:line="300" w:lineRule="exact"/>
            </w:pPr>
            <w:r>
              <w:rPr>
                <w:rFonts w:hint="eastAsia"/>
              </w:rPr>
              <w:t>4H/4H(m)</w:t>
            </w:r>
          </w:p>
        </w:tc>
        <w:tc>
          <w:tcPr>
            <w:tcW w:w="2146" w:type="dxa"/>
            <w:tcBorders>
              <w:top w:val="single" w:color="auto" w:sz="8" w:space="0"/>
              <w:bottom w:val="single" w:color="auto" w:sz="8" w:space="0"/>
            </w:tcBorders>
            <w:vAlign w:val="center"/>
          </w:tcPr>
          <w:p w14:paraId="173938E0">
            <w:pPr>
              <w:pStyle w:val="178"/>
              <w:spacing w:line="300" w:lineRule="exact"/>
            </w:pPr>
            <w:r>
              <w:rPr>
                <w:rFonts w:hint="eastAsia"/>
              </w:rPr>
              <w:t>4H/3C(p)</w:t>
            </w:r>
          </w:p>
        </w:tc>
      </w:tr>
      <w:tr w14:paraId="46AE1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1" w:hRule="atLeast"/>
          <w:jc w:val="center"/>
        </w:trPr>
        <w:tc>
          <w:tcPr>
            <w:tcW w:w="2411" w:type="dxa"/>
            <w:vMerge w:val="restart"/>
            <w:tcBorders>
              <w:top w:val="single" w:color="auto" w:sz="8" w:space="0"/>
            </w:tcBorders>
            <w:vAlign w:val="center"/>
          </w:tcPr>
          <w:p w14:paraId="1E2D8848">
            <w:pPr>
              <w:pStyle w:val="178"/>
              <w:spacing w:line="300" w:lineRule="exact"/>
            </w:pPr>
            <w:r>
              <w:rPr>
                <w:rFonts w:hint="eastAsia"/>
              </w:rPr>
              <w:t>n型</w:t>
            </w:r>
          </w:p>
        </w:tc>
        <w:tc>
          <w:tcPr>
            <w:tcW w:w="2410" w:type="dxa"/>
            <w:tcBorders>
              <w:top w:val="single" w:color="auto" w:sz="8" w:space="0"/>
            </w:tcBorders>
            <w:vAlign w:val="center"/>
          </w:tcPr>
          <w:p w14:paraId="53D1E27C">
            <w:pPr>
              <w:pStyle w:val="178"/>
              <w:spacing w:line="300" w:lineRule="exact"/>
            </w:pPr>
            <w:r>
              <w:rPr>
                <w:rFonts w:hint="eastAsia"/>
              </w:rPr>
              <w:t>＞1</w:t>
            </w:r>
            <w:r>
              <w:t>E1</w:t>
            </w:r>
            <w:r>
              <w:rPr>
                <w:rFonts w:hint="eastAsia"/>
              </w:rPr>
              <w:t>4，≤1E15</w:t>
            </w:r>
          </w:p>
        </w:tc>
        <w:tc>
          <w:tcPr>
            <w:tcW w:w="2126" w:type="dxa"/>
            <w:tcBorders>
              <w:top w:val="single" w:color="auto" w:sz="8" w:space="0"/>
            </w:tcBorders>
          </w:tcPr>
          <w:p w14:paraId="35EA8EF5">
            <w:pPr>
              <w:pStyle w:val="178"/>
              <w:spacing w:line="300" w:lineRule="exact"/>
            </w:pPr>
            <w:r>
              <w:rPr>
                <w:rFonts w:hint="eastAsia"/>
              </w:rPr>
              <w:t>≤15%</w:t>
            </w:r>
          </w:p>
        </w:tc>
        <w:tc>
          <w:tcPr>
            <w:tcW w:w="2146" w:type="dxa"/>
            <w:tcBorders>
              <w:top w:val="single" w:color="auto" w:sz="8" w:space="0"/>
            </w:tcBorders>
          </w:tcPr>
          <w:p w14:paraId="027B13AA">
            <w:pPr>
              <w:pStyle w:val="178"/>
              <w:spacing w:line="300" w:lineRule="exact"/>
            </w:pPr>
            <w:r>
              <w:rPr>
                <w:rFonts w:hint="eastAsia"/>
              </w:rPr>
              <w:t>≤15%</w:t>
            </w:r>
          </w:p>
        </w:tc>
      </w:tr>
      <w:tr w14:paraId="276B1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99" w:hRule="atLeast"/>
          <w:jc w:val="center"/>
        </w:trPr>
        <w:tc>
          <w:tcPr>
            <w:tcW w:w="2411" w:type="dxa"/>
            <w:vMerge w:val="continue"/>
            <w:vAlign w:val="center"/>
          </w:tcPr>
          <w:p w14:paraId="20F1A076">
            <w:pPr>
              <w:pStyle w:val="178"/>
              <w:spacing w:line="300" w:lineRule="exact"/>
            </w:pPr>
          </w:p>
        </w:tc>
        <w:tc>
          <w:tcPr>
            <w:tcW w:w="2410" w:type="dxa"/>
            <w:vAlign w:val="center"/>
          </w:tcPr>
          <w:p w14:paraId="70A5A0E9">
            <w:pPr>
              <w:pStyle w:val="178"/>
              <w:spacing w:line="300" w:lineRule="exact"/>
            </w:pPr>
            <w:r>
              <w:rPr>
                <w:rFonts w:hint="eastAsia"/>
              </w:rPr>
              <w:t>＞1</w:t>
            </w:r>
            <w:r>
              <w:t>E1</w:t>
            </w:r>
            <w:r>
              <w:rPr>
                <w:rFonts w:hint="eastAsia"/>
              </w:rPr>
              <w:t>5，≤1E16</w:t>
            </w:r>
          </w:p>
        </w:tc>
        <w:tc>
          <w:tcPr>
            <w:tcW w:w="2126" w:type="dxa"/>
          </w:tcPr>
          <w:p w14:paraId="1D1B06E1">
            <w:pPr>
              <w:pStyle w:val="178"/>
              <w:spacing w:line="300" w:lineRule="exact"/>
            </w:pPr>
            <w:r>
              <w:rPr>
                <w:rFonts w:hint="eastAsia"/>
              </w:rPr>
              <w:t>≤8%</w:t>
            </w:r>
          </w:p>
        </w:tc>
        <w:tc>
          <w:tcPr>
            <w:tcW w:w="2146" w:type="dxa"/>
          </w:tcPr>
          <w:p w14:paraId="30E39F82">
            <w:pPr>
              <w:pStyle w:val="178"/>
              <w:spacing w:line="300" w:lineRule="exact"/>
            </w:pPr>
            <w:r>
              <w:rPr>
                <w:rFonts w:hint="eastAsia"/>
              </w:rPr>
              <w:t>≤10%</w:t>
            </w:r>
          </w:p>
        </w:tc>
      </w:tr>
      <w:tr w14:paraId="2EEBB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33" w:hRule="atLeast"/>
          <w:jc w:val="center"/>
        </w:trPr>
        <w:tc>
          <w:tcPr>
            <w:tcW w:w="2411" w:type="dxa"/>
            <w:vMerge w:val="continue"/>
            <w:vAlign w:val="center"/>
          </w:tcPr>
          <w:p w14:paraId="52C932DF">
            <w:pPr>
              <w:pStyle w:val="178"/>
              <w:spacing w:line="300" w:lineRule="exact"/>
            </w:pPr>
          </w:p>
        </w:tc>
        <w:tc>
          <w:tcPr>
            <w:tcW w:w="2410" w:type="dxa"/>
            <w:vAlign w:val="center"/>
          </w:tcPr>
          <w:p w14:paraId="0BB182B6">
            <w:pPr>
              <w:pStyle w:val="178"/>
              <w:spacing w:line="300" w:lineRule="exact"/>
            </w:pPr>
            <w:r>
              <w:rPr>
                <w:rFonts w:hint="eastAsia"/>
              </w:rPr>
              <w:t>＞1</w:t>
            </w:r>
            <w:r>
              <w:t>E1</w:t>
            </w:r>
            <w:r>
              <w:rPr>
                <w:rFonts w:hint="eastAsia"/>
              </w:rPr>
              <w:t>6</w:t>
            </w:r>
            <w:r>
              <w:rPr>
                <w:rFonts w:hint="eastAsia" w:ascii="Times New Roman"/>
              </w:rPr>
              <w:t>，≤</w:t>
            </w:r>
            <w:r>
              <w:rPr>
                <w:rFonts w:hint="eastAsia"/>
              </w:rPr>
              <w:t>1E17</w:t>
            </w:r>
          </w:p>
        </w:tc>
        <w:tc>
          <w:tcPr>
            <w:tcW w:w="2126" w:type="dxa"/>
          </w:tcPr>
          <w:p w14:paraId="33F03099">
            <w:pPr>
              <w:pStyle w:val="178"/>
              <w:spacing w:line="300" w:lineRule="exact"/>
            </w:pPr>
            <w:r>
              <w:rPr>
                <w:rFonts w:hint="eastAsia"/>
              </w:rPr>
              <w:t>≤10%</w:t>
            </w:r>
          </w:p>
        </w:tc>
        <w:tc>
          <w:tcPr>
            <w:tcW w:w="2146" w:type="dxa"/>
          </w:tcPr>
          <w:p w14:paraId="20852511">
            <w:pPr>
              <w:pStyle w:val="178"/>
              <w:spacing w:line="300" w:lineRule="exact"/>
            </w:pPr>
            <w:r>
              <w:rPr>
                <w:rFonts w:hint="eastAsia"/>
              </w:rPr>
              <w:t>≤10%</w:t>
            </w:r>
          </w:p>
        </w:tc>
      </w:tr>
      <w:tr w14:paraId="736E0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30" w:hRule="atLeast"/>
          <w:jc w:val="center"/>
        </w:trPr>
        <w:tc>
          <w:tcPr>
            <w:tcW w:w="2411" w:type="dxa"/>
            <w:vAlign w:val="center"/>
          </w:tcPr>
          <w:p w14:paraId="4CF78F1B">
            <w:pPr>
              <w:pStyle w:val="178"/>
              <w:spacing w:line="300" w:lineRule="exact"/>
            </w:pPr>
            <w:r>
              <w:rPr>
                <w:rFonts w:hint="eastAsia"/>
              </w:rPr>
              <w:t>p型</w:t>
            </w:r>
          </w:p>
        </w:tc>
        <w:tc>
          <w:tcPr>
            <w:tcW w:w="2410" w:type="dxa"/>
            <w:vAlign w:val="center"/>
          </w:tcPr>
          <w:p w14:paraId="5039D2E1">
            <w:pPr>
              <w:pStyle w:val="178"/>
              <w:spacing w:line="300" w:lineRule="exact"/>
            </w:pPr>
            <w:r>
              <w:rPr>
                <w:rFonts w:hint="eastAsia"/>
              </w:rPr>
              <w:t>1</w:t>
            </w:r>
            <w:r>
              <w:t>E1</w:t>
            </w:r>
            <w:r>
              <w:rPr>
                <w:rFonts w:hint="eastAsia"/>
              </w:rPr>
              <w:t>4</w:t>
            </w:r>
            <w:r>
              <w:rPr>
                <w:rFonts w:ascii="Times New Roman"/>
              </w:rPr>
              <w:t>~</w:t>
            </w:r>
            <w:r>
              <w:rPr>
                <w:rFonts w:hint="eastAsia"/>
              </w:rPr>
              <w:t>5E16</w:t>
            </w:r>
          </w:p>
        </w:tc>
        <w:tc>
          <w:tcPr>
            <w:tcW w:w="2126" w:type="dxa"/>
          </w:tcPr>
          <w:p w14:paraId="555BD3EF">
            <w:pPr>
              <w:pStyle w:val="178"/>
              <w:spacing w:line="300" w:lineRule="exact"/>
            </w:pPr>
            <w:r>
              <w:rPr>
                <w:rFonts w:hint="eastAsia"/>
              </w:rPr>
              <w:t>≤20%</w:t>
            </w:r>
          </w:p>
        </w:tc>
        <w:tc>
          <w:tcPr>
            <w:tcW w:w="2146" w:type="dxa"/>
          </w:tcPr>
          <w:p w14:paraId="3EDE5BA1">
            <w:pPr>
              <w:pStyle w:val="178"/>
              <w:spacing w:line="300" w:lineRule="exact"/>
            </w:pPr>
            <w:r>
              <w:rPr>
                <w:rFonts w:hint="eastAsia"/>
              </w:rPr>
              <w:t>≤25%</w:t>
            </w:r>
          </w:p>
        </w:tc>
      </w:tr>
    </w:tbl>
    <w:p w14:paraId="48D83B42">
      <w:pPr>
        <w:pStyle w:val="65"/>
        <w:spacing w:before="156" w:after="156"/>
      </w:pPr>
      <w:r>
        <w:rPr>
          <w:rFonts w:hint="eastAsia"/>
        </w:rPr>
        <w:t>外延缺陷</w:t>
      </w:r>
    </w:p>
    <w:p w14:paraId="2A662E3E">
      <w:pPr>
        <w:pStyle w:val="229"/>
        <w:rPr>
          <w:szCs w:val="21"/>
        </w:rPr>
      </w:pPr>
      <w:r>
        <w:rPr>
          <w:rFonts w:hint="eastAsia"/>
        </w:rPr>
        <w:t>外延</w:t>
      </w:r>
      <w:r>
        <w:rPr>
          <w:rFonts w:hint="eastAsia"/>
          <w:szCs w:val="21"/>
        </w:rPr>
        <w:t>缺陷应符合表9的规定。</w:t>
      </w:r>
    </w:p>
    <w:p w14:paraId="2D08BD24">
      <w:pPr>
        <w:pStyle w:val="231"/>
        <w:numPr>
          <w:ilvl w:val="0"/>
          <w:numId w:val="16"/>
        </w:numPr>
        <w:rPr>
          <w:szCs w:val="22"/>
        </w:rPr>
      </w:pPr>
      <w:r>
        <w:rPr>
          <w:rFonts w:hint="eastAsia"/>
          <w:szCs w:val="22"/>
        </w:rPr>
        <w:t>外延缺陷</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54"/>
        <w:gridCol w:w="2410"/>
        <w:gridCol w:w="2314"/>
      </w:tblGrid>
      <w:tr w14:paraId="7256F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3954" w:type="dxa"/>
            <w:vMerge w:val="restart"/>
            <w:tcBorders>
              <w:top w:val="single" w:color="auto" w:sz="8" w:space="0"/>
              <w:bottom w:val="single" w:color="auto" w:sz="6" w:space="0"/>
            </w:tcBorders>
            <w:vAlign w:val="center"/>
          </w:tcPr>
          <w:p w14:paraId="434CE5E5">
            <w:pPr>
              <w:spacing w:line="240" w:lineRule="auto"/>
              <w:ind w:right="-105" w:rightChars="-50"/>
              <w:jc w:val="center"/>
              <w:rPr>
                <w:rFonts w:hint="eastAsia" w:ascii="宋体" w:hAnsi="宋体" w:cs="宋体"/>
                <w:bCs/>
                <w:spacing w:val="2"/>
                <w:kern w:val="0"/>
                <w:sz w:val="18"/>
                <w:szCs w:val="18"/>
              </w:rPr>
            </w:pPr>
            <w:r>
              <w:rPr>
                <w:rFonts w:hint="eastAsia" w:ascii="宋体" w:hAnsi="宋体" w:cs="宋体"/>
                <w:bCs/>
                <w:spacing w:val="2"/>
                <w:kern w:val="0"/>
                <w:sz w:val="18"/>
                <w:szCs w:val="18"/>
              </w:rPr>
              <w:t>项目</w:t>
            </w:r>
          </w:p>
        </w:tc>
        <w:tc>
          <w:tcPr>
            <w:tcW w:w="4724" w:type="dxa"/>
            <w:gridSpan w:val="2"/>
            <w:tcBorders>
              <w:top w:val="single" w:color="auto" w:sz="8" w:space="0"/>
              <w:bottom w:val="single" w:color="auto" w:sz="6" w:space="0"/>
              <w:right w:val="single" w:color="auto" w:sz="8" w:space="0"/>
            </w:tcBorders>
            <w:vAlign w:val="center"/>
          </w:tcPr>
          <w:p w14:paraId="781C5788">
            <w:pPr>
              <w:spacing w:line="240" w:lineRule="auto"/>
              <w:ind w:right="-105" w:rightChars="-50"/>
              <w:jc w:val="center"/>
              <w:rPr>
                <w:rFonts w:hint="eastAsia" w:ascii="宋体" w:hAnsi="宋体" w:cs="宋体"/>
                <w:bCs/>
                <w:spacing w:val="2"/>
                <w:kern w:val="0"/>
                <w:sz w:val="18"/>
                <w:szCs w:val="18"/>
              </w:rPr>
            </w:pPr>
            <w:r>
              <w:rPr>
                <w:rFonts w:hint="eastAsia" w:ascii="宋体" w:hAnsi="宋体" w:cs="宋体"/>
                <w:bCs/>
                <w:spacing w:val="2"/>
                <w:kern w:val="0"/>
                <w:sz w:val="18"/>
                <w:szCs w:val="18"/>
              </w:rPr>
              <w:t>要求</w:t>
            </w:r>
          </w:p>
        </w:tc>
      </w:tr>
      <w:tr w14:paraId="758A6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blHeader/>
          <w:jc w:val="center"/>
        </w:trPr>
        <w:tc>
          <w:tcPr>
            <w:tcW w:w="3954" w:type="dxa"/>
            <w:vMerge w:val="continue"/>
            <w:tcBorders>
              <w:top w:val="single" w:color="auto" w:sz="6" w:space="0"/>
              <w:bottom w:val="single" w:color="auto" w:sz="8" w:space="0"/>
            </w:tcBorders>
            <w:vAlign w:val="center"/>
          </w:tcPr>
          <w:p w14:paraId="0D81E5DE">
            <w:pPr>
              <w:spacing w:line="240" w:lineRule="auto"/>
              <w:ind w:right="-105" w:rightChars="-50"/>
              <w:jc w:val="center"/>
              <w:rPr>
                <w:rFonts w:hint="eastAsia" w:ascii="宋体" w:hAnsi="宋体" w:cs="宋体"/>
                <w:bCs/>
                <w:spacing w:val="2"/>
                <w:kern w:val="0"/>
                <w:sz w:val="18"/>
                <w:szCs w:val="18"/>
              </w:rPr>
            </w:pPr>
          </w:p>
        </w:tc>
        <w:tc>
          <w:tcPr>
            <w:tcW w:w="2410" w:type="dxa"/>
            <w:tcBorders>
              <w:top w:val="single" w:color="auto" w:sz="6" w:space="0"/>
              <w:bottom w:val="single" w:color="auto" w:sz="8" w:space="0"/>
              <w:right w:val="single" w:color="auto" w:sz="8" w:space="0"/>
            </w:tcBorders>
            <w:vAlign w:val="center"/>
          </w:tcPr>
          <w:p w14:paraId="4B5C3B68">
            <w:pPr>
              <w:spacing w:line="300" w:lineRule="exact"/>
              <w:jc w:val="center"/>
              <w:rPr>
                <w:rFonts w:hint="eastAsia" w:ascii="宋体" w:hAnsi="宋体" w:cs="宋体"/>
                <w:bCs/>
                <w:spacing w:val="2"/>
                <w:kern w:val="0"/>
                <w:sz w:val="18"/>
                <w:szCs w:val="18"/>
              </w:rPr>
            </w:pPr>
            <w:r>
              <w:rPr>
                <w:rFonts w:hint="eastAsia" w:ascii="宋体" w:hAnsi="宋体" w:cs="宋体"/>
                <w:bCs/>
                <w:spacing w:val="2"/>
                <w:kern w:val="0"/>
                <w:sz w:val="18"/>
                <w:szCs w:val="18"/>
              </w:rPr>
              <w:t>直径150mm</w:t>
            </w:r>
          </w:p>
        </w:tc>
        <w:tc>
          <w:tcPr>
            <w:tcW w:w="2314" w:type="dxa"/>
            <w:tcBorders>
              <w:top w:val="single" w:color="auto" w:sz="6" w:space="0"/>
              <w:bottom w:val="single" w:color="auto" w:sz="8" w:space="0"/>
              <w:right w:val="single" w:color="auto" w:sz="8" w:space="0"/>
            </w:tcBorders>
            <w:vAlign w:val="center"/>
          </w:tcPr>
          <w:p w14:paraId="2C5FE2BE">
            <w:pPr>
              <w:spacing w:line="300" w:lineRule="exact"/>
              <w:jc w:val="center"/>
              <w:rPr>
                <w:rFonts w:hint="eastAsia" w:ascii="宋体" w:hAnsi="宋体" w:cs="宋体"/>
                <w:bCs/>
                <w:spacing w:val="2"/>
                <w:kern w:val="0"/>
                <w:sz w:val="18"/>
                <w:szCs w:val="18"/>
              </w:rPr>
            </w:pPr>
            <w:r>
              <w:rPr>
                <w:rFonts w:hint="eastAsia" w:ascii="宋体" w:hAnsi="宋体" w:cs="宋体"/>
                <w:bCs/>
                <w:spacing w:val="2"/>
                <w:kern w:val="0"/>
                <w:sz w:val="18"/>
                <w:szCs w:val="18"/>
              </w:rPr>
              <w:t>直径200mm</w:t>
            </w:r>
          </w:p>
        </w:tc>
      </w:tr>
      <w:tr w14:paraId="34213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54" w:type="dxa"/>
            <w:vAlign w:val="center"/>
          </w:tcPr>
          <w:p w14:paraId="59377AB3">
            <w:pPr>
              <w:spacing w:line="240" w:lineRule="exact"/>
              <w:ind w:right="-105" w:rightChars="-50"/>
              <w:jc w:val="center"/>
              <w:rPr>
                <w:rFonts w:hint="eastAsia" w:ascii="宋体" w:hAnsi="宋体" w:cs="宋体"/>
                <w:bCs/>
                <w:spacing w:val="2"/>
                <w:kern w:val="0"/>
                <w:sz w:val="18"/>
                <w:szCs w:val="18"/>
              </w:rPr>
            </w:pPr>
            <w:r>
              <w:rPr>
                <w:rFonts w:hint="eastAsia" w:ascii="宋体" w:hAnsi="宋体" w:cs="宋体"/>
                <w:bCs/>
                <w:spacing w:val="2"/>
                <w:kern w:val="0"/>
                <w:sz w:val="18"/>
                <w:szCs w:val="18"/>
              </w:rPr>
              <w:t>层错</w:t>
            </w:r>
          </w:p>
          <w:p w14:paraId="406B07DC">
            <w:pPr>
              <w:spacing w:line="240" w:lineRule="exact"/>
              <w:ind w:right="-105" w:rightChars="-50"/>
              <w:jc w:val="center"/>
              <w:rPr>
                <w:rFonts w:hint="eastAsia" w:ascii="宋体" w:hAnsi="宋体" w:cs="宋体"/>
                <w:bCs/>
                <w:spacing w:val="2"/>
                <w:kern w:val="0"/>
                <w:sz w:val="18"/>
                <w:szCs w:val="18"/>
              </w:rPr>
            </w:pPr>
            <w:r>
              <w:rPr>
                <w:rFonts w:hint="eastAsia" w:ascii="宋体" w:hAnsi="宋体" w:cs="宋体"/>
                <w:sz w:val="18"/>
                <w:szCs w:val="18"/>
              </w:rPr>
              <w:t>个/cm</w:t>
            </w:r>
            <w:r>
              <w:rPr>
                <w:rFonts w:hint="eastAsia" w:ascii="宋体" w:hAnsi="宋体" w:cs="宋体"/>
                <w:sz w:val="18"/>
                <w:szCs w:val="18"/>
                <w:vertAlign w:val="superscript"/>
              </w:rPr>
              <w:t>2</w:t>
            </w:r>
          </w:p>
        </w:tc>
        <w:tc>
          <w:tcPr>
            <w:tcW w:w="4724" w:type="dxa"/>
            <w:gridSpan w:val="2"/>
            <w:tcBorders>
              <w:right w:val="single" w:color="auto" w:sz="8" w:space="0"/>
            </w:tcBorders>
            <w:vAlign w:val="center"/>
          </w:tcPr>
          <w:p w14:paraId="16A43210">
            <w:pPr>
              <w:spacing w:line="240" w:lineRule="auto"/>
              <w:jc w:val="center"/>
              <w:rPr>
                <w:rFonts w:hint="eastAsia" w:ascii="宋体" w:hAnsi="宋体" w:cs="宋体"/>
                <w:sz w:val="18"/>
                <w:szCs w:val="18"/>
              </w:rPr>
            </w:pPr>
            <w:r>
              <w:rPr>
                <w:rFonts w:hint="eastAsia" w:ascii="宋体" w:hAnsi="宋体" w:cs="宋体"/>
                <w:bCs/>
                <w:spacing w:val="2"/>
                <w:kern w:val="0"/>
                <w:sz w:val="18"/>
                <w:szCs w:val="18"/>
              </w:rPr>
              <w:t>≤2.5</w:t>
            </w:r>
          </w:p>
        </w:tc>
      </w:tr>
      <w:tr w14:paraId="7DA6E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54" w:type="dxa"/>
            <w:vAlign w:val="center"/>
          </w:tcPr>
          <w:p w14:paraId="7A5EA837">
            <w:pPr>
              <w:spacing w:line="240" w:lineRule="exact"/>
              <w:ind w:right="-105" w:rightChars="-50"/>
              <w:jc w:val="center"/>
              <w:rPr>
                <w:rFonts w:hint="eastAsia" w:ascii="宋体" w:hAnsi="宋体" w:cs="宋体"/>
                <w:bCs/>
                <w:spacing w:val="2"/>
                <w:kern w:val="0"/>
                <w:sz w:val="18"/>
                <w:szCs w:val="18"/>
              </w:rPr>
            </w:pPr>
            <w:r>
              <w:rPr>
                <w:rFonts w:hint="eastAsia" w:ascii="宋体" w:hAnsi="宋体" w:cs="宋体"/>
                <w:bCs/>
                <w:spacing w:val="2"/>
                <w:kern w:val="0"/>
                <w:sz w:val="18"/>
                <w:szCs w:val="18"/>
              </w:rPr>
              <w:t>基平面位错</w:t>
            </w:r>
          </w:p>
          <w:p w14:paraId="1C684D4E">
            <w:pPr>
              <w:spacing w:line="240" w:lineRule="exact"/>
              <w:ind w:right="-105" w:rightChars="-50"/>
              <w:jc w:val="center"/>
              <w:rPr>
                <w:rFonts w:hint="eastAsia" w:ascii="宋体" w:hAnsi="宋体" w:cs="宋体"/>
                <w:bCs/>
                <w:spacing w:val="2"/>
                <w:kern w:val="0"/>
                <w:sz w:val="18"/>
                <w:szCs w:val="18"/>
              </w:rPr>
            </w:pPr>
            <w:r>
              <w:rPr>
                <w:rFonts w:hint="eastAsia" w:ascii="宋体" w:hAnsi="宋体" w:cs="宋体"/>
                <w:sz w:val="18"/>
                <w:szCs w:val="18"/>
              </w:rPr>
              <w:t>个/cm</w:t>
            </w:r>
            <w:r>
              <w:rPr>
                <w:rFonts w:hint="eastAsia" w:ascii="宋体" w:hAnsi="宋体" w:cs="宋体"/>
                <w:sz w:val="18"/>
                <w:szCs w:val="18"/>
                <w:vertAlign w:val="superscript"/>
              </w:rPr>
              <w:t>2</w:t>
            </w:r>
          </w:p>
        </w:tc>
        <w:tc>
          <w:tcPr>
            <w:tcW w:w="4724" w:type="dxa"/>
            <w:gridSpan w:val="2"/>
            <w:tcBorders>
              <w:right w:val="single" w:color="auto" w:sz="8" w:space="0"/>
            </w:tcBorders>
            <w:vAlign w:val="center"/>
          </w:tcPr>
          <w:p w14:paraId="53BC6621">
            <w:pPr>
              <w:spacing w:line="240" w:lineRule="auto"/>
              <w:jc w:val="center"/>
              <w:rPr>
                <w:rFonts w:hint="eastAsia" w:ascii="宋体" w:hAnsi="宋体" w:cs="宋体"/>
                <w:sz w:val="18"/>
                <w:szCs w:val="18"/>
              </w:rPr>
            </w:pPr>
            <w:r>
              <w:rPr>
                <w:rFonts w:hint="eastAsia" w:ascii="宋体" w:hAnsi="宋体" w:cs="宋体"/>
                <w:bCs/>
                <w:spacing w:val="2"/>
                <w:kern w:val="0"/>
                <w:sz w:val="18"/>
                <w:szCs w:val="18"/>
              </w:rPr>
              <w:t>≤0.5</w:t>
            </w:r>
          </w:p>
        </w:tc>
      </w:tr>
      <w:tr w14:paraId="7EC63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54" w:type="dxa"/>
            <w:vAlign w:val="center"/>
          </w:tcPr>
          <w:p w14:paraId="399C4DC3">
            <w:pPr>
              <w:spacing w:line="240" w:lineRule="exact"/>
              <w:ind w:right="-105" w:rightChars="-50"/>
              <w:jc w:val="center"/>
              <w:rPr>
                <w:rFonts w:hint="eastAsia" w:ascii="宋体" w:hAnsi="宋体" w:cs="宋体"/>
                <w:bCs/>
                <w:spacing w:val="2"/>
                <w:kern w:val="0"/>
                <w:sz w:val="18"/>
                <w:szCs w:val="18"/>
              </w:rPr>
            </w:pPr>
            <w:r>
              <w:rPr>
                <w:rFonts w:hint="eastAsia" w:ascii="宋体" w:hAnsi="宋体" w:cs="宋体"/>
                <w:bCs/>
                <w:spacing w:val="2"/>
                <w:kern w:val="0"/>
                <w:sz w:val="18"/>
                <w:szCs w:val="18"/>
              </w:rPr>
              <w:t>三角形缺陷、掉落物缺陷、胡萝卜缺陷、凹坑（≥10</w:t>
            </w:r>
            <w:r>
              <w:rPr>
                <w:rFonts w:hint="eastAsia" w:ascii="宋体" w:hAnsi="宋体"/>
                <w:bCs/>
                <w:spacing w:val="2"/>
                <w:kern w:val="0"/>
                <w:sz w:val="18"/>
                <w:szCs w:val="18"/>
              </w:rPr>
              <w:t>μm</w:t>
            </w:r>
            <w:r>
              <w:rPr>
                <w:rFonts w:hint="eastAsia" w:ascii="宋体" w:hAnsi="宋体" w:cs="宋体"/>
                <w:bCs/>
                <w:spacing w:val="2"/>
                <w:kern w:val="0"/>
                <w:sz w:val="18"/>
                <w:szCs w:val="18"/>
              </w:rPr>
              <w:t>）、空洞缺陷</w:t>
            </w:r>
          </w:p>
          <w:p w14:paraId="4B95F55E">
            <w:pPr>
              <w:spacing w:line="240" w:lineRule="exact"/>
              <w:ind w:right="-105" w:rightChars="-50"/>
              <w:jc w:val="center"/>
              <w:rPr>
                <w:rFonts w:hint="eastAsia" w:ascii="宋体" w:hAnsi="宋体" w:cs="宋体"/>
                <w:bCs/>
                <w:spacing w:val="2"/>
                <w:kern w:val="0"/>
                <w:sz w:val="18"/>
                <w:szCs w:val="18"/>
              </w:rPr>
            </w:pPr>
            <w:r>
              <w:rPr>
                <w:rFonts w:hint="eastAsia" w:ascii="宋体" w:hAnsi="宋体" w:cs="宋体"/>
                <w:sz w:val="18"/>
                <w:szCs w:val="18"/>
              </w:rPr>
              <w:t>个/cm</w:t>
            </w:r>
            <w:r>
              <w:rPr>
                <w:rFonts w:hint="eastAsia" w:ascii="宋体" w:hAnsi="宋体" w:cs="宋体"/>
                <w:sz w:val="18"/>
                <w:szCs w:val="18"/>
                <w:vertAlign w:val="superscript"/>
              </w:rPr>
              <w:t>2</w:t>
            </w:r>
          </w:p>
        </w:tc>
        <w:tc>
          <w:tcPr>
            <w:tcW w:w="4724" w:type="dxa"/>
            <w:gridSpan w:val="2"/>
            <w:tcBorders>
              <w:right w:val="single" w:color="auto" w:sz="8" w:space="0"/>
            </w:tcBorders>
            <w:vAlign w:val="center"/>
          </w:tcPr>
          <w:p w14:paraId="4BA11C44">
            <w:pPr>
              <w:spacing w:line="240" w:lineRule="auto"/>
              <w:jc w:val="center"/>
              <w:rPr>
                <w:rFonts w:hint="eastAsia" w:ascii="宋体" w:hAnsi="宋体" w:cs="宋体"/>
                <w:sz w:val="18"/>
                <w:szCs w:val="18"/>
              </w:rPr>
            </w:pPr>
            <w:r>
              <w:rPr>
                <w:rFonts w:hint="eastAsia" w:ascii="宋体" w:hAnsi="宋体" w:cs="宋体"/>
                <w:bCs/>
                <w:spacing w:val="2"/>
                <w:kern w:val="0"/>
                <w:sz w:val="18"/>
                <w:szCs w:val="18"/>
              </w:rPr>
              <w:t>≤2</w:t>
            </w:r>
          </w:p>
        </w:tc>
      </w:tr>
      <w:tr w14:paraId="6D03F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54" w:type="dxa"/>
            <w:vAlign w:val="center"/>
          </w:tcPr>
          <w:p w14:paraId="36E73275">
            <w:pPr>
              <w:spacing w:line="240" w:lineRule="exact"/>
              <w:ind w:right="-105" w:rightChars="-50"/>
              <w:jc w:val="center"/>
              <w:rPr>
                <w:rFonts w:hint="eastAsia" w:ascii="宋体" w:hAnsi="宋体" w:cs="宋体"/>
                <w:bCs/>
                <w:spacing w:val="2"/>
                <w:kern w:val="0"/>
                <w:sz w:val="18"/>
                <w:szCs w:val="18"/>
              </w:rPr>
            </w:pPr>
            <w:r>
              <w:rPr>
                <w:rFonts w:hint="eastAsia" w:ascii="宋体" w:hAnsi="宋体" w:cs="宋体"/>
                <w:bCs/>
                <w:spacing w:val="2"/>
                <w:kern w:val="0"/>
                <w:sz w:val="18"/>
                <w:szCs w:val="18"/>
              </w:rPr>
              <w:t>颗粒（≥0.5</w:t>
            </w:r>
            <w:r>
              <w:rPr>
                <w:rFonts w:hint="eastAsia" w:ascii="宋体" w:hAnsi="宋体"/>
                <w:bCs/>
                <w:spacing w:val="2"/>
                <w:kern w:val="0"/>
                <w:sz w:val="18"/>
                <w:szCs w:val="18"/>
              </w:rPr>
              <w:t>μm</w:t>
            </w:r>
            <w:r>
              <w:rPr>
                <w:rFonts w:hint="eastAsia" w:ascii="宋体" w:hAnsi="宋体" w:cs="宋体"/>
                <w:bCs/>
                <w:spacing w:val="2"/>
                <w:kern w:val="0"/>
                <w:sz w:val="18"/>
                <w:szCs w:val="18"/>
              </w:rPr>
              <w:t>）</w:t>
            </w:r>
          </w:p>
          <w:p w14:paraId="193D1B22">
            <w:pPr>
              <w:spacing w:line="240" w:lineRule="exact"/>
              <w:ind w:right="-105" w:rightChars="-50"/>
              <w:jc w:val="center"/>
              <w:rPr>
                <w:rFonts w:hint="eastAsia" w:ascii="宋体" w:hAnsi="宋体" w:cs="宋体"/>
                <w:bCs/>
                <w:spacing w:val="2"/>
                <w:kern w:val="0"/>
                <w:sz w:val="18"/>
                <w:szCs w:val="18"/>
              </w:rPr>
            </w:pPr>
            <w:r>
              <w:rPr>
                <w:rFonts w:hint="eastAsia" w:ascii="宋体" w:hAnsi="宋体" w:cs="宋体"/>
                <w:sz w:val="18"/>
                <w:szCs w:val="18"/>
              </w:rPr>
              <w:t>个/cm</w:t>
            </w:r>
            <w:r>
              <w:rPr>
                <w:rFonts w:hint="eastAsia" w:ascii="宋体" w:hAnsi="宋体" w:cs="宋体"/>
                <w:sz w:val="18"/>
                <w:szCs w:val="18"/>
                <w:vertAlign w:val="superscript"/>
              </w:rPr>
              <w:t>2</w:t>
            </w:r>
          </w:p>
        </w:tc>
        <w:tc>
          <w:tcPr>
            <w:tcW w:w="2410" w:type="dxa"/>
            <w:tcBorders>
              <w:right w:val="single" w:color="auto" w:sz="8" w:space="0"/>
            </w:tcBorders>
            <w:vAlign w:val="center"/>
          </w:tcPr>
          <w:p w14:paraId="5846B80C">
            <w:pPr>
              <w:spacing w:line="240" w:lineRule="auto"/>
              <w:jc w:val="center"/>
              <w:rPr>
                <w:rFonts w:hint="eastAsia" w:ascii="宋体" w:hAnsi="宋体" w:cs="宋体"/>
                <w:bCs/>
                <w:spacing w:val="2"/>
                <w:kern w:val="0"/>
                <w:sz w:val="18"/>
                <w:szCs w:val="18"/>
              </w:rPr>
            </w:pPr>
            <w:r>
              <w:rPr>
                <w:rFonts w:hint="eastAsia" w:ascii="宋体" w:hAnsi="宋体" w:cs="宋体"/>
                <w:bCs/>
                <w:spacing w:val="2"/>
                <w:kern w:val="0"/>
                <w:sz w:val="18"/>
                <w:szCs w:val="18"/>
              </w:rPr>
              <w:t>≤2</w:t>
            </w:r>
          </w:p>
        </w:tc>
        <w:tc>
          <w:tcPr>
            <w:tcW w:w="2314" w:type="dxa"/>
            <w:tcBorders>
              <w:right w:val="single" w:color="auto" w:sz="8" w:space="0"/>
            </w:tcBorders>
            <w:vAlign w:val="center"/>
          </w:tcPr>
          <w:p w14:paraId="2C0F9640">
            <w:pPr>
              <w:spacing w:line="240" w:lineRule="auto"/>
              <w:jc w:val="center"/>
              <w:rPr>
                <w:rFonts w:hint="eastAsia" w:ascii="宋体" w:hAnsi="宋体" w:cs="宋体"/>
                <w:bCs/>
                <w:spacing w:val="2"/>
                <w:kern w:val="0"/>
                <w:sz w:val="18"/>
                <w:szCs w:val="18"/>
              </w:rPr>
            </w:pPr>
            <w:r>
              <w:rPr>
                <w:rFonts w:hint="eastAsia" w:ascii="宋体" w:hAnsi="宋体" w:cs="宋体"/>
                <w:bCs/>
                <w:spacing w:val="2"/>
                <w:kern w:val="0"/>
                <w:sz w:val="18"/>
                <w:szCs w:val="18"/>
              </w:rPr>
              <w:t>≤1</w:t>
            </w:r>
          </w:p>
        </w:tc>
      </w:tr>
      <w:tr w14:paraId="50592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54" w:type="dxa"/>
            <w:vAlign w:val="center"/>
          </w:tcPr>
          <w:p w14:paraId="106B60B3">
            <w:pPr>
              <w:spacing w:line="240" w:lineRule="exact"/>
              <w:ind w:right="-105" w:rightChars="-50"/>
              <w:jc w:val="center"/>
              <w:rPr>
                <w:rFonts w:hint="eastAsia" w:ascii="宋体" w:hAnsi="宋体" w:cs="宋体"/>
                <w:bCs/>
                <w:spacing w:val="2"/>
                <w:kern w:val="0"/>
                <w:sz w:val="18"/>
                <w:szCs w:val="18"/>
              </w:rPr>
            </w:pPr>
            <w:r>
              <w:rPr>
                <w:rFonts w:hint="eastAsia" w:ascii="宋体" w:hAnsi="宋体" w:cs="宋体"/>
                <w:bCs/>
                <w:spacing w:val="2"/>
                <w:kern w:val="0"/>
                <w:sz w:val="18"/>
                <w:szCs w:val="18"/>
              </w:rPr>
              <w:t>凸起</w:t>
            </w:r>
          </w:p>
          <w:p w14:paraId="28908DA6">
            <w:pPr>
              <w:spacing w:line="240" w:lineRule="exact"/>
              <w:ind w:right="-105" w:rightChars="-50"/>
              <w:jc w:val="center"/>
              <w:rPr>
                <w:rFonts w:hint="eastAsia" w:ascii="宋体" w:hAnsi="宋体" w:cs="宋体"/>
                <w:bCs/>
                <w:spacing w:val="2"/>
                <w:kern w:val="0"/>
                <w:sz w:val="18"/>
                <w:szCs w:val="18"/>
              </w:rPr>
            </w:pPr>
            <w:r>
              <w:rPr>
                <w:rFonts w:hint="eastAsia" w:ascii="宋体" w:hAnsi="宋体" w:cs="宋体"/>
                <w:sz w:val="18"/>
                <w:szCs w:val="18"/>
              </w:rPr>
              <w:t>个/cm</w:t>
            </w:r>
            <w:r>
              <w:rPr>
                <w:rFonts w:hint="eastAsia" w:ascii="宋体" w:hAnsi="宋体" w:cs="宋体"/>
                <w:sz w:val="18"/>
                <w:szCs w:val="18"/>
                <w:vertAlign w:val="superscript"/>
              </w:rPr>
              <w:t>2</w:t>
            </w:r>
          </w:p>
        </w:tc>
        <w:tc>
          <w:tcPr>
            <w:tcW w:w="4724" w:type="dxa"/>
            <w:gridSpan w:val="2"/>
            <w:tcBorders>
              <w:right w:val="single" w:color="auto" w:sz="8" w:space="0"/>
            </w:tcBorders>
            <w:vAlign w:val="center"/>
          </w:tcPr>
          <w:p w14:paraId="53431A6A">
            <w:pPr>
              <w:spacing w:line="240" w:lineRule="auto"/>
              <w:jc w:val="center"/>
              <w:rPr>
                <w:rFonts w:hint="eastAsia" w:ascii="宋体" w:hAnsi="宋体" w:cs="宋体"/>
                <w:bCs/>
                <w:spacing w:val="2"/>
                <w:kern w:val="0"/>
                <w:sz w:val="18"/>
                <w:szCs w:val="18"/>
              </w:rPr>
            </w:pPr>
            <w:r>
              <w:rPr>
                <w:rFonts w:hint="eastAsia" w:ascii="宋体" w:hAnsi="宋体" w:cs="宋体"/>
                <w:bCs/>
                <w:spacing w:val="2"/>
                <w:kern w:val="0"/>
                <w:sz w:val="18"/>
                <w:szCs w:val="18"/>
              </w:rPr>
              <w:t>≤0.2</w:t>
            </w:r>
          </w:p>
        </w:tc>
      </w:tr>
      <w:tr w14:paraId="30EFF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54" w:type="dxa"/>
            <w:vAlign w:val="center"/>
          </w:tcPr>
          <w:p w14:paraId="59367BC0">
            <w:pPr>
              <w:spacing w:line="240" w:lineRule="exact"/>
              <w:jc w:val="center"/>
              <w:rPr>
                <w:rFonts w:hint="eastAsia" w:ascii="宋体" w:hAnsi="宋体"/>
                <w:bCs/>
                <w:spacing w:val="2"/>
                <w:sz w:val="18"/>
                <w:szCs w:val="18"/>
              </w:rPr>
            </w:pPr>
            <w:r>
              <w:rPr>
                <w:rFonts w:hint="eastAsia" w:ascii="宋体" w:hAnsi="宋体"/>
                <w:bCs/>
                <w:spacing w:val="2"/>
                <w:sz w:val="18"/>
                <w:szCs w:val="18"/>
              </w:rPr>
              <w:t>划痕/划伤（累计长度）</w:t>
            </w:r>
          </w:p>
          <w:p w14:paraId="070349C5">
            <w:pPr>
              <w:spacing w:line="240" w:lineRule="exact"/>
              <w:ind w:right="-105" w:rightChars="-50"/>
              <w:jc w:val="center"/>
              <w:rPr>
                <w:rFonts w:hint="eastAsia" w:ascii="宋体" w:hAnsi="宋体" w:cs="宋体"/>
                <w:bCs/>
                <w:spacing w:val="2"/>
                <w:kern w:val="0"/>
                <w:sz w:val="18"/>
                <w:szCs w:val="18"/>
              </w:rPr>
            </w:pPr>
            <w:r>
              <w:rPr>
                <w:rFonts w:hint="eastAsia" w:ascii="宋体" w:hAnsi="宋体"/>
                <w:bCs/>
                <w:spacing w:val="2"/>
                <w:sz w:val="18"/>
                <w:szCs w:val="18"/>
              </w:rPr>
              <w:t>mm</w:t>
            </w:r>
          </w:p>
        </w:tc>
        <w:tc>
          <w:tcPr>
            <w:tcW w:w="2410" w:type="dxa"/>
            <w:tcBorders>
              <w:right w:val="single" w:color="auto" w:sz="8" w:space="0"/>
            </w:tcBorders>
            <w:vAlign w:val="center"/>
          </w:tcPr>
          <w:p w14:paraId="2431AF35">
            <w:pPr>
              <w:spacing w:line="240" w:lineRule="auto"/>
              <w:jc w:val="center"/>
              <w:rPr>
                <w:rFonts w:hint="eastAsia" w:ascii="宋体" w:hAnsi="宋体" w:cs="宋体"/>
                <w:bCs/>
                <w:spacing w:val="2"/>
                <w:kern w:val="0"/>
                <w:sz w:val="18"/>
                <w:szCs w:val="18"/>
              </w:rPr>
            </w:pPr>
            <w:r>
              <w:rPr>
                <w:rFonts w:hint="eastAsia" w:ascii="宋体" w:hAnsi="宋体"/>
                <w:bCs/>
                <w:spacing w:val="2"/>
                <w:sz w:val="18"/>
                <w:szCs w:val="18"/>
              </w:rPr>
              <w:t>≤150.0</w:t>
            </w:r>
          </w:p>
        </w:tc>
        <w:tc>
          <w:tcPr>
            <w:tcW w:w="2314" w:type="dxa"/>
            <w:tcBorders>
              <w:right w:val="single" w:color="auto" w:sz="8" w:space="0"/>
            </w:tcBorders>
            <w:vAlign w:val="center"/>
          </w:tcPr>
          <w:p w14:paraId="211B5747">
            <w:pPr>
              <w:spacing w:line="240" w:lineRule="auto"/>
              <w:jc w:val="center"/>
              <w:rPr>
                <w:rFonts w:hint="eastAsia" w:ascii="宋体" w:hAnsi="宋体" w:cs="宋体"/>
                <w:bCs/>
                <w:spacing w:val="2"/>
                <w:kern w:val="0"/>
                <w:sz w:val="18"/>
                <w:szCs w:val="18"/>
              </w:rPr>
            </w:pPr>
            <w:r>
              <w:rPr>
                <w:rFonts w:hint="eastAsia" w:ascii="宋体" w:hAnsi="宋体"/>
                <w:bCs/>
                <w:spacing w:val="2"/>
                <w:sz w:val="18"/>
                <w:szCs w:val="18"/>
              </w:rPr>
              <w:t>≤200.0</w:t>
            </w:r>
          </w:p>
        </w:tc>
      </w:tr>
    </w:tbl>
    <w:p w14:paraId="14442E63">
      <w:pPr>
        <w:pStyle w:val="229"/>
        <w:jc w:val="center"/>
      </w:pPr>
    </w:p>
    <w:p w14:paraId="16B451BA">
      <w:pPr>
        <w:pStyle w:val="65"/>
        <w:spacing w:before="156" w:after="156"/>
      </w:pPr>
      <w:r>
        <w:rPr>
          <w:rFonts w:hint="eastAsia"/>
        </w:rPr>
        <w:t>晶片外观</w:t>
      </w:r>
    </w:p>
    <w:p w14:paraId="1EB0042B">
      <w:pPr>
        <w:pStyle w:val="229"/>
      </w:pPr>
      <w:r>
        <w:rPr>
          <w:rFonts w:hint="eastAsia"/>
        </w:rPr>
        <w:t>键合碳化硅外延片的晶片外观</w:t>
      </w:r>
      <w:r>
        <w:t>应符合表</w:t>
      </w:r>
      <w:r>
        <w:rPr>
          <w:rFonts w:hint="eastAsia"/>
        </w:rPr>
        <w:t>10</w:t>
      </w:r>
      <w:r>
        <w:t>的规定</w:t>
      </w:r>
      <w:r>
        <w:rPr>
          <w:rFonts w:hint="eastAsia"/>
        </w:rPr>
        <w:t>。</w:t>
      </w:r>
    </w:p>
    <w:p w14:paraId="619CB6EB">
      <w:pPr>
        <w:pStyle w:val="231"/>
        <w:numPr>
          <w:ilvl w:val="0"/>
          <w:numId w:val="16"/>
        </w:numPr>
        <w:rPr>
          <w:szCs w:val="22"/>
        </w:rPr>
      </w:pPr>
      <w:r>
        <w:rPr>
          <w:rFonts w:hint="eastAsia"/>
          <w:szCs w:val="22"/>
        </w:rPr>
        <w:t>晶片外观</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21"/>
        <w:gridCol w:w="4157"/>
      </w:tblGrid>
      <w:tr w14:paraId="1217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blHeader/>
          <w:jc w:val="center"/>
        </w:trPr>
        <w:tc>
          <w:tcPr>
            <w:tcW w:w="4521" w:type="dxa"/>
            <w:tcBorders>
              <w:top w:val="single" w:color="auto" w:sz="8" w:space="0"/>
              <w:bottom w:val="single" w:color="auto" w:sz="6" w:space="0"/>
            </w:tcBorders>
            <w:vAlign w:val="center"/>
          </w:tcPr>
          <w:p w14:paraId="54223248">
            <w:pPr>
              <w:spacing w:line="360" w:lineRule="exact"/>
              <w:ind w:right="-105" w:rightChars="-50"/>
              <w:jc w:val="center"/>
              <w:rPr>
                <w:rFonts w:hint="eastAsia" w:ascii="宋体" w:hAnsi="宋体"/>
                <w:bCs/>
                <w:spacing w:val="2"/>
                <w:kern w:val="0"/>
                <w:sz w:val="18"/>
                <w:szCs w:val="18"/>
              </w:rPr>
            </w:pPr>
            <w:r>
              <w:rPr>
                <w:rFonts w:hint="eastAsia" w:ascii="宋体" w:hAnsi="宋体"/>
                <w:bCs/>
                <w:spacing w:val="2"/>
                <w:kern w:val="0"/>
                <w:sz w:val="18"/>
                <w:szCs w:val="18"/>
              </w:rPr>
              <w:t>检验</w:t>
            </w:r>
            <w:r>
              <w:rPr>
                <w:rFonts w:ascii="宋体" w:hAnsi="宋体"/>
                <w:bCs/>
                <w:spacing w:val="2"/>
                <w:kern w:val="0"/>
                <w:sz w:val="18"/>
                <w:szCs w:val="18"/>
              </w:rPr>
              <w:t>项目</w:t>
            </w:r>
          </w:p>
        </w:tc>
        <w:tc>
          <w:tcPr>
            <w:tcW w:w="4157" w:type="dxa"/>
            <w:tcBorders>
              <w:top w:val="single" w:color="auto" w:sz="8" w:space="0"/>
              <w:bottom w:val="single" w:color="auto" w:sz="6" w:space="0"/>
              <w:right w:val="single" w:color="auto" w:sz="8" w:space="0"/>
            </w:tcBorders>
            <w:vAlign w:val="center"/>
          </w:tcPr>
          <w:p w14:paraId="3EEFD6FD">
            <w:pPr>
              <w:spacing w:line="360" w:lineRule="exact"/>
              <w:ind w:right="-105" w:rightChars="-50"/>
              <w:jc w:val="center"/>
              <w:rPr>
                <w:rFonts w:hint="eastAsia" w:ascii="宋体" w:hAnsi="宋体"/>
                <w:bCs/>
                <w:spacing w:val="2"/>
                <w:kern w:val="0"/>
                <w:sz w:val="18"/>
                <w:szCs w:val="18"/>
              </w:rPr>
            </w:pPr>
            <w:r>
              <w:rPr>
                <w:rFonts w:hint="eastAsia" w:ascii="宋体" w:hAnsi="宋体"/>
                <w:bCs/>
                <w:spacing w:val="2"/>
                <w:kern w:val="0"/>
                <w:sz w:val="18"/>
                <w:szCs w:val="18"/>
              </w:rPr>
              <w:t>要求</w:t>
            </w:r>
          </w:p>
        </w:tc>
      </w:tr>
      <w:tr w14:paraId="3F56D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521" w:type="dxa"/>
            <w:vAlign w:val="center"/>
          </w:tcPr>
          <w:p w14:paraId="2B965948">
            <w:pPr>
              <w:spacing w:line="300" w:lineRule="exact"/>
              <w:ind w:right="-105" w:rightChars="-50"/>
              <w:jc w:val="center"/>
              <w:rPr>
                <w:rFonts w:hint="eastAsia" w:ascii="宋体" w:hAnsi="宋体"/>
                <w:bCs/>
                <w:spacing w:val="2"/>
                <w:kern w:val="0"/>
                <w:sz w:val="18"/>
                <w:szCs w:val="18"/>
              </w:rPr>
            </w:pPr>
            <w:r>
              <w:rPr>
                <w:rFonts w:hint="eastAsia" w:ascii="宋体" w:hAnsi="宋体"/>
                <w:bCs/>
                <w:spacing w:val="2"/>
                <w:kern w:val="0"/>
                <w:sz w:val="18"/>
                <w:szCs w:val="18"/>
              </w:rPr>
              <w:t>边缘缺失(</w:t>
            </w:r>
            <w:r>
              <w:rPr>
                <w:rFonts w:hint="eastAsia" w:ascii="宋体" w:hAnsi="宋体" w:cs="宋体"/>
                <w:bCs/>
                <w:spacing w:val="2"/>
                <w:kern w:val="0"/>
                <w:sz w:val="18"/>
                <w:szCs w:val="18"/>
              </w:rPr>
              <w:t>宽度</w:t>
            </w:r>
            <w:r>
              <w:rPr>
                <w:rFonts w:hint="eastAsia" w:ascii="宋体" w:hAnsi="宋体"/>
                <w:bCs/>
                <w:spacing w:val="2"/>
                <w:kern w:val="0"/>
                <w:sz w:val="18"/>
                <w:szCs w:val="18"/>
              </w:rPr>
              <w:t>)</w:t>
            </w:r>
          </w:p>
          <w:p w14:paraId="4415AA1A">
            <w:pPr>
              <w:spacing w:line="300" w:lineRule="exact"/>
              <w:ind w:right="-105" w:rightChars="-50"/>
              <w:jc w:val="center"/>
              <w:rPr>
                <w:rFonts w:hint="eastAsia" w:ascii="宋体" w:hAnsi="宋体"/>
                <w:bCs/>
                <w:spacing w:val="2"/>
                <w:kern w:val="0"/>
                <w:sz w:val="18"/>
                <w:szCs w:val="18"/>
              </w:rPr>
            </w:pPr>
            <w:r>
              <w:rPr>
                <w:rFonts w:hint="eastAsia" w:ascii="宋体" w:hAnsi="宋体"/>
                <w:bCs/>
                <w:spacing w:val="2"/>
                <w:kern w:val="0"/>
                <w:sz w:val="18"/>
                <w:szCs w:val="18"/>
              </w:rPr>
              <w:t>mm</w:t>
            </w:r>
          </w:p>
        </w:tc>
        <w:tc>
          <w:tcPr>
            <w:tcW w:w="4157" w:type="dxa"/>
            <w:tcBorders>
              <w:right w:val="single" w:color="auto" w:sz="8" w:space="0"/>
            </w:tcBorders>
            <w:vAlign w:val="center"/>
          </w:tcPr>
          <w:p w14:paraId="082B4843">
            <w:pPr>
              <w:jc w:val="center"/>
              <w:rPr>
                <w:rFonts w:hint="eastAsia" w:ascii="宋体" w:hAnsi="宋体"/>
                <w:bCs/>
                <w:spacing w:val="2"/>
                <w:sz w:val="18"/>
                <w:szCs w:val="18"/>
              </w:rPr>
            </w:pPr>
            <w:r>
              <w:rPr>
                <w:rFonts w:hint="eastAsia" w:ascii="宋体" w:hAnsi="宋体" w:cs="宋体"/>
                <w:bCs/>
                <w:spacing w:val="2"/>
                <w:kern w:val="0"/>
                <w:sz w:val="18"/>
                <w:szCs w:val="18"/>
              </w:rPr>
              <w:t>≤2</w:t>
            </w:r>
          </w:p>
        </w:tc>
      </w:tr>
      <w:tr w14:paraId="352FB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4521" w:type="dxa"/>
            <w:vAlign w:val="center"/>
          </w:tcPr>
          <w:p w14:paraId="545A8B23">
            <w:pPr>
              <w:spacing w:line="360" w:lineRule="exact"/>
              <w:ind w:right="-105" w:rightChars="-50"/>
              <w:jc w:val="center"/>
              <w:rPr>
                <w:rFonts w:hint="eastAsia" w:ascii="宋体" w:hAnsi="宋体"/>
                <w:b/>
                <w:spacing w:val="2"/>
                <w:kern w:val="0"/>
                <w:sz w:val="18"/>
                <w:szCs w:val="18"/>
              </w:rPr>
            </w:pPr>
            <w:r>
              <w:rPr>
                <w:rFonts w:ascii="宋体" w:hAnsi="宋体"/>
                <w:bCs/>
                <w:spacing w:val="2"/>
                <w:kern w:val="0"/>
                <w:sz w:val="18"/>
                <w:szCs w:val="18"/>
              </w:rPr>
              <w:t>崩边</w:t>
            </w:r>
            <w:r>
              <w:rPr>
                <w:rFonts w:ascii="宋体" w:hAnsi="宋体"/>
                <w:bCs/>
                <w:spacing w:val="2"/>
                <w:kern w:val="0"/>
                <w:sz w:val="18"/>
                <w:szCs w:val="18"/>
                <w:vertAlign w:val="superscript"/>
              </w:rPr>
              <w:t xml:space="preserve"> </w:t>
            </w:r>
            <w:r>
              <w:rPr>
                <w:rFonts w:hint="eastAsia" w:ascii="宋体" w:hAnsi="宋体"/>
                <w:bCs/>
                <w:spacing w:val="2"/>
                <w:kern w:val="0"/>
                <w:sz w:val="18"/>
                <w:szCs w:val="18"/>
              </w:rPr>
              <w:t>/缺口/沟槽</w:t>
            </w:r>
          </w:p>
        </w:tc>
        <w:tc>
          <w:tcPr>
            <w:tcW w:w="4157" w:type="dxa"/>
            <w:tcBorders>
              <w:right w:val="single" w:color="auto" w:sz="8" w:space="0"/>
            </w:tcBorders>
            <w:vAlign w:val="center"/>
          </w:tcPr>
          <w:p w14:paraId="3098A8A4">
            <w:pPr>
              <w:jc w:val="center"/>
              <w:rPr>
                <w:rFonts w:hint="eastAsia" w:ascii="宋体" w:hAnsi="宋体"/>
                <w:sz w:val="18"/>
                <w:szCs w:val="18"/>
              </w:rPr>
            </w:pPr>
            <w:r>
              <w:rPr>
                <w:rFonts w:ascii="宋体" w:hAnsi="宋体"/>
                <w:bCs/>
                <w:spacing w:val="2"/>
                <w:sz w:val="18"/>
                <w:szCs w:val="18"/>
              </w:rPr>
              <w:t>无</w:t>
            </w:r>
          </w:p>
        </w:tc>
      </w:tr>
      <w:tr w14:paraId="6C6AB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4521" w:type="dxa"/>
            <w:vAlign w:val="center"/>
          </w:tcPr>
          <w:p w14:paraId="01908FAF">
            <w:pPr>
              <w:spacing w:line="360" w:lineRule="exact"/>
              <w:ind w:right="-105" w:rightChars="-50"/>
              <w:jc w:val="center"/>
              <w:rPr>
                <w:rFonts w:hint="eastAsia" w:ascii="宋体" w:hAnsi="宋体"/>
                <w:bCs/>
                <w:spacing w:val="2"/>
                <w:kern w:val="0"/>
                <w:sz w:val="18"/>
                <w:szCs w:val="18"/>
              </w:rPr>
            </w:pPr>
            <w:r>
              <w:rPr>
                <w:rFonts w:hint="eastAsia" w:ascii="宋体" w:hAnsi="宋体"/>
                <w:bCs/>
                <w:spacing w:val="2"/>
                <w:kern w:val="0"/>
                <w:sz w:val="18"/>
                <w:szCs w:val="18"/>
              </w:rPr>
              <w:t>裂纹/疵点/条纹/多型</w:t>
            </w:r>
          </w:p>
        </w:tc>
        <w:tc>
          <w:tcPr>
            <w:tcW w:w="4157" w:type="dxa"/>
            <w:tcBorders>
              <w:right w:val="single" w:color="auto" w:sz="8" w:space="0"/>
            </w:tcBorders>
            <w:vAlign w:val="center"/>
          </w:tcPr>
          <w:p w14:paraId="21E4DBA2">
            <w:pPr>
              <w:jc w:val="center"/>
              <w:rPr>
                <w:rFonts w:hint="eastAsia" w:ascii="宋体" w:hAnsi="宋体"/>
                <w:sz w:val="18"/>
                <w:szCs w:val="18"/>
              </w:rPr>
            </w:pPr>
            <w:r>
              <w:rPr>
                <w:rFonts w:ascii="宋体" w:hAnsi="宋体"/>
                <w:bCs/>
                <w:spacing w:val="2"/>
                <w:sz w:val="18"/>
                <w:szCs w:val="18"/>
              </w:rPr>
              <w:t>无</w:t>
            </w:r>
          </w:p>
        </w:tc>
      </w:tr>
      <w:tr w14:paraId="0DFB2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4521" w:type="dxa"/>
            <w:vAlign w:val="center"/>
          </w:tcPr>
          <w:p w14:paraId="54898400">
            <w:pPr>
              <w:spacing w:line="360" w:lineRule="exact"/>
              <w:ind w:right="-105" w:rightChars="-50"/>
              <w:jc w:val="center"/>
              <w:rPr>
                <w:rFonts w:hint="eastAsia" w:ascii="宋体" w:hAnsi="宋体"/>
                <w:bCs/>
                <w:spacing w:val="2"/>
                <w:kern w:val="0"/>
                <w:sz w:val="18"/>
                <w:szCs w:val="18"/>
              </w:rPr>
            </w:pPr>
            <w:r>
              <w:rPr>
                <w:rFonts w:ascii="宋体" w:hAnsi="宋体"/>
                <w:bCs/>
                <w:spacing w:val="2"/>
                <w:kern w:val="0"/>
                <w:sz w:val="18"/>
                <w:szCs w:val="18"/>
              </w:rPr>
              <w:t>沾污</w:t>
            </w:r>
          </w:p>
        </w:tc>
        <w:tc>
          <w:tcPr>
            <w:tcW w:w="4157" w:type="dxa"/>
            <w:tcBorders>
              <w:right w:val="single" w:color="auto" w:sz="8" w:space="0"/>
            </w:tcBorders>
            <w:vAlign w:val="center"/>
          </w:tcPr>
          <w:p w14:paraId="3A99DFD3">
            <w:pPr>
              <w:jc w:val="center"/>
              <w:rPr>
                <w:rFonts w:hint="eastAsia" w:ascii="宋体" w:hAnsi="宋体"/>
                <w:sz w:val="18"/>
                <w:szCs w:val="18"/>
              </w:rPr>
            </w:pPr>
            <w:r>
              <w:rPr>
                <w:rFonts w:ascii="宋体" w:hAnsi="宋体"/>
                <w:bCs/>
                <w:spacing w:val="2"/>
                <w:sz w:val="18"/>
                <w:szCs w:val="18"/>
              </w:rPr>
              <w:t>无</w:t>
            </w:r>
          </w:p>
        </w:tc>
      </w:tr>
      <w:tr w14:paraId="468BF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4521" w:type="dxa"/>
            <w:vAlign w:val="center"/>
          </w:tcPr>
          <w:p w14:paraId="5EE0C4C8">
            <w:pPr>
              <w:spacing w:line="360" w:lineRule="exact"/>
              <w:ind w:right="-105" w:rightChars="-50"/>
              <w:jc w:val="center"/>
              <w:rPr>
                <w:rFonts w:hint="eastAsia" w:ascii="宋体" w:hAnsi="宋体"/>
                <w:bCs/>
                <w:spacing w:val="2"/>
                <w:kern w:val="0"/>
                <w:sz w:val="18"/>
                <w:szCs w:val="18"/>
              </w:rPr>
            </w:pPr>
            <w:r>
              <w:rPr>
                <w:rFonts w:hint="eastAsia" w:ascii="宋体" w:hAnsi="宋体"/>
                <w:bCs/>
                <w:spacing w:val="2"/>
                <w:kern w:val="0"/>
                <w:sz w:val="18"/>
                <w:szCs w:val="18"/>
              </w:rPr>
              <w:t>背面白斑</w:t>
            </w:r>
          </w:p>
        </w:tc>
        <w:tc>
          <w:tcPr>
            <w:tcW w:w="4157" w:type="dxa"/>
            <w:tcBorders>
              <w:right w:val="single" w:color="auto" w:sz="8" w:space="0"/>
            </w:tcBorders>
            <w:vAlign w:val="center"/>
          </w:tcPr>
          <w:p w14:paraId="6FEA22AA">
            <w:pPr>
              <w:jc w:val="center"/>
            </w:pPr>
            <w:r>
              <w:rPr>
                <w:rFonts w:ascii="宋体" w:hAnsi="宋体"/>
                <w:bCs/>
                <w:spacing w:val="2"/>
                <w:sz w:val="18"/>
                <w:szCs w:val="18"/>
              </w:rPr>
              <w:t>无</w:t>
            </w:r>
          </w:p>
        </w:tc>
      </w:tr>
    </w:tbl>
    <w:p w14:paraId="2B5CAB28">
      <w:pPr>
        <w:pStyle w:val="65"/>
        <w:spacing w:before="156" w:after="156"/>
      </w:pPr>
      <w:r>
        <w:rPr>
          <w:rFonts w:hint="eastAsia"/>
        </w:rPr>
        <w:t>几何参数</w:t>
      </w:r>
    </w:p>
    <w:p w14:paraId="1D1EF979">
      <w:pPr>
        <w:pStyle w:val="229"/>
      </w:pPr>
      <w:r>
        <w:rPr>
          <w:rFonts w:hint="eastAsia"/>
        </w:rPr>
        <w:t>键合碳化硅外延片的几何参数应符合表11的规定。</w:t>
      </w:r>
    </w:p>
    <w:p w14:paraId="48554590">
      <w:pPr>
        <w:pStyle w:val="231"/>
        <w:numPr>
          <w:ilvl w:val="0"/>
          <w:numId w:val="16"/>
        </w:numPr>
        <w:rPr>
          <w:szCs w:val="22"/>
        </w:rPr>
      </w:pPr>
      <w:r>
        <w:rPr>
          <w:rFonts w:hint="eastAsia"/>
          <w:szCs w:val="22"/>
        </w:rPr>
        <w:t>几何参数</w:t>
      </w:r>
    </w:p>
    <w:tbl>
      <w:tblPr>
        <w:tblStyle w:val="27"/>
        <w:tblW w:w="89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260"/>
        <w:gridCol w:w="2835"/>
        <w:gridCol w:w="2835"/>
      </w:tblGrid>
      <w:tr w14:paraId="0BB7E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0" w:hRule="atLeast"/>
          <w:tblHeader/>
          <w:jc w:val="center"/>
        </w:trPr>
        <w:tc>
          <w:tcPr>
            <w:tcW w:w="3260" w:type="dxa"/>
            <w:vMerge w:val="restart"/>
            <w:tcBorders>
              <w:top w:val="single" w:color="auto" w:sz="8" w:space="0"/>
            </w:tcBorders>
            <w:vAlign w:val="center"/>
          </w:tcPr>
          <w:p w14:paraId="45149774">
            <w:pPr>
              <w:pStyle w:val="178"/>
            </w:pPr>
            <w:r>
              <w:rPr>
                <w:rFonts w:hint="eastAsia"/>
              </w:rPr>
              <w:t>项目</w:t>
            </w:r>
          </w:p>
        </w:tc>
        <w:tc>
          <w:tcPr>
            <w:tcW w:w="5670" w:type="dxa"/>
            <w:gridSpan w:val="2"/>
            <w:tcBorders>
              <w:top w:val="single" w:color="auto" w:sz="8" w:space="0"/>
              <w:bottom w:val="single" w:color="auto" w:sz="8" w:space="0"/>
            </w:tcBorders>
            <w:vAlign w:val="center"/>
          </w:tcPr>
          <w:p w14:paraId="420317E1">
            <w:pPr>
              <w:pStyle w:val="178"/>
            </w:pPr>
            <w:r>
              <w:rPr>
                <w:rFonts w:hint="eastAsia"/>
              </w:rPr>
              <w:t>要求</w:t>
            </w:r>
          </w:p>
        </w:tc>
      </w:tr>
      <w:tr w14:paraId="5E17F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4" w:hRule="atLeast"/>
          <w:tblHeader/>
          <w:jc w:val="center"/>
        </w:trPr>
        <w:tc>
          <w:tcPr>
            <w:tcW w:w="3260" w:type="dxa"/>
            <w:vMerge w:val="continue"/>
            <w:tcBorders>
              <w:bottom w:val="single" w:color="auto" w:sz="8" w:space="0"/>
            </w:tcBorders>
            <w:vAlign w:val="center"/>
          </w:tcPr>
          <w:p w14:paraId="5A2C38C2">
            <w:pPr>
              <w:pStyle w:val="178"/>
            </w:pPr>
          </w:p>
        </w:tc>
        <w:tc>
          <w:tcPr>
            <w:tcW w:w="2835" w:type="dxa"/>
            <w:tcBorders>
              <w:top w:val="single" w:color="auto" w:sz="8" w:space="0"/>
              <w:bottom w:val="single" w:color="auto" w:sz="8" w:space="0"/>
            </w:tcBorders>
            <w:vAlign w:val="center"/>
          </w:tcPr>
          <w:p w14:paraId="6D8A5FE3">
            <w:pPr>
              <w:pStyle w:val="178"/>
            </w:pPr>
            <w:r>
              <w:rPr>
                <w:rFonts w:hint="eastAsia"/>
              </w:rPr>
              <w:t>4H/4H(m)</w:t>
            </w:r>
          </w:p>
        </w:tc>
        <w:tc>
          <w:tcPr>
            <w:tcW w:w="2835" w:type="dxa"/>
            <w:tcBorders>
              <w:top w:val="single" w:color="auto" w:sz="8" w:space="0"/>
              <w:bottom w:val="single" w:color="auto" w:sz="8" w:space="0"/>
            </w:tcBorders>
            <w:vAlign w:val="center"/>
          </w:tcPr>
          <w:p w14:paraId="708D7981">
            <w:pPr>
              <w:pStyle w:val="178"/>
            </w:pPr>
            <w:r>
              <w:rPr>
                <w:rFonts w:hint="eastAsia"/>
              </w:rPr>
              <w:t>4H/3C(p)</w:t>
            </w:r>
          </w:p>
        </w:tc>
      </w:tr>
      <w:tr w14:paraId="2B3E4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260" w:type="dxa"/>
            <w:tcBorders>
              <w:top w:val="single" w:color="auto" w:sz="8" w:space="0"/>
              <w:bottom w:val="single" w:color="auto" w:sz="4" w:space="0"/>
            </w:tcBorders>
            <w:vAlign w:val="center"/>
          </w:tcPr>
          <w:p w14:paraId="0D0D9BB1">
            <w:pPr>
              <w:spacing w:line="360" w:lineRule="exact"/>
              <w:ind w:right="-105" w:rightChars="-50"/>
              <w:jc w:val="center"/>
              <w:rPr>
                <w:rFonts w:hint="eastAsia" w:ascii="宋体" w:hAnsi="宋体"/>
                <w:bCs/>
                <w:spacing w:val="2"/>
                <w:kern w:val="0"/>
                <w:sz w:val="18"/>
                <w:szCs w:val="18"/>
              </w:rPr>
            </w:pPr>
            <w:r>
              <w:rPr>
                <w:rFonts w:ascii="宋体" w:hAnsi="宋体"/>
                <w:bCs/>
                <w:spacing w:val="2"/>
                <w:kern w:val="0"/>
                <w:sz w:val="18"/>
                <w:szCs w:val="18"/>
              </w:rPr>
              <w:t>总厚度变化</w:t>
            </w:r>
            <w:r>
              <w:rPr>
                <w:rFonts w:hint="eastAsia" w:ascii="宋体" w:hAnsi="宋体"/>
                <w:bCs/>
                <w:spacing w:val="2"/>
                <w:kern w:val="0"/>
                <w:sz w:val="18"/>
                <w:szCs w:val="18"/>
              </w:rPr>
              <w:t>(TTV)</w:t>
            </w:r>
          </w:p>
          <w:p w14:paraId="07946026">
            <w:pPr>
              <w:spacing w:line="240" w:lineRule="exact"/>
              <w:jc w:val="center"/>
              <w:rPr>
                <w:rFonts w:hint="eastAsia" w:ascii="宋体" w:hAnsi="宋体" w:cs="宋体"/>
                <w:sz w:val="18"/>
                <w:szCs w:val="18"/>
              </w:rPr>
            </w:pPr>
            <w:r>
              <w:rPr>
                <w:rFonts w:hint="eastAsia" w:ascii="宋体" w:hAnsi="宋体"/>
                <w:bCs/>
                <w:spacing w:val="2"/>
                <w:kern w:val="0"/>
                <w:sz w:val="18"/>
                <w:szCs w:val="18"/>
              </w:rPr>
              <w:t>μm</w:t>
            </w:r>
          </w:p>
        </w:tc>
        <w:tc>
          <w:tcPr>
            <w:tcW w:w="2835" w:type="dxa"/>
            <w:tcBorders>
              <w:top w:val="single" w:color="auto" w:sz="8" w:space="0"/>
              <w:bottom w:val="single" w:color="auto" w:sz="4" w:space="0"/>
            </w:tcBorders>
            <w:vAlign w:val="center"/>
          </w:tcPr>
          <w:p w14:paraId="62394607">
            <w:pPr>
              <w:pStyle w:val="178"/>
            </w:pPr>
            <w:r>
              <w:rPr>
                <w:rFonts w:hAnsi="宋体"/>
                <w:bCs/>
                <w:spacing w:val="2"/>
                <w:szCs w:val="18"/>
              </w:rPr>
              <w:t>≤</w:t>
            </w:r>
            <w:r>
              <w:rPr>
                <w:rFonts w:hint="eastAsia" w:hAnsi="宋体"/>
                <w:bCs/>
                <w:spacing w:val="2"/>
                <w:szCs w:val="18"/>
              </w:rPr>
              <w:t>8</w:t>
            </w:r>
          </w:p>
        </w:tc>
        <w:tc>
          <w:tcPr>
            <w:tcW w:w="2835" w:type="dxa"/>
            <w:tcBorders>
              <w:top w:val="single" w:color="auto" w:sz="8" w:space="0"/>
              <w:bottom w:val="single" w:color="auto" w:sz="4" w:space="0"/>
            </w:tcBorders>
            <w:vAlign w:val="center"/>
          </w:tcPr>
          <w:p w14:paraId="4A406B89">
            <w:pPr>
              <w:pStyle w:val="178"/>
            </w:pPr>
            <w:r>
              <w:rPr>
                <w:rFonts w:hAnsi="宋体"/>
                <w:bCs/>
                <w:spacing w:val="2"/>
                <w:szCs w:val="18"/>
              </w:rPr>
              <w:t>≤</w:t>
            </w:r>
            <w:r>
              <w:rPr>
                <w:rFonts w:hint="eastAsia" w:hAnsi="宋体"/>
                <w:bCs/>
                <w:spacing w:val="2"/>
                <w:szCs w:val="18"/>
              </w:rPr>
              <w:t>10</w:t>
            </w:r>
          </w:p>
        </w:tc>
      </w:tr>
    </w:tbl>
    <w:p w14:paraId="15CC1DE2">
      <w:r>
        <w:br w:type="page"/>
      </w:r>
    </w:p>
    <w:p w14:paraId="42064CC9">
      <w:pPr>
        <w:pStyle w:val="56"/>
        <w:pageBreakBefore/>
        <w:spacing w:before="156" w:beforeLines="50" w:after="156" w:afterLines="50"/>
        <w:ind w:firstLine="0" w:firstLineChars="0"/>
        <w:jc w:val="center"/>
        <w:rPr>
          <w:rFonts w:hint="eastAsia" w:hAnsi="宋体"/>
        </w:rPr>
      </w:pPr>
      <w:r>
        <w:rPr>
          <w:rFonts w:hint="eastAsia" w:ascii="黑体" w:hAnsi="黑体" w:eastAsia="黑体"/>
        </w:rPr>
        <w:t>表11  几何参数</w:t>
      </w:r>
      <w:r>
        <w:rPr>
          <w:rFonts w:hint="eastAsia" w:hAnsi="宋体"/>
        </w:rPr>
        <w:t>（续）</w:t>
      </w:r>
    </w:p>
    <w:tbl>
      <w:tblPr>
        <w:tblStyle w:val="27"/>
        <w:tblW w:w="89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260"/>
        <w:gridCol w:w="2835"/>
        <w:gridCol w:w="2835"/>
      </w:tblGrid>
      <w:tr w14:paraId="66E05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0" w:hRule="atLeast"/>
          <w:tblHeader/>
          <w:jc w:val="center"/>
        </w:trPr>
        <w:tc>
          <w:tcPr>
            <w:tcW w:w="3260" w:type="dxa"/>
            <w:vMerge w:val="restart"/>
            <w:tcBorders>
              <w:top w:val="single" w:color="auto" w:sz="8" w:space="0"/>
            </w:tcBorders>
            <w:vAlign w:val="center"/>
          </w:tcPr>
          <w:p w14:paraId="31AC3032">
            <w:pPr>
              <w:pStyle w:val="178"/>
            </w:pPr>
            <w:r>
              <w:rPr>
                <w:rFonts w:hint="eastAsia"/>
              </w:rPr>
              <w:t>项目</w:t>
            </w:r>
          </w:p>
        </w:tc>
        <w:tc>
          <w:tcPr>
            <w:tcW w:w="5670" w:type="dxa"/>
            <w:gridSpan w:val="2"/>
            <w:tcBorders>
              <w:top w:val="single" w:color="auto" w:sz="8" w:space="0"/>
              <w:bottom w:val="single" w:color="auto" w:sz="8" w:space="0"/>
            </w:tcBorders>
            <w:vAlign w:val="center"/>
          </w:tcPr>
          <w:p w14:paraId="35C1CCF3">
            <w:pPr>
              <w:pStyle w:val="178"/>
            </w:pPr>
            <w:r>
              <w:rPr>
                <w:rFonts w:hint="eastAsia"/>
              </w:rPr>
              <w:t>要求</w:t>
            </w:r>
          </w:p>
        </w:tc>
      </w:tr>
      <w:tr w14:paraId="4CAE1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4" w:hRule="atLeast"/>
          <w:tblHeader/>
          <w:jc w:val="center"/>
        </w:trPr>
        <w:tc>
          <w:tcPr>
            <w:tcW w:w="3260" w:type="dxa"/>
            <w:vMerge w:val="continue"/>
            <w:tcBorders>
              <w:bottom w:val="single" w:color="auto" w:sz="8" w:space="0"/>
            </w:tcBorders>
            <w:vAlign w:val="center"/>
          </w:tcPr>
          <w:p w14:paraId="47899F71">
            <w:pPr>
              <w:pStyle w:val="178"/>
            </w:pPr>
          </w:p>
        </w:tc>
        <w:tc>
          <w:tcPr>
            <w:tcW w:w="2835" w:type="dxa"/>
            <w:tcBorders>
              <w:top w:val="single" w:color="auto" w:sz="8" w:space="0"/>
              <w:bottom w:val="single" w:color="auto" w:sz="8" w:space="0"/>
            </w:tcBorders>
            <w:vAlign w:val="center"/>
          </w:tcPr>
          <w:p w14:paraId="05B69902">
            <w:pPr>
              <w:pStyle w:val="178"/>
            </w:pPr>
            <w:r>
              <w:rPr>
                <w:rFonts w:hint="eastAsia"/>
              </w:rPr>
              <w:t>4H/4H(m)</w:t>
            </w:r>
          </w:p>
        </w:tc>
        <w:tc>
          <w:tcPr>
            <w:tcW w:w="2835" w:type="dxa"/>
            <w:tcBorders>
              <w:top w:val="single" w:color="auto" w:sz="8" w:space="0"/>
              <w:bottom w:val="single" w:color="auto" w:sz="8" w:space="0"/>
            </w:tcBorders>
            <w:vAlign w:val="center"/>
          </w:tcPr>
          <w:p w14:paraId="491884DE">
            <w:pPr>
              <w:pStyle w:val="178"/>
            </w:pPr>
            <w:r>
              <w:rPr>
                <w:rFonts w:hint="eastAsia"/>
              </w:rPr>
              <w:t>4H/3C(p)</w:t>
            </w:r>
          </w:p>
        </w:tc>
      </w:tr>
      <w:tr w14:paraId="46C99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260" w:type="dxa"/>
            <w:tcBorders>
              <w:top w:val="single" w:color="auto" w:sz="4" w:space="0"/>
              <w:bottom w:val="single" w:color="auto" w:sz="8" w:space="0"/>
            </w:tcBorders>
            <w:vAlign w:val="center"/>
          </w:tcPr>
          <w:p w14:paraId="438633E6">
            <w:pPr>
              <w:spacing w:line="360" w:lineRule="exact"/>
              <w:ind w:right="-105" w:rightChars="-50"/>
              <w:jc w:val="center"/>
              <w:rPr>
                <w:rFonts w:hint="eastAsia" w:ascii="宋体" w:hAnsi="宋体"/>
                <w:bCs/>
                <w:spacing w:val="2"/>
                <w:kern w:val="0"/>
                <w:sz w:val="18"/>
                <w:szCs w:val="18"/>
              </w:rPr>
            </w:pPr>
            <w:r>
              <w:rPr>
                <w:rFonts w:hint="eastAsia" w:ascii="宋体" w:hAnsi="宋体"/>
                <w:bCs/>
                <w:spacing w:val="2"/>
                <w:kern w:val="0"/>
                <w:sz w:val="18"/>
                <w:szCs w:val="18"/>
              </w:rPr>
              <w:t xml:space="preserve">局部厚度变化(SBIR/LTV) </w:t>
            </w:r>
          </w:p>
          <w:p w14:paraId="32D64428">
            <w:pPr>
              <w:spacing w:line="240" w:lineRule="exact"/>
              <w:jc w:val="center"/>
              <w:rPr>
                <w:rFonts w:hint="eastAsia" w:ascii="宋体" w:hAnsi="宋体" w:cs="宋体"/>
                <w:sz w:val="18"/>
                <w:szCs w:val="18"/>
              </w:rPr>
            </w:pPr>
            <w:r>
              <w:rPr>
                <w:rFonts w:hint="eastAsia" w:ascii="宋体" w:hAnsi="宋体"/>
                <w:bCs/>
                <w:spacing w:val="2"/>
                <w:kern w:val="0"/>
                <w:sz w:val="18"/>
                <w:szCs w:val="18"/>
              </w:rPr>
              <w:t>μm</w:t>
            </w:r>
          </w:p>
        </w:tc>
        <w:tc>
          <w:tcPr>
            <w:tcW w:w="2835" w:type="dxa"/>
            <w:tcBorders>
              <w:top w:val="single" w:color="auto" w:sz="4" w:space="0"/>
              <w:bottom w:val="single" w:color="auto" w:sz="8" w:space="0"/>
            </w:tcBorders>
            <w:vAlign w:val="center"/>
          </w:tcPr>
          <w:p w14:paraId="61019429">
            <w:pPr>
              <w:pStyle w:val="178"/>
            </w:pPr>
            <w:r>
              <w:rPr>
                <w:rFonts w:hAnsi="宋体"/>
                <w:bCs/>
                <w:spacing w:val="2"/>
                <w:szCs w:val="18"/>
              </w:rPr>
              <w:t>≤</w:t>
            </w:r>
            <w:r>
              <w:rPr>
                <w:rFonts w:hint="eastAsia" w:hAnsi="宋体"/>
                <w:bCs/>
                <w:spacing w:val="2"/>
                <w:szCs w:val="18"/>
              </w:rPr>
              <w:t>5</w:t>
            </w:r>
          </w:p>
        </w:tc>
        <w:tc>
          <w:tcPr>
            <w:tcW w:w="2835" w:type="dxa"/>
            <w:tcBorders>
              <w:top w:val="single" w:color="auto" w:sz="4" w:space="0"/>
              <w:bottom w:val="single" w:color="auto" w:sz="8" w:space="0"/>
            </w:tcBorders>
            <w:vAlign w:val="center"/>
          </w:tcPr>
          <w:p w14:paraId="149DDCBD">
            <w:pPr>
              <w:pStyle w:val="178"/>
            </w:pPr>
            <w:r>
              <w:rPr>
                <w:rFonts w:hAnsi="宋体"/>
                <w:bCs/>
                <w:spacing w:val="2"/>
                <w:szCs w:val="18"/>
              </w:rPr>
              <w:t>≤</w:t>
            </w:r>
            <w:r>
              <w:rPr>
                <w:rFonts w:hint="eastAsia" w:hAnsi="宋体"/>
                <w:bCs/>
                <w:spacing w:val="2"/>
                <w:szCs w:val="18"/>
              </w:rPr>
              <w:t>6</w:t>
            </w:r>
          </w:p>
        </w:tc>
      </w:tr>
      <w:tr w14:paraId="633AB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260" w:type="dxa"/>
            <w:tcBorders>
              <w:top w:val="single" w:color="auto" w:sz="8" w:space="0"/>
            </w:tcBorders>
            <w:vAlign w:val="center"/>
          </w:tcPr>
          <w:p w14:paraId="5878C7BB">
            <w:pPr>
              <w:spacing w:line="240" w:lineRule="exact"/>
              <w:jc w:val="center"/>
              <w:rPr>
                <w:rFonts w:hint="eastAsia" w:ascii="宋体" w:hAnsi="宋体" w:cs="宋体"/>
                <w:sz w:val="18"/>
                <w:szCs w:val="18"/>
              </w:rPr>
            </w:pPr>
            <w:r>
              <w:rPr>
                <w:rFonts w:hint="eastAsia" w:ascii="宋体" w:hAnsi="宋体" w:cs="宋体"/>
                <w:sz w:val="18"/>
                <w:szCs w:val="18"/>
              </w:rPr>
              <w:t>翘曲度(Warp)</w:t>
            </w:r>
          </w:p>
          <w:p w14:paraId="2C9325D4">
            <w:pPr>
              <w:pStyle w:val="178"/>
            </w:pPr>
            <w:r>
              <w:rPr>
                <w:rFonts w:hint="eastAsia"/>
              </w:rPr>
              <w:t>μm</w:t>
            </w:r>
          </w:p>
        </w:tc>
        <w:tc>
          <w:tcPr>
            <w:tcW w:w="2835" w:type="dxa"/>
            <w:tcBorders>
              <w:top w:val="single" w:color="auto" w:sz="8" w:space="0"/>
            </w:tcBorders>
            <w:vAlign w:val="center"/>
          </w:tcPr>
          <w:p w14:paraId="241F0824">
            <w:pPr>
              <w:pStyle w:val="178"/>
            </w:pPr>
            <w:r>
              <w:rPr>
                <w:rFonts w:hint="eastAsia"/>
              </w:rPr>
              <w:t>≤85</w:t>
            </w:r>
          </w:p>
        </w:tc>
        <w:tc>
          <w:tcPr>
            <w:tcW w:w="2835" w:type="dxa"/>
            <w:tcBorders>
              <w:top w:val="single" w:color="auto" w:sz="8" w:space="0"/>
            </w:tcBorders>
            <w:vAlign w:val="center"/>
          </w:tcPr>
          <w:p w14:paraId="5588038D">
            <w:pPr>
              <w:pStyle w:val="178"/>
            </w:pPr>
            <w:r>
              <w:rPr>
                <w:rFonts w:hint="eastAsia"/>
              </w:rPr>
              <w:t>≤90</w:t>
            </w:r>
          </w:p>
        </w:tc>
      </w:tr>
      <w:tr w14:paraId="00483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260" w:type="dxa"/>
            <w:vAlign w:val="center"/>
          </w:tcPr>
          <w:p w14:paraId="5E778B63">
            <w:pPr>
              <w:spacing w:line="240" w:lineRule="exact"/>
              <w:jc w:val="center"/>
              <w:rPr>
                <w:rFonts w:hint="eastAsia" w:ascii="宋体" w:hAnsi="宋体" w:cs="宋体"/>
                <w:sz w:val="18"/>
                <w:szCs w:val="18"/>
              </w:rPr>
            </w:pPr>
            <w:r>
              <w:rPr>
                <w:rFonts w:hint="eastAsia" w:ascii="宋体" w:hAnsi="宋体" w:cs="宋体"/>
                <w:sz w:val="18"/>
                <w:szCs w:val="18"/>
              </w:rPr>
              <w:t>弯曲度(Bow) (绝对值)</w:t>
            </w:r>
          </w:p>
          <w:p w14:paraId="2B2B34BA">
            <w:pPr>
              <w:pStyle w:val="56"/>
              <w:spacing w:line="240" w:lineRule="exact"/>
              <w:ind w:firstLine="0" w:firstLineChars="0"/>
              <w:jc w:val="center"/>
              <w:rPr>
                <w:rFonts w:hint="eastAsia" w:hAnsi="宋体"/>
                <w:sz w:val="18"/>
                <w:szCs w:val="18"/>
              </w:rPr>
            </w:pPr>
            <w:r>
              <w:rPr>
                <w:rFonts w:hint="eastAsia" w:hAnsi="宋体" w:cs="宋体"/>
                <w:sz w:val="18"/>
                <w:szCs w:val="18"/>
              </w:rPr>
              <w:t>μm</w:t>
            </w:r>
          </w:p>
        </w:tc>
        <w:tc>
          <w:tcPr>
            <w:tcW w:w="2835" w:type="dxa"/>
            <w:vAlign w:val="center"/>
          </w:tcPr>
          <w:p w14:paraId="33927C4B">
            <w:pPr>
              <w:pStyle w:val="178"/>
            </w:pPr>
            <w:r>
              <w:rPr>
                <w:rFonts w:hint="eastAsia"/>
              </w:rPr>
              <w:t>≤55</w:t>
            </w:r>
          </w:p>
        </w:tc>
        <w:tc>
          <w:tcPr>
            <w:tcW w:w="2835" w:type="dxa"/>
            <w:vAlign w:val="center"/>
          </w:tcPr>
          <w:p w14:paraId="15B70FFB">
            <w:pPr>
              <w:pStyle w:val="178"/>
            </w:pPr>
            <w:r>
              <w:rPr>
                <w:rFonts w:hint="eastAsia"/>
              </w:rPr>
              <w:t>≤60</w:t>
            </w:r>
          </w:p>
        </w:tc>
      </w:tr>
    </w:tbl>
    <w:p w14:paraId="5908DEB6">
      <w:pPr>
        <w:pStyle w:val="65"/>
        <w:spacing w:before="156" w:after="156"/>
      </w:pPr>
      <w:r>
        <w:rPr>
          <w:rFonts w:hint="eastAsia"/>
        </w:rPr>
        <w:t>表面粗糙度</w:t>
      </w:r>
    </w:p>
    <w:p w14:paraId="4454CE0C">
      <w:pPr>
        <w:pStyle w:val="229"/>
      </w:pPr>
      <w:r>
        <w:rPr>
          <w:rFonts w:hint="eastAsia"/>
        </w:rPr>
        <w:t>键合碳化硅外延片正面的表面粗糙度不大于0.8</w:t>
      </w:r>
      <w:r>
        <w:rPr>
          <w:rFonts w:hint="eastAsia"/>
          <w:vertAlign w:val="subscript"/>
        </w:rPr>
        <w:t xml:space="preserve"> </w:t>
      </w:r>
      <w:r>
        <w:rPr>
          <w:rFonts w:hint="eastAsia"/>
        </w:rPr>
        <w:t>nm。</w:t>
      </w:r>
    </w:p>
    <w:p w14:paraId="04718BB6">
      <w:pPr>
        <w:pStyle w:val="180"/>
        <w:numPr>
          <w:ilvl w:val="0"/>
          <w:numId w:val="34"/>
        </w:numPr>
      </w:pPr>
      <w:r>
        <w:rPr>
          <w:rFonts w:hint="eastAsia"/>
        </w:rPr>
        <w:t>表面粗糙度扫描范围为10</w:t>
      </w:r>
      <w:r>
        <w:t>μm</w:t>
      </w:r>
      <w:r>
        <w:rPr>
          <w:rFonts w:hint="eastAsia"/>
        </w:rPr>
        <w:t>×10</w:t>
      </w:r>
      <w:r>
        <w:t>μm</w:t>
      </w:r>
      <w:r>
        <w:rPr>
          <w:rFonts w:hint="eastAsia"/>
        </w:rPr>
        <w:t>，采用R</w:t>
      </w:r>
      <w:r>
        <w:t>a</w:t>
      </w:r>
      <w:r>
        <w:rPr>
          <w:rFonts w:hint="eastAsia"/>
        </w:rPr>
        <w:t>值即算术平均粗糙度。</w:t>
      </w:r>
    </w:p>
    <w:p w14:paraId="1309876F">
      <w:pPr>
        <w:pStyle w:val="180"/>
      </w:pPr>
      <w:r>
        <w:rPr>
          <w:rFonts w:hint="eastAsia"/>
        </w:rPr>
        <w:t>外延层厚度在60</w:t>
      </w:r>
      <w:r>
        <w:t>μm</w:t>
      </w:r>
      <w:r>
        <w:rPr>
          <w:rFonts w:hint="eastAsia"/>
        </w:rPr>
        <w:t>以上和多层结构的表面粗糙度由供需双方协商决定。</w:t>
      </w:r>
    </w:p>
    <w:p w14:paraId="40E5B8EA">
      <w:pPr>
        <w:pStyle w:val="65"/>
        <w:spacing w:before="156" w:after="156"/>
      </w:pPr>
      <w:bookmarkStart w:id="46" w:name="_Toc444250337"/>
      <w:r>
        <w:rPr>
          <w:rFonts w:hint="eastAsia"/>
        </w:rPr>
        <w:t>表面杂质</w:t>
      </w:r>
    </w:p>
    <w:p w14:paraId="47F3CFF6">
      <w:pPr>
        <w:pStyle w:val="229"/>
      </w:pPr>
      <w:r>
        <w:rPr>
          <w:rFonts w:hint="eastAsia"/>
        </w:rPr>
        <w:t>键合碳化硅外延片表面杂质元素包括钠、镁、铝、钾、钙、钪、钛、钒、铬、锰、铁、钴、镍、铜、锌、银、钨、铂、金、汞、铅离子</w:t>
      </w:r>
      <w:r>
        <w:t>含量</w:t>
      </w:r>
      <w:r>
        <w:rPr>
          <w:rFonts w:hint="eastAsia"/>
        </w:rPr>
        <w:t>均应不高于5×10</w:t>
      </w:r>
      <w:r>
        <w:rPr>
          <w:rFonts w:hint="eastAsia"/>
          <w:vertAlign w:val="superscript"/>
        </w:rPr>
        <w:t>10</w:t>
      </w:r>
      <w:r>
        <w:t>atoms/cm</w:t>
      </w:r>
      <w:r>
        <w:rPr>
          <w:vertAlign w:val="superscript"/>
        </w:rPr>
        <w:t>2</w:t>
      </w:r>
      <w:r>
        <w:rPr>
          <w:rFonts w:hint="eastAsia"/>
        </w:rPr>
        <w:t>，硼离子</w:t>
      </w:r>
      <w:r>
        <w:t>含量</w:t>
      </w:r>
      <w:r>
        <w:rPr>
          <w:rFonts w:hint="eastAsia"/>
        </w:rPr>
        <w:t>应不高于2×10</w:t>
      </w:r>
      <w:r>
        <w:rPr>
          <w:rFonts w:hint="eastAsia"/>
          <w:vertAlign w:val="superscript"/>
        </w:rPr>
        <w:t>12</w:t>
      </w:r>
      <w:r>
        <w:t>atoms/cm</w:t>
      </w:r>
      <w:r>
        <w:rPr>
          <w:vertAlign w:val="superscript"/>
        </w:rPr>
        <w:t>2</w:t>
      </w:r>
      <w:r>
        <w:rPr>
          <w:rFonts w:hint="eastAsia"/>
        </w:rPr>
        <w:t>。</w:t>
      </w:r>
    </w:p>
    <w:bookmarkEnd w:id="46"/>
    <w:p w14:paraId="69C82FBB">
      <w:pPr>
        <w:pStyle w:val="104"/>
        <w:spacing w:before="312" w:after="312"/>
      </w:pPr>
      <w:bookmarkStart w:id="47" w:name="_Toc444250332"/>
      <w:r>
        <w:t>试验方法</w:t>
      </w:r>
      <w:bookmarkEnd w:id="47"/>
    </w:p>
    <w:p w14:paraId="6A573772">
      <w:pPr>
        <w:pStyle w:val="105"/>
        <w:spacing w:before="156" w:after="156"/>
      </w:pPr>
      <w:r>
        <w:rPr>
          <w:rFonts w:hint="eastAsia"/>
        </w:rPr>
        <w:t>厚度</w:t>
      </w:r>
    </w:p>
    <w:p w14:paraId="1D7FB5B3">
      <w:pPr>
        <w:pStyle w:val="165"/>
        <w:numPr>
          <w:ilvl w:val="3"/>
          <w:numId w:val="2"/>
        </w:numPr>
        <w:ind w:left="0" w:firstLineChars="0"/>
      </w:pPr>
      <w:r>
        <w:rPr>
          <w:rFonts w:hint="eastAsia"/>
        </w:rPr>
        <w:t>键合碳化硅外延片</w:t>
      </w:r>
      <w:r>
        <w:t>的</w:t>
      </w:r>
      <w:r>
        <w:rPr>
          <w:rFonts w:hint="eastAsia"/>
        </w:rPr>
        <w:t>缓冲层和</w:t>
      </w:r>
      <w:r>
        <w:t>外延层厚度</w:t>
      </w:r>
      <w:r>
        <w:rPr>
          <w:rFonts w:hint="eastAsia"/>
        </w:rPr>
        <w:t xml:space="preserve">测试按GB/T </w:t>
      </w:r>
      <w:r>
        <w:t>42905</w:t>
      </w:r>
      <w:r>
        <w:rPr>
          <w:rFonts w:hint="eastAsia"/>
        </w:rPr>
        <w:t>的规定进行，测试点位不少于10个点，</w:t>
      </w:r>
      <w:r>
        <w:t>包括</w:t>
      </w:r>
      <w:r>
        <w:rPr>
          <w:rFonts w:hint="eastAsia"/>
        </w:rPr>
        <w:t>中心点、四个象限中至少一条半径上多点、其余半径上至少1个点，</w:t>
      </w:r>
      <w:r>
        <w:t>测试点</w:t>
      </w:r>
      <w:r>
        <w:rPr>
          <w:rFonts w:hint="eastAsia"/>
        </w:rPr>
        <w:t>分布参考示例见</w:t>
      </w:r>
      <w:r>
        <w:t>图</w:t>
      </w:r>
      <w:r>
        <w:rPr>
          <w:rFonts w:hint="eastAsia"/>
        </w:rPr>
        <w:t>3所示</w:t>
      </w:r>
      <w:r>
        <w:t>，</w:t>
      </w:r>
      <w:r>
        <w:rPr>
          <w:rFonts w:hint="eastAsia"/>
        </w:rPr>
        <w:t>具体</w:t>
      </w:r>
      <w:r>
        <w:t>测试位置</w:t>
      </w:r>
      <w:r>
        <w:rPr>
          <w:rFonts w:hint="eastAsia"/>
        </w:rPr>
        <w:t>参考示例</w:t>
      </w:r>
      <w:r>
        <w:t>见表</w:t>
      </w:r>
      <w:r>
        <w:rPr>
          <w:rFonts w:hint="eastAsia"/>
        </w:rPr>
        <w:t>12。键合碳化硅外延片的外延层厚度为所有测试点的厚度平均值，按式（1）计算：</w:t>
      </w:r>
    </w:p>
    <w:p w14:paraId="476A5E35">
      <w:pPr>
        <w:spacing w:line="360" w:lineRule="auto"/>
        <w:jc w:val="right"/>
        <w:rPr>
          <w:kern w:val="0"/>
        </w:rPr>
      </w:pPr>
      <w:r>
        <w:rPr>
          <w:rFonts w:hint="eastAsia" w:ascii="Cambria Math" w:hAnsi="Cambria Math"/>
          <w:i/>
          <w:szCs w:val="22"/>
        </w:rPr>
        <w:t xml:space="preserve">                            </w:t>
      </w:r>
      <w:r>
        <w:rPr>
          <w:rFonts w:hint="eastAsia" w:ascii="Cambria Math" w:hAnsi="Cambria Math"/>
          <w:i/>
        </w:rPr>
        <w:t xml:space="preserve">  </w:t>
      </w:r>
      <m:oMath>
        <m:acc>
          <m:accPr>
            <m:chr m:val="̅"/>
            <m:ctrlPr>
              <w:rPr>
                <w:rFonts w:ascii="Cambria Math" w:hAnsiTheme="minorEastAsia" w:eastAsiaTheme="minorEastAsia"/>
                <w:color w:val="000000"/>
                <w:kern w:val="0"/>
              </w:rPr>
            </m:ctrlPr>
          </m:accPr>
          <m:e>
            <m:r>
              <m:rPr/>
              <w:rPr>
                <w:rFonts w:ascii="Cambria Math" w:hAnsiTheme="minorEastAsia" w:eastAsiaTheme="minorEastAsia"/>
                <w:color w:val="000000"/>
                <w:kern w:val="0"/>
              </w:rPr>
              <m:t>d</m:t>
            </m:r>
            <m:ctrlPr>
              <w:rPr>
                <w:rFonts w:ascii="Cambria Math" w:hAnsiTheme="minorEastAsia" w:eastAsiaTheme="minorEastAsia"/>
                <w:color w:val="000000"/>
                <w:kern w:val="0"/>
              </w:rPr>
            </m:ctrlPr>
          </m:e>
        </m:acc>
        <m:r>
          <m:rPr>
            <m:sty m:val="p"/>
          </m:rPr>
          <w:rPr>
            <w:rFonts w:ascii="Cambria Math" w:hAnsi="Cambria Math"/>
            <w:sz w:val="24"/>
          </w:rPr>
          <m:t>=</m:t>
        </m:r>
        <m:f>
          <m:fPr>
            <m:ctrlPr>
              <w:rPr>
                <w:rFonts w:ascii="Cambria Math" w:hAnsi="Cambria Math"/>
                <w:sz w:val="24"/>
              </w:rPr>
            </m:ctrlPr>
          </m:fPr>
          <m:num>
            <m:sSub>
              <m:sSubPr>
                <m:ctrlPr>
                  <w:rPr>
                    <w:rFonts w:ascii="Cambria Math" w:hAnsi="Cambria Math"/>
                    <w:i/>
                    <w:sz w:val="24"/>
                  </w:rPr>
                </m:ctrlPr>
              </m:sSubPr>
              <m:e>
                <m:nary>
                  <m:naryPr>
                    <m:chr m:val="∑"/>
                    <m:limLoc m:val="subSup"/>
                    <m:ctrlPr>
                      <w:rPr>
                        <w:rFonts w:ascii="Cambria Math" w:hAnsi="Cambria Math" w:eastAsiaTheme="minorEastAsia" w:cstheme="minorBidi"/>
                        <w:i/>
                        <w:sz w:val="24"/>
                      </w:rPr>
                    </m:ctrlPr>
                  </m:naryPr>
                  <m:sub>
                    <m:r>
                      <m:rPr/>
                      <w:rPr>
                        <w:rFonts w:ascii="Cambria Math" w:hAnsi="Cambria Math"/>
                        <w:sz w:val="24"/>
                      </w:rPr>
                      <m:t>i=1</m:t>
                    </m:r>
                    <m:ctrlPr>
                      <w:rPr>
                        <w:rFonts w:ascii="Cambria Math" w:hAnsi="Cambria Math" w:eastAsiaTheme="minorEastAsia" w:cstheme="minorBidi"/>
                        <w:i/>
                        <w:sz w:val="24"/>
                      </w:rPr>
                    </m:ctrlPr>
                  </m:sub>
                  <m:sup>
                    <m:r>
                      <m:rPr/>
                      <w:rPr>
                        <w:rFonts w:ascii="Cambria Math" w:hAnsi="Cambria Math"/>
                        <w:sz w:val="24"/>
                      </w:rPr>
                      <m:t>n</m:t>
                    </m:r>
                    <m:ctrlPr>
                      <w:rPr>
                        <w:rFonts w:ascii="Cambria Math" w:hAnsi="Cambria Math" w:eastAsiaTheme="minorEastAsia" w:cstheme="minorBidi"/>
                        <w:i/>
                        <w:sz w:val="24"/>
                      </w:rPr>
                    </m:ctrlPr>
                  </m:sup>
                  <m:e>
                    <m:r>
                      <m:rPr>
                        <m:sty m:val="p"/>
                      </m:rPr>
                      <w:rPr>
                        <w:rFonts w:ascii="Cambria Math" w:hAnsi="Cambria Math"/>
                        <w:sz w:val="24"/>
                      </w:rPr>
                      <m:t>d</m:t>
                    </m:r>
                    <m:ctrlPr>
                      <w:rPr>
                        <w:rFonts w:ascii="Cambria Math" w:hAnsi="Cambria Math" w:eastAsiaTheme="minorEastAsia" w:cstheme="minorBidi"/>
                        <w:i/>
                        <w:sz w:val="24"/>
                      </w:rPr>
                    </m:ctrlPr>
                  </m:e>
                </m:nary>
                <m:ctrlPr>
                  <w:rPr>
                    <w:rFonts w:ascii="Cambria Math" w:hAnsi="Cambria Math"/>
                    <w:i/>
                    <w:sz w:val="24"/>
                  </w:rPr>
                </m:ctrlPr>
              </m:e>
              <m:sub>
                <m:r>
                  <m:rPr/>
                  <w:rPr>
                    <w:rFonts w:ascii="Cambria Math" w:hAnsi="Cambria Math"/>
                    <w:sz w:val="24"/>
                  </w:rPr>
                  <m:t>i</m:t>
                </m:r>
                <m:ctrlPr>
                  <w:rPr>
                    <w:rFonts w:ascii="Cambria Math" w:hAnsi="Cambria Math"/>
                    <w:i/>
                    <w:sz w:val="24"/>
                  </w:rPr>
                </m:ctrlPr>
              </m:sub>
            </m:sSub>
            <m:ctrlPr>
              <w:rPr>
                <w:rFonts w:ascii="Cambria Math" w:hAnsi="Cambria Math"/>
                <w:sz w:val="24"/>
              </w:rPr>
            </m:ctrlPr>
          </m:num>
          <m:den>
            <m:r>
              <m:rPr/>
              <w:rPr>
                <w:rFonts w:ascii="Cambria Math" w:hAnsi="Cambria Math"/>
                <w:sz w:val="24"/>
              </w:rPr>
              <m:t>n</m:t>
            </m:r>
            <m:ctrlPr>
              <w:rPr>
                <w:rFonts w:ascii="Cambria Math" w:hAnsi="Cambria Math"/>
                <w:sz w:val="24"/>
              </w:rPr>
            </m:ctrlPr>
          </m:den>
        </m:f>
        <m:r>
          <m:rPr/>
          <w:rPr>
            <w:rFonts w:ascii="Cambria Math" w:hAnsi="Cambria Math"/>
            <w:sz w:val="24"/>
          </w:rPr>
          <m:t xml:space="preserve">   </m:t>
        </m:r>
      </m:oMath>
      <w:r>
        <w:rPr>
          <w:kern w:val="0"/>
        </w:rPr>
        <w:t>·················································································</w:t>
      </w:r>
      <w:r>
        <w:rPr>
          <w:rFonts w:ascii="宋体" w:hAnsi="宋体"/>
          <w:kern w:val="0"/>
        </w:rPr>
        <w:t xml:space="preserve"> (</w:t>
      </w:r>
      <w:r>
        <w:rPr>
          <w:rFonts w:hint="eastAsia" w:ascii="宋体" w:hAnsi="宋体"/>
          <w:kern w:val="0"/>
        </w:rPr>
        <w:t>1</w:t>
      </w:r>
      <w:r>
        <w:rPr>
          <w:rFonts w:ascii="宋体" w:hAnsi="宋体"/>
          <w:kern w:val="0"/>
        </w:rPr>
        <w:t>)</w:t>
      </w:r>
    </w:p>
    <w:p w14:paraId="56ACEA59">
      <w:pPr>
        <w:autoSpaceDE w:val="0"/>
        <w:autoSpaceDN w:val="0"/>
        <w:spacing w:line="340" w:lineRule="exact"/>
        <w:ind w:firstLine="420" w:firstLineChars="200"/>
        <w:jc w:val="left"/>
        <w:rPr>
          <w:rFonts w:ascii="宋体" w:cs="宋体"/>
          <w:kern w:val="0"/>
        </w:rPr>
      </w:pPr>
      <w:r>
        <w:rPr>
          <w:rFonts w:hint="eastAsia" w:ascii="宋体" w:cs="宋体"/>
          <w:kern w:val="0"/>
        </w:rPr>
        <w:t>式中：</w:t>
      </w:r>
      <w:r>
        <w:rPr>
          <w:rFonts w:ascii="宋体" w:cs="宋体"/>
          <w:kern w:val="0"/>
        </w:rPr>
        <w:t xml:space="preserve"> </w:t>
      </w:r>
    </w:p>
    <w:p w14:paraId="42A74308">
      <w:pPr>
        <w:autoSpaceDE w:val="0"/>
        <w:autoSpaceDN w:val="0"/>
        <w:spacing w:line="240" w:lineRule="auto"/>
        <w:ind w:firstLine="420" w:firstLineChars="200"/>
        <w:jc w:val="left"/>
        <w:rPr>
          <w:kern w:val="0"/>
        </w:rPr>
      </w:pPr>
      <m:oMath>
        <m:acc>
          <m:accPr>
            <m:chr m:val="̅"/>
            <m:ctrlPr>
              <w:rPr>
                <w:rFonts w:ascii="Cambria Math" w:hAnsiTheme="minorEastAsia" w:eastAsiaTheme="minorEastAsia"/>
                <w:color w:val="000000"/>
                <w:kern w:val="0"/>
              </w:rPr>
            </m:ctrlPr>
          </m:accPr>
          <m:e>
            <m:r>
              <m:rPr/>
              <w:rPr>
                <w:rFonts w:ascii="Cambria Math" w:hAnsiTheme="minorEastAsia" w:eastAsiaTheme="minorEastAsia"/>
                <w:color w:val="000000"/>
                <w:kern w:val="0"/>
              </w:rPr>
              <m:t>d</m:t>
            </m:r>
            <m:ctrlPr>
              <w:rPr>
                <w:rFonts w:ascii="Cambria Math" w:hAnsiTheme="minorEastAsia" w:eastAsiaTheme="minorEastAsia"/>
                <w:color w:val="000000"/>
                <w:kern w:val="0"/>
              </w:rPr>
            </m:ctrlPr>
          </m:e>
        </m:acc>
        <m:r>
          <m:rPr/>
          <w:rPr>
            <w:rFonts w:ascii="Cambria Math" w:hAnsiTheme="minorEastAsia" w:eastAsiaTheme="minorEastAsia"/>
            <w:color w:val="000000"/>
            <w:kern w:val="0"/>
          </w:rPr>
          <m:t xml:space="preserve"> </m:t>
        </m:r>
      </m:oMath>
      <w:r>
        <w:rPr>
          <w:rFonts w:hint="eastAsia"/>
          <w:kern w:val="0"/>
        </w:rPr>
        <w:t>——键合碳化硅外延片</w:t>
      </w:r>
      <w:r>
        <w:rPr>
          <w:kern w:val="0"/>
        </w:rPr>
        <w:t>的</w:t>
      </w:r>
      <w:r>
        <w:rPr>
          <w:rFonts w:hint="eastAsia"/>
          <w:kern w:val="0"/>
        </w:rPr>
        <w:t>外延层厚度，</w:t>
      </w:r>
      <w:r>
        <w:rPr>
          <w:rFonts w:hint="eastAsia" w:cs="宋体"/>
        </w:rPr>
        <w:t>单位为微米（μ</w:t>
      </w:r>
      <w:r>
        <w:rPr>
          <w:rFonts w:hint="eastAsia" w:ascii="宋体" w:hAnsi="宋体" w:cs="宋体"/>
        </w:rPr>
        <w:t>m</w:t>
      </w:r>
      <w:r>
        <w:rPr>
          <w:rFonts w:hint="eastAsia" w:cs="宋体"/>
        </w:rPr>
        <w:t>）</w:t>
      </w:r>
      <w:r>
        <w:rPr>
          <w:rFonts w:hint="eastAsia"/>
          <w:kern w:val="0"/>
        </w:rPr>
        <w:t>；</w:t>
      </w:r>
    </w:p>
    <w:p w14:paraId="25C3568F">
      <w:pPr>
        <w:pStyle w:val="229"/>
      </w:pPr>
      <m:oMath>
        <m:sSub>
          <m:sSubPr>
            <m:ctrlPr>
              <w:rPr>
                <w:rFonts w:ascii="Cambria Math" w:hAnsi="Cambria Math" w:eastAsia="隶书"/>
                <w:i/>
                <w:szCs w:val="21"/>
              </w:rPr>
            </m:ctrlPr>
          </m:sSubPr>
          <m:e>
            <m:r>
              <m:rPr/>
              <w:rPr>
                <w:rFonts w:ascii="Cambria Math" w:hAnsi="Cambria Math" w:eastAsia="隶书"/>
                <w:szCs w:val="21"/>
              </w:rPr>
              <m:t>d</m:t>
            </m:r>
            <m:ctrlPr>
              <w:rPr>
                <w:rFonts w:ascii="Cambria Math" w:hAnsi="Cambria Math" w:eastAsia="隶书"/>
                <w:i/>
                <w:szCs w:val="21"/>
              </w:rPr>
            </m:ctrlPr>
          </m:e>
          <m:sub>
            <m:r>
              <m:rPr/>
              <w:rPr>
                <w:rFonts w:ascii="Cambria Math" w:hAnsi="Cambria Math" w:eastAsia="隶书"/>
                <w:szCs w:val="21"/>
              </w:rPr>
              <m:t>i</m:t>
            </m:r>
            <m:ctrlPr>
              <w:rPr>
                <w:rFonts w:ascii="Cambria Math" w:hAnsi="Cambria Math" w:eastAsia="隶书"/>
                <w:i/>
                <w:szCs w:val="21"/>
              </w:rPr>
            </m:ctrlPr>
          </m:sub>
        </m:sSub>
      </m:oMath>
      <w:r>
        <w:rPr>
          <w:rFonts w:hint="eastAsia"/>
          <w:szCs w:val="21"/>
        </w:rPr>
        <w:t>——</w:t>
      </w:r>
      <w:r>
        <w:rPr>
          <w:rFonts w:hint="eastAsia" w:cs="宋体"/>
          <w:szCs w:val="21"/>
        </w:rPr>
        <w:t>第i个测试点的厚度测试值，单位为微米（μm）；</w:t>
      </w:r>
    </w:p>
    <w:p w14:paraId="51DC7ED2">
      <w:pPr>
        <w:widowControl/>
        <w:tabs>
          <w:tab w:val="center" w:pos="4201"/>
          <w:tab w:val="right" w:leader="dot" w:pos="9298"/>
        </w:tabs>
        <w:autoSpaceDE w:val="0"/>
        <w:autoSpaceDN w:val="0"/>
        <w:spacing w:line="240" w:lineRule="auto"/>
        <w:ind w:firstLine="420" w:firstLineChars="200"/>
        <w:rPr>
          <w:rFonts w:ascii="宋体" w:cs="宋体"/>
          <w:kern w:val="0"/>
        </w:rPr>
      </w:pPr>
      <w:r>
        <w:rPr>
          <w:rFonts w:ascii="Cambria Math" w:hAnsi="Cambria Math"/>
          <w:kern w:val="0"/>
        </w:rPr>
        <w:t>n</w:t>
      </w:r>
      <w:r>
        <w:rPr>
          <w:rFonts w:hint="eastAsia" w:ascii="宋体"/>
          <w:kern w:val="0"/>
          <w:sz w:val="16"/>
          <w:szCs w:val="16"/>
        </w:rPr>
        <w:t xml:space="preserve"> </w:t>
      </w:r>
      <w:r>
        <w:rPr>
          <w:rFonts w:hint="eastAsia" w:ascii="宋体"/>
          <w:kern w:val="0"/>
        </w:rPr>
        <w:t>——</w:t>
      </w:r>
      <w:r>
        <w:rPr>
          <w:rFonts w:hint="eastAsia"/>
          <w:kern w:val="0"/>
        </w:rPr>
        <w:t>键合碳化硅外延片</w:t>
      </w:r>
      <w:r>
        <w:rPr>
          <w:rFonts w:hint="eastAsia"/>
        </w:rPr>
        <w:t>上的</w:t>
      </w:r>
      <w:r>
        <w:rPr>
          <w:rFonts w:hint="eastAsia" w:ascii="宋体" w:cs="宋体"/>
          <w:kern w:val="0"/>
        </w:rPr>
        <w:t>测试点</w:t>
      </w:r>
      <w:r>
        <w:rPr>
          <w:rFonts w:ascii="宋体" w:cs="宋体"/>
          <w:kern w:val="0"/>
        </w:rPr>
        <w:t>数目</w:t>
      </w:r>
      <w:r>
        <w:rPr>
          <w:rFonts w:hint="eastAsia" w:ascii="宋体" w:cs="宋体"/>
          <w:kern w:val="0"/>
        </w:rPr>
        <w:t>。</w:t>
      </w:r>
    </w:p>
    <w:p w14:paraId="43CE14DC">
      <w:pPr>
        <w:pStyle w:val="229"/>
        <w:ind w:firstLine="0" w:firstLineChars="0"/>
        <w:jc w:val="center"/>
      </w:pPr>
      <w:r>
        <w:rPr>
          <w:rFonts w:hAnsi="宋体" w:cs="宋体"/>
          <w:sz w:val="24"/>
          <w:szCs w:val="24"/>
        </w:rPr>
        <w:drawing>
          <wp:inline distT="0" distB="0" distL="114300" distR="114300">
            <wp:extent cx="3365500" cy="2480310"/>
            <wp:effectExtent l="0" t="0" r="635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7"/>
                    <a:stretch>
                      <a:fillRect/>
                    </a:stretch>
                  </pic:blipFill>
                  <pic:spPr>
                    <a:xfrm>
                      <a:off x="0" y="0"/>
                      <a:ext cx="3369888" cy="2484167"/>
                    </a:xfrm>
                    <a:prstGeom prst="rect">
                      <a:avLst/>
                    </a:prstGeom>
                    <a:noFill/>
                    <a:ln w="9525">
                      <a:noFill/>
                    </a:ln>
                  </pic:spPr>
                </pic:pic>
              </a:graphicData>
            </a:graphic>
          </wp:inline>
        </w:drawing>
      </w:r>
    </w:p>
    <w:p w14:paraId="54032366">
      <w:pPr>
        <w:pStyle w:val="114"/>
        <w:spacing w:before="156" w:after="156"/>
      </w:pPr>
      <w:r>
        <w:rPr>
          <w:rFonts w:hint="eastAsia"/>
        </w:rPr>
        <w:t>测试</w:t>
      </w:r>
      <w:r>
        <w:t>点</w:t>
      </w:r>
      <w:r>
        <w:rPr>
          <w:rFonts w:hint="eastAsia"/>
        </w:rPr>
        <w:t>分布示意图</w:t>
      </w:r>
    </w:p>
    <w:p w14:paraId="065C3148">
      <w:pPr>
        <w:pStyle w:val="112"/>
        <w:spacing w:before="156" w:after="156"/>
      </w:pPr>
      <w:r>
        <w:rPr>
          <w:rFonts w:hint="eastAsia"/>
        </w:rPr>
        <w:t>测试位置</w:t>
      </w:r>
    </w:p>
    <w:tbl>
      <w:tblPr>
        <w:tblStyle w:val="27"/>
        <w:tblW w:w="9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728"/>
        <w:gridCol w:w="728"/>
        <w:gridCol w:w="728"/>
        <w:gridCol w:w="728"/>
        <w:gridCol w:w="728"/>
        <w:gridCol w:w="728"/>
        <w:gridCol w:w="728"/>
        <w:gridCol w:w="728"/>
        <w:gridCol w:w="728"/>
        <w:gridCol w:w="728"/>
        <w:gridCol w:w="654"/>
        <w:gridCol w:w="654"/>
        <w:gridCol w:w="731"/>
      </w:tblGrid>
      <w:tr w14:paraId="7763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80" w:type="dxa"/>
            <w:vMerge w:val="restart"/>
            <w:vAlign w:val="center"/>
          </w:tcPr>
          <w:p w14:paraId="19DB4EAE">
            <w:pPr>
              <w:pStyle w:val="229"/>
              <w:spacing w:line="240" w:lineRule="atLeast"/>
              <w:ind w:firstLine="0" w:firstLineChars="0"/>
              <w:jc w:val="center"/>
              <w:rPr>
                <w:sz w:val="13"/>
                <w:szCs w:val="13"/>
              </w:rPr>
            </w:pPr>
            <w:r>
              <w:rPr>
                <w:rFonts w:hint="eastAsia"/>
                <w:sz w:val="13"/>
                <w:szCs w:val="13"/>
              </w:rPr>
              <w:t>直径</w:t>
            </w:r>
          </w:p>
          <w:p w14:paraId="0D66338B">
            <w:pPr>
              <w:pStyle w:val="229"/>
              <w:spacing w:line="240" w:lineRule="atLeast"/>
              <w:ind w:firstLine="0" w:firstLineChars="0"/>
              <w:jc w:val="center"/>
              <w:rPr>
                <w:sz w:val="13"/>
                <w:szCs w:val="13"/>
              </w:rPr>
            </w:pPr>
            <w:r>
              <w:rPr>
                <w:rFonts w:hint="eastAsia"/>
                <w:sz w:val="13"/>
                <w:szCs w:val="13"/>
              </w:rPr>
              <w:t>mm</w:t>
            </w:r>
          </w:p>
        </w:tc>
        <w:tc>
          <w:tcPr>
            <w:tcW w:w="9319" w:type="dxa"/>
            <w:gridSpan w:val="13"/>
            <w:vAlign w:val="center"/>
          </w:tcPr>
          <w:p w14:paraId="24D4162B">
            <w:pPr>
              <w:pStyle w:val="229"/>
              <w:spacing w:line="240" w:lineRule="atLeast"/>
              <w:ind w:firstLine="0" w:firstLineChars="0"/>
              <w:jc w:val="center"/>
              <w:rPr>
                <w:sz w:val="13"/>
                <w:szCs w:val="13"/>
              </w:rPr>
            </w:pPr>
            <w:r>
              <w:rPr>
                <w:rFonts w:hint="eastAsia"/>
                <w:sz w:val="13"/>
                <w:szCs w:val="13"/>
              </w:rPr>
              <w:t>测试点位</w:t>
            </w:r>
          </w:p>
        </w:tc>
      </w:tr>
      <w:tr w14:paraId="5E2A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80" w:type="dxa"/>
            <w:vMerge w:val="continue"/>
            <w:vAlign w:val="center"/>
          </w:tcPr>
          <w:p w14:paraId="3290D8E2">
            <w:pPr>
              <w:pStyle w:val="229"/>
              <w:spacing w:line="240" w:lineRule="atLeast"/>
              <w:ind w:firstLine="0" w:firstLineChars="0"/>
              <w:jc w:val="center"/>
              <w:rPr>
                <w:sz w:val="13"/>
                <w:szCs w:val="13"/>
              </w:rPr>
            </w:pPr>
          </w:p>
        </w:tc>
        <w:tc>
          <w:tcPr>
            <w:tcW w:w="728" w:type="dxa"/>
            <w:vAlign w:val="center"/>
          </w:tcPr>
          <w:p w14:paraId="79DD2200">
            <w:pPr>
              <w:pStyle w:val="229"/>
              <w:spacing w:line="240" w:lineRule="atLeast"/>
              <w:ind w:firstLine="0" w:firstLineChars="0"/>
              <w:jc w:val="center"/>
              <w:rPr>
                <w:sz w:val="13"/>
                <w:szCs w:val="13"/>
              </w:rPr>
            </w:pPr>
            <w:r>
              <w:rPr>
                <w:rFonts w:hint="eastAsia"/>
                <w:sz w:val="13"/>
                <w:szCs w:val="13"/>
              </w:rPr>
              <w:t>1</w:t>
            </w:r>
          </w:p>
        </w:tc>
        <w:tc>
          <w:tcPr>
            <w:tcW w:w="728" w:type="dxa"/>
            <w:vAlign w:val="center"/>
          </w:tcPr>
          <w:p w14:paraId="336E5A47">
            <w:pPr>
              <w:pStyle w:val="229"/>
              <w:spacing w:line="240" w:lineRule="atLeast"/>
              <w:ind w:firstLine="0" w:firstLineChars="0"/>
              <w:jc w:val="center"/>
              <w:rPr>
                <w:sz w:val="13"/>
                <w:szCs w:val="13"/>
              </w:rPr>
            </w:pPr>
            <w:r>
              <w:rPr>
                <w:rFonts w:hint="eastAsia"/>
                <w:sz w:val="13"/>
                <w:szCs w:val="13"/>
              </w:rPr>
              <w:t>2</w:t>
            </w:r>
          </w:p>
        </w:tc>
        <w:tc>
          <w:tcPr>
            <w:tcW w:w="728" w:type="dxa"/>
            <w:vAlign w:val="center"/>
          </w:tcPr>
          <w:p w14:paraId="2B8A2E6F">
            <w:pPr>
              <w:pStyle w:val="229"/>
              <w:spacing w:line="240" w:lineRule="atLeast"/>
              <w:ind w:firstLine="0" w:firstLineChars="0"/>
              <w:jc w:val="center"/>
              <w:rPr>
                <w:sz w:val="13"/>
                <w:szCs w:val="13"/>
              </w:rPr>
            </w:pPr>
            <w:r>
              <w:rPr>
                <w:rFonts w:hint="eastAsia"/>
                <w:sz w:val="13"/>
                <w:szCs w:val="13"/>
              </w:rPr>
              <w:t>3</w:t>
            </w:r>
          </w:p>
        </w:tc>
        <w:tc>
          <w:tcPr>
            <w:tcW w:w="728" w:type="dxa"/>
            <w:vAlign w:val="center"/>
          </w:tcPr>
          <w:p w14:paraId="6F242D97">
            <w:pPr>
              <w:pStyle w:val="229"/>
              <w:spacing w:line="240" w:lineRule="atLeast"/>
              <w:ind w:firstLine="0" w:firstLineChars="0"/>
              <w:jc w:val="center"/>
              <w:rPr>
                <w:sz w:val="13"/>
                <w:szCs w:val="13"/>
              </w:rPr>
            </w:pPr>
            <w:r>
              <w:rPr>
                <w:rFonts w:hint="eastAsia"/>
                <w:sz w:val="13"/>
                <w:szCs w:val="13"/>
              </w:rPr>
              <w:t>4</w:t>
            </w:r>
          </w:p>
        </w:tc>
        <w:tc>
          <w:tcPr>
            <w:tcW w:w="728" w:type="dxa"/>
            <w:vAlign w:val="center"/>
          </w:tcPr>
          <w:p w14:paraId="59F5EED1">
            <w:pPr>
              <w:pStyle w:val="229"/>
              <w:spacing w:line="240" w:lineRule="atLeast"/>
              <w:ind w:firstLine="0" w:firstLineChars="0"/>
              <w:jc w:val="center"/>
              <w:rPr>
                <w:sz w:val="13"/>
                <w:szCs w:val="13"/>
              </w:rPr>
            </w:pPr>
            <w:r>
              <w:rPr>
                <w:rFonts w:hint="eastAsia"/>
                <w:sz w:val="13"/>
                <w:szCs w:val="13"/>
              </w:rPr>
              <w:t>5</w:t>
            </w:r>
          </w:p>
        </w:tc>
        <w:tc>
          <w:tcPr>
            <w:tcW w:w="728" w:type="dxa"/>
            <w:vAlign w:val="center"/>
          </w:tcPr>
          <w:p w14:paraId="4AD7B698">
            <w:pPr>
              <w:pStyle w:val="229"/>
              <w:spacing w:line="240" w:lineRule="atLeast"/>
              <w:ind w:firstLine="0" w:firstLineChars="0"/>
              <w:jc w:val="center"/>
              <w:rPr>
                <w:sz w:val="13"/>
                <w:szCs w:val="13"/>
              </w:rPr>
            </w:pPr>
            <w:r>
              <w:rPr>
                <w:rFonts w:hint="eastAsia"/>
                <w:sz w:val="13"/>
                <w:szCs w:val="13"/>
              </w:rPr>
              <w:t>6</w:t>
            </w:r>
          </w:p>
        </w:tc>
        <w:tc>
          <w:tcPr>
            <w:tcW w:w="728" w:type="dxa"/>
            <w:vAlign w:val="center"/>
          </w:tcPr>
          <w:p w14:paraId="5084C9EC">
            <w:pPr>
              <w:pStyle w:val="229"/>
              <w:spacing w:line="240" w:lineRule="atLeast"/>
              <w:ind w:firstLine="0" w:firstLineChars="0"/>
              <w:jc w:val="center"/>
              <w:rPr>
                <w:sz w:val="13"/>
                <w:szCs w:val="13"/>
              </w:rPr>
            </w:pPr>
            <w:r>
              <w:rPr>
                <w:rFonts w:hint="eastAsia"/>
                <w:sz w:val="13"/>
                <w:szCs w:val="13"/>
              </w:rPr>
              <w:t>7</w:t>
            </w:r>
          </w:p>
        </w:tc>
        <w:tc>
          <w:tcPr>
            <w:tcW w:w="728" w:type="dxa"/>
            <w:vAlign w:val="center"/>
          </w:tcPr>
          <w:p w14:paraId="1143415F">
            <w:pPr>
              <w:pStyle w:val="229"/>
              <w:spacing w:line="240" w:lineRule="atLeast"/>
              <w:ind w:firstLine="0" w:firstLineChars="0"/>
              <w:jc w:val="center"/>
              <w:rPr>
                <w:sz w:val="13"/>
                <w:szCs w:val="13"/>
              </w:rPr>
            </w:pPr>
            <w:r>
              <w:rPr>
                <w:rFonts w:hint="eastAsia"/>
                <w:sz w:val="13"/>
                <w:szCs w:val="13"/>
              </w:rPr>
              <w:t>8</w:t>
            </w:r>
          </w:p>
        </w:tc>
        <w:tc>
          <w:tcPr>
            <w:tcW w:w="728" w:type="dxa"/>
            <w:vAlign w:val="center"/>
          </w:tcPr>
          <w:p w14:paraId="5C2F9CCC">
            <w:pPr>
              <w:pStyle w:val="229"/>
              <w:spacing w:line="240" w:lineRule="atLeast"/>
              <w:ind w:firstLine="0" w:firstLineChars="0"/>
              <w:jc w:val="center"/>
              <w:rPr>
                <w:sz w:val="13"/>
                <w:szCs w:val="13"/>
              </w:rPr>
            </w:pPr>
            <w:r>
              <w:rPr>
                <w:rFonts w:hint="eastAsia"/>
                <w:sz w:val="13"/>
                <w:szCs w:val="13"/>
              </w:rPr>
              <w:t>9</w:t>
            </w:r>
          </w:p>
        </w:tc>
        <w:tc>
          <w:tcPr>
            <w:tcW w:w="728" w:type="dxa"/>
            <w:vAlign w:val="center"/>
          </w:tcPr>
          <w:p w14:paraId="299F1C4C">
            <w:pPr>
              <w:pStyle w:val="229"/>
              <w:spacing w:line="240" w:lineRule="atLeast"/>
              <w:ind w:firstLine="0" w:firstLineChars="0"/>
              <w:jc w:val="center"/>
              <w:rPr>
                <w:sz w:val="13"/>
                <w:szCs w:val="13"/>
              </w:rPr>
            </w:pPr>
            <w:r>
              <w:rPr>
                <w:rFonts w:hint="eastAsia"/>
                <w:sz w:val="13"/>
                <w:szCs w:val="13"/>
              </w:rPr>
              <w:t>10</w:t>
            </w:r>
          </w:p>
        </w:tc>
        <w:tc>
          <w:tcPr>
            <w:tcW w:w="654" w:type="dxa"/>
            <w:vAlign w:val="center"/>
          </w:tcPr>
          <w:p w14:paraId="580D4F72">
            <w:pPr>
              <w:pStyle w:val="229"/>
              <w:spacing w:line="240" w:lineRule="atLeast"/>
              <w:ind w:firstLine="0" w:firstLineChars="0"/>
              <w:jc w:val="center"/>
              <w:rPr>
                <w:sz w:val="13"/>
                <w:szCs w:val="13"/>
              </w:rPr>
            </w:pPr>
            <w:r>
              <w:rPr>
                <w:rFonts w:hint="eastAsia"/>
                <w:sz w:val="13"/>
                <w:szCs w:val="13"/>
              </w:rPr>
              <w:t>11</w:t>
            </w:r>
          </w:p>
        </w:tc>
        <w:tc>
          <w:tcPr>
            <w:tcW w:w="654" w:type="dxa"/>
            <w:vAlign w:val="center"/>
          </w:tcPr>
          <w:p w14:paraId="11ADBF54">
            <w:pPr>
              <w:pStyle w:val="229"/>
              <w:spacing w:line="240" w:lineRule="atLeast"/>
              <w:ind w:firstLine="0" w:firstLineChars="0"/>
              <w:jc w:val="center"/>
              <w:rPr>
                <w:sz w:val="13"/>
                <w:szCs w:val="13"/>
              </w:rPr>
            </w:pPr>
            <w:r>
              <w:rPr>
                <w:rFonts w:hint="eastAsia"/>
                <w:sz w:val="13"/>
                <w:szCs w:val="13"/>
              </w:rPr>
              <w:t>12</w:t>
            </w:r>
          </w:p>
        </w:tc>
        <w:tc>
          <w:tcPr>
            <w:tcW w:w="731" w:type="dxa"/>
            <w:vAlign w:val="center"/>
          </w:tcPr>
          <w:p w14:paraId="5191B71B">
            <w:pPr>
              <w:pStyle w:val="229"/>
              <w:spacing w:line="240" w:lineRule="atLeast"/>
              <w:ind w:firstLine="0" w:firstLineChars="0"/>
              <w:jc w:val="center"/>
              <w:rPr>
                <w:sz w:val="13"/>
                <w:szCs w:val="13"/>
              </w:rPr>
            </w:pPr>
            <w:r>
              <w:rPr>
                <w:rFonts w:hint="eastAsia"/>
                <w:sz w:val="13"/>
                <w:szCs w:val="13"/>
              </w:rPr>
              <w:t>13</w:t>
            </w:r>
          </w:p>
        </w:tc>
      </w:tr>
      <w:tr w14:paraId="50B9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80" w:type="dxa"/>
            <w:vAlign w:val="center"/>
          </w:tcPr>
          <w:p w14:paraId="1C90BD8C">
            <w:pPr>
              <w:pStyle w:val="229"/>
              <w:spacing w:line="240" w:lineRule="atLeast"/>
              <w:ind w:firstLine="0" w:firstLineChars="0"/>
              <w:jc w:val="center"/>
              <w:rPr>
                <w:sz w:val="13"/>
                <w:szCs w:val="13"/>
              </w:rPr>
            </w:pPr>
            <w:r>
              <w:rPr>
                <w:rFonts w:hint="eastAsia"/>
                <w:sz w:val="13"/>
                <w:szCs w:val="13"/>
              </w:rPr>
              <w:t>150.0</w:t>
            </w:r>
          </w:p>
        </w:tc>
        <w:tc>
          <w:tcPr>
            <w:tcW w:w="728" w:type="dxa"/>
            <w:vAlign w:val="center"/>
          </w:tcPr>
          <w:p w14:paraId="77C457EE">
            <w:pPr>
              <w:pStyle w:val="229"/>
              <w:spacing w:line="240" w:lineRule="atLeast"/>
              <w:ind w:firstLine="0" w:firstLineChars="0"/>
              <w:jc w:val="center"/>
              <w:rPr>
                <w:rFonts w:hint="eastAsia" w:hAnsi="宋体" w:cs="宋体"/>
                <w:sz w:val="13"/>
                <w:szCs w:val="13"/>
              </w:rPr>
            </w:pPr>
            <w:r>
              <w:rPr>
                <w:rFonts w:hint="eastAsia" w:hAnsi="宋体" w:cs="宋体"/>
                <w:sz w:val="13"/>
                <w:szCs w:val="13"/>
              </w:rPr>
              <w:t>(-70,0)</w:t>
            </w:r>
          </w:p>
        </w:tc>
        <w:tc>
          <w:tcPr>
            <w:tcW w:w="728" w:type="dxa"/>
            <w:vAlign w:val="center"/>
          </w:tcPr>
          <w:p w14:paraId="426E4EE1">
            <w:pPr>
              <w:pStyle w:val="229"/>
              <w:spacing w:line="240" w:lineRule="atLeast"/>
              <w:ind w:firstLine="0" w:firstLineChars="0"/>
              <w:jc w:val="center"/>
              <w:rPr>
                <w:rFonts w:hint="eastAsia" w:hAnsi="宋体" w:cs="宋体"/>
                <w:sz w:val="13"/>
                <w:szCs w:val="13"/>
              </w:rPr>
            </w:pPr>
            <w:r>
              <w:rPr>
                <w:rFonts w:hint="eastAsia" w:hAnsi="宋体" w:cs="宋体"/>
                <w:sz w:val="13"/>
                <w:szCs w:val="13"/>
              </w:rPr>
              <w:t>(-65,0)</w:t>
            </w:r>
          </w:p>
        </w:tc>
        <w:tc>
          <w:tcPr>
            <w:tcW w:w="728" w:type="dxa"/>
            <w:vAlign w:val="center"/>
          </w:tcPr>
          <w:p w14:paraId="1CD4ECAD">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(-52,0)</w:t>
            </w:r>
          </w:p>
        </w:tc>
        <w:tc>
          <w:tcPr>
            <w:tcW w:w="728" w:type="dxa"/>
            <w:vAlign w:val="center"/>
          </w:tcPr>
          <w:p w14:paraId="2F8861A5">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(-39,0)</w:t>
            </w:r>
          </w:p>
        </w:tc>
        <w:tc>
          <w:tcPr>
            <w:tcW w:w="728" w:type="dxa"/>
            <w:vAlign w:val="center"/>
          </w:tcPr>
          <w:p w14:paraId="1E16C4A5">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(-26,0)</w:t>
            </w:r>
          </w:p>
        </w:tc>
        <w:tc>
          <w:tcPr>
            <w:tcW w:w="728" w:type="dxa"/>
            <w:vAlign w:val="center"/>
          </w:tcPr>
          <w:p w14:paraId="6A82AF47">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(-13,0)</w:t>
            </w:r>
          </w:p>
        </w:tc>
        <w:tc>
          <w:tcPr>
            <w:tcW w:w="728" w:type="dxa"/>
            <w:vAlign w:val="center"/>
          </w:tcPr>
          <w:p w14:paraId="328B1F9E">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(0,0)</w:t>
            </w:r>
          </w:p>
        </w:tc>
        <w:tc>
          <w:tcPr>
            <w:tcW w:w="728" w:type="dxa"/>
            <w:vAlign w:val="center"/>
          </w:tcPr>
          <w:p w14:paraId="1E48CEA9">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(0,52)</w:t>
            </w:r>
          </w:p>
        </w:tc>
        <w:tc>
          <w:tcPr>
            <w:tcW w:w="728" w:type="dxa"/>
            <w:vAlign w:val="center"/>
          </w:tcPr>
          <w:p w14:paraId="6A2CF033">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(52,0)</w:t>
            </w:r>
          </w:p>
        </w:tc>
        <w:tc>
          <w:tcPr>
            <w:tcW w:w="728" w:type="dxa"/>
            <w:vAlign w:val="center"/>
          </w:tcPr>
          <w:p w14:paraId="5907C751">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(0,-52)</w:t>
            </w:r>
          </w:p>
        </w:tc>
        <w:tc>
          <w:tcPr>
            <w:tcW w:w="654" w:type="dxa"/>
            <w:vAlign w:val="center"/>
          </w:tcPr>
          <w:p w14:paraId="1A7652C2">
            <w:pPr>
              <w:pStyle w:val="229"/>
              <w:spacing w:line="240" w:lineRule="atLeast"/>
              <w:ind w:firstLine="0" w:firstLineChars="0"/>
              <w:jc w:val="center"/>
              <w:rPr>
                <w:rFonts w:hint="eastAsia" w:hAnsi="宋体" w:cs="宋体"/>
                <w:sz w:val="13"/>
                <w:szCs w:val="13"/>
              </w:rPr>
            </w:pPr>
          </w:p>
        </w:tc>
        <w:tc>
          <w:tcPr>
            <w:tcW w:w="654" w:type="dxa"/>
            <w:vAlign w:val="center"/>
          </w:tcPr>
          <w:p w14:paraId="48519845">
            <w:pPr>
              <w:pStyle w:val="229"/>
              <w:spacing w:line="240" w:lineRule="atLeast"/>
              <w:ind w:firstLine="0" w:firstLineChars="0"/>
              <w:jc w:val="center"/>
              <w:rPr>
                <w:rFonts w:hint="eastAsia" w:hAnsi="宋体" w:cs="宋体"/>
                <w:sz w:val="13"/>
                <w:szCs w:val="13"/>
              </w:rPr>
            </w:pPr>
          </w:p>
        </w:tc>
        <w:tc>
          <w:tcPr>
            <w:tcW w:w="731" w:type="dxa"/>
            <w:vAlign w:val="center"/>
          </w:tcPr>
          <w:p w14:paraId="7D4B66F4">
            <w:pPr>
              <w:pStyle w:val="229"/>
              <w:spacing w:line="240" w:lineRule="atLeast"/>
              <w:ind w:firstLine="0" w:firstLineChars="0"/>
              <w:jc w:val="center"/>
              <w:rPr>
                <w:rFonts w:hint="eastAsia" w:hAnsi="宋体" w:cs="宋体"/>
                <w:sz w:val="13"/>
                <w:szCs w:val="13"/>
              </w:rPr>
            </w:pPr>
          </w:p>
        </w:tc>
      </w:tr>
      <w:tr w14:paraId="13FF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0" w:type="dxa"/>
            <w:vAlign w:val="center"/>
          </w:tcPr>
          <w:p w14:paraId="7C6E71DF">
            <w:pPr>
              <w:pStyle w:val="229"/>
              <w:spacing w:line="240" w:lineRule="atLeast"/>
              <w:ind w:firstLine="0" w:firstLineChars="0"/>
              <w:jc w:val="center"/>
              <w:rPr>
                <w:sz w:val="13"/>
                <w:szCs w:val="13"/>
              </w:rPr>
            </w:pPr>
            <w:r>
              <w:rPr>
                <w:rFonts w:hint="eastAsia"/>
                <w:sz w:val="13"/>
                <w:szCs w:val="13"/>
              </w:rPr>
              <w:t>200.0</w:t>
            </w:r>
          </w:p>
        </w:tc>
        <w:tc>
          <w:tcPr>
            <w:tcW w:w="728" w:type="dxa"/>
            <w:vAlign w:val="center"/>
          </w:tcPr>
          <w:p w14:paraId="341362DC">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(-95,0)</w:t>
            </w:r>
          </w:p>
        </w:tc>
        <w:tc>
          <w:tcPr>
            <w:tcW w:w="728" w:type="dxa"/>
            <w:vAlign w:val="center"/>
          </w:tcPr>
          <w:p w14:paraId="66C46CA8">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(-90,0)</w:t>
            </w:r>
          </w:p>
        </w:tc>
        <w:tc>
          <w:tcPr>
            <w:tcW w:w="728" w:type="dxa"/>
            <w:vAlign w:val="center"/>
          </w:tcPr>
          <w:p w14:paraId="188967F6">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(-84,0)</w:t>
            </w:r>
          </w:p>
        </w:tc>
        <w:tc>
          <w:tcPr>
            <w:tcW w:w="728" w:type="dxa"/>
            <w:vAlign w:val="center"/>
          </w:tcPr>
          <w:p w14:paraId="6A6616AA">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(-72,0)</w:t>
            </w:r>
          </w:p>
        </w:tc>
        <w:tc>
          <w:tcPr>
            <w:tcW w:w="728" w:type="dxa"/>
            <w:vAlign w:val="center"/>
          </w:tcPr>
          <w:p w14:paraId="698070D7">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(-60,0)</w:t>
            </w:r>
          </w:p>
        </w:tc>
        <w:tc>
          <w:tcPr>
            <w:tcW w:w="728" w:type="dxa"/>
            <w:vAlign w:val="center"/>
          </w:tcPr>
          <w:p w14:paraId="7F75D652">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(-48,0)</w:t>
            </w:r>
          </w:p>
        </w:tc>
        <w:tc>
          <w:tcPr>
            <w:tcW w:w="728" w:type="dxa"/>
            <w:vAlign w:val="center"/>
          </w:tcPr>
          <w:p w14:paraId="66AC0F68">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(-36,0)</w:t>
            </w:r>
          </w:p>
        </w:tc>
        <w:tc>
          <w:tcPr>
            <w:tcW w:w="728" w:type="dxa"/>
            <w:vAlign w:val="center"/>
          </w:tcPr>
          <w:p w14:paraId="71D8004A">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(-24,0)</w:t>
            </w:r>
          </w:p>
        </w:tc>
        <w:tc>
          <w:tcPr>
            <w:tcW w:w="728" w:type="dxa"/>
            <w:vAlign w:val="center"/>
          </w:tcPr>
          <w:p w14:paraId="06900C39">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(-12,0)</w:t>
            </w:r>
          </w:p>
        </w:tc>
        <w:tc>
          <w:tcPr>
            <w:tcW w:w="728" w:type="dxa"/>
            <w:vAlign w:val="center"/>
          </w:tcPr>
          <w:p w14:paraId="5F31AB91">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(0,0)</w:t>
            </w:r>
          </w:p>
        </w:tc>
        <w:tc>
          <w:tcPr>
            <w:tcW w:w="654" w:type="dxa"/>
            <w:vAlign w:val="center"/>
          </w:tcPr>
          <w:p w14:paraId="0F8FB0BF">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(0,72)</w:t>
            </w:r>
          </w:p>
        </w:tc>
        <w:tc>
          <w:tcPr>
            <w:tcW w:w="654" w:type="dxa"/>
            <w:vAlign w:val="center"/>
          </w:tcPr>
          <w:p w14:paraId="167C456A">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(72,0)</w:t>
            </w:r>
          </w:p>
        </w:tc>
        <w:tc>
          <w:tcPr>
            <w:tcW w:w="731" w:type="dxa"/>
            <w:vAlign w:val="center"/>
          </w:tcPr>
          <w:p w14:paraId="387FA590">
            <w:pPr>
              <w:widowControl/>
              <w:autoSpaceDE w:val="0"/>
              <w:autoSpaceDN w:val="0"/>
              <w:adjustRightInd/>
              <w:spacing w:line="240" w:lineRule="atLeast"/>
              <w:jc w:val="center"/>
              <w:rPr>
                <w:rFonts w:hint="eastAsia" w:ascii="宋体" w:hAnsi="宋体" w:cs="宋体"/>
                <w:sz w:val="13"/>
                <w:szCs w:val="13"/>
              </w:rPr>
            </w:pPr>
            <w:r>
              <w:rPr>
                <w:rFonts w:hint="eastAsia" w:ascii="宋体" w:hAnsi="宋体" w:cs="宋体"/>
                <w:sz w:val="13"/>
                <w:szCs w:val="13"/>
              </w:rPr>
              <w:t>(0,-72)</w:t>
            </w:r>
          </w:p>
        </w:tc>
      </w:tr>
    </w:tbl>
    <w:p w14:paraId="5667971F">
      <w:pPr>
        <w:widowControl/>
        <w:tabs>
          <w:tab w:val="center" w:pos="4201"/>
          <w:tab w:val="right" w:leader="dot" w:pos="9298"/>
        </w:tabs>
        <w:autoSpaceDE w:val="0"/>
        <w:autoSpaceDN w:val="0"/>
        <w:ind w:firstLine="420" w:firstLineChars="200"/>
        <w:rPr>
          <w:rFonts w:ascii="宋体"/>
          <w:kern w:val="0"/>
          <w:szCs w:val="20"/>
        </w:rPr>
      </w:pPr>
    </w:p>
    <w:p w14:paraId="12FA1416">
      <w:pPr>
        <w:pStyle w:val="165"/>
        <w:numPr>
          <w:ilvl w:val="3"/>
          <w:numId w:val="2"/>
        </w:numPr>
        <w:ind w:left="0" w:firstLineChars="0"/>
      </w:pPr>
      <w:r>
        <w:rPr>
          <w:rFonts w:hint="eastAsia"/>
        </w:rPr>
        <w:t>键合碳化硅外延片的外延层厚度偏差按式（2）计算：</w:t>
      </w:r>
    </w:p>
    <w:p w14:paraId="1EE142A5">
      <w:pPr>
        <w:spacing w:line="240" w:lineRule="auto"/>
        <w:jc w:val="right"/>
        <w:rPr>
          <w:rFonts w:hint="eastAsia" w:asciiTheme="minorHAnsi" w:hAnsiTheme="minorHAnsi" w:eastAsiaTheme="minorEastAsia" w:cstheme="minorBidi"/>
        </w:rPr>
      </w:pPr>
      <m:oMath>
        <m:sSub>
          <m:sSubPr>
            <m:ctrlPr>
              <w:rPr>
                <w:rFonts w:ascii="Cambria Math" w:hAnsi="Cambria Math" w:eastAsiaTheme="minorEastAsia"/>
                <w:i/>
              </w:rPr>
            </m:ctrlPr>
          </m:sSubPr>
          <m:e>
            <m:r>
              <m:rPr/>
              <w:rPr>
                <w:rFonts w:ascii="Cambria Math" w:hAnsi="Cambria Math" w:eastAsiaTheme="minorEastAsia"/>
              </w:rPr>
              <m:t>Δ</m:t>
            </m:r>
            <m:ctrlPr>
              <w:rPr>
                <w:rFonts w:ascii="Cambria Math" w:hAnsi="Cambria Math" w:eastAsiaTheme="minorEastAsia"/>
                <w:i/>
              </w:rPr>
            </m:ctrlPr>
          </m:e>
          <m:sub>
            <m:r>
              <m:rPr/>
              <w:rPr>
                <w:rFonts w:ascii="Cambria Math" w:hAnsi="Cambria Math" w:eastAsiaTheme="minorEastAsia"/>
              </w:rPr>
              <m:t>d</m:t>
            </m:r>
            <m:ctrlPr>
              <w:rPr>
                <w:rFonts w:ascii="Cambria Math" w:hAnsi="Cambria Math" w:eastAsiaTheme="minorEastAsia"/>
                <w:i/>
              </w:rPr>
            </m:ctrlPr>
          </m:sub>
        </m:sSub>
        <m:r>
          <m:rPr/>
          <w:rPr>
            <w:rFonts w:ascii="Cambria Math" w:eastAsiaTheme="minorEastAsia"/>
          </w:rPr>
          <m:t>=</m:t>
        </m:r>
        <m:f>
          <m:fPr>
            <m:ctrlPr>
              <w:rPr>
                <w:rFonts w:ascii="Cambria Math" w:hAnsi="Cambria Math"/>
              </w:rPr>
            </m:ctrlPr>
          </m:fPr>
          <m:num>
            <m:sSub>
              <m:sSubPr>
                <m:ctrlPr>
                  <w:rPr>
                    <w:rFonts w:ascii="Cambria Math" w:hAnsi="Cambria Math" w:eastAsiaTheme="minorEastAsia"/>
                    <w:i/>
                  </w:rPr>
                </m:ctrlPr>
              </m:sSubPr>
              <m:e>
                <m:acc>
                  <m:accPr>
                    <m:chr m:val="̅"/>
                    <m:ctrlPr>
                      <w:rPr>
                        <w:rFonts w:ascii="Cambria Math" w:hAnsi="Cambria Math" w:eastAsiaTheme="minorEastAsia"/>
                        <w:i/>
                      </w:rPr>
                    </m:ctrlPr>
                  </m:accPr>
                  <m:e>
                    <m:r>
                      <m:rPr/>
                      <w:rPr>
                        <w:rFonts w:ascii="Cambria Math" w:hAnsi="Cambria Math" w:eastAsiaTheme="minorEastAsia"/>
                      </w:rPr>
                      <m:t>d</m:t>
                    </m:r>
                    <m:ctrlPr>
                      <w:rPr>
                        <w:rFonts w:ascii="Cambria Math" w:hAnsi="Cambria Math" w:eastAsiaTheme="minorEastAsia"/>
                        <w:i/>
                      </w:rPr>
                    </m:ctrlPr>
                  </m:e>
                </m:acc>
                <m:r>
                  <m:rPr/>
                  <w:rPr>
                    <w:rFonts w:eastAsiaTheme="minorEastAsia"/>
                  </w:rPr>
                  <m:t>−</m:t>
                </m:r>
                <m:r>
                  <m:rPr/>
                  <w:rPr>
                    <w:rFonts w:ascii="Cambria Math" w:eastAsiaTheme="minorEastAsia"/>
                  </w:rPr>
                  <m:t>d</m:t>
                </m:r>
                <m:ctrlPr>
                  <w:rPr>
                    <w:rFonts w:ascii="Cambria Math" w:hAnsi="Cambria Math" w:eastAsiaTheme="minorEastAsia"/>
                    <w:i/>
                  </w:rPr>
                </m:ctrlPr>
              </m:e>
              <m:sub>
                <m:r>
                  <m:rPr/>
                  <w:rPr>
                    <w:rFonts w:ascii="Cambria Math"/>
                  </w:rPr>
                  <m:t>t</m:t>
                </m:r>
                <m:ctrlPr>
                  <w:rPr>
                    <w:rFonts w:ascii="Cambria Math" w:hAnsi="Cambria Math" w:eastAsiaTheme="minorEastAsia"/>
                    <w:i/>
                  </w:rPr>
                </m:ctrlPr>
              </m:sub>
            </m:sSub>
            <m:ctrlPr>
              <w:rPr>
                <w:rFonts w:ascii="Cambria Math" w:hAnsi="Cambria Math"/>
                <w:i/>
              </w:rPr>
            </m:ctrlPr>
          </m:num>
          <m:den>
            <m:sSub>
              <m:sSubPr>
                <m:ctrlPr>
                  <w:rPr>
                    <w:rFonts w:ascii="Cambria Math" w:hAnsi="Cambria Math" w:eastAsiaTheme="minorEastAsia"/>
                    <w:i/>
                  </w:rPr>
                </m:ctrlPr>
              </m:sSubPr>
              <m:e>
                <m:r>
                  <m:rPr/>
                  <w:rPr>
                    <w:rFonts w:ascii="Cambria Math" w:eastAsiaTheme="minorEastAsia"/>
                  </w:rPr>
                  <m:t>d</m:t>
                </m:r>
                <m:ctrlPr>
                  <w:rPr>
                    <w:rFonts w:ascii="Cambria Math" w:hAnsi="Cambria Math" w:eastAsiaTheme="minorEastAsia"/>
                    <w:i/>
                  </w:rPr>
                </m:ctrlPr>
              </m:e>
              <m:sub>
                <m:r>
                  <m:rPr/>
                  <w:rPr>
                    <w:rFonts w:ascii="Cambria Math"/>
                  </w:rPr>
                  <m:t>t</m:t>
                </m:r>
                <m:ctrlPr>
                  <w:rPr>
                    <w:rFonts w:ascii="Cambria Math" w:hAnsi="Cambria Math" w:eastAsiaTheme="minorEastAsia"/>
                    <w:i/>
                  </w:rPr>
                </m:ctrlPr>
              </m:sub>
            </m:sSub>
            <m:ctrlPr>
              <w:rPr>
                <w:rFonts w:ascii="Cambria Math" w:hAnsi="Cambria Math"/>
              </w:rPr>
            </m:ctrlPr>
          </m:den>
        </m:f>
        <m:r>
          <m:rPr/>
          <w:rPr>
            <w:rFonts w:ascii="Cambria Math" w:hAnsi="Cambria Math"/>
          </w:rPr>
          <m:t>×</m:t>
        </m:r>
        <m:r>
          <m:rPr/>
          <w:rPr>
            <w:rFonts w:ascii="Cambria Math"/>
          </w:rPr>
          <m:t>100</m:t>
        </m:r>
        <m:r>
          <m:rPr/>
          <w:rPr>
            <w:rFonts w:ascii="Cambria Math" w:hAnsi="Cambria Math"/>
          </w:rPr>
          <m:t>%</m:t>
        </m:r>
      </m:oMath>
      <w:r>
        <w:rPr>
          <w:rFonts w:hint="eastAsia" w:ascii="Cambria Math" w:hAnsi="Cambria Math"/>
          <w:i/>
          <w:sz w:val="24"/>
        </w:rPr>
        <w:t xml:space="preserve"> </w:t>
      </w:r>
      <w:r>
        <w:rPr>
          <w:kern w:val="0"/>
        </w:rPr>
        <w:t>·····································································</w:t>
      </w:r>
      <w:r>
        <w:rPr>
          <w:rFonts w:ascii="宋体" w:hAnsi="宋体"/>
          <w:kern w:val="0"/>
        </w:rPr>
        <w:t xml:space="preserve"> (</w:t>
      </w:r>
      <w:r>
        <w:rPr>
          <w:rFonts w:hint="eastAsia" w:ascii="宋体" w:hAnsi="宋体"/>
          <w:kern w:val="0"/>
        </w:rPr>
        <w:t>2</w:t>
      </w:r>
      <w:r>
        <w:rPr>
          <w:rFonts w:ascii="宋体" w:hAnsi="宋体"/>
          <w:kern w:val="0"/>
        </w:rPr>
        <w:t>)</w:t>
      </w:r>
    </w:p>
    <w:p w14:paraId="42C685B0">
      <w:pPr>
        <w:autoSpaceDE w:val="0"/>
        <w:autoSpaceDN w:val="0"/>
        <w:spacing w:line="340" w:lineRule="exact"/>
        <w:ind w:firstLine="420" w:firstLineChars="200"/>
        <w:jc w:val="left"/>
        <w:rPr>
          <w:rFonts w:ascii="宋体" w:cs="宋体"/>
          <w:kern w:val="0"/>
        </w:rPr>
      </w:pPr>
      <w:r>
        <w:rPr>
          <w:rFonts w:hint="eastAsia" w:ascii="宋体" w:cs="宋体"/>
          <w:kern w:val="0"/>
        </w:rPr>
        <w:t>式中：</w:t>
      </w:r>
      <w:r>
        <w:rPr>
          <w:rFonts w:ascii="宋体" w:cs="宋体"/>
          <w:kern w:val="0"/>
        </w:rPr>
        <w:t xml:space="preserve"> </w:t>
      </w:r>
    </w:p>
    <w:p w14:paraId="5503914B">
      <w:pPr>
        <w:autoSpaceDE w:val="0"/>
        <w:autoSpaceDN w:val="0"/>
        <w:spacing w:line="340" w:lineRule="exact"/>
        <w:ind w:firstLine="420" w:firstLineChars="200"/>
        <w:jc w:val="left"/>
        <w:rPr>
          <w:kern w:val="0"/>
        </w:rPr>
      </w:pPr>
      <w:r>
        <w:rPr>
          <w:rFonts w:ascii="Cambria Math" w:hAnsi="Cambria Math" w:eastAsiaTheme="minorEastAsia"/>
          <w:i/>
          <w:color w:val="000000"/>
          <w:kern w:val="0"/>
        </w:rPr>
        <w:t>Δ</w:t>
      </w:r>
      <w:r>
        <w:rPr>
          <w:rFonts w:hint="eastAsia" w:eastAsiaTheme="minorEastAsia"/>
          <w:i/>
          <w:color w:val="000000"/>
          <w:kern w:val="0"/>
          <w:vertAlign w:val="subscript"/>
        </w:rPr>
        <w:t>d</w:t>
      </w:r>
      <w:r>
        <w:rPr>
          <w:rFonts w:hint="eastAsia"/>
          <w:kern w:val="0"/>
        </w:rPr>
        <w:t>——键合碳化硅外延片</w:t>
      </w:r>
      <w:r>
        <w:rPr>
          <w:kern w:val="0"/>
        </w:rPr>
        <w:t>的</w:t>
      </w:r>
      <w:r>
        <w:rPr>
          <w:rFonts w:hint="eastAsia"/>
          <w:kern w:val="0"/>
        </w:rPr>
        <w:t>外延层厚度偏差；</w:t>
      </w:r>
    </w:p>
    <w:p w14:paraId="04E9DAB8">
      <w:pPr>
        <w:autoSpaceDE w:val="0"/>
        <w:autoSpaceDN w:val="0"/>
        <w:spacing w:line="340" w:lineRule="exact"/>
        <w:ind w:firstLine="420" w:firstLineChars="200"/>
        <w:jc w:val="left"/>
        <w:rPr>
          <w:kern w:val="0"/>
        </w:rPr>
      </w:pPr>
      <m:oMath>
        <m:acc>
          <m:accPr>
            <m:chr m:val="̅"/>
            <m:ctrlPr>
              <w:rPr>
                <w:rFonts w:ascii="Cambria Math" w:hAnsiTheme="minorEastAsia" w:eastAsiaTheme="minorEastAsia"/>
                <w:color w:val="000000"/>
                <w:kern w:val="0"/>
              </w:rPr>
            </m:ctrlPr>
          </m:accPr>
          <m:e>
            <m:r>
              <m:rPr/>
              <w:rPr>
                <w:rFonts w:ascii="Cambria Math" w:hAnsiTheme="minorEastAsia" w:eastAsiaTheme="minorEastAsia"/>
                <w:color w:val="000000"/>
                <w:kern w:val="0"/>
              </w:rPr>
              <m:t xml:space="preserve">d </m:t>
            </m:r>
            <m:ctrlPr>
              <w:rPr>
                <w:rFonts w:ascii="Cambria Math" w:hAnsiTheme="minorEastAsia" w:eastAsiaTheme="minorEastAsia"/>
                <w:color w:val="000000"/>
                <w:kern w:val="0"/>
              </w:rPr>
            </m:ctrlPr>
          </m:e>
        </m:acc>
      </m:oMath>
      <w:r>
        <w:rPr>
          <w:rFonts w:hint="eastAsia"/>
          <w:kern w:val="0"/>
        </w:rPr>
        <w:t>——键合碳化硅外延片</w:t>
      </w:r>
      <w:r>
        <w:rPr>
          <w:kern w:val="0"/>
        </w:rPr>
        <w:t>的</w:t>
      </w:r>
      <w:r>
        <w:rPr>
          <w:rFonts w:hint="eastAsia"/>
          <w:kern w:val="0"/>
        </w:rPr>
        <w:t>外延层厚度，</w:t>
      </w:r>
      <w:r>
        <w:rPr>
          <w:rFonts w:hint="eastAsia" w:cs="宋体"/>
        </w:rPr>
        <w:t>单位为微米（μ</w:t>
      </w:r>
      <w:r>
        <w:rPr>
          <w:rFonts w:hint="eastAsia" w:ascii="宋体" w:hAnsi="宋体" w:cs="宋体"/>
        </w:rPr>
        <w:t>m</w:t>
      </w:r>
      <w:r>
        <w:rPr>
          <w:rFonts w:hint="eastAsia" w:cs="宋体"/>
        </w:rPr>
        <w:t>）</w:t>
      </w:r>
      <w:r>
        <w:rPr>
          <w:rFonts w:hint="eastAsia"/>
          <w:kern w:val="0"/>
        </w:rPr>
        <w:t>；</w:t>
      </w:r>
    </w:p>
    <w:p w14:paraId="1A786A9C">
      <w:pPr>
        <w:pStyle w:val="229"/>
      </w:pPr>
      <w:r>
        <w:rPr>
          <w:rFonts w:ascii="Cambria Math" w:hAnsi="Cambria Math" w:eastAsiaTheme="minorEastAsia"/>
          <w:i/>
          <w:color w:val="000000"/>
          <w:szCs w:val="21"/>
        </w:rPr>
        <w:t>d</w:t>
      </w:r>
      <w:r>
        <w:rPr>
          <w:rFonts w:ascii="Cambria Math" w:hAnsi="Cambria Math" w:eastAsiaTheme="minorEastAsia"/>
          <w:i/>
          <w:color w:val="000000"/>
          <w:szCs w:val="21"/>
          <w:vertAlign w:val="subscript"/>
        </w:rPr>
        <w:t>t</w:t>
      </w:r>
      <w:r>
        <w:rPr>
          <w:rFonts w:hint="eastAsia" w:cs="宋体"/>
          <w:szCs w:val="21"/>
        </w:rPr>
        <w:t>——</w:t>
      </w:r>
      <w:r>
        <w:rPr>
          <w:rFonts w:hint="eastAsia"/>
          <w:szCs w:val="21"/>
        </w:rPr>
        <w:t>键合碳化硅外延片</w:t>
      </w:r>
      <w:r>
        <w:rPr>
          <w:szCs w:val="21"/>
        </w:rPr>
        <w:t>的</w:t>
      </w:r>
      <w:r>
        <w:rPr>
          <w:rFonts w:hint="eastAsia" w:cs="宋体"/>
          <w:szCs w:val="21"/>
        </w:rPr>
        <w:t>外延层厚度目标值，单位为微米（μ</w:t>
      </w:r>
      <w:r>
        <w:rPr>
          <w:rFonts w:hint="eastAsia" w:hAnsi="宋体" w:cs="宋体"/>
          <w:szCs w:val="21"/>
        </w:rPr>
        <w:t>m</w:t>
      </w:r>
      <w:r>
        <w:rPr>
          <w:rFonts w:hint="eastAsia" w:cs="宋体"/>
          <w:szCs w:val="21"/>
        </w:rPr>
        <w:t>）。</w:t>
      </w:r>
    </w:p>
    <w:p w14:paraId="189EAB21">
      <w:pPr>
        <w:pStyle w:val="165"/>
        <w:numPr>
          <w:ilvl w:val="3"/>
          <w:numId w:val="2"/>
        </w:numPr>
        <w:ind w:left="0" w:firstLineChars="0"/>
      </w:pPr>
      <w:r>
        <w:rPr>
          <w:rFonts w:hint="eastAsia"/>
        </w:rPr>
        <w:t>键合碳化硅外延片</w:t>
      </w:r>
      <w:r>
        <w:t>的</w:t>
      </w:r>
      <w:r>
        <w:rPr>
          <w:rFonts w:hint="eastAsia"/>
        </w:rPr>
        <w:t>外延层厚度径向变化按式（3）计算：</w:t>
      </w:r>
    </w:p>
    <w:p w14:paraId="1A17DD45">
      <w:pPr>
        <w:pStyle w:val="235"/>
        <w:numPr>
          <w:ilvl w:val="0"/>
          <w:numId w:val="0"/>
        </w:numPr>
        <w:spacing w:before="0" w:beforeLines="0" w:after="0" w:afterLines="0"/>
        <w:jc w:val="right"/>
      </w:pPr>
      <m:oMath>
        <m:sSub>
          <m:sSubPr>
            <m:ctrlPr>
              <w:rPr>
                <w:rFonts w:ascii="Cambria Math" w:hAnsi="Cambria Math" w:eastAsiaTheme="minorEastAsia" w:cstheme="minorBidi"/>
                <w:kern w:val="2"/>
              </w:rPr>
            </m:ctrlPr>
          </m:sSubPr>
          <m:e>
            <m:r>
              <m:rPr>
                <m:sty m:val="p"/>
              </m:rPr>
              <w:rPr>
                <w:rFonts w:ascii="Cambria Math" w:hAnsi="Cambria Math"/>
              </w:rPr>
              <m:t>d</m:t>
            </m:r>
            <m:ctrlPr>
              <w:rPr>
                <w:rFonts w:ascii="Cambria Math" w:hAnsi="Cambria Math" w:eastAsiaTheme="minorEastAsia" w:cstheme="minorBidi"/>
                <w:kern w:val="2"/>
              </w:rPr>
            </m:ctrlPr>
          </m:e>
          <m:sub>
            <m:r>
              <m:rPr/>
              <w:rPr>
                <w:rFonts w:ascii="Cambria Math" w:hAnsi="Cambria Math"/>
              </w:rPr>
              <m:t>U</m:t>
            </m:r>
            <m:ctrlPr>
              <w:rPr>
                <w:rFonts w:ascii="Cambria Math" w:hAnsi="Cambria Math" w:eastAsiaTheme="minorEastAsia" w:cstheme="minorBidi"/>
                <w:kern w:val="2"/>
              </w:rPr>
            </m:ctrlPr>
          </m:sub>
        </m:sSub>
        <m:r>
          <m:rPr>
            <m:sty m:val="p"/>
          </m:rPr>
          <w:rPr>
            <w:rFonts w:ascii="Cambria Math" w:hAnsi="Cambria Math"/>
          </w:rPr>
          <m:t>=</m:t>
        </m:r>
        <m:f>
          <m:fPr>
            <m:ctrlPr>
              <w:rPr>
                <w:rFonts w:ascii="Cambria Math" w:hAnsi="Cambria Math" w:eastAsiaTheme="minorEastAsia" w:cstheme="minorBidi"/>
                <w:kern w:val="2"/>
              </w:rPr>
            </m:ctrlPr>
          </m:fPr>
          <m:num>
            <m:rad>
              <m:radPr>
                <m:degHide m:val="1"/>
                <m:ctrlPr>
                  <w:rPr>
                    <w:rFonts w:ascii="Cambria Math" w:hAnsi="Cambria Math" w:eastAsiaTheme="minorEastAsia" w:cstheme="minorBidi"/>
                    <w:kern w:val="2"/>
                  </w:rPr>
                </m:ctrlPr>
              </m:radPr>
              <m:deg>
                <m:ctrlPr>
                  <w:rPr>
                    <w:rFonts w:ascii="Cambria Math" w:hAnsi="Cambria Math" w:eastAsiaTheme="minorEastAsia" w:cstheme="minorBidi"/>
                    <w:kern w:val="2"/>
                  </w:rPr>
                </m:ctrlPr>
              </m:deg>
              <m:e>
                <m:f>
                  <m:fPr>
                    <m:ctrlPr>
                      <w:rPr>
                        <w:rFonts w:ascii="Cambria Math" w:hAnsi="Cambria Math"/>
                      </w:rPr>
                    </m:ctrlPr>
                  </m:fPr>
                  <m:num>
                    <m:nary>
                      <m:naryPr>
                        <m:chr m:val="∑"/>
                        <m:limLoc m:val="subSup"/>
                        <m:ctrlPr>
                          <w:rPr>
                            <w:rFonts w:ascii="Cambria Math" w:hAnsi="Cambria Math" w:eastAsiaTheme="minorEastAsia" w:cstheme="minorBidi"/>
                            <w:kern w:val="2"/>
                          </w:rPr>
                        </m:ctrlPr>
                      </m:naryPr>
                      <m:sub>
                        <m:r>
                          <m:rPr>
                            <m:sty m:val="p"/>
                          </m:rPr>
                          <w:rPr>
                            <w:rFonts w:ascii="Cambria Math" w:hAnsi="Cambria Math"/>
                          </w:rPr>
                          <m:t>i=1</m:t>
                        </m:r>
                        <m:ctrlPr>
                          <w:rPr>
                            <w:rFonts w:ascii="Cambria Math" w:hAnsi="Cambria Math" w:eastAsiaTheme="minorEastAsia" w:cstheme="minorBidi"/>
                            <w:kern w:val="2"/>
                          </w:rPr>
                        </m:ctrlPr>
                      </m:sub>
                      <m:sup>
                        <m:r>
                          <m:rPr>
                            <m:sty m:val="p"/>
                          </m:rPr>
                          <w:rPr>
                            <w:rFonts w:ascii="Cambria Math" w:hAnsi="Cambria Math"/>
                          </w:rPr>
                          <m:t>n</m:t>
                        </m:r>
                        <m:ctrlPr>
                          <w:rPr>
                            <w:rFonts w:ascii="Cambria Math" w:hAnsi="Cambria Math" w:eastAsiaTheme="minorEastAsia" w:cstheme="minorBidi"/>
                            <w:kern w:val="2"/>
                          </w:rPr>
                        </m:ctrlPr>
                      </m:sup>
                      <m:e>
                        <m:sSup>
                          <m:sSupPr>
                            <m:ctrlPr>
                              <w:rPr>
                                <w:rFonts w:ascii="Cambria Math" w:hAnsi="Cambria Math" w:eastAsiaTheme="minorEastAsia" w:cstheme="minorBidi"/>
                                <w:kern w:val="2"/>
                              </w:rPr>
                            </m:ctrlPr>
                          </m:sSupPr>
                          <m:e>
                            <m:r>
                              <m:rPr>
                                <m:sty m:val="p"/>
                              </m:rPr>
                              <w:rPr>
                                <w:rFonts w:hint="eastAsia" w:ascii="Cambria Math" w:hAnsi="Cambria Math"/>
                              </w:rPr>
                              <m:t>（</m:t>
                            </m:r>
                            <m:sSub>
                              <m:sSubPr>
                                <m:ctrlPr>
                                  <w:rPr>
                                    <w:rFonts w:ascii="Cambria Math" w:hAnsi="Cambria Math" w:eastAsiaTheme="minorEastAsia" w:cstheme="minorBidi"/>
                                    <w:kern w:val="2"/>
                                  </w:rPr>
                                </m:ctrlPr>
                              </m:sSubPr>
                              <m:e>
                                <m:r>
                                  <m:rPr>
                                    <m:sty m:val="p"/>
                                  </m:rPr>
                                  <w:rPr>
                                    <w:rFonts w:ascii="Cambria Math" w:hAnsi="Cambria Math"/>
                                  </w:rPr>
                                  <m:t>d</m:t>
                                </m:r>
                                <m:ctrlPr>
                                  <w:rPr>
                                    <w:rFonts w:ascii="Cambria Math" w:hAnsi="Cambria Math" w:eastAsiaTheme="minorEastAsia" w:cstheme="minorBidi"/>
                                    <w:kern w:val="2"/>
                                  </w:rPr>
                                </m:ctrlPr>
                              </m:e>
                              <m:sub>
                                <m:r>
                                  <m:rPr>
                                    <m:sty m:val="p"/>
                                  </m:rPr>
                                  <w:rPr>
                                    <w:rFonts w:ascii="Cambria Math" w:hAnsi="Cambria Math"/>
                                  </w:rPr>
                                  <m:t>i</m:t>
                                </m:r>
                                <m:ctrlPr>
                                  <w:rPr>
                                    <w:rFonts w:ascii="Cambria Math" w:hAnsi="Cambria Math" w:eastAsiaTheme="minorEastAsia" w:cstheme="minorBidi"/>
                                    <w:kern w:val="2"/>
                                  </w:rPr>
                                </m:ctrlPr>
                              </m:sub>
                            </m:sSub>
                            <m:r>
                              <m:rPr>
                                <m:sty m:val="p"/>
                              </m:rPr>
                              <w:rPr>
                                <w:rFonts w:ascii="Cambria Math" w:hAnsi="Cambria Math"/>
                              </w:rPr>
                              <m:t>−</m:t>
                            </m:r>
                            <m:acc>
                              <m:accPr>
                                <m:chr m:val="̅"/>
                                <m:ctrlPr>
                                  <w:rPr>
                                    <w:rFonts w:ascii="Cambria Math" w:hAnsi="Cambria Math" w:eastAsiaTheme="minorEastAsia"/>
                                    <w:sz w:val="28"/>
                                    <w:szCs w:val="28"/>
                                  </w:rPr>
                                </m:ctrlPr>
                              </m:accPr>
                              <m:e>
                                <m:r>
                                  <m:rPr/>
                                  <w:rPr>
                                    <w:rFonts w:ascii="Cambria Math" w:hAnsi="Cambria Math" w:eastAsiaTheme="minorEastAsia"/>
                                    <w:sz w:val="28"/>
                                    <w:szCs w:val="28"/>
                                  </w:rPr>
                                  <m:t>d</m:t>
                                </m:r>
                                <m:ctrlPr>
                                  <w:rPr>
                                    <w:rFonts w:ascii="Cambria Math" w:hAnsi="Cambria Math" w:eastAsiaTheme="minorEastAsia"/>
                                    <w:sz w:val="28"/>
                                    <w:szCs w:val="28"/>
                                  </w:rPr>
                                </m:ctrlPr>
                              </m:e>
                            </m:acc>
                            <m:r>
                              <m:rPr>
                                <m:sty m:val="p"/>
                              </m:rPr>
                              <w:rPr>
                                <w:rFonts w:hint="eastAsia" w:ascii="Cambria Math" w:hAnsi="Cambria Math"/>
                              </w:rPr>
                              <m:t>）</m:t>
                            </m:r>
                            <m:ctrlPr>
                              <w:rPr>
                                <w:rFonts w:ascii="Cambria Math" w:hAnsi="Cambria Math" w:eastAsiaTheme="minorEastAsia" w:cstheme="minorBidi"/>
                                <w:kern w:val="2"/>
                              </w:rPr>
                            </m:ctrlPr>
                          </m:e>
                          <m:sup>
                            <m:r>
                              <m:rPr>
                                <m:sty m:val="p"/>
                              </m:rPr>
                              <w:rPr>
                                <w:rFonts w:ascii="Cambria Math" w:hAnsi="Cambria Math"/>
                              </w:rPr>
                              <m:t>2</m:t>
                            </m:r>
                            <m:ctrlPr>
                              <w:rPr>
                                <w:rFonts w:ascii="Cambria Math" w:hAnsi="Cambria Math" w:eastAsiaTheme="minorEastAsia" w:cstheme="minorBidi"/>
                                <w:kern w:val="2"/>
                              </w:rPr>
                            </m:ctrlPr>
                          </m:sup>
                        </m:sSup>
                        <m:ctrlPr>
                          <w:rPr>
                            <w:rFonts w:ascii="Cambria Math" w:hAnsi="Cambria Math" w:eastAsiaTheme="minorEastAsia" w:cstheme="minorBidi"/>
                            <w:kern w:val="2"/>
                          </w:rPr>
                        </m:ctrlPr>
                      </m:e>
                    </m:nary>
                    <m:ctrlPr>
                      <w:rPr>
                        <w:rFonts w:ascii="Cambria Math" w:hAnsi="Cambria Math"/>
                      </w:rPr>
                    </m:ctrlPr>
                  </m:num>
                  <m:den>
                    <m:r>
                      <m:rPr>
                        <m:sty m:val="p"/>
                      </m:rPr>
                      <w:rPr>
                        <w:rFonts w:ascii="Cambria Math" w:hAnsi="Cambria Math"/>
                      </w:rPr>
                      <m:t>n</m:t>
                    </m:r>
                    <m:r>
                      <m:rPr>
                        <m:sty m:val="p"/>
                      </m:rPr>
                      <w:rPr>
                        <w:rFonts w:hint="eastAsia" w:ascii="微软雅黑" w:hAnsi="微软雅黑" w:eastAsia="微软雅黑" w:cs="微软雅黑"/>
                      </w:rPr>
                      <m:t>−</m:t>
                    </m:r>
                    <m:r>
                      <m:rPr>
                        <m:sty m:val="p"/>
                      </m:rPr>
                      <w:rPr>
                        <w:rFonts w:hint="eastAsia" w:ascii="Cambria Math" w:hAnsi="Cambria Math"/>
                      </w:rPr>
                      <m:t>1</m:t>
                    </m:r>
                    <m:ctrlPr>
                      <w:rPr>
                        <w:rFonts w:ascii="Cambria Math" w:hAnsi="Cambria Math"/>
                      </w:rPr>
                    </m:ctrlPr>
                  </m:den>
                </m:f>
                <m:r>
                  <m:rPr>
                    <m:sty m:val="p"/>
                  </m:rPr>
                  <w:rPr>
                    <w:rFonts w:ascii="Cambria Math" w:hAnsi="Cambria Math"/>
                  </w:rPr>
                  <m:t xml:space="preserve">     </m:t>
                </m:r>
                <m:ctrlPr>
                  <w:rPr>
                    <w:rFonts w:ascii="Cambria Math" w:hAnsi="Cambria Math" w:eastAsiaTheme="minorEastAsia" w:cstheme="minorBidi"/>
                    <w:kern w:val="2"/>
                  </w:rPr>
                </m:ctrlPr>
              </m:e>
            </m:rad>
            <m:ctrlPr>
              <w:rPr>
                <w:rFonts w:ascii="Cambria Math" w:hAnsi="Cambria Math" w:eastAsiaTheme="minorEastAsia" w:cstheme="minorBidi"/>
                <w:kern w:val="2"/>
              </w:rPr>
            </m:ctrlPr>
          </m:num>
          <m:den>
            <m:acc>
              <m:accPr>
                <m:chr m:val="̅"/>
                <m:ctrlPr>
                  <w:rPr>
                    <w:rFonts w:ascii="Cambria Math" w:hAnsi="Cambria Math" w:eastAsiaTheme="minorEastAsia"/>
                    <w:sz w:val="28"/>
                    <w:szCs w:val="28"/>
                  </w:rPr>
                </m:ctrlPr>
              </m:accPr>
              <m:e>
                <m:r>
                  <m:rPr/>
                  <w:rPr>
                    <w:rFonts w:ascii="Cambria Math" w:hAnsi="Cambria Math" w:eastAsiaTheme="minorEastAsia"/>
                    <w:sz w:val="28"/>
                    <w:szCs w:val="28"/>
                  </w:rPr>
                  <m:t>d</m:t>
                </m:r>
                <m:ctrlPr>
                  <w:rPr>
                    <w:rFonts w:ascii="Cambria Math" w:hAnsi="Cambria Math" w:eastAsiaTheme="minorEastAsia"/>
                    <w:sz w:val="28"/>
                    <w:szCs w:val="28"/>
                  </w:rPr>
                </m:ctrlPr>
              </m:e>
            </m:acc>
            <m:ctrlPr>
              <w:rPr>
                <w:rFonts w:ascii="Cambria Math" w:hAnsi="Cambria Math" w:eastAsiaTheme="minorEastAsia" w:cstheme="minorBidi"/>
                <w:kern w:val="2"/>
              </w:rPr>
            </m:ctrlPr>
          </m:den>
        </m:f>
        <m:r>
          <m:rPr>
            <m:sty m:val="p"/>
          </m:rPr>
          <w:rPr>
            <w:rFonts w:ascii="Cambria Math" w:hAnsi="Cambria Math"/>
          </w:rPr>
          <m:t>×100%</m:t>
        </m:r>
      </m:oMath>
      <w:r>
        <w:rPr>
          <w:rFonts w:hint="eastAsia" w:ascii="Cambria Math" w:hAnsi="Cambria Math"/>
          <w:i/>
          <w:szCs w:val="21"/>
        </w:rPr>
        <w:t xml:space="preserve"> </w:t>
      </w:r>
      <w:r>
        <w:rPr>
          <w:szCs w:val="21"/>
        </w:rPr>
        <w:t>················································</w:t>
      </w:r>
      <w:r>
        <w:rPr>
          <w:rFonts w:ascii="宋体" w:hAnsi="宋体"/>
          <w:szCs w:val="21"/>
        </w:rPr>
        <w:t xml:space="preserve"> (</w:t>
      </w:r>
      <w:r>
        <w:rPr>
          <w:rFonts w:hint="eastAsia" w:ascii="宋体" w:hAnsi="宋体"/>
          <w:szCs w:val="21"/>
        </w:rPr>
        <w:t>3</w:t>
      </w:r>
      <w:r>
        <w:rPr>
          <w:rFonts w:ascii="宋体" w:hAnsi="宋体"/>
          <w:szCs w:val="21"/>
        </w:rPr>
        <w:t>)</w:t>
      </w:r>
    </w:p>
    <w:p w14:paraId="20905019">
      <w:pPr>
        <w:pStyle w:val="229"/>
        <w:ind w:firstLine="489" w:firstLineChars="233"/>
        <w:rPr>
          <w:rFonts w:ascii="Times New Roman"/>
          <w:szCs w:val="21"/>
        </w:rPr>
      </w:pPr>
      <w:r>
        <w:rPr>
          <w:rFonts w:ascii="Times New Roman"/>
          <w:szCs w:val="21"/>
        </w:rPr>
        <w:t>式中：</w:t>
      </w:r>
    </w:p>
    <w:p w14:paraId="2039B376">
      <w:pPr>
        <w:pStyle w:val="229"/>
        <w:ind w:firstLine="489" w:firstLineChars="233"/>
        <w:rPr>
          <w:rFonts w:ascii="Times New Roman"/>
          <w:szCs w:val="21"/>
        </w:rPr>
      </w:pPr>
      <m:oMath>
        <m:sSub>
          <m:sSubPr>
            <m:ctrlPr>
              <w:rPr>
                <w:rFonts w:ascii="Cambria Math" w:hAnsi="Cambria Math" w:eastAsiaTheme="minorEastAsia" w:cstheme="minorBidi"/>
                <w:kern w:val="2"/>
              </w:rPr>
            </m:ctrlPr>
          </m:sSubPr>
          <m:e>
            <m:r>
              <m:rPr>
                <m:sty m:val="p"/>
              </m:rPr>
              <w:rPr>
                <w:rFonts w:ascii="Cambria Math" w:hAnsi="Cambria Math"/>
              </w:rPr>
              <m:t>d</m:t>
            </m:r>
            <m:ctrlPr>
              <w:rPr>
                <w:rFonts w:ascii="Cambria Math" w:hAnsi="Cambria Math" w:eastAsiaTheme="minorEastAsia" w:cstheme="minorBidi"/>
                <w:kern w:val="2"/>
              </w:rPr>
            </m:ctrlPr>
          </m:e>
          <m:sub>
            <m:r>
              <m:rPr/>
              <w:rPr>
                <w:rFonts w:ascii="Cambria Math" w:hAnsi="Cambria Math"/>
              </w:rPr>
              <m:t>U</m:t>
            </m:r>
            <m:ctrlPr>
              <w:rPr>
                <w:rFonts w:ascii="Cambria Math" w:hAnsi="Cambria Math" w:eastAsiaTheme="minorEastAsia" w:cstheme="minorBidi"/>
                <w:kern w:val="2"/>
              </w:rPr>
            </m:ctrlPr>
          </m:sub>
        </m:sSub>
      </m:oMath>
      <w:r>
        <w:rPr>
          <w:rFonts w:ascii="Times New Roman"/>
          <w:szCs w:val="21"/>
        </w:rPr>
        <w:t>——</w:t>
      </w:r>
      <w:r>
        <w:rPr>
          <w:rFonts w:hint="eastAsia" w:ascii="Times New Roman"/>
          <w:szCs w:val="21"/>
        </w:rPr>
        <w:t>键合碳化硅外延片的外延层径向厚度变化；</w:t>
      </w:r>
    </w:p>
    <w:p w14:paraId="096928FB">
      <w:pPr>
        <w:pStyle w:val="229"/>
        <w:ind w:firstLine="489" w:firstLineChars="233"/>
        <w:rPr>
          <w:rFonts w:cs="宋体"/>
          <w:szCs w:val="21"/>
        </w:rPr>
      </w:pPr>
      <m:oMath>
        <m:sSub>
          <m:sSubPr>
            <m:ctrlPr>
              <w:rPr>
                <w:rFonts w:ascii="Cambria Math" w:hAnsi="Cambria Math" w:eastAsia="隶书"/>
                <w:i/>
                <w:szCs w:val="21"/>
              </w:rPr>
            </m:ctrlPr>
          </m:sSubPr>
          <m:e>
            <m:r>
              <m:rPr/>
              <w:rPr>
                <w:rFonts w:ascii="Cambria Math" w:hAnsi="Cambria Math" w:eastAsia="隶书"/>
                <w:szCs w:val="21"/>
              </w:rPr>
              <m:t>d</m:t>
            </m:r>
            <m:ctrlPr>
              <w:rPr>
                <w:rFonts w:ascii="Cambria Math" w:hAnsi="Cambria Math" w:eastAsia="隶书"/>
                <w:i/>
                <w:szCs w:val="21"/>
              </w:rPr>
            </m:ctrlPr>
          </m:e>
          <m:sub>
            <m:r>
              <m:rPr/>
              <w:rPr>
                <w:rFonts w:ascii="Cambria Math" w:hAnsi="Cambria Math" w:eastAsia="隶书"/>
                <w:szCs w:val="21"/>
              </w:rPr>
              <m:t>i</m:t>
            </m:r>
            <m:ctrlPr>
              <w:rPr>
                <w:rFonts w:ascii="Cambria Math" w:hAnsi="Cambria Math" w:eastAsia="隶书"/>
                <w:i/>
                <w:szCs w:val="21"/>
              </w:rPr>
            </m:ctrlPr>
          </m:sub>
        </m:sSub>
        <m:r>
          <m:rPr/>
          <w:rPr>
            <w:rFonts w:ascii="Cambria Math" w:hAnsi="Cambria Math" w:eastAsia="隶书"/>
            <w:szCs w:val="21"/>
          </w:rPr>
          <m:t xml:space="preserve"> </m:t>
        </m:r>
      </m:oMath>
      <w:r>
        <w:rPr>
          <w:rFonts w:hint="eastAsia"/>
          <w:szCs w:val="21"/>
        </w:rPr>
        <w:t>——键合碳化硅外延片上</w:t>
      </w:r>
      <w:r>
        <w:rPr>
          <w:rFonts w:hint="eastAsia" w:cs="宋体"/>
          <w:szCs w:val="21"/>
        </w:rPr>
        <w:t>第i个测试点的外延层厚度测试值，单位为微米（μ</w:t>
      </w:r>
      <w:r>
        <w:rPr>
          <w:rFonts w:hint="eastAsia" w:hAnsi="宋体" w:cs="宋体"/>
          <w:szCs w:val="21"/>
        </w:rPr>
        <w:t>m</w:t>
      </w:r>
      <w:r>
        <w:rPr>
          <w:rFonts w:hint="eastAsia" w:cs="宋体"/>
          <w:szCs w:val="21"/>
        </w:rPr>
        <w:t>）；</w:t>
      </w:r>
    </w:p>
    <w:p w14:paraId="015619AE">
      <w:pPr>
        <w:pStyle w:val="229"/>
        <w:ind w:firstLine="489" w:firstLineChars="233"/>
      </w:pPr>
      <m:oMath>
        <m:acc>
          <m:accPr>
            <m:chr m:val="̅"/>
            <m:ctrlPr>
              <w:rPr>
                <w:rFonts w:ascii="Cambria Math" w:hAnsiTheme="minorEastAsia" w:eastAsiaTheme="minorEastAsia"/>
                <w:color w:val="000000"/>
              </w:rPr>
            </m:ctrlPr>
          </m:accPr>
          <m:e>
            <m:r>
              <m:rPr/>
              <w:rPr>
                <w:rFonts w:ascii="Cambria Math" w:hAnsiTheme="minorEastAsia" w:eastAsiaTheme="minorEastAsia"/>
                <w:color w:val="000000"/>
              </w:rPr>
              <m:t xml:space="preserve">d  </m:t>
            </m:r>
            <m:ctrlPr>
              <w:rPr>
                <w:rFonts w:ascii="Cambria Math" w:hAnsiTheme="minorEastAsia" w:eastAsiaTheme="minorEastAsia"/>
                <w:color w:val="000000"/>
              </w:rPr>
            </m:ctrlPr>
          </m:e>
        </m:acc>
      </m:oMath>
      <w:r>
        <w:rPr>
          <w:rFonts w:hint="eastAsia"/>
        </w:rPr>
        <w:t>——键合碳化硅外延片</w:t>
      </w:r>
      <w:r>
        <w:t>的</w:t>
      </w:r>
      <w:r>
        <w:rPr>
          <w:rFonts w:hint="eastAsia"/>
        </w:rPr>
        <w:t>外延层厚度，</w:t>
      </w:r>
      <w:r>
        <w:rPr>
          <w:rFonts w:hint="eastAsia" w:cs="宋体"/>
        </w:rPr>
        <w:t>单位为微米（μ</w:t>
      </w:r>
      <w:r>
        <w:rPr>
          <w:rFonts w:hint="eastAsia" w:hAnsi="宋体" w:cs="宋体"/>
        </w:rPr>
        <w:t>m</w:t>
      </w:r>
      <w:r>
        <w:rPr>
          <w:rFonts w:hint="eastAsia" w:cs="宋体"/>
        </w:rPr>
        <w:t>）</w:t>
      </w:r>
      <w:r>
        <w:rPr>
          <w:rFonts w:hint="eastAsia"/>
        </w:rPr>
        <w:t>；</w:t>
      </w:r>
    </w:p>
    <w:p w14:paraId="55BEBD34">
      <w:pPr>
        <w:pStyle w:val="229"/>
        <w:ind w:firstLine="489" w:firstLineChars="233"/>
        <w:rPr>
          <w:rFonts w:ascii="Times New Roman"/>
          <w:szCs w:val="21"/>
        </w:rPr>
      </w:pPr>
      <w:r>
        <w:rPr>
          <w:rFonts w:hint="eastAsia" w:ascii="Cambria Math" w:hAnsi="Cambria Math"/>
        </w:rPr>
        <w:t xml:space="preserve">n </w:t>
      </w:r>
      <w:r>
        <w:rPr>
          <w:rFonts w:hint="eastAsia"/>
        </w:rPr>
        <w:t>——键合碳化硅外延片上的</w:t>
      </w:r>
      <w:r>
        <w:rPr>
          <w:rFonts w:hint="eastAsia" w:cs="宋体"/>
        </w:rPr>
        <w:t>测试点</w:t>
      </w:r>
      <w:r>
        <w:rPr>
          <w:rFonts w:cs="宋体"/>
        </w:rPr>
        <w:t>数目</w:t>
      </w:r>
      <w:r>
        <w:rPr>
          <w:rFonts w:hint="eastAsia" w:cs="宋体"/>
        </w:rPr>
        <w:t>。</w:t>
      </w:r>
    </w:p>
    <w:p w14:paraId="5EB91D9C">
      <w:pPr>
        <w:pStyle w:val="56"/>
        <w:ind w:firstLine="420"/>
      </w:pPr>
    </w:p>
    <w:p w14:paraId="3FDC09ED">
      <w:pPr>
        <w:pStyle w:val="105"/>
        <w:spacing w:before="156" w:after="156"/>
      </w:pPr>
      <w:r>
        <w:rPr>
          <w:rFonts w:hint="eastAsia"/>
        </w:rPr>
        <w:t>载流子浓度</w:t>
      </w:r>
    </w:p>
    <w:p w14:paraId="5B39AECE">
      <w:pPr>
        <w:pStyle w:val="165"/>
        <w:numPr>
          <w:ilvl w:val="3"/>
          <w:numId w:val="2"/>
        </w:numPr>
        <w:ind w:left="0" w:firstLineChars="0"/>
      </w:pPr>
      <w:bookmarkStart w:id="48" w:name="_Toc444250333"/>
      <w:r>
        <w:rPr>
          <w:rFonts w:hint="eastAsia"/>
        </w:rPr>
        <w:t>键合碳化硅外延片</w:t>
      </w:r>
      <w:r>
        <w:t>的外延层</w:t>
      </w:r>
      <w:r>
        <w:rPr>
          <w:rFonts w:hint="eastAsia"/>
        </w:rPr>
        <w:t>载流子</w:t>
      </w:r>
      <w:r>
        <w:t>浓度</w:t>
      </w:r>
      <w:r>
        <w:rPr>
          <w:rFonts w:hint="eastAsia"/>
        </w:rPr>
        <w:t>测试按GB/T 14146的规定进行</w:t>
      </w:r>
      <w:bookmarkEnd w:id="48"/>
      <w:r>
        <w:rPr>
          <w:rFonts w:hint="eastAsia"/>
        </w:rPr>
        <w:t>，测试点位不少于10个点，包括中心点、四个象限中至少一条半径上多点、其余半径上</w:t>
      </w:r>
      <w:r>
        <w:t>至少</w:t>
      </w:r>
      <w:r>
        <w:rPr>
          <w:rFonts w:hint="eastAsia"/>
        </w:rPr>
        <w:t>1个点，</w:t>
      </w:r>
      <w:r>
        <w:t>测试点</w:t>
      </w:r>
      <w:r>
        <w:rPr>
          <w:rFonts w:hint="eastAsia"/>
        </w:rPr>
        <w:t>分布参考示例见</w:t>
      </w:r>
      <w:r>
        <w:t>图</w:t>
      </w:r>
      <w:r>
        <w:rPr>
          <w:rFonts w:hint="eastAsia"/>
        </w:rPr>
        <w:t>3所示</w:t>
      </w:r>
      <w:r>
        <w:t>，</w:t>
      </w:r>
      <w:r>
        <w:rPr>
          <w:rFonts w:hint="eastAsia"/>
        </w:rPr>
        <w:t>具体</w:t>
      </w:r>
      <w:r>
        <w:t>测试位置</w:t>
      </w:r>
      <w:r>
        <w:rPr>
          <w:rFonts w:hint="eastAsia"/>
        </w:rPr>
        <w:t>参考示例</w:t>
      </w:r>
      <w:r>
        <w:t>见表</w:t>
      </w:r>
      <w:r>
        <w:rPr>
          <w:rFonts w:hint="eastAsia"/>
        </w:rPr>
        <w:t>12。键合碳化硅外延片</w:t>
      </w:r>
      <w:r>
        <w:t>的</w:t>
      </w:r>
      <w:r>
        <w:rPr>
          <w:rFonts w:hint="eastAsia"/>
        </w:rPr>
        <w:t>外延层载流子浓度为</w:t>
      </w:r>
      <w:r>
        <w:t>所有测试</w:t>
      </w:r>
      <w:r>
        <w:rPr>
          <w:rFonts w:hint="eastAsia"/>
        </w:rPr>
        <w:t>点</w:t>
      </w:r>
      <w:r>
        <w:t>的</w:t>
      </w:r>
      <w:r>
        <w:rPr>
          <w:rFonts w:hint="eastAsia"/>
        </w:rPr>
        <w:t>载流子</w:t>
      </w:r>
      <w:r>
        <w:t>浓度平均值，</w:t>
      </w:r>
      <w:r>
        <w:rPr>
          <w:rFonts w:hint="eastAsia"/>
        </w:rPr>
        <w:t>按</w:t>
      </w:r>
      <w:r>
        <w:t>式（</w:t>
      </w:r>
      <w:r>
        <w:rPr>
          <w:rFonts w:hint="eastAsia"/>
        </w:rPr>
        <w:t>4）计算</w:t>
      </w:r>
    </w:p>
    <w:p w14:paraId="4EF40D9F">
      <w:pPr>
        <w:spacing w:line="240" w:lineRule="auto"/>
        <w:jc w:val="right"/>
        <w:rPr>
          <w:kern w:val="0"/>
        </w:rPr>
      </w:pPr>
      <w:r>
        <w:rPr>
          <w:rFonts w:hint="eastAsia" w:ascii="Cambria Math" w:hAnsi="Cambria Math"/>
          <w:i/>
          <w:szCs w:val="22"/>
        </w:rPr>
        <w:t xml:space="preserve">                             </w:t>
      </w:r>
      <w:r>
        <w:rPr>
          <w:rFonts w:hint="eastAsia" w:ascii="Cambria Math" w:hAnsi="Cambria Math"/>
          <w:i/>
        </w:rPr>
        <w:t xml:space="preserve">  </w:t>
      </w:r>
      <m:oMath>
        <m:acc>
          <m:accPr>
            <m:chr m:val="̅"/>
            <m:ctrlPr>
              <w:rPr>
                <w:rFonts w:ascii="Cambria Math" w:hAnsi="Cambria Math" w:cs="宋体"/>
                <w:kern w:val="0"/>
              </w:rPr>
            </m:ctrlPr>
          </m:accPr>
          <m:e>
            <m:r>
              <m:rPr/>
              <w:rPr>
                <w:rFonts w:hint="eastAsia" w:ascii="Cambria Math" w:hAnsi="Cambria Math" w:cs="宋体"/>
                <w:kern w:val="0"/>
              </w:rPr>
              <m:t>N</m:t>
            </m:r>
            <m:ctrlPr>
              <w:rPr>
                <w:rFonts w:ascii="Cambria Math" w:hAnsi="Cambria Math" w:cs="宋体"/>
                <w:kern w:val="0"/>
              </w:rPr>
            </m:ctrlPr>
          </m:e>
        </m:acc>
        <m:r>
          <m:rPr>
            <m:sty m:val="p"/>
          </m:rPr>
          <w:rPr>
            <w:rFonts w:ascii="Cambria Math" w:hAnsi="Cambria Math"/>
            <w:sz w:val="24"/>
          </w:rPr>
          <m:t>=</m:t>
        </m:r>
        <m:f>
          <m:fPr>
            <m:ctrlPr>
              <w:rPr>
                <w:rFonts w:ascii="Cambria Math" w:hAnsi="Cambria Math"/>
                <w:sz w:val="24"/>
              </w:rPr>
            </m:ctrlPr>
          </m:fPr>
          <m:num>
            <m:sSub>
              <m:sSubPr>
                <m:ctrlPr>
                  <w:rPr>
                    <w:rFonts w:ascii="Cambria Math" w:hAnsi="Cambria Math"/>
                    <w:i/>
                    <w:sz w:val="24"/>
                  </w:rPr>
                </m:ctrlPr>
              </m:sSubPr>
              <m:e>
                <m:nary>
                  <m:naryPr>
                    <m:chr m:val="∑"/>
                    <m:limLoc m:val="subSup"/>
                    <m:ctrlPr>
                      <w:rPr>
                        <w:rFonts w:ascii="Cambria Math" w:hAnsi="Cambria Math" w:eastAsiaTheme="minorEastAsia" w:cstheme="minorBidi"/>
                        <w:i/>
                        <w:sz w:val="24"/>
                      </w:rPr>
                    </m:ctrlPr>
                  </m:naryPr>
                  <m:sub>
                    <m:r>
                      <m:rPr/>
                      <w:rPr>
                        <w:rFonts w:ascii="Cambria Math" w:hAnsi="Cambria Math"/>
                        <w:sz w:val="24"/>
                      </w:rPr>
                      <m:t>i=1</m:t>
                    </m:r>
                    <m:ctrlPr>
                      <w:rPr>
                        <w:rFonts w:ascii="Cambria Math" w:hAnsi="Cambria Math" w:eastAsiaTheme="minorEastAsia" w:cstheme="minorBidi"/>
                        <w:i/>
                        <w:sz w:val="24"/>
                      </w:rPr>
                    </m:ctrlPr>
                  </m:sub>
                  <m:sup>
                    <m:r>
                      <m:rPr/>
                      <w:rPr>
                        <w:rFonts w:ascii="Cambria Math" w:hAnsi="Cambria Math"/>
                        <w:sz w:val="24"/>
                      </w:rPr>
                      <m:t>n</m:t>
                    </m:r>
                    <m:ctrlPr>
                      <w:rPr>
                        <w:rFonts w:ascii="Cambria Math" w:hAnsi="Cambria Math" w:eastAsiaTheme="minorEastAsia" w:cstheme="minorBidi"/>
                        <w:i/>
                        <w:sz w:val="24"/>
                      </w:rPr>
                    </m:ctrlPr>
                  </m:sup>
                  <m:e>
                    <m:r>
                      <m:rPr/>
                      <w:rPr>
                        <w:rFonts w:ascii="Cambria Math" w:hAnsi="Cambria Math"/>
                        <w:sz w:val="24"/>
                      </w:rPr>
                      <m:t>N</m:t>
                    </m:r>
                    <m:ctrlPr>
                      <w:rPr>
                        <w:rFonts w:ascii="Cambria Math" w:hAnsi="Cambria Math" w:eastAsiaTheme="minorEastAsia" w:cstheme="minorBidi"/>
                        <w:i/>
                        <w:sz w:val="24"/>
                      </w:rPr>
                    </m:ctrlPr>
                  </m:e>
                </m:nary>
                <m:ctrlPr>
                  <w:rPr>
                    <w:rFonts w:ascii="Cambria Math" w:hAnsi="Cambria Math"/>
                    <w:i/>
                    <w:sz w:val="24"/>
                  </w:rPr>
                </m:ctrlPr>
              </m:e>
              <m:sub>
                <m:r>
                  <m:rPr/>
                  <w:rPr>
                    <w:rFonts w:ascii="Cambria Math" w:hAnsi="Cambria Math"/>
                    <w:sz w:val="24"/>
                  </w:rPr>
                  <m:t>i</m:t>
                </m:r>
                <m:ctrlPr>
                  <w:rPr>
                    <w:rFonts w:ascii="Cambria Math" w:hAnsi="Cambria Math"/>
                    <w:i/>
                    <w:sz w:val="24"/>
                  </w:rPr>
                </m:ctrlPr>
              </m:sub>
            </m:sSub>
            <m:ctrlPr>
              <w:rPr>
                <w:rFonts w:ascii="Cambria Math" w:hAnsi="Cambria Math"/>
                <w:sz w:val="24"/>
              </w:rPr>
            </m:ctrlPr>
          </m:num>
          <m:den>
            <m:r>
              <m:rPr/>
              <w:rPr>
                <w:rFonts w:ascii="Cambria Math" w:hAnsi="Cambria Math"/>
                <w:sz w:val="24"/>
              </w:rPr>
              <m:t>n</m:t>
            </m:r>
            <m:ctrlPr>
              <w:rPr>
                <w:rFonts w:ascii="Cambria Math" w:hAnsi="Cambria Math"/>
                <w:sz w:val="24"/>
              </w:rPr>
            </m:ctrlPr>
          </m:den>
        </m:f>
      </m:oMath>
      <w:r>
        <w:rPr>
          <w:kern w:val="0"/>
        </w:rPr>
        <w:t>·················································································</w:t>
      </w:r>
      <w:r>
        <w:rPr>
          <w:rFonts w:ascii="宋体" w:hAnsi="宋体"/>
          <w:kern w:val="0"/>
        </w:rPr>
        <w:t xml:space="preserve"> (</w:t>
      </w:r>
      <w:r>
        <w:rPr>
          <w:rFonts w:hint="eastAsia" w:ascii="宋体" w:hAnsi="宋体"/>
          <w:kern w:val="0"/>
        </w:rPr>
        <w:t>4</w:t>
      </w:r>
      <w:r>
        <w:rPr>
          <w:rFonts w:ascii="宋体" w:hAnsi="宋体"/>
          <w:kern w:val="0"/>
        </w:rPr>
        <w:t>)</w:t>
      </w:r>
    </w:p>
    <w:p w14:paraId="03BB5F1D">
      <w:pPr>
        <w:autoSpaceDE w:val="0"/>
        <w:autoSpaceDN w:val="0"/>
        <w:spacing w:line="340" w:lineRule="exact"/>
        <w:ind w:firstLine="420" w:firstLineChars="200"/>
        <w:jc w:val="left"/>
        <w:rPr>
          <w:rFonts w:ascii="宋体" w:cs="宋体"/>
          <w:kern w:val="0"/>
        </w:rPr>
      </w:pPr>
      <w:r>
        <w:rPr>
          <w:rFonts w:hint="eastAsia" w:ascii="宋体" w:cs="宋体"/>
          <w:kern w:val="0"/>
        </w:rPr>
        <w:t>式中：</w:t>
      </w:r>
      <w:r>
        <w:rPr>
          <w:rFonts w:ascii="宋体" w:cs="宋体"/>
          <w:kern w:val="0"/>
        </w:rPr>
        <w:t xml:space="preserve"> </w:t>
      </w:r>
    </w:p>
    <w:p w14:paraId="463C808D">
      <w:pPr>
        <w:autoSpaceDE w:val="0"/>
        <w:autoSpaceDN w:val="0"/>
        <w:spacing w:line="240" w:lineRule="auto"/>
        <w:ind w:firstLine="420" w:firstLineChars="200"/>
        <w:jc w:val="left"/>
        <w:rPr>
          <w:kern w:val="0"/>
        </w:rPr>
      </w:pPr>
      <m:oMath>
        <m:acc>
          <m:accPr>
            <m:chr m:val="̅"/>
            <m:ctrlPr>
              <w:rPr>
                <w:rFonts w:ascii="Cambria Math" w:hAnsi="Cambria Math" w:cs="宋体"/>
                <w:kern w:val="0"/>
              </w:rPr>
            </m:ctrlPr>
          </m:accPr>
          <m:e>
            <m:r>
              <m:rPr/>
              <w:rPr>
                <w:rFonts w:hint="eastAsia" w:ascii="Cambria Math" w:hAnsi="Cambria Math" w:cs="宋体"/>
                <w:kern w:val="0"/>
              </w:rPr>
              <m:t>N</m:t>
            </m:r>
            <m:r>
              <m:rPr/>
              <w:rPr>
                <w:rFonts w:ascii="Cambria Math" w:hAnsi="Cambria Math" w:cs="宋体"/>
                <w:kern w:val="0"/>
              </w:rPr>
              <m:t xml:space="preserve"> </m:t>
            </m:r>
            <m:ctrlPr>
              <w:rPr>
                <w:rFonts w:ascii="Cambria Math" w:hAnsi="Cambria Math" w:cs="宋体"/>
                <w:kern w:val="0"/>
              </w:rPr>
            </m:ctrlPr>
          </m:e>
        </m:acc>
      </m:oMath>
      <w:r>
        <w:rPr>
          <w:rFonts w:hint="eastAsia"/>
          <w:kern w:val="0"/>
        </w:rPr>
        <w:t>——键合碳化硅外延片</w:t>
      </w:r>
      <w:r>
        <w:rPr>
          <w:kern w:val="0"/>
        </w:rPr>
        <w:t>的</w:t>
      </w:r>
      <w:r>
        <w:rPr>
          <w:rFonts w:hint="eastAsia"/>
          <w:kern w:val="0"/>
        </w:rPr>
        <w:t>外延层载流子浓度，</w:t>
      </w:r>
      <w:r>
        <w:rPr>
          <w:rFonts w:hint="eastAsia" w:cs="宋体"/>
        </w:rPr>
        <w:t>单位为每立方厘米（</w:t>
      </w:r>
      <w:r>
        <w:rPr>
          <w:rFonts w:ascii="宋体" w:hAnsi="宋体"/>
        </w:rPr>
        <w:t>cm</w:t>
      </w:r>
      <w:r>
        <w:rPr>
          <w:rFonts w:ascii="宋体" w:hAnsi="宋体"/>
          <w:vertAlign w:val="superscript"/>
        </w:rPr>
        <w:t>-3</w:t>
      </w:r>
      <w:r>
        <w:rPr>
          <w:rFonts w:hint="eastAsia" w:cs="宋体"/>
        </w:rPr>
        <w:t>）</w:t>
      </w:r>
      <w:r>
        <w:rPr>
          <w:rFonts w:hint="eastAsia"/>
          <w:kern w:val="0"/>
        </w:rPr>
        <w:t>；</w:t>
      </w:r>
    </w:p>
    <w:p w14:paraId="1A1C70B9">
      <w:pPr>
        <w:pStyle w:val="229"/>
      </w:pPr>
      <m:oMath>
        <m:sSub>
          <m:sSubPr>
            <m:ctrlPr>
              <w:rPr>
                <w:rFonts w:ascii="Cambria Math" w:hAnsi="Cambria Math" w:eastAsia="隶书"/>
                <w:i/>
                <w:szCs w:val="21"/>
              </w:rPr>
            </m:ctrlPr>
          </m:sSubPr>
          <m:e>
            <m:r>
              <m:rPr/>
              <w:rPr>
                <w:rFonts w:ascii="Cambria Math" w:hAnsi="Cambria Math" w:eastAsia="隶书"/>
                <w:szCs w:val="21"/>
              </w:rPr>
              <m:t>N</m:t>
            </m:r>
            <m:ctrlPr>
              <w:rPr>
                <w:rFonts w:ascii="Cambria Math" w:hAnsi="Cambria Math" w:eastAsia="隶书"/>
                <w:i/>
                <w:szCs w:val="21"/>
              </w:rPr>
            </m:ctrlPr>
          </m:e>
          <m:sub>
            <m:r>
              <m:rPr/>
              <w:rPr>
                <w:rFonts w:ascii="Cambria Math" w:hAnsi="Cambria Math" w:eastAsia="隶书"/>
                <w:szCs w:val="21"/>
              </w:rPr>
              <m:t>i</m:t>
            </m:r>
            <m:ctrlPr>
              <w:rPr>
                <w:rFonts w:ascii="Cambria Math" w:hAnsi="Cambria Math" w:eastAsia="隶书"/>
                <w:i/>
                <w:szCs w:val="21"/>
              </w:rPr>
            </m:ctrlPr>
          </m:sub>
        </m:sSub>
      </m:oMath>
      <w:r>
        <w:rPr>
          <w:rFonts w:hint="eastAsia"/>
          <w:szCs w:val="21"/>
        </w:rPr>
        <w:t>——键合碳化硅外延片上</w:t>
      </w:r>
      <w:r>
        <w:rPr>
          <w:rFonts w:hint="eastAsia" w:cs="宋体"/>
          <w:szCs w:val="21"/>
        </w:rPr>
        <w:t>第i个测试点的载流子浓度测试值，单位为每立方厘米（</w:t>
      </w:r>
      <w:r>
        <w:rPr>
          <w:szCs w:val="21"/>
        </w:rPr>
        <w:t>cm</w:t>
      </w:r>
      <w:r>
        <w:rPr>
          <w:szCs w:val="21"/>
          <w:vertAlign w:val="superscript"/>
        </w:rPr>
        <w:t>-3</w:t>
      </w:r>
      <w:r>
        <w:rPr>
          <w:rFonts w:hint="eastAsia" w:cs="宋体"/>
          <w:szCs w:val="21"/>
        </w:rPr>
        <w:t>）；</w:t>
      </w:r>
    </w:p>
    <w:p w14:paraId="501D3855">
      <w:pPr>
        <w:widowControl/>
        <w:tabs>
          <w:tab w:val="center" w:pos="4201"/>
          <w:tab w:val="right" w:leader="dot" w:pos="9298"/>
        </w:tabs>
        <w:autoSpaceDE w:val="0"/>
        <w:autoSpaceDN w:val="0"/>
        <w:spacing w:line="240" w:lineRule="auto"/>
        <w:ind w:firstLine="420" w:firstLineChars="200"/>
        <w:rPr>
          <w:rFonts w:ascii="宋体"/>
          <w:kern w:val="0"/>
          <w:szCs w:val="20"/>
        </w:rPr>
      </w:pPr>
      <w:r>
        <w:rPr>
          <w:rFonts w:hint="eastAsia" w:ascii="Cambria Math" w:hAnsi="Cambria Math"/>
          <w:kern w:val="0"/>
        </w:rPr>
        <w:t>n</w:t>
      </w:r>
      <w:r>
        <w:rPr>
          <w:rFonts w:hint="eastAsia" w:ascii="Cambria Math" w:hAnsi="Cambria Math"/>
          <w:kern w:val="0"/>
          <w:sz w:val="16"/>
          <w:szCs w:val="16"/>
        </w:rPr>
        <w:t xml:space="preserve"> </w:t>
      </w:r>
      <w:r>
        <w:rPr>
          <w:rFonts w:hint="eastAsia" w:ascii="宋体"/>
          <w:kern w:val="0"/>
        </w:rPr>
        <w:t>——</w:t>
      </w:r>
      <w:r>
        <w:rPr>
          <w:rFonts w:hint="eastAsia"/>
          <w:kern w:val="0"/>
        </w:rPr>
        <w:t>键合碳化硅外延片</w:t>
      </w:r>
      <w:r>
        <w:rPr>
          <w:rFonts w:hint="eastAsia"/>
        </w:rPr>
        <w:t>上的</w:t>
      </w:r>
      <w:r>
        <w:rPr>
          <w:rFonts w:hint="eastAsia" w:ascii="宋体" w:cs="宋体"/>
          <w:kern w:val="0"/>
        </w:rPr>
        <w:t>测试点</w:t>
      </w:r>
      <w:r>
        <w:rPr>
          <w:rFonts w:ascii="宋体" w:cs="宋体"/>
          <w:kern w:val="0"/>
        </w:rPr>
        <w:t>数目</w:t>
      </w:r>
      <w:r>
        <w:rPr>
          <w:rFonts w:hint="eastAsia" w:ascii="宋体" w:cs="宋体"/>
          <w:kern w:val="0"/>
        </w:rPr>
        <w:t>。</w:t>
      </w:r>
    </w:p>
    <w:p w14:paraId="0C06E787">
      <w:pPr>
        <w:pStyle w:val="165"/>
        <w:numPr>
          <w:ilvl w:val="3"/>
          <w:numId w:val="2"/>
        </w:numPr>
        <w:ind w:left="0" w:firstLineChars="0"/>
      </w:pPr>
      <w:r>
        <w:rPr>
          <w:rFonts w:hint="eastAsia"/>
        </w:rPr>
        <w:t>键合碳化硅外延片</w:t>
      </w:r>
      <w:r>
        <w:t>的</w:t>
      </w:r>
      <w:r>
        <w:rPr>
          <w:rFonts w:hint="eastAsia"/>
        </w:rPr>
        <w:t>外延层载流子浓度偏差按式（5）计算：</w:t>
      </w:r>
    </w:p>
    <w:p w14:paraId="7FECE6ED">
      <w:pPr>
        <w:jc w:val="right"/>
        <w:rPr>
          <w:rFonts w:ascii="Cambria Math" w:hAnsi="Cambria Math"/>
          <w:i/>
        </w:rPr>
      </w:pPr>
      <w:r>
        <w:rPr>
          <w:rFonts w:hint="eastAsia" w:ascii="Cambria Math" w:hAnsi="Cambria Math"/>
          <w:i/>
          <w:szCs w:val="22"/>
        </w:rPr>
        <w:t xml:space="preserve">                             </w:t>
      </w:r>
      <w:r>
        <w:rPr>
          <w:rFonts w:hint="eastAsia" w:ascii="Cambria Math" w:hAnsi="Cambria Math"/>
          <w:i/>
        </w:rPr>
        <w:t xml:space="preserve"> </w:t>
      </w:r>
    </w:p>
    <w:p w14:paraId="3E641DD7">
      <w:pPr>
        <w:spacing w:line="240" w:lineRule="auto"/>
        <w:jc w:val="right"/>
        <w:rPr>
          <w:rFonts w:hint="eastAsia" w:asciiTheme="minorHAnsi" w:hAnsiTheme="minorHAnsi" w:eastAsiaTheme="minorEastAsia" w:cstheme="minorBidi"/>
        </w:rPr>
      </w:pPr>
      <m:oMath>
        <m:sSub>
          <m:sSubPr>
            <m:ctrlPr>
              <w:rPr>
                <w:rFonts w:ascii="Cambria Math" w:hAnsi="Cambria Math" w:eastAsiaTheme="minorEastAsia" w:cstheme="minorBidi"/>
                <w:i/>
              </w:rPr>
            </m:ctrlPr>
          </m:sSubPr>
          <m:e>
            <m:r>
              <m:rPr/>
              <w:rPr>
                <w:rFonts w:ascii="Cambria Math" w:hAnsi="Cambria Math" w:eastAsiaTheme="minorEastAsia" w:cstheme="minorBidi"/>
              </w:rPr>
              <m:t>Δ</m:t>
            </m:r>
            <m:ctrlPr>
              <w:rPr>
                <w:rFonts w:ascii="Cambria Math" w:hAnsi="Cambria Math" w:eastAsiaTheme="minorEastAsia" w:cstheme="minorBidi"/>
                <w:i/>
              </w:rPr>
            </m:ctrlPr>
          </m:e>
          <m:sub>
            <m:r>
              <m:rPr/>
              <w:rPr>
                <w:rFonts w:ascii="Cambria Math" w:hAnsi="Cambria Math" w:eastAsiaTheme="minorEastAsia" w:cstheme="minorBidi"/>
              </w:rPr>
              <m:t>N</m:t>
            </m:r>
            <m:ctrlPr>
              <w:rPr>
                <w:rFonts w:ascii="Cambria Math" w:hAnsi="Cambria Math" w:eastAsiaTheme="minorEastAsia" w:cstheme="minorBidi"/>
                <w:i/>
              </w:rPr>
            </m:ctrlPr>
          </m:sub>
        </m:sSub>
        <m:r>
          <m:rPr/>
          <w:rPr>
            <w:rFonts w:ascii="Cambria Math" w:hAnsiTheme="minorHAnsi" w:eastAsiaTheme="minorEastAsia" w:cstheme="minorBidi"/>
          </w:rPr>
          <m:t>=</m:t>
        </m:r>
        <m:f>
          <m:fPr>
            <m:ctrlPr>
              <w:rPr>
                <w:rFonts w:ascii="Cambria Math" w:hAnsiTheme="minorHAnsi" w:eastAsiaTheme="minorEastAsia" w:cstheme="minorBidi"/>
                <w:i/>
              </w:rPr>
            </m:ctrlPr>
          </m:fPr>
          <m:num>
            <m:acc>
              <m:accPr>
                <m:chr m:val="̅"/>
                <m:ctrlPr>
                  <w:rPr>
                    <w:rFonts w:ascii="Cambria Math" w:hAnsi="Cambria Math" w:eastAsiaTheme="minorEastAsia" w:cstheme="minorBidi"/>
                    <w:i/>
                  </w:rPr>
                </m:ctrlPr>
              </m:accPr>
              <m:e>
                <m:r>
                  <m:rPr/>
                  <w:rPr>
                    <w:rFonts w:ascii="Cambria Math" w:hAnsi="Cambria Math" w:eastAsiaTheme="minorEastAsia" w:cstheme="minorBidi"/>
                  </w:rPr>
                  <m:t>N</m:t>
                </m:r>
                <m:ctrlPr>
                  <w:rPr>
                    <w:rFonts w:ascii="Cambria Math" w:hAnsi="Cambria Math" w:eastAsiaTheme="minorEastAsia" w:cstheme="minorBidi"/>
                    <w:i/>
                  </w:rPr>
                </m:ctrlPr>
              </m:e>
            </m:acc>
            <m:r>
              <m:rPr/>
              <w:rPr>
                <w:rFonts w:ascii="Cambria Math" w:hAnsi="Cambria Math" w:eastAsiaTheme="minorEastAsia" w:cstheme="minorBidi"/>
              </w:rPr>
              <m:t>−</m:t>
            </m:r>
            <m:sSub>
              <m:sSubPr>
                <m:ctrlPr>
                  <w:rPr>
                    <w:rFonts w:ascii="Cambria Math" w:hAnsi="Cambria Math" w:eastAsiaTheme="minorEastAsia" w:cstheme="minorBidi"/>
                    <w:i/>
                  </w:rPr>
                </m:ctrlPr>
              </m:sSubPr>
              <m:e>
                <m:r>
                  <m:rPr/>
                  <w:rPr>
                    <w:rFonts w:ascii="Cambria Math" w:hAnsi="Cambria Math" w:eastAsiaTheme="minorEastAsia" w:cstheme="minorBidi"/>
                  </w:rPr>
                  <m:t>N</m:t>
                </m:r>
                <m:ctrlPr>
                  <w:rPr>
                    <w:rFonts w:ascii="Cambria Math" w:hAnsi="Cambria Math" w:eastAsiaTheme="minorEastAsia" w:cstheme="minorBidi"/>
                    <w:i/>
                  </w:rPr>
                </m:ctrlPr>
              </m:e>
              <m:sub>
                <m:r>
                  <m:rPr/>
                  <w:rPr>
                    <w:rFonts w:ascii="Cambria Math" w:hAnsi="Cambria Math" w:eastAsiaTheme="minorEastAsia" w:cstheme="minorBidi"/>
                  </w:rPr>
                  <m:t>t</m:t>
                </m:r>
                <m:ctrlPr>
                  <w:rPr>
                    <w:rFonts w:ascii="Cambria Math" w:hAnsi="Cambria Math" w:eastAsiaTheme="minorEastAsia" w:cstheme="minorBidi"/>
                    <w:i/>
                  </w:rPr>
                </m:ctrlPr>
              </m:sub>
            </m:sSub>
            <m:ctrlPr>
              <w:rPr>
                <w:rFonts w:ascii="Cambria Math" w:hAnsiTheme="minorHAnsi" w:eastAsiaTheme="minorEastAsia" w:cstheme="minorBidi"/>
                <w:i/>
              </w:rPr>
            </m:ctrlPr>
          </m:num>
          <m:den>
            <m:sSub>
              <m:sSubPr>
                <m:ctrlPr>
                  <w:rPr>
                    <w:rFonts w:ascii="Cambria Math" w:hAnsi="Cambria Math" w:eastAsiaTheme="minorEastAsia" w:cstheme="minorBidi"/>
                    <w:i/>
                  </w:rPr>
                </m:ctrlPr>
              </m:sSubPr>
              <m:e>
                <m:r>
                  <m:rPr/>
                  <w:rPr>
                    <w:rFonts w:ascii="Cambria Math" w:hAnsi="Cambria Math" w:eastAsiaTheme="minorEastAsia" w:cstheme="minorBidi"/>
                  </w:rPr>
                  <m:t>N</m:t>
                </m:r>
                <m:ctrlPr>
                  <w:rPr>
                    <w:rFonts w:ascii="Cambria Math" w:hAnsi="Cambria Math" w:eastAsiaTheme="minorEastAsia" w:cstheme="minorBidi"/>
                    <w:i/>
                  </w:rPr>
                </m:ctrlPr>
              </m:e>
              <m:sub>
                <m:r>
                  <m:rPr/>
                  <w:rPr>
                    <w:rFonts w:ascii="Cambria Math" w:hAnsi="Cambria Math" w:eastAsiaTheme="minorEastAsia" w:cstheme="minorBidi"/>
                  </w:rPr>
                  <m:t>t</m:t>
                </m:r>
                <m:ctrlPr>
                  <w:rPr>
                    <w:rFonts w:ascii="Cambria Math" w:hAnsi="Cambria Math" w:eastAsiaTheme="minorEastAsia" w:cstheme="minorBidi"/>
                    <w:i/>
                  </w:rPr>
                </m:ctrlPr>
              </m:sub>
            </m:sSub>
            <m:ctrlPr>
              <w:rPr>
                <w:rFonts w:ascii="Cambria Math" w:hAnsiTheme="minorHAnsi" w:eastAsiaTheme="minorEastAsia" w:cstheme="minorBidi"/>
                <w:i/>
              </w:rPr>
            </m:ctrlPr>
          </m:den>
        </m:f>
        <m:r>
          <m:rPr/>
          <w:rPr>
            <w:rFonts w:hint="eastAsia" w:ascii="Cambria Math" w:hAnsiTheme="minorHAnsi" w:eastAsiaTheme="minorEastAsia" w:cstheme="minorBidi"/>
          </w:rPr>
          <m:t>×</m:t>
        </m:r>
        <m:r>
          <m:rPr/>
          <w:rPr>
            <w:rFonts w:ascii="Cambria Math" w:hAnsiTheme="minorHAnsi" w:eastAsiaTheme="minorEastAsia" w:cstheme="minorBidi"/>
          </w:rPr>
          <m:t>100%</m:t>
        </m:r>
      </m:oMath>
      <w:r>
        <w:rPr>
          <w:rFonts w:hint="eastAsia" w:ascii="Cambria Math" w:hAnsi="Cambria Math"/>
          <w:i/>
        </w:rPr>
        <w:t xml:space="preserve"> </w:t>
      </w:r>
      <w:r>
        <w:rPr>
          <w:kern w:val="0"/>
        </w:rPr>
        <w:t>······································································</w:t>
      </w:r>
      <w:r>
        <w:rPr>
          <w:rFonts w:ascii="宋体" w:hAnsi="宋体"/>
          <w:kern w:val="0"/>
        </w:rPr>
        <w:t xml:space="preserve"> (</w:t>
      </w:r>
      <w:r>
        <w:rPr>
          <w:rFonts w:hint="eastAsia" w:ascii="宋体" w:hAnsi="宋体"/>
          <w:kern w:val="0"/>
        </w:rPr>
        <w:t>5</w:t>
      </w:r>
      <w:r>
        <w:rPr>
          <w:rFonts w:ascii="宋体" w:hAnsi="宋体"/>
          <w:kern w:val="0"/>
        </w:rPr>
        <w:t>)</w:t>
      </w:r>
    </w:p>
    <w:p w14:paraId="21D991CE">
      <w:pPr>
        <w:autoSpaceDE w:val="0"/>
        <w:autoSpaceDN w:val="0"/>
        <w:spacing w:line="340" w:lineRule="exact"/>
        <w:ind w:firstLine="420" w:firstLineChars="200"/>
        <w:jc w:val="left"/>
        <w:rPr>
          <w:rFonts w:ascii="宋体" w:cs="宋体"/>
          <w:kern w:val="0"/>
        </w:rPr>
      </w:pPr>
      <w:r>
        <w:rPr>
          <w:rFonts w:hint="eastAsia" w:ascii="宋体" w:cs="宋体"/>
          <w:kern w:val="0"/>
        </w:rPr>
        <w:t>式中：</w:t>
      </w:r>
      <w:r>
        <w:rPr>
          <w:rFonts w:ascii="宋体" w:cs="宋体"/>
          <w:kern w:val="0"/>
        </w:rPr>
        <w:t xml:space="preserve"> </w:t>
      </w:r>
    </w:p>
    <w:p w14:paraId="32BB575D">
      <w:pPr>
        <w:autoSpaceDE w:val="0"/>
        <w:autoSpaceDN w:val="0"/>
        <w:spacing w:line="340" w:lineRule="exact"/>
        <w:ind w:firstLine="420" w:firstLineChars="200"/>
        <w:jc w:val="left"/>
        <w:rPr>
          <w:kern w:val="0"/>
        </w:rPr>
      </w:pPr>
      <w:r>
        <w:rPr>
          <w:rFonts w:ascii="Cambria Math" w:hAnsi="Cambria Math"/>
          <w:kern w:val="0"/>
        </w:rPr>
        <w:t>Δ</w:t>
      </w:r>
      <w:r>
        <w:rPr>
          <w:rFonts w:hint="eastAsia"/>
          <w:kern w:val="0"/>
          <w:vertAlign w:val="subscript"/>
        </w:rPr>
        <w:t>N</w:t>
      </w:r>
      <w:r>
        <w:rPr>
          <w:rFonts w:hint="eastAsia"/>
          <w:kern w:val="0"/>
        </w:rPr>
        <w:t>——键合碳化硅外延片</w:t>
      </w:r>
      <w:r>
        <w:rPr>
          <w:kern w:val="0"/>
        </w:rPr>
        <w:t>的</w:t>
      </w:r>
      <w:r>
        <w:rPr>
          <w:rFonts w:hint="eastAsia"/>
          <w:kern w:val="0"/>
        </w:rPr>
        <w:t>外延层载流子浓度偏差；</w:t>
      </w:r>
    </w:p>
    <w:p w14:paraId="58136838">
      <w:pPr>
        <w:autoSpaceDE w:val="0"/>
        <w:autoSpaceDN w:val="0"/>
        <w:spacing w:line="340" w:lineRule="exact"/>
        <w:ind w:firstLine="420" w:firstLineChars="200"/>
        <w:jc w:val="left"/>
        <w:rPr>
          <w:kern w:val="0"/>
        </w:rPr>
      </w:pPr>
      <m:oMath>
        <m:acc>
          <m:accPr>
            <m:chr m:val="̅"/>
            <m:ctrlPr>
              <w:rPr>
                <w:rFonts w:ascii="Cambria Math" w:hAnsi="Cambria Math" w:cs="宋体"/>
                <w:kern w:val="0"/>
              </w:rPr>
            </m:ctrlPr>
          </m:accPr>
          <m:e>
            <m:r>
              <m:rPr/>
              <w:rPr>
                <w:rFonts w:hint="eastAsia" w:ascii="Cambria Math" w:hAnsi="Cambria Math" w:cs="宋体"/>
                <w:kern w:val="0"/>
              </w:rPr>
              <m:t>N</m:t>
            </m:r>
            <m:ctrlPr>
              <w:rPr>
                <w:rFonts w:ascii="Cambria Math" w:hAnsi="Cambria Math" w:cs="宋体"/>
                <w:kern w:val="0"/>
              </w:rPr>
            </m:ctrlPr>
          </m:e>
        </m:acc>
        <m:r>
          <m:rPr/>
          <w:rPr>
            <w:rFonts w:ascii="Cambria Math" w:hAnsi="Cambria Math" w:cs="宋体"/>
            <w:kern w:val="0"/>
          </w:rPr>
          <m:t xml:space="preserve"> </m:t>
        </m:r>
      </m:oMath>
      <w:r>
        <w:rPr>
          <w:rFonts w:hint="eastAsia"/>
          <w:kern w:val="0"/>
        </w:rPr>
        <w:t>——键合碳化硅外延片</w:t>
      </w:r>
      <w:r>
        <w:rPr>
          <w:kern w:val="0"/>
        </w:rPr>
        <w:t>的</w:t>
      </w:r>
      <w:r>
        <w:rPr>
          <w:rFonts w:hint="eastAsia"/>
          <w:kern w:val="0"/>
        </w:rPr>
        <w:t>外延层载流子浓度，</w:t>
      </w:r>
      <w:r>
        <w:rPr>
          <w:rFonts w:hint="eastAsia" w:cs="宋体"/>
        </w:rPr>
        <w:t>单位为每立方厘米（</w:t>
      </w:r>
      <w:r>
        <w:rPr>
          <w:rFonts w:ascii="宋体" w:hAnsi="宋体"/>
        </w:rPr>
        <w:t>cm</w:t>
      </w:r>
      <w:r>
        <w:rPr>
          <w:rFonts w:ascii="宋体" w:hAnsi="宋体"/>
          <w:vertAlign w:val="superscript"/>
        </w:rPr>
        <w:t>-3</w:t>
      </w:r>
      <w:r>
        <w:rPr>
          <w:rFonts w:hint="eastAsia" w:cs="宋体"/>
        </w:rPr>
        <w:t>）</w:t>
      </w:r>
      <w:r>
        <w:rPr>
          <w:rFonts w:hint="eastAsia"/>
          <w:kern w:val="0"/>
        </w:rPr>
        <w:t>；</w:t>
      </w:r>
    </w:p>
    <w:p w14:paraId="7B921996">
      <w:pPr>
        <w:pStyle w:val="229"/>
      </w:pPr>
      <m:oMath>
        <m:sSub>
          <m:sSubPr>
            <m:ctrlPr>
              <w:rPr>
                <w:rFonts w:hint="eastAsia" w:ascii="Cambria Math" w:hAnsi="Cambria Math" w:eastAsia="隶书"/>
                <w:i/>
                <w:szCs w:val="21"/>
              </w:rPr>
            </m:ctrlPr>
          </m:sSubPr>
          <m:e>
            <m:r>
              <m:rPr/>
              <w:rPr>
                <w:rFonts w:hint="eastAsia" w:ascii="Cambria Math" w:hAnsi="Cambria Math" w:eastAsia="隶书"/>
                <w:szCs w:val="21"/>
              </w:rPr>
              <m:t>N</m:t>
            </m:r>
            <m:ctrlPr>
              <w:rPr>
                <w:rFonts w:hint="eastAsia" w:ascii="Cambria Math" w:hAnsi="Cambria Math" w:eastAsia="隶书"/>
                <w:i/>
                <w:szCs w:val="21"/>
              </w:rPr>
            </m:ctrlPr>
          </m:e>
          <m:sub>
            <m:r>
              <m:rPr/>
              <w:rPr>
                <w:rFonts w:ascii="Cambria Math" w:hAnsi="Cambria Math" w:eastAsia="隶书"/>
                <w:szCs w:val="21"/>
              </w:rPr>
              <m:t>t</m:t>
            </m:r>
            <m:ctrlPr>
              <w:rPr>
                <w:rFonts w:hint="eastAsia" w:ascii="Cambria Math" w:hAnsi="Cambria Math" w:eastAsia="隶书"/>
                <w:i/>
                <w:szCs w:val="21"/>
              </w:rPr>
            </m:ctrlPr>
          </m:sub>
        </m:sSub>
      </m:oMath>
      <w:r>
        <w:rPr>
          <w:rFonts w:hint="eastAsia" w:cs="宋体"/>
          <w:szCs w:val="21"/>
        </w:rPr>
        <w:t>——</w:t>
      </w:r>
      <w:r>
        <w:rPr>
          <w:rFonts w:hint="eastAsia"/>
          <w:szCs w:val="21"/>
        </w:rPr>
        <w:t>键合碳化硅外延片</w:t>
      </w:r>
      <w:r>
        <w:rPr>
          <w:szCs w:val="21"/>
        </w:rPr>
        <w:t>的</w:t>
      </w:r>
      <w:r>
        <w:rPr>
          <w:rFonts w:hint="eastAsia" w:cs="宋体"/>
          <w:szCs w:val="21"/>
        </w:rPr>
        <w:t>外延层载流子浓度目标值，单位为每立方厘米（</w:t>
      </w:r>
      <w:r>
        <w:rPr>
          <w:szCs w:val="21"/>
        </w:rPr>
        <w:t>cm</w:t>
      </w:r>
      <w:r>
        <w:rPr>
          <w:szCs w:val="21"/>
          <w:vertAlign w:val="superscript"/>
        </w:rPr>
        <w:t>-3</w:t>
      </w:r>
      <w:r>
        <w:rPr>
          <w:rFonts w:hint="eastAsia" w:cs="宋体"/>
          <w:szCs w:val="21"/>
        </w:rPr>
        <w:t>）。</w:t>
      </w:r>
    </w:p>
    <w:p w14:paraId="2EEC8941">
      <w:pPr>
        <w:pStyle w:val="165"/>
        <w:numPr>
          <w:ilvl w:val="3"/>
          <w:numId w:val="2"/>
        </w:numPr>
        <w:ind w:left="0" w:firstLineChars="0"/>
      </w:pPr>
      <w:bookmarkStart w:id="49" w:name="_Toc444250334"/>
      <w:r>
        <w:rPr>
          <w:rFonts w:hint="eastAsia"/>
        </w:rPr>
        <w:t>键合碳化硅外延片</w:t>
      </w:r>
      <w:r>
        <w:t>的</w:t>
      </w:r>
      <w:r>
        <w:rPr>
          <w:rFonts w:hint="eastAsia"/>
        </w:rPr>
        <w:t>外延层载流子浓度径向变化按公式（6）计算：</w:t>
      </w:r>
    </w:p>
    <w:p w14:paraId="435A3C88">
      <w:pPr>
        <w:spacing w:line="240" w:lineRule="auto"/>
        <w:jc w:val="right"/>
      </w:pPr>
      <m:oMath>
        <m:sSub>
          <m:sSubPr>
            <m:ctrlPr>
              <w:rPr>
                <w:rFonts w:ascii="Cambria Math" w:hAnsi="Cambria Math" w:eastAsiaTheme="minorEastAsia" w:cstheme="minorBidi"/>
              </w:rPr>
            </m:ctrlPr>
          </m:sSubPr>
          <m:e>
            <m:r>
              <m:rPr>
                <m:sty m:val="p"/>
              </m:rPr>
              <w:rPr>
                <w:rFonts w:ascii="Cambria Math" w:hAnsi="Cambria Math"/>
              </w:rPr>
              <m:t>N</m:t>
            </m:r>
            <m:ctrlPr>
              <w:rPr>
                <w:rFonts w:ascii="Cambria Math" w:hAnsi="Cambria Math" w:eastAsiaTheme="minorEastAsia" w:cstheme="minorBidi"/>
              </w:rPr>
            </m:ctrlPr>
          </m:e>
          <m:sub>
            <m:r>
              <m:rPr/>
              <w:rPr>
                <w:rFonts w:ascii="Cambria Math" w:hAnsi="Cambria Math"/>
              </w:rPr>
              <m:t>U</m:t>
            </m:r>
            <m:ctrlPr>
              <w:rPr>
                <w:rFonts w:ascii="Cambria Math" w:hAnsi="Cambria Math" w:eastAsiaTheme="minorEastAsia" w:cstheme="minorBidi"/>
              </w:rPr>
            </m:ctrlPr>
          </m:sub>
        </m:sSub>
        <m:r>
          <m:rPr>
            <m:sty m:val="p"/>
          </m:rPr>
          <w:rPr>
            <w:rFonts w:ascii="Cambria Math" w:hAnsi="Cambria Math"/>
          </w:rPr>
          <m:t>=</m:t>
        </m:r>
        <m:f>
          <m:fPr>
            <m:ctrlPr>
              <w:rPr>
                <w:rFonts w:ascii="Cambria Math" w:hAnsi="Cambria Math" w:eastAsiaTheme="minorEastAsia" w:cstheme="minorBidi"/>
              </w:rPr>
            </m:ctrlPr>
          </m:fPr>
          <m:num>
            <m:rad>
              <m:radPr>
                <m:degHide m:val="1"/>
                <m:ctrlPr>
                  <w:rPr>
                    <w:rFonts w:ascii="Cambria Math" w:hAnsi="Cambria Math" w:eastAsiaTheme="minorEastAsia" w:cstheme="minorBidi"/>
                  </w:rPr>
                </m:ctrlPr>
              </m:radPr>
              <m:deg>
                <m:ctrlPr>
                  <w:rPr>
                    <w:rFonts w:ascii="Cambria Math" w:hAnsi="Cambria Math" w:eastAsiaTheme="minorEastAsia" w:cstheme="minorBidi"/>
                  </w:rPr>
                </m:ctrlPr>
              </m:deg>
              <m:e>
                <m:f>
                  <m:fPr>
                    <m:ctrlPr>
                      <w:rPr>
                        <w:rFonts w:ascii="Cambria Math" w:hAnsi="Cambria Math"/>
                      </w:rPr>
                    </m:ctrlPr>
                  </m:fPr>
                  <m:num>
                    <m:nary>
                      <m:naryPr>
                        <m:chr m:val="∑"/>
                        <m:limLoc m:val="subSup"/>
                        <m:ctrlPr>
                          <w:rPr>
                            <w:rFonts w:ascii="Cambria Math" w:hAnsi="Cambria Math" w:eastAsiaTheme="minorEastAsia" w:cstheme="minorBidi"/>
                            <w:i/>
                          </w:rPr>
                        </m:ctrlPr>
                      </m:naryPr>
                      <m:sub>
                        <m:r>
                          <m:rPr/>
                          <w:rPr>
                            <w:rFonts w:ascii="Cambria Math" w:hAnsi="Cambria Math"/>
                          </w:rPr>
                          <m:t>i=1</m:t>
                        </m:r>
                        <m:ctrlPr>
                          <w:rPr>
                            <w:rFonts w:ascii="Cambria Math" w:hAnsi="Cambria Math" w:eastAsiaTheme="minorEastAsia" w:cstheme="minorBidi"/>
                            <w:i/>
                          </w:rPr>
                        </m:ctrlPr>
                      </m:sub>
                      <m:sup>
                        <m:r>
                          <m:rPr/>
                          <w:rPr>
                            <w:rFonts w:ascii="Cambria Math" w:hAnsi="Cambria Math"/>
                          </w:rPr>
                          <m:t>n</m:t>
                        </m:r>
                        <m:ctrlPr>
                          <w:rPr>
                            <w:rFonts w:ascii="Cambria Math" w:hAnsi="Cambria Math" w:eastAsiaTheme="minorEastAsia" w:cstheme="minorBidi"/>
                            <w:i/>
                          </w:rPr>
                        </m:ctrlPr>
                      </m:sup>
                      <m:e>
                        <m:sSup>
                          <m:sSupPr>
                            <m:ctrlPr>
                              <w:rPr>
                                <w:rFonts w:ascii="Cambria Math" w:hAnsi="Cambria Math" w:eastAsiaTheme="minorEastAsia" w:cstheme="minorBidi"/>
                                <w:i/>
                              </w:rPr>
                            </m:ctrlPr>
                          </m:sSupPr>
                          <m:e>
                            <m:r>
                              <m:rPr>
                                <m:sty m:val="p"/>
                              </m:rPr>
                              <w:rPr>
                                <w:rFonts w:hint="eastAsia" w:ascii="Cambria Math" w:hAnsi="Cambria Math"/>
                              </w:rPr>
                              <m:t>（</m:t>
                            </m:r>
                            <m:sSub>
                              <m:sSubPr>
                                <m:ctrlPr>
                                  <w:rPr>
                                    <w:rFonts w:ascii="Cambria Math" w:hAnsi="Cambria Math" w:eastAsiaTheme="minorEastAsia" w:cstheme="minorBidi"/>
                                  </w:rPr>
                                </m:ctrlPr>
                              </m:sSubPr>
                              <m:e>
                                <m:r>
                                  <m:rPr/>
                                  <w:rPr>
                                    <w:rFonts w:ascii="Cambria Math" w:hAnsi="Cambria Math"/>
                                  </w:rPr>
                                  <m:t>N</m:t>
                                </m:r>
                                <m:ctrlPr>
                                  <w:rPr>
                                    <w:rFonts w:ascii="Cambria Math" w:hAnsi="Cambria Math" w:eastAsiaTheme="minorEastAsia" w:cstheme="minorBidi"/>
                                  </w:rPr>
                                </m:ctrlPr>
                              </m:e>
                              <m:sub>
                                <m:r>
                                  <m:rPr/>
                                  <w:rPr>
                                    <w:rFonts w:ascii="Cambria Math" w:hAnsi="Cambria Math"/>
                                  </w:rPr>
                                  <m:t>i</m:t>
                                </m:r>
                                <m:ctrlPr>
                                  <w:rPr>
                                    <w:rFonts w:ascii="Cambria Math" w:hAnsi="Cambria Math" w:eastAsiaTheme="minorEastAsia" w:cstheme="minorBidi"/>
                                  </w:rPr>
                                </m:ctrlPr>
                              </m:sub>
                            </m:sSub>
                            <m:r>
                              <m:rPr>
                                <m:sty m:val="p"/>
                              </m:rPr>
                              <w:rPr>
                                <w:rFonts w:ascii="Cambria Math" w:hAnsi="Cambria Math"/>
                              </w:rPr>
                              <m:t>−</m:t>
                            </m:r>
                            <m:acc>
                              <m:accPr>
                                <m:chr m:val="̅"/>
                                <m:ctrlPr>
                                  <w:rPr>
                                    <w:rFonts w:ascii="Cambria Math" w:hAnsi="Cambria Math"/>
                                    <w:i/>
                                  </w:rPr>
                                </m:ctrlPr>
                              </m:accPr>
                              <m:e>
                                <m:r>
                                  <m:rPr/>
                                  <w:rPr>
                                    <w:rFonts w:ascii="Cambria Math" w:hAnsi="Cambria Math"/>
                                  </w:rPr>
                                  <m:t>N</m:t>
                                </m:r>
                                <m:ctrlPr>
                                  <w:rPr>
                                    <w:rFonts w:ascii="Cambria Math" w:hAnsi="Cambria Math"/>
                                    <w:i/>
                                  </w:rPr>
                                </m:ctrlPr>
                              </m:e>
                            </m:acc>
                            <m:r>
                              <m:rPr>
                                <m:sty m:val="p"/>
                              </m:rPr>
                              <w:rPr>
                                <w:rFonts w:hint="eastAsia" w:ascii="Cambria Math" w:hAnsi="Cambria Math"/>
                              </w:rPr>
                              <m:t>）</m:t>
                            </m:r>
                            <m:ctrlPr>
                              <w:rPr>
                                <w:rFonts w:ascii="Cambria Math" w:hAnsi="Cambria Math" w:eastAsiaTheme="minorEastAsia" w:cstheme="minorBidi"/>
                                <w:i/>
                              </w:rPr>
                            </m:ctrlPr>
                          </m:e>
                          <m:sup>
                            <m:r>
                              <m:rPr/>
                              <w:rPr>
                                <w:rFonts w:ascii="Cambria Math" w:hAnsi="Cambria Math"/>
                              </w:rPr>
                              <m:t>2</m:t>
                            </m:r>
                            <m:ctrlPr>
                              <w:rPr>
                                <w:rFonts w:ascii="Cambria Math" w:hAnsi="Cambria Math" w:eastAsiaTheme="minorEastAsia" w:cstheme="minorBidi"/>
                                <w:i/>
                              </w:rPr>
                            </m:ctrlPr>
                          </m:sup>
                        </m:sSup>
                        <m:ctrlPr>
                          <w:rPr>
                            <w:rFonts w:ascii="Cambria Math" w:hAnsi="Cambria Math" w:eastAsiaTheme="minorEastAsia" w:cstheme="minorBidi"/>
                            <w:i/>
                          </w:rPr>
                        </m:ctrlPr>
                      </m:e>
                    </m:nary>
                    <m:ctrlPr>
                      <w:rPr>
                        <w:rFonts w:ascii="Cambria Math" w:hAnsi="Cambria Math"/>
                      </w:rPr>
                    </m:ctrlPr>
                  </m:num>
                  <m:den>
                    <m:r>
                      <m:rPr/>
                      <w:rPr>
                        <w:rFonts w:ascii="Cambria Math" w:hAnsi="Cambria Math"/>
                      </w:rPr>
                      <m:t>n</m:t>
                    </m:r>
                    <m:r>
                      <m:rPr/>
                      <w:rPr>
                        <w:rFonts w:hint="eastAsia" w:ascii="微软雅黑" w:hAnsi="微软雅黑" w:eastAsia="微软雅黑" w:cs="微软雅黑"/>
                      </w:rPr>
                      <m:t>−</m:t>
                    </m:r>
                    <m:r>
                      <m:rPr/>
                      <w:rPr>
                        <w:rFonts w:hint="eastAsia" w:ascii="Cambria Math" w:hAnsi="Cambria Math"/>
                      </w:rPr>
                      <m:t>1</m:t>
                    </m:r>
                    <m:ctrlPr>
                      <w:rPr>
                        <w:rFonts w:ascii="Cambria Math" w:hAnsi="Cambria Math"/>
                      </w:rPr>
                    </m:ctrlPr>
                  </m:den>
                </m:f>
                <m:r>
                  <m:rPr/>
                  <w:rPr>
                    <w:rFonts w:ascii="Cambria Math" w:hAnsi="Cambria Math"/>
                  </w:rPr>
                  <m:t xml:space="preserve">     </m:t>
                </m:r>
                <m:ctrlPr>
                  <w:rPr>
                    <w:rFonts w:ascii="Cambria Math" w:hAnsi="Cambria Math" w:eastAsiaTheme="minorEastAsia" w:cstheme="minorBidi"/>
                  </w:rPr>
                </m:ctrlPr>
              </m:e>
            </m:rad>
            <m:ctrlPr>
              <w:rPr>
                <w:rFonts w:ascii="Cambria Math" w:hAnsi="Cambria Math" w:eastAsiaTheme="minorEastAsia" w:cstheme="minorBidi"/>
              </w:rPr>
            </m:ctrlPr>
          </m:num>
          <m:den>
            <m:acc>
              <m:accPr>
                <m:chr m:val="̅"/>
                <m:ctrlPr>
                  <w:rPr>
                    <w:rFonts w:ascii="Cambria Math" w:hAnsi="Cambria Math"/>
                    <w:i/>
                  </w:rPr>
                </m:ctrlPr>
              </m:accPr>
              <m:e>
                <m:r>
                  <m:rPr/>
                  <w:rPr>
                    <w:rFonts w:ascii="Cambria Math" w:hAnsi="Cambria Math"/>
                  </w:rPr>
                  <m:t>N</m:t>
                </m:r>
                <m:ctrlPr>
                  <w:rPr>
                    <w:rFonts w:ascii="Cambria Math" w:hAnsi="Cambria Math"/>
                    <w:i/>
                  </w:rPr>
                </m:ctrlPr>
              </m:e>
            </m:acc>
            <m:ctrlPr>
              <w:rPr>
                <w:rFonts w:ascii="Cambria Math" w:hAnsi="Cambria Math" w:eastAsiaTheme="minorEastAsia" w:cstheme="minorBidi"/>
              </w:rPr>
            </m:ctrlPr>
          </m:den>
        </m:f>
        <m:r>
          <m:rPr/>
          <w:rPr>
            <w:rFonts w:ascii="Cambria Math" w:hAnsi="Cambria Math"/>
          </w:rPr>
          <m:t>×100%</m:t>
        </m:r>
      </m:oMath>
      <w:r>
        <w:rPr>
          <w:rFonts w:hint="eastAsia" w:ascii="Cambria Math" w:hAnsi="Cambria Math"/>
          <w:i/>
        </w:rPr>
        <w:t xml:space="preserve"> </w:t>
      </w:r>
      <w:r>
        <w:rPr>
          <w:kern w:val="0"/>
        </w:rPr>
        <w:t>······················································</w:t>
      </w:r>
      <w:r>
        <w:rPr>
          <w:rFonts w:ascii="宋体" w:hAnsi="宋体"/>
          <w:kern w:val="0"/>
        </w:rPr>
        <w:t xml:space="preserve"> (</w:t>
      </w:r>
      <w:r>
        <w:rPr>
          <w:rFonts w:hint="eastAsia" w:ascii="宋体" w:hAnsi="宋体"/>
          <w:kern w:val="0"/>
        </w:rPr>
        <w:t>6</w:t>
      </w:r>
      <w:r>
        <w:rPr>
          <w:rFonts w:ascii="宋体" w:hAnsi="宋体"/>
          <w:kern w:val="0"/>
        </w:rPr>
        <w:t>)</w:t>
      </w:r>
    </w:p>
    <w:p w14:paraId="75BC9D26">
      <w:pPr>
        <w:pStyle w:val="229"/>
        <w:ind w:firstLine="489" w:firstLineChars="233"/>
        <w:rPr>
          <w:rFonts w:ascii="Times New Roman"/>
          <w:szCs w:val="21"/>
        </w:rPr>
      </w:pPr>
      <w:r>
        <w:rPr>
          <w:rFonts w:ascii="Times New Roman"/>
          <w:szCs w:val="21"/>
        </w:rPr>
        <w:t>式中：</w:t>
      </w:r>
    </w:p>
    <w:p w14:paraId="15E7FEEE">
      <w:pPr>
        <w:pStyle w:val="229"/>
        <w:ind w:firstLine="559" w:firstLineChars="233"/>
        <w:rPr>
          <w:rFonts w:ascii="Times New Roman"/>
          <w:szCs w:val="21"/>
        </w:rPr>
      </w:pPr>
      <m:oMath>
        <m:sSub>
          <m:sSubPr>
            <m:ctrlPr>
              <w:rPr>
                <w:rFonts w:ascii="Cambria Math" w:hAnsi="Cambria Math" w:eastAsiaTheme="minorEastAsia" w:cstheme="minorBidi"/>
                <w:kern w:val="2"/>
                <w:sz w:val="24"/>
                <w:szCs w:val="24"/>
              </w:rPr>
            </m:ctrlPr>
          </m:sSubPr>
          <m:e>
            <m:r>
              <m:rPr>
                <m:sty m:val="p"/>
              </m:rPr>
              <w:rPr>
                <w:rFonts w:ascii="Cambria Math" w:hAnsi="Cambria Math"/>
                <w:sz w:val="24"/>
                <w:szCs w:val="24"/>
              </w:rPr>
              <m:t>N</m:t>
            </m:r>
            <m:ctrlPr>
              <w:rPr>
                <w:rFonts w:ascii="Cambria Math" w:hAnsi="Cambria Math" w:eastAsiaTheme="minorEastAsia" w:cstheme="minorBidi"/>
                <w:kern w:val="2"/>
                <w:sz w:val="24"/>
                <w:szCs w:val="24"/>
              </w:rPr>
            </m:ctrlPr>
          </m:e>
          <m:sub>
            <m:r>
              <m:rPr/>
              <w:rPr>
                <w:rFonts w:ascii="Cambria Math" w:hAnsi="Cambria Math"/>
                <w:sz w:val="24"/>
                <w:szCs w:val="24"/>
              </w:rPr>
              <m:t>U</m:t>
            </m:r>
            <m:ctrlPr>
              <w:rPr>
                <w:rFonts w:ascii="Cambria Math" w:hAnsi="Cambria Math" w:eastAsiaTheme="minorEastAsia" w:cstheme="minorBidi"/>
                <w:kern w:val="2"/>
                <w:sz w:val="24"/>
                <w:szCs w:val="24"/>
              </w:rPr>
            </m:ctrlPr>
          </m:sub>
        </m:sSub>
      </m:oMath>
      <w:r>
        <w:rPr>
          <w:rFonts w:ascii="Times New Roman"/>
          <w:szCs w:val="21"/>
        </w:rPr>
        <w:t>——</w:t>
      </w:r>
      <w:r>
        <w:rPr>
          <w:rFonts w:hint="eastAsia" w:ascii="Times New Roman"/>
          <w:szCs w:val="21"/>
        </w:rPr>
        <w:t>键合碳化硅外延片的外延层径向载流子浓度变化；</w:t>
      </w:r>
    </w:p>
    <w:p w14:paraId="1CA3FA36">
      <w:pPr>
        <w:pStyle w:val="229"/>
        <w:ind w:firstLine="594" w:firstLineChars="283"/>
        <w:rPr>
          <w:rFonts w:cs="宋体"/>
          <w:szCs w:val="21"/>
        </w:rPr>
      </w:pPr>
      <m:oMath>
        <m:sSub>
          <m:sSubPr>
            <m:ctrlPr>
              <w:rPr>
                <w:rFonts w:ascii="Cambria Math" w:hAnsi="Cambria Math" w:eastAsia="隶书"/>
                <w:i/>
                <w:szCs w:val="21"/>
              </w:rPr>
            </m:ctrlPr>
          </m:sSubPr>
          <m:e>
            <m:r>
              <m:rPr/>
              <w:rPr>
                <w:rFonts w:ascii="Cambria Math" w:hAnsi="Cambria Math" w:eastAsia="隶书"/>
                <w:szCs w:val="21"/>
              </w:rPr>
              <m:t>N</m:t>
            </m:r>
            <m:ctrlPr>
              <w:rPr>
                <w:rFonts w:ascii="Cambria Math" w:hAnsi="Cambria Math" w:eastAsia="隶书"/>
                <w:i/>
                <w:szCs w:val="21"/>
              </w:rPr>
            </m:ctrlPr>
          </m:e>
          <m:sub>
            <m:r>
              <m:rPr/>
              <w:rPr>
                <w:rFonts w:ascii="Cambria Math" w:hAnsi="Cambria Math" w:eastAsia="隶书"/>
                <w:szCs w:val="21"/>
              </w:rPr>
              <m:t>i</m:t>
            </m:r>
            <m:ctrlPr>
              <w:rPr>
                <w:rFonts w:ascii="Cambria Math" w:hAnsi="Cambria Math" w:eastAsia="隶书"/>
                <w:i/>
                <w:szCs w:val="21"/>
              </w:rPr>
            </m:ctrlPr>
          </m:sub>
        </m:sSub>
        <m:r>
          <m:rPr/>
          <w:rPr>
            <w:rFonts w:ascii="Cambria Math" w:hAnsi="Cambria Math" w:eastAsia="隶书"/>
            <w:szCs w:val="21"/>
          </w:rPr>
          <m:t xml:space="preserve"> </m:t>
        </m:r>
      </m:oMath>
      <w:r>
        <w:rPr>
          <w:rFonts w:hint="eastAsia"/>
          <w:szCs w:val="21"/>
        </w:rPr>
        <w:t>——键合碳化硅外延片上</w:t>
      </w:r>
      <w:r>
        <w:rPr>
          <w:rFonts w:hint="eastAsia" w:cs="宋体"/>
          <w:szCs w:val="21"/>
        </w:rPr>
        <w:t>第i个测试点的载流子浓度测试值，单位为每立方厘米（</w:t>
      </w:r>
      <w:r>
        <w:rPr>
          <w:szCs w:val="21"/>
        </w:rPr>
        <w:t>cm</w:t>
      </w:r>
      <w:r>
        <w:rPr>
          <w:szCs w:val="21"/>
          <w:vertAlign w:val="superscript"/>
        </w:rPr>
        <w:t>-3</w:t>
      </w:r>
      <w:r>
        <w:rPr>
          <w:rFonts w:hint="eastAsia" w:cs="宋体"/>
          <w:szCs w:val="21"/>
        </w:rPr>
        <w:t>）；</w:t>
      </w:r>
    </w:p>
    <w:p w14:paraId="34F773B3">
      <w:pPr>
        <w:pStyle w:val="229"/>
        <w:ind w:firstLine="594" w:firstLineChars="283"/>
      </w:pPr>
      <m:oMath>
        <m:acc>
          <m:accPr>
            <m:chr m:val="̅"/>
            <m:ctrlPr>
              <w:rPr>
                <w:rFonts w:ascii="Cambria Math" w:hAnsi="Cambria Math" w:cs="宋体"/>
              </w:rPr>
            </m:ctrlPr>
          </m:accPr>
          <m:e>
            <m:r>
              <m:rPr/>
              <w:rPr>
                <w:rFonts w:hint="eastAsia" w:ascii="Cambria Math" w:hAnsi="Cambria Math" w:cs="宋体"/>
              </w:rPr>
              <m:t>N</m:t>
            </m:r>
            <m:ctrlPr>
              <w:rPr>
                <w:rFonts w:ascii="Cambria Math" w:hAnsi="Cambria Math" w:cs="宋体"/>
              </w:rPr>
            </m:ctrlPr>
          </m:e>
        </m:acc>
        <m:r>
          <m:rPr/>
          <w:rPr>
            <w:rFonts w:ascii="Cambria Math" w:hAnsi="Cambria Math" w:cs="宋体"/>
          </w:rPr>
          <m:t xml:space="preserve">  </m:t>
        </m:r>
      </m:oMath>
      <w:r>
        <w:rPr>
          <w:rFonts w:hint="eastAsia"/>
        </w:rPr>
        <w:t>——键合碳化硅外延片</w:t>
      </w:r>
      <w:r>
        <w:t>的</w:t>
      </w:r>
      <w:r>
        <w:rPr>
          <w:rFonts w:hint="eastAsia"/>
        </w:rPr>
        <w:t>外延层载流子浓度，</w:t>
      </w:r>
      <w:r>
        <w:rPr>
          <w:rFonts w:hint="eastAsia" w:cs="宋体"/>
        </w:rPr>
        <w:t>单位为每立方厘米（</w:t>
      </w:r>
      <w:r>
        <w:rPr>
          <w:rFonts w:hAnsi="宋体"/>
        </w:rPr>
        <w:t>cm</w:t>
      </w:r>
      <w:r>
        <w:rPr>
          <w:rFonts w:hAnsi="宋体"/>
          <w:vertAlign w:val="superscript"/>
        </w:rPr>
        <w:t>-3</w:t>
      </w:r>
      <w:r>
        <w:rPr>
          <w:rFonts w:hint="eastAsia" w:cs="宋体"/>
        </w:rPr>
        <w:t>）</w:t>
      </w:r>
      <w:r>
        <w:rPr>
          <w:rFonts w:hint="eastAsia"/>
        </w:rPr>
        <w:t>；</w:t>
      </w:r>
    </w:p>
    <w:p w14:paraId="52DBD024">
      <w:pPr>
        <w:pStyle w:val="229"/>
        <w:ind w:firstLine="594" w:firstLineChars="283"/>
        <w:rPr>
          <w:rFonts w:ascii="Times New Roman"/>
          <w:szCs w:val="21"/>
        </w:rPr>
      </w:pPr>
      <w:r>
        <w:rPr>
          <w:rFonts w:hint="eastAsia" w:ascii="Cambria Math" w:hAnsi="Cambria Math"/>
        </w:rPr>
        <w:t>n</w:t>
      </w:r>
      <w:r>
        <w:rPr>
          <w:rFonts w:hint="eastAsia" w:ascii="Cambria Math" w:hAnsi="Cambria Math"/>
          <w:vertAlign w:val="subscript"/>
        </w:rPr>
        <w:t xml:space="preserve">  </w:t>
      </w:r>
      <w:r>
        <w:rPr>
          <w:rFonts w:hint="eastAsia"/>
        </w:rPr>
        <w:t>——键合碳化硅外延片上的</w:t>
      </w:r>
      <w:r>
        <w:rPr>
          <w:rFonts w:hint="eastAsia" w:cs="宋体"/>
        </w:rPr>
        <w:t>测试点</w:t>
      </w:r>
      <w:r>
        <w:rPr>
          <w:rFonts w:cs="宋体"/>
        </w:rPr>
        <w:t>数目</w:t>
      </w:r>
      <w:r>
        <w:rPr>
          <w:rFonts w:hint="eastAsia" w:cs="宋体"/>
        </w:rPr>
        <w:t>。</w:t>
      </w:r>
    </w:p>
    <w:bookmarkEnd w:id="49"/>
    <w:p w14:paraId="292011E4">
      <w:pPr>
        <w:pStyle w:val="105"/>
        <w:spacing w:before="156" w:after="156"/>
      </w:pPr>
      <w:bookmarkStart w:id="50" w:name="_Toc444250335"/>
      <w:r>
        <w:rPr>
          <w:rFonts w:hint="eastAsia"/>
        </w:rPr>
        <w:t>外延缺陷</w:t>
      </w:r>
    </w:p>
    <w:p w14:paraId="303D0ED0">
      <w:pPr>
        <w:pStyle w:val="165"/>
        <w:numPr>
          <w:ilvl w:val="3"/>
          <w:numId w:val="2"/>
        </w:numPr>
        <w:ind w:left="0" w:firstLineChars="0"/>
      </w:pPr>
      <w:r>
        <w:rPr>
          <w:rFonts w:hint="eastAsia"/>
        </w:rPr>
        <w:t>4H/4H(m)型键合碳化硅外延片外延缺陷的检测按GB/T 42902或GB/T 43313的规定进行。</w:t>
      </w:r>
    </w:p>
    <w:p w14:paraId="299CA815">
      <w:pPr>
        <w:pStyle w:val="165"/>
        <w:numPr>
          <w:ilvl w:val="3"/>
          <w:numId w:val="2"/>
        </w:numPr>
        <w:ind w:left="0" w:firstLineChars="0"/>
      </w:pPr>
      <w:r>
        <w:rPr>
          <w:rFonts w:hint="eastAsia"/>
        </w:rPr>
        <w:t>4H/3C(p)型键合碳化硅外延片外延缺陷的检测按GB/T 43313的规定进行。</w:t>
      </w:r>
    </w:p>
    <w:p w14:paraId="5FADD13D">
      <w:pPr>
        <w:pStyle w:val="105"/>
        <w:spacing w:before="156" w:after="156"/>
      </w:pPr>
      <w:r>
        <w:rPr>
          <w:rFonts w:hint="eastAsia"/>
        </w:rPr>
        <w:t>晶片外观</w:t>
      </w:r>
    </w:p>
    <w:p w14:paraId="0DA19072">
      <w:pPr>
        <w:pStyle w:val="162"/>
        <w:numPr>
          <w:ilvl w:val="0"/>
          <w:numId w:val="0"/>
        </w:numPr>
        <w:ind w:firstLine="420" w:firstLineChars="200"/>
      </w:pPr>
      <w:r>
        <w:rPr>
          <w:rFonts w:hint="eastAsia"/>
        </w:rPr>
        <w:t>键合碳化硅外延片晶片外观的检测按GB/T 6624的规定进行，经供需双方协商可用显微镜检验确认。</w:t>
      </w:r>
      <w:bookmarkEnd w:id="50"/>
    </w:p>
    <w:p w14:paraId="1E517B2F">
      <w:pPr>
        <w:pStyle w:val="105"/>
        <w:spacing w:before="156" w:after="156"/>
      </w:pPr>
      <w:r>
        <w:rPr>
          <w:rFonts w:hint="eastAsia"/>
        </w:rPr>
        <w:t>几何参数</w:t>
      </w:r>
    </w:p>
    <w:p w14:paraId="2368C3CB">
      <w:pPr>
        <w:pStyle w:val="162"/>
        <w:numPr>
          <w:ilvl w:val="0"/>
          <w:numId w:val="0"/>
        </w:numPr>
        <w:ind w:firstLine="420" w:firstLineChars="200"/>
      </w:pPr>
      <w:r>
        <w:rPr>
          <w:rFonts w:hint="eastAsia"/>
        </w:rPr>
        <w:t>键合碳化硅外延片几何参数的检测按GB/T 32278的规定进行。</w:t>
      </w:r>
    </w:p>
    <w:p w14:paraId="6A5BABBA">
      <w:pPr>
        <w:pStyle w:val="105"/>
        <w:spacing w:before="156" w:after="156"/>
      </w:pPr>
      <w:r>
        <w:rPr>
          <w:rFonts w:hint="eastAsia"/>
        </w:rPr>
        <w:t>表面粗糙度</w:t>
      </w:r>
    </w:p>
    <w:p w14:paraId="4D61A2E9">
      <w:pPr>
        <w:pStyle w:val="162"/>
        <w:numPr>
          <w:ilvl w:val="0"/>
          <w:numId w:val="0"/>
        </w:numPr>
        <w:ind w:firstLine="420" w:firstLineChars="200"/>
      </w:pPr>
      <w:bookmarkStart w:id="51" w:name="_Toc444250336"/>
      <w:r>
        <w:rPr>
          <w:rFonts w:hint="eastAsia"/>
        </w:rPr>
        <w:t>键合碳化硅外延片表面粗糙度的检测按GB/T 29505的规定进行。</w:t>
      </w:r>
      <w:bookmarkEnd w:id="51"/>
    </w:p>
    <w:p w14:paraId="467DCEF8">
      <w:pPr>
        <w:pStyle w:val="105"/>
        <w:spacing w:before="156" w:after="156"/>
      </w:pPr>
      <w:r>
        <w:rPr>
          <w:rFonts w:hint="eastAsia"/>
        </w:rPr>
        <w:t>表面杂质</w:t>
      </w:r>
    </w:p>
    <w:p w14:paraId="3F5D68F4">
      <w:pPr>
        <w:pStyle w:val="162"/>
        <w:numPr>
          <w:ilvl w:val="0"/>
          <w:numId w:val="0"/>
        </w:numPr>
        <w:ind w:firstLine="420" w:firstLineChars="200"/>
      </w:pPr>
      <w:r>
        <w:rPr>
          <w:rFonts w:hint="eastAsia"/>
        </w:rPr>
        <w:t>键合碳化硅外延片表面杂质的检测按GB/T 39145的规定进行。</w:t>
      </w:r>
      <w:bookmarkStart w:id="52" w:name="_Toc259548620"/>
      <w:bookmarkStart w:id="53" w:name="_Toc259548134"/>
      <w:bookmarkStart w:id="54" w:name="_Toc259548015"/>
      <w:bookmarkStart w:id="55" w:name="_Toc259548178"/>
    </w:p>
    <w:p w14:paraId="2BC13133">
      <w:pPr>
        <w:pStyle w:val="104"/>
        <w:spacing w:before="312" w:after="312"/>
      </w:pPr>
      <w:r>
        <w:t>检验规则</w:t>
      </w:r>
      <w:bookmarkEnd w:id="52"/>
      <w:bookmarkEnd w:id="53"/>
      <w:bookmarkEnd w:id="54"/>
      <w:bookmarkEnd w:id="55"/>
    </w:p>
    <w:p w14:paraId="2D892B60">
      <w:pPr>
        <w:pStyle w:val="105"/>
        <w:spacing w:before="156" w:after="156"/>
      </w:pPr>
      <w:r>
        <w:rPr>
          <w:rFonts w:hint="eastAsia"/>
        </w:rPr>
        <w:t>检查和验收</w:t>
      </w:r>
    </w:p>
    <w:p w14:paraId="0251BE0C">
      <w:pPr>
        <w:pStyle w:val="233"/>
        <w:numPr>
          <w:ilvl w:val="2"/>
          <w:numId w:val="0"/>
        </w:numPr>
        <w:spacing w:before="0" w:beforeLines="0" w:after="0" w:afterLines="0"/>
        <w:rPr>
          <w:rFonts w:hint="eastAsia" w:ascii="宋体" w:hAnsi="宋体" w:eastAsia="宋体"/>
        </w:rPr>
      </w:pPr>
      <w:r>
        <w:rPr>
          <w:rFonts w:hint="eastAsia" w:hAnsi="黑体" w:cs="黑体"/>
        </w:rPr>
        <w:t>7.1.1</w:t>
      </w:r>
      <w:r>
        <w:rPr>
          <w:rFonts w:hint="eastAsia" w:ascii="宋体" w:hAnsi="宋体" w:eastAsia="宋体"/>
        </w:rPr>
        <w:t xml:space="preserve">  产品应由供方或第三方进行检验,保证产品质量符合本文件及订货单的规定。</w:t>
      </w:r>
    </w:p>
    <w:p w14:paraId="14F4805E">
      <w:pPr>
        <w:pStyle w:val="233"/>
        <w:numPr>
          <w:ilvl w:val="2"/>
          <w:numId w:val="0"/>
        </w:numPr>
        <w:spacing w:before="0" w:beforeLines="0" w:after="0" w:afterLines="0"/>
        <w:rPr>
          <w:rFonts w:hint="eastAsia" w:ascii="宋体" w:hAnsi="宋体" w:eastAsia="宋体"/>
          <w:color w:val="020202"/>
        </w:rPr>
      </w:pPr>
      <w:r>
        <w:rPr>
          <w:rFonts w:hint="eastAsia" w:hAnsi="黑体" w:cs="黑体"/>
        </w:rPr>
        <w:t>7.1.2</w:t>
      </w:r>
      <w:r>
        <w:rPr>
          <w:rFonts w:hint="eastAsia" w:ascii="宋体" w:hAnsi="宋体" w:eastAsia="宋体"/>
          <w:color w:val="020202"/>
        </w:rPr>
        <w:t xml:space="preserve">  需方可对收到的产品按本文件的规定进行检验。若检验结果与本文件或订货单的规定不符时，应在收到产品之日起3个月内</w:t>
      </w:r>
      <w:r>
        <w:rPr>
          <w:rFonts w:hint="eastAsia" w:ascii="宋体" w:hAnsi="宋体" w:eastAsia="宋体"/>
          <w:color w:val="000000"/>
        </w:rPr>
        <w:t>以书面形式</w:t>
      </w:r>
      <w:r>
        <w:rPr>
          <w:rFonts w:hint="eastAsia" w:ascii="宋体" w:hAnsi="宋体" w:eastAsia="宋体"/>
          <w:color w:val="020202"/>
        </w:rPr>
        <w:t>向供方提出，由供需双方协商解决。</w:t>
      </w:r>
    </w:p>
    <w:p w14:paraId="02ED5DDC">
      <w:pPr>
        <w:pStyle w:val="105"/>
        <w:spacing w:before="156" w:after="156"/>
      </w:pPr>
      <w:r>
        <w:rPr>
          <w:rFonts w:hint="eastAsia"/>
        </w:rPr>
        <w:t>组批</w:t>
      </w:r>
    </w:p>
    <w:p w14:paraId="673684E1">
      <w:pPr>
        <w:widowControl/>
        <w:spacing w:before="156" w:beforeLines="50" w:after="156" w:afterLines="50"/>
        <w:ind w:firstLine="420"/>
        <w:jc w:val="left"/>
        <w:outlineLvl w:val="2"/>
        <w:rPr>
          <w:rFonts w:ascii="宋体"/>
          <w:kern w:val="0"/>
        </w:rPr>
      </w:pPr>
      <w:r>
        <w:rPr>
          <w:rFonts w:hint="eastAsia" w:ascii="宋体"/>
          <w:kern w:val="0"/>
        </w:rPr>
        <w:t>产品应成批提交验收，每批应由相同规格的键合碳化硅外延片组成。</w:t>
      </w:r>
    </w:p>
    <w:p w14:paraId="3194A247">
      <w:pPr>
        <w:pStyle w:val="105"/>
        <w:spacing w:before="156" w:after="156"/>
      </w:pPr>
      <w:r>
        <w:rPr>
          <w:rFonts w:hint="eastAsia"/>
        </w:rPr>
        <w:t>检验项目和取样</w:t>
      </w:r>
    </w:p>
    <w:p w14:paraId="3F487BC9">
      <w:pPr>
        <w:pStyle w:val="56"/>
        <w:ind w:firstLine="420"/>
      </w:pPr>
      <w:r>
        <w:rPr>
          <w:rFonts w:hint="eastAsia"/>
        </w:rPr>
        <w:t>键合碳化硅外延片的检验项目和取样应符合表13的规定。如需按其他方案进行抽取，由供需双方协商确定。</w:t>
      </w:r>
    </w:p>
    <w:p w14:paraId="4DA86112">
      <w:pPr>
        <w:pStyle w:val="112"/>
        <w:spacing w:before="156" w:after="156"/>
      </w:pPr>
      <w:r>
        <w:rPr>
          <w:rFonts w:hint="eastAsia"/>
        </w:rPr>
        <w:t>检测项目及接收</w:t>
      </w:r>
      <w:r>
        <w:t>质量限</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14"/>
        <w:gridCol w:w="3049"/>
        <w:gridCol w:w="2762"/>
        <w:gridCol w:w="2023"/>
      </w:tblGrid>
      <w:tr w14:paraId="2D54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7" w:type="pct"/>
            <w:vAlign w:val="center"/>
          </w:tcPr>
          <w:p w14:paraId="4FA0DBA9">
            <w:pPr>
              <w:widowControl/>
              <w:jc w:val="center"/>
              <w:rPr>
                <w:rFonts w:hint="eastAsia" w:ascii="宋体" w:hAnsi="宋体" w:cs="宋体"/>
                <w:kern w:val="0"/>
                <w:sz w:val="18"/>
                <w:szCs w:val="18"/>
              </w:rPr>
            </w:pPr>
            <w:r>
              <w:rPr>
                <w:rFonts w:hint="eastAsia" w:ascii="宋体" w:hAnsi="宋体" w:cs="宋体"/>
                <w:kern w:val="0"/>
                <w:sz w:val="18"/>
                <w:szCs w:val="18"/>
              </w:rPr>
              <w:t>序号</w:t>
            </w:r>
          </w:p>
        </w:tc>
        <w:tc>
          <w:tcPr>
            <w:tcW w:w="2123" w:type="pct"/>
            <w:gridSpan w:val="2"/>
            <w:vAlign w:val="center"/>
          </w:tcPr>
          <w:p w14:paraId="6917C05A">
            <w:pPr>
              <w:widowControl/>
              <w:jc w:val="center"/>
              <w:rPr>
                <w:rFonts w:hint="eastAsia" w:ascii="宋体" w:hAnsi="宋体" w:cs="宋体"/>
                <w:kern w:val="0"/>
                <w:sz w:val="18"/>
                <w:szCs w:val="18"/>
              </w:rPr>
            </w:pPr>
            <w:r>
              <w:rPr>
                <w:rFonts w:hint="eastAsia" w:ascii="宋体" w:hAnsi="宋体" w:cs="宋体"/>
                <w:kern w:val="0"/>
                <w:sz w:val="18"/>
                <w:szCs w:val="18"/>
              </w:rPr>
              <w:t>检验项目</w:t>
            </w:r>
          </w:p>
        </w:tc>
        <w:tc>
          <w:tcPr>
            <w:tcW w:w="1443" w:type="pct"/>
            <w:vAlign w:val="center"/>
          </w:tcPr>
          <w:p w14:paraId="2A1C57F5">
            <w:pPr>
              <w:widowControl/>
              <w:jc w:val="center"/>
              <w:rPr>
                <w:rFonts w:hint="eastAsia" w:ascii="宋体" w:hAnsi="宋体" w:cs="宋体"/>
                <w:kern w:val="0"/>
                <w:sz w:val="18"/>
                <w:szCs w:val="18"/>
              </w:rPr>
            </w:pPr>
            <w:r>
              <w:rPr>
                <w:rFonts w:hint="eastAsia" w:ascii="宋体" w:hAnsi="宋体" w:cs="宋体"/>
                <w:kern w:val="0"/>
                <w:sz w:val="18"/>
                <w:szCs w:val="18"/>
              </w:rPr>
              <w:t>取样</w:t>
            </w:r>
          </w:p>
        </w:tc>
        <w:tc>
          <w:tcPr>
            <w:tcW w:w="1057" w:type="pct"/>
            <w:vAlign w:val="center"/>
          </w:tcPr>
          <w:p w14:paraId="4F3B345B">
            <w:pPr>
              <w:widowControl/>
              <w:jc w:val="center"/>
              <w:rPr>
                <w:rFonts w:hint="eastAsia" w:ascii="宋体" w:hAnsi="宋体" w:cs="宋体"/>
                <w:kern w:val="0"/>
                <w:sz w:val="18"/>
                <w:szCs w:val="18"/>
              </w:rPr>
            </w:pPr>
            <w:r>
              <w:rPr>
                <w:rFonts w:hint="eastAsia" w:ascii="宋体" w:hAnsi="宋体" w:cs="宋体"/>
                <w:kern w:val="0"/>
                <w:sz w:val="18"/>
                <w:szCs w:val="18"/>
              </w:rPr>
              <w:t>接收质量限AQL</w:t>
            </w:r>
          </w:p>
        </w:tc>
      </w:tr>
      <w:tr w14:paraId="44B6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7" w:type="pct"/>
            <w:vAlign w:val="center"/>
          </w:tcPr>
          <w:p w14:paraId="198C03ED">
            <w:pPr>
              <w:widowControl/>
              <w:numPr>
                <w:ilvl w:val="0"/>
                <w:numId w:val="35"/>
              </w:numPr>
              <w:ind w:left="0" w:firstLine="0"/>
              <w:jc w:val="center"/>
              <w:rPr>
                <w:rFonts w:hint="eastAsia" w:ascii="宋体" w:hAnsi="宋体" w:cs="宋体"/>
                <w:kern w:val="0"/>
                <w:sz w:val="18"/>
                <w:szCs w:val="18"/>
              </w:rPr>
            </w:pPr>
          </w:p>
        </w:tc>
        <w:tc>
          <w:tcPr>
            <w:tcW w:w="2123" w:type="pct"/>
            <w:gridSpan w:val="2"/>
            <w:vAlign w:val="center"/>
          </w:tcPr>
          <w:p w14:paraId="2B7F64FB">
            <w:pPr>
              <w:widowControl/>
              <w:jc w:val="center"/>
              <w:rPr>
                <w:rFonts w:hint="eastAsia" w:ascii="宋体" w:hAnsi="宋体" w:cs="宋体"/>
                <w:kern w:val="0"/>
                <w:sz w:val="18"/>
                <w:szCs w:val="18"/>
              </w:rPr>
            </w:pPr>
            <w:r>
              <w:rPr>
                <w:rFonts w:hint="eastAsia" w:ascii="宋体" w:hAnsi="宋体" w:cs="宋体"/>
                <w:kern w:val="0"/>
                <w:sz w:val="18"/>
                <w:szCs w:val="18"/>
              </w:rPr>
              <w:t>外延层厚度</w:t>
            </w:r>
          </w:p>
        </w:tc>
        <w:tc>
          <w:tcPr>
            <w:tcW w:w="1443" w:type="pct"/>
            <w:vMerge w:val="restart"/>
            <w:vAlign w:val="center"/>
          </w:tcPr>
          <w:p w14:paraId="3B914015">
            <w:pPr>
              <w:jc w:val="center"/>
              <w:rPr>
                <w:rFonts w:hint="eastAsia" w:ascii="宋体" w:hAnsi="宋体" w:cs="宋体"/>
                <w:kern w:val="0"/>
                <w:sz w:val="18"/>
                <w:szCs w:val="18"/>
              </w:rPr>
            </w:pPr>
            <w:r>
              <w:rPr>
                <w:rFonts w:hint="eastAsia" w:ascii="宋体" w:hAnsi="宋体" w:cs="宋体"/>
                <w:kern w:val="0"/>
                <w:sz w:val="18"/>
                <w:szCs w:val="18"/>
              </w:rPr>
              <w:t>按照GB/T 2828.1—2012一般检查水平Ⅱ，正常检查一次抽样方案</w:t>
            </w:r>
          </w:p>
        </w:tc>
        <w:tc>
          <w:tcPr>
            <w:tcW w:w="1057" w:type="pct"/>
          </w:tcPr>
          <w:p w14:paraId="5151A868">
            <w:pPr>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r>
      <w:tr w14:paraId="12B4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7" w:type="pct"/>
            <w:vAlign w:val="center"/>
          </w:tcPr>
          <w:p w14:paraId="2657491A">
            <w:pPr>
              <w:widowControl/>
              <w:numPr>
                <w:ilvl w:val="0"/>
                <w:numId w:val="35"/>
              </w:numPr>
              <w:ind w:left="0" w:firstLine="0"/>
              <w:jc w:val="center"/>
              <w:rPr>
                <w:rFonts w:hint="eastAsia" w:ascii="宋体" w:hAnsi="宋体" w:cs="宋体"/>
                <w:kern w:val="0"/>
                <w:sz w:val="18"/>
                <w:szCs w:val="18"/>
              </w:rPr>
            </w:pPr>
          </w:p>
        </w:tc>
        <w:tc>
          <w:tcPr>
            <w:tcW w:w="2123" w:type="pct"/>
            <w:gridSpan w:val="2"/>
            <w:vAlign w:val="center"/>
          </w:tcPr>
          <w:p w14:paraId="7D9C2509">
            <w:pPr>
              <w:widowControl/>
              <w:jc w:val="center"/>
              <w:rPr>
                <w:rFonts w:hint="eastAsia" w:ascii="宋体" w:hAnsi="宋体" w:cs="宋体"/>
                <w:kern w:val="0"/>
                <w:sz w:val="18"/>
                <w:szCs w:val="18"/>
              </w:rPr>
            </w:pPr>
            <w:r>
              <w:rPr>
                <w:rFonts w:hint="eastAsia" w:ascii="宋体" w:hAnsi="宋体" w:cs="宋体"/>
                <w:kern w:val="0"/>
                <w:sz w:val="18"/>
                <w:szCs w:val="18"/>
              </w:rPr>
              <w:t>外延层厚度径向变化</w:t>
            </w:r>
          </w:p>
        </w:tc>
        <w:tc>
          <w:tcPr>
            <w:tcW w:w="1443" w:type="pct"/>
            <w:vMerge w:val="continue"/>
          </w:tcPr>
          <w:p w14:paraId="116CCC42">
            <w:pPr>
              <w:widowControl/>
              <w:jc w:val="center"/>
              <w:rPr>
                <w:rFonts w:hint="eastAsia" w:ascii="宋体" w:hAnsi="宋体" w:cs="宋体"/>
                <w:kern w:val="0"/>
                <w:sz w:val="18"/>
                <w:szCs w:val="18"/>
              </w:rPr>
            </w:pPr>
          </w:p>
        </w:tc>
        <w:tc>
          <w:tcPr>
            <w:tcW w:w="1057" w:type="pct"/>
            <w:vAlign w:val="center"/>
          </w:tcPr>
          <w:p w14:paraId="6A45CC1E">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r>
      <w:tr w14:paraId="1751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7" w:type="pct"/>
            <w:vAlign w:val="center"/>
          </w:tcPr>
          <w:p w14:paraId="3472D458">
            <w:pPr>
              <w:widowControl/>
              <w:numPr>
                <w:ilvl w:val="0"/>
                <w:numId w:val="35"/>
              </w:numPr>
              <w:ind w:left="0" w:firstLine="0"/>
              <w:jc w:val="center"/>
              <w:rPr>
                <w:rFonts w:hint="eastAsia" w:ascii="宋体" w:hAnsi="宋体" w:cs="宋体"/>
                <w:kern w:val="0"/>
                <w:sz w:val="18"/>
                <w:szCs w:val="18"/>
              </w:rPr>
            </w:pPr>
          </w:p>
        </w:tc>
        <w:tc>
          <w:tcPr>
            <w:tcW w:w="2123" w:type="pct"/>
            <w:gridSpan w:val="2"/>
            <w:vAlign w:val="center"/>
          </w:tcPr>
          <w:p w14:paraId="34490651">
            <w:pPr>
              <w:widowControl/>
              <w:jc w:val="center"/>
              <w:rPr>
                <w:rFonts w:hint="eastAsia" w:ascii="宋体" w:hAnsi="宋体" w:cs="宋体"/>
                <w:kern w:val="0"/>
                <w:sz w:val="18"/>
                <w:szCs w:val="18"/>
              </w:rPr>
            </w:pPr>
            <w:r>
              <w:rPr>
                <w:rFonts w:hint="eastAsia" w:ascii="宋体" w:hAnsi="宋体" w:cs="宋体"/>
                <w:kern w:val="0"/>
                <w:sz w:val="18"/>
                <w:szCs w:val="18"/>
              </w:rPr>
              <w:t>外延层浓度</w:t>
            </w:r>
          </w:p>
        </w:tc>
        <w:tc>
          <w:tcPr>
            <w:tcW w:w="1443" w:type="pct"/>
            <w:vMerge w:val="continue"/>
          </w:tcPr>
          <w:p w14:paraId="058DEF3C">
            <w:pPr>
              <w:jc w:val="center"/>
              <w:rPr>
                <w:rFonts w:hint="eastAsia" w:ascii="宋体" w:hAnsi="宋体" w:cs="宋体"/>
                <w:kern w:val="0"/>
                <w:sz w:val="18"/>
                <w:szCs w:val="18"/>
              </w:rPr>
            </w:pPr>
          </w:p>
        </w:tc>
        <w:tc>
          <w:tcPr>
            <w:tcW w:w="1057" w:type="pct"/>
          </w:tcPr>
          <w:p w14:paraId="70841CCD">
            <w:pPr>
              <w:jc w:val="center"/>
            </w:pPr>
            <w:r>
              <w:rPr>
                <w:rFonts w:ascii="宋体" w:hAnsi="宋体" w:cs="宋体"/>
                <w:kern w:val="0"/>
                <w:sz w:val="18"/>
                <w:szCs w:val="18"/>
              </w:rPr>
              <w:t>1.0</w:t>
            </w:r>
          </w:p>
        </w:tc>
      </w:tr>
      <w:tr w14:paraId="31E9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7" w:type="pct"/>
            <w:vAlign w:val="center"/>
          </w:tcPr>
          <w:p w14:paraId="3A31E471">
            <w:pPr>
              <w:widowControl/>
              <w:numPr>
                <w:ilvl w:val="0"/>
                <w:numId w:val="35"/>
              </w:numPr>
              <w:ind w:left="0" w:firstLine="0"/>
              <w:jc w:val="center"/>
              <w:rPr>
                <w:rFonts w:hint="eastAsia" w:ascii="宋体" w:hAnsi="宋体" w:cs="宋体"/>
                <w:kern w:val="0"/>
                <w:sz w:val="18"/>
                <w:szCs w:val="18"/>
              </w:rPr>
            </w:pPr>
          </w:p>
        </w:tc>
        <w:tc>
          <w:tcPr>
            <w:tcW w:w="2123" w:type="pct"/>
            <w:gridSpan w:val="2"/>
            <w:vAlign w:val="center"/>
          </w:tcPr>
          <w:p w14:paraId="27159CAB">
            <w:pPr>
              <w:widowControl/>
              <w:jc w:val="center"/>
              <w:rPr>
                <w:rFonts w:hint="eastAsia" w:ascii="宋体" w:hAnsi="宋体" w:cs="宋体"/>
                <w:kern w:val="0"/>
                <w:sz w:val="18"/>
                <w:szCs w:val="18"/>
              </w:rPr>
            </w:pPr>
            <w:r>
              <w:rPr>
                <w:rFonts w:hint="eastAsia" w:ascii="宋体" w:hAnsi="宋体" w:cs="宋体"/>
                <w:kern w:val="0"/>
                <w:sz w:val="18"/>
                <w:szCs w:val="18"/>
              </w:rPr>
              <w:t>外延层浓度径向变化</w:t>
            </w:r>
          </w:p>
        </w:tc>
        <w:tc>
          <w:tcPr>
            <w:tcW w:w="1443" w:type="pct"/>
            <w:vMerge w:val="continue"/>
          </w:tcPr>
          <w:p w14:paraId="1FE8F133">
            <w:pPr>
              <w:jc w:val="center"/>
              <w:rPr>
                <w:rFonts w:hint="eastAsia" w:ascii="宋体" w:hAnsi="宋体" w:cs="宋体"/>
                <w:kern w:val="0"/>
                <w:sz w:val="18"/>
                <w:szCs w:val="18"/>
              </w:rPr>
            </w:pPr>
          </w:p>
        </w:tc>
        <w:tc>
          <w:tcPr>
            <w:tcW w:w="1057" w:type="pct"/>
          </w:tcPr>
          <w:p w14:paraId="032808E4">
            <w:pPr>
              <w:jc w:val="center"/>
            </w:pPr>
            <w:r>
              <w:rPr>
                <w:rFonts w:ascii="宋体" w:hAnsi="宋体" w:cs="宋体"/>
                <w:kern w:val="0"/>
                <w:sz w:val="18"/>
                <w:szCs w:val="18"/>
              </w:rPr>
              <w:t>1.0</w:t>
            </w:r>
          </w:p>
        </w:tc>
      </w:tr>
      <w:tr w14:paraId="3D41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restart"/>
            <w:vAlign w:val="center"/>
          </w:tcPr>
          <w:p w14:paraId="31BBF97B">
            <w:pPr>
              <w:widowControl/>
              <w:numPr>
                <w:ilvl w:val="0"/>
                <w:numId w:val="35"/>
              </w:numPr>
              <w:ind w:left="0" w:firstLine="0"/>
              <w:jc w:val="center"/>
              <w:rPr>
                <w:rFonts w:hint="eastAsia" w:ascii="宋体" w:hAnsi="宋体" w:cs="宋体"/>
                <w:kern w:val="0"/>
                <w:sz w:val="18"/>
                <w:szCs w:val="18"/>
              </w:rPr>
            </w:pPr>
          </w:p>
        </w:tc>
        <w:tc>
          <w:tcPr>
            <w:tcW w:w="530" w:type="pct"/>
            <w:vMerge w:val="restart"/>
            <w:vAlign w:val="center"/>
          </w:tcPr>
          <w:p w14:paraId="135EB4E9">
            <w:pPr>
              <w:jc w:val="center"/>
              <w:rPr>
                <w:rFonts w:hint="eastAsia" w:ascii="宋体" w:hAnsi="宋体" w:cs="宋体"/>
                <w:kern w:val="0"/>
                <w:sz w:val="18"/>
                <w:szCs w:val="18"/>
              </w:rPr>
            </w:pPr>
            <w:r>
              <w:rPr>
                <w:rFonts w:hint="eastAsia" w:ascii="宋体" w:hAnsi="宋体" w:cs="宋体"/>
                <w:kern w:val="0"/>
                <w:sz w:val="18"/>
                <w:szCs w:val="18"/>
              </w:rPr>
              <w:t>外延缺陷</w:t>
            </w:r>
          </w:p>
        </w:tc>
        <w:tc>
          <w:tcPr>
            <w:tcW w:w="1593" w:type="pct"/>
            <w:vAlign w:val="center"/>
          </w:tcPr>
          <w:p w14:paraId="334EFE3A">
            <w:pPr>
              <w:widowControl/>
              <w:jc w:val="center"/>
              <w:rPr>
                <w:rFonts w:hint="eastAsia" w:ascii="宋体" w:hAnsi="宋体" w:cs="宋体"/>
                <w:kern w:val="0"/>
                <w:sz w:val="18"/>
                <w:szCs w:val="18"/>
              </w:rPr>
            </w:pPr>
            <w:r>
              <w:rPr>
                <w:rFonts w:hint="eastAsia" w:ascii="宋体" w:hAnsi="宋体" w:cs="宋体"/>
                <w:kern w:val="0"/>
                <w:sz w:val="18"/>
                <w:szCs w:val="18"/>
              </w:rPr>
              <w:t>层错</w:t>
            </w:r>
          </w:p>
        </w:tc>
        <w:tc>
          <w:tcPr>
            <w:tcW w:w="1443" w:type="pct"/>
            <w:vMerge w:val="continue"/>
          </w:tcPr>
          <w:p w14:paraId="51555ADD">
            <w:pPr>
              <w:jc w:val="center"/>
              <w:rPr>
                <w:rFonts w:hint="eastAsia" w:ascii="宋体" w:hAnsi="宋体" w:cs="宋体"/>
                <w:kern w:val="0"/>
                <w:sz w:val="18"/>
                <w:szCs w:val="18"/>
              </w:rPr>
            </w:pPr>
          </w:p>
        </w:tc>
        <w:tc>
          <w:tcPr>
            <w:tcW w:w="1057" w:type="pct"/>
          </w:tcPr>
          <w:p w14:paraId="787BB7A8">
            <w:pPr>
              <w:jc w:val="center"/>
            </w:pPr>
            <w:r>
              <w:rPr>
                <w:rFonts w:hint="eastAsia" w:ascii="宋体" w:hAnsi="宋体" w:cs="宋体"/>
                <w:kern w:val="0"/>
                <w:sz w:val="18"/>
                <w:szCs w:val="18"/>
              </w:rPr>
              <w:t>1.</w:t>
            </w:r>
            <w:r>
              <w:rPr>
                <w:rFonts w:ascii="宋体" w:hAnsi="宋体" w:cs="宋体"/>
                <w:kern w:val="0"/>
                <w:sz w:val="18"/>
                <w:szCs w:val="18"/>
              </w:rPr>
              <w:t>0</w:t>
            </w:r>
          </w:p>
        </w:tc>
      </w:tr>
      <w:tr w14:paraId="3F04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186D33BD">
            <w:pPr>
              <w:widowControl/>
              <w:numPr>
                <w:ilvl w:val="0"/>
                <w:numId w:val="35"/>
              </w:numPr>
              <w:ind w:left="0" w:firstLine="0"/>
              <w:jc w:val="center"/>
              <w:rPr>
                <w:rFonts w:hint="eastAsia" w:ascii="宋体" w:hAnsi="宋体" w:cs="宋体"/>
                <w:kern w:val="0"/>
                <w:sz w:val="18"/>
                <w:szCs w:val="18"/>
              </w:rPr>
            </w:pPr>
          </w:p>
        </w:tc>
        <w:tc>
          <w:tcPr>
            <w:tcW w:w="530" w:type="pct"/>
            <w:vMerge w:val="continue"/>
            <w:vAlign w:val="center"/>
          </w:tcPr>
          <w:p w14:paraId="3066A3B1">
            <w:pPr>
              <w:rPr>
                <w:rFonts w:hint="eastAsia" w:ascii="宋体" w:hAnsi="宋体" w:cs="宋体"/>
                <w:kern w:val="0"/>
                <w:sz w:val="18"/>
                <w:szCs w:val="18"/>
              </w:rPr>
            </w:pPr>
          </w:p>
        </w:tc>
        <w:tc>
          <w:tcPr>
            <w:tcW w:w="1593" w:type="pct"/>
            <w:vAlign w:val="center"/>
          </w:tcPr>
          <w:p w14:paraId="6CA28275">
            <w:pPr>
              <w:widowControl/>
              <w:jc w:val="center"/>
              <w:rPr>
                <w:rFonts w:hint="eastAsia" w:ascii="宋体" w:hAnsi="宋体" w:cs="宋体"/>
                <w:kern w:val="0"/>
                <w:sz w:val="18"/>
                <w:szCs w:val="18"/>
              </w:rPr>
            </w:pPr>
            <w:r>
              <w:rPr>
                <w:rFonts w:hint="eastAsia" w:ascii="宋体" w:hAnsi="宋体" w:cs="宋体"/>
                <w:kern w:val="0"/>
                <w:sz w:val="18"/>
                <w:szCs w:val="18"/>
              </w:rPr>
              <w:t>基平面</w:t>
            </w:r>
            <w:r>
              <w:rPr>
                <w:rFonts w:ascii="宋体" w:hAnsi="宋体" w:cs="宋体"/>
                <w:kern w:val="0"/>
                <w:sz w:val="18"/>
                <w:szCs w:val="18"/>
              </w:rPr>
              <w:t>位错</w:t>
            </w:r>
          </w:p>
        </w:tc>
        <w:tc>
          <w:tcPr>
            <w:tcW w:w="1443" w:type="pct"/>
            <w:vMerge w:val="continue"/>
          </w:tcPr>
          <w:p w14:paraId="56B65502">
            <w:pPr>
              <w:jc w:val="center"/>
              <w:rPr>
                <w:rFonts w:hint="eastAsia" w:ascii="宋体" w:hAnsi="宋体" w:cs="宋体"/>
                <w:kern w:val="0"/>
                <w:sz w:val="18"/>
                <w:szCs w:val="18"/>
              </w:rPr>
            </w:pPr>
          </w:p>
        </w:tc>
        <w:tc>
          <w:tcPr>
            <w:tcW w:w="1057" w:type="pct"/>
          </w:tcPr>
          <w:p w14:paraId="3173B572">
            <w:pPr>
              <w:jc w:val="center"/>
            </w:pPr>
            <w:r>
              <w:rPr>
                <w:rFonts w:hint="eastAsia" w:ascii="宋体" w:hAnsi="宋体" w:cs="宋体"/>
                <w:kern w:val="0"/>
                <w:sz w:val="18"/>
                <w:szCs w:val="18"/>
              </w:rPr>
              <w:t>1.</w:t>
            </w:r>
            <w:r>
              <w:rPr>
                <w:rFonts w:ascii="宋体" w:hAnsi="宋体" w:cs="宋体"/>
                <w:kern w:val="0"/>
                <w:sz w:val="18"/>
                <w:szCs w:val="18"/>
              </w:rPr>
              <w:t>0</w:t>
            </w:r>
          </w:p>
        </w:tc>
      </w:tr>
      <w:tr w14:paraId="69D0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2FD99715">
            <w:pPr>
              <w:widowControl/>
              <w:numPr>
                <w:ilvl w:val="0"/>
                <w:numId w:val="35"/>
              </w:numPr>
              <w:ind w:left="0" w:firstLine="0"/>
              <w:jc w:val="center"/>
              <w:rPr>
                <w:rFonts w:hint="eastAsia" w:ascii="宋体" w:hAnsi="宋体" w:cs="宋体"/>
                <w:kern w:val="0"/>
                <w:sz w:val="18"/>
                <w:szCs w:val="18"/>
              </w:rPr>
            </w:pPr>
          </w:p>
        </w:tc>
        <w:tc>
          <w:tcPr>
            <w:tcW w:w="530" w:type="pct"/>
            <w:vMerge w:val="continue"/>
            <w:vAlign w:val="center"/>
          </w:tcPr>
          <w:p w14:paraId="4985D107">
            <w:pPr>
              <w:rPr>
                <w:rFonts w:hint="eastAsia" w:ascii="宋体" w:hAnsi="宋体" w:cs="宋体"/>
                <w:kern w:val="0"/>
                <w:sz w:val="18"/>
                <w:szCs w:val="18"/>
              </w:rPr>
            </w:pPr>
          </w:p>
        </w:tc>
        <w:tc>
          <w:tcPr>
            <w:tcW w:w="1593" w:type="pct"/>
            <w:vAlign w:val="center"/>
          </w:tcPr>
          <w:p w14:paraId="2DB0CF90">
            <w:pPr>
              <w:spacing w:line="240" w:lineRule="exact"/>
              <w:ind w:right="-105" w:rightChars="-50"/>
              <w:jc w:val="center"/>
              <w:rPr>
                <w:rFonts w:hint="eastAsia" w:ascii="宋体" w:hAnsi="宋体" w:cs="宋体"/>
                <w:bCs/>
                <w:spacing w:val="2"/>
                <w:kern w:val="0"/>
                <w:sz w:val="18"/>
                <w:szCs w:val="18"/>
              </w:rPr>
            </w:pPr>
            <w:r>
              <w:rPr>
                <w:rFonts w:hint="eastAsia" w:ascii="宋体" w:hAnsi="宋体" w:cs="宋体"/>
                <w:bCs/>
                <w:spacing w:val="2"/>
                <w:kern w:val="0"/>
                <w:sz w:val="18"/>
                <w:szCs w:val="18"/>
              </w:rPr>
              <w:t>三角形缺陷、掉落物缺陷、胡萝卜缺陷、凹坑、空洞缺陷</w:t>
            </w:r>
          </w:p>
        </w:tc>
        <w:tc>
          <w:tcPr>
            <w:tcW w:w="1443" w:type="pct"/>
            <w:vMerge w:val="continue"/>
          </w:tcPr>
          <w:p w14:paraId="7EAB0087">
            <w:pPr>
              <w:jc w:val="center"/>
              <w:rPr>
                <w:rFonts w:hint="eastAsia" w:ascii="宋体" w:hAnsi="宋体" w:cs="宋体"/>
                <w:kern w:val="0"/>
                <w:sz w:val="18"/>
                <w:szCs w:val="18"/>
              </w:rPr>
            </w:pPr>
          </w:p>
        </w:tc>
        <w:tc>
          <w:tcPr>
            <w:tcW w:w="1057" w:type="pct"/>
          </w:tcPr>
          <w:p w14:paraId="73178EDE">
            <w:pPr>
              <w:jc w:val="center"/>
            </w:pPr>
            <w:r>
              <w:rPr>
                <w:rFonts w:hint="eastAsia" w:ascii="宋体" w:hAnsi="宋体" w:cs="宋体"/>
                <w:kern w:val="0"/>
                <w:sz w:val="18"/>
                <w:szCs w:val="18"/>
              </w:rPr>
              <w:t>1.</w:t>
            </w:r>
            <w:r>
              <w:rPr>
                <w:rFonts w:ascii="宋体" w:hAnsi="宋体" w:cs="宋体"/>
                <w:kern w:val="0"/>
                <w:sz w:val="18"/>
                <w:szCs w:val="18"/>
              </w:rPr>
              <w:t>0</w:t>
            </w:r>
          </w:p>
        </w:tc>
      </w:tr>
      <w:tr w14:paraId="26CE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0957F254">
            <w:pPr>
              <w:widowControl/>
              <w:jc w:val="center"/>
              <w:rPr>
                <w:rFonts w:hint="eastAsia" w:ascii="宋体" w:hAnsi="宋体" w:cs="宋体"/>
                <w:kern w:val="0"/>
                <w:sz w:val="18"/>
                <w:szCs w:val="18"/>
              </w:rPr>
            </w:pPr>
          </w:p>
        </w:tc>
        <w:tc>
          <w:tcPr>
            <w:tcW w:w="530" w:type="pct"/>
            <w:vMerge w:val="continue"/>
            <w:vAlign w:val="center"/>
          </w:tcPr>
          <w:p w14:paraId="0DF827A2">
            <w:pPr>
              <w:rPr>
                <w:rFonts w:hint="eastAsia" w:ascii="宋体" w:hAnsi="宋体" w:cs="宋体"/>
                <w:kern w:val="0"/>
                <w:sz w:val="18"/>
                <w:szCs w:val="18"/>
              </w:rPr>
            </w:pPr>
          </w:p>
        </w:tc>
        <w:tc>
          <w:tcPr>
            <w:tcW w:w="1593" w:type="pct"/>
          </w:tcPr>
          <w:p w14:paraId="04151E4A">
            <w:pPr>
              <w:widowControl/>
              <w:jc w:val="center"/>
              <w:rPr>
                <w:rFonts w:hint="eastAsia" w:ascii="宋体" w:hAnsi="宋体" w:cs="宋体"/>
                <w:kern w:val="0"/>
                <w:sz w:val="18"/>
                <w:szCs w:val="18"/>
              </w:rPr>
            </w:pPr>
            <w:r>
              <w:rPr>
                <w:rFonts w:hint="eastAsia" w:ascii="宋体" w:hAnsi="宋体" w:cs="宋体"/>
                <w:kern w:val="0"/>
                <w:sz w:val="18"/>
                <w:szCs w:val="18"/>
              </w:rPr>
              <w:t>颗粒</w:t>
            </w:r>
          </w:p>
        </w:tc>
        <w:tc>
          <w:tcPr>
            <w:tcW w:w="1443" w:type="pct"/>
            <w:vMerge w:val="continue"/>
          </w:tcPr>
          <w:p w14:paraId="15F76B30">
            <w:pPr>
              <w:jc w:val="center"/>
              <w:rPr>
                <w:rFonts w:hint="eastAsia" w:ascii="宋体" w:hAnsi="宋体" w:cs="宋体"/>
                <w:kern w:val="0"/>
                <w:sz w:val="18"/>
                <w:szCs w:val="18"/>
              </w:rPr>
            </w:pPr>
          </w:p>
        </w:tc>
        <w:tc>
          <w:tcPr>
            <w:tcW w:w="1057" w:type="pct"/>
          </w:tcPr>
          <w:p w14:paraId="3937A558">
            <w:pPr>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r>
      <w:tr w14:paraId="25E8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3D8EC582">
            <w:pPr>
              <w:widowControl/>
              <w:jc w:val="center"/>
              <w:rPr>
                <w:rFonts w:hint="eastAsia" w:ascii="宋体" w:hAnsi="宋体" w:cs="宋体"/>
                <w:kern w:val="0"/>
                <w:sz w:val="18"/>
                <w:szCs w:val="18"/>
              </w:rPr>
            </w:pPr>
          </w:p>
        </w:tc>
        <w:tc>
          <w:tcPr>
            <w:tcW w:w="530" w:type="pct"/>
            <w:vMerge w:val="continue"/>
            <w:vAlign w:val="center"/>
          </w:tcPr>
          <w:p w14:paraId="293BED8F">
            <w:pPr>
              <w:rPr>
                <w:rFonts w:hint="eastAsia" w:ascii="宋体" w:hAnsi="宋体" w:cs="宋体"/>
                <w:kern w:val="0"/>
                <w:sz w:val="18"/>
                <w:szCs w:val="18"/>
              </w:rPr>
            </w:pPr>
          </w:p>
        </w:tc>
        <w:tc>
          <w:tcPr>
            <w:tcW w:w="1593" w:type="pct"/>
          </w:tcPr>
          <w:p w14:paraId="7B155EE9">
            <w:pPr>
              <w:widowControl/>
              <w:jc w:val="center"/>
              <w:rPr>
                <w:rFonts w:hint="eastAsia" w:ascii="宋体" w:hAnsi="宋体" w:cs="宋体"/>
                <w:kern w:val="0"/>
                <w:sz w:val="18"/>
                <w:szCs w:val="18"/>
              </w:rPr>
            </w:pPr>
            <w:r>
              <w:rPr>
                <w:rFonts w:hint="eastAsia" w:ascii="宋体" w:hAnsi="宋体" w:cs="宋体"/>
                <w:kern w:val="0"/>
                <w:sz w:val="18"/>
                <w:szCs w:val="18"/>
              </w:rPr>
              <w:t>凸起</w:t>
            </w:r>
          </w:p>
        </w:tc>
        <w:tc>
          <w:tcPr>
            <w:tcW w:w="1443" w:type="pct"/>
            <w:vMerge w:val="continue"/>
          </w:tcPr>
          <w:p w14:paraId="2677C32C">
            <w:pPr>
              <w:jc w:val="center"/>
              <w:rPr>
                <w:rFonts w:hint="eastAsia" w:ascii="宋体" w:hAnsi="宋体" w:cs="宋体"/>
                <w:kern w:val="0"/>
                <w:sz w:val="18"/>
                <w:szCs w:val="18"/>
              </w:rPr>
            </w:pPr>
          </w:p>
        </w:tc>
        <w:tc>
          <w:tcPr>
            <w:tcW w:w="1057" w:type="pct"/>
          </w:tcPr>
          <w:p w14:paraId="7DE71A49">
            <w:pPr>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r>
      <w:tr w14:paraId="637B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5FA490AA">
            <w:pPr>
              <w:widowControl/>
              <w:jc w:val="center"/>
              <w:rPr>
                <w:rFonts w:hint="eastAsia" w:ascii="宋体" w:hAnsi="宋体" w:cs="宋体"/>
                <w:kern w:val="0"/>
                <w:sz w:val="18"/>
                <w:szCs w:val="18"/>
              </w:rPr>
            </w:pPr>
          </w:p>
        </w:tc>
        <w:tc>
          <w:tcPr>
            <w:tcW w:w="530" w:type="pct"/>
            <w:vMerge w:val="continue"/>
            <w:vAlign w:val="center"/>
          </w:tcPr>
          <w:p w14:paraId="474EB92D">
            <w:pPr>
              <w:rPr>
                <w:rFonts w:hint="eastAsia" w:ascii="宋体" w:hAnsi="宋体" w:cs="宋体"/>
                <w:kern w:val="0"/>
                <w:sz w:val="18"/>
                <w:szCs w:val="18"/>
              </w:rPr>
            </w:pPr>
          </w:p>
        </w:tc>
        <w:tc>
          <w:tcPr>
            <w:tcW w:w="1593" w:type="pct"/>
          </w:tcPr>
          <w:p w14:paraId="3222D102">
            <w:pPr>
              <w:widowControl/>
              <w:jc w:val="center"/>
              <w:rPr>
                <w:rFonts w:hint="eastAsia" w:ascii="宋体" w:hAnsi="宋体" w:cs="宋体"/>
                <w:kern w:val="0"/>
                <w:sz w:val="18"/>
                <w:szCs w:val="18"/>
              </w:rPr>
            </w:pPr>
            <w:r>
              <w:rPr>
                <w:rFonts w:hint="eastAsia" w:ascii="宋体" w:hAnsi="宋体" w:cs="宋体"/>
                <w:kern w:val="0"/>
                <w:sz w:val="18"/>
                <w:szCs w:val="18"/>
              </w:rPr>
              <w:t>划伤/划痕</w:t>
            </w:r>
          </w:p>
        </w:tc>
        <w:tc>
          <w:tcPr>
            <w:tcW w:w="1443" w:type="pct"/>
            <w:vMerge w:val="continue"/>
          </w:tcPr>
          <w:p w14:paraId="6AF132A6">
            <w:pPr>
              <w:jc w:val="center"/>
              <w:rPr>
                <w:rFonts w:hint="eastAsia" w:ascii="宋体" w:hAnsi="宋体" w:cs="宋体"/>
                <w:kern w:val="0"/>
                <w:sz w:val="18"/>
                <w:szCs w:val="18"/>
              </w:rPr>
            </w:pPr>
          </w:p>
        </w:tc>
        <w:tc>
          <w:tcPr>
            <w:tcW w:w="1057" w:type="pct"/>
          </w:tcPr>
          <w:p w14:paraId="7CB91583">
            <w:pPr>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r>
      <w:tr w14:paraId="2FF5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49A1AF22">
            <w:pPr>
              <w:widowControl/>
              <w:jc w:val="center"/>
              <w:rPr>
                <w:rFonts w:hint="eastAsia" w:ascii="宋体" w:hAnsi="宋体" w:cs="宋体"/>
                <w:kern w:val="0"/>
                <w:sz w:val="18"/>
                <w:szCs w:val="18"/>
              </w:rPr>
            </w:pPr>
          </w:p>
        </w:tc>
        <w:tc>
          <w:tcPr>
            <w:tcW w:w="530" w:type="pct"/>
            <w:vMerge w:val="continue"/>
            <w:vAlign w:val="center"/>
          </w:tcPr>
          <w:p w14:paraId="5AC8844A">
            <w:pPr>
              <w:rPr>
                <w:rFonts w:hint="eastAsia" w:ascii="宋体" w:hAnsi="宋体" w:cs="宋体"/>
                <w:kern w:val="0"/>
                <w:sz w:val="18"/>
                <w:szCs w:val="18"/>
              </w:rPr>
            </w:pPr>
          </w:p>
        </w:tc>
        <w:tc>
          <w:tcPr>
            <w:tcW w:w="1593" w:type="pct"/>
          </w:tcPr>
          <w:p w14:paraId="5987FC06">
            <w:pPr>
              <w:widowControl/>
              <w:jc w:val="center"/>
              <w:rPr>
                <w:rFonts w:hint="eastAsia" w:ascii="宋体" w:hAnsi="宋体" w:cs="宋体"/>
                <w:kern w:val="0"/>
                <w:sz w:val="18"/>
                <w:szCs w:val="18"/>
              </w:rPr>
            </w:pPr>
            <w:r>
              <w:rPr>
                <w:rFonts w:hint="eastAsia" w:ascii="宋体" w:hAnsi="宋体" w:cs="宋体"/>
                <w:kern w:val="0"/>
                <w:sz w:val="18"/>
                <w:szCs w:val="18"/>
              </w:rPr>
              <w:t>累计</w:t>
            </w:r>
          </w:p>
        </w:tc>
        <w:tc>
          <w:tcPr>
            <w:tcW w:w="1443" w:type="pct"/>
            <w:vMerge w:val="continue"/>
          </w:tcPr>
          <w:p w14:paraId="6B2E346C">
            <w:pPr>
              <w:jc w:val="center"/>
              <w:rPr>
                <w:rFonts w:hint="eastAsia" w:ascii="宋体" w:hAnsi="宋体" w:cs="宋体"/>
                <w:color w:val="EE0000"/>
                <w:kern w:val="0"/>
                <w:sz w:val="18"/>
                <w:szCs w:val="18"/>
              </w:rPr>
            </w:pPr>
          </w:p>
        </w:tc>
        <w:tc>
          <w:tcPr>
            <w:tcW w:w="1057" w:type="pct"/>
          </w:tcPr>
          <w:p w14:paraId="50DC56A8">
            <w:pPr>
              <w:jc w:val="center"/>
              <w:rPr>
                <w:rFonts w:hint="eastAsia" w:ascii="宋体" w:hAnsi="宋体" w:cs="宋体"/>
                <w:kern w:val="0"/>
                <w:sz w:val="18"/>
                <w:szCs w:val="18"/>
              </w:rPr>
            </w:pPr>
            <w:r>
              <w:rPr>
                <w:rFonts w:hint="eastAsia" w:ascii="宋体" w:hAnsi="宋体" w:cs="宋体"/>
                <w:kern w:val="0"/>
                <w:sz w:val="18"/>
                <w:szCs w:val="18"/>
              </w:rPr>
              <w:t>2.5</w:t>
            </w:r>
          </w:p>
        </w:tc>
      </w:tr>
      <w:tr w14:paraId="0E3A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restart"/>
            <w:vAlign w:val="center"/>
          </w:tcPr>
          <w:p w14:paraId="6DF7232E">
            <w:pPr>
              <w:widowControl/>
              <w:numPr>
                <w:ilvl w:val="0"/>
                <w:numId w:val="35"/>
              </w:numPr>
              <w:ind w:left="0" w:firstLine="0"/>
              <w:jc w:val="center"/>
              <w:rPr>
                <w:rFonts w:hint="eastAsia" w:ascii="宋体" w:hAnsi="宋体" w:cs="宋体"/>
                <w:kern w:val="0"/>
                <w:sz w:val="18"/>
                <w:szCs w:val="18"/>
              </w:rPr>
            </w:pPr>
          </w:p>
        </w:tc>
        <w:tc>
          <w:tcPr>
            <w:tcW w:w="530" w:type="pct"/>
            <w:vMerge w:val="restart"/>
            <w:vAlign w:val="center"/>
          </w:tcPr>
          <w:p w14:paraId="49E4A2A4">
            <w:pPr>
              <w:jc w:val="center"/>
              <w:rPr>
                <w:rFonts w:hint="eastAsia" w:ascii="宋体" w:hAnsi="宋体" w:cs="宋体"/>
                <w:kern w:val="0"/>
                <w:sz w:val="18"/>
                <w:szCs w:val="18"/>
              </w:rPr>
            </w:pPr>
            <w:r>
              <w:rPr>
                <w:rFonts w:hint="eastAsia" w:ascii="宋体" w:hAnsi="宋体" w:cs="宋体"/>
                <w:kern w:val="0"/>
                <w:sz w:val="18"/>
                <w:szCs w:val="18"/>
              </w:rPr>
              <w:t>晶片外观</w:t>
            </w:r>
          </w:p>
        </w:tc>
        <w:tc>
          <w:tcPr>
            <w:tcW w:w="1593" w:type="pct"/>
            <w:vAlign w:val="center"/>
          </w:tcPr>
          <w:p w14:paraId="63403ECC">
            <w:pPr>
              <w:widowControl/>
              <w:jc w:val="center"/>
              <w:rPr>
                <w:rFonts w:hint="eastAsia" w:ascii="宋体" w:hAnsi="宋体" w:cs="宋体"/>
                <w:kern w:val="0"/>
                <w:sz w:val="18"/>
                <w:szCs w:val="18"/>
              </w:rPr>
            </w:pPr>
            <w:r>
              <w:rPr>
                <w:rFonts w:hint="eastAsia" w:ascii="宋体" w:hAnsi="宋体" w:cs="宋体"/>
                <w:kern w:val="0"/>
                <w:sz w:val="18"/>
                <w:szCs w:val="18"/>
              </w:rPr>
              <w:t>边缘缺失</w:t>
            </w:r>
          </w:p>
        </w:tc>
        <w:tc>
          <w:tcPr>
            <w:tcW w:w="1443" w:type="pct"/>
            <w:vMerge w:val="continue"/>
          </w:tcPr>
          <w:p w14:paraId="55E44978">
            <w:pPr>
              <w:jc w:val="center"/>
              <w:rPr>
                <w:rFonts w:hint="eastAsia" w:ascii="宋体" w:hAnsi="宋体" w:cs="宋体"/>
                <w:kern w:val="0"/>
                <w:sz w:val="18"/>
                <w:szCs w:val="18"/>
              </w:rPr>
            </w:pPr>
          </w:p>
        </w:tc>
        <w:tc>
          <w:tcPr>
            <w:tcW w:w="1057" w:type="pct"/>
          </w:tcPr>
          <w:p w14:paraId="32B6146B">
            <w:pPr>
              <w:jc w:val="center"/>
            </w:pPr>
            <w:r>
              <w:rPr>
                <w:rFonts w:hint="eastAsia" w:ascii="宋体" w:hAnsi="宋体" w:cs="宋体"/>
                <w:kern w:val="0"/>
                <w:sz w:val="18"/>
                <w:szCs w:val="18"/>
              </w:rPr>
              <w:t>1.</w:t>
            </w:r>
            <w:r>
              <w:rPr>
                <w:rFonts w:ascii="宋体" w:hAnsi="宋体" w:cs="宋体"/>
                <w:kern w:val="0"/>
                <w:sz w:val="18"/>
                <w:szCs w:val="18"/>
              </w:rPr>
              <w:t>0</w:t>
            </w:r>
          </w:p>
        </w:tc>
      </w:tr>
      <w:tr w14:paraId="6D31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tcBorders>
              <w:bottom w:val="single" w:color="auto" w:sz="4" w:space="0"/>
            </w:tcBorders>
            <w:vAlign w:val="center"/>
          </w:tcPr>
          <w:p w14:paraId="6423315F">
            <w:pPr>
              <w:widowControl/>
              <w:numPr>
                <w:ilvl w:val="0"/>
                <w:numId w:val="35"/>
              </w:numPr>
              <w:ind w:left="0" w:firstLine="0"/>
              <w:jc w:val="center"/>
              <w:rPr>
                <w:rFonts w:hint="eastAsia" w:ascii="宋体" w:hAnsi="宋体" w:cs="宋体"/>
                <w:kern w:val="0"/>
                <w:sz w:val="18"/>
                <w:szCs w:val="18"/>
              </w:rPr>
            </w:pPr>
          </w:p>
        </w:tc>
        <w:tc>
          <w:tcPr>
            <w:tcW w:w="530" w:type="pct"/>
            <w:vMerge w:val="continue"/>
            <w:tcBorders>
              <w:bottom w:val="single" w:color="auto" w:sz="4" w:space="0"/>
            </w:tcBorders>
            <w:vAlign w:val="center"/>
          </w:tcPr>
          <w:p w14:paraId="241A98D3">
            <w:pPr>
              <w:jc w:val="center"/>
              <w:rPr>
                <w:rFonts w:hint="eastAsia" w:ascii="宋体" w:hAnsi="宋体" w:cs="宋体"/>
                <w:kern w:val="0"/>
                <w:sz w:val="18"/>
                <w:szCs w:val="18"/>
              </w:rPr>
            </w:pPr>
          </w:p>
        </w:tc>
        <w:tc>
          <w:tcPr>
            <w:tcW w:w="1593" w:type="pct"/>
            <w:tcBorders>
              <w:bottom w:val="single" w:color="auto" w:sz="4" w:space="0"/>
            </w:tcBorders>
          </w:tcPr>
          <w:p w14:paraId="2B659FEF">
            <w:pPr>
              <w:widowControl/>
              <w:jc w:val="center"/>
              <w:rPr>
                <w:rFonts w:hint="eastAsia" w:ascii="宋体" w:hAnsi="宋体" w:cs="宋体"/>
                <w:kern w:val="0"/>
                <w:sz w:val="18"/>
                <w:szCs w:val="18"/>
              </w:rPr>
            </w:pPr>
            <w:r>
              <w:rPr>
                <w:rFonts w:ascii="宋体" w:hAnsi="宋体"/>
                <w:bCs/>
                <w:spacing w:val="2"/>
                <w:kern w:val="0"/>
                <w:sz w:val="18"/>
                <w:szCs w:val="18"/>
              </w:rPr>
              <w:t>崩边</w:t>
            </w:r>
            <w:r>
              <w:rPr>
                <w:rFonts w:ascii="宋体" w:hAnsi="宋体"/>
                <w:bCs/>
                <w:spacing w:val="2"/>
                <w:kern w:val="0"/>
                <w:sz w:val="18"/>
                <w:szCs w:val="18"/>
                <w:vertAlign w:val="superscript"/>
              </w:rPr>
              <w:t xml:space="preserve"> </w:t>
            </w:r>
            <w:r>
              <w:rPr>
                <w:rFonts w:hint="eastAsia" w:ascii="宋体" w:hAnsi="宋体"/>
                <w:bCs/>
                <w:spacing w:val="2"/>
                <w:kern w:val="0"/>
                <w:sz w:val="18"/>
                <w:szCs w:val="18"/>
              </w:rPr>
              <w:t>/缺口/沟槽</w:t>
            </w:r>
          </w:p>
        </w:tc>
        <w:tc>
          <w:tcPr>
            <w:tcW w:w="1443" w:type="pct"/>
            <w:vMerge w:val="continue"/>
            <w:tcBorders>
              <w:bottom w:val="single" w:color="auto" w:sz="4" w:space="0"/>
            </w:tcBorders>
          </w:tcPr>
          <w:p w14:paraId="7D3321E9">
            <w:pPr>
              <w:jc w:val="center"/>
              <w:rPr>
                <w:rFonts w:hint="eastAsia" w:ascii="宋体" w:hAnsi="宋体" w:cs="宋体"/>
                <w:kern w:val="0"/>
                <w:sz w:val="18"/>
                <w:szCs w:val="18"/>
              </w:rPr>
            </w:pPr>
          </w:p>
        </w:tc>
        <w:tc>
          <w:tcPr>
            <w:tcW w:w="1057" w:type="pct"/>
            <w:tcBorders>
              <w:bottom w:val="single" w:color="auto" w:sz="4" w:space="0"/>
            </w:tcBorders>
          </w:tcPr>
          <w:p w14:paraId="74B56006">
            <w:pPr>
              <w:jc w:val="center"/>
            </w:pPr>
            <w:r>
              <w:rPr>
                <w:rFonts w:hint="eastAsia" w:ascii="宋体" w:hAnsi="宋体" w:cs="宋体"/>
                <w:kern w:val="0"/>
                <w:sz w:val="18"/>
                <w:szCs w:val="18"/>
              </w:rPr>
              <w:t>1.</w:t>
            </w:r>
            <w:r>
              <w:rPr>
                <w:rFonts w:ascii="宋体" w:hAnsi="宋体" w:cs="宋体"/>
                <w:kern w:val="0"/>
                <w:sz w:val="18"/>
                <w:szCs w:val="18"/>
              </w:rPr>
              <w:t>0</w:t>
            </w:r>
          </w:p>
        </w:tc>
      </w:tr>
    </w:tbl>
    <w:p w14:paraId="2E097151">
      <w:r>
        <w:br w:type="page"/>
      </w:r>
    </w:p>
    <w:p w14:paraId="6BA04513">
      <w:pPr>
        <w:pStyle w:val="56"/>
        <w:pageBreakBefore/>
        <w:spacing w:before="156" w:beforeLines="50" w:after="156" w:afterLines="50"/>
        <w:ind w:firstLine="0" w:firstLineChars="0"/>
        <w:jc w:val="center"/>
        <w:rPr>
          <w:rFonts w:ascii="黑体" w:hAnsi="黑体" w:eastAsia="黑体"/>
        </w:rPr>
      </w:pPr>
      <w:r>
        <w:rPr>
          <w:rFonts w:hint="eastAsia" w:ascii="黑体" w:hAnsi="黑体" w:eastAsia="黑体"/>
        </w:rPr>
        <w:t>表13  检测项目及接收质量限</w:t>
      </w:r>
      <w:r>
        <w:rPr>
          <w:rFonts w:hint="eastAsia" w:hAnsi="宋体"/>
        </w:rPr>
        <w:t>（续）</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14"/>
        <w:gridCol w:w="3049"/>
        <w:gridCol w:w="2762"/>
        <w:gridCol w:w="2023"/>
      </w:tblGrid>
      <w:tr w14:paraId="2225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restart"/>
            <w:vAlign w:val="center"/>
          </w:tcPr>
          <w:p w14:paraId="2804E140">
            <w:pPr>
              <w:widowControl/>
              <w:numPr>
                <w:ilvl w:val="0"/>
                <w:numId w:val="35"/>
              </w:numPr>
              <w:ind w:left="0" w:firstLine="0"/>
              <w:jc w:val="center"/>
              <w:rPr>
                <w:rFonts w:hint="eastAsia" w:ascii="宋体" w:hAnsi="宋体" w:cs="宋体"/>
                <w:kern w:val="0"/>
                <w:sz w:val="18"/>
                <w:szCs w:val="18"/>
              </w:rPr>
            </w:pPr>
          </w:p>
        </w:tc>
        <w:tc>
          <w:tcPr>
            <w:tcW w:w="530" w:type="pct"/>
            <w:vMerge w:val="restart"/>
            <w:vAlign w:val="center"/>
          </w:tcPr>
          <w:p w14:paraId="2B7BFF34">
            <w:pPr>
              <w:jc w:val="center"/>
              <w:rPr>
                <w:rFonts w:hint="eastAsia" w:ascii="宋体" w:hAnsi="宋体" w:cs="宋体"/>
                <w:kern w:val="0"/>
                <w:sz w:val="18"/>
                <w:szCs w:val="18"/>
              </w:rPr>
            </w:pPr>
          </w:p>
        </w:tc>
        <w:tc>
          <w:tcPr>
            <w:tcW w:w="1593" w:type="pct"/>
          </w:tcPr>
          <w:p w14:paraId="4EFA2C4E">
            <w:pPr>
              <w:spacing w:line="360" w:lineRule="exact"/>
              <w:ind w:right="-105" w:rightChars="-50"/>
              <w:jc w:val="center"/>
              <w:rPr>
                <w:rFonts w:hint="eastAsia" w:ascii="宋体" w:hAnsi="宋体"/>
                <w:b/>
                <w:spacing w:val="2"/>
                <w:kern w:val="0"/>
                <w:sz w:val="18"/>
                <w:szCs w:val="18"/>
              </w:rPr>
            </w:pPr>
            <w:r>
              <w:rPr>
                <w:rFonts w:hint="eastAsia" w:ascii="宋体" w:hAnsi="宋体"/>
                <w:bCs/>
                <w:spacing w:val="2"/>
                <w:kern w:val="0"/>
                <w:sz w:val="18"/>
                <w:szCs w:val="18"/>
              </w:rPr>
              <w:t>裂纹/疵点/条纹/多型</w:t>
            </w:r>
          </w:p>
        </w:tc>
        <w:tc>
          <w:tcPr>
            <w:tcW w:w="1443" w:type="pct"/>
            <w:vMerge w:val="restart"/>
          </w:tcPr>
          <w:p w14:paraId="43ED2057">
            <w:pPr>
              <w:jc w:val="center"/>
              <w:rPr>
                <w:rFonts w:hint="eastAsia" w:ascii="宋体" w:hAnsi="宋体" w:cs="宋体"/>
                <w:kern w:val="0"/>
                <w:sz w:val="18"/>
                <w:szCs w:val="18"/>
              </w:rPr>
            </w:pPr>
          </w:p>
        </w:tc>
        <w:tc>
          <w:tcPr>
            <w:tcW w:w="1057" w:type="pct"/>
          </w:tcPr>
          <w:p w14:paraId="6E8291F0">
            <w:pPr>
              <w:jc w:val="center"/>
            </w:pPr>
            <w:r>
              <w:rPr>
                <w:rFonts w:ascii="宋体" w:hAnsi="宋体" w:cs="宋体"/>
                <w:kern w:val="0"/>
                <w:sz w:val="18"/>
                <w:szCs w:val="18"/>
              </w:rPr>
              <w:t>1.0</w:t>
            </w:r>
          </w:p>
        </w:tc>
      </w:tr>
      <w:tr w14:paraId="4E90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1521101E">
            <w:pPr>
              <w:widowControl/>
              <w:numPr>
                <w:ilvl w:val="0"/>
                <w:numId w:val="35"/>
              </w:numPr>
              <w:ind w:left="0" w:firstLine="0"/>
              <w:jc w:val="center"/>
              <w:rPr>
                <w:rFonts w:hint="eastAsia" w:ascii="宋体" w:hAnsi="宋体" w:cs="宋体"/>
                <w:kern w:val="0"/>
                <w:sz w:val="18"/>
                <w:szCs w:val="18"/>
              </w:rPr>
            </w:pPr>
            <w:bookmarkStart w:id="56" w:name="_Hlk75715969"/>
          </w:p>
        </w:tc>
        <w:tc>
          <w:tcPr>
            <w:tcW w:w="530" w:type="pct"/>
            <w:vMerge w:val="continue"/>
            <w:vAlign w:val="center"/>
          </w:tcPr>
          <w:p w14:paraId="6FEA7342">
            <w:pPr>
              <w:jc w:val="center"/>
              <w:rPr>
                <w:rFonts w:hint="eastAsia" w:ascii="宋体" w:hAnsi="宋体" w:cs="宋体"/>
                <w:kern w:val="0"/>
                <w:sz w:val="18"/>
                <w:szCs w:val="18"/>
              </w:rPr>
            </w:pPr>
          </w:p>
        </w:tc>
        <w:tc>
          <w:tcPr>
            <w:tcW w:w="1593" w:type="pct"/>
          </w:tcPr>
          <w:p w14:paraId="1054912F">
            <w:pPr>
              <w:spacing w:line="360" w:lineRule="exact"/>
              <w:ind w:right="-105" w:rightChars="-50"/>
              <w:jc w:val="center"/>
              <w:rPr>
                <w:rFonts w:hint="eastAsia" w:ascii="宋体" w:hAnsi="宋体"/>
                <w:bCs/>
                <w:spacing w:val="2"/>
                <w:kern w:val="0"/>
                <w:sz w:val="18"/>
                <w:szCs w:val="18"/>
              </w:rPr>
            </w:pPr>
            <w:r>
              <w:rPr>
                <w:rFonts w:ascii="宋体" w:hAnsi="宋体"/>
                <w:bCs/>
                <w:spacing w:val="2"/>
                <w:kern w:val="0"/>
                <w:sz w:val="18"/>
                <w:szCs w:val="18"/>
              </w:rPr>
              <w:t>沾污</w:t>
            </w:r>
          </w:p>
        </w:tc>
        <w:tc>
          <w:tcPr>
            <w:tcW w:w="1443" w:type="pct"/>
            <w:vMerge w:val="continue"/>
          </w:tcPr>
          <w:p w14:paraId="11251CAB">
            <w:pPr>
              <w:jc w:val="center"/>
              <w:rPr>
                <w:rFonts w:hint="eastAsia" w:ascii="宋体" w:hAnsi="宋体" w:cs="宋体"/>
                <w:kern w:val="0"/>
                <w:sz w:val="18"/>
                <w:szCs w:val="18"/>
              </w:rPr>
            </w:pPr>
          </w:p>
        </w:tc>
        <w:tc>
          <w:tcPr>
            <w:tcW w:w="1057" w:type="pct"/>
          </w:tcPr>
          <w:p w14:paraId="17526243">
            <w:pPr>
              <w:jc w:val="center"/>
            </w:pPr>
            <w:r>
              <w:rPr>
                <w:rFonts w:ascii="宋体" w:hAnsi="宋体" w:cs="宋体"/>
                <w:kern w:val="0"/>
                <w:sz w:val="18"/>
                <w:szCs w:val="18"/>
              </w:rPr>
              <w:t>1.0</w:t>
            </w:r>
          </w:p>
        </w:tc>
      </w:tr>
      <w:tr w14:paraId="32CB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1409CD24">
            <w:pPr>
              <w:widowControl/>
              <w:numPr>
                <w:ilvl w:val="0"/>
                <w:numId w:val="35"/>
              </w:numPr>
              <w:ind w:left="0" w:firstLine="0"/>
              <w:jc w:val="center"/>
              <w:rPr>
                <w:rFonts w:hint="eastAsia" w:ascii="宋体" w:hAnsi="宋体" w:cs="宋体"/>
                <w:kern w:val="0"/>
                <w:sz w:val="18"/>
                <w:szCs w:val="18"/>
              </w:rPr>
            </w:pPr>
          </w:p>
        </w:tc>
        <w:tc>
          <w:tcPr>
            <w:tcW w:w="530" w:type="pct"/>
            <w:vMerge w:val="continue"/>
            <w:vAlign w:val="center"/>
          </w:tcPr>
          <w:p w14:paraId="0E1B860F">
            <w:pPr>
              <w:jc w:val="center"/>
              <w:rPr>
                <w:rFonts w:hint="eastAsia" w:ascii="宋体" w:hAnsi="宋体" w:cs="宋体"/>
                <w:kern w:val="0"/>
                <w:sz w:val="18"/>
                <w:szCs w:val="18"/>
              </w:rPr>
            </w:pPr>
          </w:p>
        </w:tc>
        <w:tc>
          <w:tcPr>
            <w:tcW w:w="1593" w:type="pct"/>
          </w:tcPr>
          <w:p w14:paraId="50F2AA24">
            <w:pPr>
              <w:spacing w:line="360" w:lineRule="exact"/>
              <w:ind w:right="-105" w:rightChars="-50"/>
              <w:jc w:val="center"/>
              <w:rPr>
                <w:rFonts w:hint="eastAsia" w:ascii="宋体" w:hAnsi="宋体"/>
                <w:bCs/>
                <w:spacing w:val="2"/>
                <w:kern w:val="0"/>
                <w:sz w:val="18"/>
                <w:szCs w:val="18"/>
              </w:rPr>
            </w:pPr>
            <w:r>
              <w:rPr>
                <w:rFonts w:hint="eastAsia" w:ascii="宋体" w:hAnsi="宋体"/>
                <w:bCs/>
                <w:spacing w:val="2"/>
                <w:kern w:val="0"/>
                <w:sz w:val="18"/>
                <w:szCs w:val="18"/>
              </w:rPr>
              <w:t>背面白斑</w:t>
            </w:r>
          </w:p>
        </w:tc>
        <w:tc>
          <w:tcPr>
            <w:tcW w:w="1443" w:type="pct"/>
            <w:vMerge w:val="continue"/>
          </w:tcPr>
          <w:p w14:paraId="67172EED">
            <w:pPr>
              <w:jc w:val="center"/>
              <w:rPr>
                <w:rFonts w:hint="eastAsia" w:ascii="宋体" w:hAnsi="宋体" w:cs="宋体"/>
                <w:kern w:val="0"/>
                <w:sz w:val="18"/>
                <w:szCs w:val="18"/>
              </w:rPr>
            </w:pPr>
          </w:p>
        </w:tc>
        <w:tc>
          <w:tcPr>
            <w:tcW w:w="1057" w:type="pct"/>
          </w:tcPr>
          <w:p w14:paraId="087605DE">
            <w:pPr>
              <w:jc w:val="center"/>
            </w:pPr>
            <w:r>
              <w:rPr>
                <w:rFonts w:ascii="宋体" w:hAnsi="宋体" w:cs="宋体"/>
                <w:kern w:val="0"/>
                <w:sz w:val="18"/>
                <w:szCs w:val="18"/>
              </w:rPr>
              <w:t>1.0</w:t>
            </w:r>
          </w:p>
        </w:tc>
      </w:tr>
      <w:bookmarkEnd w:id="56"/>
      <w:tr w14:paraId="366C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5FADDEDF">
            <w:pPr>
              <w:widowControl/>
              <w:numPr>
                <w:ilvl w:val="0"/>
                <w:numId w:val="35"/>
              </w:numPr>
              <w:ind w:left="0" w:firstLine="0"/>
              <w:jc w:val="center"/>
              <w:rPr>
                <w:rFonts w:hint="eastAsia" w:ascii="宋体" w:hAnsi="宋体" w:cs="宋体"/>
                <w:kern w:val="0"/>
                <w:sz w:val="18"/>
                <w:szCs w:val="18"/>
              </w:rPr>
            </w:pPr>
          </w:p>
        </w:tc>
        <w:tc>
          <w:tcPr>
            <w:tcW w:w="530" w:type="pct"/>
            <w:vMerge w:val="continue"/>
            <w:vAlign w:val="center"/>
          </w:tcPr>
          <w:p w14:paraId="7BADAEA0">
            <w:pPr>
              <w:jc w:val="center"/>
              <w:rPr>
                <w:rFonts w:hint="eastAsia" w:ascii="宋体" w:hAnsi="宋体" w:cs="宋体"/>
                <w:kern w:val="0"/>
                <w:sz w:val="18"/>
                <w:szCs w:val="18"/>
              </w:rPr>
            </w:pPr>
          </w:p>
        </w:tc>
        <w:tc>
          <w:tcPr>
            <w:tcW w:w="1593" w:type="pct"/>
            <w:vAlign w:val="center"/>
          </w:tcPr>
          <w:p w14:paraId="51112D41">
            <w:pPr>
              <w:widowControl/>
              <w:jc w:val="center"/>
              <w:rPr>
                <w:rFonts w:hint="eastAsia" w:ascii="宋体" w:hAnsi="宋体" w:cs="宋体"/>
                <w:kern w:val="0"/>
                <w:sz w:val="18"/>
                <w:szCs w:val="18"/>
              </w:rPr>
            </w:pPr>
            <w:r>
              <w:rPr>
                <w:rFonts w:hint="eastAsia" w:ascii="宋体" w:hAnsi="宋体" w:cs="宋体"/>
                <w:kern w:val="0"/>
                <w:sz w:val="18"/>
                <w:szCs w:val="18"/>
              </w:rPr>
              <w:t>累计</w:t>
            </w:r>
          </w:p>
        </w:tc>
        <w:tc>
          <w:tcPr>
            <w:tcW w:w="1443" w:type="pct"/>
            <w:vMerge w:val="continue"/>
          </w:tcPr>
          <w:p w14:paraId="0CB08DB9">
            <w:pPr>
              <w:widowControl/>
              <w:jc w:val="center"/>
              <w:rPr>
                <w:rFonts w:hint="eastAsia" w:ascii="宋体" w:hAnsi="宋体" w:cs="宋体"/>
                <w:color w:val="EE0000"/>
                <w:kern w:val="0"/>
                <w:sz w:val="18"/>
                <w:szCs w:val="18"/>
              </w:rPr>
            </w:pPr>
          </w:p>
        </w:tc>
        <w:tc>
          <w:tcPr>
            <w:tcW w:w="1057" w:type="pct"/>
            <w:vAlign w:val="center"/>
          </w:tcPr>
          <w:p w14:paraId="1B01FDA4">
            <w:pPr>
              <w:widowControl/>
              <w:jc w:val="center"/>
              <w:rPr>
                <w:rFonts w:hint="eastAsia" w:ascii="宋体" w:hAnsi="宋体" w:cs="宋体"/>
                <w:kern w:val="0"/>
                <w:sz w:val="18"/>
                <w:szCs w:val="18"/>
              </w:rPr>
            </w:pPr>
            <w:r>
              <w:rPr>
                <w:rFonts w:hint="eastAsia" w:ascii="宋体" w:hAnsi="宋体" w:cs="宋体"/>
                <w:kern w:val="0"/>
                <w:sz w:val="18"/>
                <w:szCs w:val="18"/>
              </w:rPr>
              <w:t>2.5</w:t>
            </w:r>
          </w:p>
        </w:tc>
      </w:tr>
      <w:tr w14:paraId="172D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restart"/>
            <w:vAlign w:val="center"/>
          </w:tcPr>
          <w:p w14:paraId="39094A1B">
            <w:pPr>
              <w:widowControl/>
              <w:numPr>
                <w:ilvl w:val="0"/>
                <w:numId w:val="35"/>
              </w:numPr>
              <w:ind w:left="0" w:firstLine="0"/>
              <w:jc w:val="center"/>
              <w:rPr>
                <w:rFonts w:hint="eastAsia" w:ascii="宋体" w:hAnsi="宋体" w:cs="宋体"/>
                <w:kern w:val="0"/>
                <w:sz w:val="18"/>
                <w:szCs w:val="18"/>
              </w:rPr>
            </w:pPr>
          </w:p>
        </w:tc>
        <w:tc>
          <w:tcPr>
            <w:tcW w:w="530" w:type="pct"/>
            <w:vMerge w:val="restart"/>
            <w:vAlign w:val="center"/>
          </w:tcPr>
          <w:p w14:paraId="346CB897">
            <w:pPr>
              <w:widowControl/>
              <w:jc w:val="center"/>
              <w:rPr>
                <w:rFonts w:hint="eastAsia" w:ascii="宋体" w:hAnsi="宋体" w:cs="宋体"/>
                <w:kern w:val="0"/>
                <w:sz w:val="18"/>
                <w:szCs w:val="18"/>
              </w:rPr>
            </w:pPr>
            <w:r>
              <w:rPr>
                <w:rFonts w:hint="eastAsia" w:ascii="宋体" w:hAnsi="宋体" w:cs="宋体"/>
                <w:kern w:val="0"/>
                <w:sz w:val="18"/>
                <w:szCs w:val="18"/>
              </w:rPr>
              <w:t>几何参数</w:t>
            </w:r>
          </w:p>
        </w:tc>
        <w:tc>
          <w:tcPr>
            <w:tcW w:w="1593" w:type="pct"/>
            <w:vAlign w:val="center"/>
          </w:tcPr>
          <w:p w14:paraId="49F236F9">
            <w:pPr>
              <w:widowControl/>
              <w:jc w:val="center"/>
              <w:rPr>
                <w:rFonts w:hint="eastAsia" w:ascii="宋体" w:hAnsi="宋体" w:cs="宋体"/>
                <w:kern w:val="0"/>
                <w:sz w:val="18"/>
                <w:szCs w:val="18"/>
                <w:highlight w:val="darkYellow"/>
              </w:rPr>
            </w:pPr>
            <w:r>
              <w:rPr>
                <w:rFonts w:hint="eastAsia" w:ascii="宋体" w:hAnsi="宋体" w:cs="宋体"/>
                <w:kern w:val="0"/>
                <w:sz w:val="18"/>
                <w:szCs w:val="18"/>
              </w:rPr>
              <w:t>总厚度变化</w:t>
            </w:r>
          </w:p>
        </w:tc>
        <w:tc>
          <w:tcPr>
            <w:tcW w:w="1443" w:type="pct"/>
            <w:vMerge w:val="continue"/>
          </w:tcPr>
          <w:p w14:paraId="7879948E">
            <w:pPr>
              <w:jc w:val="center"/>
              <w:rPr>
                <w:rFonts w:hint="eastAsia" w:ascii="宋体" w:hAnsi="宋体" w:cs="宋体"/>
                <w:kern w:val="0"/>
                <w:sz w:val="18"/>
                <w:szCs w:val="18"/>
              </w:rPr>
            </w:pPr>
          </w:p>
        </w:tc>
        <w:tc>
          <w:tcPr>
            <w:tcW w:w="1057" w:type="pct"/>
          </w:tcPr>
          <w:p w14:paraId="6C33B82F">
            <w:pPr>
              <w:jc w:val="center"/>
              <w:rPr>
                <w:highlight w:val="darkYellow"/>
              </w:rPr>
            </w:pPr>
            <w:r>
              <w:rPr>
                <w:rFonts w:ascii="宋体" w:hAnsi="宋体" w:cs="宋体"/>
                <w:kern w:val="0"/>
                <w:sz w:val="18"/>
                <w:szCs w:val="18"/>
              </w:rPr>
              <w:t>1.0</w:t>
            </w:r>
          </w:p>
        </w:tc>
      </w:tr>
      <w:tr w14:paraId="174E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54EDFE21">
            <w:pPr>
              <w:widowControl/>
              <w:jc w:val="center"/>
              <w:rPr>
                <w:rFonts w:hint="eastAsia" w:ascii="宋体" w:hAnsi="宋体" w:cs="宋体"/>
                <w:kern w:val="0"/>
                <w:sz w:val="18"/>
                <w:szCs w:val="18"/>
              </w:rPr>
            </w:pPr>
          </w:p>
        </w:tc>
        <w:tc>
          <w:tcPr>
            <w:tcW w:w="530" w:type="pct"/>
            <w:vMerge w:val="continue"/>
            <w:vAlign w:val="center"/>
          </w:tcPr>
          <w:p w14:paraId="493B095C">
            <w:pPr>
              <w:widowControl/>
              <w:jc w:val="left"/>
              <w:rPr>
                <w:rFonts w:hint="eastAsia" w:ascii="宋体" w:hAnsi="宋体" w:cs="宋体"/>
                <w:kern w:val="0"/>
                <w:sz w:val="18"/>
                <w:szCs w:val="18"/>
              </w:rPr>
            </w:pPr>
          </w:p>
        </w:tc>
        <w:tc>
          <w:tcPr>
            <w:tcW w:w="1593" w:type="pct"/>
            <w:vAlign w:val="center"/>
          </w:tcPr>
          <w:p w14:paraId="78E2F24C">
            <w:pPr>
              <w:widowControl/>
              <w:jc w:val="center"/>
              <w:rPr>
                <w:rFonts w:hint="eastAsia" w:ascii="宋体" w:hAnsi="宋体" w:cs="宋体"/>
                <w:kern w:val="0"/>
                <w:sz w:val="18"/>
                <w:szCs w:val="18"/>
                <w:highlight w:val="darkYellow"/>
              </w:rPr>
            </w:pPr>
            <w:r>
              <w:rPr>
                <w:rFonts w:hint="eastAsia" w:ascii="宋体" w:hAnsi="宋体"/>
                <w:bCs/>
                <w:spacing w:val="2"/>
                <w:kern w:val="0"/>
                <w:sz w:val="18"/>
                <w:szCs w:val="18"/>
              </w:rPr>
              <w:t>局部厚度变化</w:t>
            </w:r>
          </w:p>
        </w:tc>
        <w:tc>
          <w:tcPr>
            <w:tcW w:w="1443" w:type="pct"/>
            <w:vMerge w:val="continue"/>
          </w:tcPr>
          <w:p w14:paraId="53F609B7">
            <w:pPr>
              <w:jc w:val="center"/>
              <w:rPr>
                <w:rFonts w:hint="eastAsia" w:ascii="宋体" w:hAnsi="宋体" w:cs="宋体"/>
                <w:kern w:val="0"/>
                <w:sz w:val="18"/>
                <w:szCs w:val="18"/>
              </w:rPr>
            </w:pPr>
          </w:p>
        </w:tc>
        <w:tc>
          <w:tcPr>
            <w:tcW w:w="1057" w:type="pct"/>
          </w:tcPr>
          <w:p w14:paraId="357652AF">
            <w:pPr>
              <w:jc w:val="center"/>
              <w:rPr>
                <w:rFonts w:hint="eastAsia" w:ascii="宋体" w:hAnsi="宋体" w:cs="宋体"/>
                <w:kern w:val="0"/>
                <w:sz w:val="18"/>
                <w:szCs w:val="18"/>
                <w:highlight w:val="darkYellow"/>
              </w:rPr>
            </w:pPr>
            <w:r>
              <w:rPr>
                <w:rFonts w:hint="eastAsia" w:ascii="宋体" w:hAnsi="宋体" w:cs="宋体"/>
                <w:kern w:val="0"/>
                <w:sz w:val="18"/>
                <w:szCs w:val="18"/>
              </w:rPr>
              <w:t>1.0</w:t>
            </w:r>
          </w:p>
        </w:tc>
      </w:tr>
      <w:tr w14:paraId="70EE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453B1814">
            <w:pPr>
              <w:widowControl/>
              <w:jc w:val="center"/>
              <w:rPr>
                <w:rFonts w:hint="eastAsia" w:ascii="宋体" w:hAnsi="宋体" w:cs="宋体"/>
                <w:kern w:val="0"/>
                <w:sz w:val="18"/>
                <w:szCs w:val="18"/>
              </w:rPr>
            </w:pPr>
          </w:p>
        </w:tc>
        <w:tc>
          <w:tcPr>
            <w:tcW w:w="530" w:type="pct"/>
            <w:vMerge w:val="continue"/>
            <w:vAlign w:val="center"/>
          </w:tcPr>
          <w:p w14:paraId="07179DD9">
            <w:pPr>
              <w:widowControl/>
              <w:jc w:val="left"/>
              <w:rPr>
                <w:rFonts w:hint="eastAsia" w:ascii="宋体" w:hAnsi="宋体" w:cs="宋体"/>
                <w:kern w:val="0"/>
                <w:sz w:val="18"/>
                <w:szCs w:val="18"/>
              </w:rPr>
            </w:pPr>
          </w:p>
        </w:tc>
        <w:tc>
          <w:tcPr>
            <w:tcW w:w="1593" w:type="pct"/>
            <w:vAlign w:val="center"/>
          </w:tcPr>
          <w:p w14:paraId="300F347F">
            <w:pPr>
              <w:widowControl/>
              <w:jc w:val="center"/>
              <w:rPr>
                <w:rFonts w:hint="eastAsia" w:ascii="宋体" w:hAnsi="宋体" w:cs="宋体"/>
                <w:kern w:val="0"/>
                <w:sz w:val="18"/>
                <w:szCs w:val="18"/>
              </w:rPr>
            </w:pPr>
            <w:r>
              <w:rPr>
                <w:rFonts w:hint="eastAsia" w:ascii="宋体" w:hAnsi="宋体" w:cs="宋体"/>
                <w:kern w:val="0"/>
                <w:sz w:val="18"/>
                <w:szCs w:val="18"/>
              </w:rPr>
              <w:t>翘曲度</w:t>
            </w:r>
          </w:p>
        </w:tc>
        <w:tc>
          <w:tcPr>
            <w:tcW w:w="1443" w:type="pct"/>
            <w:vMerge w:val="continue"/>
          </w:tcPr>
          <w:p w14:paraId="3A21A3C6">
            <w:pPr>
              <w:jc w:val="center"/>
              <w:rPr>
                <w:rFonts w:hint="eastAsia" w:ascii="宋体" w:hAnsi="宋体" w:cs="宋体"/>
                <w:kern w:val="0"/>
                <w:sz w:val="18"/>
                <w:szCs w:val="18"/>
              </w:rPr>
            </w:pPr>
          </w:p>
        </w:tc>
        <w:tc>
          <w:tcPr>
            <w:tcW w:w="1057" w:type="pct"/>
          </w:tcPr>
          <w:p w14:paraId="525DBB7C">
            <w:pPr>
              <w:jc w:val="center"/>
            </w:pPr>
            <w:r>
              <w:rPr>
                <w:rFonts w:ascii="宋体" w:hAnsi="宋体" w:cs="宋体"/>
                <w:kern w:val="0"/>
                <w:sz w:val="18"/>
                <w:szCs w:val="18"/>
              </w:rPr>
              <w:t>1.0</w:t>
            </w:r>
          </w:p>
        </w:tc>
      </w:tr>
      <w:tr w14:paraId="2EAB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05A2A779">
            <w:pPr>
              <w:widowControl/>
              <w:jc w:val="center"/>
              <w:rPr>
                <w:rFonts w:hint="eastAsia" w:ascii="宋体" w:hAnsi="宋体" w:cs="宋体"/>
                <w:kern w:val="0"/>
                <w:sz w:val="18"/>
                <w:szCs w:val="18"/>
              </w:rPr>
            </w:pPr>
          </w:p>
        </w:tc>
        <w:tc>
          <w:tcPr>
            <w:tcW w:w="530" w:type="pct"/>
            <w:vMerge w:val="continue"/>
            <w:vAlign w:val="center"/>
          </w:tcPr>
          <w:p w14:paraId="4BFF8D2C">
            <w:pPr>
              <w:widowControl/>
              <w:jc w:val="left"/>
              <w:rPr>
                <w:rFonts w:hint="eastAsia" w:ascii="宋体" w:hAnsi="宋体" w:cs="宋体"/>
                <w:kern w:val="0"/>
                <w:sz w:val="18"/>
                <w:szCs w:val="18"/>
              </w:rPr>
            </w:pPr>
          </w:p>
        </w:tc>
        <w:tc>
          <w:tcPr>
            <w:tcW w:w="1593" w:type="pct"/>
            <w:vAlign w:val="center"/>
          </w:tcPr>
          <w:p w14:paraId="25D79E03">
            <w:pPr>
              <w:widowControl/>
              <w:jc w:val="center"/>
              <w:rPr>
                <w:rFonts w:hint="eastAsia" w:ascii="宋体" w:hAnsi="宋体" w:cs="宋体"/>
                <w:kern w:val="0"/>
                <w:sz w:val="18"/>
                <w:szCs w:val="18"/>
              </w:rPr>
            </w:pPr>
            <w:r>
              <w:rPr>
                <w:rFonts w:hint="eastAsia" w:ascii="宋体" w:hAnsi="宋体" w:cs="宋体"/>
                <w:kern w:val="0"/>
                <w:sz w:val="18"/>
                <w:szCs w:val="18"/>
              </w:rPr>
              <w:t>弯曲度</w:t>
            </w:r>
          </w:p>
        </w:tc>
        <w:tc>
          <w:tcPr>
            <w:tcW w:w="1443" w:type="pct"/>
            <w:vMerge w:val="continue"/>
          </w:tcPr>
          <w:p w14:paraId="5E82759A">
            <w:pPr>
              <w:jc w:val="center"/>
              <w:rPr>
                <w:rFonts w:hint="eastAsia" w:ascii="宋体" w:hAnsi="宋体" w:cs="宋体"/>
                <w:kern w:val="0"/>
                <w:sz w:val="18"/>
                <w:szCs w:val="18"/>
              </w:rPr>
            </w:pPr>
          </w:p>
        </w:tc>
        <w:tc>
          <w:tcPr>
            <w:tcW w:w="1057" w:type="pct"/>
          </w:tcPr>
          <w:p w14:paraId="5BD5A870">
            <w:pPr>
              <w:jc w:val="center"/>
            </w:pPr>
            <w:r>
              <w:rPr>
                <w:rFonts w:ascii="宋体" w:hAnsi="宋体" w:cs="宋体"/>
                <w:kern w:val="0"/>
                <w:sz w:val="18"/>
                <w:szCs w:val="18"/>
              </w:rPr>
              <w:t>1.0</w:t>
            </w:r>
          </w:p>
        </w:tc>
      </w:tr>
      <w:tr w14:paraId="135F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Merge w:val="continue"/>
            <w:vAlign w:val="center"/>
          </w:tcPr>
          <w:p w14:paraId="0CC7D70D">
            <w:pPr>
              <w:widowControl/>
              <w:jc w:val="center"/>
              <w:rPr>
                <w:rFonts w:hint="eastAsia" w:ascii="宋体" w:hAnsi="宋体" w:cs="宋体"/>
                <w:kern w:val="0"/>
                <w:sz w:val="18"/>
                <w:szCs w:val="18"/>
              </w:rPr>
            </w:pPr>
          </w:p>
        </w:tc>
        <w:tc>
          <w:tcPr>
            <w:tcW w:w="530" w:type="pct"/>
            <w:vMerge w:val="continue"/>
            <w:vAlign w:val="center"/>
          </w:tcPr>
          <w:p w14:paraId="6991CDDC">
            <w:pPr>
              <w:widowControl/>
              <w:jc w:val="left"/>
              <w:rPr>
                <w:rFonts w:hint="eastAsia" w:ascii="宋体" w:hAnsi="宋体" w:cs="宋体"/>
                <w:kern w:val="0"/>
                <w:sz w:val="18"/>
                <w:szCs w:val="18"/>
              </w:rPr>
            </w:pPr>
          </w:p>
        </w:tc>
        <w:tc>
          <w:tcPr>
            <w:tcW w:w="1593" w:type="pct"/>
            <w:vAlign w:val="center"/>
          </w:tcPr>
          <w:p w14:paraId="19935D59">
            <w:pPr>
              <w:widowControl/>
              <w:jc w:val="center"/>
              <w:rPr>
                <w:rFonts w:hint="eastAsia" w:ascii="宋体" w:hAnsi="宋体" w:cs="宋体"/>
                <w:kern w:val="0"/>
                <w:sz w:val="18"/>
                <w:szCs w:val="18"/>
              </w:rPr>
            </w:pPr>
            <w:r>
              <w:rPr>
                <w:rFonts w:hint="eastAsia" w:ascii="宋体" w:hAnsi="宋体" w:cs="宋体"/>
                <w:kern w:val="0"/>
                <w:sz w:val="18"/>
                <w:szCs w:val="18"/>
              </w:rPr>
              <w:t>累计</w:t>
            </w:r>
          </w:p>
        </w:tc>
        <w:tc>
          <w:tcPr>
            <w:tcW w:w="1443" w:type="pct"/>
            <w:vMerge w:val="continue"/>
          </w:tcPr>
          <w:p w14:paraId="1D9956A8">
            <w:pPr>
              <w:jc w:val="center"/>
              <w:rPr>
                <w:rFonts w:hint="eastAsia" w:ascii="宋体" w:hAnsi="宋体" w:cs="宋体"/>
                <w:kern w:val="0"/>
                <w:sz w:val="18"/>
                <w:szCs w:val="18"/>
              </w:rPr>
            </w:pPr>
          </w:p>
        </w:tc>
        <w:tc>
          <w:tcPr>
            <w:tcW w:w="1057" w:type="pct"/>
          </w:tcPr>
          <w:p w14:paraId="4570CC70">
            <w:pPr>
              <w:jc w:val="center"/>
              <w:rPr>
                <w:rFonts w:hint="eastAsia" w:ascii="宋体" w:hAnsi="宋体" w:cs="宋体"/>
                <w:kern w:val="0"/>
                <w:sz w:val="18"/>
                <w:szCs w:val="18"/>
              </w:rPr>
            </w:pPr>
            <w:r>
              <w:rPr>
                <w:rFonts w:hint="eastAsia" w:ascii="宋体" w:hAnsi="宋体" w:cs="宋体"/>
                <w:kern w:val="0"/>
                <w:sz w:val="18"/>
                <w:szCs w:val="18"/>
              </w:rPr>
              <w:t>2.5</w:t>
            </w:r>
          </w:p>
        </w:tc>
      </w:tr>
      <w:tr w14:paraId="1916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Align w:val="center"/>
          </w:tcPr>
          <w:p w14:paraId="21F2C2ED">
            <w:pPr>
              <w:widowControl/>
              <w:numPr>
                <w:ilvl w:val="0"/>
                <w:numId w:val="35"/>
              </w:numPr>
              <w:ind w:left="0" w:firstLine="0"/>
              <w:jc w:val="center"/>
              <w:rPr>
                <w:rFonts w:hint="eastAsia" w:ascii="宋体" w:hAnsi="宋体" w:cs="宋体"/>
                <w:kern w:val="0"/>
                <w:sz w:val="18"/>
                <w:szCs w:val="18"/>
              </w:rPr>
            </w:pPr>
          </w:p>
        </w:tc>
        <w:tc>
          <w:tcPr>
            <w:tcW w:w="2123" w:type="pct"/>
            <w:gridSpan w:val="2"/>
            <w:vAlign w:val="center"/>
          </w:tcPr>
          <w:p w14:paraId="792CC6ED">
            <w:pPr>
              <w:widowControl/>
              <w:jc w:val="center"/>
              <w:rPr>
                <w:rFonts w:hint="eastAsia" w:ascii="宋体" w:hAnsi="宋体" w:cs="宋体"/>
                <w:kern w:val="0"/>
                <w:sz w:val="18"/>
                <w:szCs w:val="18"/>
              </w:rPr>
            </w:pPr>
            <w:r>
              <w:rPr>
                <w:rFonts w:hint="eastAsia" w:ascii="宋体" w:hAnsi="宋体" w:cs="宋体"/>
                <w:kern w:val="0"/>
                <w:sz w:val="18"/>
                <w:szCs w:val="18"/>
              </w:rPr>
              <w:t>表面粗糙度</w:t>
            </w:r>
          </w:p>
        </w:tc>
        <w:tc>
          <w:tcPr>
            <w:tcW w:w="1443" w:type="pct"/>
            <w:vMerge w:val="continue"/>
          </w:tcPr>
          <w:p w14:paraId="36DC46AB">
            <w:pPr>
              <w:widowControl/>
              <w:jc w:val="center"/>
              <w:rPr>
                <w:rFonts w:hint="eastAsia" w:ascii="宋体" w:hAnsi="宋体" w:cs="宋体"/>
                <w:kern w:val="0"/>
                <w:sz w:val="18"/>
                <w:szCs w:val="18"/>
              </w:rPr>
            </w:pPr>
          </w:p>
        </w:tc>
        <w:tc>
          <w:tcPr>
            <w:tcW w:w="1057" w:type="pct"/>
            <w:vAlign w:val="center"/>
          </w:tcPr>
          <w:p w14:paraId="45D86137">
            <w:pPr>
              <w:widowControl/>
              <w:jc w:val="center"/>
              <w:rPr>
                <w:rFonts w:hint="eastAsia" w:ascii="宋体" w:hAnsi="宋体" w:cs="宋体"/>
                <w:kern w:val="0"/>
                <w:sz w:val="18"/>
                <w:szCs w:val="18"/>
              </w:rPr>
            </w:pPr>
            <w:r>
              <w:rPr>
                <w:rFonts w:hint="eastAsia" w:ascii="宋体" w:hAnsi="宋体" w:cs="宋体"/>
                <w:kern w:val="0"/>
                <w:sz w:val="18"/>
                <w:szCs w:val="18"/>
              </w:rPr>
              <w:t>1.0</w:t>
            </w:r>
          </w:p>
        </w:tc>
      </w:tr>
      <w:tr w14:paraId="4F5C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pct"/>
            <w:vAlign w:val="center"/>
          </w:tcPr>
          <w:p w14:paraId="5D1CBBB1">
            <w:pPr>
              <w:widowControl/>
              <w:numPr>
                <w:ilvl w:val="0"/>
                <w:numId w:val="35"/>
              </w:numPr>
              <w:ind w:left="0" w:firstLine="0"/>
              <w:jc w:val="center"/>
              <w:rPr>
                <w:rFonts w:hint="eastAsia" w:ascii="宋体" w:hAnsi="宋体" w:cs="宋体"/>
                <w:kern w:val="0"/>
                <w:sz w:val="18"/>
                <w:szCs w:val="18"/>
              </w:rPr>
            </w:pPr>
          </w:p>
        </w:tc>
        <w:tc>
          <w:tcPr>
            <w:tcW w:w="2123" w:type="pct"/>
            <w:gridSpan w:val="2"/>
            <w:vAlign w:val="center"/>
          </w:tcPr>
          <w:p w14:paraId="32597069">
            <w:pPr>
              <w:widowControl/>
              <w:jc w:val="center"/>
              <w:rPr>
                <w:rFonts w:hint="eastAsia" w:ascii="宋体" w:hAnsi="宋体" w:cs="宋体"/>
                <w:kern w:val="0"/>
                <w:sz w:val="18"/>
                <w:szCs w:val="18"/>
              </w:rPr>
            </w:pPr>
            <w:r>
              <w:rPr>
                <w:rFonts w:hint="eastAsia" w:ascii="宋体" w:hAnsi="宋体" w:cs="宋体"/>
                <w:kern w:val="0"/>
                <w:sz w:val="18"/>
                <w:szCs w:val="18"/>
              </w:rPr>
              <w:t>表面杂质</w:t>
            </w:r>
          </w:p>
        </w:tc>
        <w:tc>
          <w:tcPr>
            <w:tcW w:w="1443" w:type="pct"/>
          </w:tcPr>
          <w:p w14:paraId="1C32897D">
            <w:pPr>
              <w:widowControl/>
              <w:jc w:val="center"/>
              <w:rPr>
                <w:rFonts w:hint="eastAsia" w:ascii="宋体" w:hAnsi="宋体" w:cs="宋体"/>
                <w:kern w:val="0"/>
                <w:sz w:val="18"/>
                <w:szCs w:val="18"/>
              </w:rPr>
            </w:pPr>
            <w:r>
              <w:rPr>
                <w:rFonts w:hint="eastAsia" w:ascii="宋体" w:hAnsi="宋体" w:cs="宋体"/>
                <w:kern w:val="0"/>
                <w:sz w:val="18"/>
                <w:szCs w:val="18"/>
              </w:rPr>
              <w:t>按照GB/T 2828.1—2012特殊检查水平S-1，正常检查一次抽样方案</w:t>
            </w:r>
          </w:p>
        </w:tc>
        <w:tc>
          <w:tcPr>
            <w:tcW w:w="1057" w:type="pct"/>
            <w:vAlign w:val="center"/>
          </w:tcPr>
          <w:p w14:paraId="2C3A3055">
            <w:pPr>
              <w:widowControl/>
              <w:jc w:val="center"/>
              <w:rPr>
                <w:rFonts w:hint="eastAsia" w:ascii="宋体" w:hAnsi="宋体" w:cs="宋体"/>
                <w:kern w:val="0"/>
                <w:sz w:val="18"/>
                <w:szCs w:val="18"/>
              </w:rPr>
            </w:pPr>
            <w:r>
              <w:rPr>
                <w:rFonts w:ascii="宋体" w:hAnsi="宋体" w:cs="宋体"/>
                <w:kern w:val="0"/>
                <w:sz w:val="18"/>
                <w:szCs w:val="18"/>
              </w:rPr>
              <w:t>1.0</w:t>
            </w:r>
          </w:p>
        </w:tc>
      </w:tr>
    </w:tbl>
    <w:p w14:paraId="51A22191">
      <w:pPr>
        <w:pStyle w:val="105"/>
        <w:spacing w:before="156" w:after="156"/>
      </w:pPr>
      <w:bookmarkStart w:id="57" w:name="_Toc259548140"/>
      <w:bookmarkStart w:id="58" w:name="_Toc259548624"/>
      <w:bookmarkStart w:id="59" w:name="_Toc259548182"/>
      <w:bookmarkStart w:id="60" w:name="_Toc259548021"/>
      <w:r>
        <w:rPr>
          <w:rFonts w:hint="eastAsia"/>
        </w:rPr>
        <w:t>检验结果的判定</w:t>
      </w:r>
    </w:p>
    <w:p w14:paraId="53EE89CC">
      <w:pPr>
        <w:pStyle w:val="165"/>
        <w:numPr>
          <w:ilvl w:val="3"/>
          <w:numId w:val="2"/>
        </w:numPr>
        <w:ind w:left="0" w:firstLineChars="0"/>
      </w:pPr>
      <w:r>
        <w:rPr>
          <w:rFonts w:hint="eastAsia"/>
        </w:rPr>
        <w:t>导电类型、晶型由供方保证，如需方抽检有任一片不合格，判该批产品为不合格。</w:t>
      </w:r>
    </w:p>
    <w:p w14:paraId="0CF6A330">
      <w:pPr>
        <w:pStyle w:val="165"/>
        <w:numPr>
          <w:ilvl w:val="3"/>
          <w:numId w:val="2"/>
        </w:numPr>
        <w:ind w:left="0" w:firstLineChars="0"/>
      </w:pPr>
      <w:r>
        <w:rPr>
          <w:rFonts w:hint="eastAsia"/>
        </w:rPr>
        <w:t>其他检验项目的接收质量限（AQL）应符合表13的规定。</w:t>
      </w:r>
    </w:p>
    <w:p w14:paraId="3AC70155">
      <w:pPr>
        <w:pStyle w:val="165"/>
        <w:numPr>
          <w:ilvl w:val="3"/>
          <w:numId w:val="2"/>
        </w:numPr>
        <w:ind w:left="0" w:firstLineChars="0"/>
      </w:pPr>
      <w:r>
        <w:rPr>
          <w:rFonts w:hint="eastAsia"/>
        </w:rPr>
        <w:t>抽检不合格的产品，可对不合格项进行逐片检验，除去不合格品后，合格品可以重新组批。</w:t>
      </w:r>
    </w:p>
    <w:p w14:paraId="7F8AEEEB">
      <w:pPr>
        <w:pStyle w:val="104"/>
        <w:spacing w:before="312" w:after="312"/>
      </w:pPr>
      <w:r>
        <w:rPr>
          <w:rFonts w:hint="eastAsia"/>
        </w:rPr>
        <w:t>标志、包装、运输、贮存</w:t>
      </w:r>
      <w:bookmarkEnd w:id="57"/>
      <w:bookmarkEnd w:id="58"/>
      <w:bookmarkEnd w:id="59"/>
      <w:bookmarkEnd w:id="60"/>
      <w:r>
        <w:rPr>
          <w:rFonts w:hint="eastAsia"/>
        </w:rPr>
        <w:t>和随行文件</w:t>
      </w:r>
    </w:p>
    <w:p w14:paraId="0FFCB3CC">
      <w:pPr>
        <w:pStyle w:val="105"/>
        <w:spacing w:before="156" w:after="156"/>
      </w:pPr>
      <w:bookmarkStart w:id="61" w:name="_Toc444250344"/>
      <w:r>
        <w:rPr>
          <w:rFonts w:hint="eastAsia"/>
        </w:rPr>
        <w:t>包装和标志</w:t>
      </w:r>
      <w:bookmarkEnd w:id="61"/>
    </w:p>
    <w:p w14:paraId="6C8A477D">
      <w:pPr>
        <w:pStyle w:val="236"/>
        <w:numPr>
          <w:ilvl w:val="2"/>
          <w:numId w:val="0"/>
        </w:numPr>
      </w:pPr>
      <w:r>
        <w:rPr>
          <w:rFonts w:hint="eastAsia" w:ascii="黑体" w:hAnsi="黑体" w:eastAsia="黑体" w:cs="黑体"/>
        </w:rPr>
        <w:t>8.1.1</w:t>
      </w:r>
      <w:r>
        <w:rPr>
          <w:rFonts w:hint="eastAsia"/>
        </w:rPr>
        <w:t xml:space="preserve">  </w:t>
      </w:r>
      <w:r>
        <w:t>包装箱外应有“小心轻放”、“防腐防潮”、“易碎”字样或标记，并注明：</w:t>
      </w:r>
    </w:p>
    <w:p w14:paraId="0FE570F6">
      <w:pPr>
        <w:pStyle w:val="237"/>
      </w:pPr>
      <w:r>
        <w:rPr>
          <w:rFonts w:hint="eastAsia"/>
        </w:rPr>
        <w:t>需方名称；</w:t>
      </w:r>
    </w:p>
    <w:p w14:paraId="702B4C3B">
      <w:pPr>
        <w:pStyle w:val="237"/>
      </w:pPr>
      <w:r>
        <w:rPr>
          <w:rFonts w:hint="eastAsia"/>
        </w:rPr>
        <w:t>产品名称；</w:t>
      </w:r>
    </w:p>
    <w:p w14:paraId="48185C7C">
      <w:pPr>
        <w:pStyle w:val="237"/>
      </w:pPr>
      <w:r>
        <w:rPr>
          <w:rFonts w:hint="eastAsia"/>
        </w:rPr>
        <w:t>产品数量；</w:t>
      </w:r>
    </w:p>
    <w:p w14:paraId="69A0CDFF">
      <w:pPr>
        <w:pStyle w:val="237"/>
      </w:pPr>
      <w:r>
        <w:rPr>
          <w:rFonts w:hint="eastAsia"/>
        </w:rPr>
        <w:t>供方名称。</w:t>
      </w:r>
    </w:p>
    <w:p w14:paraId="590B9E61">
      <w:pPr>
        <w:pStyle w:val="236"/>
        <w:numPr>
          <w:ilvl w:val="2"/>
          <w:numId w:val="0"/>
        </w:numPr>
      </w:pPr>
      <w:r>
        <w:rPr>
          <w:rFonts w:hint="eastAsia" w:ascii="黑体" w:hAnsi="黑体" w:eastAsia="黑体" w:cs="黑体"/>
        </w:rPr>
        <w:t>8.1.2</w:t>
      </w:r>
      <w:r>
        <w:rPr>
          <w:rFonts w:hint="eastAsia"/>
        </w:rPr>
        <w:t xml:space="preserve">  键合碳化硅外延片的包装可参照YS/T 28的相关内容执行，或由供需双方协商确定。</w:t>
      </w:r>
    </w:p>
    <w:p w14:paraId="2DC7DAE9">
      <w:pPr>
        <w:pStyle w:val="105"/>
        <w:spacing w:before="156" w:after="156"/>
      </w:pPr>
      <w:bookmarkStart w:id="62" w:name="_Toc444250345"/>
      <w:r>
        <w:rPr>
          <w:rFonts w:hint="eastAsia"/>
        </w:rPr>
        <w:t>运输和贮存</w:t>
      </w:r>
      <w:bookmarkEnd w:id="62"/>
    </w:p>
    <w:p w14:paraId="6725F728">
      <w:pPr>
        <w:pStyle w:val="236"/>
        <w:numPr>
          <w:ilvl w:val="2"/>
          <w:numId w:val="0"/>
        </w:numPr>
      </w:pPr>
      <w:r>
        <w:rPr>
          <w:rFonts w:hint="eastAsia" w:ascii="黑体" w:hAnsi="黑体" w:eastAsia="黑体" w:cs="黑体"/>
        </w:rPr>
        <w:t xml:space="preserve">8.2.1 </w:t>
      </w:r>
      <w:r>
        <w:rPr>
          <w:rFonts w:hint="eastAsia"/>
        </w:rPr>
        <w:t xml:space="preserve"> 产品在运输过程中应轻装轻卸、勿挤勿压，并有防震措施。</w:t>
      </w:r>
    </w:p>
    <w:p w14:paraId="3687A38E">
      <w:pPr>
        <w:pStyle w:val="236"/>
        <w:numPr>
          <w:ilvl w:val="2"/>
          <w:numId w:val="0"/>
        </w:numPr>
      </w:pPr>
      <w:r>
        <w:rPr>
          <w:rFonts w:hint="eastAsia" w:ascii="黑体" w:hAnsi="黑体" w:eastAsia="黑体" w:cs="黑体"/>
        </w:rPr>
        <w:t>8.2.2</w:t>
      </w:r>
      <w:r>
        <w:rPr>
          <w:rFonts w:hint="eastAsia"/>
        </w:rPr>
        <w:t xml:space="preserve">  产品应贮存在洁净、干燥的环境中。</w:t>
      </w:r>
    </w:p>
    <w:p w14:paraId="0C9A5941">
      <w:pPr>
        <w:pStyle w:val="105"/>
        <w:spacing w:before="156" w:after="156"/>
      </w:pPr>
      <w:r>
        <w:rPr>
          <w:rFonts w:hint="eastAsia"/>
        </w:rPr>
        <w:t>随行文件</w:t>
      </w:r>
    </w:p>
    <w:p w14:paraId="185EBDDA">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每批产品应附随行文件，其上注明：</w:t>
      </w:r>
    </w:p>
    <w:p w14:paraId="05A60042">
      <w:pPr>
        <w:widowControl/>
        <w:numPr>
          <w:ilvl w:val="0"/>
          <w:numId w:val="36"/>
        </w:numPr>
        <w:rPr>
          <w:rFonts w:ascii="宋体"/>
          <w:kern w:val="0"/>
          <w:szCs w:val="20"/>
        </w:rPr>
      </w:pPr>
      <w:r>
        <w:rPr>
          <w:rFonts w:hint="eastAsia" w:ascii="宋体"/>
          <w:kern w:val="0"/>
          <w:szCs w:val="20"/>
        </w:rPr>
        <w:t>供方名称；</w:t>
      </w:r>
    </w:p>
    <w:p w14:paraId="4C648FF6">
      <w:pPr>
        <w:widowControl/>
        <w:numPr>
          <w:ilvl w:val="0"/>
          <w:numId w:val="36"/>
        </w:numPr>
        <w:rPr>
          <w:rFonts w:ascii="宋体"/>
          <w:kern w:val="0"/>
          <w:szCs w:val="20"/>
        </w:rPr>
      </w:pPr>
      <w:r>
        <w:rPr>
          <w:rFonts w:hint="eastAsia" w:ascii="宋体"/>
          <w:kern w:val="0"/>
          <w:szCs w:val="20"/>
        </w:rPr>
        <w:t>产品名称和产品规格；</w:t>
      </w:r>
    </w:p>
    <w:p w14:paraId="48F39BBF">
      <w:pPr>
        <w:widowControl/>
        <w:numPr>
          <w:ilvl w:val="0"/>
          <w:numId w:val="36"/>
        </w:numPr>
        <w:rPr>
          <w:rFonts w:ascii="宋体"/>
          <w:kern w:val="0"/>
          <w:szCs w:val="20"/>
        </w:rPr>
      </w:pPr>
      <w:r>
        <w:rPr>
          <w:rFonts w:hint="eastAsia" w:ascii="宋体"/>
          <w:kern w:val="0"/>
          <w:szCs w:val="20"/>
        </w:rPr>
        <w:t>产品批号；</w:t>
      </w:r>
    </w:p>
    <w:p w14:paraId="44AABDE3">
      <w:pPr>
        <w:widowControl/>
        <w:numPr>
          <w:ilvl w:val="0"/>
          <w:numId w:val="36"/>
        </w:numPr>
        <w:rPr>
          <w:rFonts w:ascii="宋体"/>
          <w:kern w:val="0"/>
          <w:szCs w:val="20"/>
        </w:rPr>
      </w:pPr>
      <w:r>
        <w:rPr>
          <w:rFonts w:hint="eastAsia" w:ascii="宋体"/>
          <w:kern w:val="0"/>
          <w:szCs w:val="20"/>
        </w:rPr>
        <w:t>产品数量；</w:t>
      </w:r>
    </w:p>
    <w:p w14:paraId="65437C96">
      <w:pPr>
        <w:widowControl/>
        <w:numPr>
          <w:ilvl w:val="0"/>
          <w:numId w:val="36"/>
        </w:numPr>
        <w:rPr>
          <w:rFonts w:ascii="宋体"/>
          <w:kern w:val="0"/>
          <w:szCs w:val="20"/>
        </w:rPr>
      </w:pPr>
      <w:r>
        <w:rPr>
          <w:rFonts w:hint="eastAsia" w:ascii="宋体"/>
          <w:kern w:val="0"/>
          <w:szCs w:val="20"/>
        </w:rPr>
        <w:t>碳化硅键合抛光片生产厂家及主要技术参数；</w:t>
      </w:r>
    </w:p>
    <w:p w14:paraId="690F7F80">
      <w:pPr>
        <w:widowControl/>
        <w:numPr>
          <w:ilvl w:val="0"/>
          <w:numId w:val="36"/>
        </w:numPr>
        <w:rPr>
          <w:rFonts w:ascii="宋体"/>
          <w:kern w:val="0"/>
          <w:szCs w:val="20"/>
        </w:rPr>
      </w:pPr>
      <w:r>
        <w:rPr>
          <w:rFonts w:hint="eastAsia" w:ascii="宋体"/>
          <w:kern w:val="0"/>
          <w:szCs w:val="20"/>
        </w:rPr>
        <w:t>各项检验结果及检验部门印记；</w:t>
      </w:r>
    </w:p>
    <w:p w14:paraId="129B38C1">
      <w:pPr>
        <w:widowControl/>
        <w:numPr>
          <w:ilvl w:val="0"/>
          <w:numId w:val="36"/>
        </w:numPr>
        <w:rPr>
          <w:rFonts w:ascii="宋体"/>
          <w:kern w:val="0"/>
          <w:szCs w:val="20"/>
        </w:rPr>
      </w:pPr>
      <w:r>
        <w:rPr>
          <w:rFonts w:hint="eastAsia" w:ascii="宋体"/>
          <w:kern w:val="0"/>
          <w:szCs w:val="20"/>
        </w:rPr>
        <w:t>检验和审核人员的签字；</w:t>
      </w:r>
    </w:p>
    <w:p w14:paraId="67DD0320">
      <w:pPr>
        <w:widowControl/>
        <w:numPr>
          <w:ilvl w:val="0"/>
          <w:numId w:val="36"/>
        </w:numPr>
        <w:rPr>
          <w:rFonts w:ascii="宋体"/>
          <w:kern w:val="0"/>
          <w:szCs w:val="20"/>
        </w:rPr>
      </w:pPr>
      <w:r>
        <w:rPr>
          <w:rFonts w:hint="eastAsia" w:ascii="宋体"/>
          <w:kern w:val="0"/>
          <w:szCs w:val="20"/>
        </w:rPr>
        <w:t>生产日期；</w:t>
      </w:r>
    </w:p>
    <w:p w14:paraId="24CDD99D">
      <w:pPr>
        <w:widowControl/>
        <w:numPr>
          <w:ilvl w:val="0"/>
          <w:numId w:val="36"/>
        </w:numPr>
        <w:rPr>
          <w:rFonts w:ascii="宋体"/>
          <w:kern w:val="0"/>
          <w:szCs w:val="20"/>
        </w:rPr>
      </w:pPr>
      <w:r>
        <w:rPr>
          <w:rFonts w:hint="eastAsia" w:ascii="宋体"/>
          <w:kern w:val="0"/>
          <w:szCs w:val="20"/>
        </w:rPr>
        <w:t>本文件</w:t>
      </w:r>
      <w:r>
        <w:rPr>
          <w:rFonts w:ascii="宋体"/>
          <w:kern w:val="0"/>
          <w:szCs w:val="20"/>
        </w:rPr>
        <w:t>编号</w:t>
      </w:r>
      <w:r>
        <w:rPr>
          <w:rFonts w:hint="eastAsia" w:ascii="宋体"/>
          <w:kern w:val="0"/>
          <w:szCs w:val="20"/>
        </w:rPr>
        <w:t>；</w:t>
      </w:r>
    </w:p>
    <w:p w14:paraId="08222099">
      <w:pPr>
        <w:widowControl/>
        <w:numPr>
          <w:ilvl w:val="0"/>
          <w:numId w:val="36"/>
        </w:numPr>
        <w:rPr>
          <w:rFonts w:ascii="宋体"/>
          <w:kern w:val="0"/>
          <w:szCs w:val="20"/>
        </w:rPr>
      </w:pPr>
      <w:r>
        <w:rPr>
          <w:rFonts w:hint="eastAsia" w:ascii="宋体"/>
          <w:kern w:val="0"/>
          <w:szCs w:val="20"/>
        </w:rPr>
        <w:t>其他。</w:t>
      </w:r>
    </w:p>
    <w:p w14:paraId="204948C7">
      <w:pPr>
        <w:pStyle w:val="104"/>
        <w:spacing w:before="312" w:after="312"/>
      </w:pPr>
      <w:r>
        <w:rPr>
          <w:rFonts w:hint="eastAsia"/>
        </w:rPr>
        <w:t>订货单内容</w:t>
      </w:r>
    </w:p>
    <w:p w14:paraId="3679C0CD">
      <w:pPr>
        <w:widowControl/>
        <w:ind w:firstLine="420" w:firstLineChars="200"/>
        <w:jc w:val="left"/>
        <w:outlineLvl w:val="3"/>
        <w:rPr>
          <w:rFonts w:ascii="宋体"/>
          <w:kern w:val="0"/>
        </w:rPr>
      </w:pPr>
      <w:r>
        <w:rPr>
          <w:rFonts w:hint="eastAsia" w:ascii="宋体"/>
          <w:kern w:val="0"/>
        </w:rPr>
        <w:t xml:space="preserve">需方可根据自身的需要，在订购本文件所列产品的订货单内，列出以下内容： </w:t>
      </w:r>
    </w:p>
    <w:p w14:paraId="77E64F63">
      <w:pPr>
        <w:widowControl/>
        <w:ind w:firstLine="420" w:firstLineChars="200"/>
        <w:jc w:val="left"/>
        <w:outlineLvl w:val="3"/>
        <w:rPr>
          <w:rFonts w:ascii="宋体"/>
          <w:kern w:val="0"/>
        </w:rPr>
      </w:pPr>
      <w:r>
        <w:rPr>
          <w:rFonts w:hint="eastAsia" w:ascii="宋体"/>
          <w:kern w:val="0"/>
        </w:rPr>
        <w:t>a) 产品名称；</w:t>
      </w:r>
    </w:p>
    <w:p w14:paraId="59807DC7">
      <w:pPr>
        <w:widowControl/>
        <w:ind w:firstLine="420" w:firstLineChars="200"/>
        <w:jc w:val="left"/>
        <w:outlineLvl w:val="3"/>
        <w:rPr>
          <w:rFonts w:ascii="宋体"/>
          <w:kern w:val="0"/>
        </w:rPr>
      </w:pPr>
      <w:r>
        <w:rPr>
          <w:rFonts w:hint="eastAsia" w:ascii="宋体"/>
          <w:kern w:val="0"/>
        </w:rPr>
        <w:t>b) 产品规格；</w:t>
      </w:r>
    </w:p>
    <w:p w14:paraId="31661C07">
      <w:pPr>
        <w:widowControl/>
        <w:ind w:firstLine="420" w:firstLineChars="200"/>
        <w:jc w:val="left"/>
        <w:outlineLvl w:val="3"/>
        <w:rPr>
          <w:rFonts w:ascii="宋体"/>
          <w:kern w:val="0"/>
        </w:rPr>
      </w:pPr>
      <w:r>
        <w:rPr>
          <w:rFonts w:hint="eastAsia" w:ascii="宋体"/>
          <w:kern w:val="0"/>
        </w:rPr>
        <w:t>c) 数量；</w:t>
      </w:r>
    </w:p>
    <w:p w14:paraId="354DFF20">
      <w:pPr>
        <w:widowControl/>
        <w:ind w:firstLine="420" w:firstLineChars="200"/>
        <w:jc w:val="left"/>
        <w:outlineLvl w:val="3"/>
        <w:rPr>
          <w:rFonts w:ascii="宋体"/>
          <w:kern w:val="0"/>
        </w:rPr>
      </w:pPr>
      <w:r>
        <w:rPr>
          <w:rFonts w:hint="eastAsia" w:ascii="宋体"/>
          <w:kern w:val="0"/>
        </w:rPr>
        <w:t>d) 本文件</w:t>
      </w:r>
      <w:r>
        <w:rPr>
          <w:rFonts w:ascii="宋体"/>
          <w:kern w:val="0"/>
        </w:rPr>
        <w:t>编号</w:t>
      </w:r>
      <w:r>
        <w:rPr>
          <w:rFonts w:hint="eastAsia" w:ascii="宋体"/>
          <w:kern w:val="0"/>
        </w:rPr>
        <w:t>；</w:t>
      </w:r>
    </w:p>
    <w:p w14:paraId="0C414C83">
      <w:pPr>
        <w:pStyle w:val="229"/>
        <w:spacing w:line="400" w:lineRule="exact"/>
        <w:rPr>
          <w:szCs w:val="21"/>
        </w:rPr>
      </w:pPr>
      <w:r>
        <w:rPr>
          <w:rFonts w:hint="eastAsia"/>
          <w:szCs w:val="21"/>
        </w:rPr>
        <w:t>e) 其他。</w:t>
      </w:r>
    </w:p>
    <w:p w14:paraId="2A1A1EB1">
      <w:pPr>
        <w:pStyle w:val="229"/>
        <w:spacing w:line="400" w:lineRule="exact"/>
        <w:rPr>
          <w:szCs w:val="21"/>
        </w:rPr>
        <w:sectPr>
          <w:pgSz w:w="11906" w:h="16838"/>
          <w:pgMar w:top="2410" w:right="1134" w:bottom="1134" w:left="1134" w:header="1418" w:footer="1134" w:gutter="284"/>
          <w:pgNumType w:start="1"/>
          <w:cols w:space="425" w:num="1"/>
          <w:formProt w:val="0"/>
          <w:docGrid w:type="lines" w:linePitch="312" w:charSpace="0"/>
        </w:sectPr>
      </w:pPr>
    </w:p>
    <w:bookmarkEnd w:id="20"/>
    <w:p w14:paraId="60142496">
      <w:pPr>
        <w:pStyle w:val="198"/>
        <w:rPr>
          <w:rFonts w:hint="eastAsia"/>
          <w:vanish w:val="0"/>
        </w:rPr>
      </w:pPr>
      <w:bookmarkStart w:id="63" w:name="BookMark5"/>
    </w:p>
    <w:p w14:paraId="0828EBF3">
      <w:pPr>
        <w:pStyle w:val="199"/>
        <w:rPr>
          <w:vanish w:val="0"/>
        </w:rPr>
      </w:pPr>
    </w:p>
    <w:p w14:paraId="74A75947">
      <w:pPr>
        <w:pStyle w:val="76"/>
        <w:spacing w:before="78" w:after="156"/>
      </w:pPr>
      <w:r>
        <w:br w:type="textWrapping"/>
      </w:r>
      <w:r>
        <w:rPr>
          <w:rFonts w:hint="eastAsia"/>
        </w:rPr>
        <w:t>（规范性）</w:t>
      </w:r>
      <w:r>
        <w:br w:type="textWrapping"/>
      </w:r>
      <w:r>
        <w:rPr>
          <w:rFonts w:hint="eastAsia"/>
        </w:rPr>
        <w:t>缺陷图谱</w:t>
      </w:r>
    </w:p>
    <w:p w14:paraId="527F235B">
      <w:pPr>
        <w:pStyle w:val="78"/>
        <w:spacing w:before="156" w:after="156"/>
      </w:pPr>
      <w:r>
        <w:rPr>
          <w:rFonts w:hint="eastAsia"/>
        </w:rPr>
        <w:t>空洞缺陷</w:t>
      </w:r>
    </w:p>
    <w:p w14:paraId="727CE22F">
      <w:pPr>
        <w:pStyle w:val="56"/>
        <w:ind w:firstLine="420"/>
      </w:pPr>
      <w:r>
        <w:rPr>
          <w:rFonts w:hint="eastAsia"/>
        </w:rPr>
        <w:t>空洞缺陷的平面示意图、典型形貌特征见图A.1。</w:t>
      </w:r>
    </w:p>
    <w:p w14:paraId="27883EAC">
      <w:pPr>
        <w:pStyle w:val="56"/>
        <w:ind w:firstLine="420"/>
        <w:jc w:val="center"/>
      </w:pPr>
      <w:r>
        <w:drawing>
          <wp:inline distT="0" distB="0" distL="0" distR="0">
            <wp:extent cx="2882900" cy="1365250"/>
            <wp:effectExtent l="0" t="0" r="0" b="6350"/>
            <wp:docPr id="5366939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93952" name="图片 1"/>
                    <pic:cNvPicPr>
                      <a:picLocks noChangeAspect="1"/>
                    </pic:cNvPicPr>
                  </pic:nvPicPr>
                  <pic:blipFill>
                    <a:blip r:embed="rId18"/>
                    <a:stretch>
                      <a:fillRect/>
                    </a:stretch>
                  </pic:blipFill>
                  <pic:spPr>
                    <a:xfrm>
                      <a:off x="0" y="0"/>
                      <a:ext cx="2908947" cy="1377922"/>
                    </a:xfrm>
                    <a:prstGeom prst="rect">
                      <a:avLst/>
                    </a:prstGeom>
                  </pic:spPr>
                </pic:pic>
              </a:graphicData>
            </a:graphic>
          </wp:inline>
        </w:drawing>
      </w:r>
    </w:p>
    <w:p w14:paraId="7C494128">
      <w:pPr>
        <w:pStyle w:val="56"/>
        <w:spacing w:before="156" w:beforeLines="50" w:after="156" w:afterLines="50"/>
        <w:ind w:firstLine="3870" w:firstLineChars="2150"/>
        <w:rPr>
          <w:rFonts w:hint="eastAsia" w:ascii="黑体" w:hAnsi="黑体" w:eastAsia="黑体"/>
          <w:sz w:val="18"/>
          <w:szCs w:val="18"/>
        </w:rPr>
      </w:pPr>
      <w:r>
        <w:rPr>
          <w:rFonts w:hint="eastAsia" w:ascii="黑体" w:hAnsi="黑体" w:eastAsia="黑体"/>
          <w:sz w:val="18"/>
          <w:szCs w:val="18"/>
        </w:rPr>
        <w:t>a）平面示意图</w:t>
      </w:r>
    </w:p>
    <w:p w14:paraId="0AD4863D">
      <w:pPr>
        <w:pStyle w:val="56"/>
        <w:ind w:firstLine="1050" w:firstLineChars="500"/>
      </w:pPr>
      <w:r>
        <w:drawing>
          <wp:inline distT="0" distB="0" distL="0" distR="0">
            <wp:extent cx="1965960" cy="1739265"/>
            <wp:effectExtent l="0" t="0" r="0" b="0"/>
            <wp:docPr id="17412390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39035"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74185" cy="1746395"/>
                    </a:xfrm>
                    <a:prstGeom prst="rect">
                      <a:avLst/>
                    </a:prstGeom>
                    <a:noFill/>
                    <a:ln>
                      <a:noFill/>
                    </a:ln>
                  </pic:spPr>
                </pic:pic>
              </a:graphicData>
            </a:graphic>
          </wp:inline>
        </w:drawing>
      </w:r>
      <w:r>
        <w:rPr>
          <w:rFonts w:hint="eastAsia"/>
        </w:rPr>
        <w:t xml:space="preserve">         </w:t>
      </w:r>
      <w:r>
        <w:drawing>
          <wp:inline distT="0" distB="0" distL="0" distR="0">
            <wp:extent cx="1967230" cy="1739900"/>
            <wp:effectExtent l="0" t="0" r="0" b="0"/>
            <wp:docPr id="8165265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26531" name="图片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984507" cy="1755525"/>
                    </a:xfrm>
                    <a:prstGeom prst="rect">
                      <a:avLst/>
                    </a:prstGeom>
                    <a:noFill/>
                    <a:ln>
                      <a:noFill/>
                    </a:ln>
                  </pic:spPr>
                </pic:pic>
              </a:graphicData>
            </a:graphic>
          </wp:inline>
        </w:drawing>
      </w:r>
    </w:p>
    <w:p w14:paraId="5BD139E4">
      <w:pPr>
        <w:pStyle w:val="56"/>
        <w:spacing w:before="156" w:beforeLines="50" w:after="156" w:afterLines="50"/>
        <w:ind w:firstLine="1890" w:firstLineChars="1050"/>
        <w:rPr>
          <w:rFonts w:hint="eastAsia" w:ascii="黑体" w:hAnsi="黑体" w:eastAsia="黑体"/>
          <w:sz w:val="18"/>
          <w:szCs w:val="18"/>
        </w:rPr>
      </w:pPr>
      <w:r>
        <w:rPr>
          <w:rFonts w:hint="eastAsia" w:ascii="黑体" w:hAnsi="黑体" w:eastAsia="黑体"/>
          <w:sz w:val="18"/>
          <w:szCs w:val="18"/>
        </w:rPr>
        <w:t>b）明场光学图像                             c）光致发光图像</w:t>
      </w:r>
    </w:p>
    <w:p w14:paraId="131E36AA">
      <w:pPr>
        <w:pStyle w:val="56"/>
        <w:ind w:firstLine="360"/>
        <w:rPr>
          <w:sz w:val="18"/>
          <w:szCs w:val="16"/>
        </w:rPr>
      </w:pPr>
      <w:r>
        <w:rPr>
          <w:rFonts w:hint="eastAsia"/>
          <w:sz w:val="18"/>
          <w:szCs w:val="16"/>
        </w:rPr>
        <w:t>标引序号说明：</w:t>
      </w:r>
    </w:p>
    <w:p w14:paraId="61B359C9">
      <w:pPr>
        <w:pStyle w:val="56"/>
        <w:ind w:firstLine="360"/>
        <w:rPr>
          <w:sz w:val="18"/>
          <w:szCs w:val="16"/>
        </w:rPr>
      </w:pPr>
      <w:r>
        <w:rPr>
          <w:rFonts w:hint="eastAsia"/>
          <w:sz w:val="18"/>
          <w:szCs w:val="16"/>
        </w:rPr>
        <w:t>1—— 表面单晶层；</w:t>
      </w:r>
    </w:p>
    <w:p w14:paraId="690D7FA5">
      <w:pPr>
        <w:pStyle w:val="56"/>
        <w:ind w:firstLine="360"/>
        <w:rPr>
          <w:sz w:val="18"/>
          <w:szCs w:val="16"/>
        </w:rPr>
      </w:pPr>
      <w:r>
        <w:rPr>
          <w:rFonts w:hint="eastAsia"/>
          <w:sz w:val="18"/>
          <w:szCs w:val="16"/>
        </w:rPr>
        <w:t>2—— 空洞缺陷；</w:t>
      </w:r>
    </w:p>
    <w:p w14:paraId="7FF6B6A2">
      <w:pPr>
        <w:pStyle w:val="56"/>
        <w:ind w:firstLine="360"/>
        <w:rPr>
          <w:sz w:val="18"/>
          <w:szCs w:val="16"/>
        </w:rPr>
      </w:pPr>
      <w:r>
        <w:rPr>
          <w:rFonts w:hint="eastAsia"/>
          <w:sz w:val="18"/>
          <w:szCs w:val="16"/>
        </w:rPr>
        <w:t>3—— 支撑层。</w:t>
      </w:r>
    </w:p>
    <w:p w14:paraId="731512B8">
      <w:pPr>
        <w:pStyle w:val="83"/>
        <w:spacing w:before="156" w:after="156"/>
      </w:pPr>
      <w:r>
        <w:rPr>
          <w:rFonts w:hint="eastAsia"/>
        </w:rPr>
        <w:t>空洞缺陷</w:t>
      </w:r>
    </w:p>
    <w:p w14:paraId="0A8AE30F">
      <w:pPr>
        <w:pStyle w:val="78"/>
        <w:spacing w:before="156" w:after="156"/>
      </w:pPr>
      <w:r>
        <w:rPr>
          <w:rFonts w:hint="eastAsia"/>
        </w:rPr>
        <w:t>气泡缺陷</w:t>
      </w:r>
    </w:p>
    <w:p w14:paraId="62943F63">
      <w:pPr>
        <w:pStyle w:val="56"/>
        <w:ind w:firstLine="420"/>
      </w:pPr>
      <w:r>
        <w:rPr>
          <w:rFonts w:hint="eastAsia"/>
        </w:rPr>
        <w:t>气泡缺陷的平面示意图、典型形貌特征见图A.2。</w:t>
      </w:r>
    </w:p>
    <w:p w14:paraId="01489141">
      <w:pPr>
        <w:pStyle w:val="56"/>
        <w:ind w:firstLine="420"/>
        <w:jc w:val="center"/>
      </w:pPr>
      <w:r>
        <w:drawing>
          <wp:inline distT="0" distB="0" distL="0" distR="0">
            <wp:extent cx="2711450" cy="1346200"/>
            <wp:effectExtent l="0" t="0" r="0" b="6350"/>
            <wp:docPr id="3888259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25969" name="图片 1"/>
                    <pic:cNvPicPr>
                      <a:picLocks noChangeAspect="1"/>
                    </pic:cNvPicPr>
                  </pic:nvPicPr>
                  <pic:blipFill>
                    <a:blip r:embed="rId21"/>
                    <a:stretch>
                      <a:fillRect/>
                    </a:stretch>
                  </pic:blipFill>
                  <pic:spPr>
                    <a:xfrm>
                      <a:off x="0" y="0"/>
                      <a:ext cx="2718288" cy="1349856"/>
                    </a:xfrm>
                    <a:prstGeom prst="rect">
                      <a:avLst/>
                    </a:prstGeom>
                  </pic:spPr>
                </pic:pic>
              </a:graphicData>
            </a:graphic>
          </wp:inline>
        </w:drawing>
      </w:r>
    </w:p>
    <w:p w14:paraId="4307FFE4">
      <w:pPr>
        <w:pStyle w:val="56"/>
        <w:spacing w:before="156" w:beforeLines="50" w:after="156" w:afterLines="50"/>
        <w:ind w:firstLine="3960" w:firstLineChars="2200"/>
        <w:rPr>
          <w:rFonts w:hint="eastAsia" w:ascii="黑体" w:hAnsi="黑体" w:eastAsia="黑体"/>
          <w:sz w:val="18"/>
          <w:szCs w:val="18"/>
        </w:rPr>
      </w:pPr>
      <w:r>
        <w:rPr>
          <w:rFonts w:hint="eastAsia" w:ascii="黑体" w:hAnsi="黑体" w:eastAsia="黑体"/>
          <w:sz w:val="18"/>
          <w:szCs w:val="18"/>
        </w:rPr>
        <w:t>a）平面示意图</w:t>
      </w:r>
    </w:p>
    <w:p w14:paraId="34CB262E">
      <w:pPr>
        <w:pStyle w:val="56"/>
        <w:ind w:firstLine="1050" w:firstLineChars="500"/>
      </w:pPr>
      <w:r>
        <w:drawing>
          <wp:inline distT="0" distB="0" distL="0" distR="0">
            <wp:extent cx="1951990" cy="1727200"/>
            <wp:effectExtent l="0" t="0" r="0" b="6350"/>
            <wp:docPr id="2677682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68229"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956155" cy="1730446"/>
                    </a:xfrm>
                    <a:prstGeom prst="rect">
                      <a:avLst/>
                    </a:prstGeom>
                    <a:noFill/>
                    <a:ln>
                      <a:noFill/>
                    </a:ln>
                  </pic:spPr>
                </pic:pic>
              </a:graphicData>
            </a:graphic>
          </wp:inline>
        </w:drawing>
      </w:r>
      <w:r>
        <w:rPr>
          <w:rFonts w:hint="eastAsia"/>
        </w:rPr>
        <w:t xml:space="preserve">          </w:t>
      </w:r>
      <w:r>
        <w:drawing>
          <wp:inline distT="0" distB="0" distL="0" distR="0">
            <wp:extent cx="1951990" cy="1727200"/>
            <wp:effectExtent l="0" t="0" r="0" b="6350"/>
            <wp:docPr id="16792795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79531"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967745" cy="1740697"/>
                    </a:xfrm>
                    <a:prstGeom prst="rect">
                      <a:avLst/>
                    </a:prstGeom>
                    <a:noFill/>
                    <a:ln>
                      <a:noFill/>
                    </a:ln>
                  </pic:spPr>
                </pic:pic>
              </a:graphicData>
            </a:graphic>
          </wp:inline>
        </w:drawing>
      </w:r>
    </w:p>
    <w:p w14:paraId="70848461">
      <w:pPr>
        <w:pStyle w:val="56"/>
        <w:spacing w:before="156" w:beforeLines="50" w:after="156" w:afterLines="50"/>
        <w:ind w:firstLine="1890" w:firstLineChars="1050"/>
        <w:rPr>
          <w:rFonts w:hint="eastAsia" w:ascii="黑体" w:hAnsi="黑体" w:eastAsia="黑体"/>
          <w:sz w:val="18"/>
          <w:szCs w:val="18"/>
        </w:rPr>
      </w:pPr>
      <w:r>
        <w:rPr>
          <w:rFonts w:hint="eastAsia" w:ascii="黑体" w:hAnsi="黑体" w:eastAsia="黑体"/>
          <w:sz w:val="18"/>
          <w:szCs w:val="18"/>
        </w:rPr>
        <w:t>b）明场光学图像                                c）光致发光图像</w:t>
      </w:r>
    </w:p>
    <w:p w14:paraId="26D77CFE">
      <w:pPr>
        <w:pStyle w:val="56"/>
        <w:ind w:firstLine="360"/>
        <w:rPr>
          <w:sz w:val="18"/>
          <w:szCs w:val="16"/>
        </w:rPr>
      </w:pPr>
      <w:r>
        <w:rPr>
          <w:rFonts w:hint="eastAsia"/>
          <w:sz w:val="18"/>
          <w:szCs w:val="16"/>
        </w:rPr>
        <w:t>标引序号说明：</w:t>
      </w:r>
    </w:p>
    <w:p w14:paraId="33E2EA93">
      <w:pPr>
        <w:pStyle w:val="56"/>
        <w:ind w:firstLine="360"/>
        <w:rPr>
          <w:sz w:val="18"/>
          <w:szCs w:val="16"/>
        </w:rPr>
      </w:pPr>
      <w:r>
        <w:rPr>
          <w:rFonts w:hint="eastAsia"/>
          <w:sz w:val="18"/>
          <w:szCs w:val="16"/>
        </w:rPr>
        <w:t>1—— 表面单晶层；</w:t>
      </w:r>
    </w:p>
    <w:p w14:paraId="234DDC20">
      <w:pPr>
        <w:pStyle w:val="56"/>
        <w:ind w:firstLine="360"/>
        <w:rPr>
          <w:sz w:val="18"/>
          <w:szCs w:val="16"/>
        </w:rPr>
      </w:pPr>
      <w:r>
        <w:rPr>
          <w:rFonts w:hint="eastAsia"/>
          <w:sz w:val="18"/>
          <w:szCs w:val="16"/>
        </w:rPr>
        <w:t>2—— 气泡缺陷；</w:t>
      </w:r>
    </w:p>
    <w:p w14:paraId="23C73777">
      <w:pPr>
        <w:pStyle w:val="56"/>
        <w:ind w:firstLine="360"/>
        <w:rPr>
          <w:sz w:val="18"/>
          <w:szCs w:val="16"/>
        </w:rPr>
      </w:pPr>
      <w:r>
        <w:rPr>
          <w:rFonts w:hint="eastAsia"/>
          <w:sz w:val="18"/>
          <w:szCs w:val="16"/>
        </w:rPr>
        <w:t>3—— 支撑层。</w:t>
      </w:r>
    </w:p>
    <w:p w14:paraId="630F4C0D">
      <w:pPr>
        <w:pStyle w:val="83"/>
        <w:spacing w:before="156" w:after="156"/>
      </w:pPr>
      <w:r>
        <w:rPr>
          <w:rFonts w:hint="eastAsia"/>
        </w:rPr>
        <w:t>气泡缺陷</w:t>
      </w:r>
    </w:p>
    <w:p w14:paraId="72E51674">
      <w:pPr>
        <w:pStyle w:val="78"/>
        <w:spacing w:before="156" w:after="156"/>
      </w:pPr>
      <w:r>
        <w:rPr>
          <w:rFonts w:hint="eastAsia"/>
        </w:rPr>
        <w:t>边缘缺失</w:t>
      </w:r>
    </w:p>
    <w:p w14:paraId="0D48692A">
      <w:pPr>
        <w:pStyle w:val="56"/>
        <w:ind w:firstLine="420"/>
      </w:pPr>
      <w:r>
        <w:rPr>
          <w:rFonts w:hint="eastAsia"/>
        </w:rPr>
        <w:t>边缘缺失的平面示意图、典型形貌特征见图A.3。</w:t>
      </w:r>
    </w:p>
    <w:p w14:paraId="2FDFD908">
      <w:pPr>
        <w:pStyle w:val="56"/>
        <w:ind w:firstLine="420"/>
        <w:jc w:val="center"/>
      </w:pPr>
      <w:r>
        <w:drawing>
          <wp:inline distT="0" distB="0" distL="0" distR="0">
            <wp:extent cx="4267200" cy="807720"/>
            <wp:effectExtent l="0" t="0" r="0" b="0"/>
            <wp:docPr id="1328491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91899" name="图片 1"/>
                    <pic:cNvPicPr>
                      <a:picLocks noChangeAspect="1"/>
                    </pic:cNvPicPr>
                  </pic:nvPicPr>
                  <pic:blipFill>
                    <a:blip r:embed="rId24"/>
                    <a:stretch>
                      <a:fillRect/>
                    </a:stretch>
                  </pic:blipFill>
                  <pic:spPr>
                    <a:xfrm>
                      <a:off x="0" y="0"/>
                      <a:ext cx="4333560" cy="820476"/>
                    </a:xfrm>
                    <a:prstGeom prst="rect">
                      <a:avLst/>
                    </a:prstGeom>
                  </pic:spPr>
                </pic:pic>
              </a:graphicData>
            </a:graphic>
          </wp:inline>
        </w:drawing>
      </w:r>
    </w:p>
    <w:p w14:paraId="330B5979">
      <w:pPr>
        <w:pStyle w:val="56"/>
        <w:spacing w:before="156" w:beforeLines="50" w:after="156" w:afterLines="50"/>
        <w:ind w:firstLine="4140" w:firstLineChars="2300"/>
        <w:rPr>
          <w:rFonts w:hint="eastAsia" w:ascii="黑体" w:hAnsi="黑体" w:eastAsia="黑体"/>
          <w:sz w:val="18"/>
          <w:szCs w:val="18"/>
        </w:rPr>
      </w:pPr>
      <w:r>
        <w:rPr>
          <w:rFonts w:hint="eastAsia" w:ascii="黑体" w:hAnsi="黑体" w:eastAsia="黑体"/>
          <w:sz w:val="18"/>
          <w:szCs w:val="18"/>
        </w:rPr>
        <w:t>a）平面示意图</w:t>
      </w:r>
    </w:p>
    <w:p w14:paraId="1056E64D">
      <w:pPr>
        <w:pStyle w:val="56"/>
        <w:ind w:firstLine="840" w:firstLineChars="400"/>
      </w:pPr>
      <w:r>
        <w:drawing>
          <wp:inline distT="0" distB="0" distL="0" distR="0">
            <wp:extent cx="2203450" cy="1696720"/>
            <wp:effectExtent l="0" t="0" r="6350" b="0"/>
            <wp:docPr id="123548878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88781"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27574" cy="1715353"/>
                    </a:xfrm>
                    <a:prstGeom prst="rect">
                      <a:avLst/>
                    </a:prstGeom>
                    <a:noFill/>
                    <a:ln>
                      <a:noFill/>
                    </a:ln>
                  </pic:spPr>
                </pic:pic>
              </a:graphicData>
            </a:graphic>
          </wp:inline>
        </w:drawing>
      </w:r>
      <w:r>
        <w:rPr>
          <w:rFonts w:hint="eastAsia"/>
        </w:rPr>
        <w:t xml:space="preserve">          </w:t>
      </w:r>
      <w:r>
        <w:drawing>
          <wp:inline distT="0" distB="0" distL="0" distR="0">
            <wp:extent cx="2192020" cy="1687830"/>
            <wp:effectExtent l="0" t="0" r="0" b="7620"/>
            <wp:docPr id="177872150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21507"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13123" cy="1704223"/>
                    </a:xfrm>
                    <a:prstGeom prst="rect">
                      <a:avLst/>
                    </a:prstGeom>
                    <a:noFill/>
                    <a:ln>
                      <a:noFill/>
                    </a:ln>
                  </pic:spPr>
                </pic:pic>
              </a:graphicData>
            </a:graphic>
          </wp:inline>
        </w:drawing>
      </w:r>
      <w:r>
        <w:rPr>
          <w:rFonts w:hint="eastAsia"/>
        </w:rPr>
        <w:t xml:space="preserve"> </w:t>
      </w:r>
    </w:p>
    <w:p w14:paraId="33CF7D20">
      <w:pPr>
        <w:pStyle w:val="56"/>
        <w:spacing w:before="156" w:beforeLines="50" w:after="156" w:afterLines="50"/>
        <w:ind w:firstLine="1880" w:firstLineChars="1045"/>
        <w:rPr>
          <w:rFonts w:hint="eastAsia" w:ascii="黑体" w:hAnsi="黑体" w:eastAsia="黑体"/>
          <w:sz w:val="18"/>
          <w:szCs w:val="18"/>
        </w:rPr>
      </w:pPr>
      <w:r>
        <w:rPr>
          <w:rFonts w:hint="eastAsia" w:ascii="黑体" w:hAnsi="黑体" w:eastAsia="黑体"/>
          <w:sz w:val="18"/>
          <w:szCs w:val="18"/>
        </w:rPr>
        <w:t>b）明场光学图像                                   c）光致发光图像</w:t>
      </w:r>
    </w:p>
    <w:p w14:paraId="4DF60555">
      <w:pPr>
        <w:pStyle w:val="56"/>
        <w:ind w:firstLine="3349" w:firstLineChars="1595"/>
      </w:pPr>
      <w:r>
        <w:rPr>
          <w:rFonts w:hint="eastAsia"/>
        </w:rPr>
        <w:drawing>
          <wp:inline distT="0" distB="0" distL="0" distR="0">
            <wp:extent cx="1809750" cy="1741805"/>
            <wp:effectExtent l="0" t="0" r="0" b="0"/>
            <wp:docPr id="16105572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57229"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0313" cy="1752243"/>
                    </a:xfrm>
                    <a:prstGeom prst="rect">
                      <a:avLst/>
                    </a:prstGeom>
                    <a:noFill/>
                    <a:ln>
                      <a:noFill/>
                    </a:ln>
                  </pic:spPr>
                </pic:pic>
              </a:graphicData>
            </a:graphic>
          </wp:inline>
        </w:drawing>
      </w:r>
    </w:p>
    <w:p w14:paraId="0237A52C">
      <w:pPr>
        <w:pStyle w:val="56"/>
        <w:spacing w:before="156" w:beforeLines="50" w:after="156" w:afterLines="50"/>
        <w:ind w:firstLine="4159" w:firstLineChars="2311"/>
        <w:rPr>
          <w:rFonts w:hint="eastAsia" w:ascii="黑体" w:hAnsi="黑体" w:eastAsia="黑体"/>
          <w:sz w:val="18"/>
          <w:szCs w:val="18"/>
        </w:rPr>
      </w:pPr>
      <w:r>
        <w:rPr>
          <w:rFonts w:hint="eastAsia" w:ascii="黑体" w:hAnsi="黑体" w:eastAsia="黑体"/>
          <w:sz w:val="18"/>
          <w:szCs w:val="18"/>
        </w:rPr>
        <w:t>d）光学显微图像</w:t>
      </w:r>
    </w:p>
    <w:p w14:paraId="2BC83F3C">
      <w:pPr>
        <w:pStyle w:val="56"/>
        <w:ind w:firstLine="360"/>
        <w:rPr>
          <w:sz w:val="18"/>
          <w:szCs w:val="16"/>
        </w:rPr>
      </w:pPr>
      <w:r>
        <w:rPr>
          <w:rFonts w:hint="eastAsia"/>
          <w:sz w:val="18"/>
          <w:szCs w:val="16"/>
        </w:rPr>
        <w:t>标引序号说明：</w:t>
      </w:r>
    </w:p>
    <w:p w14:paraId="3C2EA7C2">
      <w:pPr>
        <w:pStyle w:val="56"/>
        <w:ind w:firstLine="360"/>
        <w:rPr>
          <w:sz w:val="18"/>
          <w:szCs w:val="16"/>
        </w:rPr>
      </w:pPr>
      <w:r>
        <w:rPr>
          <w:rFonts w:hint="eastAsia"/>
          <w:sz w:val="18"/>
          <w:szCs w:val="16"/>
        </w:rPr>
        <w:t>1—— 表面单晶层；</w:t>
      </w:r>
    </w:p>
    <w:p w14:paraId="64E6887A">
      <w:pPr>
        <w:pStyle w:val="56"/>
        <w:ind w:firstLine="360"/>
        <w:rPr>
          <w:sz w:val="18"/>
          <w:szCs w:val="16"/>
        </w:rPr>
      </w:pPr>
      <w:r>
        <w:rPr>
          <w:rFonts w:hint="eastAsia"/>
          <w:sz w:val="18"/>
          <w:szCs w:val="16"/>
        </w:rPr>
        <w:t>2—— 边缘缺失；</w:t>
      </w:r>
    </w:p>
    <w:p w14:paraId="480A83D9">
      <w:pPr>
        <w:pStyle w:val="56"/>
        <w:ind w:firstLine="360"/>
        <w:rPr>
          <w:sz w:val="18"/>
          <w:szCs w:val="16"/>
        </w:rPr>
      </w:pPr>
      <w:r>
        <w:rPr>
          <w:rFonts w:hint="eastAsia"/>
          <w:sz w:val="18"/>
          <w:szCs w:val="16"/>
        </w:rPr>
        <w:t>3—— 支撑层。</w:t>
      </w:r>
    </w:p>
    <w:p w14:paraId="0EB72937">
      <w:pPr>
        <w:pStyle w:val="83"/>
        <w:spacing w:before="156" w:after="156"/>
      </w:pPr>
      <w:r>
        <w:rPr>
          <w:rFonts w:hint="eastAsia"/>
        </w:rPr>
        <w:t>边缘缺失</w:t>
      </w:r>
    </w:p>
    <w:p w14:paraId="5F42380B">
      <w:pPr>
        <w:pStyle w:val="56"/>
        <w:rPr>
          <w:rFonts w:hint="eastAsia"/>
        </w:rPr>
      </w:pPr>
    </w:p>
    <w:p w14:paraId="03DFA978">
      <w:pPr>
        <w:pStyle w:val="56"/>
        <w:rPr>
          <w:rFonts w:hint="eastAsia"/>
        </w:rPr>
      </w:pPr>
    </w:p>
    <w:bookmarkEnd w:id="63"/>
    <w:p w14:paraId="4226026B">
      <w:pPr>
        <w:pStyle w:val="56"/>
        <w:ind w:firstLine="0" w:firstLineChars="0"/>
        <w:jc w:val="center"/>
      </w:pPr>
      <w:bookmarkStart w:id="64" w:name="BookMark8"/>
      <w:bookmarkStart w:id="65" w:name="_GoBack"/>
      <w:bookmarkEnd w:id="65"/>
      <w:r>
        <w:drawing>
          <wp:inline distT="0" distB="0" distL="0" distR="0">
            <wp:extent cx="1957070" cy="212725"/>
            <wp:effectExtent l="0" t="0" r="5080" b="15875"/>
            <wp:docPr id="44351094" name="图片 3"/>
            <wp:cNvGraphicFramePr/>
            <a:graphic xmlns:a="http://schemas.openxmlformats.org/drawingml/2006/main">
              <a:graphicData uri="http://schemas.openxmlformats.org/drawingml/2006/picture">
                <pic:pic xmlns:pic="http://schemas.openxmlformats.org/drawingml/2006/picture">
                  <pic:nvPicPr>
                    <pic:cNvPr id="44351094" name="图片 3"/>
                    <pic:cNvPicPr/>
                  </pic:nvPicPr>
                  <pic:blipFill>
                    <a:blip r:embed="rId28">
                      <a:extLst>
                        <a:ext uri="{28A0092B-C50C-407E-A947-70E740481C1C}">
                          <a14:useLocalDpi xmlns:a14="http://schemas.microsoft.com/office/drawing/2010/main" val="0"/>
                        </a:ext>
                      </a:extLst>
                    </a:blip>
                    <a:stretch>
                      <a:fillRect/>
                    </a:stretch>
                  </pic:blipFill>
                  <pic:spPr>
                    <a:xfrm>
                      <a:off x="0" y="0"/>
                      <a:ext cx="1957070" cy="212725"/>
                    </a:xfrm>
                    <a:prstGeom prst="rect">
                      <a:avLst/>
                    </a:prstGeom>
                  </pic:spPr>
                </pic:pic>
              </a:graphicData>
            </a:graphic>
          </wp:inline>
        </w:drawing>
      </w:r>
      <w:bookmarkEnd w:id="64"/>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E-BZ">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AdobeHeitiStd-Regular">
    <w:altName w:val="黑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7AD47">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F8EA">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0BD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13E6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7914">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19DEE">
    <w:pPr>
      <w:pStyle w:val="61"/>
      <w:spacing w:after="0"/>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A319C">
    <w:pPr>
      <w:pStyle w:val="18"/>
      <w:jc w:val="right"/>
    </w:pPr>
    <w:r>
      <w:fldChar w:fldCharType="begin"/>
    </w:r>
    <w:r>
      <w:instrText xml:space="preserve"> STYLEREF  标准文件_文件编号  \* MERGEFORMAT </w:instrText>
    </w:r>
    <w:r>
      <w:fldChar w:fldCharType="separate"/>
    </w:r>
    <w:r>
      <w:t>GB/T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D087551"/>
    <w:multiLevelType w:val="multilevel"/>
    <w:tmpl w:val="1D08755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3"/>
      <w:suff w:val="nothing"/>
      <w:lvlText w:val="%1.%2.%3　"/>
      <w:lvlJc w:val="left"/>
      <w:pPr>
        <w:ind w:left="85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2EDB527C"/>
    <w:multiLevelType w:val="multilevel"/>
    <w:tmpl w:val="2EDB527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2115044"/>
    <w:multiLevelType w:val="multilevel"/>
    <w:tmpl w:val="42115044"/>
    <w:lvl w:ilvl="0" w:tentative="0">
      <w:start w:val="1"/>
      <w:numFmt w:val="lowerLetter"/>
      <w:pStyle w:val="23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6">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1843" w:firstLine="0"/>
      </w:pPr>
      <w:rPr>
        <w:rFonts w:hint="eastAsia" w:ascii="黑体" w:eastAsia="黑体"/>
        <w:b w:val="0"/>
        <w:i w:val="0"/>
        <w:sz w:val="21"/>
      </w:rPr>
    </w:lvl>
    <w:lvl w:ilvl="4" w:tentative="0">
      <w:start w:val="1"/>
      <w:numFmt w:val="decimal"/>
      <w:pStyle w:val="94"/>
      <w:suff w:val="nothing"/>
      <w:lvlText w:val="%1%2.%3.%4.%5　"/>
      <w:lvlJc w:val="left"/>
      <w:pPr>
        <w:ind w:left="284"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1"/>
  </w:num>
  <w:num w:numId="3">
    <w:abstractNumId w:val="5"/>
  </w:num>
  <w:num w:numId="4">
    <w:abstractNumId w:val="27"/>
  </w:num>
  <w:num w:numId="5">
    <w:abstractNumId w:val="22"/>
  </w:num>
  <w:num w:numId="6">
    <w:abstractNumId w:val="17"/>
  </w:num>
  <w:num w:numId="7">
    <w:abstractNumId w:val="8"/>
  </w:num>
  <w:num w:numId="8">
    <w:abstractNumId w:val="3"/>
  </w:num>
  <w:num w:numId="9">
    <w:abstractNumId w:val="10"/>
  </w:num>
  <w:num w:numId="10">
    <w:abstractNumId w:val="20"/>
  </w:num>
  <w:num w:numId="11">
    <w:abstractNumId w:val="29"/>
  </w:num>
  <w:num w:numId="12">
    <w:abstractNumId w:val="14"/>
  </w:num>
  <w:num w:numId="13">
    <w:abstractNumId w:val="16"/>
  </w:num>
  <w:num w:numId="14">
    <w:abstractNumId w:val="7"/>
  </w:num>
  <w:num w:numId="15">
    <w:abstractNumId w:val="23"/>
  </w:num>
  <w:num w:numId="16">
    <w:abstractNumId w:val="25"/>
  </w:num>
  <w:num w:numId="17">
    <w:abstractNumId w:val="21"/>
  </w:num>
  <w:num w:numId="18">
    <w:abstractNumId w:val="33"/>
  </w:num>
  <w:num w:numId="19">
    <w:abstractNumId w:val="19"/>
  </w:num>
  <w:num w:numId="20">
    <w:abstractNumId w:val="1"/>
  </w:num>
  <w:num w:numId="21">
    <w:abstractNumId w:val="12"/>
  </w:num>
  <w:num w:numId="22">
    <w:abstractNumId w:val="34"/>
  </w:num>
  <w:num w:numId="23">
    <w:abstractNumId w:val="24"/>
  </w:num>
  <w:num w:numId="24">
    <w:abstractNumId w:val="6"/>
  </w:num>
  <w:num w:numId="25">
    <w:abstractNumId w:val="30"/>
  </w:num>
  <w:num w:numId="26">
    <w:abstractNumId w:val="32"/>
  </w:num>
  <w:num w:numId="27">
    <w:abstractNumId w:val="2"/>
  </w:num>
  <w:num w:numId="28">
    <w:abstractNumId w:val="4"/>
  </w:num>
  <w:num w:numId="29">
    <w:abstractNumId w:val="18"/>
  </w:num>
  <w:num w:numId="30">
    <w:abstractNumId w:val="28"/>
  </w:num>
  <w:num w:numId="31">
    <w:abstractNumId w:val="26"/>
  </w:num>
  <w:num w:numId="32">
    <w:abstractNumId w:val="11"/>
  </w:num>
  <w:num w:numId="33">
    <w:abstractNumId w:val="15"/>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attachedTemplate r:id="rId1"/>
  <w:documentProtection w:edit="forms" w:enforcement="1" w:cryptProviderType="rsaAES" w:cryptAlgorithmClass="hash" w:cryptAlgorithmType="typeAny" w:cryptAlgorithmSid="14" w:cryptSpinCount="100000" w:hash="pzT3zrFjXUYPSJJW3/69MsVk1qkOVUCSpf4XDguwFtxvw+AjWuhx5/e8hOlHAxwk3qjPHHxX1A3oj4j+MQB76A==" w:salt="WobV0IgXOVDAfMe7yJy3jA=="/>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2NmI2Yjg3ODgxMjVmMDdmZTAzOGYyNTIxMTBjNzEifQ=="/>
  </w:docVars>
  <w:rsids>
    <w:rsidRoot w:val="00764415"/>
    <w:rsid w:val="0000040A"/>
    <w:rsid w:val="00000A94"/>
    <w:rsid w:val="00001972"/>
    <w:rsid w:val="00001D9A"/>
    <w:rsid w:val="00002EB5"/>
    <w:rsid w:val="000046FF"/>
    <w:rsid w:val="00007B3A"/>
    <w:rsid w:val="000107E0"/>
    <w:rsid w:val="00011FDE"/>
    <w:rsid w:val="00012FFD"/>
    <w:rsid w:val="00014162"/>
    <w:rsid w:val="00014340"/>
    <w:rsid w:val="00015E62"/>
    <w:rsid w:val="00016A9C"/>
    <w:rsid w:val="0001792D"/>
    <w:rsid w:val="00022184"/>
    <w:rsid w:val="00022762"/>
    <w:rsid w:val="00022F1E"/>
    <w:rsid w:val="000238E0"/>
    <w:rsid w:val="000249DB"/>
    <w:rsid w:val="0002595E"/>
    <w:rsid w:val="000303C3"/>
    <w:rsid w:val="000331D3"/>
    <w:rsid w:val="000346A5"/>
    <w:rsid w:val="00035969"/>
    <w:rsid w:val="000359C3"/>
    <w:rsid w:val="00035A7D"/>
    <w:rsid w:val="0004068A"/>
    <w:rsid w:val="0004249A"/>
    <w:rsid w:val="00043282"/>
    <w:rsid w:val="00044286"/>
    <w:rsid w:val="00047F28"/>
    <w:rsid w:val="000503AA"/>
    <w:rsid w:val="000506A1"/>
    <w:rsid w:val="00050E34"/>
    <w:rsid w:val="000515DD"/>
    <w:rsid w:val="0005265A"/>
    <w:rsid w:val="000539DD"/>
    <w:rsid w:val="00053BD3"/>
    <w:rsid w:val="000556ED"/>
    <w:rsid w:val="00055FE2"/>
    <w:rsid w:val="0005616F"/>
    <w:rsid w:val="00057A79"/>
    <w:rsid w:val="00060AF9"/>
    <w:rsid w:val="00060C2E"/>
    <w:rsid w:val="00061033"/>
    <w:rsid w:val="000619E9"/>
    <w:rsid w:val="00062065"/>
    <w:rsid w:val="000622D4"/>
    <w:rsid w:val="0006357D"/>
    <w:rsid w:val="00067F1E"/>
    <w:rsid w:val="00071CC0"/>
    <w:rsid w:val="00073C8C"/>
    <w:rsid w:val="0007420D"/>
    <w:rsid w:val="00074AF2"/>
    <w:rsid w:val="00077B64"/>
    <w:rsid w:val="00080603"/>
    <w:rsid w:val="00080A1C"/>
    <w:rsid w:val="00082317"/>
    <w:rsid w:val="00083D2C"/>
    <w:rsid w:val="00086AA1"/>
    <w:rsid w:val="00087A77"/>
    <w:rsid w:val="00090CA6"/>
    <w:rsid w:val="00092B8A"/>
    <w:rsid w:val="00092FB0"/>
    <w:rsid w:val="000934C5"/>
    <w:rsid w:val="00093D25"/>
    <w:rsid w:val="00094D73"/>
    <w:rsid w:val="00095237"/>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471"/>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05EE3"/>
    <w:rsid w:val="00113B1E"/>
    <w:rsid w:val="0011711C"/>
    <w:rsid w:val="00124E4F"/>
    <w:rsid w:val="001260B7"/>
    <w:rsid w:val="001265CB"/>
    <w:rsid w:val="0012709B"/>
    <w:rsid w:val="001321C6"/>
    <w:rsid w:val="001325C4"/>
    <w:rsid w:val="00133010"/>
    <w:rsid w:val="001337A1"/>
    <w:rsid w:val="001338EE"/>
    <w:rsid w:val="00133AAE"/>
    <w:rsid w:val="00135323"/>
    <w:rsid w:val="001356C4"/>
    <w:rsid w:val="00141114"/>
    <w:rsid w:val="00142969"/>
    <w:rsid w:val="001441E8"/>
    <w:rsid w:val="00144ABA"/>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351"/>
    <w:rsid w:val="00176DFD"/>
    <w:rsid w:val="001810DE"/>
    <w:rsid w:val="001852C9"/>
    <w:rsid w:val="00185DB5"/>
    <w:rsid w:val="00190087"/>
    <w:rsid w:val="00190974"/>
    <w:rsid w:val="001913C4"/>
    <w:rsid w:val="00192BFF"/>
    <w:rsid w:val="0019348F"/>
    <w:rsid w:val="00193A07"/>
    <w:rsid w:val="00194C95"/>
    <w:rsid w:val="00195C34"/>
    <w:rsid w:val="00195C73"/>
    <w:rsid w:val="00197E62"/>
    <w:rsid w:val="001A08B0"/>
    <w:rsid w:val="001A0E74"/>
    <w:rsid w:val="001A1A53"/>
    <w:rsid w:val="001A234A"/>
    <w:rsid w:val="001A66D7"/>
    <w:rsid w:val="001B06E8"/>
    <w:rsid w:val="001B390A"/>
    <w:rsid w:val="001B71D0"/>
    <w:rsid w:val="001B71EE"/>
    <w:rsid w:val="001C027B"/>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744"/>
    <w:rsid w:val="00207B62"/>
    <w:rsid w:val="00210B15"/>
    <w:rsid w:val="002142EA"/>
    <w:rsid w:val="002204BB"/>
    <w:rsid w:val="00221B79"/>
    <w:rsid w:val="00221C6B"/>
    <w:rsid w:val="002253A1"/>
    <w:rsid w:val="00225CF8"/>
    <w:rsid w:val="002271EE"/>
    <w:rsid w:val="0022794E"/>
    <w:rsid w:val="00233D64"/>
    <w:rsid w:val="0023482A"/>
    <w:rsid w:val="002356AC"/>
    <w:rsid w:val="002359CB"/>
    <w:rsid w:val="00243540"/>
    <w:rsid w:val="0024497B"/>
    <w:rsid w:val="0024515B"/>
    <w:rsid w:val="00246021"/>
    <w:rsid w:val="0024666E"/>
    <w:rsid w:val="00247500"/>
    <w:rsid w:val="00247F52"/>
    <w:rsid w:val="00250B25"/>
    <w:rsid w:val="00250BBE"/>
    <w:rsid w:val="0025194F"/>
    <w:rsid w:val="0026148A"/>
    <w:rsid w:val="00261837"/>
    <w:rsid w:val="00262696"/>
    <w:rsid w:val="002643C3"/>
    <w:rsid w:val="00264A0C"/>
    <w:rsid w:val="00267EF4"/>
    <w:rsid w:val="00270CB8"/>
    <w:rsid w:val="00272B08"/>
    <w:rsid w:val="00281BB8"/>
    <w:rsid w:val="00281E9E"/>
    <w:rsid w:val="00285170"/>
    <w:rsid w:val="00285361"/>
    <w:rsid w:val="00292D60"/>
    <w:rsid w:val="002949A2"/>
    <w:rsid w:val="00294D34"/>
    <w:rsid w:val="00294E3B"/>
    <w:rsid w:val="00295348"/>
    <w:rsid w:val="00296193"/>
    <w:rsid w:val="00296C66"/>
    <w:rsid w:val="00296EBE"/>
    <w:rsid w:val="002974E3"/>
    <w:rsid w:val="002A084B"/>
    <w:rsid w:val="002A1260"/>
    <w:rsid w:val="002A1589"/>
    <w:rsid w:val="002A1608"/>
    <w:rsid w:val="002A25DC"/>
    <w:rsid w:val="002A392C"/>
    <w:rsid w:val="002A3AAB"/>
    <w:rsid w:val="002A4CEA"/>
    <w:rsid w:val="002A5977"/>
    <w:rsid w:val="002A5A13"/>
    <w:rsid w:val="002A7054"/>
    <w:rsid w:val="002A7F44"/>
    <w:rsid w:val="002B0C40"/>
    <w:rsid w:val="002B1966"/>
    <w:rsid w:val="002B3DCD"/>
    <w:rsid w:val="002B4508"/>
    <w:rsid w:val="002B5779"/>
    <w:rsid w:val="002B7332"/>
    <w:rsid w:val="002B7F51"/>
    <w:rsid w:val="002C09E7"/>
    <w:rsid w:val="002C1B28"/>
    <w:rsid w:val="002C3F07"/>
    <w:rsid w:val="002C5278"/>
    <w:rsid w:val="002C613A"/>
    <w:rsid w:val="002C7EBB"/>
    <w:rsid w:val="002D06C1"/>
    <w:rsid w:val="002D42B5"/>
    <w:rsid w:val="002D4F1A"/>
    <w:rsid w:val="002D6EC6"/>
    <w:rsid w:val="002D79AC"/>
    <w:rsid w:val="002E039D"/>
    <w:rsid w:val="002E4D5A"/>
    <w:rsid w:val="002E6326"/>
    <w:rsid w:val="002F0305"/>
    <w:rsid w:val="002F30E0"/>
    <w:rsid w:val="002F35E4"/>
    <w:rsid w:val="002F3730"/>
    <w:rsid w:val="002F38E1"/>
    <w:rsid w:val="002F6462"/>
    <w:rsid w:val="002F7AF6"/>
    <w:rsid w:val="00300E63"/>
    <w:rsid w:val="00302F5F"/>
    <w:rsid w:val="003036B3"/>
    <w:rsid w:val="0030441D"/>
    <w:rsid w:val="00306063"/>
    <w:rsid w:val="00310215"/>
    <w:rsid w:val="00313B85"/>
    <w:rsid w:val="00314BDF"/>
    <w:rsid w:val="00317988"/>
    <w:rsid w:val="003221B4"/>
    <w:rsid w:val="00322E62"/>
    <w:rsid w:val="00324EDD"/>
    <w:rsid w:val="0033145B"/>
    <w:rsid w:val="00334CAE"/>
    <w:rsid w:val="003365EC"/>
    <w:rsid w:val="00336C64"/>
    <w:rsid w:val="00337162"/>
    <w:rsid w:val="00341468"/>
    <w:rsid w:val="0034194F"/>
    <w:rsid w:val="00344605"/>
    <w:rsid w:val="00344F61"/>
    <w:rsid w:val="003474AA"/>
    <w:rsid w:val="00350D1D"/>
    <w:rsid w:val="00352C83"/>
    <w:rsid w:val="00361170"/>
    <w:rsid w:val="003615D2"/>
    <w:rsid w:val="0036429C"/>
    <w:rsid w:val="00364A53"/>
    <w:rsid w:val="003654CB"/>
    <w:rsid w:val="00365F86"/>
    <w:rsid w:val="00365F87"/>
    <w:rsid w:val="003705F4"/>
    <w:rsid w:val="00370D58"/>
    <w:rsid w:val="00370EC9"/>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509F"/>
    <w:rsid w:val="003974EB"/>
    <w:rsid w:val="00397CC5"/>
    <w:rsid w:val="003A1582"/>
    <w:rsid w:val="003A2D66"/>
    <w:rsid w:val="003A4077"/>
    <w:rsid w:val="003A726D"/>
    <w:rsid w:val="003B0144"/>
    <w:rsid w:val="003B09AD"/>
    <w:rsid w:val="003B1F18"/>
    <w:rsid w:val="003B595F"/>
    <w:rsid w:val="003B5BF0"/>
    <w:rsid w:val="003B60BF"/>
    <w:rsid w:val="003B6BE3"/>
    <w:rsid w:val="003C010C"/>
    <w:rsid w:val="003C0A6C"/>
    <w:rsid w:val="003C5A43"/>
    <w:rsid w:val="003C79A9"/>
    <w:rsid w:val="003D01B7"/>
    <w:rsid w:val="003D0519"/>
    <w:rsid w:val="003D0FF6"/>
    <w:rsid w:val="003D262C"/>
    <w:rsid w:val="003D5091"/>
    <w:rsid w:val="003D5296"/>
    <w:rsid w:val="003D6D61"/>
    <w:rsid w:val="003E091D"/>
    <w:rsid w:val="003E1C53"/>
    <w:rsid w:val="003E2A69"/>
    <w:rsid w:val="003E2D49"/>
    <w:rsid w:val="003E2FD4"/>
    <w:rsid w:val="003E49F6"/>
    <w:rsid w:val="003F0455"/>
    <w:rsid w:val="003F0841"/>
    <w:rsid w:val="003F23D3"/>
    <w:rsid w:val="003F3F08"/>
    <w:rsid w:val="003F49F1"/>
    <w:rsid w:val="003F6272"/>
    <w:rsid w:val="00400E72"/>
    <w:rsid w:val="00401400"/>
    <w:rsid w:val="00404869"/>
    <w:rsid w:val="00405884"/>
    <w:rsid w:val="00407D39"/>
    <w:rsid w:val="00410A3D"/>
    <w:rsid w:val="0041477A"/>
    <w:rsid w:val="004167A3"/>
    <w:rsid w:val="004225B0"/>
    <w:rsid w:val="00430CA8"/>
    <w:rsid w:val="00432DAA"/>
    <w:rsid w:val="00434305"/>
    <w:rsid w:val="004347D3"/>
    <w:rsid w:val="00435DF7"/>
    <w:rsid w:val="0044083F"/>
    <w:rsid w:val="00440966"/>
    <w:rsid w:val="00441AE7"/>
    <w:rsid w:val="00442F4C"/>
    <w:rsid w:val="00445574"/>
    <w:rsid w:val="004467FB"/>
    <w:rsid w:val="0045131C"/>
    <w:rsid w:val="00452D6B"/>
    <w:rsid w:val="00454484"/>
    <w:rsid w:val="0045517B"/>
    <w:rsid w:val="00463B77"/>
    <w:rsid w:val="00463C7B"/>
    <w:rsid w:val="004644A6"/>
    <w:rsid w:val="004659BD"/>
    <w:rsid w:val="00470775"/>
    <w:rsid w:val="004746B1"/>
    <w:rsid w:val="0047583F"/>
    <w:rsid w:val="00480385"/>
    <w:rsid w:val="00484936"/>
    <w:rsid w:val="00485C89"/>
    <w:rsid w:val="00486BE3"/>
    <w:rsid w:val="00487B59"/>
    <w:rsid w:val="004905E4"/>
    <w:rsid w:val="00490A89"/>
    <w:rsid w:val="00490AB4"/>
    <w:rsid w:val="00492F02"/>
    <w:rsid w:val="00493944"/>
    <w:rsid w:val="004939AE"/>
    <w:rsid w:val="004A12DF"/>
    <w:rsid w:val="004A1BA8"/>
    <w:rsid w:val="004A4B57"/>
    <w:rsid w:val="004A63FA"/>
    <w:rsid w:val="004B2701"/>
    <w:rsid w:val="004B2E1B"/>
    <w:rsid w:val="004B3E93"/>
    <w:rsid w:val="004B3F56"/>
    <w:rsid w:val="004C04AD"/>
    <w:rsid w:val="004C1FBC"/>
    <w:rsid w:val="004C3F1D"/>
    <w:rsid w:val="004C458D"/>
    <w:rsid w:val="004C7556"/>
    <w:rsid w:val="004C7650"/>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8E9"/>
    <w:rsid w:val="004F391A"/>
    <w:rsid w:val="004F3CFB"/>
    <w:rsid w:val="004F6456"/>
    <w:rsid w:val="004F696E"/>
    <w:rsid w:val="004F6C71"/>
    <w:rsid w:val="00501139"/>
    <w:rsid w:val="0050363E"/>
    <w:rsid w:val="005039BC"/>
    <w:rsid w:val="005043BB"/>
    <w:rsid w:val="00504A3D"/>
    <w:rsid w:val="00505767"/>
    <w:rsid w:val="005073F0"/>
    <w:rsid w:val="00510A7B"/>
    <w:rsid w:val="00511FCE"/>
    <w:rsid w:val="00512F6E"/>
    <w:rsid w:val="00513038"/>
    <w:rsid w:val="00514174"/>
    <w:rsid w:val="00514DF9"/>
    <w:rsid w:val="00516088"/>
    <w:rsid w:val="00516B0B"/>
    <w:rsid w:val="005220EC"/>
    <w:rsid w:val="00523938"/>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2A52"/>
    <w:rsid w:val="00555044"/>
    <w:rsid w:val="00561475"/>
    <w:rsid w:val="0056487B"/>
    <w:rsid w:val="00564FB9"/>
    <w:rsid w:val="00573D9E"/>
    <w:rsid w:val="00574E0E"/>
    <w:rsid w:val="00577D6B"/>
    <w:rsid w:val="005801E3"/>
    <w:rsid w:val="00581802"/>
    <w:rsid w:val="005836A8"/>
    <w:rsid w:val="00584262"/>
    <w:rsid w:val="00586630"/>
    <w:rsid w:val="00587ADD"/>
    <w:rsid w:val="00593BDB"/>
    <w:rsid w:val="00596160"/>
    <w:rsid w:val="005966E2"/>
    <w:rsid w:val="00597007"/>
    <w:rsid w:val="005A0966"/>
    <w:rsid w:val="005A11B7"/>
    <w:rsid w:val="005A260B"/>
    <w:rsid w:val="005A3CA8"/>
    <w:rsid w:val="005A4A1B"/>
    <w:rsid w:val="005A7830"/>
    <w:rsid w:val="005A7FCE"/>
    <w:rsid w:val="005B099B"/>
    <w:rsid w:val="005B0F3F"/>
    <w:rsid w:val="005B0FAB"/>
    <w:rsid w:val="005B4903"/>
    <w:rsid w:val="005B51CE"/>
    <w:rsid w:val="005B5885"/>
    <w:rsid w:val="005B593C"/>
    <w:rsid w:val="005B5CD7"/>
    <w:rsid w:val="005B6CF6"/>
    <w:rsid w:val="005B7235"/>
    <w:rsid w:val="005B7422"/>
    <w:rsid w:val="005C29B8"/>
    <w:rsid w:val="005C5F21"/>
    <w:rsid w:val="005C7156"/>
    <w:rsid w:val="005D0C75"/>
    <w:rsid w:val="005D4171"/>
    <w:rsid w:val="005D6A95"/>
    <w:rsid w:val="005D6B2C"/>
    <w:rsid w:val="005D6D9C"/>
    <w:rsid w:val="005E2335"/>
    <w:rsid w:val="005E34CA"/>
    <w:rsid w:val="005E3C18"/>
    <w:rsid w:val="005E6746"/>
    <w:rsid w:val="005E7881"/>
    <w:rsid w:val="005E78E0"/>
    <w:rsid w:val="005F0D9C"/>
    <w:rsid w:val="005F284E"/>
    <w:rsid w:val="006002B2"/>
    <w:rsid w:val="006015CE"/>
    <w:rsid w:val="00602E21"/>
    <w:rsid w:val="00604784"/>
    <w:rsid w:val="00606419"/>
    <w:rsid w:val="00607D29"/>
    <w:rsid w:val="006108E6"/>
    <w:rsid w:val="00611AFA"/>
    <w:rsid w:val="00612952"/>
    <w:rsid w:val="00612C12"/>
    <w:rsid w:val="00614CC1"/>
    <w:rsid w:val="00615A9D"/>
    <w:rsid w:val="00615BD8"/>
    <w:rsid w:val="006162BE"/>
    <w:rsid w:val="00616BBB"/>
    <w:rsid w:val="00617387"/>
    <w:rsid w:val="00617AD7"/>
    <w:rsid w:val="006219A5"/>
    <w:rsid w:val="00624AE7"/>
    <w:rsid w:val="006252D8"/>
    <w:rsid w:val="006259BC"/>
    <w:rsid w:val="0062636B"/>
    <w:rsid w:val="006265DD"/>
    <w:rsid w:val="00626922"/>
    <w:rsid w:val="00630CB0"/>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624"/>
    <w:rsid w:val="006F00F7"/>
    <w:rsid w:val="006F03A8"/>
    <w:rsid w:val="006F2ACA"/>
    <w:rsid w:val="006F2ADC"/>
    <w:rsid w:val="006F2BFE"/>
    <w:rsid w:val="006F31E9"/>
    <w:rsid w:val="006F6284"/>
    <w:rsid w:val="007002C5"/>
    <w:rsid w:val="00701859"/>
    <w:rsid w:val="00701D6D"/>
    <w:rsid w:val="00704387"/>
    <w:rsid w:val="00707669"/>
    <w:rsid w:val="00707EAD"/>
    <w:rsid w:val="00711CBA"/>
    <w:rsid w:val="00711FB5"/>
    <w:rsid w:val="00712A01"/>
    <w:rsid w:val="00714F58"/>
    <w:rsid w:val="0071749B"/>
    <w:rsid w:val="00722FBF"/>
    <w:rsid w:val="00722FC2"/>
    <w:rsid w:val="00725949"/>
    <w:rsid w:val="00727FA2"/>
    <w:rsid w:val="007322D9"/>
    <w:rsid w:val="00732BC0"/>
    <w:rsid w:val="0073720F"/>
    <w:rsid w:val="00737796"/>
    <w:rsid w:val="0074165C"/>
    <w:rsid w:val="007424CD"/>
    <w:rsid w:val="007432CA"/>
    <w:rsid w:val="007439EB"/>
    <w:rsid w:val="00743CB4"/>
    <w:rsid w:val="00743F0A"/>
    <w:rsid w:val="007444E8"/>
    <w:rsid w:val="0074548E"/>
    <w:rsid w:val="00745773"/>
    <w:rsid w:val="00745C76"/>
    <w:rsid w:val="00746800"/>
    <w:rsid w:val="007501A8"/>
    <w:rsid w:val="007507A4"/>
    <w:rsid w:val="00750EE1"/>
    <w:rsid w:val="00752B4D"/>
    <w:rsid w:val="00755402"/>
    <w:rsid w:val="00756B26"/>
    <w:rsid w:val="00756EDF"/>
    <w:rsid w:val="007609A2"/>
    <w:rsid w:val="00761808"/>
    <w:rsid w:val="00764415"/>
    <w:rsid w:val="00765C43"/>
    <w:rsid w:val="00765EFB"/>
    <w:rsid w:val="007671CA"/>
    <w:rsid w:val="00767C61"/>
    <w:rsid w:val="0077008A"/>
    <w:rsid w:val="00773C1F"/>
    <w:rsid w:val="00774DA4"/>
    <w:rsid w:val="00776599"/>
    <w:rsid w:val="0078114B"/>
    <w:rsid w:val="00781DD2"/>
    <w:rsid w:val="00783ECF"/>
    <w:rsid w:val="0078413A"/>
    <w:rsid w:val="00786D3B"/>
    <w:rsid w:val="00790CA3"/>
    <w:rsid w:val="007959E8"/>
    <w:rsid w:val="00795E9C"/>
    <w:rsid w:val="007A0521"/>
    <w:rsid w:val="007A061E"/>
    <w:rsid w:val="007A2E12"/>
    <w:rsid w:val="007A3475"/>
    <w:rsid w:val="007A41C8"/>
    <w:rsid w:val="007A54CE"/>
    <w:rsid w:val="007A7FFA"/>
    <w:rsid w:val="007B04EB"/>
    <w:rsid w:val="007B0D4F"/>
    <w:rsid w:val="007B5A3D"/>
    <w:rsid w:val="007B5B95"/>
    <w:rsid w:val="007B5CA2"/>
    <w:rsid w:val="007B68EA"/>
    <w:rsid w:val="007C19E8"/>
    <w:rsid w:val="007C2D89"/>
    <w:rsid w:val="007C4593"/>
    <w:rsid w:val="007C5309"/>
    <w:rsid w:val="007C6069"/>
    <w:rsid w:val="007D06C4"/>
    <w:rsid w:val="007D1352"/>
    <w:rsid w:val="007D2508"/>
    <w:rsid w:val="007D346A"/>
    <w:rsid w:val="007D444F"/>
    <w:rsid w:val="007D6518"/>
    <w:rsid w:val="007D76BD"/>
    <w:rsid w:val="007E0BF1"/>
    <w:rsid w:val="007F0ED8"/>
    <w:rsid w:val="007F0F63"/>
    <w:rsid w:val="007F75CE"/>
    <w:rsid w:val="008013A4"/>
    <w:rsid w:val="008027CE"/>
    <w:rsid w:val="00802F42"/>
    <w:rsid w:val="008041CF"/>
    <w:rsid w:val="00804383"/>
    <w:rsid w:val="00804BB7"/>
    <w:rsid w:val="00810257"/>
    <w:rsid w:val="008104F5"/>
    <w:rsid w:val="00811072"/>
    <w:rsid w:val="00811369"/>
    <w:rsid w:val="008133EC"/>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777BC"/>
    <w:rsid w:val="00880DF7"/>
    <w:rsid w:val="00883F93"/>
    <w:rsid w:val="00884D11"/>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AEE"/>
    <w:rsid w:val="008B7E05"/>
    <w:rsid w:val="008C1797"/>
    <w:rsid w:val="008C219C"/>
    <w:rsid w:val="008C475E"/>
    <w:rsid w:val="008C562E"/>
    <w:rsid w:val="008C619A"/>
    <w:rsid w:val="008D0CB0"/>
    <w:rsid w:val="008D0CE8"/>
    <w:rsid w:val="008D17A6"/>
    <w:rsid w:val="008D2D1D"/>
    <w:rsid w:val="008D453D"/>
    <w:rsid w:val="008D53AD"/>
    <w:rsid w:val="008D562B"/>
    <w:rsid w:val="008D5733"/>
    <w:rsid w:val="008D622B"/>
    <w:rsid w:val="008D666C"/>
    <w:rsid w:val="008D7B54"/>
    <w:rsid w:val="008E0C9D"/>
    <w:rsid w:val="008E1648"/>
    <w:rsid w:val="008E1B3E"/>
    <w:rsid w:val="008E2319"/>
    <w:rsid w:val="008E2505"/>
    <w:rsid w:val="008E4BB6"/>
    <w:rsid w:val="008E5518"/>
    <w:rsid w:val="008E6A84"/>
    <w:rsid w:val="008F0CDC"/>
    <w:rsid w:val="008F17A3"/>
    <w:rsid w:val="008F1ED3"/>
    <w:rsid w:val="008F4C29"/>
    <w:rsid w:val="008F70BD"/>
    <w:rsid w:val="008F788F"/>
    <w:rsid w:val="008F7B3E"/>
    <w:rsid w:val="008F7EA2"/>
    <w:rsid w:val="00900079"/>
    <w:rsid w:val="00902722"/>
    <w:rsid w:val="009027BC"/>
    <w:rsid w:val="00902905"/>
    <w:rsid w:val="009050B9"/>
    <w:rsid w:val="009062E6"/>
    <w:rsid w:val="00911BE5"/>
    <w:rsid w:val="00911EB1"/>
    <w:rsid w:val="00913CA9"/>
    <w:rsid w:val="009145AE"/>
    <w:rsid w:val="009146CE"/>
    <w:rsid w:val="00914CA7"/>
    <w:rsid w:val="00915C3E"/>
    <w:rsid w:val="009161A8"/>
    <w:rsid w:val="0091673D"/>
    <w:rsid w:val="009245F5"/>
    <w:rsid w:val="009249EC"/>
    <w:rsid w:val="009253C6"/>
    <w:rsid w:val="009273B3"/>
    <w:rsid w:val="009305B5"/>
    <w:rsid w:val="00934C12"/>
    <w:rsid w:val="009429D5"/>
    <w:rsid w:val="00942BF1"/>
    <w:rsid w:val="00945180"/>
    <w:rsid w:val="00945428"/>
    <w:rsid w:val="0094607B"/>
    <w:rsid w:val="00952C52"/>
    <w:rsid w:val="00953604"/>
    <w:rsid w:val="00961093"/>
    <w:rsid w:val="009610DC"/>
    <w:rsid w:val="00961490"/>
    <w:rsid w:val="0096381A"/>
    <w:rsid w:val="00965E04"/>
    <w:rsid w:val="009674AD"/>
    <w:rsid w:val="0097094E"/>
    <w:rsid w:val="00970CDC"/>
    <w:rsid w:val="00977010"/>
    <w:rsid w:val="00977D02"/>
    <w:rsid w:val="009809BB"/>
    <w:rsid w:val="00981911"/>
    <w:rsid w:val="00982D22"/>
    <w:rsid w:val="0098364B"/>
    <w:rsid w:val="00983BF9"/>
    <w:rsid w:val="009911AF"/>
    <w:rsid w:val="00991875"/>
    <w:rsid w:val="00991F92"/>
    <w:rsid w:val="00992985"/>
    <w:rsid w:val="00993889"/>
    <w:rsid w:val="0099551B"/>
    <w:rsid w:val="0099737D"/>
    <w:rsid w:val="00997BF1"/>
    <w:rsid w:val="009A089C"/>
    <w:rsid w:val="009A118E"/>
    <w:rsid w:val="009A21CD"/>
    <w:rsid w:val="009A278C"/>
    <w:rsid w:val="009A2BC2"/>
    <w:rsid w:val="009A3EEC"/>
    <w:rsid w:val="009A42C1"/>
    <w:rsid w:val="009A45BE"/>
    <w:rsid w:val="009A5429"/>
    <w:rsid w:val="009A72AD"/>
    <w:rsid w:val="009A7A62"/>
    <w:rsid w:val="009B09E0"/>
    <w:rsid w:val="009B0BC5"/>
    <w:rsid w:val="009B1247"/>
    <w:rsid w:val="009B4C21"/>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E6CFC"/>
    <w:rsid w:val="009F03B3"/>
    <w:rsid w:val="00A01757"/>
    <w:rsid w:val="00A028C0"/>
    <w:rsid w:val="00A02BAE"/>
    <w:rsid w:val="00A06A6B"/>
    <w:rsid w:val="00A07E47"/>
    <w:rsid w:val="00A1299C"/>
    <w:rsid w:val="00A129D0"/>
    <w:rsid w:val="00A12C33"/>
    <w:rsid w:val="00A138BA"/>
    <w:rsid w:val="00A14C8E"/>
    <w:rsid w:val="00A153D9"/>
    <w:rsid w:val="00A15F09"/>
    <w:rsid w:val="00A169B6"/>
    <w:rsid w:val="00A2271D"/>
    <w:rsid w:val="00A236E5"/>
    <w:rsid w:val="00A237D5"/>
    <w:rsid w:val="00A24C16"/>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1D"/>
    <w:rsid w:val="00A67866"/>
    <w:rsid w:val="00A70B07"/>
    <w:rsid w:val="00A723F8"/>
    <w:rsid w:val="00A77CCB"/>
    <w:rsid w:val="00A8102A"/>
    <w:rsid w:val="00A83D8D"/>
    <w:rsid w:val="00A8446B"/>
    <w:rsid w:val="00A8473F"/>
    <w:rsid w:val="00A862D6"/>
    <w:rsid w:val="00A866B6"/>
    <w:rsid w:val="00A8715E"/>
    <w:rsid w:val="00A8787C"/>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40F9"/>
    <w:rsid w:val="00AB6309"/>
    <w:rsid w:val="00AB6C5F"/>
    <w:rsid w:val="00AB7129"/>
    <w:rsid w:val="00AC0D57"/>
    <w:rsid w:val="00AC27A6"/>
    <w:rsid w:val="00AC30F7"/>
    <w:rsid w:val="00AC3797"/>
    <w:rsid w:val="00AC3A5A"/>
    <w:rsid w:val="00AC4D95"/>
    <w:rsid w:val="00AC5DF4"/>
    <w:rsid w:val="00AD0AEF"/>
    <w:rsid w:val="00AD11B7"/>
    <w:rsid w:val="00AD1A94"/>
    <w:rsid w:val="00AD1C05"/>
    <w:rsid w:val="00AD2278"/>
    <w:rsid w:val="00AD3367"/>
    <w:rsid w:val="00AD4126"/>
    <w:rsid w:val="00AD421C"/>
    <w:rsid w:val="00AD44FA"/>
    <w:rsid w:val="00AD4911"/>
    <w:rsid w:val="00AE070A"/>
    <w:rsid w:val="00AE101C"/>
    <w:rsid w:val="00AE1C56"/>
    <w:rsid w:val="00AF0C18"/>
    <w:rsid w:val="00AF1B1F"/>
    <w:rsid w:val="00AF47C5"/>
    <w:rsid w:val="00AF5398"/>
    <w:rsid w:val="00B024D4"/>
    <w:rsid w:val="00B049AF"/>
    <w:rsid w:val="00B07242"/>
    <w:rsid w:val="00B10534"/>
    <w:rsid w:val="00B1097A"/>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2721"/>
    <w:rsid w:val="00B4346D"/>
    <w:rsid w:val="00B43942"/>
    <w:rsid w:val="00B440F4"/>
    <w:rsid w:val="00B447A5"/>
    <w:rsid w:val="00B4654C"/>
    <w:rsid w:val="00B47293"/>
    <w:rsid w:val="00B52120"/>
    <w:rsid w:val="00B54ABC"/>
    <w:rsid w:val="00B55114"/>
    <w:rsid w:val="00B56FBE"/>
    <w:rsid w:val="00B62B58"/>
    <w:rsid w:val="00B65149"/>
    <w:rsid w:val="00B66567"/>
    <w:rsid w:val="00B66F52"/>
    <w:rsid w:val="00B66FE5"/>
    <w:rsid w:val="00B675B7"/>
    <w:rsid w:val="00B72880"/>
    <w:rsid w:val="00B73587"/>
    <w:rsid w:val="00B749D4"/>
    <w:rsid w:val="00B758BF"/>
    <w:rsid w:val="00B76C8D"/>
    <w:rsid w:val="00B827A6"/>
    <w:rsid w:val="00B831CE"/>
    <w:rsid w:val="00B8479C"/>
    <w:rsid w:val="00B86677"/>
    <w:rsid w:val="00B87131"/>
    <w:rsid w:val="00B91119"/>
    <w:rsid w:val="00B9127B"/>
    <w:rsid w:val="00B91566"/>
    <w:rsid w:val="00B9320C"/>
    <w:rsid w:val="00B939B1"/>
    <w:rsid w:val="00B96D40"/>
    <w:rsid w:val="00B97386"/>
    <w:rsid w:val="00BA263B"/>
    <w:rsid w:val="00BA42B2"/>
    <w:rsid w:val="00BA58D4"/>
    <w:rsid w:val="00BA5B9E"/>
    <w:rsid w:val="00BA7C9A"/>
    <w:rsid w:val="00BB5F8F"/>
    <w:rsid w:val="00BB657A"/>
    <w:rsid w:val="00BB6599"/>
    <w:rsid w:val="00BC1A4E"/>
    <w:rsid w:val="00BC5DC7"/>
    <w:rsid w:val="00BC6B8B"/>
    <w:rsid w:val="00BC73D8"/>
    <w:rsid w:val="00BD4051"/>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341C"/>
    <w:rsid w:val="00C04904"/>
    <w:rsid w:val="00C056B3"/>
    <w:rsid w:val="00C103E5"/>
    <w:rsid w:val="00C1263B"/>
    <w:rsid w:val="00C13319"/>
    <w:rsid w:val="00C13EE9"/>
    <w:rsid w:val="00C14D87"/>
    <w:rsid w:val="00C21540"/>
    <w:rsid w:val="00C21906"/>
    <w:rsid w:val="00C21BFA"/>
    <w:rsid w:val="00C241D6"/>
    <w:rsid w:val="00C24C8D"/>
    <w:rsid w:val="00C25555"/>
    <w:rsid w:val="00C25FE2"/>
    <w:rsid w:val="00C26B53"/>
    <w:rsid w:val="00C279B2"/>
    <w:rsid w:val="00C33E50"/>
    <w:rsid w:val="00C34C20"/>
    <w:rsid w:val="00C35A3E"/>
    <w:rsid w:val="00C42130"/>
    <w:rsid w:val="00C423A4"/>
    <w:rsid w:val="00C44BF5"/>
    <w:rsid w:val="00C45B81"/>
    <w:rsid w:val="00C51502"/>
    <w:rsid w:val="00C55232"/>
    <w:rsid w:val="00C553A4"/>
    <w:rsid w:val="00C55A06"/>
    <w:rsid w:val="00C55D03"/>
    <w:rsid w:val="00C601BC"/>
    <w:rsid w:val="00C6329F"/>
    <w:rsid w:val="00C63340"/>
    <w:rsid w:val="00C643F9"/>
    <w:rsid w:val="00C64E95"/>
    <w:rsid w:val="00C655FD"/>
    <w:rsid w:val="00C67687"/>
    <w:rsid w:val="00C71372"/>
    <w:rsid w:val="00C72410"/>
    <w:rsid w:val="00C7287F"/>
    <w:rsid w:val="00C72F0E"/>
    <w:rsid w:val="00C741C0"/>
    <w:rsid w:val="00C80CB8"/>
    <w:rsid w:val="00C819F8"/>
    <w:rsid w:val="00C8248C"/>
    <w:rsid w:val="00C8271D"/>
    <w:rsid w:val="00C84E33"/>
    <w:rsid w:val="00C86D6F"/>
    <w:rsid w:val="00C905FC"/>
    <w:rsid w:val="00C9216E"/>
    <w:rsid w:val="00C92D03"/>
    <w:rsid w:val="00C9319C"/>
    <w:rsid w:val="00C9435D"/>
    <w:rsid w:val="00C9517F"/>
    <w:rsid w:val="00C96741"/>
    <w:rsid w:val="00CA2D1B"/>
    <w:rsid w:val="00CA3D59"/>
    <w:rsid w:val="00CA54E9"/>
    <w:rsid w:val="00CA662A"/>
    <w:rsid w:val="00CA7AFD"/>
    <w:rsid w:val="00CA7C3C"/>
    <w:rsid w:val="00CB0189"/>
    <w:rsid w:val="00CB0BA2"/>
    <w:rsid w:val="00CB1A42"/>
    <w:rsid w:val="00CB1B0C"/>
    <w:rsid w:val="00CB2C0B"/>
    <w:rsid w:val="00CB517D"/>
    <w:rsid w:val="00CB6EDA"/>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26F6"/>
    <w:rsid w:val="00D0321C"/>
    <w:rsid w:val="00D035EC"/>
    <w:rsid w:val="00D05DD1"/>
    <w:rsid w:val="00D06AB1"/>
    <w:rsid w:val="00D072ED"/>
    <w:rsid w:val="00D07A16"/>
    <w:rsid w:val="00D103AD"/>
    <w:rsid w:val="00D1067E"/>
    <w:rsid w:val="00D10F50"/>
    <w:rsid w:val="00D11272"/>
    <w:rsid w:val="00D126F5"/>
    <w:rsid w:val="00D1489E"/>
    <w:rsid w:val="00D20737"/>
    <w:rsid w:val="00D20886"/>
    <w:rsid w:val="00D21E81"/>
    <w:rsid w:val="00D223DE"/>
    <w:rsid w:val="00D25E37"/>
    <w:rsid w:val="00D2661A"/>
    <w:rsid w:val="00D27582"/>
    <w:rsid w:val="00D32719"/>
    <w:rsid w:val="00D33333"/>
    <w:rsid w:val="00D352A2"/>
    <w:rsid w:val="00D40A83"/>
    <w:rsid w:val="00D4162B"/>
    <w:rsid w:val="00D416C8"/>
    <w:rsid w:val="00D44196"/>
    <w:rsid w:val="00D4514F"/>
    <w:rsid w:val="00D451E2"/>
    <w:rsid w:val="00D4545E"/>
    <w:rsid w:val="00D45E89"/>
    <w:rsid w:val="00D45E8D"/>
    <w:rsid w:val="00D466AE"/>
    <w:rsid w:val="00D4734F"/>
    <w:rsid w:val="00D51BF3"/>
    <w:rsid w:val="00D52838"/>
    <w:rsid w:val="00D63276"/>
    <w:rsid w:val="00D66846"/>
    <w:rsid w:val="00D675FB"/>
    <w:rsid w:val="00D67B4F"/>
    <w:rsid w:val="00D71F25"/>
    <w:rsid w:val="00D72C5E"/>
    <w:rsid w:val="00D77031"/>
    <w:rsid w:val="00D84941"/>
    <w:rsid w:val="00D84FA1"/>
    <w:rsid w:val="00D851DE"/>
    <w:rsid w:val="00D851F0"/>
    <w:rsid w:val="00D86DB7"/>
    <w:rsid w:val="00D926D0"/>
    <w:rsid w:val="00D93030"/>
    <w:rsid w:val="00D950E1"/>
    <w:rsid w:val="00D952A6"/>
    <w:rsid w:val="00D97F99"/>
    <w:rsid w:val="00DA0AE4"/>
    <w:rsid w:val="00DA19E7"/>
    <w:rsid w:val="00DA1E08"/>
    <w:rsid w:val="00DA24F8"/>
    <w:rsid w:val="00DA28E8"/>
    <w:rsid w:val="00DA38D3"/>
    <w:rsid w:val="00DA3932"/>
    <w:rsid w:val="00DA50F3"/>
    <w:rsid w:val="00DA64F8"/>
    <w:rsid w:val="00DA6C15"/>
    <w:rsid w:val="00DA7370"/>
    <w:rsid w:val="00DB38EE"/>
    <w:rsid w:val="00DB498B"/>
    <w:rsid w:val="00DB66CA"/>
    <w:rsid w:val="00DB6BCA"/>
    <w:rsid w:val="00DC0321"/>
    <w:rsid w:val="00DC0A0E"/>
    <w:rsid w:val="00DC3067"/>
    <w:rsid w:val="00DC370B"/>
    <w:rsid w:val="00DC5B90"/>
    <w:rsid w:val="00DD00F2"/>
    <w:rsid w:val="00DD00FF"/>
    <w:rsid w:val="00DD0619"/>
    <w:rsid w:val="00DD07FB"/>
    <w:rsid w:val="00DD25C6"/>
    <w:rsid w:val="00DD54B0"/>
    <w:rsid w:val="00DD57EE"/>
    <w:rsid w:val="00DD6BCC"/>
    <w:rsid w:val="00DE0A4B"/>
    <w:rsid w:val="00DE1C54"/>
    <w:rsid w:val="00DE2410"/>
    <w:rsid w:val="00DE2939"/>
    <w:rsid w:val="00DE51F0"/>
    <w:rsid w:val="00DE6E81"/>
    <w:rsid w:val="00DE703F"/>
    <w:rsid w:val="00DE7595"/>
    <w:rsid w:val="00DF15BE"/>
    <w:rsid w:val="00DF1961"/>
    <w:rsid w:val="00DF44DE"/>
    <w:rsid w:val="00DF51C1"/>
    <w:rsid w:val="00E01138"/>
    <w:rsid w:val="00E02DFB"/>
    <w:rsid w:val="00E030F9"/>
    <w:rsid w:val="00E0311A"/>
    <w:rsid w:val="00E03138"/>
    <w:rsid w:val="00E03D75"/>
    <w:rsid w:val="00E06404"/>
    <w:rsid w:val="00E11A85"/>
    <w:rsid w:val="00E12495"/>
    <w:rsid w:val="00E15CCD"/>
    <w:rsid w:val="00E202EF"/>
    <w:rsid w:val="00E20464"/>
    <w:rsid w:val="00E210B5"/>
    <w:rsid w:val="00E2552F"/>
    <w:rsid w:val="00E3137A"/>
    <w:rsid w:val="00E32CCF"/>
    <w:rsid w:val="00E342B0"/>
    <w:rsid w:val="00E34A98"/>
    <w:rsid w:val="00E35D1E"/>
    <w:rsid w:val="00E364F9"/>
    <w:rsid w:val="00E365FA"/>
    <w:rsid w:val="00E40C94"/>
    <w:rsid w:val="00E43AE8"/>
    <w:rsid w:val="00E44A83"/>
    <w:rsid w:val="00E47EF5"/>
    <w:rsid w:val="00E502C1"/>
    <w:rsid w:val="00E502DD"/>
    <w:rsid w:val="00E506CD"/>
    <w:rsid w:val="00E50D3A"/>
    <w:rsid w:val="00E5118A"/>
    <w:rsid w:val="00E51387"/>
    <w:rsid w:val="00E51E68"/>
    <w:rsid w:val="00E52EFD"/>
    <w:rsid w:val="00E5408A"/>
    <w:rsid w:val="00E55C56"/>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47ED"/>
    <w:rsid w:val="00EB5EDF"/>
    <w:rsid w:val="00EB60FE"/>
    <w:rsid w:val="00EB74DB"/>
    <w:rsid w:val="00EC423F"/>
    <w:rsid w:val="00EC5359"/>
    <w:rsid w:val="00EC562A"/>
    <w:rsid w:val="00ED067A"/>
    <w:rsid w:val="00ED2296"/>
    <w:rsid w:val="00ED24DE"/>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2CC7"/>
    <w:rsid w:val="00F25BB6"/>
    <w:rsid w:val="00F26B7E"/>
    <w:rsid w:val="00F27A3B"/>
    <w:rsid w:val="00F33817"/>
    <w:rsid w:val="00F420D5"/>
    <w:rsid w:val="00F451EA"/>
    <w:rsid w:val="00F45447"/>
    <w:rsid w:val="00F456C6"/>
    <w:rsid w:val="00F4577B"/>
    <w:rsid w:val="00F46496"/>
    <w:rsid w:val="00F474D0"/>
    <w:rsid w:val="00F50179"/>
    <w:rsid w:val="00F535BA"/>
    <w:rsid w:val="00F56511"/>
    <w:rsid w:val="00F6194E"/>
    <w:rsid w:val="00F623AC"/>
    <w:rsid w:val="00F6412A"/>
    <w:rsid w:val="00F6423B"/>
    <w:rsid w:val="00F65893"/>
    <w:rsid w:val="00F66A4A"/>
    <w:rsid w:val="00F67BEF"/>
    <w:rsid w:val="00F71E22"/>
    <w:rsid w:val="00F72142"/>
    <w:rsid w:val="00F72AE7"/>
    <w:rsid w:val="00F777B8"/>
    <w:rsid w:val="00F84934"/>
    <w:rsid w:val="00F84FD0"/>
    <w:rsid w:val="00F859A8"/>
    <w:rsid w:val="00F9108B"/>
    <w:rsid w:val="00F91349"/>
    <w:rsid w:val="00F93A8A"/>
    <w:rsid w:val="00F94B0F"/>
    <w:rsid w:val="00F95248"/>
    <w:rsid w:val="00F956A9"/>
    <w:rsid w:val="00F963ED"/>
    <w:rsid w:val="00F966CF"/>
    <w:rsid w:val="00F96CAE"/>
    <w:rsid w:val="00F97C99"/>
    <w:rsid w:val="00FA12E3"/>
    <w:rsid w:val="00FA662D"/>
    <w:rsid w:val="00FA6873"/>
    <w:rsid w:val="00FA73B1"/>
    <w:rsid w:val="00FB0CB9"/>
    <w:rsid w:val="00FB0EEF"/>
    <w:rsid w:val="00FB45F1"/>
    <w:rsid w:val="00FB4A72"/>
    <w:rsid w:val="00FB4B5B"/>
    <w:rsid w:val="00FB54E8"/>
    <w:rsid w:val="00FB7054"/>
    <w:rsid w:val="00FC17B7"/>
    <w:rsid w:val="00FC2CB7"/>
    <w:rsid w:val="00FC4090"/>
    <w:rsid w:val="00FC55B4"/>
    <w:rsid w:val="00FD00E6"/>
    <w:rsid w:val="00FD09A1"/>
    <w:rsid w:val="00FD2A7C"/>
    <w:rsid w:val="00FD444D"/>
    <w:rsid w:val="00FD59EB"/>
    <w:rsid w:val="00FD7299"/>
    <w:rsid w:val="00FE1FBE"/>
    <w:rsid w:val="00FE3901"/>
    <w:rsid w:val="00FE4BCE"/>
    <w:rsid w:val="00FE54AE"/>
    <w:rsid w:val="00FE576A"/>
    <w:rsid w:val="00FE61CF"/>
    <w:rsid w:val="00FE7E79"/>
    <w:rsid w:val="00FF197C"/>
    <w:rsid w:val="00FF3E7D"/>
    <w:rsid w:val="00FF5B99"/>
    <w:rsid w:val="00FF730C"/>
    <w:rsid w:val="00FF73F4"/>
    <w:rsid w:val="00FF7CE4"/>
    <w:rsid w:val="00FF7E39"/>
    <w:rsid w:val="06C5725D"/>
    <w:rsid w:val="088E10C0"/>
    <w:rsid w:val="08EB4EA1"/>
    <w:rsid w:val="184C5231"/>
    <w:rsid w:val="18D06BF7"/>
    <w:rsid w:val="193E4B62"/>
    <w:rsid w:val="19E7663B"/>
    <w:rsid w:val="1E733A3D"/>
    <w:rsid w:val="1F15374F"/>
    <w:rsid w:val="2758774E"/>
    <w:rsid w:val="2BE607B7"/>
    <w:rsid w:val="2D163484"/>
    <w:rsid w:val="35975258"/>
    <w:rsid w:val="4B644064"/>
    <w:rsid w:val="4DF51F14"/>
    <w:rsid w:val="4FE05EFF"/>
    <w:rsid w:val="58B07A80"/>
    <w:rsid w:val="65696F42"/>
    <w:rsid w:val="680D4BEF"/>
    <w:rsid w:val="6D520A4C"/>
    <w:rsid w:val="6E63675C"/>
    <w:rsid w:val="6F066CC3"/>
    <w:rsid w:val="6F9C351D"/>
    <w:rsid w:val="74FC06F3"/>
    <w:rsid w:val="757C3FFC"/>
    <w:rsid w:val="762C0289"/>
    <w:rsid w:val="7ED7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autoRedefine/>
    <w:qFormat/>
    <w:uiPriority w:val="0"/>
    <w:rPr>
      <w:rFonts w:ascii="Times New Roman" w:hAnsi="Times New Roman" w:eastAsia="宋体" w:cs="Times New Roman"/>
      <w:b/>
      <w:bCs/>
      <w:sz w:val="32"/>
      <w:szCs w:val="32"/>
    </w:rPr>
  </w:style>
  <w:style w:type="character" w:customStyle="1" w:styleId="37">
    <w:name w:val="标题 4 字符"/>
    <w:link w:val="5"/>
    <w:autoRedefine/>
    <w:qFormat/>
    <w:uiPriority w:val="0"/>
    <w:rPr>
      <w:rFonts w:ascii="Arial" w:hAnsi="Arial" w:eastAsia="黑体" w:cs="Times New Roman"/>
      <w:b/>
      <w:bCs/>
      <w:sz w:val="28"/>
      <w:szCs w:val="28"/>
    </w:rPr>
  </w:style>
  <w:style w:type="character" w:customStyle="1" w:styleId="38">
    <w:name w:val="标题 5 字符"/>
    <w:link w:val="6"/>
    <w:autoRedefine/>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autoRedefine/>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autoRedefine/>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autoRedefine/>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pPr>
  </w:style>
  <w:style w:type="paragraph" w:customStyle="1" w:styleId="91">
    <w:name w:val="标准文件_目录标题"/>
    <w:basedOn w:val="1"/>
    <w:autoRedefine/>
    <w:uiPriority w:val="0"/>
    <w:pPr>
      <w:spacing w:after="150" w:afterLines="150" w:line="240" w:lineRule="auto"/>
      <w:jc w:val="center"/>
    </w:pPr>
    <w:rPr>
      <w:rFonts w:ascii="黑体" w:eastAsia="黑体"/>
      <w:sz w:val="32"/>
    </w:rPr>
  </w:style>
  <w:style w:type="paragraph" w:customStyle="1" w:styleId="92">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autoRedefine/>
    <w:qFormat/>
    <w:uiPriority w:val="0"/>
    <w:pPr>
      <w:widowControl/>
      <w:numPr>
        <w:ilvl w:val="4"/>
      </w:numPr>
      <w:ind w:left="0"/>
      <w:outlineLvl w:val="3"/>
    </w:pPr>
  </w:style>
  <w:style w:type="character" w:customStyle="1" w:styleId="95">
    <w:name w:val="不明显参考1"/>
    <w:autoRedefin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autoRedefine/>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autoRedefine/>
    <w:semiHidden/>
    <w:uiPriority w:val="0"/>
    <w:rPr>
      <w:rFonts w:ascii="宋体" w:hAnsi="Times New Roman" w:eastAsia="宋体" w:cs="Times New Roman"/>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autoRedefine/>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50" w:beforeLines="50" w:after="50" w:afterLines="5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numPr>
        <w:ilvl w:val="0"/>
        <w:numId w:val="0"/>
      </w:numPr>
      <w:spacing w:before="0" w:beforeLines="0" w:after="0" w:afterLines="0"/>
      <w:ind w:firstLine="420" w:firstLineChars="200"/>
      <w:outlineLvl w:val="9"/>
    </w:pPr>
    <w:rPr>
      <w:rFonts w:ascii="宋体" w:eastAsia="宋体"/>
    </w:rPr>
  </w:style>
  <w:style w:type="paragraph" w:customStyle="1" w:styleId="165">
    <w:name w:val="标准文件_二级无标题"/>
    <w:basedOn w:val="65"/>
    <w:autoRedefine/>
    <w:qFormat/>
    <w:uiPriority w:val="0"/>
    <w:pPr>
      <w:numPr>
        <w:ilvl w:val="0"/>
        <w:numId w:val="0"/>
      </w:numPr>
      <w:spacing w:before="0" w:beforeLines="0" w:after="0" w:afterLines="0"/>
      <w:ind w:firstLine="420" w:firstLineChars="20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spacing w:line="240" w:lineRule="exact"/>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宋体"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autoRedefine/>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frame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0" w:beforeLines="0" w:after="0" w:afterLines="0" w:line="276" w:lineRule="auto"/>
    </w:pPr>
    <w:rPr>
      <w:rFonts w:ascii="宋体" w:eastAsia="宋体"/>
    </w:rPr>
  </w:style>
  <w:style w:type="paragraph" w:customStyle="1" w:styleId="218">
    <w:name w:val="标准文件_引言三级无标题"/>
    <w:basedOn w:val="202"/>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9">
    <w:name w:val="段"/>
    <w:link w:val="23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0">
    <w:name w:val="段 Char"/>
    <w:link w:val="229"/>
    <w:qFormat/>
    <w:uiPriority w:val="0"/>
    <w:rPr>
      <w:rFonts w:ascii="宋体" w:hAnsi="Times New Roman"/>
      <w:sz w:val="21"/>
    </w:rPr>
  </w:style>
  <w:style w:type="paragraph" w:customStyle="1" w:styleId="231">
    <w:name w:val="正文表标题"/>
    <w:next w:val="229"/>
    <w:qFormat/>
    <w:uiPriority w:val="0"/>
    <w:pPr>
      <w:spacing w:before="156" w:beforeLines="50" w:after="156" w:afterLines="50"/>
      <w:ind w:left="5670"/>
      <w:jc w:val="center"/>
    </w:pPr>
    <w:rPr>
      <w:rFonts w:ascii="黑体" w:hAnsi="Times New Roman" w:eastAsia="黑体" w:cs="Times New Roman"/>
      <w:sz w:val="21"/>
      <w:lang w:val="en-US" w:eastAsia="zh-CN" w:bidi="ar-SA"/>
    </w:rPr>
  </w:style>
  <w:style w:type="table" w:customStyle="1" w:styleId="232">
    <w:name w:val="网格型1"/>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3">
    <w:name w:val="二级条标题"/>
    <w:basedOn w:val="234"/>
    <w:next w:val="229"/>
    <w:qFormat/>
    <w:uiPriority w:val="0"/>
    <w:pPr>
      <w:numPr>
        <w:ilvl w:val="2"/>
      </w:numPr>
      <w:spacing w:before="50" w:after="50"/>
      <w:outlineLvl w:val="3"/>
    </w:pPr>
  </w:style>
  <w:style w:type="paragraph" w:customStyle="1" w:styleId="234">
    <w:name w:val="一级条标题"/>
    <w:next w:val="229"/>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5">
    <w:name w:val="章标题"/>
    <w:next w:val="229"/>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6">
    <w:name w:val="二级无"/>
    <w:basedOn w:val="233"/>
    <w:qFormat/>
    <w:uiPriority w:val="0"/>
    <w:pPr>
      <w:spacing w:before="0" w:beforeLines="0" w:after="0" w:afterLines="0"/>
    </w:pPr>
    <w:rPr>
      <w:rFonts w:ascii="宋体" w:eastAsia="宋体"/>
    </w:rPr>
  </w:style>
  <w:style w:type="paragraph" w:customStyle="1" w:styleId="237">
    <w:name w:val="字母编号列项（一级）"/>
    <w:qFormat/>
    <w:uiPriority w:val="0"/>
    <w:pPr>
      <w:numPr>
        <w:ilvl w:val="0"/>
        <w:numId w:val="33"/>
      </w:numPr>
      <w:jc w:val="both"/>
    </w:pPr>
    <w:rPr>
      <w:rFonts w:ascii="宋体" w:hAnsi="Times New Roman" w:eastAsia="宋体" w:cs="Times New Roman"/>
      <w:sz w:val="21"/>
      <w:lang w:val="en-US" w:eastAsia="zh-CN" w:bidi="ar-SA"/>
    </w:rPr>
  </w:style>
  <w:style w:type="character" w:customStyle="1" w:styleId="238">
    <w:name w:val="fontstyle01"/>
    <w:basedOn w:val="28"/>
    <w:qFormat/>
    <w:uiPriority w:val="0"/>
    <w:rPr>
      <w:rFonts w:hint="default" w:ascii="E-BZ" w:hAnsi="E-BZ"/>
      <w:color w:val="000000"/>
      <w:sz w:val="20"/>
      <w:szCs w:val="20"/>
    </w:rPr>
  </w:style>
  <w:style w:type="paragraph" w:styleId="23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6.jpeg"/><Relationship Id="rId27" Type="http://schemas.openxmlformats.org/officeDocument/2006/relationships/image" Target="media/image15.jpeg"/><Relationship Id="rId26" Type="http://schemas.openxmlformats.org/officeDocument/2006/relationships/image" Target="media/image14.jpeg"/><Relationship Id="rId25" Type="http://schemas.openxmlformats.org/officeDocument/2006/relationships/image" Target="media/image13.jpeg"/><Relationship Id="rId24" Type="http://schemas.openxmlformats.org/officeDocument/2006/relationships/image" Target="media/image12.png"/><Relationship Id="rId23" Type="http://schemas.openxmlformats.org/officeDocument/2006/relationships/image" Target="media/image11.jpeg"/><Relationship Id="rId22" Type="http://schemas.openxmlformats.org/officeDocument/2006/relationships/image" Target="media/image10.jpeg"/><Relationship Id="rId21" Type="http://schemas.openxmlformats.org/officeDocument/2006/relationships/image" Target="media/image9.pn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tiff"/><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A49B19473114CD3ABFEACCC746B823B"/>
        <w:style w:val=""/>
        <w:category>
          <w:name w:val="常规"/>
          <w:gallery w:val="placeholder"/>
        </w:category>
        <w:types>
          <w:type w:val="bbPlcHdr"/>
        </w:types>
        <w:behaviors>
          <w:behavior w:val="content"/>
        </w:behaviors>
        <w:description w:val=""/>
        <w:guid w:val="{1985C7D3-A05B-4479-A116-81372FF554C9}"/>
      </w:docPartPr>
      <w:docPartBody>
        <w:p w14:paraId="737933A5">
          <w:pPr>
            <w:pStyle w:val="5"/>
            <w:rPr>
              <w:rFonts w:hint="eastAsia"/>
            </w:rPr>
          </w:pPr>
          <w:r>
            <w:rPr>
              <w:rStyle w:val="4"/>
              <w:rFonts w:hint="eastAsia"/>
            </w:rPr>
            <w:t>单击或点击此处输入文字。</w:t>
          </w:r>
        </w:p>
      </w:docPartBody>
    </w:docPart>
    <w:docPart>
      <w:docPartPr>
        <w:name w:val="6F430644B6334580BED735BC0A8A54C6"/>
        <w:style w:val=""/>
        <w:category>
          <w:name w:val="常规"/>
          <w:gallery w:val="placeholder"/>
        </w:category>
        <w:types>
          <w:type w:val="bbPlcHdr"/>
        </w:types>
        <w:behaviors>
          <w:behavior w:val="content"/>
        </w:behaviors>
        <w:description w:val=""/>
        <w:guid w:val="{C6B63050-B902-4CE2-9F10-D17035D1A944}"/>
      </w:docPartPr>
      <w:docPartBody>
        <w:p w14:paraId="4A8D68E8">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AF"/>
    <w:rsid w:val="00017DCA"/>
    <w:rsid w:val="00035969"/>
    <w:rsid w:val="000C138F"/>
    <w:rsid w:val="000D2B31"/>
    <w:rsid w:val="000F49E7"/>
    <w:rsid w:val="001D521A"/>
    <w:rsid w:val="00267ADA"/>
    <w:rsid w:val="002A392C"/>
    <w:rsid w:val="00344F61"/>
    <w:rsid w:val="00383250"/>
    <w:rsid w:val="003858E9"/>
    <w:rsid w:val="00410A3D"/>
    <w:rsid w:val="0055756C"/>
    <w:rsid w:val="00587945"/>
    <w:rsid w:val="00592BF2"/>
    <w:rsid w:val="005B593C"/>
    <w:rsid w:val="005B7235"/>
    <w:rsid w:val="005E6746"/>
    <w:rsid w:val="00615F30"/>
    <w:rsid w:val="00635585"/>
    <w:rsid w:val="0065523A"/>
    <w:rsid w:val="006B4332"/>
    <w:rsid w:val="006B52DD"/>
    <w:rsid w:val="006F53B5"/>
    <w:rsid w:val="007943AF"/>
    <w:rsid w:val="007C242C"/>
    <w:rsid w:val="007F4A20"/>
    <w:rsid w:val="00873FE8"/>
    <w:rsid w:val="00880DF7"/>
    <w:rsid w:val="00892E66"/>
    <w:rsid w:val="008A75A7"/>
    <w:rsid w:val="008D17A6"/>
    <w:rsid w:val="008E42B9"/>
    <w:rsid w:val="009055AF"/>
    <w:rsid w:val="009B2CE0"/>
    <w:rsid w:val="009D392B"/>
    <w:rsid w:val="00A8102A"/>
    <w:rsid w:val="00A866B6"/>
    <w:rsid w:val="00AF1B1F"/>
    <w:rsid w:val="00B024D4"/>
    <w:rsid w:val="00B4321D"/>
    <w:rsid w:val="00B43942"/>
    <w:rsid w:val="00BF11CC"/>
    <w:rsid w:val="00C1263B"/>
    <w:rsid w:val="00C15919"/>
    <w:rsid w:val="00C724CB"/>
    <w:rsid w:val="00CA54E9"/>
    <w:rsid w:val="00D05DD1"/>
    <w:rsid w:val="00D20886"/>
    <w:rsid w:val="00D416C8"/>
    <w:rsid w:val="00D72C5E"/>
    <w:rsid w:val="00DF51C1"/>
    <w:rsid w:val="00E06F4E"/>
    <w:rsid w:val="00E43AE8"/>
    <w:rsid w:val="00F213C1"/>
    <w:rsid w:val="00FA395E"/>
    <w:rsid w:val="00FA6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5A49B19473114CD3ABFEACCC746B823B"/>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F430644B6334580BED735BC0A8A54C6"/>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B9BA2D-66B5-4977-ADF2-A2274953CB41}">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18</Pages>
  <Words>2336</Words>
  <Characters>2882</Characters>
  <Lines>65</Lines>
  <Paragraphs>18</Paragraphs>
  <TotalTime>13</TotalTime>
  <ScaleCrop>false</ScaleCrop>
  <LinksUpToDate>false</LinksUpToDate>
  <CharactersWithSpaces>2997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2026-04-23T10:03:00Z</dcterms:created>
  <dc:creator>Liu Wei</dc:creator>
  <dc:description>&lt;config cover="true" show_menu="true" version="1.0.0" doctype="SDKXY"&gt;_x000d_
&lt;/config&gt;</dc:description>
  <cp:lastModifiedBy>素素</cp:lastModifiedBy>
  <cp:lastPrinted>2021-02-02T07:44:00Z</cp:lastPrinted>
  <dcterms:modified xsi:type="dcterms:W3CDTF">2026-04-26T07:03:52Z</dcterms:modified>
  <dc:title>国家标准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CA6AF0D5794342B39085B744EFE74DC4_13</vt:lpwstr>
  </property>
  <property fmtid="{D5CDD505-2E9C-101B-9397-08002B2CF9AE}" pid="16" name="KSOTemplateDocerSaveRecord">
    <vt:lpwstr>eyJoZGlkIjoiNWYxNDk3ZWFkNmRhNWE5ODMzNzE5OTQxMTA3M2NjZDkiLCJ1c2VySWQiOiIxMDM2MTA2MTA3In0=</vt:lpwstr>
  </property>
</Properties>
</file>