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BD0C">
      <w:pP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  <w:t>：</w:t>
      </w:r>
    </w:p>
    <w:p w14:paraId="607D49FD">
      <w:pPr>
        <w:jc w:val="center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行业标准样品研复制项目建议书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425"/>
        <w:gridCol w:w="119"/>
        <w:gridCol w:w="1307"/>
        <w:gridCol w:w="237"/>
        <w:gridCol w:w="1188"/>
        <w:gridCol w:w="324"/>
        <w:gridCol w:w="1101"/>
        <w:gridCol w:w="1433"/>
      </w:tblGrid>
      <w:tr w14:paraId="6847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70" w:type="pct"/>
            <w:vAlign w:val="center"/>
          </w:tcPr>
          <w:p w14:paraId="6C15526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建议项目名称</w:t>
            </w:r>
          </w:p>
          <w:p w14:paraId="621D2319">
            <w:pPr>
              <w:ind w:leftChars="-6" w:hanging="12" w:hangingChars="7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(中文)</w:t>
            </w:r>
          </w:p>
        </w:tc>
        <w:tc>
          <w:tcPr>
            <w:tcW w:w="1744" w:type="pct"/>
            <w:gridSpan w:val="4"/>
            <w:vAlign w:val="center"/>
          </w:tcPr>
          <w:p w14:paraId="3438E557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sz w:val="21"/>
                <w:szCs w:val="21"/>
                <w:lang w:val="en-US" w:eastAsia="zh-CN"/>
              </w:rPr>
              <w:t>成分标准样品</w:t>
            </w:r>
          </w:p>
        </w:tc>
        <w:tc>
          <w:tcPr>
            <w:tcW w:w="854" w:type="pct"/>
            <w:gridSpan w:val="2"/>
            <w:vAlign w:val="center"/>
          </w:tcPr>
          <w:p w14:paraId="4D75527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建议项目名称</w:t>
            </w:r>
          </w:p>
          <w:p w14:paraId="7427E95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(英文)</w:t>
            </w:r>
          </w:p>
        </w:tc>
        <w:tc>
          <w:tcPr>
            <w:tcW w:w="1429" w:type="pct"/>
            <w:gridSpan w:val="2"/>
            <w:vAlign w:val="center"/>
          </w:tcPr>
          <w:p w14:paraId="4336DD2E">
            <w:pPr>
              <w:jc w:val="both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CRM of .........for chemical composition analysis</w:t>
            </w:r>
          </w:p>
        </w:tc>
      </w:tr>
      <w:tr w14:paraId="29EC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70" w:type="pct"/>
            <w:vAlign w:val="center"/>
          </w:tcPr>
          <w:p w14:paraId="6C723D5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研制或复制</w:t>
            </w:r>
          </w:p>
        </w:tc>
        <w:tc>
          <w:tcPr>
            <w:tcW w:w="872" w:type="pct"/>
            <w:gridSpan w:val="2"/>
            <w:vAlign w:val="center"/>
          </w:tcPr>
          <w:p w14:paraId="468A7FA0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研制</w:t>
            </w:r>
            <w:bookmarkStart w:id="0" w:name="_GoBack"/>
            <w:bookmarkEnd w:id="0"/>
          </w:p>
        </w:tc>
        <w:tc>
          <w:tcPr>
            <w:tcW w:w="872" w:type="pct"/>
            <w:gridSpan w:val="2"/>
            <w:vAlign w:val="center"/>
          </w:tcPr>
          <w:p w14:paraId="0606D588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</w:rPr>
              <w:t xml:space="preserve"> 复制</w:t>
            </w:r>
          </w:p>
        </w:tc>
        <w:tc>
          <w:tcPr>
            <w:tcW w:w="854" w:type="pct"/>
            <w:gridSpan w:val="2"/>
            <w:vAlign w:val="center"/>
          </w:tcPr>
          <w:p w14:paraId="0E17A93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被复制标准号</w:t>
            </w:r>
          </w:p>
        </w:tc>
        <w:tc>
          <w:tcPr>
            <w:tcW w:w="1429" w:type="pct"/>
            <w:gridSpan w:val="2"/>
            <w:vAlign w:val="center"/>
          </w:tcPr>
          <w:p w14:paraId="7C2828BB">
            <w:pPr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 w14:paraId="7DDD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70" w:type="pct"/>
            <w:vAlign w:val="center"/>
          </w:tcPr>
          <w:p w14:paraId="36192E7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体系编号</w:t>
            </w:r>
          </w:p>
        </w:tc>
        <w:tc>
          <w:tcPr>
            <w:tcW w:w="4029" w:type="pct"/>
            <w:gridSpan w:val="8"/>
            <w:vAlign w:val="center"/>
          </w:tcPr>
          <w:p w14:paraId="086BA467">
            <w:pPr>
              <w:rPr>
                <w:rFonts w:hint="eastAsia" w:ascii="Times New Roman" w:hAnsi="Times New Roman" w:eastAsia="宋体" w:cs="Times New Roman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18"/>
                <w:lang w:eastAsia="zh-CN"/>
              </w:rPr>
              <w:t>不用填，秘书处统一填</w:t>
            </w:r>
          </w:p>
        </w:tc>
      </w:tr>
      <w:tr w14:paraId="5343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70" w:type="pct"/>
            <w:vAlign w:val="center"/>
          </w:tcPr>
          <w:p w14:paraId="5AAD12E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研制单位</w:t>
            </w:r>
          </w:p>
        </w:tc>
        <w:tc>
          <w:tcPr>
            <w:tcW w:w="1744" w:type="pct"/>
            <w:gridSpan w:val="4"/>
            <w:vAlign w:val="center"/>
          </w:tcPr>
          <w:p w14:paraId="7A65BBFC">
            <w:pPr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54D6369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计划起止时间</w:t>
            </w:r>
          </w:p>
        </w:tc>
        <w:tc>
          <w:tcPr>
            <w:tcW w:w="1429" w:type="pct"/>
            <w:gridSpan w:val="2"/>
            <w:vAlign w:val="center"/>
          </w:tcPr>
          <w:p w14:paraId="4FFE6501">
            <w:pPr>
              <w:rPr>
                <w:rFonts w:hint="default" w:ascii="Times New Roman" w:hAnsi="Times New Roman" w:eastAsia="宋体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年~202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</w:p>
        </w:tc>
      </w:tr>
      <w:tr w14:paraId="6C32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70" w:type="pct"/>
            <w:vAlign w:val="center"/>
          </w:tcPr>
          <w:p w14:paraId="1EC685F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目的﹑意义或必</w:t>
            </w:r>
          </w:p>
          <w:p w14:paraId="51BB9B2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要性</w:t>
            </w:r>
          </w:p>
        </w:tc>
        <w:tc>
          <w:tcPr>
            <w:tcW w:w="4029" w:type="pct"/>
            <w:gridSpan w:val="8"/>
            <w:vAlign w:val="center"/>
          </w:tcPr>
          <w:p w14:paraId="1857C1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首先说明产品的应用：</w:t>
            </w:r>
          </w:p>
          <w:p w14:paraId="3FFB8A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标准样品配套的分析方法：</w:t>
            </w:r>
          </w:p>
          <w:p w14:paraId="2B11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标准样品的作用：</w:t>
            </w:r>
          </w:p>
        </w:tc>
      </w:tr>
      <w:tr w14:paraId="3E32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70" w:type="pct"/>
            <w:vAlign w:val="center"/>
          </w:tcPr>
          <w:p w14:paraId="1359971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范围和主要</w:t>
            </w:r>
          </w:p>
          <w:p w14:paraId="74813C7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技术内容</w:t>
            </w:r>
          </w:p>
        </w:tc>
        <w:tc>
          <w:tcPr>
            <w:tcW w:w="4029" w:type="pct"/>
            <w:gridSpan w:val="8"/>
            <w:vAlign w:val="center"/>
          </w:tcPr>
          <w:p w14:paraId="4740792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建议从以下七个方面详细阐述该标准样品的范围和主要技术内容。</w:t>
            </w:r>
          </w:p>
          <w:p w14:paraId="1E9627D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应用范围：</w:t>
            </w:r>
          </w:p>
          <w:p w14:paraId="1D7B573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(有对应产品标准时，建议给出产品技术指标和拟研制标准样品成分设计的对照表，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Cs w:val="21"/>
                <w:highlight w:val="none"/>
                <w:lang w:eastAsia="zh-CN"/>
              </w:rPr>
              <w:t>没有对应产品标准时，该栏填“产品质量水平”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  <w:tbl>
            <w:tblPr>
              <w:tblStyle w:val="6"/>
              <w:tblW w:w="4845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76"/>
              <w:gridCol w:w="623"/>
              <w:gridCol w:w="623"/>
              <w:gridCol w:w="623"/>
              <w:gridCol w:w="623"/>
              <w:gridCol w:w="626"/>
            </w:tblGrid>
            <w:tr w14:paraId="0F411B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671" w:type="pct"/>
                  <w:vMerge w:val="restart"/>
                  <w:vAlign w:val="center"/>
                </w:tcPr>
                <w:p w14:paraId="72BAB642">
                  <w:pPr>
                    <w:jc w:val="center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要素</w:t>
                  </w:r>
                </w:p>
              </w:tc>
              <w:tc>
                <w:tcPr>
                  <w:tcW w:w="2328" w:type="pct"/>
                  <w:gridSpan w:val="5"/>
                  <w:vAlign w:val="center"/>
                </w:tcPr>
                <w:p w14:paraId="29F3769C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定值项目</w:t>
                  </w:r>
                </w:p>
              </w:tc>
            </w:tr>
            <w:tr w14:paraId="59DC33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671" w:type="pct"/>
                  <w:vMerge w:val="continue"/>
                  <w:vAlign w:val="center"/>
                </w:tcPr>
                <w:p w14:paraId="07030FD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3D06FF49">
                  <w:pPr>
                    <w:jc w:val="center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465" w:type="pct"/>
                  <w:vAlign w:val="center"/>
                </w:tcPr>
                <w:p w14:paraId="63EE8D0B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465" w:type="pct"/>
                  <w:vAlign w:val="center"/>
                </w:tcPr>
                <w:p w14:paraId="7898EC31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465" w:type="pct"/>
                  <w:vAlign w:val="center"/>
                </w:tcPr>
                <w:p w14:paraId="75030D1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467" w:type="pct"/>
                  <w:vAlign w:val="center"/>
                </w:tcPr>
                <w:p w14:paraId="1D36FA13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</w:tr>
            <w:tr w14:paraId="1EC75D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2671" w:type="pct"/>
                  <w:vAlign w:val="center"/>
                </w:tcPr>
                <w:p w14:paraId="79F1D3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/>
                      <w:iCs/>
                      <w:color w:val="0000FF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  <w:t>（现行国行标如：）</w:t>
                  </w:r>
                  <w:r>
                    <w:rPr>
                      <w:rFonts w:hint="eastAsia" w:ascii="仿宋_GB2312" w:hAnsi="仿宋_GB2312" w:eastAsia="仿宋_GB2312" w:cs="仿宋_GB2312"/>
                      <w:i/>
                      <w:iCs/>
                      <w:color w:val="0000FF"/>
                      <w:kern w:val="0"/>
                      <w:sz w:val="21"/>
                      <w:szCs w:val="21"/>
                      <w:lang w:val="en-US" w:eastAsia="zh-CN" w:bidi="ar-SA"/>
                    </w:rPr>
                    <w:t>GB/T xxxxx《产品标准》中xxx牌号/品级的技术要求</w:t>
                  </w:r>
                </w:p>
              </w:tc>
              <w:tc>
                <w:tcPr>
                  <w:tcW w:w="465" w:type="pct"/>
                  <w:vAlign w:val="center"/>
                </w:tcPr>
                <w:p w14:paraId="6E46B893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40C64B56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30E3CCC8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2B1045B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BB4DB9C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  <w:tr w14:paraId="394FC1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671" w:type="pct"/>
                  <w:vAlign w:val="center"/>
                </w:tcPr>
                <w:p w14:paraId="05609172">
                  <w:pPr>
                    <w:jc w:val="both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标准样品成分</w:t>
                  </w: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  <w:t>设计</w:t>
                  </w: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目标值</w:t>
                  </w:r>
                </w:p>
              </w:tc>
              <w:tc>
                <w:tcPr>
                  <w:tcW w:w="465" w:type="pct"/>
                  <w:vAlign w:val="center"/>
                </w:tcPr>
                <w:p w14:paraId="024904FA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4C75D5EE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6A3C9ABC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53C007BD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D64C638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  <w:tr w14:paraId="795A6E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671" w:type="pct"/>
                  <w:vAlign w:val="center"/>
                </w:tcPr>
                <w:p w14:paraId="3D530C61">
                  <w:pPr>
                    <w:jc w:val="both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标准样品成分可接受范围</w:t>
                  </w:r>
                </w:p>
              </w:tc>
              <w:tc>
                <w:tcPr>
                  <w:tcW w:w="465" w:type="pct"/>
                  <w:vAlign w:val="center"/>
                </w:tcPr>
                <w:p w14:paraId="3B24DDB4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310B53BB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17FF8C23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37B8B71E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DED4234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</w:tbl>
          <w:p w14:paraId="63DB3A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2.制备路线：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  <w:t>（应提及候选物的选择和成分检测）</w:t>
            </w:r>
          </w:p>
          <w:p w14:paraId="018E01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3.均匀性：</w:t>
            </w:r>
          </w:p>
          <w:p w14:paraId="7B6145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4.稳定性：</w:t>
            </w:r>
          </w:p>
          <w:p w14:paraId="61D6B7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5.定值：</w:t>
            </w:r>
          </w:p>
          <w:p w14:paraId="2D9F3C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6.溯源性：</w:t>
            </w:r>
          </w:p>
          <w:p w14:paraId="3ACD72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7.预期目标：</w:t>
            </w:r>
          </w:p>
          <w:p w14:paraId="6907E4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360" w:lineRule="exact"/>
              <w:ind w:firstLine="210" w:firstLineChars="100"/>
              <w:textAlignment w:val="auto"/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1）最终定值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不少于xx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个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；</w:t>
            </w:r>
          </w:p>
          <w:p w14:paraId="09DFEE64">
            <w:pPr>
              <w:keepNext w:val="0"/>
              <w:keepLines w:val="0"/>
              <w:pageBreakBefore w:val="0"/>
              <w:tabs>
                <w:tab w:val="left" w:pos="5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360" w:lineRule="exact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2）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各定值项目的目标扩展不确定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highlight w:val="none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不大于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：</w:t>
            </w:r>
          </w:p>
        </w:tc>
      </w:tr>
      <w:tr w14:paraId="7A71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pct"/>
            <w:vAlign w:val="center"/>
          </w:tcPr>
          <w:p w14:paraId="6FA7714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国内外情况</w:t>
            </w:r>
          </w:p>
          <w:p w14:paraId="4C95A20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简要说明</w:t>
            </w:r>
          </w:p>
        </w:tc>
        <w:tc>
          <w:tcPr>
            <w:tcW w:w="4029" w:type="pct"/>
            <w:gridSpan w:val="8"/>
            <w:vAlign w:val="center"/>
          </w:tcPr>
          <w:p w14:paraId="104203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准确列举国内外同类标准样品的相关情况，包括名称和编号：</w:t>
            </w:r>
          </w:p>
          <w:p w14:paraId="59BA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与拟研制标准样品的不同点：</w:t>
            </w:r>
          </w:p>
        </w:tc>
      </w:tr>
      <w:tr w14:paraId="7992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970" w:type="pct"/>
            <w:vAlign w:val="center"/>
          </w:tcPr>
          <w:p w14:paraId="5C3A549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研制单位</w:t>
            </w:r>
          </w:p>
        </w:tc>
        <w:tc>
          <w:tcPr>
            <w:tcW w:w="805" w:type="pct"/>
            <w:vAlign w:val="center"/>
          </w:tcPr>
          <w:p w14:paraId="0CC4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（签字、盖公章）</w:t>
            </w:r>
          </w:p>
          <w:p w14:paraId="24740A20"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月     日</w:t>
            </w:r>
          </w:p>
        </w:tc>
        <w:tc>
          <w:tcPr>
            <w:tcW w:w="805" w:type="pct"/>
            <w:gridSpan w:val="2"/>
            <w:vAlign w:val="center"/>
          </w:tcPr>
          <w:p w14:paraId="7501F281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标准化技术组织</w:t>
            </w:r>
          </w:p>
        </w:tc>
        <w:tc>
          <w:tcPr>
            <w:tcW w:w="805" w:type="pct"/>
            <w:gridSpan w:val="2"/>
            <w:vAlign w:val="center"/>
          </w:tcPr>
          <w:p w14:paraId="13A5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/>
              <w:textAlignment w:val="auto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（签字、盖公章）</w:t>
            </w:r>
          </w:p>
          <w:p w14:paraId="13390A74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 xml:space="preserve">    月     日</w:t>
            </w:r>
          </w:p>
        </w:tc>
        <w:tc>
          <w:tcPr>
            <w:tcW w:w="805" w:type="pct"/>
            <w:gridSpan w:val="2"/>
            <w:vAlign w:val="center"/>
          </w:tcPr>
          <w:p w14:paraId="04AC24F6"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部委托机构</w:t>
            </w:r>
          </w:p>
        </w:tc>
        <w:tc>
          <w:tcPr>
            <w:tcW w:w="806" w:type="pct"/>
            <w:vAlign w:val="center"/>
          </w:tcPr>
          <w:p w14:paraId="33DC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/>
              <w:textAlignment w:val="auto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（签字、盖公章）</w:t>
            </w:r>
          </w:p>
          <w:p w14:paraId="08123850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 xml:space="preserve">    月     日</w:t>
            </w:r>
          </w:p>
        </w:tc>
      </w:tr>
    </w:tbl>
    <w:p w14:paraId="0C65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500" w:firstLineChars="278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[注1]  填写制定或修订项目中，若选择修订必须填写被修订标准号；</w:t>
      </w:r>
    </w:p>
    <w:p w14:paraId="1EADF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500" w:firstLineChars="278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[注2]  选择采用国际标准，必须填写采标号及采用程度；</w:t>
      </w:r>
    </w:p>
    <w:p w14:paraId="3D128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500" w:firstLineChars="278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[注3]  选择采用快速程序，必须填写快速程序代码。</w:t>
      </w:r>
    </w:p>
    <w:p w14:paraId="704ABA43">
      <w:pPr>
        <w:keepNext w:val="0"/>
        <w:keepLines w:val="0"/>
        <w:pageBreakBefore w:val="0"/>
        <w:widowControl w:val="0"/>
        <w:tabs>
          <w:tab w:val="left" w:pos="50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ind w:firstLine="499"/>
        <w:textAlignment w:val="auto"/>
        <w:rPr>
          <w:rFonts w:hint="default" w:ascii="Times New Roman" w:hAnsi="Times New Roman" w:eastAsia="宋体" w:cs="Times New Roman"/>
          <w:sz w:val="18"/>
        </w:rPr>
      </w:pPr>
      <w:r>
        <w:rPr>
          <w:rFonts w:hint="default" w:ascii="Times New Roman" w:hAnsi="Times New Roman" w:eastAsia="宋体" w:cs="Times New Roman"/>
          <w:sz w:val="18"/>
        </w:rPr>
        <w:t>[注4]  体系编号是指在各行业（领域）技术标准体系建设方案中的体系编号</w:t>
      </w:r>
    </w:p>
    <w:sectPr>
      <w:headerReference r:id="rId3" w:type="default"/>
      <w:footerReference r:id="rId4" w:type="default"/>
      <w:pgSz w:w="11906" w:h="16838"/>
      <w:pgMar w:top="1304" w:right="1633" w:bottom="1043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AA0A4">
    <w:pPr>
      <w:pStyle w:val="3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DD37">
    <w:pPr>
      <w:pStyle w:val="4"/>
      <w:pBdr>
        <w:bottom w:val="none" w:color="auto" w:sz="0" w:space="0"/>
      </w:pBdr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A56DE"/>
    <w:multiLevelType w:val="singleLevel"/>
    <w:tmpl w:val="49AA56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2I1MTQzYWQyYWJmNTBlY2Y5ZWVlMGM0YmJmMWMifQ=="/>
  </w:docVars>
  <w:rsids>
    <w:rsidRoot w:val="00000000"/>
    <w:rsid w:val="00A90ABA"/>
    <w:rsid w:val="03BD7BFF"/>
    <w:rsid w:val="048364F1"/>
    <w:rsid w:val="04843303"/>
    <w:rsid w:val="055D4014"/>
    <w:rsid w:val="06A5586A"/>
    <w:rsid w:val="0908428D"/>
    <w:rsid w:val="09310116"/>
    <w:rsid w:val="0B7B757F"/>
    <w:rsid w:val="0BB835E2"/>
    <w:rsid w:val="0CC84B69"/>
    <w:rsid w:val="0F407F4D"/>
    <w:rsid w:val="145D14BB"/>
    <w:rsid w:val="184346B2"/>
    <w:rsid w:val="18726F35"/>
    <w:rsid w:val="1D1C4B7D"/>
    <w:rsid w:val="1EC70F1F"/>
    <w:rsid w:val="1FFA7BF8"/>
    <w:rsid w:val="2487792E"/>
    <w:rsid w:val="25833142"/>
    <w:rsid w:val="25E843FC"/>
    <w:rsid w:val="265306A7"/>
    <w:rsid w:val="28A164BD"/>
    <w:rsid w:val="29AB04D2"/>
    <w:rsid w:val="2A8054C8"/>
    <w:rsid w:val="2AD45FA8"/>
    <w:rsid w:val="2DF11352"/>
    <w:rsid w:val="2E522104"/>
    <w:rsid w:val="2F4C4055"/>
    <w:rsid w:val="31C72801"/>
    <w:rsid w:val="32B938B7"/>
    <w:rsid w:val="33B66F1D"/>
    <w:rsid w:val="3458263A"/>
    <w:rsid w:val="35D2126B"/>
    <w:rsid w:val="36500B5E"/>
    <w:rsid w:val="389544CB"/>
    <w:rsid w:val="394F3675"/>
    <w:rsid w:val="3A6E7ED3"/>
    <w:rsid w:val="3AF45705"/>
    <w:rsid w:val="3B4721F1"/>
    <w:rsid w:val="3C0017F2"/>
    <w:rsid w:val="3DF17B36"/>
    <w:rsid w:val="40165E89"/>
    <w:rsid w:val="41480CD2"/>
    <w:rsid w:val="41A84134"/>
    <w:rsid w:val="424C3076"/>
    <w:rsid w:val="42C67FF8"/>
    <w:rsid w:val="4497413C"/>
    <w:rsid w:val="45A647ED"/>
    <w:rsid w:val="48C7472F"/>
    <w:rsid w:val="49E8758B"/>
    <w:rsid w:val="4A0D21F6"/>
    <w:rsid w:val="4A500FB7"/>
    <w:rsid w:val="4BB8749D"/>
    <w:rsid w:val="4D187BBA"/>
    <w:rsid w:val="4D834BED"/>
    <w:rsid w:val="4DB662A5"/>
    <w:rsid w:val="4F1D74F8"/>
    <w:rsid w:val="502539A9"/>
    <w:rsid w:val="54080EDD"/>
    <w:rsid w:val="54246BA9"/>
    <w:rsid w:val="54905AD2"/>
    <w:rsid w:val="553D73A1"/>
    <w:rsid w:val="570D7B6E"/>
    <w:rsid w:val="57A44CA5"/>
    <w:rsid w:val="58931136"/>
    <w:rsid w:val="58B81AD2"/>
    <w:rsid w:val="5A23767E"/>
    <w:rsid w:val="5B4500F9"/>
    <w:rsid w:val="5C144483"/>
    <w:rsid w:val="5C8508E1"/>
    <w:rsid w:val="5FDD6A34"/>
    <w:rsid w:val="602C0B7A"/>
    <w:rsid w:val="614D51F6"/>
    <w:rsid w:val="64D51F61"/>
    <w:rsid w:val="654D0285"/>
    <w:rsid w:val="65FB6F10"/>
    <w:rsid w:val="676F0DAB"/>
    <w:rsid w:val="67E16ECA"/>
    <w:rsid w:val="68404D87"/>
    <w:rsid w:val="695B001D"/>
    <w:rsid w:val="6A6C7734"/>
    <w:rsid w:val="6CB72276"/>
    <w:rsid w:val="6D251CEC"/>
    <w:rsid w:val="6DA933CC"/>
    <w:rsid w:val="6DCD0741"/>
    <w:rsid w:val="71A06DE9"/>
    <w:rsid w:val="71C62E46"/>
    <w:rsid w:val="72BC2EC9"/>
    <w:rsid w:val="730D62B3"/>
    <w:rsid w:val="74F84CF6"/>
    <w:rsid w:val="75AC4DC2"/>
    <w:rsid w:val="75CB3628"/>
    <w:rsid w:val="77B07A08"/>
    <w:rsid w:val="7D44642A"/>
    <w:rsid w:val="7F7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paragraph" w:customStyle="1" w:styleId="11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659</Characters>
  <Lines>0</Lines>
  <Paragraphs>0</Paragraphs>
  <TotalTime>17</TotalTime>
  <ScaleCrop>false</ScaleCrop>
  <LinksUpToDate>false</LinksUpToDate>
  <CharactersWithSpaces>698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wxh</dc:creator>
  <cp:lastModifiedBy>zZzZ</cp:lastModifiedBy>
  <cp:lastPrinted>2026-04-24T01:01:35Z</cp:lastPrinted>
  <dcterms:modified xsi:type="dcterms:W3CDTF">2026-04-24T05:26:34Z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7E82F27E4A574FBEA574D540F9B4E3EB</vt:lpwstr>
  </property>
  <property fmtid="{D5CDD505-2E9C-101B-9397-08002B2CF9AE}" pid="4" name="KSOTemplateDocerSaveRecord">
    <vt:lpwstr>eyJoZGlkIjoiZTQxM2I1MTQzYWQyYWJmNTBlY2Y5ZWVlMGM0YmJmMWMiLCJ1c2VySWQiOiI2NDUyNDE5NjUifQ==</vt:lpwstr>
  </property>
</Properties>
</file>