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FD25">
      <w:pPr>
        <w:widowControl/>
        <w:spacing w:line="380" w:lineRule="exact"/>
        <w:rPr>
          <w:rFonts w:hint="eastAsia" w:ascii="黑体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eastAsia="黑体"/>
          <w:sz w:val="28"/>
          <w:szCs w:val="28"/>
        </w:rPr>
        <w:t>：</w:t>
      </w:r>
    </w:p>
    <w:p w14:paraId="250E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</w:pPr>
      <w:r>
        <w:rPr>
          <w:rFonts w:hint="eastAsia" w:ascii="黑体" w:eastAsia="黑体"/>
          <w:sz w:val="28"/>
          <w:szCs w:val="28"/>
        </w:rPr>
        <w:t>粉末冶金分标委会</w:t>
      </w:r>
      <w:r>
        <w:rPr>
          <w:rFonts w:hint="eastAsia" w:ascii="黑体" w:eastAsia="黑体"/>
          <w:sz w:val="28"/>
          <w:szCs w:val="28"/>
          <w:lang w:val="en-US" w:eastAsia="zh-CN"/>
        </w:rPr>
        <w:t>预审、讨论和任务落实</w:t>
      </w:r>
      <w:r>
        <w:rPr>
          <w:rFonts w:hint="eastAsia" w:ascii="黑体" w:eastAsia="黑体"/>
          <w:sz w:val="28"/>
          <w:szCs w:val="28"/>
        </w:rPr>
        <w:t>的标准项目</w:t>
      </w:r>
      <w:bookmarkStart w:id="0" w:name="_GoBack"/>
      <w:bookmarkEnd w:id="0"/>
    </w:p>
    <w:tbl>
      <w:tblPr>
        <w:tblStyle w:val="2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959"/>
        <w:gridCol w:w="1027"/>
      </w:tblGrid>
      <w:tr w14:paraId="5E93E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C5C87">
            <w:pPr>
              <w:keepNext w:val="0"/>
              <w:keepLines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06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7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75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8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1D12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452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第一组</w:t>
            </w:r>
          </w:p>
        </w:tc>
      </w:tr>
      <w:tr w14:paraId="364E7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5F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09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3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E7E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4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钢研昊普科技有限公司、安泰科技股份有限公司、中海油能源发展股份有限公司工程技术分公司、中南大学、东睦新材料集团股份有限公司、北京钢研高纳科技股份有限公司、国标（北京）检验认证有限公司、西部宝德科技股份有限公司、湖南屹林材料技术有限公司、苏州热工研究院有限公司、西北稀有金属材料研究院宁夏有限公司、广东省科学院工业分析检测中心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28A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C8C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B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7E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2005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95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西部宝德科技股份有限公司、西北有色金属研究院、钢铁研究总院有限公司等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9D2B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341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52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5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A31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F5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硬质合金集团有限公司、株洲钻石切削刀具股份有限公司、自贡硬质合金有限责任公司、深圳市金洲精工科技股份有限公司、安泰科技股份有限公司、国合通用（青岛）测试评价有限公司、江西国创院新材料有限公司、宁夏东方钽业股份有限公司、西北稀有金属材料研究院宁夏有限公司、河源正信硬质合金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45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FEFB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21A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CD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8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65C6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ED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宝德科技股份有限公司、西北有色金属研究院、东睦新材料集团股份有限公司、钢铁研究总院有限公司、国标（北京）检验认证有限公司、中南大学、深圳艾利佳材料科技公司、洛阳金鹭硬质合金工具有限公司、宁夏东方钽业股份有限公司、深圳北理莫斯科大学、湖南屹林材料技术有限公司、国合通用（青岛）测试评价有限公司、西北稀有金属材料研究院宁夏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9E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FEB5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BF4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AC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C6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5E11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12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钢研高纳科技股份有限公司、钢铁研究总院有限公司、北矿新材科技有限公司、西安欧中材料科技股份有限公司、安泰天龙钨钼科技有限公司、西北有色金属研究院、荆门市格林美新材料有限公司、洛阳金鹭硬质合金工具有限公司、西部宝德科技股份有限公司、宁波众远新材料科技有限公司、中国航发贵州黎阳航空动力有限公司、国标（北京）检验认证有限公司、国合通用（青岛）测试评价有限公司、成都先进金属材料产业技术研究院股份有限公司、东睦新材料集团股份有限公司、宁夏东方钽业股份有限公司、沈阳工业大学、成都美奢锐新材料有限公司、广东省科学院工业分析检测中心、四川钢研高纳锻造有限责任公司、江苏威拉里新材料股份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91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0F7A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15B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A4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5B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37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钢铁研究总院有限公司、安泰天龙（北京）钨钼科技有限公司、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"https://www.so.com/link?m=uE3/kcTCd8TIVbQZdnfvlOfRiS+yAexvAKFVQYRsjzwV9dNm4GGvvy9z9IT0+EUtAftbHSAQyIuyEek5jknMFpMH9nHb2WYw6asf/rSwsHIq3d6MllgXRdJI79e1EpbSh/KjuAi9EpYGL1wEKQhawBpRXILg=" \t "https://www.so.com/_blank"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西部宝德科技股份有限公司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、中南大学、湖南屹林材料技术有限公司、东睦新材料集团股份有限公司、荆门市格林美新材料有限公司等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F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FB4B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3B3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28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3E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65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中南大学、安泰科技股份有限公司、河北建筑工程学院、钢研昊普科技有限公司、国合通用（青岛）测试评价有限公司、西安欧中材料科技股份有限公司、西部宝德科技股份有限公司、西北有色金属研究院、安泰天龙钨钼科技有限公司、东睦新材料集团股份有限公司、北京钢研高纳科技股份有限公司、广东省科学院工业分析检测中心、江苏威拉里新材料股份有限公司、西北稀有金属材料研究院宁夏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C3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FBA3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BB2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第二组</w:t>
            </w:r>
          </w:p>
        </w:tc>
      </w:tr>
      <w:tr w14:paraId="63038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53F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D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C1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国标委发〔2025〕58号20255612-T-610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46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中伟新材料股份有限公司、深圳市德方纳米科技股份有限公司、格林美股份有限公司、合肥国轩高科动力能源有限公司、湖北万润新能源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巴斯夫杉杉电池材料有限公司、厦门厦钨新能源材料股份有限公司、贵州振华新材料有限公司、常州锂源新能源科技有限公司、四川新锂想能源科技有限责任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22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3F02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84F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A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磷酸钛铝锂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D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国标委发〔2025〕58号20255611-T-610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9A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北京当升材料科技股份有限公司、厦门厦钨新能源材料股份有限公司、湖北万润新能源科技股份有限公司、合肥国轩高科动力能源有限公司、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、湖南长远锂科新能源有限公司、深圳市德方创域新能源科技有限公司、深圳市德方纳米科技股份有限公司等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35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0E2E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080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21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金属异物含量的测定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3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国标委发〔2025〕58号20255610-T-610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3E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厦门厦钨新能源材料股份有限公司、格林美股份有限公司、深圳市德方纳米科技股份有限公司、合肥国轩高科动力能源有限公司、中伟新材料股份有限公司、深圳市德方创域新能源科技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、湖南长远锂科新能源有限公司、湖北万润新能源科技股份有限公司、宜春市锂电产业研究院（江西省锂电产品质量监督检验中心）、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巴斯夫杉杉电池材料有限公司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、贵州振华新材料有限公司、常州锂源新能源科技有限公司、四川新锂想能源科技有限责任公司等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1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4BD8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30F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0C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第1部分：锰含量的测定 电位滴定法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27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国标委发〔2025〕69号20256516-T-610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FF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C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024E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52A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7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第2部分：锰铁比的测定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FA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国标委发〔2025〕69号20256517-T-610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74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C3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111C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D18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EE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第3部分：碳和硫含量的测定 高频感应炉燃烧红外吸收法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3D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国标委发〔2025〕69号20256514-T-610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48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北京当升材料科技股份有限公司、深圳市德方纳米科技股份有限公司、天津国安盟固利新材料科技股份有限公司、巴斯夫杉杉电池材料有限公司、湖南长远锂科股份有限公司、江苏当升材料科技有限公司、当升科技（常州）新材料有限公司、贵州中伟兴阳储能科技有限公司、广东邦普循环科技有限公司、金川集团股份有限公司、国标（北京）检验认证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8F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C09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7CC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超高电压钴酸锂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9C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中色协科字〔2025〕162号2025-041-T/CNIA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A8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湖南长远锂科新能源有限公司、厦门厦钨新能源材料股份有限公司、成都巴莫科技有限责任公司、天津国安盟固利新材料科技股份有限公司、广东邦普循环科技有限公司、江门市科恒实业股份有限公司、巴斯夫杉杉电池材料有限公司、湖南中伟新能源科技有限公司、格林美（无锡）能源材料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2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619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080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D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热稳定性的测定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42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国标委发〔2025〕69号20256515-T-610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9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合肥国轩高科动力能源有限公司、巴斯夫杉杉电池材料有限公司、天津国安盟固利新材料科技股份有限公司、湖南长远锂科股份有限公司、当升科技（常州）新材料有限公司、广东邦普循环科技有限公司、江苏当升材料科技有限公司、中伟新材料股份有限公司、万华化学集团股份有限公司、元能科技（厦门）有限公司、河南科隆新能源股份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E1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07994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813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C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粉末振荡热压真空烧结成型通用要求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D7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2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073B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6D91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733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F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低温轧制用硬质合金轧辊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5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B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株洲硬质合金集团有限公司、株洲长江硬质合金工具有限公司、自贡硬质合金有限责任公司等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8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6012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2544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4B4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9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硬质合金化学分析方法 第6部分：杂质元素的测定 火焰原子吸收光谱法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E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D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株洲硬质合金集团有限公司、自贡硬质合金有限责任公司、崇义章源钨业股份有限公司等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0C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08C6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7395C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D95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BF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热等静压镍基合金件通用技术规范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F1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18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西安欧中材料科技股份有限公司、西北有色金属研究院、钢铁研究总院有限公司等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B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6A78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773CA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0D8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E3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热等静压钢-镍/铜双金属合金制件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6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E2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西安欧中材料科技股份有限公司、西北有色金属研究院、广东省科学院新材料研究所等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0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602E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0D3C5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155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95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硬质涂层结合性能试验方法 维氏压痕法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23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3F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洛阳金鹭硬质合金工具有限公司、成都美奢锐新材料有限公司、宁夏东方钽业股份有限公司、国标（北京）检验认证有限公司、鹰潭市检验检测认证院、西北稀有金属材料研究院宁夏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0E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0DFB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7A08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E06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21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激光熔覆用铜及铜合金粉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2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47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有研增材技术有限公司、钢研国际新材料创新中心（深圳）有限公司、北矿新材科技有限公司等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3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3D3F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15E4A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6FD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3F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硬质合金直孔棒材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25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E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厦门金鹭硬质合金有限公司、苏州新锐合金工具股份有限公司、株洲硬质合金集团有限公司、苏州阿诺精密切削技术有限公司等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D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57D9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  <w:tr w14:paraId="5B51F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849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AE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硬质合金近净成型铣刀坯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B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C3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厦门金鹭硬质合金有限公司、昆山长鹰硬质材料科技股份有限公司、深圳市海洲数控机械刀具有限公司等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1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60F4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</w:tbl>
    <w:p w14:paraId="76AB7A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07311"/>
    <w:multiLevelType w:val="multilevel"/>
    <w:tmpl w:val="DED0731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62FA"/>
    <w:rsid w:val="26B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2026-03-25T05:21:00Z</dcterms:created>
  <dc:creator>WPS_1747749647</dc:creator>
  <cp:lastModifiedBy>WPS_1747749647</cp:lastModifiedBy>
  <dcterms:modified xsi:type="dcterms:W3CDTF">2026-03-25T05:22:04Z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322702F52E7141FDA99E9C5EC5D574BA_11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