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E26ABB">
      <w:pPr>
        <w:pStyle w:val="98"/>
        <w:jc w:val="center"/>
        <w:rPr>
          <w:rFonts w:ascii="黑体" w:hAnsi="黑体" w:eastAsia="黑体"/>
          <w:b w:val="0"/>
          <w:bCs w:val="0"/>
          <w:sz w:val="24"/>
          <w:szCs w:val="24"/>
        </w:rPr>
      </w:pPr>
      <w:bookmarkStart w:id="0" w:name="_Toc464728891"/>
      <w:bookmarkStart w:id="1" w:name="SectionMark4"/>
    </w:p>
    <w:p w14:paraId="594DE8A2">
      <w:pPr>
        <w:pStyle w:val="98"/>
        <w:jc w:val="center"/>
        <w:rPr>
          <w:rFonts w:ascii="黑体" w:hAnsi="黑体" w:eastAsia="黑体"/>
          <w:b w:val="0"/>
          <w:bCs w:val="0"/>
          <w:sz w:val="24"/>
          <w:szCs w:val="24"/>
        </w:rPr>
      </w:pPr>
    </w:p>
    <w:p w14:paraId="4C195014">
      <w:pPr>
        <w:pStyle w:val="98"/>
        <w:jc w:val="center"/>
        <w:rPr>
          <w:rFonts w:ascii="黑体" w:hAnsi="黑体" w:eastAsia="黑体"/>
          <w:b w:val="0"/>
          <w:bCs w:val="0"/>
          <w:sz w:val="24"/>
          <w:szCs w:val="24"/>
        </w:rPr>
      </w:pPr>
    </w:p>
    <w:p w14:paraId="4C926844">
      <w:pPr>
        <w:pStyle w:val="98"/>
        <w:jc w:val="center"/>
        <w:rPr>
          <w:rFonts w:ascii="黑体" w:hAnsi="黑体" w:eastAsia="黑体"/>
          <w:b w:val="0"/>
          <w:bCs w:val="0"/>
          <w:sz w:val="24"/>
          <w:szCs w:val="24"/>
        </w:rPr>
      </w:pPr>
    </w:p>
    <w:p w14:paraId="30CB1218">
      <w:pPr>
        <w:pStyle w:val="98"/>
        <w:jc w:val="center"/>
        <w:rPr>
          <w:rFonts w:ascii="黑体" w:hAnsi="黑体" w:eastAsia="黑体"/>
          <w:b w:val="0"/>
          <w:bCs w:val="0"/>
          <w:sz w:val="24"/>
          <w:szCs w:val="24"/>
        </w:rPr>
      </w:pPr>
    </w:p>
    <w:p w14:paraId="1250FEF1">
      <w:pPr>
        <w:pStyle w:val="98"/>
        <w:jc w:val="center"/>
        <w:rPr>
          <w:rFonts w:ascii="黑体" w:hAnsi="黑体" w:eastAsia="黑体"/>
          <w:b w:val="0"/>
          <w:bCs w:val="0"/>
          <w:sz w:val="24"/>
          <w:szCs w:val="24"/>
        </w:rPr>
      </w:pPr>
    </w:p>
    <w:p w14:paraId="137406B1">
      <w:pPr>
        <w:pStyle w:val="98"/>
        <w:jc w:val="center"/>
        <w:rPr>
          <w:rFonts w:ascii="黑体" w:hAnsi="黑体" w:eastAsia="黑体"/>
          <w:b w:val="0"/>
          <w:bCs w:val="0"/>
          <w:sz w:val="24"/>
          <w:szCs w:val="24"/>
        </w:rPr>
      </w:pPr>
      <w:r>
        <w:rPr>
          <w:b w:val="0"/>
          <w:bCs w:val="0"/>
        </w:rPr>
        <mc:AlternateContent>
          <mc:Choice Requires="wps">
            <w:drawing>
              <wp:anchor distT="0" distB="0" distL="114300" distR="114300" simplePos="0" relativeHeight="251659264" behindDoc="0" locked="1" layoutInCell="1" allowOverlap="1">
                <wp:simplePos x="0" y="0"/>
                <wp:positionH relativeFrom="margin">
                  <wp:posOffset>66675</wp:posOffset>
                </wp:positionH>
                <wp:positionV relativeFrom="margin">
                  <wp:posOffset>1544955</wp:posOffset>
                </wp:positionV>
                <wp:extent cx="6120130" cy="2383790"/>
                <wp:effectExtent l="0" t="0" r="0" b="0"/>
                <wp:wrapNone/>
                <wp:docPr id="3" name="文本框 4"/>
                <wp:cNvGraphicFramePr/>
                <a:graphic xmlns:a="http://schemas.openxmlformats.org/drawingml/2006/main">
                  <a:graphicData uri="http://schemas.microsoft.com/office/word/2010/wordprocessingShape">
                    <wps:wsp>
                      <wps:cNvSpPr/>
                      <wps:spPr>
                        <a:xfrm>
                          <a:off x="0" y="0"/>
                          <a:ext cx="6120130" cy="2383790"/>
                        </a:xfrm>
                        <a:prstGeom prst="rect">
                          <a:avLst/>
                        </a:prstGeom>
                        <a:solidFill>
                          <a:srgbClr val="FFFFFF"/>
                        </a:solidFill>
                        <a:ln>
                          <a:noFill/>
                        </a:ln>
                      </wps:spPr>
                      <wps:txbx>
                        <w:txbxContent>
                          <w:p w14:paraId="63A33D73">
                            <w:pPr>
                              <w:pStyle w:val="75"/>
                              <w:rPr>
                                <w:rFonts w:hint="default" w:hAnsi="黑体" w:eastAsia="黑体" w:cs="黑体"/>
                                <w:sz w:val="44"/>
                                <w:szCs w:val="44"/>
                                <w:lang w:val="en-US" w:eastAsia="zh-CN"/>
                              </w:rPr>
                            </w:pPr>
                            <w:bookmarkStart w:id="22" w:name="_Hlk23687263"/>
                            <w:r>
                              <w:rPr>
                                <w:rFonts w:hint="eastAsia" w:hAnsi="黑体" w:cs="黑体"/>
                                <w:sz w:val="44"/>
                                <w:szCs w:val="44"/>
                              </w:rPr>
                              <w:t>JJF</w:t>
                            </w:r>
                            <w:r>
                              <w:rPr>
                                <w:rFonts w:hint="eastAsia" w:hAnsi="黑体" w:cs="黑体"/>
                                <w:sz w:val="44"/>
                                <w:szCs w:val="44"/>
                                <w:lang w:val="en-US" w:eastAsia="zh-CN"/>
                              </w:rPr>
                              <w:t>Z</w:t>
                            </w:r>
                            <w:r>
                              <w:rPr>
                                <w:rFonts w:hint="eastAsia" w:hAnsi="黑体" w:cs="黑体"/>
                                <w:sz w:val="44"/>
                                <w:szCs w:val="44"/>
                              </w:rPr>
                              <w:t>（有色金属）</w:t>
                            </w:r>
                            <w:r>
                              <w:rPr>
                                <w:rFonts w:hint="eastAsia" w:hAnsi="黑体" w:cs="黑体"/>
                                <w:sz w:val="44"/>
                                <w:szCs w:val="44"/>
                                <w:lang w:val="en-US" w:eastAsia="zh-CN"/>
                              </w:rPr>
                              <w:t>002</w:t>
                            </w:r>
                            <w:r>
                              <w:rPr>
                                <w:rFonts w:hint="eastAsia" w:hAnsi="黑体" w:cs="黑体"/>
                                <w:sz w:val="44"/>
                                <w:szCs w:val="44"/>
                              </w:rPr>
                              <w:t>—</w:t>
                            </w:r>
                            <w:r>
                              <w:rPr>
                                <w:rFonts w:hint="eastAsia" w:hAnsi="黑体" w:cs="黑体"/>
                                <w:sz w:val="44"/>
                                <w:szCs w:val="44"/>
                                <w:lang w:val="en-US" w:eastAsia="zh-CN"/>
                              </w:rPr>
                              <w:t>2025</w:t>
                            </w:r>
                          </w:p>
                          <w:bookmarkEnd w:id="22"/>
                          <w:p w14:paraId="0FAC2CBA">
                            <w:pPr>
                              <w:pStyle w:val="75"/>
                              <w:rPr>
                                <w:rFonts w:hAnsi="黑体" w:cs="黑体"/>
                                <w:szCs w:val="52"/>
                              </w:rPr>
                            </w:pPr>
                            <w:r>
                              <w:rPr>
                                <w:rFonts w:hint="eastAsia" w:hAnsi="黑体" w:cs="黑体"/>
                                <w:szCs w:val="52"/>
                                <w:lang w:val="en-US" w:eastAsia="zh-CN"/>
                              </w:rPr>
                              <w:t>液体流量计在线</w:t>
                            </w:r>
                            <w:r>
                              <w:rPr>
                                <w:rFonts w:hint="eastAsia" w:hAnsi="黑体" w:cs="黑体"/>
                                <w:szCs w:val="52"/>
                              </w:rPr>
                              <w:t>校准规范</w:t>
                            </w:r>
                          </w:p>
                          <w:p w14:paraId="2851AC30">
                            <w:pPr>
                              <w:jc w:val="center"/>
                              <w:rPr>
                                <w:rFonts w:ascii="黑体" w:hAnsi="黑体" w:eastAsia="黑体" w:cs="黑体"/>
                                <w:sz w:val="44"/>
                                <w:szCs w:val="44"/>
                              </w:rPr>
                            </w:pPr>
                            <w:r>
                              <w:rPr>
                                <w:rFonts w:hint="eastAsia" w:ascii="黑体" w:hAnsi="黑体" w:eastAsia="黑体" w:cs="黑体"/>
                                <w:sz w:val="44"/>
                                <w:szCs w:val="44"/>
                              </w:rPr>
                              <w:t>(编制说明)</w:t>
                            </w:r>
                          </w:p>
                        </w:txbxContent>
                      </wps:txbx>
                      <wps:bodyPr lIns="0" tIns="0" rIns="0" bIns="0" upright="1"/>
                    </wps:wsp>
                  </a:graphicData>
                </a:graphic>
              </wp:anchor>
            </w:drawing>
          </mc:Choice>
          <mc:Fallback>
            <w:pict>
              <v:rect id="文本框 4" o:spid="_x0000_s1026" o:spt="1" style="position:absolute;left:0pt;margin-left:5.25pt;margin-top:121.65pt;height:187.7pt;width:481.9pt;mso-position-horizontal-relative:margin;mso-position-vertical-relative:margin;z-index:251659264;mso-width-relative:page;mso-height-relative:page;" fillcolor="#FFFFFF" filled="t" stroked="f" coordsize="21600,21600" o:gfxdata="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A2vt/d1wAAAAoBAAAPAAAAAAAAAAEAIAAAACIAAABkcnMv&#10;ZG93bnJldi54bWxQSwECFAAUAAAACACHTuJAY/5bKMsBAACSAwAADgAAAAAAAAABACAAAAAmAQAA&#10;ZHJzL2Uyb0RvYy54bWxQSwUGAAAAAAYABgBZAQAAYwUAAAAA&#10;">
                <v:fill on="t" focussize="0,0"/>
                <v:stroke on="f"/>
                <v:imagedata o:title=""/>
                <o:lock v:ext="edit" aspectratio="f"/>
                <v:textbox inset="0mm,0mm,0mm,0mm">
                  <w:txbxContent>
                    <w:p w14:paraId="63A33D73">
                      <w:pPr>
                        <w:pStyle w:val="75"/>
                        <w:rPr>
                          <w:rFonts w:hint="default" w:hAnsi="黑体" w:eastAsia="黑体" w:cs="黑体"/>
                          <w:sz w:val="44"/>
                          <w:szCs w:val="44"/>
                          <w:lang w:val="en-US" w:eastAsia="zh-CN"/>
                        </w:rPr>
                      </w:pPr>
                      <w:bookmarkStart w:id="22" w:name="_Hlk23687263"/>
                      <w:r>
                        <w:rPr>
                          <w:rFonts w:hint="eastAsia" w:hAnsi="黑体" w:cs="黑体"/>
                          <w:sz w:val="44"/>
                          <w:szCs w:val="44"/>
                        </w:rPr>
                        <w:t>JJF</w:t>
                      </w:r>
                      <w:r>
                        <w:rPr>
                          <w:rFonts w:hint="eastAsia" w:hAnsi="黑体" w:cs="黑体"/>
                          <w:sz w:val="44"/>
                          <w:szCs w:val="44"/>
                          <w:lang w:val="en-US" w:eastAsia="zh-CN"/>
                        </w:rPr>
                        <w:t>Z</w:t>
                      </w:r>
                      <w:r>
                        <w:rPr>
                          <w:rFonts w:hint="eastAsia" w:hAnsi="黑体" w:cs="黑体"/>
                          <w:sz w:val="44"/>
                          <w:szCs w:val="44"/>
                        </w:rPr>
                        <w:t>（有色金属）</w:t>
                      </w:r>
                      <w:r>
                        <w:rPr>
                          <w:rFonts w:hint="eastAsia" w:hAnsi="黑体" w:cs="黑体"/>
                          <w:sz w:val="44"/>
                          <w:szCs w:val="44"/>
                          <w:lang w:val="en-US" w:eastAsia="zh-CN"/>
                        </w:rPr>
                        <w:t>002</w:t>
                      </w:r>
                      <w:r>
                        <w:rPr>
                          <w:rFonts w:hint="eastAsia" w:hAnsi="黑体" w:cs="黑体"/>
                          <w:sz w:val="44"/>
                          <w:szCs w:val="44"/>
                        </w:rPr>
                        <w:t>—</w:t>
                      </w:r>
                      <w:r>
                        <w:rPr>
                          <w:rFonts w:hint="eastAsia" w:hAnsi="黑体" w:cs="黑体"/>
                          <w:sz w:val="44"/>
                          <w:szCs w:val="44"/>
                          <w:lang w:val="en-US" w:eastAsia="zh-CN"/>
                        </w:rPr>
                        <w:t>2025</w:t>
                      </w:r>
                    </w:p>
                    <w:bookmarkEnd w:id="22"/>
                    <w:p w14:paraId="0FAC2CBA">
                      <w:pPr>
                        <w:pStyle w:val="75"/>
                        <w:rPr>
                          <w:rFonts w:hAnsi="黑体" w:cs="黑体"/>
                          <w:szCs w:val="52"/>
                        </w:rPr>
                      </w:pPr>
                      <w:r>
                        <w:rPr>
                          <w:rFonts w:hint="eastAsia" w:hAnsi="黑体" w:cs="黑体"/>
                          <w:szCs w:val="52"/>
                          <w:lang w:val="en-US" w:eastAsia="zh-CN"/>
                        </w:rPr>
                        <w:t>液体流量计在线</w:t>
                      </w:r>
                      <w:r>
                        <w:rPr>
                          <w:rFonts w:hint="eastAsia" w:hAnsi="黑体" w:cs="黑体"/>
                          <w:szCs w:val="52"/>
                        </w:rPr>
                        <w:t>校准规范</w:t>
                      </w:r>
                    </w:p>
                    <w:p w14:paraId="2851AC30">
                      <w:pPr>
                        <w:jc w:val="center"/>
                        <w:rPr>
                          <w:rFonts w:ascii="黑体" w:hAnsi="黑体" w:eastAsia="黑体" w:cs="黑体"/>
                          <w:sz w:val="44"/>
                          <w:szCs w:val="44"/>
                        </w:rPr>
                      </w:pPr>
                      <w:r>
                        <w:rPr>
                          <w:rFonts w:hint="eastAsia" w:ascii="黑体" w:hAnsi="黑体" w:eastAsia="黑体" w:cs="黑体"/>
                          <w:sz w:val="44"/>
                          <w:szCs w:val="44"/>
                        </w:rPr>
                        <w:t>(编制说明)</w:t>
                      </w:r>
                    </w:p>
                  </w:txbxContent>
                </v:textbox>
                <w10:anchorlock/>
              </v:rect>
            </w:pict>
          </mc:Fallback>
        </mc:AlternateContent>
      </w:r>
    </w:p>
    <w:p w14:paraId="3D096AC9">
      <w:pPr>
        <w:pStyle w:val="98"/>
        <w:jc w:val="center"/>
        <w:rPr>
          <w:rFonts w:ascii="黑体" w:hAnsi="黑体" w:eastAsia="黑体"/>
          <w:b w:val="0"/>
          <w:bCs w:val="0"/>
          <w:sz w:val="24"/>
          <w:szCs w:val="24"/>
        </w:rPr>
      </w:pPr>
    </w:p>
    <w:p w14:paraId="69CECF91">
      <w:pPr>
        <w:pStyle w:val="98"/>
        <w:jc w:val="center"/>
        <w:rPr>
          <w:rFonts w:ascii="黑体" w:hAnsi="黑体" w:eastAsia="黑体"/>
          <w:b w:val="0"/>
          <w:bCs w:val="0"/>
          <w:sz w:val="24"/>
          <w:szCs w:val="24"/>
        </w:rPr>
      </w:pPr>
    </w:p>
    <w:p w14:paraId="030EF9FD">
      <w:pPr>
        <w:pStyle w:val="98"/>
        <w:jc w:val="center"/>
        <w:rPr>
          <w:rFonts w:ascii="黑体" w:hAnsi="黑体" w:eastAsia="黑体"/>
          <w:b w:val="0"/>
          <w:bCs w:val="0"/>
          <w:sz w:val="24"/>
          <w:szCs w:val="24"/>
        </w:rPr>
      </w:pPr>
    </w:p>
    <w:p w14:paraId="18A75932">
      <w:pPr>
        <w:pStyle w:val="98"/>
        <w:jc w:val="center"/>
        <w:rPr>
          <w:rFonts w:ascii="黑体" w:hAnsi="黑体" w:eastAsia="黑体"/>
          <w:b w:val="0"/>
          <w:bCs w:val="0"/>
          <w:sz w:val="24"/>
          <w:szCs w:val="24"/>
        </w:rPr>
      </w:pPr>
    </w:p>
    <w:p w14:paraId="6A27BDF0">
      <w:pPr>
        <w:pStyle w:val="98"/>
        <w:jc w:val="center"/>
        <w:rPr>
          <w:rFonts w:ascii="黑体" w:hAnsi="黑体" w:eastAsia="黑体"/>
          <w:b w:val="0"/>
          <w:bCs w:val="0"/>
          <w:sz w:val="24"/>
          <w:szCs w:val="24"/>
        </w:rPr>
      </w:pPr>
    </w:p>
    <w:p w14:paraId="5402439A">
      <w:pPr>
        <w:pStyle w:val="98"/>
        <w:jc w:val="center"/>
        <w:rPr>
          <w:rFonts w:ascii="黑体" w:hAnsi="黑体" w:eastAsia="黑体"/>
          <w:b w:val="0"/>
          <w:bCs w:val="0"/>
          <w:sz w:val="24"/>
          <w:szCs w:val="24"/>
        </w:rPr>
      </w:pPr>
    </w:p>
    <w:p w14:paraId="0C803B0A">
      <w:pPr>
        <w:pStyle w:val="98"/>
        <w:jc w:val="center"/>
        <w:rPr>
          <w:rFonts w:ascii="黑体" w:hAnsi="黑体" w:eastAsia="黑体"/>
          <w:b w:val="0"/>
          <w:bCs w:val="0"/>
          <w:sz w:val="24"/>
          <w:szCs w:val="24"/>
        </w:rPr>
      </w:pPr>
    </w:p>
    <w:p w14:paraId="27F4F2E0">
      <w:pPr>
        <w:pStyle w:val="98"/>
        <w:jc w:val="center"/>
        <w:rPr>
          <w:rFonts w:ascii="黑体" w:hAnsi="黑体" w:eastAsia="黑体"/>
          <w:b w:val="0"/>
          <w:bCs w:val="0"/>
          <w:sz w:val="24"/>
          <w:szCs w:val="24"/>
        </w:rPr>
      </w:pPr>
    </w:p>
    <w:p w14:paraId="71CA58CE">
      <w:pPr>
        <w:pStyle w:val="98"/>
        <w:jc w:val="center"/>
        <w:rPr>
          <w:rFonts w:ascii="黑体" w:hAnsi="黑体" w:eastAsia="黑体"/>
          <w:b w:val="0"/>
          <w:bCs w:val="0"/>
          <w:sz w:val="24"/>
          <w:szCs w:val="24"/>
        </w:rPr>
      </w:pPr>
    </w:p>
    <w:p w14:paraId="7F13D159">
      <w:pPr>
        <w:pStyle w:val="98"/>
        <w:jc w:val="center"/>
        <w:rPr>
          <w:rFonts w:ascii="黑体" w:hAnsi="黑体" w:eastAsia="黑体"/>
          <w:b w:val="0"/>
          <w:bCs w:val="0"/>
          <w:sz w:val="24"/>
          <w:szCs w:val="24"/>
        </w:rPr>
      </w:pPr>
    </w:p>
    <w:p w14:paraId="120B2F7A">
      <w:pPr>
        <w:pStyle w:val="98"/>
        <w:jc w:val="center"/>
        <w:rPr>
          <w:rFonts w:ascii="黑体" w:hAnsi="黑体" w:eastAsia="黑体"/>
          <w:b w:val="0"/>
          <w:bCs w:val="0"/>
          <w:sz w:val="24"/>
          <w:szCs w:val="24"/>
        </w:rPr>
      </w:pPr>
    </w:p>
    <w:p w14:paraId="430CA31F">
      <w:pPr>
        <w:pStyle w:val="98"/>
        <w:jc w:val="center"/>
        <w:rPr>
          <w:rFonts w:ascii="黑体" w:hAnsi="黑体" w:eastAsia="黑体"/>
          <w:b w:val="0"/>
          <w:bCs w:val="0"/>
          <w:sz w:val="24"/>
          <w:szCs w:val="24"/>
        </w:rPr>
      </w:pPr>
    </w:p>
    <w:p w14:paraId="18D785B4">
      <w:pPr>
        <w:pStyle w:val="98"/>
        <w:jc w:val="center"/>
        <w:rPr>
          <w:rFonts w:ascii="黑体" w:hAnsi="黑体" w:eastAsia="黑体"/>
          <w:b w:val="0"/>
          <w:bCs w:val="0"/>
          <w:sz w:val="24"/>
          <w:szCs w:val="24"/>
        </w:rPr>
      </w:pPr>
    </w:p>
    <w:p w14:paraId="68BE5BB2">
      <w:pPr>
        <w:pStyle w:val="98"/>
        <w:jc w:val="center"/>
        <w:rPr>
          <w:rFonts w:ascii="黑体" w:hAnsi="黑体" w:eastAsia="黑体"/>
          <w:b w:val="0"/>
          <w:bCs w:val="0"/>
          <w:sz w:val="24"/>
          <w:szCs w:val="24"/>
        </w:rPr>
      </w:pPr>
    </w:p>
    <w:p w14:paraId="4C69999E">
      <w:pPr>
        <w:pStyle w:val="98"/>
        <w:jc w:val="center"/>
        <w:rPr>
          <w:rFonts w:ascii="黑体" w:hAnsi="黑体" w:eastAsia="黑体"/>
          <w:b w:val="0"/>
          <w:bCs w:val="0"/>
          <w:sz w:val="24"/>
          <w:szCs w:val="24"/>
        </w:rPr>
      </w:pPr>
    </w:p>
    <w:p w14:paraId="7C6CE0B6">
      <w:pPr>
        <w:pStyle w:val="98"/>
        <w:jc w:val="center"/>
        <w:rPr>
          <w:rFonts w:ascii="黑体" w:hAnsi="黑体" w:eastAsia="黑体"/>
          <w:b w:val="0"/>
          <w:bCs w:val="0"/>
          <w:sz w:val="24"/>
          <w:szCs w:val="24"/>
        </w:rPr>
      </w:pPr>
    </w:p>
    <w:p w14:paraId="241E44CC">
      <w:pPr>
        <w:pStyle w:val="98"/>
        <w:jc w:val="center"/>
        <w:rPr>
          <w:rFonts w:ascii="黑体" w:hAnsi="黑体" w:eastAsia="黑体"/>
          <w:b w:val="0"/>
          <w:bCs w:val="0"/>
          <w:sz w:val="24"/>
          <w:szCs w:val="24"/>
        </w:rPr>
      </w:pPr>
      <w:r>
        <w:rPr>
          <w:b w:val="0"/>
          <w:bCs w:val="0"/>
        </w:rPr>
        <mc:AlternateContent>
          <mc:Choice Requires="wps">
            <w:drawing>
              <wp:anchor distT="0" distB="0" distL="114300" distR="114300" simplePos="0" relativeHeight="251660288" behindDoc="0" locked="1" layoutInCell="1" allowOverlap="1">
                <wp:simplePos x="0" y="0"/>
                <wp:positionH relativeFrom="margin">
                  <wp:posOffset>153670</wp:posOffset>
                </wp:positionH>
                <wp:positionV relativeFrom="margin">
                  <wp:posOffset>4848860</wp:posOffset>
                </wp:positionV>
                <wp:extent cx="5969000" cy="1779270"/>
                <wp:effectExtent l="0" t="0" r="12700" b="11430"/>
                <wp:wrapNone/>
                <wp:docPr id="2" name="文本框 5"/>
                <wp:cNvGraphicFramePr/>
                <a:graphic xmlns:a="http://schemas.openxmlformats.org/drawingml/2006/main">
                  <a:graphicData uri="http://schemas.microsoft.com/office/word/2010/wordprocessingShape">
                    <wps:wsp>
                      <wps:cNvSpPr/>
                      <wps:spPr>
                        <a:xfrm>
                          <a:off x="0" y="0"/>
                          <a:ext cx="5969000" cy="1779270"/>
                        </a:xfrm>
                        <a:prstGeom prst="rect">
                          <a:avLst/>
                        </a:prstGeom>
                        <a:solidFill>
                          <a:srgbClr val="FFFFFF"/>
                        </a:solidFill>
                        <a:ln>
                          <a:noFill/>
                        </a:ln>
                      </wps:spPr>
                      <wps:txbx>
                        <w:txbxContent>
                          <w:p w14:paraId="6DF47772">
                            <w:pPr>
                              <w:pStyle w:val="67"/>
                              <w:spacing w:before="600"/>
                              <w:rPr>
                                <w:rFonts w:hint="default" w:ascii="黑体" w:hAnsi="黑体" w:eastAsia="黑体"/>
                                <w:sz w:val="36"/>
                                <w:szCs w:val="36"/>
                                <w:lang w:val="en-US" w:eastAsia="zh-CN"/>
                              </w:rPr>
                            </w:pPr>
                            <w:r>
                              <w:rPr>
                                <w:rFonts w:hint="eastAsia" w:ascii="黑体" w:hAnsi="黑体" w:eastAsia="黑体"/>
                                <w:sz w:val="36"/>
                                <w:szCs w:val="36"/>
                                <w:lang w:val="en-US" w:eastAsia="zh-CN"/>
                              </w:rPr>
                              <w:t>预审稿</w:t>
                            </w:r>
                          </w:p>
                          <w:p w14:paraId="3F773F3E">
                            <w:pPr>
                              <w:pStyle w:val="67"/>
                              <w:spacing w:before="600"/>
                              <w:rPr>
                                <w:rFonts w:hint="default" w:ascii="黑体" w:hAnsi="黑体" w:eastAsia="黑体"/>
                                <w:sz w:val="36"/>
                                <w:szCs w:val="36"/>
                                <w:lang w:val="en-US" w:eastAsia="zh-CN"/>
                              </w:rPr>
                            </w:pPr>
                            <w:r>
                              <w:rPr>
                                <w:rFonts w:hint="eastAsia" w:ascii="黑体" w:hAnsi="黑体" w:eastAsia="黑体"/>
                                <w:sz w:val="36"/>
                                <w:szCs w:val="36"/>
                              </w:rPr>
                              <w:t>20</w:t>
                            </w:r>
                            <w:r>
                              <w:rPr>
                                <w:rFonts w:ascii="黑体" w:hAnsi="黑体" w:eastAsia="黑体"/>
                                <w:sz w:val="36"/>
                                <w:szCs w:val="36"/>
                              </w:rPr>
                              <w:t>2</w:t>
                            </w:r>
                            <w:r>
                              <w:rPr>
                                <w:rFonts w:hint="eastAsia" w:ascii="黑体" w:hAnsi="黑体" w:eastAsia="黑体"/>
                                <w:sz w:val="36"/>
                                <w:szCs w:val="36"/>
                                <w:lang w:val="en-US" w:eastAsia="zh-CN"/>
                              </w:rPr>
                              <w:t>6</w:t>
                            </w:r>
                            <w:r>
                              <w:rPr>
                                <w:rFonts w:hint="eastAsia" w:ascii="黑体" w:hAnsi="黑体" w:eastAsia="黑体"/>
                                <w:sz w:val="36"/>
                                <w:szCs w:val="36"/>
                              </w:rPr>
                              <w:t>-</w:t>
                            </w:r>
                            <w:r>
                              <w:rPr>
                                <w:rFonts w:hint="eastAsia" w:ascii="黑体" w:hAnsi="黑体" w:eastAsia="黑体"/>
                                <w:sz w:val="36"/>
                                <w:szCs w:val="36"/>
                                <w:lang w:val="en-US" w:eastAsia="zh-CN"/>
                              </w:rPr>
                              <w:t>03</w:t>
                            </w:r>
                          </w:p>
                        </w:txbxContent>
                      </wps:txbx>
                      <wps:bodyPr lIns="0" tIns="0" rIns="0" bIns="0" upright="1"/>
                    </wps:wsp>
                  </a:graphicData>
                </a:graphic>
              </wp:anchor>
            </w:drawing>
          </mc:Choice>
          <mc:Fallback>
            <w:pict>
              <v:rect id="文本框 5" o:spid="_x0000_s1026" o:spt="1" style="position:absolute;left:0pt;margin-left:12.1pt;margin-top:381.8pt;height:140.1pt;width:470pt;mso-position-horizontal-relative:margin;mso-position-vertical-relative:margin;z-index:251660288;mso-width-relative:page;mso-height-relative:page;" fillcolor="#FFFFFF" filled="t" stroked="f" coordsize="21600,21600" o:gfxdata="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QgCV/1wAAAAsBAAAPAAAAAAAAAAEAIAAAACIAAABkcnMv&#10;ZG93bnJldi54bWxQSwECFAAUAAAACACHTuJAMTvMIMsBAACSAwAADgAAAAAAAAABACAAAAAmAQAA&#10;ZHJzL2Uyb0RvYy54bWxQSwUGAAAAAAYABgBZAQAAYwUAAAAA&#10;">
                <v:fill on="t" focussize="0,0"/>
                <v:stroke on="f"/>
                <v:imagedata o:title=""/>
                <o:lock v:ext="edit" aspectratio="f"/>
                <v:textbox inset="0mm,0mm,0mm,0mm">
                  <w:txbxContent>
                    <w:p w14:paraId="6DF47772">
                      <w:pPr>
                        <w:pStyle w:val="67"/>
                        <w:spacing w:before="600"/>
                        <w:rPr>
                          <w:rFonts w:hint="default" w:ascii="黑体" w:hAnsi="黑体" w:eastAsia="黑体"/>
                          <w:sz w:val="36"/>
                          <w:szCs w:val="36"/>
                          <w:lang w:val="en-US" w:eastAsia="zh-CN"/>
                        </w:rPr>
                      </w:pPr>
                      <w:r>
                        <w:rPr>
                          <w:rFonts w:hint="eastAsia" w:ascii="黑体" w:hAnsi="黑体" w:eastAsia="黑体"/>
                          <w:sz w:val="36"/>
                          <w:szCs w:val="36"/>
                          <w:lang w:val="en-US" w:eastAsia="zh-CN"/>
                        </w:rPr>
                        <w:t>预审稿</w:t>
                      </w:r>
                    </w:p>
                    <w:p w14:paraId="3F773F3E">
                      <w:pPr>
                        <w:pStyle w:val="67"/>
                        <w:spacing w:before="600"/>
                        <w:rPr>
                          <w:rFonts w:hint="default" w:ascii="黑体" w:hAnsi="黑体" w:eastAsia="黑体"/>
                          <w:sz w:val="36"/>
                          <w:szCs w:val="36"/>
                          <w:lang w:val="en-US" w:eastAsia="zh-CN"/>
                        </w:rPr>
                      </w:pPr>
                      <w:r>
                        <w:rPr>
                          <w:rFonts w:hint="eastAsia" w:ascii="黑体" w:hAnsi="黑体" w:eastAsia="黑体"/>
                          <w:sz w:val="36"/>
                          <w:szCs w:val="36"/>
                        </w:rPr>
                        <w:t>20</w:t>
                      </w:r>
                      <w:r>
                        <w:rPr>
                          <w:rFonts w:ascii="黑体" w:hAnsi="黑体" w:eastAsia="黑体"/>
                          <w:sz w:val="36"/>
                          <w:szCs w:val="36"/>
                        </w:rPr>
                        <w:t>2</w:t>
                      </w:r>
                      <w:r>
                        <w:rPr>
                          <w:rFonts w:hint="eastAsia" w:ascii="黑体" w:hAnsi="黑体" w:eastAsia="黑体"/>
                          <w:sz w:val="36"/>
                          <w:szCs w:val="36"/>
                          <w:lang w:val="en-US" w:eastAsia="zh-CN"/>
                        </w:rPr>
                        <w:t>6</w:t>
                      </w:r>
                      <w:r>
                        <w:rPr>
                          <w:rFonts w:hint="eastAsia" w:ascii="黑体" w:hAnsi="黑体" w:eastAsia="黑体"/>
                          <w:sz w:val="36"/>
                          <w:szCs w:val="36"/>
                        </w:rPr>
                        <w:t>-</w:t>
                      </w:r>
                      <w:r>
                        <w:rPr>
                          <w:rFonts w:hint="eastAsia" w:ascii="黑体" w:hAnsi="黑体" w:eastAsia="黑体"/>
                          <w:sz w:val="36"/>
                          <w:szCs w:val="36"/>
                          <w:lang w:val="en-US" w:eastAsia="zh-CN"/>
                        </w:rPr>
                        <w:t>03</w:t>
                      </w:r>
                    </w:p>
                  </w:txbxContent>
                </v:textbox>
                <w10:anchorlock/>
              </v:rect>
            </w:pict>
          </mc:Fallback>
        </mc:AlternateContent>
      </w:r>
    </w:p>
    <w:p w14:paraId="33DFC14B">
      <w:pPr>
        <w:pStyle w:val="98"/>
        <w:jc w:val="center"/>
        <w:rPr>
          <w:rFonts w:ascii="黑体" w:hAnsi="黑体" w:eastAsia="黑体"/>
          <w:b w:val="0"/>
          <w:bCs w:val="0"/>
          <w:sz w:val="24"/>
          <w:szCs w:val="24"/>
        </w:rPr>
      </w:pPr>
    </w:p>
    <w:p w14:paraId="7AF22866">
      <w:pPr>
        <w:pStyle w:val="98"/>
        <w:jc w:val="center"/>
        <w:rPr>
          <w:rFonts w:ascii="黑体" w:hAnsi="黑体" w:eastAsia="黑体"/>
          <w:b w:val="0"/>
          <w:bCs w:val="0"/>
          <w:sz w:val="24"/>
          <w:szCs w:val="24"/>
        </w:rPr>
      </w:pPr>
    </w:p>
    <w:p w14:paraId="498FF549">
      <w:pPr>
        <w:pStyle w:val="98"/>
        <w:jc w:val="center"/>
        <w:rPr>
          <w:rFonts w:ascii="黑体" w:hAnsi="黑体" w:eastAsia="黑体"/>
          <w:b w:val="0"/>
          <w:bCs w:val="0"/>
          <w:sz w:val="24"/>
          <w:szCs w:val="24"/>
        </w:rPr>
      </w:pPr>
    </w:p>
    <w:p w14:paraId="2B59FF94">
      <w:pPr>
        <w:pStyle w:val="98"/>
        <w:jc w:val="center"/>
        <w:rPr>
          <w:rFonts w:ascii="黑体" w:hAnsi="黑体" w:eastAsia="黑体"/>
          <w:b w:val="0"/>
          <w:bCs w:val="0"/>
          <w:sz w:val="24"/>
          <w:szCs w:val="24"/>
        </w:rPr>
      </w:pPr>
    </w:p>
    <w:p w14:paraId="7F90926A">
      <w:pPr>
        <w:pStyle w:val="98"/>
        <w:jc w:val="center"/>
        <w:rPr>
          <w:rFonts w:ascii="黑体" w:hAnsi="黑体" w:eastAsia="黑体"/>
          <w:b w:val="0"/>
          <w:bCs w:val="0"/>
          <w:sz w:val="24"/>
          <w:szCs w:val="24"/>
        </w:rPr>
      </w:pPr>
    </w:p>
    <w:p w14:paraId="0FB78547">
      <w:pPr>
        <w:pStyle w:val="98"/>
        <w:jc w:val="center"/>
        <w:rPr>
          <w:rFonts w:ascii="黑体" w:hAnsi="黑体" w:eastAsia="黑体"/>
          <w:b w:val="0"/>
          <w:bCs w:val="0"/>
          <w:sz w:val="24"/>
          <w:szCs w:val="24"/>
        </w:rPr>
      </w:pPr>
    </w:p>
    <w:p w14:paraId="233DF835">
      <w:pPr>
        <w:pStyle w:val="98"/>
        <w:jc w:val="center"/>
        <w:rPr>
          <w:rFonts w:ascii="黑体" w:hAnsi="黑体" w:eastAsia="黑体"/>
          <w:b w:val="0"/>
          <w:bCs w:val="0"/>
          <w:sz w:val="24"/>
          <w:szCs w:val="24"/>
        </w:rPr>
      </w:pPr>
    </w:p>
    <w:p w14:paraId="5A9F06A6">
      <w:pPr>
        <w:pStyle w:val="98"/>
        <w:jc w:val="center"/>
        <w:rPr>
          <w:rFonts w:ascii="黑体" w:hAnsi="黑体" w:eastAsia="黑体"/>
          <w:b w:val="0"/>
          <w:bCs w:val="0"/>
          <w:sz w:val="24"/>
          <w:szCs w:val="24"/>
        </w:rPr>
      </w:pPr>
    </w:p>
    <w:p w14:paraId="50635FB6">
      <w:pPr>
        <w:pStyle w:val="98"/>
        <w:jc w:val="center"/>
        <w:rPr>
          <w:rFonts w:ascii="黑体" w:hAnsi="黑体" w:eastAsia="黑体"/>
          <w:b w:val="0"/>
          <w:bCs w:val="0"/>
          <w:sz w:val="24"/>
          <w:szCs w:val="24"/>
        </w:rPr>
      </w:pPr>
    </w:p>
    <w:p w14:paraId="1DC808B7">
      <w:pPr>
        <w:pStyle w:val="98"/>
        <w:jc w:val="center"/>
        <w:rPr>
          <w:rFonts w:ascii="黑体" w:hAnsi="黑体" w:eastAsia="黑体"/>
          <w:b w:val="0"/>
          <w:bCs w:val="0"/>
          <w:sz w:val="24"/>
          <w:szCs w:val="24"/>
        </w:rPr>
      </w:pPr>
    </w:p>
    <w:p w14:paraId="6B623D81">
      <w:pPr>
        <w:pStyle w:val="98"/>
        <w:jc w:val="center"/>
        <w:rPr>
          <w:rFonts w:ascii="黑体" w:hAnsi="黑体" w:eastAsia="黑体"/>
          <w:b w:val="0"/>
          <w:bCs w:val="0"/>
          <w:sz w:val="24"/>
          <w:szCs w:val="24"/>
        </w:rPr>
      </w:pPr>
    </w:p>
    <w:p w14:paraId="1586A5FD">
      <w:pPr>
        <w:pStyle w:val="98"/>
        <w:jc w:val="center"/>
        <w:rPr>
          <w:rFonts w:ascii="黑体" w:hAnsi="黑体" w:eastAsia="黑体"/>
          <w:b w:val="0"/>
          <w:bCs w:val="0"/>
          <w:sz w:val="24"/>
          <w:szCs w:val="24"/>
        </w:rPr>
      </w:pPr>
    </w:p>
    <w:p w14:paraId="7A393D62">
      <w:pPr>
        <w:pStyle w:val="98"/>
        <w:jc w:val="center"/>
        <w:rPr>
          <w:rFonts w:ascii="黑体" w:hAnsi="黑体" w:eastAsia="黑体"/>
          <w:b w:val="0"/>
          <w:bCs w:val="0"/>
          <w:sz w:val="24"/>
          <w:szCs w:val="24"/>
        </w:rPr>
      </w:pPr>
    </w:p>
    <w:p w14:paraId="7B00FB5A">
      <w:pPr>
        <w:pStyle w:val="98"/>
        <w:jc w:val="center"/>
        <w:rPr>
          <w:rFonts w:ascii="黑体" w:hAnsi="黑体" w:eastAsia="黑体"/>
          <w:b w:val="0"/>
          <w:bCs w:val="0"/>
          <w:sz w:val="24"/>
          <w:szCs w:val="24"/>
        </w:rPr>
      </w:pPr>
      <w:r>
        <w:rPr>
          <w:b w:val="0"/>
          <w:bCs w:val="0"/>
        </w:rPr>
        <mc:AlternateContent>
          <mc:Choice Requires="wps">
            <w:drawing>
              <wp:anchor distT="0" distB="0" distL="114300" distR="114300" simplePos="0" relativeHeight="251661312" behindDoc="0" locked="1" layoutInCell="1" allowOverlap="1">
                <wp:simplePos x="0" y="0"/>
                <wp:positionH relativeFrom="margin">
                  <wp:posOffset>144145</wp:posOffset>
                </wp:positionH>
                <wp:positionV relativeFrom="margin">
                  <wp:posOffset>7559040</wp:posOffset>
                </wp:positionV>
                <wp:extent cx="6120130" cy="1544320"/>
                <wp:effectExtent l="0" t="0" r="13970" b="17780"/>
                <wp:wrapNone/>
                <wp:docPr id="1" name="fmFrame7"/>
                <wp:cNvGraphicFramePr/>
                <a:graphic xmlns:a="http://schemas.openxmlformats.org/drawingml/2006/main">
                  <a:graphicData uri="http://schemas.microsoft.com/office/word/2010/wordprocessingShape">
                    <wps:wsp>
                      <wps:cNvSpPr/>
                      <wps:spPr>
                        <a:xfrm>
                          <a:off x="0" y="0"/>
                          <a:ext cx="6120130" cy="1544320"/>
                        </a:xfrm>
                        <a:prstGeom prst="rect">
                          <a:avLst/>
                        </a:prstGeom>
                        <a:solidFill>
                          <a:srgbClr val="FFFFFF"/>
                        </a:solidFill>
                        <a:ln>
                          <a:noFill/>
                        </a:ln>
                      </wps:spPr>
                      <wps:txbx>
                        <w:txbxContent>
                          <w:p w14:paraId="78153F95">
                            <w:pPr>
                              <w:pStyle w:val="75"/>
                              <w:rPr>
                                <w:rFonts w:ascii="宋体" w:hAnsi="宋体" w:eastAsia="宋体" w:cs="宋体"/>
                                <w:spacing w:val="58"/>
                                <w:w w:val="120"/>
                                <w:kern w:val="2"/>
                                <w:sz w:val="28"/>
                                <w:szCs w:val="28"/>
                              </w:rPr>
                            </w:pPr>
                          </w:p>
                          <w:p w14:paraId="4F2B6175">
                            <w:pPr>
                              <w:jc w:val="center"/>
                              <w:rPr>
                                <w:rFonts w:ascii="宋体" w:hAnsi="宋体" w:cs="宋体"/>
                                <w:sz w:val="28"/>
                                <w:szCs w:val="28"/>
                              </w:rPr>
                            </w:pPr>
                            <w:r>
                              <w:rPr>
                                <w:rFonts w:hint="eastAsia" w:ascii="宋体" w:hAnsi="宋体" w:cs="宋体"/>
                                <w:spacing w:val="58"/>
                                <w:w w:val="120"/>
                                <w:sz w:val="28"/>
                                <w:szCs w:val="28"/>
                                <w:lang w:val="en-US" w:eastAsia="zh-CN"/>
                              </w:rPr>
                              <w:t>液体流量计在线</w:t>
                            </w:r>
                            <w:r>
                              <w:rPr>
                                <w:rFonts w:hint="eastAsia" w:ascii="宋体" w:hAnsi="宋体" w:cs="宋体"/>
                                <w:spacing w:val="58"/>
                                <w:w w:val="120"/>
                                <w:sz w:val="28"/>
                                <w:szCs w:val="28"/>
                              </w:rPr>
                              <w:t>校准规范编制组</w:t>
                            </w:r>
                          </w:p>
                          <w:p w14:paraId="69383B18">
                            <w:pPr>
                              <w:pStyle w:val="114"/>
                              <w:rPr>
                                <w:rFonts w:ascii="宋体" w:hAnsi="宋体" w:eastAsia="宋体" w:cs="宋体"/>
                                <w:sz w:val="28"/>
                                <w:szCs w:val="28"/>
                              </w:rPr>
                            </w:pPr>
                            <w:r>
                              <w:rPr>
                                <w:rFonts w:hint="eastAsia" w:ascii="宋体" w:hAnsi="宋体" w:eastAsia="宋体" w:cs="宋体"/>
                                <w:sz w:val="28"/>
                                <w:szCs w:val="28"/>
                              </w:rPr>
                              <w:t>主编单位：</w:t>
                            </w:r>
                            <w:r>
                              <w:rPr>
                                <w:rFonts w:hint="eastAsia" w:ascii="宋体" w:hAnsi="宋体" w:eastAsia="宋体" w:cs="宋体"/>
                                <w:sz w:val="28"/>
                                <w:szCs w:val="28"/>
                                <w:lang w:val="en-US" w:eastAsia="zh-CN"/>
                              </w:rPr>
                              <w:t>西南铝业（集团）有限责任</w:t>
                            </w:r>
                            <w:r>
                              <w:rPr>
                                <w:rFonts w:hint="eastAsia" w:ascii="宋体" w:hAnsi="宋体" w:eastAsia="宋体" w:cs="宋体"/>
                                <w:sz w:val="28"/>
                                <w:szCs w:val="28"/>
                              </w:rPr>
                              <w:t>公司</w:t>
                            </w:r>
                          </w:p>
                        </w:txbxContent>
                      </wps:txbx>
                      <wps:bodyPr lIns="0" tIns="0" rIns="0" bIns="0" upright="1"/>
                    </wps:wsp>
                  </a:graphicData>
                </a:graphic>
              </wp:anchor>
            </w:drawing>
          </mc:Choice>
          <mc:Fallback>
            <w:pict>
              <v:rect id="fmFrame7" o:spid="_x0000_s1026" o:spt="1" style="position:absolute;left:0pt;margin-left:11.35pt;margin-top:595.2pt;height:121.6pt;width:481.9pt;mso-position-horizontal-relative:margin;mso-position-vertical-relative:margin;z-index:251661312;mso-width-relative:page;mso-height-relative:page;" fillcolor="#FFFFFF" filled="t" stroked="f" coordsize="21600,21600" o:gfxdata="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IH+TSXYAAAADAEAAA8AAAAAAAAAAQAgAAAAIgAAAGRycy9kb3ducmV2LnhtbFBLAQIU&#10;ABQAAAAIAIdO4kBYM7RfugEAAI8DAAAOAAAAAAAAAAEAIAAAACcBAABkcnMvZTJvRG9jLnhtbFBL&#10;BQYAAAAABgAGAFkBAABTBQAAAAA=&#10;">
                <v:fill on="t" focussize="0,0"/>
                <v:stroke on="f"/>
                <v:imagedata o:title=""/>
                <o:lock v:ext="edit" aspectratio="f"/>
                <v:textbox inset="0mm,0mm,0mm,0mm">
                  <w:txbxContent>
                    <w:p w14:paraId="78153F95">
                      <w:pPr>
                        <w:pStyle w:val="75"/>
                        <w:rPr>
                          <w:rFonts w:ascii="宋体" w:hAnsi="宋体" w:eastAsia="宋体" w:cs="宋体"/>
                          <w:spacing w:val="58"/>
                          <w:w w:val="120"/>
                          <w:kern w:val="2"/>
                          <w:sz w:val="28"/>
                          <w:szCs w:val="28"/>
                        </w:rPr>
                      </w:pPr>
                    </w:p>
                    <w:p w14:paraId="4F2B6175">
                      <w:pPr>
                        <w:jc w:val="center"/>
                        <w:rPr>
                          <w:rFonts w:ascii="宋体" w:hAnsi="宋体" w:cs="宋体"/>
                          <w:sz w:val="28"/>
                          <w:szCs w:val="28"/>
                        </w:rPr>
                      </w:pPr>
                      <w:r>
                        <w:rPr>
                          <w:rFonts w:hint="eastAsia" w:ascii="宋体" w:hAnsi="宋体" w:cs="宋体"/>
                          <w:spacing w:val="58"/>
                          <w:w w:val="120"/>
                          <w:sz w:val="28"/>
                          <w:szCs w:val="28"/>
                          <w:lang w:val="en-US" w:eastAsia="zh-CN"/>
                        </w:rPr>
                        <w:t>液体流量计在线</w:t>
                      </w:r>
                      <w:r>
                        <w:rPr>
                          <w:rFonts w:hint="eastAsia" w:ascii="宋体" w:hAnsi="宋体" w:cs="宋体"/>
                          <w:spacing w:val="58"/>
                          <w:w w:val="120"/>
                          <w:sz w:val="28"/>
                          <w:szCs w:val="28"/>
                        </w:rPr>
                        <w:t>校准规范编制组</w:t>
                      </w:r>
                    </w:p>
                    <w:p w14:paraId="69383B18">
                      <w:pPr>
                        <w:pStyle w:val="114"/>
                        <w:rPr>
                          <w:rFonts w:ascii="宋体" w:hAnsi="宋体" w:eastAsia="宋体" w:cs="宋体"/>
                          <w:sz w:val="28"/>
                          <w:szCs w:val="28"/>
                        </w:rPr>
                      </w:pPr>
                      <w:r>
                        <w:rPr>
                          <w:rFonts w:hint="eastAsia" w:ascii="宋体" w:hAnsi="宋体" w:eastAsia="宋体" w:cs="宋体"/>
                          <w:sz w:val="28"/>
                          <w:szCs w:val="28"/>
                        </w:rPr>
                        <w:t>主编单位：</w:t>
                      </w:r>
                      <w:r>
                        <w:rPr>
                          <w:rFonts w:hint="eastAsia" w:ascii="宋体" w:hAnsi="宋体" w:eastAsia="宋体" w:cs="宋体"/>
                          <w:sz w:val="28"/>
                          <w:szCs w:val="28"/>
                          <w:lang w:val="en-US" w:eastAsia="zh-CN"/>
                        </w:rPr>
                        <w:t>西南铝业（集团）有限责任</w:t>
                      </w:r>
                      <w:r>
                        <w:rPr>
                          <w:rFonts w:hint="eastAsia" w:ascii="宋体" w:hAnsi="宋体" w:eastAsia="宋体" w:cs="宋体"/>
                          <w:sz w:val="28"/>
                          <w:szCs w:val="28"/>
                        </w:rPr>
                        <w:t>公司</w:t>
                      </w:r>
                    </w:p>
                  </w:txbxContent>
                </v:textbox>
                <w10:anchorlock/>
              </v:rect>
            </w:pict>
          </mc:Fallback>
        </mc:AlternateContent>
      </w:r>
    </w:p>
    <w:p w14:paraId="100AC03C">
      <w:pPr>
        <w:pStyle w:val="98"/>
        <w:jc w:val="center"/>
        <w:rPr>
          <w:rFonts w:ascii="黑体" w:hAnsi="黑体" w:eastAsia="黑体"/>
          <w:b w:val="0"/>
          <w:bCs w:val="0"/>
          <w:sz w:val="24"/>
          <w:szCs w:val="24"/>
        </w:rPr>
      </w:pPr>
    </w:p>
    <w:p w14:paraId="1C42914B">
      <w:pPr>
        <w:pStyle w:val="98"/>
        <w:jc w:val="center"/>
        <w:rPr>
          <w:rFonts w:ascii="黑体" w:hAnsi="黑体" w:eastAsia="黑体"/>
          <w:b w:val="0"/>
          <w:bCs w:val="0"/>
          <w:sz w:val="24"/>
          <w:szCs w:val="24"/>
        </w:rPr>
      </w:pPr>
    </w:p>
    <w:p w14:paraId="52EBC72A">
      <w:pPr>
        <w:pStyle w:val="98"/>
        <w:jc w:val="center"/>
        <w:rPr>
          <w:rFonts w:ascii="黑体" w:hAnsi="黑体" w:eastAsia="黑体"/>
          <w:b w:val="0"/>
          <w:bCs w:val="0"/>
          <w:sz w:val="24"/>
          <w:szCs w:val="24"/>
        </w:rPr>
      </w:pPr>
    </w:p>
    <w:p w14:paraId="079FB56C">
      <w:pPr>
        <w:pStyle w:val="98"/>
        <w:jc w:val="center"/>
        <w:rPr>
          <w:rFonts w:ascii="黑体" w:hAnsi="黑体" w:eastAsia="黑体"/>
          <w:b w:val="0"/>
          <w:bCs w:val="0"/>
          <w:sz w:val="24"/>
          <w:szCs w:val="24"/>
        </w:rPr>
      </w:pPr>
    </w:p>
    <w:p w14:paraId="5E319C9E">
      <w:pPr>
        <w:pStyle w:val="98"/>
        <w:jc w:val="center"/>
        <w:rPr>
          <w:rFonts w:ascii="黑体" w:hAnsi="黑体" w:eastAsia="黑体"/>
          <w:b w:val="0"/>
          <w:bCs w:val="0"/>
          <w:sz w:val="24"/>
          <w:szCs w:val="24"/>
        </w:rPr>
      </w:pPr>
    </w:p>
    <w:p w14:paraId="0A6C1AFE">
      <w:pPr>
        <w:pStyle w:val="98"/>
        <w:jc w:val="center"/>
        <w:rPr>
          <w:rFonts w:ascii="黑体" w:hAnsi="黑体" w:eastAsia="黑体"/>
          <w:b w:val="0"/>
          <w:bCs w:val="0"/>
          <w:sz w:val="24"/>
          <w:szCs w:val="24"/>
        </w:rPr>
      </w:pPr>
    </w:p>
    <w:p w14:paraId="3B8D4B7B">
      <w:pPr>
        <w:pStyle w:val="98"/>
        <w:jc w:val="center"/>
        <w:rPr>
          <w:rFonts w:ascii="黑体" w:hAnsi="黑体" w:eastAsia="黑体"/>
          <w:b w:val="0"/>
          <w:bCs w:val="0"/>
          <w:sz w:val="24"/>
          <w:szCs w:val="24"/>
        </w:rPr>
      </w:pPr>
    </w:p>
    <w:p w14:paraId="545A2C10">
      <w:pPr>
        <w:pStyle w:val="2"/>
        <w:spacing w:before="156" w:after="156"/>
        <w:rPr>
          <w:b w:val="0"/>
          <w:bCs w:val="0"/>
        </w:rPr>
      </w:pPr>
      <w:r>
        <w:rPr>
          <w:rFonts w:hint="eastAsia"/>
          <w:b w:val="0"/>
          <w:bCs w:val="0"/>
        </w:rPr>
        <w:t>一、工作简况</w:t>
      </w:r>
      <w:bookmarkEnd w:id="0"/>
      <w:bookmarkStart w:id="2" w:name="_Toc464728896"/>
    </w:p>
    <w:p w14:paraId="6C1E068F">
      <w:pPr>
        <w:pStyle w:val="3"/>
        <w:spacing w:before="156" w:after="156"/>
        <w:rPr>
          <w:rFonts w:hint="eastAsia" w:hAnsi="宋体" w:eastAsia="宋体"/>
          <w:b w:val="0"/>
          <w:bCs w:val="0"/>
          <w:szCs w:val="21"/>
          <w:lang w:eastAsia="zh-CN"/>
        </w:rPr>
      </w:pPr>
      <w:r>
        <w:rPr>
          <w:rFonts w:hint="eastAsia"/>
          <w:b w:val="0"/>
          <w:bCs w:val="0"/>
        </w:rPr>
        <w:t>1.立项目的</w:t>
      </w:r>
    </w:p>
    <w:p w14:paraId="737AF63E">
      <w:pPr>
        <w:spacing w:line="400" w:lineRule="exact"/>
        <w:ind w:firstLine="555"/>
        <w:rPr>
          <w:rFonts w:hint="default" w:ascii="Times New Roman" w:hAnsi="宋体" w:cs="Times New Roman"/>
          <w:b w:val="0"/>
          <w:bCs w:val="0"/>
          <w:szCs w:val="21"/>
          <w:lang w:val="en-US" w:eastAsia="zh-CN"/>
        </w:rPr>
      </w:pPr>
      <w:r>
        <w:rPr>
          <w:rFonts w:hint="eastAsia" w:ascii="Times New Roman" w:hAnsi="宋体" w:cs="Times New Roman"/>
          <w:b w:val="0"/>
          <w:bCs w:val="0"/>
          <w:szCs w:val="21"/>
          <w:lang w:val="en-US" w:eastAsia="zh-CN"/>
        </w:rPr>
        <w:t>液体流量计广泛应用于各行业工业现场，用于企业设备耗能计量和工艺流量控制。根据介质、场景的不同，液体流量计种类繁多，主要有涡街、涡轮、电磁、超声波、容积式、差压式、转子、旋翼式等流量计。鉴于企业生产连续性考虑，工业现场使用的液体流量计一般在首检后无法停水拆卸送检，无法保证流量计的定期校准溯源。企业能源计量审查鼓励企业对无法拆卸的非强制检定能源计量器具进行在线校准</w:t>
      </w:r>
      <w:r>
        <w:rPr>
          <w:rFonts w:hint="eastAsia" w:hAnsi="宋体" w:cs="Times New Roman"/>
          <w:b w:val="0"/>
          <w:bCs w:val="0"/>
          <w:szCs w:val="21"/>
          <w:lang w:val="en-US" w:eastAsia="zh-CN"/>
        </w:rPr>
        <w:t>。</w:t>
      </w:r>
      <w:r>
        <w:rPr>
          <w:rFonts w:hint="eastAsia" w:ascii="Times New Roman" w:hAnsi="宋体" w:cs="Times New Roman"/>
          <w:b w:val="0"/>
          <w:bCs w:val="0"/>
          <w:szCs w:val="21"/>
          <w:lang w:val="en-US" w:eastAsia="zh-CN"/>
        </w:rPr>
        <w:t>随着“双碳”举措的推进，企业主要耗能设备的能源计量尤为重要。通过在线校准，保障液体能源计量仪表的计量准</w:t>
      </w:r>
      <w:r>
        <w:rPr>
          <w:rFonts w:hint="eastAsia" w:hAnsi="宋体" w:cs="Times New Roman"/>
          <w:b w:val="0"/>
          <w:bCs w:val="0"/>
          <w:szCs w:val="21"/>
          <w:lang w:val="en-US" w:eastAsia="zh-CN"/>
        </w:rPr>
        <w:t>确性，为节能降耗工作提供准确数据。</w:t>
      </w:r>
      <w:r>
        <w:rPr>
          <w:rFonts w:hint="eastAsia" w:ascii="Times New Roman" w:hAnsi="宋体" w:cs="Times New Roman"/>
          <w:b w:val="0"/>
          <w:bCs w:val="0"/>
          <w:szCs w:val="21"/>
          <w:lang w:val="en-US" w:eastAsia="zh-CN"/>
        </w:rPr>
        <w:t>因此，为保证</w:t>
      </w:r>
      <w:r>
        <w:rPr>
          <w:rFonts w:hint="eastAsia" w:hAnsi="宋体" w:cs="Times New Roman"/>
          <w:b w:val="0"/>
          <w:bCs w:val="0"/>
          <w:szCs w:val="21"/>
          <w:lang w:val="en-US" w:eastAsia="zh-CN"/>
        </w:rPr>
        <w:t>液体流量计</w:t>
      </w:r>
      <w:r>
        <w:rPr>
          <w:rFonts w:hint="eastAsia" w:ascii="Times New Roman" w:hAnsi="宋体" w:cs="Times New Roman"/>
          <w:b w:val="0"/>
          <w:bCs w:val="0"/>
          <w:szCs w:val="21"/>
          <w:lang w:val="en-US" w:eastAsia="zh-CN"/>
        </w:rPr>
        <w:t>性能准确可靠，</w:t>
      </w:r>
      <w:r>
        <w:rPr>
          <w:rFonts w:hint="eastAsia" w:hAnsi="宋体" w:cs="Times New Roman"/>
          <w:b w:val="0"/>
          <w:bCs w:val="0"/>
          <w:szCs w:val="21"/>
          <w:lang w:val="en-US" w:eastAsia="zh-CN"/>
        </w:rPr>
        <w:t>助力</w:t>
      </w:r>
      <w:r>
        <w:rPr>
          <w:rFonts w:hint="eastAsia" w:ascii="Times New Roman" w:hAnsi="宋体" w:cs="Times New Roman"/>
          <w:b w:val="0"/>
          <w:bCs w:val="0"/>
          <w:szCs w:val="21"/>
          <w:lang w:val="en-US" w:eastAsia="zh-CN"/>
        </w:rPr>
        <w:t>企业实现高效能源管理、降低能源成本、</w:t>
      </w:r>
      <w:r>
        <w:rPr>
          <w:rFonts w:hint="eastAsia" w:hAnsi="宋体" w:cs="Times New Roman"/>
          <w:b w:val="0"/>
          <w:bCs w:val="0"/>
          <w:szCs w:val="21"/>
          <w:lang w:val="en-US" w:eastAsia="zh-CN"/>
        </w:rPr>
        <w:t>绿色低碳发展</w:t>
      </w:r>
      <w:r>
        <w:rPr>
          <w:rFonts w:hint="eastAsia" w:ascii="Times New Roman" w:hAnsi="宋体" w:cs="Times New Roman"/>
          <w:b w:val="0"/>
          <w:bCs w:val="0"/>
          <w:szCs w:val="21"/>
          <w:lang w:val="en-US" w:eastAsia="zh-CN"/>
        </w:rPr>
        <w:t>，需编制该规范。</w:t>
      </w:r>
    </w:p>
    <w:p w14:paraId="5C9A5D1A">
      <w:pPr>
        <w:spacing w:line="400" w:lineRule="exact"/>
        <w:ind w:firstLine="555"/>
        <w:rPr>
          <w:rFonts w:hint="eastAsia" w:ascii="Times New Roman" w:hAnsi="宋体" w:cs="Times New Roman"/>
          <w:b w:val="0"/>
          <w:bCs w:val="0"/>
          <w:szCs w:val="21"/>
          <w:lang w:val="en-US" w:eastAsia="zh-CN"/>
        </w:rPr>
      </w:pPr>
      <w:r>
        <w:rPr>
          <w:rFonts w:hint="eastAsia" w:hAnsi="宋体" w:cs="Times New Roman"/>
          <w:b w:val="0"/>
          <w:bCs w:val="0"/>
          <w:szCs w:val="21"/>
          <w:lang w:val="en-US" w:eastAsia="zh-CN"/>
        </w:rPr>
        <w:t>液体流量计在线</w:t>
      </w:r>
      <w:r>
        <w:rPr>
          <w:rFonts w:hint="eastAsia" w:ascii="Times New Roman" w:hAnsi="宋体" w:cs="Times New Roman"/>
          <w:b w:val="0"/>
          <w:bCs w:val="0"/>
          <w:szCs w:val="21"/>
          <w:lang w:val="en-US" w:eastAsia="zh-CN"/>
        </w:rPr>
        <w:t>校准规范对</w:t>
      </w:r>
      <w:r>
        <w:rPr>
          <w:rFonts w:hint="eastAsia" w:hAnsi="宋体" w:cs="Times New Roman"/>
          <w:b w:val="0"/>
          <w:bCs w:val="0"/>
          <w:szCs w:val="21"/>
          <w:lang w:val="en-US" w:eastAsia="zh-CN"/>
        </w:rPr>
        <w:t>瞬时流量误差、累积流量误差、重复性、变送输出误差</w:t>
      </w:r>
      <w:r>
        <w:rPr>
          <w:rFonts w:hint="eastAsia" w:ascii="Times New Roman" w:hAnsi="宋体" w:cs="Times New Roman"/>
          <w:b w:val="0"/>
          <w:bCs w:val="0"/>
          <w:szCs w:val="21"/>
          <w:lang w:val="en-US" w:eastAsia="zh-CN"/>
        </w:rPr>
        <w:t>等性能都进行了</w:t>
      </w:r>
      <w:r>
        <w:rPr>
          <w:rFonts w:hint="eastAsia" w:hAnsi="宋体" w:cs="Times New Roman"/>
          <w:b w:val="0"/>
          <w:bCs w:val="0"/>
          <w:szCs w:val="21"/>
          <w:lang w:val="en-US" w:eastAsia="zh-CN"/>
        </w:rPr>
        <w:t>在线</w:t>
      </w:r>
      <w:r>
        <w:rPr>
          <w:rFonts w:hint="eastAsia" w:ascii="Times New Roman" w:hAnsi="宋体" w:cs="Times New Roman"/>
          <w:b w:val="0"/>
          <w:bCs w:val="0"/>
          <w:szCs w:val="21"/>
          <w:lang w:val="en-US" w:eastAsia="zh-CN"/>
        </w:rPr>
        <w:t>校准方法</w:t>
      </w:r>
      <w:r>
        <w:rPr>
          <w:rFonts w:hint="eastAsia" w:hAnsi="宋体" w:cs="Times New Roman"/>
          <w:b w:val="0"/>
          <w:bCs w:val="0"/>
          <w:szCs w:val="21"/>
          <w:lang w:val="en-US" w:eastAsia="zh-CN"/>
        </w:rPr>
        <w:t>的</w:t>
      </w:r>
      <w:r>
        <w:rPr>
          <w:rFonts w:hint="eastAsia" w:ascii="Times New Roman" w:hAnsi="宋体" w:cs="Times New Roman"/>
          <w:b w:val="0"/>
          <w:bCs w:val="0"/>
          <w:szCs w:val="21"/>
          <w:lang w:val="en-US" w:eastAsia="zh-CN"/>
        </w:rPr>
        <w:t>规定，贴合工业现场实际需求，以保证</w:t>
      </w:r>
      <w:r>
        <w:rPr>
          <w:rFonts w:hint="eastAsia" w:hAnsi="宋体" w:cs="Times New Roman"/>
          <w:b w:val="0"/>
          <w:bCs w:val="0"/>
          <w:szCs w:val="21"/>
          <w:lang w:val="en-US" w:eastAsia="zh-CN"/>
        </w:rPr>
        <w:t>能源计量和过程控制的</w:t>
      </w:r>
      <w:r>
        <w:rPr>
          <w:rFonts w:hint="eastAsia" w:ascii="Times New Roman" w:hAnsi="宋体" w:cs="Times New Roman"/>
          <w:b w:val="0"/>
          <w:bCs w:val="0"/>
          <w:szCs w:val="21"/>
          <w:lang w:val="en-US" w:eastAsia="zh-CN"/>
        </w:rPr>
        <w:t>准确可靠性。</w:t>
      </w:r>
    </w:p>
    <w:p w14:paraId="7ADD2A68">
      <w:pPr>
        <w:spacing w:line="400" w:lineRule="exact"/>
        <w:ind w:firstLine="555"/>
        <w:rPr>
          <w:rFonts w:hint="eastAsia" w:ascii="Times New Roman" w:hAnsi="宋体" w:cs="Times New Roman"/>
          <w:b w:val="0"/>
          <w:bCs w:val="0"/>
          <w:szCs w:val="21"/>
          <w:lang w:val="en-US" w:eastAsia="zh-CN"/>
        </w:rPr>
      </w:pPr>
      <w:r>
        <w:rPr>
          <w:rFonts w:hint="eastAsia" w:ascii="Times New Roman" w:hAnsi="宋体" w:cs="Times New Roman"/>
          <w:b w:val="0"/>
          <w:bCs w:val="0"/>
          <w:szCs w:val="21"/>
          <w:lang w:val="en-US" w:eastAsia="zh-CN"/>
        </w:rPr>
        <w:t>经检索，</w:t>
      </w:r>
      <w:r>
        <w:rPr>
          <w:rFonts w:hint="eastAsia" w:hAnsi="宋体" w:cs="Times New Roman"/>
          <w:b w:val="0"/>
          <w:bCs w:val="0"/>
          <w:szCs w:val="21"/>
          <w:lang w:val="en-US" w:eastAsia="zh-CN"/>
        </w:rPr>
        <w:t>液体流量计现有的</w:t>
      </w:r>
      <w:r>
        <w:rPr>
          <w:rFonts w:hint="eastAsia" w:ascii="Times New Roman" w:hAnsi="宋体" w:cs="Times New Roman"/>
          <w:b w:val="0"/>
          <w:bCs w:val="0"/>
          <w:szCs w:val="21"/>
          <w:lang w:val="en-US" w:eastAsia="zh-CN"/>
        </w:rPr>
        <w:t>国家检定规程和校准规范</w:t>
      </w:r>
      <w:r>
        <w:rPr>
          <w:rFonts w:hint="eastAsia" w:hAnsi="宋体" w:cs="Times New Roman"/>
          <w:b w:val="0"/>
          <w:bCs w:val="0"/>
          <w:szCs w:val="21"/>
          <w:lang w:val="en-US" w:eastAsia="zh-CN"/>
        </w:rPr>
        <w:t>无法满足液体流量计的不拆卸在线校准需求</w:t>
      </w:r>
      <w:r>
        <w:rPr>
          <w:rFonts w:hint="eastAsia" w:ascii="Times New Roman" w:hAnsi="宋体" w:cs="Times New Roman"/>
          <w:b w:val="0"/>
          <w:bCs w:val="0"/>
          <w:szCs w:val="21"/>
          <w:lang w:val="en-US" w:eastAsia="zh-CN"/>
        </w:rPr>
        <w:t>，为更好地</w:t>
      </w:r>
      <w:r>
        <w:rPr>
          <w:rFonts w:hint="eastAsia" w:hAnsi="宋体" w:cs="Times New Roman"/>
          <w:b w:val="0"/>
          <w:bCs w:val="0"/>
          <w:szCs w:val="21"/>
          <w:lang w:val="en-US" w:eastAsia="zh-CN"/>
        </w:rPr>
        <w:t>方便企业能源计量管理和能源计量器具校准溯源</w:t>
      </w:r>
      <w:r>
        <w:rPr>
          <w:rFonts w:hint="eastAsia" w:ascii="Times New Roman" w:hAnsi="宋体" w:cs="Times New Roman"/>
          <w:b w:val="0"/>
          <w:bCs w:val="0"/>
          <w:szCs w:val="21"/>
          <w:lang w:val="en-US" w:eastAsia="zh-CN"/>
        </w:rPr>
        <w:t>，</w:t>
      </w:r>
      <w:r>
        <w:rPr>
          <w:rFonts w:hint="eastAsia" w:hAnsi="宋体" w:cs="Times New Roman"/>
          <w:b w:val="0"/>
          <w:bCs w:val="0"/>
          <w:szCs w:val="21"/>
          <w:lang w:val="en-US" w:eastAsia="zh-CN"/>
        </w:rPr>
        <w:t>满足企业能源计量审查要求</w:t>
      </w:r>
      <w:r>
        <w:rPr>
          <w:rFonts w:hint="eastAsia" w:ascii="Times New Roman" w:hAnsi="宋体" w:cs="Times New Roman"/>
          <w:b w:val="0"/>
          <w:bCs w:val="0"/>
          <w:szCs w:val="21"/>
          <w:lang w:val="en-US" w:eastAsia="zh-CN"/>
        </w:rPr>
        <w:t>，有必要编制该规范。</w:t>
      </w:r>
    </w:p>
    <w:p w14:paraId="1A286B42">
      <w:pPr>
        <w:pStyle w:val="3"/>
        <w:spacing w:before="156" w:after="156"/>
        <w:rPr>
          <w:b w:val="0"/>
          <w:bCs w:val="0"/>
        </w:rPr>
      </w:pPr>
      <w:r>
        <w:rPr>
          <w:rFonts w:hint="eastAsia"/>
          <w:b w:val="0"/>
          <w:bCs w:val="0"/>
        </w:rPr>
        <w:t>2.任务来源</w:t>
      </w:r>
      <w:bookmarkEnd w:id="2"/>
    </w:p>
    <w:p w14:paraId="0D6AC671">
      <w:pPr>
        <w:pStyle w:val="35"/>
        <w:spacing w:after="0" w:line="400" w:lineRule="exact"/>
        <w:ind w:firstLine="420" w:firstLineChars="200"/>
        <w:rPr>
          <w:rFonts w:hint="eastAsia" w:hAnsi="宋体"/>
          <w:b w:val="0"/>
          <w:bCs w:val="0"/>
          <w:szCs w:val="21"/>
        </w:rPr>
      </w:pPr>
      <w:r>
        <w:rPr>
          <w:rFonts w:hint="eastAsia" w:hAnsi="宋体"/>
          <w:b w:val="0"/>
          <w:bCs w:val="0"/>
          <w:szCs w:val="21"/>
        </w:rPr>
        <w:t>根据工业和信息化</w:t>
      </w:r>
      <w:r>
        <w:rPr>
          <w:rFonts w:hint="eastAsia" w:hAnsi="宋体"/>
          <w:b w:val="0"/>
          <w:bCs w:val="0"/>
          <w:color w:val="auto"/>
          <w:szCs w:val="21"/>
        </w:rPr>
        <w:t>部</w:t>
      </w:r>
      <w:bookmarkStart w:id="3" w:name="OLE_LINK1"/>
      <w:r>
        <w:rPr>
          <w:rFonts w:hint="eastAsia" w:hAnsi="宋体"/>
          <w:b w:val="0"/>
          <w:bCs w:val="0"/>
          <w:color w:val="auto"/>
          <w:szCs w:val="21"/>
          <w:lang w:eastAsia="zh-CN"/>
        </w:rPr>
        <w:t>《</w:t>
      </w:r>
      <w:r>
        <w:rPr>
          <w:rFonts w:hint="eastAsia" w:hAnsi="宋体"/>
          <w:b w:val="0"/>
          <w:bCs w:val="0"/>
          <w:color w:val="auto"/>
          <w:szCs w:val="21"/>
        </w:rPr>
        <w:t>工厅科［202</w:t>
      </w:r>
      <w:r>
        <w:rPr>
          <w:rFonts w:hint="eastAsia" w:hAnsi="宋体"/>
          <w:b w:val="0"/>
          <w:bCs w:val="0"/>
          <w:color w:val="auto"/>
          <w:szCs w:val="21"/>
          <w:lang w:val="en-US" w:eastAsia="zh-CN"/>
        </w:rPr>
        <w:t>5</w:t>
      </w:r>
      <w:r>
        <w:rPr>
          <w:rFonts w:hint="eastAsia" w:hAnsi="宋体"/>
          <w:b w:val="0"/>
          <w:bCs w:val="0"/>
          <w:color w:val="auto"/>
          <w:szCs w:val="21"/>
        </w:rPr>
        <w:t>］</w:t>
      </w:r>
      <w:r>
        <w:rPr>
          <w:rFonts w:hint="eastAsia" w:hAnsi="宋体"/>
          <w:b w:val="0"/>
          <w:bCs w:val="0"/>
          <w:color w:val="auto"/>
          <w:szCs w:val="21"/>
          <w:lang w:val="en-US" w:eastAsia="zh-CN"/>
        </w:rPr>
        <w:t>299</w:t>
      </w:r>
      <w:r>
        <w:rPr>
          <w:rFonts w:hint="eastAsia" w:hAnsi="宋体"/>
          <w:b w:val="0"/>
          <w:bCs w:val="0"/>
          <w:color w:val="auto"/>
          <w:szCs w:val="21"/>
        </w:rPr>
        <w:t>号</w:t>
      </w:r>
      <w:r>
        <w:rPr>
          <w:rFonts w:hint="eastAsia" w:hAnsi="宋体"/>
          <w:b w:val="0"/>
          <w:bCs w:val="0"/>
          <w:color w:val="auto"/>
          <w:szCs w:val="21"/>
          <w:lang w:eastAsia="zh-CN"/>
        </w:rPr>
        <w:t>》</w:t>
      </w:r>
      <w:bookmarkEnd w:id="3"/>
      <w:r>
        <w:rPr>
          <w:rFonts w:hint="eastAsia" w:hAnsi="宋体"/>
          <w:b w:val="0"/>
          <w:bCs w:val="0"/>
          <w:color w:val="auto"/>
          <w:szCs w:val="21"/>
        </w:rPr>
        <w:t>文的要</w:t>
      </w:r>
      <w:r>
        <w:rPr>
          <w:rFonts w:hint="eastAsia" w:hAnsi="宋体"/>
          <w:b w:val="0"/>
          <w:bCs w:val="0"/>
          <w:szCs w:val="21"/>
        </w:rPr>
        <w:t>求，行业计量技术规范《</w:t>
      </w:r>
      <w:r>
        <w:rPr>
          <w:rFonts w:hint="eastAsia" w:hAnsi="宋体" w:cs="Times New Roman"/>
          <w:b w:val="0"/>
          <w:bCs w:val="0"/>
          <w:szCs w:val="21"/>
          <w:lang w:val="en-US" w:eastAsia="zh-CN"/>
        </w:rPr>
        <w:t>液体流量计在线</w:t>
      </w:r>
      <w:r>
        <w:rPr>
          <w:rFonts w:hint="eastAsia" w:hAnsi="宋体"/>
          <w:b w:val="0"/>
          <w:bCs w:val="0"/>
          <w:szCs w:val="21"/>
        </w:rPr>
        <w:t>校准规范》由西南铝业（集团）有限责任公司负责起草。该项目计划编号为JJFZ（有色金属）00</w:t>
      </w:r>
      <w:r>
        <w:rPr>
          <w:rFonts w:hint="eastAsia" w:hAnsi="宋体"/>
          <w:b w:val="0"/>
          <w:bCs w:val="0"/>
          <w:szCs w:val="21"/>
          <w:lang w:val="en-US" w:eastAsia="zh-CN"/>
        </w:rPr>
        <w:t>2</w:t>
      </w:r>
      <w:r>
        <w:rPr>
          <w:rFonts w:hint="eastAsia" w:hAnsi="宋体"/>
          <w:b w:val="0"/>
          <w:bCs w:val="0"/>
          <w:szCs w:val="21"/>
        </w:rPr>
        <w:t>-202</w:t>
      </w:r>
      <w:r>
        <w:rPr>
          <w:rFonts w:hint="eastAsia" w:hAnsi="宋体"/>
          <w:b w:val="0"/>
          <w:bCs w:val="0"/>
          <w:szCs w:val="21"/>
          <w:lang w:val="en-US" w:eastAsia="zh-CN"/>
        </w:rPr>
        <w:t>5</w:t>
      </w:r>
      <w:r>
        <w:rPr>
          <w:rFonts w:hint="eastAsia" w:hAnsi="宋体"/>
          <w:b w:val="0"/>
          <w:bCs w:val="0"/>
          <w:szCs w:val="21"/>
        </w:rPr>
        <w:t>。按计划要求，本计量规范应于202</w:t>
      </w:r>
      <w:r>
        <w:rPr>
          <w:rFonts w:hint="eastAsia" w:hAnsi="宋体"/>
          <w:b w:val="0"/>
          <w:bCs w:val="0"/>
          <w:szCs w:val="21"/>
          <w:lang w:val="en-US" w:eastAsia="zh-CN"/>
        </w:rPr>
        <w:t>6</w:t>
      </w:r>
      <w:r>
        <w:rPr>
          <w:rFonts w:hint="eastAsia" w:hAnsi="宋体"/>
          <w:b w:val="0"/>
          <w:bCs w:val="0"/>
          <w:szCs w:val="21"/>
        </w:rPr>
        <w:t>年</w:t>
      </w:r>
      <w:r>
        <w:rPr>
          <w:rFonts w:hint="eastAsia" w:hAnsi="宋体"/>
          <w:b w:val="0"/>
          <w:bCs w:val="0"/>
          <w:szCs w:val="21"/>
          <w:lang w:val="en-US" w:eastAsia="zh-CN"/>
        </w:rPr>
        <w:t>6月</w:t>
      </w:r>
      <w:r>
        <w:rPr>
          <w:rFonts w:hint="eastAsia" w:hAnsi="宋体"/>
          <w:b w:val="0"/>
          <w:bCs w:val="0"/>
          <w:szCs w:val="21"/>
        </w:rPr>
        <w:t>完成</w:t>
      </w:r>
      <w:r>
        <w:rPr>
          <w:szCs w:val="21"/>
        </w:rPr>
        <w:t>。</w:t>
      </w:r>
    </w:p>
    <w:p w14:paraId="6BE0FF08">
      <w:pPr>
        <w:pStyle w:val="3"/>
        <w:spacing w:before="156" w:after="156"/>
        <w:rPr>
          <w:b w:val="0"/>
          <w:bCs w:val="0"/>
        </w:rPr>
      </w:pPr>
      <w:r>
        <w:rPr>
          <w:rFonts w:hint="eastAsia"/>
          <w:b w:val="0"/>
          <w:bCs w:val="0"/>
        </w:rPr>
        <w:t>3.项目编制组单位简况</w:t>
      </w:r>
    </w:p>
    <w:p w14:paraId="6392AEEC">
      <w:pPr>
        <w:pStyle w:val="4"/>
        <w:spacing w:before="156" w:after="156"/>
        <w:rPr>
          <w:b w:val="0"/>
          <w:bCs w:val="0"/>
        </w:rPr>
      </w:pPr>
      <w:r>
        <w:rPr>
          <w:rFonts w:hint="eastAsia"/>
          <w:b w:val="0"/>
          <w:bCs w:val="0"/>
        </w:rPr>
        <w:t>3.1编制组成员单位</w:t>
      </w:r>
    </w:p>
    <w:p w14:paraId="768A896F">
      <w:pPr>
        <w:widowControl/>
        <w:autoSpaceDE w:val="0"/>
        <w:autoSpaceDN w:val="0"/>
        <w:spacing w:line="400" w:lineRule="exact"/>
        <w:ind w:firstLine="420" w:firstLineChars="200"/>
        <w:rPr>
          <w:rFonts w:hint="default"/>
          <w:b w:val="0"/>
          <w:bCs w:val="0"/>
          <w:color w:val="auto"/>
          <w:szCs w:val="21"/>
          <w:lang w:val="en-US" w:eastAsia="zh-CN"/>
        </w:rPr>
      </w:pPr>
      <w:bookmarkStart w:id="4" w:name="_Toc462884344"/>
      <w:bookmarkStart w:id="5" w:name="_Toc464728900"/>
      <w:r>
        <w:rPr>
          <w:rFonts w:hint="eastAsia"/>
          <w:b w:val="0"/>
          <w:bCs w:val="0"/>
          <w:szCs w:val="21"/>
        </w:rPr>
        <w:t>本规范的编制组单位为：</w:t>
      </w:r>
      <w:r>
        <w:rPr>
          <w:rFonts w:hint="eastAsia"/>
          <w:b w:val="0"/>
          <w:bCs w:val="0"/>
          <w:color w:val="auto"/>
          <w:szCs w:val="21"/>
          <w:lang w:val="en-US" w:eastAsia="zh-CN"/>
        </w:rPr>
        <w:t>西南铝业（集团）</w:t>
      </w:r>
      <w:r>
        <w:rPr>
          <w:rFonts w:hint="eastAsia"/>
          <w:b w:val="0"/>
          <w:bCs w:val="0"/>
          <w:color w:val="auto"/>
          <w:szCs w:val="21"/>
        </w:rPr>
        <w:t>有限</w:t>
      </w:r>
      <w:r>
        <w:rPr>
          <w:rFonts w:hint="eastAsia"/>
          <w:b w:val="0"/>
          <w:bCs w:val="0"/>
          <w:color w:val="auto"/>
          <w:szCs w:val="21"/>
          <w:lang w:val="en-US" w:eastAsia="zh-CN"/>
        </w:rPr>
        <w:t>责任</w:t>
      </w:r>
      <w:r>
        <w:rPr>
          <w:rFonts w:hint="eastAsia"/>
          <w:b w:val="0"/>
          <w:bCs w:val="0"/>
          <w:color w:val="auto"/>
          <w:szCs w:val="21"/>
        </w:rPr>
        <w:t>公司</w:t>
      </w:r>
      <w:r>
        <w:rPr>
          <w:rFonts w:hint="eastAsia"/>
          <w:b w:val="0"/>
          <w:bCs w:val="0"/>
          <w:color w:val="auto"/>
          <w:szCs w:val="21"/>
          <w:lang w:eastAsia="zh-CN"/>
        </w:rPr>
        <w:t>、东北轻合金有限公司、</w:t>
      </w:r>
      <w:r>
        <w:rPr>
          <w:rFonts w:hint="eastAsia"/>
          <w:b w:val="0"/>
          <w:bCs w:val="0"/>
          <w:color w:val="auto"/>
          <w:szCs w:val="21"/>
          <w:lang w:val="en-US" w:eastAsia="zh-CN"/>
        </w:rPr>
        <w:t>陕西有色榆林新材料集团有限责任公司、浙江华友钴业股份有限公司、中国船舶集团有限公司第七二五研究所、广船国际有限公司、西安汉唐分析检测有限公司、江西铜业股份有限公司、大冶有色金属集团控股有限公司、宝钛集团有限公司。</w:t>
      </w:r>
    </w:p>
    <w:p w14:paraId="421DDE7B">
      <w:pPr>
        <w:pStyle w:val="4"/>
        <w:spacing w:before="156" w:after="156"/>
        <w:rPr>
          <w:b w:val="0"/>
          <w:bCs w:val="0"/>
        </w:rPr>
      </w:pPr>
      <w:r>
        <w:rPr>
          <w:rFonts w:hint="eastAsia"/>
          <w:b w:val="0"/>
          <w:bCs w:val="0"/>
        </w:rPr>
        <w:t>3.2 主编单位简介</w:t>
      </w:r>
    </w:p>
    <w:bookmarkEnd w:id="4"/>
    <w:bookmarkEnd w:id="5"/>
    <w:p w14:paraId="10D32232">
      <w:pPr>
        <w:spacing w:line="400" w:lineRule="exact"/>
        <w:ind w:firstLine="420" w:firstLineChars="200"/>
        <w:contextualSpacing/>
        <w:jc w:val="left"/>
        <w:rPr>
          <w:rFonts w:hint="eastAsia"/>
          <w:b w:val="0"/>
          <w:bCs w:val="0"/>
          <w:szCs w:val="21"/>
          <w:lang w:val="en-US" w:eastAsia="zh-CN"/>
        </w:rPr>
      </w:pPr>
      <w:r>
        <w:rPr>
          <w:rFonts w:hint="eastAsia"/>
          <w:b w:val="0"/>
          <w:bCs w:val="0"/>
          <w:szCs w:val="21"/>
          <w:lang w:val="en-US" w:eastAsia="zh-CN"/>
        </w:rPr>
        <w:t>西南铝业(集团)有限责任公司(简称西南铝)位于重庆市九龙坡区西彭镇,前身为冶金部112厂、西南铝加工厂，始建于1965年7月，2000年12月改制成立有限责任公司,是我国为生产重点项目、航空航天所需大规格、新品种、高质量铝及铝合金材料而建设的大型企业。西南铝培养了中国工程院院士1人、两江学者1人、国家级技能大师1人、享受国务院政府特殊津贴专家30余人，建有院士工作站,拥有国家级企业技术中心。西南铝建有校准实验室与检测实验室，均通过了CNAS认可，</w:t>
      </w:r>
      <w:r>
        <w:rPr>
          <w:rFonts w:hint="eastAsia"/>
          <w:b w:val="0"/>
          <w:bCs w:val="0"/>
          <w:szCs w:val="21"/>
        </w:rPr>
        <w:t>具备对一氧化碳、电化学氧、硫化氢、可燃气体等气体检测报警仪的CNAS校准能力</w:t>
      </w:r>
      <w:r>
        <w:rPr>
          <w:rFonts w:hint="eastAsia"/>
          <w:b w:val="0"/>
          <w:bCs w:val="0"/>
          <w:szCs w:val="21"/>
          <w:lang w:val="en-US" w:eastAsia="zh-CN"/>
        </w:rPr>
        <w:t>等166项测量仪器的CNAS校准能力，检测实验室是空客、赛峰等民用航空授权试验室，具备铝合金材料的力学性能、硬度、制耳率、深冲性能、疲劳、断裂韧性等性能检测能力，具备铝合金材料的化学成分、固态测氢等分析检测能力，具备铝合金材料的晶间腐蚀、剥落腐蚀、C形环应力腐蚀、拉伸应力腐蚀等腐蚀性能检测能力，具备铝合金材料显微组织结构、SEM分析、微区组分等分析检测能力，具备铝合金材料的失效分析检测能力，可为铝产业提供金相、机械性能、腐蚀、化学成分等专业检测服务。西南铝主持和参与国家、行业标准277项，作为主编单位起草了《行业校准规范《闭路循环法铝及铝合金液态测氢仪校准规范》、《电热恒温水浴锅校准规范》、《电子式温湿度计校准规范》、《油膜测厚仪校准规范校准规范》、《支辊式弯曲试验机校准规范》、《叉式热电偶校准规范》、《铝板带在线测厚仪校准规范》，参与了行业标准《铝及铝合金熔体离线渣含量检测方法  压滤法》的起草。</w:t>
      </w:r>
    </w:p>
    <w:p w14:paraId="1100C571">
      <w:pPr>
        <w:spacing w:line="400" w:lineRule="exact"/>
        <w:ind w:firstLine="420" w:firstLineChars="200"/>
        <w:contextualSpacing/>
        <w:jc w:val="left"/>
        <w:rPr>
          <w:rFonts w:hint="eastAsia"/>
          <w:b w:val="0"/>
          <w:bCs w:val="0"/>
          <w:szCs w:val="21"/>
        </w:rPr>
      </w:pPr>
      <w:r>
        <w:rPr>
          <w:rFonts w:hint="eastAsia"/>
          <w:b w:val="0"/>
          <w:bCs w:val="0"/>
          <w:szCs w:val="21"/>
          <w:lang w:val="en-US" w:eastAsia="zh-CN"/>
        </w:rPr>
        <w:t>该单位主要负责本规范的起草工作，成立编制组并根据委员会的工作安排组织编制组成员单位开展相关校准工作，组织各单位对规范的《征求意见稿》、《预审稿》及《送审稿》进行认真的讨论，并就提出的意见和建议进行反馈和修改，在编制组中发挥了主要带头作用。</w:t>
      </w:r>
    </w:p>
    <w:p w14:paraId="7EA3A89D">
      <w:pPr>
        <w:pStyle w:val="60"/>
        <w:numPr>
          <w:ilvl w:val="0"/>
          <w:numId w:val="0"/>
        </w:numPr>
        <w:spacing w:before="156" w:beforeLines="50" w:after="156" w:afterLines="50"/>
        <w:rPr>
          <w:rFonts w:hint="eastAsia"/>
          <w:b w:val="0"/>
          <w:bCs w:val="0"/>
          <w:szCs w:val="21"/>
          <w:lang w:eastAsia="zh-CN"/>
        </w:rPr>
      </w:pPr>
      <w:bookmarkStart w:id="6" w:name="_Toc462884345"/>
      <w:bookmarkStart w:id="7" w:name="_Toc464728901"/>
      <w:r>
        <w:rPr>
          <w:rFonts w:hint="eastAsia"/>
          <w:b w:val="0"/>
          <w:bCs w:val="0"/>
          <w:color w:val="auto"/>
        </w:rPr>
        <w:t>3.3成员单位简介</w:t>
      </w:r>
      <w:bookmarkEnd w:id="6"/>
      <w:bookmarkEnd w:id="7"/>
    </w:p>
    <w:p w14:paraId="1523AB59">
      <w:pPr>
        <w:pStyle w:val="59"/>
        <w:numPr>
          <w:ilvl w:val="0"/>
          <w:numId w:val="0"/>
        </w:numPr>
        <w:spacing w:before="156" w:beforeLines="50" w:after="156" w:afterLines="50"/>
        <w:contextualSpacing/>
        <w:rPr>
          <w:rFonts w:hint="eastAsia"/>
          <w:b w:val="0"/>
          <w:bCs w:val="0"/>
          <w:szCs w:val="21"/>
          <w:lang w:eastAsia="zh-CN"/>
        </w:rPr>
      </w:pPr>
      <w:r>
        <w:rPr>
          <w:rFonts w:hint="eastAsia"/>
          <w:b w:val="0"/>
          <w:bCs w:val="0"/>
        </w:rPr>
        <w:t>3.3.</w:t>
      </w:r>
      <w:r>
        <w:rPr>
          <w:rFonts w:hint="eastAsia"/>
          <w:b w:val="0"/>
          <w:bCs w:val="0"/>
          <w:lang w:val="en-US" w:eastAsia="zh-CN"/>
        </w:rPr>
        <w:t>1</w:t>
      </w:r>
      <w:r>
        <w:rPr>
          <w:rFonts w:hint="eastAsia" w:ascii="Times New Roman"/>
          <w:b w:val="0"/>
          <w:bCs w:val="0"/>
        </w:rPr>
        <w:t xml:space="preserve">   </w:t>
      </w:r>
      <w:r>
        <w:rPr>
          <w:rFonts w:hint="eastAsia"/>
          <w:b w:val="0"/>
          <w:bCs w:val="0"/>
          <w:szCs w:val="21"/>
          <w:lang w:eastAsia="zh-CN"/>
        </w:rPr>
        <w:t>东北轻合金有限责任公司</w:t>
      </w:r>
    </w:p>
    <w:p w14:paraId="7B9AEE71">
      <w:pPr>
        <w:spacing w:line="400" w:lineRule="exact"/>
        <w:ind w:firstLine="420" w:firstLineChars="200"/>
        <w:contextualSpacing/>
        <w:jc w:val="left"/>
        <w:rPr>
          <w:rFonts w:hint="eastAsia"/>
          <w:b w:val="0"/>
          <w:bCs w:val="0"/>
          <w:szCs w:val="21"/>
          <w:lang w:eastAsia="zh-CN"/>
        </w:rPr>
      </w:pPr>
      <w:r>
        <w:rPr>
          <w:rFonts w:hint="eastAsia"/>
          <w:b w:val="0"/>
          <w:bCs w:val="0"/>
          <w:szCs w:val="21"/>
          <w:lang w:eastAsia="zh-CN"/>
        </w:rPr>
        <w:t>东北轻合金有限责任公司（即101厂，以下简称东轻公司）是建国初期陈云同志向党中央撰写报告，由毛泽东、朱德、周恩来、刘少奇亲自阅定、签批筹建的中国第一个铝镁合金加工企业，是国家“一五”期间156项重点工程中的2项。1952年建厂，1956年开工生产。1998年6月改制为国有独资公司，2000年7月划归哈尔滨市管理。2007年9月进入中国铝业公司，成为中国铝业公司铝加工五大基地之一。公司于1996年通过了ISO9001国际质量体系认证，近年来先后通过军工产品质量体系认证、AS9100、PED压力容器以及中国新时代认证中心的质量管理体系、职业健康安全和环境管理体系认证等。公司曾获得“国家质量管理奖”、“国家一级企业”、“质量、服务、信誉AAA级品牌、“国家优秀计量企业”，“黑龙江省先进计量企业”称号，并获得计量一级企业，2001年获得完善计量检测体系（GB／T19022.1）合格证书，2020年9月获得AAA级测量管理体系认证证书。</w:t>
      </w:r>
    </w:p>
    <w:p w14:paraId="24729443">
      <w:pPr>
        <w:pStyle w:val="59"/>
        <w:numPr>
          <w:ilvl w:val="0"/>
          <w:numId w:val="0"/>
        </w:numPr>
        <w:spacing w:before="156" w:beforeLines="50" w:after="156" w:afterLines="50"/>
        <w:contextualSpacing/>
        <w:rPr>
          <w:rFonts w:hint="eastAsia"/>
          <w:b w:val="0"/>
          <w:bCs w:val="0"/>
          <w:szCs w:val="21"/>
          <w:lang w:eastAsia="zh-CN"/>
        </w:rPr>
      </w:pPr>
      <w:r>
        <w:rPr>
          <w:rFonts w:hint="eastAsia"/>
          <w:b w:val="0"/>
          <w:bCs w:val="0"/>
        </w:rPr>
        <w:t>3.3.</w:t>
      </w:r>
      <w:r>
        <w:rPr>
          <w:rFonts w:hint="eastAsia"/>
          <w:b w:val="0"/>
          <w:bCs w:val="0"/>
          <w:lang w:val="en-US" w:eastAsia="zh-CN"/>
        </w:rPr>
        <w:t>2</w:t>
      </w:r>
      <w:r>
        <w:rPr>
          <w:rFonts w:hint="eastAsia" w:ascii="Times New Roman"/>
          <w:b w:val="0"/>
          <w:bCs w:val="0"/>
        </w:rPr>
        <w:t xml:space="preserve">  </w:t>
      </w:r>
      <w:r>
        <w:rPr>
          <w:rFonts w:hint="eastAsia"/>
          <w:b w:val="0"/>
          <w:bCs w:val="0"/>
          <w:color w:val="auto"/>
          <w:szCs w:val="21"/>
          <w:lang w:val="en-US" w:eastAsia="zh-CN"/>
        </w:rPr>
        <w:t>陕西有色榆林新材料集团有限责任公司</w:t>
      </w:r>
    </w:p>
    <w:p w14:paraId="06DC222F">
      <w:pPr>
        <w:spacing w:line="400" w:lineRule="exact"/>
        <w:ind w:firstLine="420" w:firstLineChars="200"/>
        <w:contextualSpacing/>
        <w:jc w:val="left"/>
        <w:rPr>
          <w:rFonts w:hint="eastAsia"/>
          <w:color w:val="auto"/>
          <w:highlight w:val="none"/>
          <w:lang w:val="en-US" w:eastAsia="zh-CN"/>
        </w:rPr>
      </w:pPr>
      <w:r>
        <w:rPr>
          <w:rFonts w:hint="eastAsia"/>
          <w:color w:val="auto"/>
          <w:highlight w:val="none"/>
          <w:lang w:val="en-US" w:eastAsia="zh-CN"/>
        </w:rPr>
        <w:t>陕西</w:t>
      </w:r>
      <w:r>
        <w:rPr>
          <w:rFonts w:hint="eastAsia"/>
          <w:b w:val="0"/>
          <w:bCs w:val="0"/>
          <w:szCs w:val="21"/>
          <w:lang w:val="en-US" w:eastAsia="zh-CN"/>
        </w:rPr>
        <w:t>有色</w:t>
      </w:r>
      <w:r>
        <w:rPr>
          <w:rFonts w:hint="eastAsia"/>
          <w:color w:val="auto"/>
          <w:highlight w:val="none"/>
          <w:lang w:val="en-US" w:eastAsia="zh-CN"/>
        </w:rPr>
        <w:t>榆林新材料集团有限责任公司是陕西有色金属控股集团有限责任公司的权属子公司。位于陕西省榆林市榆阳区金鸡滩镇陕西有色榆林循环经济产业园内，下辖榆林煤业、铁路运销、华工公司、铜川铝基公司四个子公司和铝业、发电、阳极、合金四个分公司，后勤服务、物资供应、质检计量中心和研发中心四个中心。公司建成了年产1000万吨煤矿、60万吨铝镁合金、35万吨预焙阳极和5×330MW配套电力设施、550万吨/年运输能力的铁路专用线等辅助工程，形成了煤、电、铝及运销为一体的完整产业链。旗下质检计量中心实验室资质完备，拥有计量建标14项、CNAS等多项权威资质，配备精密仪器、计量标准设备。参与十多项有色金属标准、计量技术规范制编制修订，遵循核心 JJF 规范，熟练掌握不确定度评定，保障量值传递准确一致。</w:t>
      </w:r>
    </w:p>
    <w:p w14:paraId="7C185D3E">
      <w:pPr>
        <w:pStyle w:val="59"/>
        <w:numPr>
          <w:ilvl w:val="0"/>
          <w:numId w:val="0"/>
        </w:numPr>
        <w:spacing w:before="156" w:beforeLines="50" w:after="156" w:afterLines="50"/>
        <w:contextualSpacing/>
        <w:rPr>
          <w:rFonts w:hint="eastAsia"/>
          <w:b w:val="0"/>
          <w:bCs w:val="0"/>
          <w:szCs w:val="21"/>
          <w:lang w:eastAsia="zh-CN"/>
        </w:rPr>
      </w:pPr>
      <w:r>
        <w:rPr>
          <w:rFonts w:hint="eastAsia"/>
          <w:b w:val="0"/>
          <w:bCs w:val="0"/>
        </w:rPr>
        <w:t>3.3.</w:t>
      </w:r>
      <w:r>
        <w:rPr>
          <w:rFonts w:hint="eastAsia"/>
          <w:b w:val="0"/>
          <w:bCs w:val="0"/>
          <w:lang w:val="en-US" w:eastAsia="zh-CN"/>
        </w:rPr>
        <w:t>3</w:t>
      </w:r>
      <w:r>
        <w:rPr>
          <w:rFonts w:hint="eastAsia" w:ascii="Times New Roman"/>
          <w:b w:val="0"/>
          <w:bCs w:val="0"/>
        </w:rPr>
        <w:t xml:space="preserve">  </w:t>
      </w:r>
      <w:r>
        <w:rPr>
          <w:rFonts w:hint="eastAsia"/>
          <w:b w:val="0"/>
          <w:bCs w:val="0"/>
          <w:color w:val="auto"/>
          <w:szCs w:val="21"/>
          <w:lang w:val="en-US" w:eastAsia="zh-CN"/>
        </w:rPr>
        <w:t>浙江华友钴业股份有限公司</w:t>
      </w:r>
    </w:p>
    <w:p w14:paraId="19E53970">
      <w:pPr>
        <w:spacing w:line="400" w:lineRule="exact"/>
        <w:ind w:firstLine="420" w:firstLineChars="200"/>
        <w:contextualSpacing/>
        <w:jc w:val="left"/>
        <w:rPr>
          <w:rFonts w:hint="eastAsia"/>
          <w:color w:val="auto"/>
          <w:highlight w:val="none"/>
          <w:lang w:val="en-US" w:eastAsia="zh-CN"/>
        </w:rPr>
      </w:pPr>
      <w:r>
        <w:rPr>
          <w:rFonts w:hint="eastAsia"/>
          <w:color w:val="auto"/>
          <w:highlight w:val="none"/>
          <w:lang w:val="en-US" w:eastAsia="zh-CN"/>
        </w:rPr>
        <w:t>浙江华友钴业股份有限公司专注于锂电正极材料及前驱体的研发、生产和销售，业务覆盖三元材料、磷酸铁锂等多条技术路线。在标准建设方面，公司高度重视产业规范化与技术进步协同发展，积极参与国内外行业标准、国家标准的制修订工作。依托自身技术积累与产业化实践，公司主导或参与多项涉及新能源材料产品规格、工艺规范、检测方法及安全环保等领域的标准制定，推动行业技术体系完善与质量提升。通过构建覆盖研发、制造、品控全流程的企业标准体系，公司持续强化产品一致性、可靠性，为行业标准化建设贡献实践经验与技术支撑。</w:t>
      </w:r>
    </w:p>
    <w:p w14:paraId="777523B1">
      <w:pPr>
        <w:pStyle w:val="59"/>
        <w:numPr>
          <w:ilvl w:val="0"/>
          <w:numId w:val="0"/>
        </w:numPr>
        <w:spacing w:before="156" w:beforeLines="50" w:after="156" w:afterLines="50"/>
        <w:contextualSpacing/>
        <w:rPr>
          <w:rFonts w:hint="eastAsia"/>
          <w:b w:val="0"/>
          <w:bCs w:val="0"/>
          <w:szCs w:val="21"/>
          <w:lang w:eastAsia="zh-CN"/>
        </w:rPr>
      </w:pPr>
      <w:r>
        <w:rPr>
          <w:rFonts w:hint="eastAsia"/>
          <w:b w:val="0"/>
          <w:bCs w:val="0"/>
        </w:rPr>
        <w:t>3.3.</w:t>
      </w:r>
      <w:r>
        <w:rPr>
          <w:rFonts w:hint="eastAsia"/>
          <w:b w:val="0"/>
          <w:bCs w:val="0"/>
          <w:lang w:val="en-US" w:eastAsia="zh-CN"/>
        </w:rPr>
        <w:t>4</w:t>
      </w:r>
      <w:r>
        <w:rPr>
          <w:rFonts w:hint="eastAsia" w:ascii="Times New Roman"/>
          <w:b w:val="0"/>
          <w:bCs w:val="0"/>
        </w:rPr>
        <w:t xml:space="preserve">  </w:t>
      </w:r>
      <w:r>
        <w:rPr>
          <w:rFonts w:hint="eastAsia"/>
          <w:b w:val="0"/>
          <w:bCs w:val="0"/>
          <w:szCs w:val="21"/>
          <w:lang w:eastAsia="zh-CN"/>
        </w:rPr>
        <w:t>西安汉唐分析检测有限公司</w:t>
      </w:r>
    </w:p>
    <w:p w14:paraId="536D59AF">
      <w:pPr>
        <w:pStyle w:val="58"/>
        <w:spacing w:line="360" w:lineRule="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西安汉唐分析检测有限公司是西北有色金属研究院(集团)控股子公司，属国有企业，主要从事有色产品的检测、可靠性评价、失效分析、质量评估、腐蚀性能及表面测试与表征、规范起草、检测方法的开发、标物的研制、设备的计量校准等。公司于1985年被陕西省质监局授权为陕西省有色金属产品质量监督检验站。1987年被中国有色金属工业总公司授权为西北质量监督检验中心，先后被国家质检总局确定为钛及钛合金、铜及铜合金管材生产许可证检验工作实施单位；公司通过CNAS、CMA、国防DiLAC等认证认可，是陕西省有色金属材料分析检测与评价中心、陕西省稀有金属材料安全评估和失效分析中心、工业（稀有金属）产品质量和技术评价实验室、陕西省核工业用金属材料检测与评价服务平台挂靠单位。公司是国内最早从事有色金属材料及其产品分析检验检测与评价研究的专业机构之一，先后承担了国家、省市多项重大课题，目前已建成国内唯一的核电堆芯材料分析检测平台、多层金属复合材料测试和评价平台、钛及钛合金专业检测平台。近10年起草有色金属国家/行业规范共80余项、发表论文120余篇、授权专利30余项。先后荣获中国有色金属工业一等奖、二等奖20余次。</w:t>
      </w:r>
    </w:p>
    <w:p w14:paraId="1B0D48C8">
      <w:pPr>
        <w:pStyle w:val="59"/>
        <w:numPr>
          <w:ilvl w:val="0"/>
          <w:numId w:val="0"/>
        </w:numPr>
        <w:spacing w:before="156" w:beforeLines="50" w:after="156" w:afterLines="50"/>
        <w:contextualSpacing/>
        <w:rPr>
          <w:rFonts w:hint="eastAsia"/>
          <w:b w:val="0"/>
          <w:bCs w:val="0"/>
          <w:szCs w:val="21"/>
          <w:lang w:eastAsia="zh-CN"/>
        </w:rPr>
      </w:pPr>
      <w:r>
        <w:rPr>
          <w:rFonts w:hint="eastAsia"/>
          <w:b w:val="0"/>
          <w:bCs w:val="0"/>
        </w:rPr>
        <w:t>3.3.</w:t>
      </w:r>
      <w:r>
        <w:rPr>
          <w:rFonts w:hint="eastAsia"/>
          <w:b w:val="0"/>
          <w:bCs w:val="0"/>
          <w:lang w:val="en-US" w:eastAsia="zh-CN"/>
        </w:rPr>
        <w:t>5</w:t>
      </w:r>
      <w:r>
        <w:rPr>
          <w:rFonts w:hint="eastAsia" w:ascii="Times New Roman"/>
          <w:b w:val="0"/>
          <w:bCs w:val="0"/>
        </w:rPr>
        <w:t xml:space="preserve">  </w:t>
      </w:r>
      <w:r>
        <w:rPr>
          <w:rFonts w:hint="eastAsia"/>
          <w:b w:val="0"/>
          <w:bCs w:val="0"/>
          <w:color w:val="auto"/>
          <w:szCs w:val="21"/>
          <w:lang w:val="en-US" w:eastAsia="zh-CN"/>
        </w:rPr>
        <w:t>中国船舶集团有限公司第七二五研究所</w:t>
      </w:r>
    </w:p>
    <w:p w14:paraId="155A542F">
      <w:pPr>
        <w:pStyle w:val="58"/>
        <w:spacing w:line="360" w:lineRule="auto"/>
        <w:rPr>
          <w:rFonts w:hint="eastAsia"/>
          <w:b w:val="0"/>
          <w:bCs w:val="0"/>
        </w:rPr>
      </w:pPr>
      <w:r>
        <w:rPr>
          <w:rFonts w:hint="eastAsia"/>
          <w:b w:val="0"/>
          <w:bCs w:val="0"/>
        </w:rPr>
        <w:t>中国船舶集团有限公司第七二五研究所（以下简称“七二五所”）成立于1961年，隶属中国船舶集团有限公司，是专业从事海军装备材料研制和工程应用研究的军工研究所，是海军各型装备的材料技术责任单位。中国船舶集团有限公司第七二五研究所试验测试与计量技术研究中心（第六研究室，以下简称“中心”），是中国合格评定国家认可委员会（CNAS）认可的“检测与校准中心”、中国国家认证认可监督管理委员会认可的中国计量认证（CMA）“中国船舶工业船舶材料技术检测中心”、中国船级社（CCS）认可的“船舶材料验证试验中心”、国家国防科工局认定的国防计量检定机构。共建立国防军工计量标准18项，涉及几何量、温度、力学、电学四个计量专业，可依法开展国防军工计量技术及管理工作。通过了中国合格评定国家认可委员会（CNAS）的校准实验室认可，认可项目共涉及几何量、温度、力学、电学、化学5个专业40余项，可依规为社会公众开展第三方计量校准技术服务。特别在热学及力学等专业领域的计量标准及校准技术处于国内领先水平。</w:t>
      </w:r>
    </w:p>
    <w:p w14:paraId="07E60867">
      <w:pPr>
        <w:pStyle w:val="59"/>
        <w:numPr>
          <w:ilvl w:val="0"/>
          <w:numId w:val="0"/>
        </w:numPr>
        <w:spacing w:before="156" w:beforeLines="50" w:after="156" w:afterLines="50"/>
        <w:contextualSpacing/>
        <w:rPr>
          <w:rFonts w:hint="eastAsia"/>
          <w:b w:val="0"/>
          <w:bCs w:val="0"/>
          <w:color w:val="auto"/>
          <w:szCs w:val="21"/>
          <w:lang w:val="en-US" w:eastAsia="zh-CN"/>
        </w:rPr>
      </w:pPr>
      <w:r>
        <w:rPr>
          <w:rFonts w:hint="eastAsia"/>
          <w:b w:val="0"/>
          <w:bCs w:val="0"/>
        </w:rPr>
        <w:t>3.3.</w:t>
      </w:r>
      <w:r>
        <w:rPr>
          <w:rFonts w:hint="eastAsia"/>
          <w:b w:val="0"/>
          <w:bCs w:val="0"/>
          <w:lang w:val="en-US" w:eastAsia="zh-CN"/>
        </w:rPr>
        <w:t>6</w:t>
      </w:r>
      <w:r>
        <w:rPr>
          <w:rFonts w:hint="eastAsia" w:ascii="Times New Roman"/>
          <w:b w:val="0"/>
          <w:bCs w:val="0"/>
        </w:rPr>
        <w:t xml:space="preserve">  </w:t>
      </w:r>
      <w:r>
        <w:rPr>
          <w:rFonts w:hint="eastAsia"/>
          <w:b w:val="0"/>
          <w:bCs w:val="0"/>
          <w:color w:val="auto"/>
          <w:szCs w:val="21"/>
          <w:lang w:val="en-US" w:eastAsia="zh-CN"/>
        </w:rPr>
        <w:t>广船国际有限公司</w:t>
      </w:r>
    </w:p>
    <w:p w14:paraId="1FA51229">
      <w:pPr>
        <w:pStyle w:val="58"/>
        <w:spacing w:line="360" w:lineRule="auto"/>
        <w:rPr>
          <w:rFonts w:hint="eastAsia"/>
          <w:b w:val="0"/>
          <w:bCs w:val="0"/>
          <w:color w:val="auto"/>
          <w:szCs w:val="21"/>
          <w:lang w:val="en-US" w:eastAsia="zh-CN"/>
        </w:rPr>
      </w:pPr>
      <w:r>
        <w:rPr>
          <w:rFonts w:hint="eastAsia"/>
          <w:b w:val="0"/>
          <w:bCs w:val="0"/>
          <w:color w:val="auto"/>
          <w:szCs w:val="21"/>
          <w:lang w:val="en-US" w:eastAsia="zh-CN"/>
        </w:rPr>
        <w:t>广船国际有限公司是中国船舶集团有限公司属下华南地区最大的综合舰船造修企业。公司历史可追溯到1914年的“广南船坞”，1954年建厂，1993年上市，是中国首家造船上市公司。公司地处粤港澳大湾区几何中心的广州市南沙区，占地309万平方米，码头岸线资源丰富，造船和修船设施先进年造船能力达 350万载重吨，年承修能力达300余艘。作为国家高新技术企业，拥有国家认定的企业技术中心。业务以造船为核心，产品涵盖各类液货船、客滚船、汽车运输船、半潜船、极地船等，在个细分市场处于世界领先水平。公司坚持“做强造船、放活非船”的经营宗旨，致力于成为“全球海洋装备与科技应用业界技术领先、服务卓越的一流船舶企业”。</w:t>
      </w:r>
    </w:p>
    <w:p w14:paraId="7FA744F6">
      <w:pPr>
        <w:pStyle w:val="59"/>
        <w:numPr>
          <w:ilvl w:val="0"/>
          <w:numId w:val="0"/>
        </w:numPr>
        <w:spacing w:before="156" w:beforeLines="50" w:after="156" w:afterLines="50"/>
        <w:contextualSpacing/>
        <w:rPr>
          <w:rFonts w:hint="eastAsia"/>
          <w:b w:val="0"/>
          <w:bCs w:val="0"/>
          <w:color w:val="auto"/>
          <w:szCs w:val="21"/>
          <w:lang w:val="en-US" w:eastAsia="zh-CN"/>
        </w:rPr>
      </w:pPr>
      <w:r>
        <w:rPr>
          <w:rFonts w:hint="eastAsia"/>
          <w:b w:val="0"/>
          <w:bCs w:val="0"/>
        </w:rPr>
        <w:t>3.3.</w:t>
      </w:r>
      <w:r>
        <w:rPr>
          <w:rFonts w:hint="eastAsia"/>
          <w:b w:val="0"/>
          <w:bCs w:val="0"/>
          <w:lang w:val="en-US" w:eastAsia="zh-CN"/>
        </w:rPr>
        <w:t>7</w:t>
      </w:r>
      <w:r>
        <w:rPr>
          <w:rFonts w:hint="eastAsia" w:ascii="Times New Roman"/>
          <w:b w:val="0"/>
          <w:bCs w:val="0"/>
        </w:rPr>
        <w:t xml:space="preserve">  </w:t>
      </w:r>
      <w:r>
        <w:rPr>
          <w:rFonts w:hint="eastAsia"/>
          <w:b w:val="0"/>
          <w:bCs w:val="0"/>
          <w:color w:val="auto"/>
          <w:szCs w:val="21"/>
          <w:lang w:val="en-US" w:eastAsia="zh-CN"/>
        </w:rPr>
        <w:t>江西铜业股份有限公司</w:t>
      </w:r>
    </w:p>
    <w:p w14:paraId="2D91A82D">
      <w:pPr>
        <w:pStyle w:val="58"/>
        <w:spacing w:line="360" w:lineRule="auto"/>
        <w:rPr>
          <w:rFonts w:hint="eastAsia"/>
          <w:b w:val="0"/>
          <w:bCs w:val="0"/>
          <w:color w:val="auto"/>
          <w:szCs w:val="21"/>
          <w:lang w:val="en-US" w:eastAsia="zh-CN"/>
        </w:rPr>
      </w:pPr>
      <w:r>
        <w:rPr>
          <w:rFonts w:hint="eastAsia"/>
          <w:b w:val="0"/>
          <w:bCs w:val="0"/>
          <w:color w:val="auto"/>
          <w:szCs w:val="21"/>
          <w:lang w:val="en-US" w:eastAsia="zh-CN"/>
        </w:rPr>
        <w:t xml:space="preserve">江西铜业股份有限公司（简称“江铜”）成立于1979年，是中国有色金属行业特大型公司，中国铜行业和江西省首家世界500强企业。江铜拥有勘探、采矿、选矿、冶炼、加工为一体的全产业链。主要产品涵盖阴极铜、黄金、白银、铅锌、硫酸等冶炼产品，钼、硒、碲、铼、铂、钯、铋等稀贵稀散金属产品，高端铜箔、铜板带、铜管、高压电缆、铜银合金细线、铜杆等铜加工产品，单壁碳纳米管、石墨-铜（铝）复合材料等新型材料产品，阳极炉圆盘浇铸机、球磨机衬板、高分子PE管材等制造产品。    </w:t>
      </w:r>
    </w:p>
    <w:p w14:paraId="38838112">
      <w:pPr>
        <w:pStyle w:val="58"/>
        <w:spacing w:line="360" w:lineRule="auto"/>
        <w:rPr>
          <w:rFonts w:hint="eastAsia"/>
          <w:b w:val="0"/>
          <w:bCs w:val="0"/>
          <w:color w:val="auto"/>
          <w:szCs w:val="21"/>
          <w:lang w:val="en-US" w:eastAsia="zh-CN"/>
        </w:rPr>
      </w:pPr>
      <w:r>
        <w:rPr>
          <w:rFonts w:hint="eastAsia"/>
          <w:b w:val="0"/>
          <w:bCs w:val="0"/>
          <w:color w:val="auto"/>
          <w:szCs w:val="21"/>
          <w:lang w:val="en-US" w:eastAsia="zh-CN"/>
        </w:rPr>
        <w:t>江铜是ISO/TC26（铜及铜合金）技术委员会的主席单位，主持和参与国家、行业标准318项。建有院士工作站、博士后科研工作站,拥有国家铜冶炼及加工工程技术研究中心、国家级企业技术中心、稀贵稀散金属材料江西省重点实验室。获国家级科学技术奖励16项，省部级110项，行业158项，专利431项。旗下2家检测实验室获CMA和CNAS资质，6家检测实验室通过CNAS认可。具备铜精矿、硫精矿、阴极铜、金锭、银锭、铜合金（铜管、铜箔、铜线、铜板带等）钼精矿、钼酸铵、铼酸铵、工业硫酸等产品化学检测能力，具备铜及铜合金材料物理性能检测能力；具备水质环境检测、呼吸性粉尘监测等职业健康监测能力。建有8个最高企业计量标准，25个工作标准。具备对压力表、电子天平、电能表、热电偶等内部校准能力。目前，正联合鹰潭市检验认证院、江西理工大学先进铜产业学院申筹国家铜产业计量测试中心。</w:t>
      </w:r>
    </w:p>
    <w:p w14:paraId="112D0E7A">
      <w:pPr>
        <w:pStyle w:val="59"/>
        <w:numPr>
          <w:ilvl w:val="0"/>
          <w:numId w:val="0"/>
        </w:numPr>
        <w:spacing w:before="156" w:beforeLines="50" w:after="156" w:afterLines="50"/>
        <w:contextualSpacing/>
        <w:rPr>
          <w:rFonts w:hint="eastAsia"/>
          <w:b w:val="0"/>
          <w:bCs w:val="0"/>
          <w:color w:val="auto"/>
          <w:szCs w:val="21"/>
          <w:lang w:val="en-US" w:eastAsia="zh-CN"/>
        </w:rPr>
      </w:pPr>
      <w:r>
        <w:rPr>
          <w:rFonts w:hint="eastAsia"/>
          <w:b w:val="0"/>
          <w:bCs w:val="0"/>
        </w:rPr>
        <w:t>3.3.</w:t>
      </w:r>
      <w:r>
        <w:rPr>
          <w:rFonts w:hint="eastAsia"/>
          <w:b w:val="0"/>
          <w:bCs w:val="0"/>
          <w:lang w:val="en-US" w:eastAsia="zh-CN"/>
        </w:rPr>
        <w:t>8</w:t>
      </w:r>
      <w:r>
        <w:rPr>
          <w:rFonts w:hint="eastAsia" w:ascii="Times New Roman"/>
          <w:b w:val="0"/>
          <w:bCs w:val="0"/>
        </w:rPr>
        <w:t xml:space="preserve">  </w:t>
      </w:r>
      <w:r>
        <w:rPr>
          <w:rFonts w:hint="eastAsia"/>
          <w:b w:val="0"/>
          <w:bCs w:val="0"/>
          <w:color w:val="auto"/>
          <w:szCs w:val="21"/>
          <w:lang w:val="en-US" w:eastAsia="zh-CN"/>
        </w:rPr>
        <w:t>大冶有色金属集团控股有限公司</w:t>
      </w:r>
    </w:p>
    <w:p w14:paraId="122932A1">
      <w:pPr>
        <w:pStyle w:val="58"/>
        <w:spacing w:line="360" w:lineRule="auto"/>
        <w:rPr>
          <w:rFonts w:hint="eastAsia"/>
          <w:b w:val="0"/>
          <w:bCs w:val="0"/>
          <w:color w:val="auto"/>
          <w:szCs w:val="21"/>
          <w:lang w:val="en-US" w:eastAsia="zh-CN"/>
        </w:rPr>
      </w:pPr>
      <w:r>
        <w:rPr>
          <w:rFonts w:hint="eastAsia"/>
          <w:b w:val="0"/>
          <w:bCs w:val="0"/>
          <w:color w:val="auto"/>
          <w:szCs w:val="21"/>
          <w:lang w:val="en-US" w:eastAsia="zh-CN"/>
        </w:rPr>
        <w:t>大冶有色金属集团控股有限公司位于有着3000多年青铜文化传承的湖北黄石。公司始创于1953年，是新中国“一五”期间156个重点项目之一。经过70余年的建设发展，公司已成长为集地勘、采矿、选矿、冶炼、加工等于一体的国有特大型铜工业联合企业，主要拥有2家冶炼厂、4座矿山、1家铜加工企业。公司是湖北省创新型企业，拥有国家级企业技术中心、博士后科研工作站、国家级工程实践教育中心、国家认可实验室、冶金行业甲级研究院等一系列科技创新平台，着力打造新质生产力。拥有管理技术人员1800名，其中具备中高级工程师以上人员660 人，专业覆盖冶金、采矿、选矿、机械等十五个领域。获得国家授权专利342项，各种类科技奖励158项，主持或参与起草和修订国际、国家和行业标准170项。公司建立了质量、环境、职业健康安全、测量和能源"五标一体"管理体系。</w:t>
      </w:r>
    </w:p>
    <w:p w14:paraId="50A9C055">
      <w:pPr>
        <w:pStyle w:val="59"/>
        <w:numPr>
          <w:ilvl w:val="0"/>
          <w:numId w:val="0"/>
        </w:numPr>
        <w:spacing w:before="156" w:beforeLines="50" w:after="156" w:afterLines="50"/>
        <w:contextualSpacing/>
        <w:rPr>
          <w:rFonts w:hint="eastAsia"/>
          <w:b w:val="0"/>
          <w:bCs w:val="0"/>
          <w:color w:val="auto"/>
          <w:szCs w:val="21"/>
          <w:lang w:val="en-US" w:eastAsia="zh-CN"/>
        </w:rPr>
      </w:pPr>
      <w:r>
        <w:rPr>
          <w:rFonts w:hint="eastAsia"/>
          <w:b w:val="0"/>
          <w:bCs w:val="0"/>
        </w:rPr>
        <w:t>3.3.</w:t>
      </w:r>
      <w:r>
        <w:rPr>
          <w:rFonts w:hint="eastAsia"/>
          <w:b w:val="0"/>
          <w:bCs w:val="0"/>
          <w:lang w:val="en-US" w:eastAsia="zh-CN"/>
        </w:rPr>
        <w:t>9</w:t>
      </w:r>
      <w:r>
        <w:rPr>
          <w:rFonts w:hint="eastAsia" w:ascii="Times New Roman"/>
          <w:b w:val="0"/>
          <w:bCs w:val="0"/>
        </w:rPr>
        <w:t xml:space="preserve">  </w:t>
      </w:r>
      <w:r>
        <w:rPr>
          <w:rFonts w:hint="eastAsia"/>
          <w:b w:val="0"/>
          <w:bCs w:val="0"/>
          <w:color w:val="auto"/>
          <w:szCs w:val="21"/>
          <w:lang w:val="en-US" w:eastAsia="zh-CN"/>
        </w:rPr>
        <w:t>宝钛集团有限公司</w:t>
      </w:r>
    </w:p>
    <w:p w14:paraId="2C399690">
      <w:pPr>
        <w:pStyle w:val="58"/>
        <w:rPr>
          <w:rFonts w:hint="eastAsia"/>
          <w:b w:val="0"/>
          <w:bCs w:val="0"/>
          <w:color w:val="auto"/>
          <w:szCs w:val="21"/>
          <w:lang w:val="en-US" w:eastAsia="zh-CN"/>
        </w:rPr>
      </w:pPr>
    </w:p>
    <w:p w14:paraId="7BCE8870">
      <w:pPr>
        <w:pStyle w:val="58"/>
        <w:spacing w:line="360" w:lineRule="auto"/>
        <w:rPr>
          <w:rFonts w:hint="eastAsia"/>
          <w:b w:val="0"/>
          <w:bCs w:val="0"/>
          <w:color w:val="auto"/>
          <w:szCs w:val="21"/>
          <w:lang w:val="en-US" w:eastAsia="zh-CN"/>
        </w:rPr>
      </w:pPr>
      <w:r>
        <w:rPr>
          <w:rFonts w:hint="eastAsia"/>
          <w:b w:val="0"/>
          <w:bCs w:val="0"/>
          <w:color w:val="auto"/>
          <w:szCs w:val="21"/>
          <w:lang w:val="en-US" w:eastAsia="zh-CN"/>
        </w:rPr>
        <w:t>宝钛集团有限公司是我国规模最大、体系最完整的钛及钛合金研发制造企业，拥有钛、装备设计制造、新产业等三大板块，钛材产量世界第一，综合实力居全球钛行业前三位，荣获我国工业领域最高奖项“中国工业大奖”，属行业唯一。</w:t>
      </w:r>
    </w:p>
    <w:p w14:paraId="28ECC6BF">
      <w:pPr>
        <w:pStyle w:val="58"/>
        <w:spacing w:line="360" w:lineRule="auto"/>
        <w:rPr>
          <w:rFonts w:hint="eastAsia"/>
          <w:b w:val="0"/>
          <w:bCs w:val="0"/>
          <w:color w:val="auto"/>
          <w:szCs w:val="21"/>
          <w:lang w:val="en-US" w:eastAsia="zh-CN"/>
        </w:rPr>
      </w:pPr>
      <w:r>
        <w:rPr>
          <w:rFonts w:hint="eastAsia"/>
          <w:b w:val="0"/>
          <w:bCs w:val="0"/>
          <w:color w:val="auto"/>
          <w:szCs w:val="21"/>
          <w:lang w:val="en-US" w:eastAsia="zh-CN"/>
        </w:rPr>
        <w:t>自1965年建企以来，宝钛集团矢志不渝践行兴钛强国的初心使命，不断创造着新的历史。构建了从海绵钛制备，到熔炼、加工、深加工及装备制造的全产业链，使我国成为全球第四个拥有完整钛工业体系的国家，引领宝鸡建成全球规模最大的钛产业集群。主导制定钛标准110多项，占我国该领域标准的90%以上。2022年以来，代表我国主导制定的4项钛国际标准发布实施，填补国际空白，同时实现我国钛领域国际标准制定零的突破。全面支撑了我国航空、航天、海洋和民用等多领域用钛需要，产品远销50多个国家和地区，是波音、空客等国际知名公司的合作伙伴。取得重大科技成果700多项，攻克多项“卡脖子”技术难题，特别是主导制造的深潜器钛合金载人球舱，突破技术难关，实现关键部件国产，达到国际先进水平，受到党和国家领导人充分肯定。</w:t>
      </w:r>
    </w:p>
    <w:p w14:paraId="4527B787">
      <w:pPr>
        <w:pStyle w:val="60"/>
        <w:numPr>
          <w:ilvl w:val="2"/>
          <w:numId w:val="0"/>
        </w:numPr>
        <w:spacing w:before="156" w:beforeLines="50" w:after="156" w:afterLines="50" w:line="240" w:lineRule="auto"/>
        <w:ind w:leftChars="0"/>
        <w:rPr>
          <w:rFonts w:hint="default" w:ascii="Times New Roman" w:hAnsi="Times New Roman" w:eastAsia="宋体" w:cs="Times New Roman"/>
          <w:color w:val="auto"/>
          <w:sz w:val="21"/>
          <w:szCs w:val="21"/>
        </w:rPr>
      </w:pPr>
      <w:bookmarkStart w:id="8" w:name="_Toc464728903"/>
      <w:bookmarkStart w:id="9" w:name="_Toc462884347"/>
      <w:r>
        <w:rPr>
          <w:rFonts w:hint="eastAsia"/>
          <w:b w:val="0"/>
          <w:bCs w:val="0"/>
          <w:color w:val="auto"/>
        </w:rPr>
        <w:t>3.</w:t>
      </w:r>
      <w:r>
        <w:rPr>
          <w:rFonts w:hint="eastAsia"/>
          <w:b w:val="0"/>
          <w:bCs w:val="0"/>
          <w:color w:val="auto"/>
          <w:lang w:val="en-US" w:eastAsia="zh-CN"/>
        </w:rPr>
        <w:t>4</w:t>
      </w:r>
      <w:r>
        <w:rPr>
          <w:rFonts w:hint="eastAsia" w:ascii="Times New Roman" w:eastAsia="宋体" w:cs="Times New Roman"/>
          <w:color w:val="auto"/>
          <w:sz w:val="21"/>
          <w:szCs w:val="21"/>
          <w:lang w:eastAsia="zh-CN"/>
        </w:rPr>
        <w:t>各单位分工情况</w:t>
      </w:r>
    </w:p>
    <w:p w14:paraId="07F6C706">
      <w:pPr>
        <w:pStyle w:val="59"/>
        <w:numPr>
          <w:ilvl w:val="3"/>
          <w:numId w:val="0"/>
        </w:numPr>
        <w:spacing w:before="156" w:beforeLines="50" w:after="156" w:afterLines="50"/>
        <w:ind w:left="2" w:leftChars="0" w:firstLine="396" w:firstLineChars="200"/>
        <w:contextualSpacing/>
        <w:rPr>
          <w:rFonts w:hint="default" w:ascii="Times New Roman" w:hAnsi="Times New Roman" w:eastAsia="宋体" w:cs="Times New Roman"/>
          <w:b w:val="0"/>
          <w:bCs w:val="0"/>
          <w:color w:val="auto"/>
          <w:kern w:val="2"/>
          <w:sz w:val="21"/>
          <w:szCs w:val="21"/>
          <w:highlight w:val="none"/>
          <w:lang w:val="en-US" w:eastAsia="zh-CN"/>
        </w:rPr>
      </w:pPr>
      <w:r>
        <w:rPr>
          <w:rFonts w:hint="default" w:ascii="Times New Roman" w:hAnsi="Times New Roman" w:eastAsia="宋体" w:cs="Times New Roman"/>
          <w:sz w:val="21"/>
          <w:szCs w:val="21"/>
          <w:lang w:val="en-US" w:eastAsia="zh-CN"/>
        </w:rPr>
        <w:t>编制组依据各单位情况，对整个规范的起草进行了分工。西南铝业（集团）有限责任公司（主编单位）负责</w:t>
      </w:r>
      <w:r>
        <w:rPr>
          <w:rFonts w:hint="default" w:ascii="Times New Roman" w:hAnsi="Times New Roman" w:eastAsia="宋体" w:cs="Times New Roman"/>
          <w:color w:val="auto"/>
          <w:highlight w:val="none"/>
          <w:lang w:val="en-US" w:eastAsia="zh-CN"/>
        </w:rPr>
        <w:t>资料</w:t>
      </w:r>
      <w:r>
        <w:rPr>
          <w:rFonts w:hint="default" w:ascii="Times New Roman" w:hAnsi="Times New Roman" w:eastAsia="宋体" w:cs="Times New Roman"/>
          <w:sz w:val="21"/>
          <w:szCs w:val="21"/>
          <w:lang w:val="en-US" w:eastAsia="zh-CN"/>
        </w:rPr>
        <w:t>的调研、收集，完成分析方法研究工作，撰写标准文稿、编制说明和研究报告。</w:t>
      </w:r>
      <w:r>
        <w:rPr>
          <w:rFonts w:hint="eastAsia" w:ascii="Times New Roman" w:hAnsi="Times New Roman" w:eastAsia="宋体" w:cs="Times New Roman"/>
          <w:sz w:val="21"/>
          <w:szCs w:val="21"/>
          <w:lang w:val="en-US" w:eastAsia="zh-CN"/>
        </w:rPr>
        <w:t>东北轻合金有限公司、陕西有色榆林新材料集团有限责任公司、浙江华友钴业股份有限公司、中国船舶集团有限公司第七二五研究所、广船国际有限公司、西安汉唐分析检测有限公司</w:t>
      </w:r>
      <w:r>
        <w:rPr>
          <w:rFonts w:hint="default" w:ascii="Times New Roman" w:hAnsi="Times New Roman" w:eastAsia="宋体" w:cs="Times New Roman"/>
          <w:sz w:val="21"/>
          <w:szCs w:val="21"/>
          <w:lang w:val="en-US" w:eastAsia="zh-CN"/>
        </w:rPr>
        <w:t>对规范内容提出具体修改意见，提供对规范方法的验证工作及完成相应验证报告，并对标准文稿等提出相应修改意见。</w:t>
      </w:r>
      <w:r>
        <w:rPr>
          <w:rFonts w:hint="default" w:ascii="Times New Roman" w:hAnsi="Times New Roman" w:eastAsia="宋体" w:cs="Times New Roman"/>
          <w:b w:val="0"/>
          <w:bCs w:val="0"/>
          <w:color w:val="auto"/>
          <w:kern w:val="2"/>
          <w:sz w:val="21"/>
          <w:szCs w:val="21"/>
          <w:highlight w:val="none"/>
          <w:lang w:val="en-US" w:eastAsia="zh-CN"/>
        </w:rPr>
        <w:t>分工见表1。</w:t>
      </w:r>
    </w:p>
    <w:p w14:paraId="2B32446C">
      <w:pPr>
        <w:pStyle w:val="58"/>
        <w:ind w:left="0" w:leftChars="0" w:firstLine="0" w:firstLineChars="0"/>
        <w:jc w:val="center"/>
        <w:rPr>
          <w:rFonts w:hint="default"/>
          <w:lang w:val="en-US" w:eastAsia="zh-CN"/>
        </w:rPr>
      </w:pPr>
      <w:r>
        <w:rPr>
          <w:rFonts w:hint="eastAsia"/>
          <w:lang w:eastAsia="zh-CN"/>
        </w:rPr>
        <w:t>表</w:t>
      </w:r>
      <w:r>
        <w:rPr>
          <w:rFonts w:hint="eastAsia"/>
          <w:lang w:val="en-US" w:eastAsia="zh-CN"/>
        </w:rPr>
        <w:t>1 各单位分工表</w:t>
      </w:r>
    </w:p>
    <w:tbl>
      <w:tblPr>
        <w:tblStyle w:val="42"/>
        <w:tblpPr w:leftFromText="180" w:rightFromText="180" w:vertAnchor="text" w:horzAnchor="page" w:tblpXSpec="center" w:tblpY="245"/>
        <w:tblOverlap w:val="never"/>
        <w:tblW w:w="4994"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392"/>
        <w:gridCol w:w="2260"/>
        <w:gridCol w:w="4908"/>
      </w:tblGrid>
      <w:tr w14:paraId="3E3F82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251" w:type="pct"/>
            <w:tcBorders>
              <w:tl2br w:val="nil"/>
              <w:tr2bl w:val="nil"/>
            </w:tcBorders>
            <w:noWrap w:val="0"/>
            <w:vAlign w:val="center"/>
          </w:tcPr>
          <w:p w14:paraId="69085EE2">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right="0" w:rightChars="0"/>
              <w:jc w:val="center"/>
              <w:textAlignment w:val="auto"/>
              <w:outlineLvl w:val="9"/>
              <w:rPr>
                <w:rFonts w:hint="default" w:ascii="Times New Roman" w:hAnsi="Times New Roman" w:eastAsia="宋体" w:cs="Times New Roman"/>
                <w:b w:val="0"/>
                <w:color w:val="auto"/>
                <w:kern w:val="2"/>
                <w:sz w:val="21"/>
                <w:szCs w:val="21"/>
                <w:vertAlign w:val="baseline"/>
                <w:lang w:val="en-US" w:eastAsia="zh-CN" w:bidi="ar-SA"/>
              </w:rPr>
            </w:pPr>
            <w:r>
              <w:rPr>
                <w:rFonts w:hint="eastAsia" w:ascii="Times New Roman" w:hAnsi="Times New Roman" w:cs="Times New Roman"/>
                <w:b w:val="0"/>
                <w:color w:val="auto"/>
                <w:kern w:val="2"/>
                <w:sz w:val="21"/>
                <w:szCs w:val="21"/>
                <w:vertAlign w:val="baseline"/>
                <w:lang w:val="en-US" w:eastAsia="zh-CN" w:bidi="ar-SA"/>
              </w:rPr>
              <w:t>单位</w:t>
            </w:r>
          </w:p>
        </w:tc>
        <w:tc>
          <w:tcPr>
            <w:tcW w:w="1182" w:type="pct"/>
            <w:tcBorders>
              <w:tl2br w:val="nil"/>
              <w:tr2bl w:val="nil"/>
            </w:tcBorders>
            <w:noWrap w:val="0"/>
            <w:vAlign w:val="center"/>
          </w:tcPr>
          <w:p w14:paraId="23F3B071">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right="0" w:rightChars="0"/>
              <w:jc w:val="center"/>
              <w:textAlignment w:val="auto"/>
              <w:outlineLvl w:val="9"/>
              <w:rPr>
                <w:rFonts w:hint="default" w:ascii="Times New Roman" w:hAnsi="Times New Roman" w:eastAsia="宋体" w:cs="Times New Roman"/>
                <w:b w:val="0"/>
                <w:color w:val="auto"/>
                <w:kern w:val="2"/>
                <w:sz w:val="21"/>
                <w:szCs w:val="21"/>
                <w:vertAlign w:val="baseline"/>
                <w:lang w:val="en-US" w:eastAsia="zh-CN" w:bidi="ar-SA"/>
              </w:rPr>
            </w:pPr>
            <w:r>
              <w:rPr>
                <w:rFonts w:hint="eastAsia" w:ascii="Times New Roman" w:hAnsi="Times New Roman" w:cs="Times New Roman"/>
                <w:b w:val="0"/>
                <w:color w:val="auto"/>
                <w:kern w:val="2"/>
                <w:sz w:val="21"/>
                <w:szCs w:val="21"/>
                <w:vertAlign w:val="baseline"/>
                <w:lang w:val="en-US" w:eastAsia="zh-CN" w:bidi="ar-SA"/>
              </w:rPr>
              <w:t>人员</w:t>
            </w:r>
          </w:p>
        </w:tc>
        <w:tc>
          <w:tcPr>
            <w:tcW w:w="2566" w:type="pct"/>
            <w:tcBorders>
              <w:tl2br w:val="nil"/>
              <w:tr2bl w:val="nil"/>
            </w:tcBorders>
            <w:noWrap w:val="0"/>
            <w:vAlign w:val="center"/>
          </w:tcPr>
          <w:p w14:paraId="28FF0522">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right="0" w:rightChars="0"/>
              <w:jc w:val="center"/>
              <w:textAlignment w:val="auto"/>
              <w:outlineLvl w:val="9"/>
              <w:rPr>
                <w:rFonts w:hint="default" w:ascii="Times New Roman" w:hAnsi="Times New Roman" w:eastAsia="宋体" w:cs="Times New Roman"/>
                <w:b w:val="0"/>
                <w:color w:val="auto"/>
                <w:kern w:val="2"/>
                <w:sz w:val="21"/>
                <w:szCs w:val="21"/>
                <w:vertAlign w:val="baseline"/>
                <w:lang w:val="en-US" w:eastAsia="zh-CN" w:bidi="ar-SA"/>
              </w:rPr>
            </w:pPr>
            <w:r>
              <w:rPr>
                <w:rFonts w:hint="eastAsia" w:ascii="Times New Roman" w:hAnsi="Times New Roman" w:cs="Times New Roman"/>
                <w:b w:val="0"/>
                <w:color w:val="auto"/>
                <w:kern w:val="2"/>
                <w:sz w:val="21"/>
                <w:szCs w:val="21"/>
                <w:vertAlign w:val="baseline"/>
                <w:lang w:val="en-US" w:eastAsia="zh-CN" w:bidi="ar-SA"/>
              </w:rPr>
              <w:t>工作分工</w:t>
            </w:r>
          </w:p>
        </w:tc>
      </w:tr>
      <w:tr w14:paraId="307FBB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251" w:type="pct"/>
            <w:tcBorders>
              <w:tl2br w:val="nil"/>
              <w:tr2bl w:val="nil"/>
            </w:tcBorders>
            <w:noWrap w:val="0"/>
            <w:vAlign w:val="center"/>
          </w:tcPr>
          <w:p w14:paraId="360D7031">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right="0" w:rightChars="0"/>
              <w:jc w:val="center"/>
              <w:textAlignment w:val="auto"/>
              <w:outlineLvl w:val="9"/>
              <w:rPr>
                <w:rFonts w:hint="default" w:ascii="Times New Roman" w:hAnsi="Times New Roman" w:eastAsia="宋体" w:cs="Times New Roman"/>
                <w:b w:val="0"/>
                <w:color w:val="auto"/>
                <w:kern w:val="2"/>
                <w:sz w:val="21"/>
                <w:szCs w:val="21"/>
                <w:vertAlign w:val="baseline"/>
                <w:lang w:val="en-US" w:eastAsia="zh-CN" w:bidi="ar-SA"/>
              </w:rPr>
            </w:pPr>
            <w:r>
              <w:rPr>
                <w:rFonts w:hint="eastAsia" w:ascii="Times New Roman" w:hAnsi="Times New Roman" w:eastAsia="宋体" w:cs="Times New Roman"/>
                <w:sz w:val="21"/>
                <w:szCs w:val="21"/>
                <w:lang w:val="en-US" w:eastAsia="zh-CN"/>
              </w:rPr>
              <w:t>西南铝业（集团）有限责任公司</w:t>
            </w:r>
          </w:p>
        </w:tc>
        <w:tc>
          <w:tcPr>
            <w:tcW w:w="1182" w:type="pct"/>
            <w:tcBorders>
              <w:tl2br w:val="nil"/>
              <w:tr2bl w:val="nil"/>
            </w:tcBorders>
            <w:noWrap w:val="0"/>
            <w:vAlign w:val="center"/>
          </w:tcPr>
          <w:p w14:paraId="427D1D1B">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right="0" w:rightChars="0"/>
              <w:jc w:val="center"/>
              <w:textAlignment w:val="auto"/>
              <w:outlineLvl w:val="9"/>
              <w:rPr>
                <w:rFonts w:hint="eastAsia" w:ascii="Times New Roman" w:hAnsi="Times New Roman" w:eastAsia="宋体" w:cs="Times New Roman"/>
                <w:b w:val="0"/>
                <w:color w:val="auto"/>
                <w:kern w:val="2"/>
                <w:sz w:val="21"/>
                <w:szCs w:val="21"/>
                <w:vertAlign w:val="baseline"/>
                <w:lang w:val="en-US" w:eastAsia="zh-CN" w:bidi="ar-SA"/>
              </w:rPr>
            </w:pPr>
            <w:r>
              <w:rPr>
                <w:rFonts w:hint="eastAsia" w:ascii="宋体" w:hAnsi="宋体" w:cs="宋体"/>
                <w:b w:val="0"/>
                <w:bCs w:val="0"/>
                <w:color w:val="auto"/>
                <w:kern w:val="2"/>
                <w:sz w:val="21"/>
                <w:szCs w:val="21"/>
                <w:lang w:val="en-US" w:eastAsia="zh-CN"/>
              </w:rPr>
              <w:t>包超强</w:t>
            </w:r>
          </w:p>
        </w:tc>
        <w:tc>
          <w:tcPr>
            <w:tcW w:w="2566" w:type="pct"/>
            <w:tcBorders>
              <w:tl2br w:val="nil"/>
              <w:tr2bl w:val="nil"/>
            </w:tcBorders>
            <w:noWrap w:val="0"/>
            <w:vAlign w:val="center"/>
          </w:tcPr>
          <w:p w14:paraId="22D723DB">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right="0" w:rightChars="0"/>
              <w:jc w:val="center"/>
              <w:textAlignment w:val="auto"/>
              <w:outlineLvl w:val="9"/>
              <w:rPr>
                <w:rFonts w:hint="default" w:ascii="Times New Roman" w:hAnsi="Times New Roman" w:eastAsia="宋体" w:cs="Times New Roman"/>
                <w:b w:val="0"/>
                <w:color w:val="auto"/>
                <w:kern w:val="2"/>
                <w:sz w:val="21"/>
                <w:szCs w:val="21"/>
                <w:vertAlign w:val="baseline"/>
                <w:lang w:val="en-US" w:eastAsia="zh-CN" w:bidi="ar-SA"/>
              </w:rPr>
            </w:pPr>
            <w:r>
              <w:rPr>
                <w:rFonts w:hint="eastAsia" w:cs="Times New Roman"/>
                <w:b w:val="0"/>
                <w:color w:val="auto"/>
                <w:kern w:val="2"/>
                <w:sz w:val="21"/>
                <w:szCs w:val="21"/>
                <w:vertAlign w:val="baseline"/>
                <w:lang w:val="en-US" w:eastAsia="zh-CN" w:bidi="ar-SA"/>
              </w:rPr>
              <w:t>规范</w:t>
            </w:r>
            <w:r>
              <w:rPr>
                <w:rFonts w:hint="eastAsia" w:ascii="Times New Roman" w:hAnsi="Times New Roman" w:cs="Times New Roman"/>
                <w:b w:val="0"/>
                <w:color w:val="auto"/>
                <w:kern w:val="2"/>
                <w:sz w:val="21"/>
                <w:szCs w:val="21"/>
                <w:vertAlign w:val="baseline"/>
                <w:lang w:val="en-US" w:eastAsia="zh-CN" w:bidi="ar-SA"/>
              </w:rPr>
              <w:t>起草编制，</w:t>
            </w:r>
            <w:r>
              <w:rPr>
                <w:rFonts w:hint="eastAsia" w:cs="Times New Roman"/>
                <w:b w:val="0"/>
                <w:color w:val="auto"/>
                <w:kern w:val="2"/>
                <w:sz w:val="21"/>
                <w:szCs w:val="21"/>
                <w:vertAlign w:val="baseline"/>
                <w:lang w:val="en-US" w:eastAsia="zh-CN" w:bidi="ar-SA"/>
              </w:rPr>
              <w:t>试</w:t>
            </w:r>
            <w:r>
              <w:rPr>
                <w:rFonts w:hint="eastAsia" w:ascii="Times New Roman" w:hAnsi="Times New Roman" w:cs="Times New Roman"/>
                <w:b w:val="0"/>
                <w:color w:val="auto"/>
                <w:kern w:val="2"/>
                <w:sz w:val="21"/>
                <w:szCs w:val="21"/>
                <w:vertAlign w:val="baseline"/>
                <w:lang w:val="en-US" w:eastAsia="zh-CN" w:bidi="ar-SA"/>
              </w:rPr>
              <w:t>验方案编订，实验数据分析</w:t>
            </w:r>
            <w:r>
              <w:rPr>
                <w:rFonts w:hint="eastAsia" w:cs="Times New Roman"/>
                <w:b w:val="0"/>
                <w:color w:val="auto"/>
                <w:kern w:val="2"/>
                <w:sz w:val="21"/>
                <w:szCs w:val="21"/>
                <w:vertAlign w:val="baseline"/>
                <w:lang w:val="en-US" w:eastAsia="zh-CN" w:bidi="ar-SA"/>
              </w:rPr>
              <w:t>，编制说明的撰写工作，会议纪要整理及规范的完善。</w:t>
            </w:r>
          </w:p>
        </w:tc>
      </w:tr>
      <w:tr w14:paraId="587C55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251" w:type="pct"/>
            <w:tcBorders>
              <w:tl2br w:val="nil"/>
              <w:tr2bl w:val="nil"/>
            </w:tcBorders>
            <w:noWrap w:val="0"/>
            <w:vAlign w:val="center"/>
          </w:tcPr>
          <w:p w14:paraId="37465EFD">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right="0" w:rightChars="0"/>
              <w:jc w:val="center"/>
              <w:textAlignment w:val="auto"/>
              <w:outlineLvl w:val="9"/>
              <w:rPr>
                <w:rFonts w:hint="default" w:ascii="Times New Roman" w:hAnsi="Times New Roman" w:eastAsia="宋体" w:cs="Times New Roman"/>
                <w:b w:val="0"/>
                <w:color w:val="auto"/>
                <w:kern w:val="2"/>
                <w:sz w:val="21"/>
                <w:szCs w:val="21"/>
                <w:highlight w:val="yellow"/>
                <w:lang w:val="en-US" w:eastAsia="zh-CN" w:bidi="ar-SA"/>
              </w:rPr>
            </w:pPr>
            <w:r>
              <w:rPr>
                <w:rFonts w:hint="eastAsia" w:ascii="Times New Roman" w:hAnsi="Times New Roman" w:eastAsia="宋体" w:cs="Times New Roman"/>
                <w:sz w:val="21"/>
                <w:szCs w:val="21"/>
                <w:lang w:val="en-US" w:eastAsia="zh-CN"/>
              </w:rPr>
              <w:t>西南铝业（集团）有限责任公司</w:t>
            </w:r>
          </w:p>
        </w:tc>
        <w:tc>
          <w:tcPr>
            <w:tcW w:w="1182" w:type="pct"/>
            <w:tcBorders>
              <w:tl2br w:val="nil"/>
              <w:tr2bl w:val="nil"/>
            </w:tcBorders>
            <w:noWrap w:val="0"/>
            <w:vAlign w:val="center"/>
          </w:tcPr>
          <w:p w14:paraId="2445DAFB">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right="0" w:rightChars="0"/>
              <w:jc w:val="center"/>
              <w:textAlignment w:val="auto"/>
              <w:outlineLvl w:val="9"/>
              <w:rPr>
                <w:rFonts w:hint="default" w:ascii="Times New Roman" w:hAnsi="Times New Roman" w:cs="Times New Roman"/>
                <w:b w:val="0"/>
                <w:color w:val="auto"/>
                <w:kern w:val="2"/>
                <w:sz w:val="21"/>
                <w:szCs w:val="21"/>
                <w:vertAlign w:val="baseline"/>
                <w:lang w:val="en-US" w:eastAsia="zh-CN" w:bidi="ar-SA"/>
              </w:rPr>
            </w:pPr>
            <w:r>
              <w:rPr>
                <w:rFonts w:hint="eastAsia" w:ascii="宋体" w:hAnsi="宋体" w:cs="宋体"/>
                <w:b w:val="0"/>
                <w:bCs w:val="0"/>
                <w:color w:val="auto"/>
                <w:kern w:val="2"/>
                <w:sz w:val="21"/>
                <w:szCs w:val="21"/>
                <w:lang w:val="en-US" w:eastAsia="zh-CN"/>
              </w:rPr>
              <w:t>张国栋</w:t>
            </w:r>
          </w:p>
        </w:tc>
        <w:tc>
          <w:tcPr>
            <w:tcW w:w="2566" w:type="pct"/>
            <w:tcBorders>
              <w:tl2br w:val="nil"/>
              <w:tr2bl w:val="nil"/>
            </w:tcBorders>
            <w:noWrap w:val="0"/>
            <w:vAlign w:val="center"/>
          </w:tcPr>
          <w:p w14:paraId="345BF665">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right="0" w:rightChars="0"/>
              <w:jc w:val="center"/>
              <w:textAlignment w:val="auto"/>
              <w:outlineLvl w:val="9"/>
              <w:rPr>
                <w:rFonts w:hint="eastAsia" w:ascii="Times New Roman" w:hAnsi="Times New Roman" w:cs="Times New Roman"/>
                <w:b w:val="0"/>
                <w:color w:val="auto"/>
                <w:kern w:val="2"/>
                <w:sz w:val="21"/>
                <w:szCs w:val="21"/>
                <w:highlight w:val="yellow"/>
                <w:vertAlign w:val="baseline"/>
                <w:lang w:val="en-US" w:eastAsia="zh-CN" w:bidi="ar-SA"/>
              </w:rPr>
            </w:pPr>
            <w:r>
              <w:rPr>
                <w:rFonts w:hint="eastAsia" w:cs="Times New Roman"/>
                <w:b w:val="0"/>
                <w:color w:val="auto"/>
                <w:kern w:val="2"/>
                <w:sz w:val="21"/>
                <w:szCs w:val="21"/>
                <w:vertAlign w:val="baseline"/>
                <w:lang w:val="en-US" w:eastAsia="zh-CN" w:bidi="ar-SA"/>
              </w:rPr>
              <w:t>规范</w:t>
            </w:r>
            <w:r>
              <w:rPr>
                <w:rFonts w:hint="eastAsia" w:ascii="Times New Roman" w:hAnsi="Times New Roman" w:cs="Times New Roman"/>
                <w:b w:val="0"/>
                <w:color w:val="auto"/>
                <w:kern w:val="2"/>
                <w:sz w:val="21"/>
                <w:szCs w:val="21"/>
                <w:vertAlign w:val="baseline"/>
                <w:lang w:val="en-US" w:eastAsia="zh-CN" w:bidi="ar-SA"/>
              </w:rPr>
              <w:t>实验数据分析</w:t>
            </w:r>
            <w:r>
              <w:rPr>
                <w:rFonts w:hint="eastAsia" w:cs="Times New Roman"/>
                <w:b w:val="0"/>
                <w:color w:val="auto"/>
                <w:kern w:val="2"/>
                <w:sz w:val="21"/>
                <w:szCs w:val="21"/>
                <w:vertAlign w:val="baseline"/>
                <w:lang w:val="en-US" w:eastAsia="zh-CN" w:bidi="ar-SA"/>
              </w:rPr>
              <w:t>及讨论，内容审阅并提出修改意见，会议纪要整理。</w:t>
            </w:r>
          </w:p>
        </w:tc>
      </w:tr>
      <w:tr w14:paraId="4917D6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251" w:type="pct"/>
            <w:noWrap w:val="0"/>
            <w:vAlign w:val="center"/>
          </w:tcPr>
          <w:p w14:paraId="41B666BF">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right="0" w:rightChars="0"/>
              <w:jc w:val="center"/>
              <w:textAlignment w:val="auto"/>
              <w:outlineLvl w:val="9"/>
              <w:rPr>
                <w:rFonts w:hint="eastAsia" w:ascii="宋体" w:hAnsi="宋体" w:cs="宋体"/>
                <w:b w:val="0"/>
                <w:bCs w:val="0"/>
                <w:color w:val="auto"/>
                <w:kern w:val="2"/>
                <w:sz w:val="21"/>
                <w:szCs w:val="21"/>
                <w:lang w:val="en-US" w:eastAsia="zh-CN"/>
              </w:rPr>
            </w:pPr>
            <w:r>
              <w:rPr>
                <w:rFonts w:hint="eastAsia" w:ascii="Times New Roman" w:hAnsi="Times New Roman" w:eastAsia="宋体" w:cs="Times New Roman"/>
                <w:sz w:val="21"/>
                <w:szCs w:val="21"/>
                <w:lang w:val="en-US" w:eastAsia="zh-CN"/>
              </w:rPr>
              <w:t>东北轻合金有限公司</w:t>
            </w:r>
          </w:p>
        </w:tc>
        <w:tc>
          <w:tcPr>
            <w:tcW w:w="1182" w:type="pct"/>
            <w:noWrap w:val="0"/>
            <w:vAlign w:val="center"/>
          </w:tcPr>
          <w:p w14:paraId="0E6A7300">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right="0" w:rightChars="0"/>
              <w:jc w:val="center"/>
              <w:textAlignment w:val="auto"/>
              <w:outlineLvl w:val="9"/>
              <w:rPr>
                <w:rFonts w:hint="eastAsia" w:eastAsia="宋体" w:cs="Times New Roman"/>
                <w:b w:val="0"/>
                <w:color w:val="auto"/>
                <w:kern w:val="2"/>
                <w:sz w:val="21"/>
                <w:szCs w:val="21"/>
                <w:lang w:val="en-US" w:eastAsia="zh-CN" w:bidi="ar-SA"/>
              </w:rPr>
            </w:pPr>
          </w:p>
        </w:tc>
        <w:tc>
          <w:tcPr>
            <w:tcW w:w="2566" w:type="pct"/>
            <w:noWrap w:val="0"/>
            <w:vAlign w:val="center"/>
          </w:tcPr>
          <w:p w14:paraId="5E9273FD">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right="0" w:rightChars="0"/>
              <w:jc w:val="center"/>
              <w:textAlignment w:val="auto"/>
              <w:outlineLvl w:val="9"/>
              <w:rPr>
                <w:rFonts w:hint="eastAsia" w:cs="Times New Roman"/>
                <w:b w:val="0"/>
                <w:color w:val="auto"/>
                <w:kern w:val="2"/>
                <w:sz w:val="21"/>
                <w:szCs w:val="21"/>
                <w:vertAlign w:val="baseline"/>
                <w:lang w:val="en-US" w:eastAsia="zh-CN" w:bidi="ar-SA"/>
              </w:rPr>
            </w:pPr>
            <w:r>
              <w:rPr>
                <w:rFonts w:hint="eastAsia" w:cs="Times New Roman"/>
                <w:b w:val="0"/>
                <w:color w:val="auto"/>
                <w:kern w:val="2"/>
                <w:sz w:val="21"/>
                <w:szCs w:val="21"/>
                <w:vertAlign w:val="baseline"/>
                <w:lang w:val="en-US" w:eastAsia="zh-CN" w:bidi="ar-SA"/>
              </w:rPr>
              <w:t>内容审阅并提出修改意见</w:t>
            </w:r>
          </w:p>
        </w:tc>
      </w:tr>
      <w:tr w14:paraId="308FD3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251" w:type="pct"/>
            <w:shd w:val="clear" w:color="auto" w:fill="auto"/>
            <w:noWrap w:val="0"/>
            <w:vAlign w:val="center"/>
          </w:tcPr>
          <w:p w14:paraId="5343CBFE">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right="0" w:rightChars="0"/>
              <w:jc w:val="center"/>
              <w:textAlignment w:val="auto"/>
              <w:outlineLvl w:val="9"/>
              <w:rPr>
                <w:rFonts w:hint="eastAsia" w:ascii="Times New Roman" w:hAnsi="Times New Roman" w:eastAsia="宋体" w:cs="Times New Roman"/>
                <w:color w:val="auto"/>
                <w:kern w:val="2"/>
                <w:sz w:val="21"/>
                <w:szCs w:val="24"/>
                <w:vertAlign w:val="baseline"/>
                <w:lang w:val="en-US" w:eastAsia="zh-CN" w:bidi="ar-SA"/>
              </w:rPr>
            </w:pPr>
            <w:bookmarkStart w:id="10" w:name="_Toc464728913"/>
            <w:bookmarkStart w:id="11" w:name="_Toc462884357"/>
            <w:r>
              <w:rPr>
                <w:rFonts w:hint="eastAsia" w:ascii="Times New Roman" w:hAnsi="Times New Roman" w:eastAsia="宋体" w:cs="Times New Roman"/>
                <w:color w:val="auto"/>
                <w:sz w:val="21"/>
                <w:szCs w:val="21"/>
                <w:lang w:val="en-US" w:eastAsia="zh-CN"/>
              </w:rPr>
              <w:t>西安汉唐分析检测有限公司</w:t>
            </w:r>
          </w:p>
        </w:tc>
        <w:tc>
          <w:tcPr>
            <w:tcW w:w="1182" w:type="pct"/>
            <w:shd w:val="clear" w:color="auto" w:fill="auto"/>
            <w:noWrap w:val="0"/>
            <w:vAlign w:val="center"/>
          </w:tcPr>
          <w:p w14:paraId="2628E4A7">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right="0" w:rightChars="0"/>
              <w:jc w:val="both"/>
              <w:textAlignment w:val="auto"/>
              <w:outlineLvl w:val="9"/>
              <w:rPr>
                <w:rFonts w:hint="eastAsia" w:ascii="Times New Roman" w:hAnsi="Times New Roman" w:eastAsia="宋体" w:cs="Times New Roman"/>
                <w:color w:val="auto"/>
                <w:kern w:val="2"/>
                <w:sz w:val="21"/>
                <w:szCs w:val="24"/>
                <w:vertAlign w:val="baseline"/>
                <w:lang w:val="en-US" w:eastAsia="zh-CN" w:bidi="ar-SA"/>
              </w:rPr>
            </w:pPr>
          </w:p>
        </w:tc>
        <w:tc>
          <w:tcPr>
            <w:tcW w:w="2566" w:type="pct"/>
            <w:shd w:val="clear" w:color="auto" w:fill="auto"/>
            <w:noWrap w:val="0"/>
            <w:vAlign w:val="center"/>
          </w:tcPr>
          <w:p w14:paraId="4273B2F1">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right="0" w:rightChars="0"/>
              <w:jc w:val="center"/>
              <w:textAlignment w:val="auto"/>
              <w:outlineLvl w:val="9"/>
              <w:rPr>
                <w:rFonts w:hint="eastAsia" w:ascii="Times New Roman" w:hAnsi="Times New Roman" w:eastAsia="宋体" w:cs="Times New Roman"/>
                <w:color w:val="auto"/>
                <w:kern w:val="2"/>
                <w:sz w:val="21"/>
                <w:szCs w:val="24"/>
                <w:vertAlign w:val="baseline"/>
                <w:lang w:val="en-US" w:eastAsia="zh-CN" w:bidi="ar-SA"/>
              </w:rPr>
            </w:pPr>
            <w:r>
              <w:rPr>
                <w:rFonts w:hint="eastAsia" w:cs="Times New Roman"/>
                <w:b w:val="0"/>
                <w:color w:val="auto"/>
                <w:kern w:val="2"/>
                <w:sz w:val="21"/>
                <w:szCs w:val="21"/>
                <w:vertAlign w:val="baseline"/>
                <w:lang w:val="en-US" w:eastAsia="zh-CN" w:bidi="ar-SA"/>
              </w:rPr>
              <w:t>内容审阅并提出修改意见，规范二验工作</w:t>
            </w:r>
          </w:p>
        </w:tc>
      </w:tr>
      <w:tr w14:paraId="7A6D4E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251" w:type="pct"/>
            <w:shd w:val="clear" w:color="auto" w:fill="auto"/>
            <w:noWrap w:val="0"/>
            <w:vAlign w:val="center"/>
          </w:tcPr>
          <w:p w14:paraId="221DEC36">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right="0" w:rightChars="0"/>
              <w:jc w:val="center"/>
              <w:textAlignment w:val="auto"/>
              <w:outlineLvl w:val="9"/>
              <w:rPr>
                <w:rFonts w:hint="eastAsia" w:ascii="Times New Roman" w:hAnsi="Times New Roman" w:eastAsia="宋体" w:cs="Times New Roman"/>
                <w:color w:val="auto"/>
                <w:kern w:val="2"/>
                <w:sz w:val="21"/>
                <w:szCs w:val="24"/>
                <w:vertAlign w:val="baseline"/>
                <w:lang w:val="en-US" w:eastAsia="zh-CN" w:bidi="ar-SA"/>
              </w:rPr>
            </w:pPr>
            <w:r>
              <w:rPr>
                <w:rFonts w:hint="eastAsia" w:ascii="Times New Roman" w:hAnsi="Times New Roman" w:eastAsia="宋体" w:cs="Times New Roman"/>
                <w:sz w:val="21"/>
                <w:szCs w:val="21"/>
                <w:lang w:val="en-US" w:eastAsia="zh-CN"/>
              </w:rPr>
              <w:t>陕西有色榆林新材料集团有限责任公司</w:t>
            </w:r>
          </w:p>
        </w:tc>
        <w:tc>
          <w:tcPr>
            <w:tcW w:w="1182" w:type="pct"/>
            <w:shd w:val="clear" w:color="auto" w:fill="auto"/>
            <w:noWrap w:val="0"/>
            <w:vAlign w:val="center"/>
          </w:tcPr>
          <w:p w14:paraId="50660468">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right="0" w:rightChars="0"/>
              <w:jc w:val="both"/>
              <w:textAlignment w:val="auto"/>
              <w:outlineLvl w:val="9"/>
              <w:rPr>
                <w:rFonts w:hint="eastAsia" w:ascii="Times New Roman" w:hAnsi="Times New Roman" w:eastAsia="宋体" w:cs="Times New Roman"/>
                <w:color w:val="auto"/>
                <w:kern w:val="2"/>
                <w:sz w:val="21"/>
                <w:szCs w:val="24"/>
                <w:vertAlign w:val="baseline"/>
                <w:lang w:val="en-US" w:eastAsia="zh-CN" w:bidi="ar-SA"/>
              </w:rPr>
            </w:pPr>
          </w:p>
        </w:tc>
        <w:tc>
          <w:tcPr>
            <w:tcW w:w="2566" w:type="pct"/>
            <w:shd w:val="clear" w:color="auto" w:fill="auto"/>
            <w:noWrap w:val="0"/>
            <w:vAlign w:val="center"/>
          </w:tcPr>
          <w:p w14:paraId="74D40EA7">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right="0" w:rightChars="0"/>
              <w:jc w:val="center"/>
              <w:textAlignment w:val="auto"/>
              <w:outlineLvl w:val="9"/>
              <w:rPr>
                <w:rFonts w:hint="eastAsia" w:ascii="Times New Roman" w:hAnsi="Times New Roman" w:eastAsia="宋体" w:cs="Times New Roman"/>
                <w:color w:val="auto"/>
                <w:kern w:val="2"/>
                <w:sz w:val="21"/>
                <w:szCs w:val="24"/>
                <w:vertAlign w:val="baseline"/>
                <w:lang w:val="en-US" w:eastAsia="zh-CN" w:bidi="ar-SA"/>
              </w:rPr>
            </w:pPr>
            <w:r>
              <w:rPr>
                <w:rFonts w:hint="eastAsia" w:cs="Times New Roman"/>
                <w:b w:val="0"/>
                <w:color w:val="auto"/>
                <w:kern w:val="2"/>
                <w:sz w:val="21"/>
                <w:szCs w:val="21"/>
                <w:vertAlign w:val="baseline"/>
                <w:lang w:val="en-US" w:eastAsia="zh-CN" w:bidi="ar-SA"/>
              </w:rPr>
              <w:t>内容审阅并提出修改意见，规范二验工作</w:t>
            </w:r>
          </w:p>
        </w:tc>
      </w:tr>
      <w:tr w14:paraId="658C4A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251" w:type="pct"/>
            <w:shd w:val="clear" w:color="auto" w:fill="auto"/>
            <w:noWrap w:val="0"/>
            <w:vAlign w:val="center"/>
          </w:tcPr>
          <w:p w14:paraId="5F8AE1FD">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right="0" w:rightChars="0"/>
              <w:jc w:val="center"/>
              <w:textAlignment w:val="auto"/>
              <w:outlineLvl w:val="9"/>
              <w:rPr>
                <w:rFonts w:hint="eastAsia" w:ascii="Times New Roman" w:hAnsi="Times New Roman" w:eastAsia="宋体" w:cs="Times New Roman"/>
                <w:color w:val="auto"/>
                <w:kern w:val="2"/>
                <w:sz w:val="21"/>
                <w:szCs w:val="24"/>
                <w:vertAlign w:val="baseline"/>
                <w:lang w:val="en-US" w:eastAsia="zh-CN" w:bidi="ar-SA"/>
              </w:rPr>
            </w:pPr>
            <w:r>
              <w:rPr>
                <w:rFonts w:hint="eastAsia" w:ascii="Times New Roman" w:hAnsi="Times New Roman" w:eastAsia="宋体" w:cs="Times New Roman"/>
                <w:sz w:val="21"/>
                <w:szCs w:val="21"/>
                <w:lang w:val="en-US" w:eastAsia="zh-CN"/>
              </w:rPr>
              <w:t>浙江华友钴业股份有限公司</w:t>
            </w:r>
          </w:p>
        </w:tc>
        <w:tc>
          <w:tcPr>
            <w:tcW w:w="1182" w:type="pct"/>
            <w:shd w:val="clear" w:color="auto" w:fill="auto"/>
            <w:noWrap w:val="0"/>
            <w:vAlign w:val="center"/>
          </w:tcPr>
          <w:p w14:paraId="2DEEAF9A">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right="0" w:rightChars="0"/>
              <w:jc w:val="both"/>
              <w:textAlignment w:val="auto"/>
              <w:outlineLvl w:val="9"/>
              <w:rPr>
                <w:rFonts w:hint="eastAsia" w:ascii="Times New Roman" w:hAnsi="Times New Roman" w:eastAsia="宋体" w:cs="Times New Roman"/>
                <w:color w:val="auto"/>
                <w:kern w:val="2"/>
                <w:sz w:val="21"/>
                <w:szCs w:val="24"/>
                <w:vertAlign w:val="baseline"/>
                <w:lang w:val="en-US" w:eastAsia="zh-CN" w:bidi="ar-SA"/>
              </w:rPr>
            </w:pPr>
          </w:p>
        </w:tc>
        <w:tc>
          <w:tcPr>
            <w:tcW w:w="2566" w:type="pct"/>
            <w:shd w:val="clear" w:color="auto" w:fill="auto"/>
            <w:noWrap w:val="0"/>
            <w:vAlign w:val="center"/>
          </w:tcPr>
          <w:p w14:paraId="37086313">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right="0" w:rightChars="0"/>
              <w:jc w:val="center"/>
              <w:textAlignment w:val="auto"/>
              <w:outlineLvl w:val="9"/>
              <w:rPr>
                <w:rFonts w:hint="eastAsia" w:ascii="Times New Roman" w:hAnsi="Times New Roman" w:eastAsia="宋体" w:cs="Times New Roman"/>
                <w:color w:val="auto"/>
                <w:kern w:val="2"/>
                <w:sz w:val="21"/>
                <w:szCs w:val="24"/>
                <w:vertAlign w:val="baseline"/>
                <w:lang w:val="en-US" w:eastAsia="zh-CN" w:bidi="ar-SA"/>
              </w:rPr>
            </w:pPr>
            <w:r>
              <w:rPr>
                <w:rFonts w:hint="eastAsia" w:cs="Times New Roman"/>
                <w:b w:val="0"/>
                <w:color w:val="auto"/>
                <w:kern w:val="2"/>
                <w:sz w:val="21"/>
                <w:szCs w:val="21"/>
                <w:vertAlign w:val="baseline"/>
                <w:lang w:val="en-US" w:eastAsia="zh-CN" w:bidi="ar-SA"/>
              </w:rPr>
              <w:t>内容审阅并提出修改意见，规范二验工作</w:t>
            </w:r>
          </w:p>
        </w:tc>
      </w:tr>
      <w:tr w14:paraId="28B987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251" w:type="pct"/>
            <w:shd w:val="clear" w:color="auto" w:fill="auto"/>
            <w:noWrap w:val="0"/>
            <w:vAlign w:val="center"/>
          </w:tcPr>
          <w:p w14:paraId="4CA1D803">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right="0" w:rightChars="0"/>
              <w:jc w:val="center"/>
              <w:textAlignment w:val="auto"/>
              <w:outlineLvl w:val="9"/>
              <w:rPr>
                <w:rFonts w:hint="eastAsia" w:ascii="Times New Roman" w:hAnsi="Times New Roman" w:eastAsia="宋体" w:cs="Times New Roman"/>
                <w:color w:val="auto"/>
                <w:kern w:val="2"/>
                <w:sz w:val="21"/>
                <w:szCs w:val="24"/>
                <w:vertAlign w:val="baseline"/>
                <w:lang w:val="en-US" w:eastAsia="zh-CN" w:bidi="ar-SA"/>
              </w:rPr>
            </w:pPr>
            <w:r>
              <w:rPr>
                <w:rFonts w:hint="eastAsia" w:ascii="Times New Roman" w:hAnsi="Times New Roman" w:eastAsia="宋体" w:cs="Times New Roman"/>
                <w:sz w:val="21"/>
                <w:szCs w:val="21"/>
                <w:lang w:val="en-US" w:eastAsia="zh-CN"/>
              </w:rPr>
              <w:t>中国船舶集团有限公司第七二五研究所</w:t>
            </w:r>
          </w:p>
        </w:tc>
        <w:tc>
          <w:tcPr>
            <w:tcW w:w="1182" w:type="pct"/>
            <w:shd w:val="clear" w:color="auto" w:fill="auto"/>
            <w:noWrap w:val="0"/>
            <w:vAlign w:val="center"/>
          </w:tcPr>
          <w:p w14:paraId="48832058">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right="0" w:rightChars="0"/>
              <w:jc w:val="both"/>
              <w:textAlignment w:val="auto"/>
              <w:outlineLvl w:val="9"/>
              <w:rPr>
                <w:rFonts w:hint="eastAsia" w:ascii="Times New Roman" w:hAnsi="Times New Roman" w:eastAsia="宋体" w:cs="Times New Roman"/>
                <w:color w:val="auto"/>
                <w:kern w:val="2"/>
                <w:sz w:val="21"/>
                <w:szCs w:val="24"/>
                <w:vertAlign w:val="baseline"/>
                <w:lang w:val="en-US" w:eastAsia="zh-CN" w:bidi="ar-SA"/>
              </w:rPr>
            </w:pPr>
          </w:p>
        </w:tc>
        <w:tc>
          <w:tcPr>
            <w:tcW w:w="2566" w:type="pct"/>
            <w:shd w:val="clear" w:color="auto" w:fill="auto"/>
            <w:noWrap w:val="0"/>
            <w:vAlign w:val="center"/>
          </w:tcPr>
          <w:p w14:paraId="4A240E1A">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right="0" w:rightChars="0"/>
              <w:jc w:val="center"/>
              <w:textAlignment w:val="auto"/>
              <w:outlineLvl w:val="9"/>
              <w:rPr>
                <w:rFonts w:hint="eastAsia" w:ascii="Times New Roman" w:hAnsi="Times New Roman" w:eastAsia="宋体" w:cs="Times New Roman"/>
                <w:color w:val="auto"/>
                <w:kern w:val="2"/>
                <w:sz w:val="21"/>
                <w:szCs w:val="24"/>
                <w:vertAlign w:val="baseline"/>
                <w:lang w:val="en-US" w:eastAsia="zh-CN" w:bidi="ar-SA"/>
              </w:rPr>
            </w:pPr>
            <w:r>
              <w:rPr>
                <w:rFonts w:hint="eastAsia" w:cs="Times New Roman"/>
                <w:b w:val="0"/>
                <w:color w:val="auto"/>
                <w:kern w:val="2"/>
                <w:sz w:val="21"/>
                <w:szCs w:val="21"/>
                <w:vertAlign w:val="baseline"/>
                <w:lang w:val="en-US" w:eastAsia="zh-CN" w:bidi="ar-SA"/>
              </w:rPr>
              <w:t>内容审阅并提出修改意见，规范二验工作</w:t>
            </w:r>
          </w:p>
        </w:tc>
      </w:tr>
      <w:tr w14:paraId="01CBE5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251" w:type="pct"/>
            <w:shd w:val="clear" w:color="auto" w:fill="auto"/>
            <w:noWrap w:val="0"/>
            <w:vAlign w:val="center"/>
          </w:tcPr>
          <w:p w14:paraId="763F8563">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right="0" w:rightChars="0"/>
              <w:jc w:val="center"/>
              <w:textAlignment w:val="auto"/>
              <w:outlineLvl w:val="9"/>
              <w:rPr>
                <w:rFonts w:hint="eastAsia" w:ascii="Times New Roman" w:hAnsi="Times New Roman" w:eastAsia="宋体" w:cs="Times New Roman"/>
                <w:color w:val="auto"/>
                <w:kern w:val="2"/>
                <w:sz w:val="21"/>
                <w:szCs w:val="24"/>
                <w:vertAlign w:val="baseline"/>
                <w:lang w:val="en-US" w:eastAsia="zh-CN" w:bidi="ar-SA"/>
              </w:rPr>
            </w:pPr>
            <w:r>
              <w:rPr>
                <w:rFonts w:hint="eastAsia" w:ascii="Times New Roman" w:hAnsi="Times New Roman" w:eastAsia="宋体" w:cs="Times New Roman"/>
                <w:sz w:val="21"/>
                <w:szCs w:val="21"/>
                <w:lang w:val="en-US" w:eastAsia="zh-CN"/>
              </w:rPr>
              <w:t>广船国际有限公司</w:t>
            </w:r>
          </w:p>
        </w:tc>
        <w:tc>
          <w:tcPr>
            <w:tcW w:w="1182" w:type="pct"/>
            <w:shd w:val="clear" w:color="auto" w:fill="auto"/>
            <w:noWrap w:val="0"/>
            <w:vAlign w:val="center"/>
          </w:tcPr>
          <w:p w14:paraId="5EFE31A2">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right="0" w:rightChars="0"/>
              <w:jc w:val="both"/>
              <w:textAlignment w:val="auto"/>
              <w:outlineLvl w:val="9"/>
              <w:rPr>
                <w:rFonts w:hint="eastAsia" w:ascii="Times New Roman" w:hAnsi="Times New Roman" w:eastAsia="宋体" w:cs="Times New Roman"/>
                <w:color w:val="auto"/>
                <w:kern w:val="2"/>
                <w:sz w:val="21"/>
                <w:szCs w:val="24"/>
                <w:vertAlign w:val="baseline"/>
                <w:lang w:val="en-US" w:eastAsia="zh-CN" w:bidi="ar-SA"/>
              </w:rPr>
            </w:pPr>
          </w:p>
        </w:tc>
        <w:tc>
          <w:tcPr>
            <w:tcW w:w="2566" w:type="pct"/>
            <w:shd w:val="clear" w:color="auto" w:fill="auto"/>
            <w:noWrap w:val="0"/>
            <w:vAlign w:val="center"/>
          </w:tcPr>
          <w:p w14:paraId="51CC9136">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right="0" w:rightChars="0"/>
              <w:jc w:val="center"/>
              <w:textAlignment w:val="auto"/>
              <w:outlineLvl w:val="9"/>
              <w:rPr>
                <w:rFonts w:hint="eastAsia" w:ascii="Times New Roman" w:hAnsi="Times New Roman" w:eastAsia="宋体" w:cs="Times New Roman"/>
                <w:color w:val="auto"/>
                <w:kern w:val="2"/>
                <w:sz w:val="21"/>
                <w:szCs w:val="24"/>
                <w:vertAlign w:val="baseline"/>
                <w:lang w:val="en-US" w:eastAsia="zh-CN" w:bidi="ar-SA"/>
              </w:rPr>
            </w:pPr>
            <w:r>
              <w:rPr>
                <w:rFonts w:hint="eastAsia" w:cs="Times New Roman"/>
                <w:b w:val="0"/>
                <w:color w:val="auto"/>
                <w:kern w:val="2"/>
                <w:sz w:val="21"/>
                <w:szCs w:val="21"/>
                <w:vertAlign w:val="baseline"/>
                <w:lang w:val="en-US" w:eastAsia="zh-CN" w:bidi="ar-SA"/>
              </w:rPr>
              <w:t>实验方案讨论，内容审阅并提出修改意见</w:t>
            </w:r>
          </w:p>
        </w:tc>
      </w:tr>
      <w:tr w14:paraId="2B3E0F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251" w:type="pct"/>
            <w:shd w:val="clear" w:color="auto" w:fill="auto"/>
            <w:noWrap w:val="0"/>
            <w:vAlign w:val="center"/>
          </w:tcPr>
          <w:p w14:paraId="16F154E8">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right="0" w:rightChars="0"/>
              <w:jc w:val="center"/>
              <w:textAlignment w:val="auto"/>
              <w:outlineLvl w:val="9"/>
              <w:rPr>
                <w:rFonts w:hint="eastAsia" w:ascii="Times New Roman" w:hAnsi="Times New Roman" w:eastAsia="宋体" w:cs="Times New Roman"/>
                <w:sz w:val="21"/>
                <w:szCs w:val="21"/>
                <w:lang w:val="en-US" w:eastAsia="zh-CN"/>
              </w:rPr>
            </w:pPr>
            <w:r>
              <w:rPr>
                <w:rFonts w:hint="eastAsia" w:ascii="宋体" w:hAnsi="宋体" w:eastAsia="宋体" w:cs="宋体"/>
                <w:b w:val="0"/>
                <w:bCs w:val="0"/>
                <w:kern w:val="2"/>
                <w:sz w:val="21"/>
                <w:szCs w:val="21"/>
              </w:rPr>
              <w:t>江西铜业股份有限公司</w:t>
            </w:r>
          </w:p>
        </w:tc>
        <w:tc>
          <w:tcPr>
            <w:tcW w:w="1182" w:type="pct"/>
            <w:shd w:val="clear" w:color="auto" w:fill="auto"/>
            <w:noWrap w:val="0"/>
            <w:vAlign w:val="center"/>
          </w:tcPr>
          <w:p w14:paraId="42B940ED">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right="0" w:rightChars="0"/>
              <w:jc w:val="both"/>
              <w:textAlignment w:val="auto"/>
              <w:outlineLvl w:val="9"/>
              <w:rPr>
                <w:rFonts w:hint="eastAsia" w:ascii="Times New Roman" w:hAnsi="Times New Roman" w:eastAsia="宋体" w:cs="Times New Roman"/>
                <w:color w:val="auto"/>
                <w:kern w:val="2"/>
                <w:sz w:val="21"/>
                <w:szCs w:val="24"/>
                <w:vertAlign w:val="baseline"/>
                <w:lang w:val="en-US" w:eastAsia="zh-CN" w:bidi="ar-SA"/>
              </w:rPr>
            </w:pPr>
          </w:p>
        </w:tc>
        <w:tc>
          <w:tcPr>
            <w:tcW w:w="2566" w:type="pct"/>
            <w:shd w:val="clear" w:color="auto" w:fill="auto"/>
            <w:noWrap w:val="0"/>
            <w:vAlign w:val="center"/>
          </w:tcPr>
          <w:p w14:paraId="29ED0D1B">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right="0" w:rightChars="0"/>
              <w:jc w:val="center"/>
              <w:textAlignment w:val="auto"/>
              <w:outlineLvl w:val="9"/>
              <w:rPr>
                <w:rFonts w:hint="eastAsia" w:cs="Times New Roman"/>
                <w:b w:val="0"/>
                <w:color w:val="auto"/>
                <w:kern w:val="2"/>
                <w:sz w:val="21"/>
                <w:szCs w:val="21"/>
                <w:vertAlign w:val="baseline"/>
                <w:lang w:val="en-US" w:eastAsia="zh-CN" w:bidi="ar-SA"/>
              </w:rPr>
            </w:pPr>
            <w:r>
              <w:rPr>
                <w:rFonts w:hint="eastAsia" w:cs="Times New Roman"/>
                <w:b w:val="0"/>
                <w:color w:val="auto"/>
                <w:kern w:val="2"/>
                <w:sz w:val="21"/>
                <w:szCs w:val="21"/>
                <w:vertAlign w:val="baseline"/>
                <w:lang w:val="en-US" w:eastAsia="zh-CN" w:bidi="ar-SA"/>
              </w:rPr>
              <w:t>内容审阅并提出修改意见，规范二验工作</w:t>
            </w:r>
          </w:p>
        </w:tc>
      </w:tr>
      <w:tr w14:paraId="13A2FC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251" w:type="pct"/>
            <w:shd w:val="clear" w:color="auto" w:fill="auto"/>
            <w:noWrap w:val="0"/>
            <w:vAlign w:val="center"/>
          </w:tcPr>
          <w:p w14:paraId="2972E6C6">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right="0" w:rightChars="0"/>
              <w:jc w:val="center"/>
              <w:textAlignment w:val="auto"/>
              <w:outlineLvl w:val="9"/>
              <w:rPr>
                <w:rFonts w:hint="eastAsia" w:ascii="宋体" w:hAnsi="宋体" w:eastAsia="宋体" w:cs="宋体"/>
                <w:b w:val="0"/>
                <w:bCs w:val="0"/>
                <w:kern w:val="2"/>
                <w:sz w:val="21"/>
                <w:szCs w:val="21"/>
              </w:rPr>
            </w:pPr>
            <w:r>
              <w:rPr>
                <w:rFonts w:hint="eastAsia" w:ascii="宋体" w:hAnsi="宋体" w:eastAsia="宋体" w:cs="宋体"/>
                <w:b w:val="0"/>
                <w:bCs w:val="0"/>
                <w:kern w:val="2"/>
                <w:sz w:val="21"/>
                <w:szCs w:val="21"/>
              </w:rPr>
              <w:t>大冶有色金属集团控股有限公司</w:t>
            </w:r>
          </w:p>
        </w:tc>
        <w:tc>
          <w:tcPr>
            <w:tcW w:w="1182" w:type="pct"/>
            <w:shd w:val="clear" w:color="auto" w:fill="auto"/>
            <w:noWrap w:val="0"/>
            <w:vAlign w:val="center"/>
          </w:tcPr>
          <w:p w14:paraId="534CF246">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right="0" w:rightChars="0"/>
              <w:jc w:val="both"/>
              <w:textAlignment w:val="auto"/>
              <w:outlineLvl w:val="9"/>
              <w:rPr>
                <w:rFonts w:hint="eastAsia" w:ascii="Times New Roman" w:hAnsi="Times New Roman" w:eastAsia="宋体" w:cs="Times New Roman"/>
                <w:color w:val="auto"/>
                <w:kern w:val="2"/>
                <w:sz w:val="21"/>
                <w:szCs w:val="24"/>
                <w:vertAlign w:val="baseline"/>
                <w:lang w:val="en-US" w:eastAsia="zh-CN" w:bidi="ar-SA"/>
              </w:rPr>
            </w:pPr>
          </w:p>
        </w:tc>
        <w:tc>
          <w:tcPr>
            <w:tcW w:w="2566" w:type="pct"/>
            <w:shd w:val="clear" w:color="auto" w:fill="auto"/>
            <w:noWrap w:val="0"/>
            <w:vAlign w:val="center"/>
          </w:tcPr>
          <w:p w14:paraId="637081E9">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right="0" w:rightChars="0"/>
              <w:jc w:val="center"/>
              <w:textAlignment w:val="auto"/>
              <w:outlineLvl w:val="9"/>
              <w:rPr>
                <w:rFonts w:hint="eastAsia" w:cs="Times New Roman"/>
                <w:b w:val="0"/>
                <w:color w:val="auto"/>
                <w:kern w:val="2"/>
                <w:sz w:val="21"/>
                <w:szCs w:val="21"/>
                <w:vertAlign w:val="baseline"/>
                <w:lang w:val="en-US" w:eastAsia="zh-CN" w:bidi="ar-SA"/>
              </w:rPr>
            </w:pPr>
          </w:p>
        </w:tc>
      </w:tr>
      <w:bookmarkEnd w:id="8"/>
      <w:bookmarkEnd w:id="9"/>
    </w:tbl>
    <w:p w14:paraId="43EA4319">
      <w:pPr>
        <w:pStyle w:val="4"/>
        <w:spacing w:before="156" w:after="156"/>
        <w:rPr>
          <w:b w:val="0"/>
          <w:bCs w:val="0"/>
        </w:rPr>
      </w:pPr>
      <w:r>
        <w:rPr>
          <w:rFonts w:hint="eastAsia"/>
          <w:b w:val="0"/>
          <w:bCs w:val="0"/>
        </w:rPr>
        <w:t>4.主要工作过程</w:t>
      </w:r>
      <w:bookmarkEnd w:id="10"/>
      <w:bookmarkEnd w:id="11"/>
    </w:p>
    <w:p w14:paraId="70CA8ECB">
      <w:pPr>
        <w:spacing w:line="400" w:lineRule="exact"/>
        <w:ind w:firstLine="420" w:firstLineChars="200"/>
        <w:rPr>
          <w:rFonts w:hint="eastAsia"/>
          <w:b w:val="0"/>
          <w:bCs w:val="0"/>
          <w:color w:val="auto"/>
          <w:lang w:val="en-US" w:eastAsia="zh-CN"/>
        </w:rPr>
      </w:pPr>
      <w:bookmarkStart w:id="12" w:name="_Hlk134448643"/>
      <w:r>
        <w:rPr>
          <w:rFonts w:hint="eastAsia"/>
          <w:bCs/>
          <w:color w:val="auto"/>
          <w:highlight w:val="none"/>
          <w:lang w:val="en-US" w:eastAsia="zh-CN"/>
        </w:rPr>
        <w:t>西南铝业（集团）有限责任公司于2025年8月</w:t>
      </w:r>
      <w:r>
        <w:rPr>
          <w:rFonts w:hint="eastAsia"/>
          <w:bCs/>
          <w:color w:val="auto"/>
          <w:highlight w:val="none"/>
        </w:rPr>
        <w:t>接到有色金属行业计量技术委员会转发下达的制定任务后，成立了计量规范编</w:t>
      </w:r>
      <w:r>
        <w:rPr>
          <w:rFonts w:hint="eastAsia"/>
          <w:bCs/>
          <w:color w:val="auto"/>
          <w:highlight w:val="none"/>
          <w:lang w:val="en-US" w:eastAsia="zh-CN"/>
        </w:rPr>
        <w:t>制组。对计量技术规范编写工作进行了部署和分工，制定了制定原则及计划工作</w:t>
      </w:r>
      <w:r>
        <w:rPr>
          <w:rFonts w:hint="eastAsia"/>
          <w:b w:val="0"/>
          <w:bCs w:val="0"/>
          <w:color w:val="auto"/>
          <w:lang w:val="en-US" w:eastAsia="zh-CN"/>
        </w:rPr>
        <w:t>。本项目主要工作过程经过了以下几个阶段：</w:t>
      </w:r>
    </w:p>
    <w:p w14:paraId="29D15CD5">
      <w:pPr>
        <w:keepNext w:val="0"/>
        <w:keepLines w:val="0"/>
        <w:pageBreakBefore w:val="0"/>
        <w:widowControl w:val="0"/>
        <w:numPr>
          <w:ilvl w:val="0"/>
          <w:numId w:val="11"/>
        </w:numPr>
        <w:kinsoku/>
        <w:wordWrap/>
        <w:overflowPunct/>
        <w:topLinePunct w:val="0"/>
        <w:autoSpaceDE/>
        <w:autoSpaceDN/>
        <w:bidi w:val="0"/>
        <w:adjustRightInd/>
        <w:snapToGrid/>
        <w:spacing w:line="400" w:lineRule="exact"/>
        <w:ind w:left="0" w:leftChars="0" w:firstLine="420" w:firstLineChars="200"/>
        <w:textAlignment w:val="auto"/>
        <w:rPr>
          <w:rFonts w:hint="eastAsia"/>
          <w:b w:val="0"/>
          <w:bCs w:val="0"/>
          <w:color w:val="auto"/>
          <w:lang w:val="en-US" w:eastAsia="zh-CN"/>
        </w:rPr>
      </w:pPr>
      <w:r>
        <w:rPr>
          <w:rFonts w:hint="eastAsia"/>
          <w:b w:val="0"/>
          <w:bCs w:val="0"/>
          <w:color w:val="auto"/>
          <w:lang w:val="en-US" w:eastAsia="zh-CN"/>
        </w:rPr>
        <w:t>2025年8月成立了计量规范编制组，明确了编制组成员各自的工作内容和任务。</w:t>
      </w:r>
    </w:p>
    <w:p w14:paraId="7556379F">
      <w:pPr>
        <w:keepNext w:val="0"/>
        <w:keepLines w:val="0"/>
        <w:pageBreakBefore w:val="0"/>
        <w:widowControl w:val="0"/>
        <w:numPr>
          <w:ilvl w:val="0"/>
          <w:numId w:val="11"/>
        </w:numPr>
        <w:kinsoku/>
        <w:wordWrap/>
        <w:overflowPunct/>
        <w:topLinePunct w:val="0"/>
        <w:autoSpaceDE/>
        <w:autoSpaceDN/>
        <w:bidi w:val="0"/>
        <w:adjustRightInd/>
        <w:snapToGrid/>
        <w:spacing w:line="400" w:lineRule="exact"/>
        <w:ind w:left="0" w:leftChars="0" w:firstLine="420" w:firstLineChars="200"/>
        <w:textAlignment w:val="auto"/>
        <w:rPr>
          <w:rFonts w:hint="eastAsia"/>
          <w:b w:val="0"/>
          <w:bCs w:val="0"/>
          <w:highlight w:val="none"/>
        </w:rPr>
      </w:pPr>
      <w:r>
        <w:rPr>
          <w:rFonts w:hint="eastAsia"/>
          <w:b w:val="0"/>
          <w:bCs w:val="0"/>
          <w:color w:val="auto"/>
          <w:lang w:val="en-US" w:eastAsia="zh-CN"/>
        </w:rPr>
        <w:t>2025年8月～2025年11月计量规范编制组成员对《液体流量计在线校准规范》中的计量特性及校准方法进行了讨论，确定了校准项目和方法，在2025年11月形成了计量规范讨论稿。</w:t>
      </w:r>
    </w:p>
    <w:p w14:paraId="5A02192B">
      <w:pPr>
        <w:keepNext w:val="0"/>
        <w:keepLines w:val="0"/>
        <w:pageBreakBefore w:val="0"/>
        <w:widowControl w:val="0"/>
        <w:numPr>
          <w:ilvl w:val="0"/>
          <w:numId w:val="11"/>
        </w:numPr>
        <w:kinsoku/>
        <w:wordWrap/>
        <w:overflowPunct/>
        <w:topLinePunct w:val="0"/>
        <w:autoSpaceDE/>
        <w:autoSpaceDN/>
        <w:bidi w:val="0"/>
        <w:adjustRightInd/>
        <w:snapToGrid/>
        <w:spacing w:line="400" w:lineRule="exact"/>
        <w:ind w:left="0" w:leftChars="0" w:firstLine="420" w:firstLineChars="200"/>
        <w:textAlignment w:val="auto"/>
        <w:rPr>
          <w:rFonts w:hint="eastAsia"/>
          <w:b w:val="0"/>
          <w:bCs w:val="0"/>
          <w:lang w:val="en-US" w:eastAsia="zh-CN"/>
        </w:rPr>
      </w:pPr>
      <w:r>
        <w:rPr>
          <w:rFonts w:hint="eastAsia"/>
          <w:b w:val="0"/>
          <w:bCs w:val="0"/>
          <w:lang w:val="en-US" w:eastAsia="zh-CN"/>
        </w:rPr>
        <w:t>2025年12月2日～5日，根据有色计量委字【2025】12号关于召开2025年度有色金属行业计量技术委员会年会的通知，在福建省厦门市召开了研讨会。会上来自不同单位的计量委员会委员、专家、代表对《</w:t>
      </w:r>
      <w:r>
        <w:rPr>
          <w:rFonts w:hint="eastAsia"/>
          <w:b w:val="0"/>
          <w:bCs w:val="0"/>
          <w:color w:val="auto"/>
          <w:lang w:val="en-US" w:eastAsia="zh-CN"/>
        </w:rPr>
        <w:t>液体流量计在线校准规范</w:t>
      </w:r>
      <w:r>
        <w:rPr>
          <w:rFonts w:hint="eastAsia"/>
          <w:b w:val="0"/>
          <w:bCs w:val="0"/>
          <w:lang w:val="en-US" w:eastAsia="zh-CN"/>
        </w:rPr>
        <w:t>-讨论稿》提出了修改建议，并明确了验证单位和各项工作的时间进度要求。</w:t>
      </w:r>
      <w:r>
        <w:rPr>
          <w:rFonts w:hint="eastAsia"/>
          <w:b w:val="0"/>
          <w:bCs w:val="0"/>
          <w:szCs w:val="21"/>
          <w:lang w:val="en-US" w:eastAsia="zh-CN"/>
        </w:rPr>
        <w:t>同时，</w:t>
      </w:r>
      <w:r>
        <w:rPr>
          <w:rFonts w:hint="eastAsia"/>
          <w:b w:val="0"/>
          <w:bCs w:val="0"/>
        </w:rPr>
        <w:t>会上确定了项目</w:t>
      </w:r>
      <w:r>
        <w:rPr>
          <w:rFonts w:hint="eastAsia"/>
          <w:b w:val="0"/>
          <w:bCs w:val="0"/>
          <w:lang w:val="en-US" w:eastAsia="zh-CN"/>
        </w:rPr>
        <w:t>的参编</w:t>
      </w:r>
      <w:r>
        <w:rPr>
          <w:rFonts w:hint="eastAsia"/>
          <w:b w:val="0"/>
          <w:bCs w:val="0"/>
        </w:rPr>
        <w:t>单位及一验、二验单位，明确了各项工作时间进度要求</w:t>
      </w:r>
      <w:r>
        <w:rPr>
          <w:rFonts w:hint="eastAsia"/>
          <w:b w:val="0"/>
          <w:bCs w:val="0"/>
          <w:highlight w:val="none"/>
          <w:lang w:eastAsia="zh-CN"/>
        </w:rPr>
        <w:t>，</w:t>
      </w:r>
      <w:r>
        <w:rPr>
          <w:rFonts w:hint="eastAsia"/>
          <w:b w:val="0"/>
          <w:bCs w:val="0"/>
          <w:highlight w:val="none"/>
          <w:lang w:val="en-US" w:eastAsia="zh-CN"/>
        </w:rPr>
        <w:t>具体内容见表2</w:t>
      </w:r>
      <w:r>
        <w:rPr>
          <w:rFonts w:hint="eastAsia"/>
          <w:b w:val="0"/>
          <w:bCs w:val="0"/>
          <w:highlight w:val="none"/>
        </w:rPr>
        <w:t>。</w:t>
      </w:r>
    </w:p>
    <w:p w14:paraId="3F8D547F">
      <w:pPr>
        <w:spacing w:line="360" w:lineRule="auto"/>
        <w:ind w:firstLine="210" w:firstLineChars="100"/>
        <w:jc w:val="center"/>
        <w:rPr>
          <w:b w:val="0"/>
          <w:bCs w:val="0"/>
        </w:rPr>
      </w:pPr>
      <w:r>
        <w:rPr>
          <w:rFonts w:hint="eastAsia"/>
          <w:b w:val="0"/>
          <w:bCs w:val="0"/>
          <w:highlight w:val="none"/>
        </w:rPr>
        <w:t>表</w:t>
      </w:r>
      <w:r>
        <w:rPr>
          <w:rFonts w:hint="eastAsia"/>
          <w:b w:val="0"/>
          <w:bCs w:val="0"/>
          <w:highlight w:val="none"/>
          <w:lang w:val="en-US" w:eastAsia="zh-CN"/>
        </w:rPr>
        <w:t>2</w:t>
      </w:r>
      <w:r>
        <w:rPr>
          <w:rFonts w:hint="eastAsia"/>
          <w:b w:val="0"/>
          <w:bCs w:val="0"/>
          <w:highlight w:val="none"/>
        </w:rPr>
        <w:t xml:space="preserve"> 《</w:t>
      </w:r>
      <w:r>
        <w:rPr>
          <w:rFonts w:hint="eastAsia"/>
          <w:b w:val="0"/>
          <w:bCs w:val="0"/>
          <w:color w:val="auto"/>
          <w:lang w:val="en-US" w:eastAsia="zh-CN"/>
        </w:rPr>
        <w:t>液体流量计在线校准规范</w:t>
      </w:r>
      <w:r>
        <w:rPr>
          <w:rFonts w:hint="eastAsia"/>
          <w:b w:val="0"/>
          <w:bCs w:val="0"/>
        </w:rPr>
        <w:t>-讨论稿》</w:t>
      </w:r>
      <w:r>
        <w:rPr>
          <w:rFonts w:hint="eastAsia"/>
          <w:b w:val="0"/>
          <w:bCs w:val="0"/>
          <w:lang w:val="en-US" w:eastAsia="zh-CN"/>
        </w:rPr>
        <w:t>工作安排</w:t>
      </w:r>
    </w:p>
    <w:tbl>
      <w:tblPr>
        <w:tblStyle w:val="41"/>
        <w:tblW w:w="5000" w:type="pct"/>
        <w:jc w:val="center"/>
        <w:tblLayout w:type="fixed"/>
        <w:tblCellMar>
          <w:top w:w="0" w:type="dxa"/>
          <w:left w:w="108" w:type="dxa"/>
          <w:bottom w:w="0" w:type="dxa"/>
          <w:right w:w="108" w:type="dxa"/>
        </w:tblCellMar>
      </w:tblPr>
      <w:tblGrid>
        <w:gridCol w:w="1700"/>
        <w:gridCol w:w="7871"/>
      </w:tblGrid>
      <w:tr w14:paraId="32FAB33B">
        <w:tblPrEx>
          <w:tblCellMar>
            <w:top w:w="0" w:type="dxa"/>
            <w:left w:w="108" w:type="dxa"/>
            <w:bottom w:w="0" w:type="dxa"/>
            <w:right w:w="108" w:type="dxa"/>
          </w:tblCellMar>
        </w:tblPrEx>
        <w:trPr>
          <w:trHeight w:val="567" w:hRule="atLeast"/>
          <w:jc w:val="center"/>
        </w:trPr>
        <w:tc>
          <w:tcPr>
            <w:tcW w:w="888" w:type="pct"/>
            <w:tcBorders>
              <w:top w:val="single" w:color="auto" w:sz="12" w:space="0"/>
              <w:left w:val="single" w:color="auto" w:sz="12" w:space="0"/>
              <w:bottom w:val="single" w:color="auto" w:sz="4" w:space="0"/>
              <w:right w:val="single" w:color="auto" w:sz="4" w:space="0"/>
            </w:tcBorders>
            <w:shd w:val="clear" w:color="auto" w:fill="auto"/>
            <w:noWrap/>
            <w:vAlign w:val="center"/>
          </w:tcPr>
          <w:p w14:paraId="1A209842">
            <w:pPr>
              <w:spacing w:line="360" w:lineRule="auto"/>
              <w:jc w:val="center"/>
              <w:rPr>
                <w:b w:val="0"/>
                <w:bCs w:val="0"/>
              </w:rPr>
            </w:pPr>
            <w:r>
              <w:rPr>
                <w:rFonts w:hint="eastAsia"/>
                <w:b w:val="0"/>
                <w:bCs w:val="0"/>
              </w:rPr>
              <w:t>拟参与编制单位</w:t>
            </w:r>
          </w:p>
        </w:tc>
        <w:tc>
          <w:tcPr>
            <w:tcW w:w="4111" w:type="pct"/>
            <w:tcBorders>
              <w:top w:val="single" w:color="auto" w:sz="12" w:space="0"/>
              <w:left w:val="single" w:color="auto" w:sz="4" w:space="0"/>
              <w:bottom w:val="single" w:color="auto" w:sz="4" w:space="0"/>
              <w:right w:val="single" w:color="auto" w:sz="12" w:space="0"/>
            </w:tcBorders>
            <w:shd w:val="clear" w:color="auto" w:fill="auto"/>
            <w:noWrap/>
            <w:vAlign w:val="center"/>
          </w:tcPr>
          <w:p w14:paraId="2E838992">
            <w:pPr>
              <w:widowControl/>
              <w:spacing w:line="240" w:lineRule="auto"/>
              <w:jc w:val="center"/>
              <w:rPr>
                <w:rFonts w:hint="eastAsia" w:eastAsia="宋体"/>
                <w:b w:val="0"/>
                <w:bCs w:val="0"/>
                <w:highlight w:val="none"/>
                <w:lang w:eastAsia="zh-CN"/>
              </w:rPr>
            </w:pPr>
            <w:r>
              <w:rPr>
                <w:rFonts w:hint="eastAsia"/>
                <w:b w:val="0"/>
                <w:bCs w:val="0"/>
                <w:color w:val="auto"/>
                <w:szCs w:val="21"/>
                <w:lang w:val="en-US" w:eastAsia="zh-CN"/>
              </w:rPr>
              <w:t>西南铝业（集团）</w:t>
            </w:r>
            <w:r>
              <w:rPr>
                <w:rFonts w:hint="eastAsia"/>
                <w:b w:val="0"/>
                <w:bCs w:val="0"/>
                <w:color w:val="auto"/>
                <w:szCs w:val="21"/>
              </w:rPr>
              <w:t>有限</w:t>
            </w:r>
            <w:r>
              <w:rPr>
                <w:rFonts w:hint="eastAsia"/>
                <w:b w:val="0"/>
                <w:bCs w:val="0"/>
                <w:color w:val="auto"/>
                <w:szCs w:val="21"/>
                <w:lang w:val="en-US" w:eastAsia="zh-CN"/>
              </w:rPr>
              <w:t>责任</w:t>
            </w:r>
            <w:r>
              <w:rPr>
                <w:rFonts w:hint="eastAsia"/>
                <w:b w:val="0"/>
                <w:bCs w:val="0"/>
                <w:color w:val="auto"/>
                <w:szCs w:val="21"/>
              </w:rPr>
              <w:t>公司</w:t>
            </w:r>
            <w:r>
              <w:rPr>
                <w:rFonts w:hint="eastAsia"/>
                <w:b w:val="0"/>
                <w:bCs w:val="0"/>
                <w:color w:val="auto"/>
                <w:szCs w:val="21"/>
                <w:lang w:eastAsia="zh-CN"/>
              </w:rPr>
              <w:t>、东北轻合金有限公司、</w:t>
            </w:r>
            <w:r>
              <w:rPr>
                <w:rFonts w:hint="eastAsia"/>
                <w:b w:val="0"/>
                <w:bCs w:val="0"/>
                <w:color w:val="auto"/>
                <w:szCs w:val="21"/>
                <w:lang w:val="en-US" w:eastAsia="zh-CN"/>
              </w:rPr>
              <w:t>陕西有色榆林新材料集团有限责任公司、浙江华友钴业股份有限公司、中国船舶集团有限公司第七二五研究所、广船国际有限公司、西安汉唐分析检测有限公司</w:t>
            </w:r>
          </w:p>
        </w:tc>
      </w:tr>
      <w:tr w14:paraId="716E2229">
        <w:tblPrEx>
          <w:tblCellMar>
            <w:top w:w="0" w:type="dxa"/>
            <w:left w:w="108" w:type="dxa"/>
            <w:bottom w:w="0" w:type="dxa"/>
            <w:right w:w="108" w:type="dxa"/>
          </w:tblCellMar>
        </w:tblPrEx>
        <w:trPr>
          <w:trHeight w:val="453" w:hRule="atLeast"/>
          <w:jc w:val="center"/>
        </w:trPr>
        <w:tc>
          <w:tcPr>
            <w:tcW w:w="888" w:type="pct"/>
            <w:tcBorders>
              <w:top w:val="single" w:color="auto" w:sz="4" w:space="0"/>
              <w:left w:val="single" w:color="auto" w:sz="12" w:space="0"/>
              <w:bottom w:val="single" w:color="auto" w:sz="4" w:space="0"/>
              <w:right w:val="single" w:color="auto" w:sz="4" w:space="0"/>
            </w:tcBorders>
            <w:shd w:val="clear" w:color="auto" w:fill="auto"/>
            <w:noWrap/>
            <w:vAlign w:val="center"/>
          </w:tcPr>
          <w:p w14:paraId="3DDD697F">
            <w:pPr>
              <w:spacing w:line="360" w:lineRule="auto"/>
              <w:jc w:val="center"/>
              <w:rPr>
                <w:rFonts w:hint="eastAsia"/>
                <w:b w:val="0"/>
                <w:bCs w:val="0"/>
              </w:rPr>
            </w:pPr>
            <w:r>
              <w:rPr>
                <w:rFonts w:hint="eastAsia"/>
                <w:b w:val="0"/>
                <w:bCs w:val="0"/>
              </w:rPr>
              <w:t>一验单位</w:t>
            </w:r>
          </w:p>
        </w:tc>
        <w:tc>
          <w:tcPr>
            <w:tcW w:w="4111" w:type="pct"/>
            <w:tcBorders>
              <w:top w:val="single" w:color="auto" w:sz="4" w:space="0"/>
              <w:left w:val="single" w:color="auto" w:sz="4" w:space="0"/>
              <w:bottom w:val="single" w:color="auto" w:sz="4" w:space="0"/>
              <w:right w:val="single" w:color="auto" w:sz="12" w:space="0"/>
            </w:tcBorders>
            <w:shd w:val="clear" w:color="auto" w:fill="auto"/>
            <w:noWrap/>
            <w:vAlign w:val="center"/>
          </w:tcPr>
          <w:p w14:paraId="5D9E86B1">
            <w:pPr>
              <w:spacing w:line="360" w:lineRule="auto"/>
              <w:jc w:val="center"/>
              <w:rPr>
                <w:rFonts w:hint="default" w:eastAsia="宋体"/>
                <w:b w:val="0"/>
                <w:bCs w:val="0"/>
                <w:lang w:val="en-US" w:eastAsia="zh-CN"/>
              </w:rPr>
            </w:pPr>
            <w:r>
              <w:rPr>
                <w:rFonts w:hint="eastAsia"/>
                <w:b w:val="0"/>
                <w:bCs w:val="0"/>
                <w:color w:val="auto"/>
                <w:szCs w:val="21"/>
                <w:lang w:val="en-US" w:eastAsia="zh-CN"/>
              </w:rPr>
              <w:t>西南铝业（集团）</w:t>
            </w:r>
            <w:r>
              <w:rPr>
                <w:rFonts w:hint="eastAsia"/>
                <w:b w:val="0"/>
                <w:bCs w:val="0"/>
                <w:color w:val="auto"/>
                <w:szCs w:val="21"/>
              </w:rPr>
              <w:t>有限</w:t>
            </w:r>
            <w:r>
              <w:rPr>
                <w:rFonts w:hint="eastAsia"/>
                <w:b w:val="0"/>
                <w:bCs w:val="0"/>
                <w:color w:val="auto"/>
                <w:szCs w:val="21"/>
                <w:lang w:val="en-US" w:eastAsia="zh-CN"/>
              </w:rPr>
              <w:t>责任</w:t>
            </w:r>
            <w:r>
              <w:rPr>
                <w:rFonts w:hint="eastAsia"/>
                <w:b w:val="0"/>
                <w:bCs w:val="0"/>
                <w:color w:val="auto"/>
                <w:szCs w:val="21"/>
              </w:rPr>
              <w:t>公司</w:t>
            </w:r>
          </w:p>
        </w:tc>
      </w:tr>
      <w:tr w14:paraId="2DC0D0DE">
        <w:tblPrEx>
          <w:tblCellMar>
            <w:top w:w="0" w:type="dxa"/>
            <w:left w:w="108" w:type="dxa"/>
            <w:bottom w:w="0" w:type="dxa"/>
            <w:right w:w="108" w:type="dxa"/>
          </w:tblCellMar>
        </w:tblPrEx>
        <w:trPr>
          <w:trHeight w:val="453" w:hRule="atLeast"/>
          <w:jc w:val="center"/>
        </w:trPr>
        <w:tc>
          <w:tcPr>
            <w:tcW w:w="888" w:type="pct"/>
            <w:tcBorders>
              <w:top w:val="single" w:color="auto" w:sz="4" w:space="0"/>
              <w:left w:val="single" w:color="auto" w:sz="12" w:space="0"/>
              <w:bottom w:val="single" w:color="auto" w:sz="4" w:space="0"/>
              <w:right w:val="single" w:color="auto" w:sz="4" w:space="0"/>
            </w:tcBorders>
            <w:shd w:val="clear" w:color="auto" w:fill="auto"/>
            <w:noWrap/>
            <w:vAlign w:val="center"/>
          </w:tcPr>
          <w:p w14:paraId="4C472F8C">
            <w:pPr>
              <w:spacing w:line="360" w:lineRule="auto"/>
              <w:jc w:val="center"/>
              <w:rPr>
                <w:rFonts w:hint="eastAsia"/>
                <w:b w:val="0"/>
                <w:bCs w:val="0"/>
              </w:rPr>
            </w:pPr>
            <w:r>
              <w:rPr>
                <w:rFonts w:hint="eastAsia"/>
                <w:b w:val="0"/>
                <w:bCs w:val="0"/>
              </w:rPr>
              <w:t>二验单位</w:t>
            </w:r>
          </w:p>
        </w:tc>
        <w:tc>
          <w:tcPr>
            <w:tcW w:w="4111" w:type="pct"/>
            <w:tcBorders>
              <w:top w:val="single" w:color="auto" w:sz="4" w:space="0"/>
              <w:left w:val="single" w:color="auto" w:sz="4" w:space="0"/>
              <w:bottom w:val="single" w:color="auto" w:sz="4" w:space="0"/>
              <w:right w:val="single" w:color="auto" w:sz="12" w:space="0"/>
            </w:tcBorders>
            <w:shd w:val="clear" w:color="auto" w:fill="auto"/>
            <w:noWrap/>
            <w:vAlign w:val="center"/>
          </w:tcPr>
          <w:p w14:paraId="2101CB55">
            <w:pPr>
              <w:spacing w:line="360" w:lineRule="auto"/>
              <w:jc w:val="center"/>
              <w:rPr>
                <w:rFonts w:hint="eastAsia"/>
                <w:b w:val="0"/>
                <w:bCs w:val="0"/>
                <w:highlight w:val="none"/>
              </w:rPr>
            </w:pPr>
          </w:p>
        </w:tc>
      </w:tr>
      <w:tr w14:paraId="21461B60">
        <w:tblPrEx>
          <w:tblCellMar>
            <w:top w:w="0" w:type="dxa"/>
            <w:left w:w="108" w:type="dxa"/>
            <w:bottom w:w="0" w:type="dxa"/>
            <w:right w:w="108" w:type="dxa"/>
          </w:tblCellMar>
        </w:tblPrEx>
        <w:trPr>
          <w:trHeight w:val="567" w:hRule="atLeast"/>
          <w:jc w:val="center"/>
        </w:trPr>
        <w:tc>
          <w:tcPr>
            <w:tcW w:w="888" w:type="pct"/>
            <w:tcBorders>
              <w:top w:val="single" w:color="auto" w:sz="4" w:space="0"/>
              <w:left w:val="single" w:color="auto" w:sz="12" w:space="0"/>
              <w:bottom w:val="single" w:color="auto" w:sz="12" w:space="0"/>
              <w:right w:val="single" w:color="auto" w:sz="4" w:space="0"/>
            </w:tcBorders>
            <w:shd w:val="clear" w:color="auto" w:fill="auto"/>
            <w:noWrap/>
            <w:vAlign w:val="center"/>
          </w:tcPr>
          <w:p w14:paraId="3B0C89B7">
            <w:pPr>
              <w:spacing w:line="360" w:lineRule="auto"/>
              <w:jc w:val="center"/>
              <w:rPr>
                <w:b w:val="0"/>
                <w:bCs w:val="0"/>
              </w:rPr>
            </w:pPr>
            <w:r>
              <w:rPr>
                <w:rFonts w:hint="eastAsia"/>
                <w:b w:val="0"/>
                <w:bCs w:val="0"/>
              </w:rPr>
              <w:t>时间节点安排</w:t>
            </w:r>
          </w:p>
        </w:tc>
        <w:tc>
          <w:tcPr>
            <w:tcW w:w="4111" w:type="pct"/>
            <w:tcBorders>
              <w:top w:val="single" w:color="auto" w:sz="4" w:space="0"/>
              <w:left w:val="single" w:color="auto" w:sz="4" w:space="0"/>
              <w:bottom w:val="single" w:color="auto" w:sz="12" w:space="0"/>
              <w:right w:val="single" w:color="auto" w:sz="12" w:space="0"/>
            </w:tcBorders>
            <w:shd w:val="clear" w:color="auto" w:fill="auto"/>
            <w:noWrap/>
            <w:vAlign w:val="center"/>
          </w:tcPr>
          <w:p w14:paraId="763838BD">
            <w:pPr>
              <w:spacing w:line="360" w:lineRule="auto"/>
              <w:jc w:val="center"/>
              <w:rPr>
                <w:b w:val="0"/>
                <w:bCs w:val="0"/>
              </w:rPr>
            </w:pPr>
            <w:r>
              <w:rPr>
                <w:rFonts w:hint="eastAsia"/>
                <w:b w:val="0"/>
                <w:bCs w:val="0"/>
                <w:color w:val="auto"/>
                <w:szCs w:val="21"/>
                <w:lang w:eastAsia="zh-CN"/>
              </w:rPr>
              <w:t>202</w:t>
            </w:r>
            <w:r>
              <w:rPr>
                <w:rFonts w:hint="eastAsia"/>
                <w:b w:val="0"/>
                <w:bCs w:val="0"/>
                <w:color w:val="auto"/>
                <w:szCs w:val="21"/>
                <w:lang w:val="en-US" w:eastAsia="zh-CN"/>
              </w:rPr>
              <w:t>6</w:t>
            </w:r>
            <w:r>
              <w:rPr>
                <w:rFonts w:hint="eastAsia"/>
                <w:b w:val="0"/>
                <w:bCs w:val="0"/>
                <w:color w:val="auto"/>
                <w:szCs w:val="21"/>
                <w:lang w:eastAsia="zh-CN"/>
              </w:rPr>
              <w:t>年</w:t>
            </w:r>
            <w:r>
              <w:rPr>
                <w:rFonts w:hint="eastAsia"/>
                <w:b w:val="0"/>
                <w:bCs w:val="0"/>
                <w:color w:val="auto"/>
                <w:szCs w:val="21"/>
                <w:lang w:val="en-US" w:eastAsia="zh-CN"/>
              </w:rPr>
              <w:t>4月前完成试验验证</w:t>
            </w:r>
          </w:p>
        </w:tc>
      </w:tr>
    </w:tbl>
    <w:p w14:paraId="6AB5DB32">
      <w:pPr>
        <w:keepNext w:val="0"/>
        <w:keepLines w:val="0"/>
        <w:pageBreakBefore w:val="0"/>
        <w:widowControl w:val="0"/>
        <w:numPr>
          <w:ilvl w:val="0"/>
          <w:numId w:val="11"/>
        </w:numPr>
        <w:kinsoku/>
        <w:wordWrap/>
        <w:overflowPunct/>
        <w:topLinePunct w:val="0"/>
        <w:autoSpaceDE/>
        <w:autoSpaceDN/>
        <w:bidi w:val="0"/>
        <w:adjustRightInd/>
        <w:snapToGrid/>
        <w:spacing w:line="400" w:lineRule="exact"/>
        <w:ind w:left="0" w:leftChars="0" w:firstLine="420" w:firstLineChars="200"/>
        <w:textAlignment w:val="auto"/>
        <w:rPr>
          <w:rFonts w:hint="eastAsia"/>
          <w:b w:val="0"/>
          <w:bCs w:val="0"/>
          <w:highlight w:val="none"/>
        </w:rPr>
      </w:pPr>
      <w:r>
        <w:rPr>
          <w:rFonts w:hint="eastAsia"/>
          <w:b w:val="0"/>
          <w:bCs w:val="0"/>
          <w:lang w:val="en-US" w:eastAsia="zh-CN"/>
        </w:rPr>
        <w:t>2025年12月-2026年1月，针对2025年12月厦门讨论会中提出的修改意见和建议，编制组开会讨论并修改了校准规范，形成了《</w:t>
      </w:r>
      <w:r>
        <w:rPr>
          <w:rFonts w:hint="eastAsia"/>
          <w:b w:val="0"/>
          <w:bCs w:val="0"/>
          <w:color w:val="auto"/>
          <w:lang w:val="en-US" w:eastAsia="zh-CN"/>
        </w:rPr>
        <w:t>液体流量计在线校准规范</w:t>
      </w:r>
      <w:r>
        <w:rPr>
          <w:rFonts w:hint="eastAsia"/>
          <w:b w:val="0"/>
          <w:bCs w:val="0"/>
          <w:lang w:val="en-US" w:eastAsia="zh-CN"/>
        </w:rPr>
        <w:t>-征求意见稿》。</w:t>
      </w:r>
    </w:p>
    <w:bookmarkEnd w:id="12"/>
    <w:p w14:paraId="3CAA1C10">
      <w:pPr>
        <w:pStyle w:val="2"/>
        <w:spacing w:before="156" w:after="156"/>
        <w:rPr>
          <w:b w:val="0"/>
          <w:bCs w:val="0"/>
        </w:rPr>
      </w:pPr>
      <w:r>
        <w:rPr>
          <w:rFonts w:hint="eastAsia"/>
          <w:b w:val="0"/>
          <w:bCs w:val="0"/>
        </w:rPr>
        <w:t>二、编制原则和依据</w:t>
      </w:r>
    </w:p>
    <w:p w14:paraId="0FADED97">
      <w:pPr>
        <w:pStyle w:val="3"/>
        <w:spacing w:before="156" w:after="156"/>
        <w:rPr>
          <w:b w:val="0"/>
          <w:bCs w:val="0"/>
        </w:rPr>
      </w:pPr>
      <w:bookmarkStart w:id="13" w:name="_Toc464728925"/>
      <w:r>
        <w:rPr>
          <w:rFonts w:hint="eastAsia"/>
          <w:b w:val="0"/>
          <w:bCs w:val="0"/>
        </w:rPr>
        <w:t>（一）编制原则</w:t>
      </w:r>
      <w:bookmarkEnd w:id="13"/>
    </w:p>
    <w:p w14:paraId="7C78F830">
      <w:pPr>
        <w:spacing w:line="400" w:lineRule="exact"/>
        <w:ind w:firstLine="420" w:firstLineChars="200"/>
        <w:rPr>
          <w:rFonts w:hint="eastAsia"/>
          <w:b w:val="0"/>
          <w:bCs w:val="0"/>
          <w:szCs w:val="21"/>
        </w:rPr>
      </w:pPr>
      <w:bookmarkStart w:id="14" w:name="_Toc464728926"/>
      <w:r>
        <w:rPr>
          <w:rFonts w:hint="eastAsia"/>
          <w:b w:val="0"/>
          <w:bCs w:val="0"/>
          <w:szCs w:val="21"/>
        </w:rPr>
        <w:t>1）该规范按照JJF 1071-2010《国家计量校准规范编写规则》、JJF 1001—2011《通用计量术语及定义》和JJF 1059.1—2012《测量不确定度评定与表示》编写。</w:t>
      </w:r>
    </w:p>
    <w:p w14:paraId="22BAA7DB">
      <w:pPr>
        <w:spacing w:line="400" w:lineRule="exact"/>
        <w:ind w:firstLine="420" w:firstLineChars="200"/>
        <w:rPr>
          <w:rFonts w:hint="eastAsia"/>
          <w:b w:val="0"/>
          <w:bCs w:val="0"/>
          <w:szCs w:val="21"/>
        </w:rPr>
      </w:pPr>
      <w:r>
        <w:rPr>
          <w:rFonts w:hint="eastAsia"/>
          <w:b w:val="0"/>
          <w:bCs w:val="0"/>
          <w:szCs w:val="21"/>
        </w:rPr>
        <w:t>2）先进性：本规范对</w:t>
      </w:r>
      <w:r>
        <w:rPr>
          <w:rFonts w:hint="eastAsia"/>
          <w:b w:val="0"/>
          <w:bCs w:val="0"/>
          <w:color w:val="auto"/>
          <w:lang w:val="en-US" w:eastAsia="zh-CN"/>
        </w:rPr>
        <w:t>液体流量计</w:t>
      </w:r>
      <w:r>
        <w:rPr>
          <w:rFonts w:hint="eastAsia"/>
          <w:b w:val="0"/>
          <w:bCs w:val="0"/>
          <w:szCs w:val="21"/>
        </w:rPr>
        <w:t>计量特性的</w:t>
      </w:r>
      <w:r>
        <w:rPr>
          <w:rFonts w:hint="eastAsia"/>
          <w:b w:val="0"/>
          <w:bCs w:val="0"/>
          <w:szCs w:val="21"/>
          <w:lang w:val="en-US" w:eastAsia="zh-CN"/>
        </w:rPr>
        <w:t>在线</w:t>
      </w:r>
      <w:r>
        <w:rPr>
          <w:rFonts w:hint="eastAsia"/>
          <w:b w:val="0"/>
          <w:bCs w:val="0"/>
          <w:szCs w:val="21"/>
        </w:rPr>
        <w:t>校准方法进行了详细描述，</w:t>
      </w:r>
      <w:r>
        <w:rPr>
          <w:rFonts w:hint="eastAsia"/>
          <w:b w:val="0"/>
          <w:bCs w:val="0"/>
          <w:szCs w:val="21"/>
          <w:lang w:val="en-US" w:eastAsia="zh-CN"/>
        </w:rPr>
        <w:t>满足了企业内部非强制检定用液体流量计的不拆卸在线校准需求</w:t>
      </w:r>
      <w:r>
        <w:rPr>
          <w:rFonts w:hint="eastAsia"/>
          <w:b w:val="0"/>
          <w:bCs w:val="0"/>
          <w:szCs w:val="21"/>
        </w:rPr>
        <w:t>，</w:t>
      </w:r>
      <w:r>
        <w:rPr>
          <w:rFonts w:hint="eastAsia"/>
          <w:b w:val="0"/>
          <w:bCs w:val="0"/>
          <w:szCs w:val="21"/>
          <w:lang w:val="en-US" w:eastAsia="zh-CN"/>
        </w:rPr>
        <w:t>契合企业能源计量审查要求，</w:t>
      </w:r>
      <w:r>
        <w:rPr>
          <w:rFonts w:hint="eastAsia"/>
          <w:b w:val="0"/>
          <w:bCs w:val="0"/>
          <w:szCs w:val="21"/>
        </w:rPr>
        <w:t>为有色金属行业</w:t>
      </w:r>
      <w:r>
        <w:rPr>
          <w:rFonts w:hint="eastAsia"/>
          <w:b w:val="0"/>
          <w:bCs w:val="0"/>
          <w:szCs w:val="21"/>
          <w:lang w:val="en-US" w:eastAsia="zh-CN"/>
        </w:rPr>
        <w:t>能源计量和流量精准控制</w:t>
      </w:r>
      <w:r>
        <w:rPr>
          <w:rFonts w:hint="eastAsia"/>
          <w:b w:val="0"/>
          <w:bCs w:val="0"/>
          <w:szCs w:val="21"/>
        </w:rPr>
        <w:t>提供技术保障。</w:t>
      </w:r>
    </w:p>
    <w:p w14:paraId="364D4901">
      <w:pPr>
        <w:spacing w:line="400" w:lineRule="exact"/>
        <w:ind w:firstLine="420" w:firstLineChars="200"/>
        <w:rPr>
          <w:rFonts w:hint="eastAsia" w:eastAsia="宋体"/>
          <w:b w:val="0"/>
          <w:bCs w:val="0"/>
          <w:szCs w:val="21"/>
          <w:lang w:val="en-US" w:eastAsia="zh-CN"/>
        </w:rPr>
      </w:pPr>
      <w:r>
        <w:rPr>
          <w:rFonts w:hint="eastAsia"/>
          <w:b w:val="0"/>
          <w:bCs w:val="0"/>
          <w:szCs w:val="21"/>
        </w:rPr>
        <w:t>3）创新性：对</w:t>
      </w:r>
      <w:r>
        <w:rPr>
          <w:rFonts w:hint="eastAsia"/>
          <w:b w:val="0"/>
          <w:bCs w:val="0"/>
          <w:color w:val="auto"/>
          <w:lang w:val="en-US" w:eastAsia="zh-CN"/>
        </w:rPr>
        <w:t>液体流量计</w:t>
      </w:r>
      <w:r>
        <w:rPr>
          <w:rFonts w:hint="eastAsia"/>
          <w:b w:val="0"/>
          <w:bCs w:val="0"/>
          <w:szCs w:val="21"/>
        </w:rPr>
        <w:t>的</w:t>
      </w:r>
      <w:r>
        <w:rPr>
          <w:rFonts w:hint="eastAsia"/>
          <w:b w:val="0"/>
          <w:bCs w:val="0"/>
          <w:szCs w:val="21"/>
          <w:lang w:val="en-US" w:eastAsia="zh-CN"/>
        </w:rPr>
        <w:t>在线</w:t>
      </w:r>
      <w:r>
        <w:rPr>
          <w:rFonts w:hint="eastAsia"/>
          <w:b w:val="0"/>
          <w:bCs w:val="0"/>
          <w:szCs w:val="21"/>
        </w:rPr>
        <w:t>校准方法和误差计算方法进行了详细的描述；对校准标准装置进行了详细的规定；</w:t>
      </w:r>
      <w:r>
        <w:rPr>
          <w:rFonts w:hint="eastAsia"/>
          <w:b w:val="0"/>
          <w:bCs w:val="0"/>
          <w:szCs w:val="21"/>
          <w:lang w:eastAsia="zh-CN"/>
        </w:rPr>
        <w:t>，</w:t>
      </w:r>
      <w:r>
        <w:rPr>
          <w:rFonts w:hint="eastAsia"/>
          <w:b w:val="0"/>
          <w:bCs w:val="0"/>
          <w:szCs w:val="21"/>
          <w:lang w:val="en-US" w:eastAsia="zh-CN"/>
        </w:rPr>
        <w:t>利用成熟的标准超声波流量计非接触式测量技术，</w:t>
      </w:r>
      <w:r>
        <w:rPr>
          <w:rFonts w:hint="eastAsia"/>
          <w:b w:val="0"/>
          <w:bCs w:val="0"/>
          <w:szCs w:val="21"/>
        </w:rPr>
        <w:t>对</w:t>
      </w:r>
      <w:r>
        <w:rPr>
          <w:rFonts w:hint="eastAsia"/>
          <w:b w:val="0"/>
          <w:bCs w:val="0"/>
          <w:color w:val="auto"/>
          <w:lang w:val="en-US" w:eastAsia="zh-CN"/>
        </w:rPr>
        <w:t>液体流量计工况环境、安装条件下的实际综合运行准确性在线</w:t>
      </w:r>
      <w:r>
        <w:rPr>
          <w:rFonts w:hint="eastAsia"/>
          <w:b w:val="0"/>
          <w:bCs w:val="0"/>
          <w:szCs w:val="21"/>
        </w:rPr>
        <w:t>校准方法做了详细规定</w:t>
      </w:r>
      <w:r>
        <w:rPr>
          <w:rFonts w:hint="eastAsia"/>
          <w:b w:val="0"/>
          <w:bCs w:val="0"/>
          <w:szCs w:val="21"/>
          <w:lang w:eastAsia="zh-CN"/>
        </w:rPr>
        <w:t>。</w:t>
      </w:r>
    </w:p>
    <w:p w14:paraId="3A608167">
      <w:pPr>
        <w:pStyle w:val="3"/>
        <w:spacing w:before="156" w:after="156"/>
        <w:rPr>
          <w:b w:val="0"/>
          <w:bCs w:val="0"/>
        </w:rPr>
      </w:pPr>
      <w:r>
        <w:rPr>
          <w:rFonts w:hint="eastAsia"/>
          <w:b w:val="0"/>
          <w:bCs w:val="0"/>
        </w:rPr>
        <w:t>（二）确定主要内</w:t>
      </w:r>
      <w:bookmarkEnd w:id="14"/>
      <w:r>
        <w:rPr>
          <w:rFonts w:hint="eastAsia"/>
          <w:b w:val="0"/>
          <w:bCs w:val="0"/>
        </w:rPr>
        <w:t>容</w:t>
      </w:r>
      <w:bookmarkStart w:id="15" w:name="_Toc464728964"/>
    </w:p>
    <w:p w14:paraId="0A44015F">
      <w:pPr>
        <w:adjustRightInd w:val="0"/>
        <w:snapToGrid w:val="0"/>
        <w:spacing w:line="360" w:lineRule="auto"/>
        <w:jc w:val="left"/>
        <w:rPr>
          <w:rFonts w:hint="eastAsia"/>
          <w:b w:val="0"/>
          <w:bCs w:val="0"/>
          <w:color w:val="000000" w:themeColor="text1"/>
          <w14:textFill>
            <w14:solidFill>
              <w14:schemeClr w14:val="tx1"/>
            </w14:solidFill>
          </w14:textFill>
        </w:rPr>
      </w:pPr>
      <w:r>
        <w:rPr>
          <w:rFonts w:hint="eastAsia"/>
          <w:b w:val="0"/>
          <w:bCs w:val="0"/>
          <w:color w:val="000000" w:themeColor="text1"/>
          <w:lang w:val="en-US" w:eastAsia="zh-CN"/>
          <w14:textFill>
            <w14:solidFill>
              <w14:schemeClr w14:val="tx1"/>
            </w14:solidFill>
          </w14:textFill>
        </w:rPr>
        <w:t>1</w:t>
      </w:r>
      <w:r>
        <w:rPr>
          <w:rFonts w:hint="eastAsia"/>
          <w:b w:val="0"/>
          <w:bCs w:val="0"/>
          <w:color w:val="000000" w:themeColor="text1"/>
          <w14:textFill>
            <w14:solidFill>
              <w14:schemeClr w14:val="tx1"/>
            </w14:solidFill>
          </w14:textFill>
        </w:rPr>
        <w:t>范围</w:t>
      </w:r>
    </w:p>
    <w:p w14:paraId="07F4CADA">
      <w:pPr>
        <w:adjustRightInd w:val="0"/>
        <w:snapToGrid w:val="0"/>
        <w:spacing w:line="360" w:lineRule="auto"/>
        <w:ind w:firstLine="420" w:firstLineChars="200"/>
        <w:rPr>
          <w:rFonts w:hint="eastAsia" w:ascii="Times New Roman" w:hAnsi="Times New Roman" w:cs="Times New Roman"/>
          <w:b w:val="0"/>
          <w:bCs w:val="0"/>
          <w:color w:val="000000" w:themeColor="text1"/>
          <w:lang w:val="en-US" w:eastAsia="zh-CN"/>
          <w14:textFill>
            <w14:solidFill>
              <w14:schemeClr w14:val="tx1"/>
            </w14:solidFill>
          </w14:textFill>
        </w:rPr>
      </w:pPr>
      <w:r>
        <w:rPr>
          <w:kern w:val="2"/>
        </w:rPr>
        <w:t>本规范</w:t>
      </w:r>
      <w:r>
        <w:t>适</w:t>
      </w:r>
      <w:r>
        <w:rPr>
          <w:rFonts w:hint="eastAsia"/>
        </w:rPr>
        <w:t>用</w:t>
      </w:r>
      <w:r>
        <w:rPr>
          <w:rFonts w:hint="eastAsia"/>
          <w:kern w:val="2"/>
        </w:rPr>
        <w:t>于</w:t>
      </w:r>
      <w:r>
        <w:rPr>
          <w:rFonts w:hint="eastAsia"/>
          <w:kern w:val="2"/>
          <w:lang w:val="en-US" w:eastAsia="zh-CN"/>
        </w:rPr>
        <w:t>串联在封闭管道上的非贸易结算类液体流量计（以下简称流量计）的在线校准</w:t>
      </w:r>
      <w:r>
        <w:rPr>
          <w:kern w:val="2"/>
        </w:rPr>
        <w:t>。</w:t>
      </w:r>
      <w:r>
        <w:rPr>
          <w:rFonts w:hint="eastAsia"/>
          <w:kern w:val="2"/>
          <w:lang w:val="en-US" w:eastAsia="zh-CN"/>
        </w:rPr>
        <w:t>流量计测量介质包括水或者其他可测量液体，管径范围为DN50</w:t>
      </w:r>
      <w:r>
        <w:rPr>
          <w:rFonts w:hint="default" w:ascii="Times New Roman" w:hAnsi="Times New Roman" w:cs="Times New Roman"/>
          <w:kern w:val="2"/>
          <w:lang w:val="en-US" w:eastAsia="zh-CN"/>
        </w:rPr>
        <w:t>~</w:t>
      </w:r>
      <w:r>
        <w:rPr>
          <w:rFonts w:hint="eastAsia"/>
          <w:kern w:val="2"/>
          <w:lang w:val="en-US" w:eastAsia="zh-CN"/>
        </w:rPr>
        <w:t>DN1000。流量计类型包括超声流量计、涡轮流量计、质量流量计、差压式流量计、容积式流量计、电磁流量计、旋翼式水表和涡街流量计等</w:t>
      </w:r>
      <w:r>
        <w:rPr>
          <w:rFonts w:hint="eastAsia" w:ascii="Times New Roman" w:hAnsi="Times New Roman" w:cs="Times New Roman"/>
          <w:b w:val="0"/>
          <w:bCs w:val="0"/>
          <w:color w:val="000000" w:themeColor="text1"/>
          <w:lang w:eastAsia="zh-CN"/>
          <w14:textFill>
            <w14:solidFill>
              <w14:schemeClr w14:val="tx1"/>
            </w14:solidFill>
          </w14:textFill>
        </w:rPr>
        <w:t>。</w:t>
      </w:r>
    </w:p>
    <w:p w14:paraId="1DB99E84">
      <w:pPr>
        <w:adjustRightInd w:val="0"/>
        <w:snapToGrid w:val="0"/>
        <w:spacing w:line="360" w:lineRule="auto"/>
        <w:rPr>
          <w:rFonts w:hint="eastAsia"/>
          <w:b w:val="0"/>
          <w:bCs w:val="0"/>
          <w:color w:val="000000" w:themeColor="text1"/>
          <w14:textFill>
            <w14:solidFill>
              <w14:schemeClr w14:val="tx1"/>
            </w14:solidFill>
          </w14:textFill>
        </w:rPr>
      </w:pPr>
      <w:r>
        <w:rPr>
          <w:rFonts w:hint="eastAsia"/>
          <w:b w:val="0"/>
          <w:bCs w:val="0"/>
          <w:color w:val="000000" w:themeColor="text1"/>
          <w:lang w:val="en-US" w:eastAsia="zh-CN"/>
          <w14:textFill>
            <w14:solidFill>
              <w14:schemeClr w14:val="tx1"/>
            </w14:solidFill>
          </w14:textFill>
        </w:rPr>
        <w:t>2</w:t>
      </w:r>
      <w:r>
        <w:rPr>
          <w:rFonts w:hint="eastAsia"/>
          <w:b w:val="0"/>
          <w:bCs w:val="0"/>
          <w:color w:val="000000" w:themeColor="text1"/>
          <w14:textFill>
            <w14:solidFill>
              <w14:schemeClr w14:val="tx1"/>
            </w14:solidFill>
          </w14:textFill>
        </w:rPr>
        <w:t>引用文件</w:t>
      </w:r>
    </w:p>
    <w:p w14:paraId="3173FC31">
      <w:pPr>
        <w:adjustRightInd w:val="0"/>
        <w:snapToGrid w:val="0"/>
        <w:spacing w:line="360" w:lineRule="auto"/>
        <w:ind w:firstLine="420" w:firstLineChars="200"/>
        <w:rPr>
          <w:rFonts w:hint="default" w:ascii="Times New Roman" w:hAnsi="Times New Roman" w:cs="Times New Roman"/>
          <w:b w:val="0"/>
          <w:bCs w:val="0"/>
          <w:color w:val="000000" w:themeColor="text1"/>
          <w:lang w:val="en-US"/>
          <w14:textFill>
            <w14:solidFill>
              <w14:schemeClr w14:val="tx1"/>
            </w14:solidFill>
          </w14:textFill>
        </w:rPr>
      </w:pPr>
      <w:r>
        <w:rPr>
          <w:rFonts w:hint="eastAsia" w:ascii="Times New Roman" w:hAnsi="Times New Roman" w:cs="Times New Roman"/>
          <w:b w:val="0"/>
          <w:bCs w:val="0"/>
          <w:color w:val="000000" w:themeColor="text1"/>
          <w14:textFill>
            <w14:solidFill>
              <w14:schemeClr w14:val="tx1"/>
            </w14:solidFill>
          </w14:textFill>
        </w:rPr>
        <w:t>本规范主要</w:t>
      </w:r>
      <w:r>
        <w:rPr>
          <w:rFonts w:hint="eastAsia" w:cs="Times New Roman"/>
          <w:b w:val="0"/>
          <w:bCs w:val="0"/>
          <w:color w:val="000000" w:themeColor="text1"/>
          <w:lang w:val="en-US" w:eastAsia="zh-CN"/>
          <w14:textFill>
            <w14:solidFill>
              <w14:schemeClr w14:val="tx1"/>
            </w14:solidFill>
          </w14:textFill>
        </w:rPr>
        <w:t>标准设备的使用和</w:t>
      </w:r>
      <w:r>
        <w:rPr>
          <w:rFonts w:hint="eastAsia" w:ascii="Times New Roman" w:hAnsi="Times New Roman" w:cs="Times New Roman"/>
          <w:b w:val="0"/>
          <w:bCs w:val="0"/>
          <w:color w:val="000000" w:themeColor="text1"/>
          <w14:textFill>
            <w14:solidFill>
              <w14:schemeClr w14:val="tx1"/>
            </w14:solidFill>
          </w14:textFill>
        </w:rPr>
        <w:t>计量特性参数</w:t>
      </w:r>
      <w:r>
        <w:rPr>
          <w:rFonts w:hint="eastAsia" w:ascii="Times New Roman" w:hAnsi="Times New Roman" w:cs="Times New Roman"/>
          <w:b w:val="0"/>
          <w:bCs w:val="0"/>
          <w:color w:val="000000" w:themeColor="text1"/>
          <w:lang w:val="en-US" w:eastAsia="zh-CN"/>
          <w14:textFill>
            <w14:solidFill>
              <w14:schemeClr w14:val="tx1"/>
            </w14:solidFill>
          </w14:textFill>
        </w:rPr>
        <w:t>参考JJG 1030—2007</w:t>
      </w:r>
      <w:r>
        <w:rPr>
          <w:rFonts w:hint="eastAsia" w:cs="Times New Roman"/>
          <w:b w:val="0"/>
          <w:bCs w:val="0"/>
          <w:color w:val="000000" w:themeColor="text1"/>
          <w:lang w:val="en-US" w:eastAsia="zh-CN"/>
          <w14:textFill>
            <w14:solidFill>
              <w14:schemeClr w14:val="tx1"/>
            </w14:solidFill>
          </w14:textFill>
        </w:rPr>
        <w:t>《</w:t>
      </w:r>
      <w:r>
        <w:rPr>
          <w:rFonts w:hint="eastAsia" w:ascii="Times New Roman" w:hAnsi="Times New Roman" w:cs="Times New Roman"/>
          <w:b w:val="0"/>
          <w:bCs w:val="0"/>
          <w:color w:val="000000" w:themeColor="text1"/>
          <w:lang w:val="en-US" w:eastAsia="zh-CN"/>
          <w14:textFill>
            <w14:solidFill>
              <w14:schemeClr w14:val="tx1"/>
            </w14:solidFill>
          </w14:textFill>
        </w:rPr>
        <w:t>超声流量计</w:t>
      </w:r>
      <w:r>
        <w:rPr>
          <w:rFonts w:hint="eastAsia" w:cs="Times New Roman"/>
          <w:b w:val="0"/>
          <w:bCs w:val="0"/>
          <w:color w:val="000000" w:themeColor="text1"/>
          <w:lang w:val="en-US" w:eastAsia="zh-CN"/>
          <w14:textFill>
            <w14:solidFill>
              <w14:schemeClr w14:val="tx1"/>
            </w14:solidFill>
          </w14:textFill>
        </w:rPr>
        <w:t>》</w:t>
      </w:r>
      <w:r>
        <w:rPr>
          <w:rFonts w:hint="eastAsia"/>
          <w:lang w:eastAsia="zh-CN"/>
        </w:rPr>
        <w:t>，</w:t>
      </w:r>
      <w:r>
        <w:rPr>
          <w:rFonts w:hint="eastAsia"/>
          <w:lang w:val="en-US" w:eastAsia="zh-CN"/>
        </w:rPr>
        <w:t>并考虑标准超声波流量计在现场实际使用需求。</w:t>
      </w:r>
    </w:p>
    <w:p w14:paraId="2DABE4B1">
      <w:pPr>
        <w:adjustRightInd w:val="0"/>
        <w:snapToGrid w:val="0"/>
        <w:spacing w:line="360" w:lineRule="auto"/>
        <w:ind w:firstLine="420" w:firstLineChars="200"/>
        <w:rPr>
          <w:rFonts w:hint="eastAsia" w:cs="Times New Roman"/>
          <w:b w:val="0"/>
          <w:bCs w:val="0"/>
          <w:color w:val="000000" w:themeColor="text1"/>
          <w:lang w:val="en-US" w:eastAsia="zh-CN"/>
          <w14:textFill>
            <w14:solidFill>
              <w14:schemeClr w14:val="tx1"/>
            </w14:solidFill>
          </w14:textFill>
        </w:rPr>
      </w:pPr>
      <w:r>
        <w:rPr>
          <w:rFonts w:hint="eastAsia" w:ascii="Times New Roman" w:hAnsi="Times New Roman" w:cs="Times New Roman"/>
          <w:b w:val="0"/>
          <w:bCs w:val="0"/>
          <w:color w:val="000000" w:themeColor="text1"/>
          <w:lang w:val="en-US" w:eastAsia="zh-CN"/>
          <w14:textFill>
            <w14:solidFill>
              <w14:schemeClr w14:val="tx1"/>
            </w14:solidFill>
          </w14:textFill>
        </w:rPr>
        <w:t>针对</w:t>
      </w:r>
      <w:r>
        <w:rPr>
          <w:rFonts w:hint="eastAsia" w:cs="Times New Roman"/>
          <w:b w:val="0"/>
          <w:bCs w:val="0"/>
          <w:color w:val="000000" w:themeColor="text1"/>
          <w:lang w:val="en-US" w:eastAsia="zh-CN"/>
          <w14:textFill>
            <w14:solidFill>
              <w14:schemeClr w14:val="tx1"/>
            </w14:solidFill>
          </w14:textFill>
        </w:rPr>
        <w:t>液体流量计的瞬时流量、累积流量、重复性等计量指标</w:t>
      </w:r>
      <w:r>
        <w:rPr>
          <w:rFonts w:hint="eastAsia" w:ascii="Times New Roman" w:hAnsi="Times New Roman" w:cs="Times New Roman"/>
          <w:b w:val="0"/>
          <w:bCs w:val="0"/>
          <w:color w:val="000000" w:themeColor="text1"/>
          <w:lang w:val="en-US" w:eastAsia="zh-CN"/>
          <w14:textFill>
            <w14:solidFill>
              <w14:schemeClr w14:val="tx1"/>
            </w14:solidFill>
          </w14:textFill>
        </w:rPr>
        <w:t>要求，</w:t>
      </w:r>
      <w:r>
        <w:rPr>
          <w:rFonts w:hint="eastAsia" w:cs="Times New Roman"/>
          <w:b w:val="0"/>
          <w:bCs w:val="0"/>
          <w:color w:val="000000" w:themeColor="text1"/>
          <w:lang w:val="en-US" w:eastAsia="zh-CN"/>
          <w14:textFill>
            <w14:solidFill>
              <w14:schemeClr w14:val="tx1"/>
            </w14:solidFill>
          </w14:textFill>
        </w:rPr>
        <w:t>结合有色金属行业常规液体流量计的种类和使用要求，</w:t>
      </w:r>
      <w:r>
        <w:rPr>
          <w:rFonts w:hint="eastAsia" w:ascii="Times New Roman" w:hAnsi="Times New Roman" w:cs="Times New Roman"/>
          <w:b w:val="0"/>
          <w:bCs w:val="0"/>
          <w:color w:val="000000" w:themeColor="text1"/>
          <w:lang w:val="en-US" w:eastAsia="zh-CN"/>
          <w14:textFill>
            <w14:solidFill>
              <w14:schemeClr w14:val="tx1"/>
            </w14:solidFill>
          </w14:textFill>
        </w:rPr>
        <w:t>参考了JJG 1037—2008</w:t>
      </w:r>
      <w:r>
        <w:rPr>
          <w:rFonts w:hint="eastAsia" w:cs="Times New Roman"/>
          <w:b w:val="0"/>
          <w:bCs w:val="0"/>
          <w:color w:val="000000" w:themeColor="text1"/>
          <w:lang w:val="en-US" w:eastAsia="zh-CN"/>
          <w14:textFill>
            <w14:solidFill>
              <w14:schemeClr w14:val="tx1"/>
            </w14:solidFill>
          </w14:textFill>
        </w:rPr>
        <w:t>《</w:t>
      </w:r>
      <w:r>
        <w:rPr>
          <w:rFonts w:hint="eastAsia" w:ascii="Times New Roman" w:hAnsi="Times New Roman" w:cs="Times New Roman"/>
          <w:b w:val="0"/>
          <w:bCs w:val="0"/>
          <w:color w:val="000000" w:themeColor="text1"/>
          <w:lang w:val="en-US" w:eastAsia="zh-CN"/>
          <w14:textFill>
            <w14:solidFill>
              <w14:schemeClr w14:val="tx1"/>
            </w14:solidFill>
          </w14:textFill>
        </w:rPr>
        <w:t>涡轮流量计</w:t>
      </w:r>
      <w:r>
        <w:rPr>
          <w:rFonts w:hint="eastAsia" w:cs="Times New Roman"/>
          <w:b w:val="0"/>
          <w:bCs w:val="0"/>
          <w:color w:val="000000" w:themeColor="text1"/>
          <w:lang w:val="en-US" w:eastAsia="zh-CN"/>
          <w14:textFill>
            <w14:solidFill>
              <w14:schemeClr w14:val="tx1"/>
            </w14:solidFill>
          </w14:textFill>
        </w:rPr>
        <w:t>》和</w:t>
      </w:r>
      <w:r>
        <w:rPr>
          <w:rFonts w:hint="eastAsia" w:ascii="Times New Roman" w:hAnsi="Times New Roman" w:cs="Times New Roman"/>
          <w:b w:val="0"/>
          <w:bCs w:val="0"/>
          <w:color w:val="000000" w:themeColor="text1"/>
          <w:lang w:val="en-US" w:eastAsia="zh-CN"/>
          <w14:textFill>
            <w14:solidFill>
              <w14:schemeClr w14:val="tx1"/>
            </w14:solidFill>
          </w14:textFill>
        </w:rPr>
        <w:t>JJG 1033—2007</w:t>
      </w:r>
      <w:r>
        <w:rPr>
          <w:rFonts w:hint="eastAsia" w:cs="Times New Roman"/>
          <w:b w:val="0"/>
          <w:bCs w:val="0"/>
          <w:color w:val="000000" w:themeColor="text1"/>
          <w:lang w:val="en-US" w:eastAsia="zh-CN"/>
          <w14:textFill>
            <w14:solidFill>
              <w14:schemeClr w14:val="tx1"/>
            </w14:solidFill>
          </w14:textFill>
        </w:rPr>
        <w:t>《电磁</w:t>
      </w:r>
      <w:r>
        <w:rPr>
          <w:rFonts w:hint="eastAsia" w:ascii="Times New Roman" w:hAnsi="Times New Roman" w:cs="Times New Roman"/>
          <w:b w:val="0"/>
          <w:bCs w:val="0"/>
          <w:color w:val="000000" w:themeColor="text1"/>
          <w:lang w:val="en-US" w:eastAsia="zh-CN"/>
          <w14:textFill>
            <w14:solidFill>
              <w14:schemeClr w14:val="tx1"/>
            </w14:solidFill>
          </w14:textFill>
        </w:rPr>
        <w:t>流量计</w:t>
      </w:r>
      <w:r>
        <w:rPr>
          <w:rFonts w:hint="eastAsia" w:cs="Times New Roman"/>
          <w:b w:val="0"/>
          <w:bCs w:val="0"/>
          <w:color w:val="000000" w:themeColor="text1"/>
          <w:lang w:val="en-US" w:eastAsia="zh-CN"/>
          <w14:textFill>
            <w14:solidFill>
              <w14:schemeClr w14:val="tx1"/>
            </w14:solidFill>
          </w14:textFill>
        </w:rPr>
        <w:t>》</w:t>
      </w:r>
      <w:r>
        <w:rPr>
          <w:rFonts w:hint="eastAsia"/>
          <w:lang w:val="en-US" w:eastAsia="zh-CN"/>
        </w:rPr>
        <w:t>的规定</w:t>
      </w:r>
      <w:r>
        <w:rPr>
          <w:rFonts w:hint="eastAsia" w:ascii="Times New Roman" w:hAnsi="Times New Roman" w:cs="Times New Roman"/>
          <w:b w:val="0"/>
          <w:bCs w:val="0"/>
          <w:color w:val="000000" w:themeColor="text1"/>
          <w14:textFill>
            <w14:solidFill>
              <w14:schemeClr w14:val="tx1"/>
            </w14:solidFill>
          </w14:textFill>
        </w:rPr>
        <w:t>。</w:t>
      </w:r>
    </w:p>
    <w:p w14:paraId="67F0468B">
      <w:pPr>
        <w:adjustRightInd w:val="0"/>
        <w:snapToGrid w:val="0"/>
        <w:spacing w:line="360" w:lineRule="auto"/>
        <w:rPr>
          <w:rFonts w:hint="default" w:ascii="Times New Roman" w:hAnsi="Times New Roman" w:cs="Times New Roman"/>
          <w:b w:val="0"/>
          <w:bCs w:val="0"/>
          <w:color w:val="000000" w:themeColor="text1"/>
          <w:lang w:val="en-US" w:eastAsia="zh-CN"/>
          <w14:textFill>
            <w14:solidFill>
              <w14:schemeClr w14:val="tx1"/>
            </w14:solidFill>
          </w14:textFill>
        </w:rPr>
      </w:pPr>
      <w:r>
        <w:rPr>
          <w:rFonts w:hint="eastAsia" w:cs="Times New Roman"/>
          <w:b w:val="0"/>
          <w:bCs w:val="0"/>
          <w:color w:val="000000" w:themeColor="text1"/>
          <w:lang w:val="en-US" w:eastAsia="zh-CN"/>
          <w14:textFill>
            <w14:solidFill>
              <w14:schemeClr w14:val="tx1"/>
            </w14:solidFill>
          </w14:textFill>
        </w:rPr>
        <w:t>3</w:t>
      </w:r>
      <w:r>
        <w:rPr>
          <w:rFonts w:hint="eastAsia" w:ascii="Times New Roman" w:hAnsi="Times New Roman" w:cs="Times New Roman"/>
          <w:b w:val="0"/>
          <w:bCs w:val="0"/>
          <w:color w:val="000000" w:themeColor="text1"/>
          <w:lang w:val="en-US" w:eastAsia="zh-CN"/>
          <w14:textFill>
            <w14:solidFill>
              <w14:schemeClr w14:val="tx1"/>
            </w14:solidFill>
          </w14:textFill>
        </w:rPr>
        <w:t xml:space="preserve"> 概述</w:t>
      </w:r>
    </w:p>
    <w:p w14:paraId="50793EEB">
      <w:pPr>
        <w:adjustRightInd w:val="0"/>
        <w:snapToGrid w:val="0"/>
        <w:spacing w:line="360" w:lineRule="auto"/>
        <w:ind w:firstLine="420" w:firstLineChars="200"/>
        <w:rPr>
          <w:rFonts w:hint="default" w:ascii="Times New Roman" w:hAnsi="Times New Roman" w:cs="Times New Roman"/>
          <w:b w:val="0"/>
          <w:bCs w:val="0"/>
          <w:color w:val="000000" w:themeColor="text1"/>
          <w:lang w:val="en-US" w:eastAsia="zh-CN"/>
          <w14:textFill>
            <w14:solidFill>
              <w14:schemeClr w14:val="tx1"/>
            </w14:solidFill>
          </w14:textFill>
        </w:rPr>
      </w:pPr>
      <w:r>
        <w:rPr>
          <w:rFonts w:hint="eastAsia" w:ascii="Times New Roman" w:hAnsi="Times New Roman" w:cs="Times New Roman"/>
          <w:b w:val="0"/>
          <w:bCs w:val="0"/>
          <w:color w:val="000000" w:themeColor="text1"/>
          <w:lang w:val="en-US" w:eastAsia="zh-CN"/>
          <w14:textFill>
            <w14:solidFill>
              <w14:schemeClr w14:val="tx1"/>
            </w14:solidFill>
          </w14:textFill>
        </w:rPr>
        <w:t>本部分根据企业液体流量计的通用种类和型式，主要介绍了液体流量计的的原理和结构等内容。</w:t>
      </w:r>
    </w:p>
    <w:p w14:paraId="274FBD09">
      <w:pPr>
        <w:adjustRightInd w:val="0"/>
        <w:snapToGrid w:val="0"/>
        <w:spacing w:line="360" w:lineRule="auto"/>
        <w:ind w:firstLine="420" w:firstLineChars="200"/>
        <w:rPr>
          <w:rFonts w:hint="default" w:ascii="Times New Roman" w:hAnsi="Times New Roman" w:cs="Times New Roman"/>
          <w:b w:val="0"/>
          <w:bCs w:val="0"/>
          <w:color w:val="000000" w:themeColor="text1"/>
          <w:lang w:val="en-US" w:eastAsia="zh-CN"/>
          <w14:textFill>
            <w14:solidFill>
              <w14:schemeClr w14:val="tx1"/>
            </w14:solidFill>
          </w14:textFill>
        </w:rPr>
      </w:pPr>
      <w:r>
        <w:rPr>
          <w:rFonts w:hint="eastAsia" w:ascii="Times New Roman" w:hAnsi="Times New Roman" w:cs="Times New Roman"/>
          <w:b w:val="0"/>
          <w:bCs w:val="0"/>
          <w:color w:val="000000" w:themeColor="text1"/>
          <w:lang w:val="en-US" w:eastAsia="zh-CN"/>
          <w14:textFill>
            <w14:solidFill>
              <w14:schemeClr w14:val="tx1"/>
            </w14:solidFill>
          </w14:textFill>
        </w:rPr>
        <w:t>流量计是用于测量被测介质瞬时流量和累计流量的一种测量设备，通过流量传感器将流经流量计的液体流量信号转换为脉冲信号、模拟信号或数字信号，利用计算装置进行流量计算（部分介质的流量计会结合温度、压力信号进行修正），再由显示装置进行流量显示。广泛应用于冶金、化工、石油、食品、环保、水利等领域。流量计主要由表体、显示装置、计算装置、流量传感器等组成，其通用结构示意图如图1所示。在实际工作中，流量计安装到工作现场后，由于拆卸不便、生产工艺设备不能停机等原因，无法保证周期性的拆卸送检，需要进行流量计的不拆卸在线校准。</w:t>
      </w:r>
    </w:p>
    <w:p w14:paraId="72EC17B8">
      <w:pPr>
        <w:pStyle w:val="58"/>
        <w:ind w:firstLine="480"/>
        <w:jc w:val="center"/>
        <w:rPr>
          <w:rFonts w:hint="eastAsia" w:hAnsi="宋体" w:eastAsia="宋体"/>
          <w:szCs w:val="24"/>
          <w:lang w:eastAsia="zh-CN"/>
        </w:rPr>
      </w:pPr>
      <w:r>
        <w:rPr>
          <w:rFonts w:hint="eastAsia" w:hAnsi="宋体" w:eastAsia="宋体"/>
          <w:szCs w:val="24"/>
          <w:lang w:eastAsia="zh-CN"/>
        </w:rPr>
        <w:drawing>
          <wp:inline distT="0" distB="0" distL="114300" distR="114300">
            <wp:extent cx="5755640" cy="2303780"/>
            <wp:effectExtent l="0" t="0" r="16510" b="1270"/>
            <wp:docPr id="15" name="图片 15" descr="17391643559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1739164355948"/>
                    <pic:cNvPicPr>
                      <a:picLocks noChangeAspect="1"/>
                    </pic:cNvPicPr>
                  </pic:nvPicPr>
                  <pic:blipFill>
                    <a:blip r:embed="rId7"/>
                    <a:stretch>
                      <a:fillRect/>
                    </a:stretch>
                  </pic:blipFill>
                  <pic:spPr>
                    <a:xfrm>
                      <a:off x="0" y="0"/>
                      <a:ext cx="5755640" cy="2303780"/>
                    </a:xfrm>
                    <a:prstGeom prst="rect">
                      <a:avLst/>
                    </a:prstGeom>
                  </pic:spPr>
                </pic:pic>
              </a:graphicData>
            </a:graphic>
          </wp:inline>
        </w:drawing>
      </w:r>
    </w:p>
    <w:p w14:paraId="6FDB4805">
      <w:pPr>
        <w:pStyle w:val="58"/>
        <w:ind w:firstLine="480"/>
        <w:jc w:val="center"/>
        <w:rPr>
          <w:rFonts w:hint="eastAsia" w:ascii="Times New Roman" w:hAnsi="Times New Roman" w:cs="宋体"/>
          <w:sz w:val="18"/>
          <w:szCs w:val="18"/>
        </w:rPr>
      </w:pPr>
      <w:r>
        <w:rPr>
          <w:rFonts w:hint="eastAsia" w:ascii="Times New Roman" w:hAnsi="Times New Roman" w:cs="宋体"/>
          <w:sz w:val="18"/>
          <w:szCs w:val="18"/>
        </w:rPr>
        <w:t>图</w:t>
      </w:r>
      <w:r>
        <w:rPr>
          <w:rFonts w:hint="eastAsia" w:ascii="Times New Roman" w:hAnsi="Times New Roman" w:cs="宋体"/>
          <w:sz w:val="18"/>
          <w:szCs w:val="18"/>
          <w:lang w:val="en-US" w:eastAsia="zh-CN"/>
        </w:rPr>
        <w:t>1</w:t>
      </w:r>
      <w:r>
        <w:rPr>
          <w:rFonts w:hint="eastAsia" w:ascii="Times New Roman" w:hAnsi="Times New Roman" w:cs="宋体"/>
          <w:sz w:val="18"/>
          <w:szCs w:val="18"/>
        </w:rPr>
        <w:t xml:space="preserve"> </w:t>
      </w:r>
      <w:r>
        <w:rPr>
          <w:rFonts w:hint="eastAsia" w:cs="宋体"/>
          <w:sz w:val="18"/>
          <w:szCs w:val="18"/>
          <w:lang w:val="en-US" w:eastAsia="zh-CN"/>
        </w:rPr>
        <w:t>流量计通用</w:t>
      </w:r>
      <w:r>
        <w:rPr>
          <w:rFonts w:hint="eastAsia" w:ascii="Times New Roman" w:hAnsi="Times New Roman" w:cs="宋体"/>
          <w:sz w:val="18"/>
          <w:szCs w:val="18"/>
          <w:lang w:val="en-US" w:eastAsia="zh-CN"/>
        </w:rPr>
        <w:t>结构</w:t>
      </w:r>
      <w:r>
        <w:rPr>
          <w:rFonts w:hint="eastAsia" w:cs="宋体"/>
          <w:sz w:val="18"/>
          <w:szCs w:val="18"/>
          <w:lang w:val="en-US" w:eastAsia="zh-CN"/>
        </w:rPr>
        <w:t>示意</w:t>
      </w:r>
      <w:r>
        <w:rPr>
          <w:rFonts w:hint="eastAsia" w:ascii="Times New Roman" w:hAnsi="Times New Roman" w:cs="宋体"/>
          <w:sz w:val="18"/>
          <w:szCs w:val="18"/>
        </w:rPr>
        <w:t>图</w:t>
      </w:r>
    </w:p>
    <w:p w14:paraId="5081D69A">
      <w:pPr>
        <w:pStyle w:val="58"/>
        <w:jc w:val="center"/>
        <w:rPr>
          <w:rFonts w:hint="default" w:ascii="Times New Roman" w:hAnsi="Times New Roman" w:cs="宋体"/>
          <w:sz w:val="18"/>
          <w:szCs w:val="18"/>
          <w:lang w:val="en-US" w:eastAsia="zh-CN"/>
        </w:rPr>
      </w:pPr>
      <w:r>
        <w:rPr>
          <w:rFonts w:hint="eastAsia"/>
          <w:color w:val="auto"/>
          <w:sz w:val="18"/>
          <w:szCs w:val="18"/>
        </w:rPr>
        <w:t>1-表体；2-显示装置；3-计算装置；4-流量传感器</w:t>
      </w:r>
    </w:p>
    <w:p w14:paraId="041A4915">
      <w:pPr>
        <w:adjustRightInd w:val="0"/>
        <w:snapToGrid w:val="0"/>
        <w:spacing w:line="360" w:lineRule="auto"/>
        <w:rPr>
          <w:rFonts w:hint="eastAsia" w:ascii="Times New Roman" w:hAnsi="Times New Roman" w:cs="Times New Roman"/>
          <w:b w:val="0"/>
          <w:bCs w:val="0"/>
          <w:color w:val="000000" w:themeColor="text1"/>
          <w:lang w:val="en-US" w:eastAsia="zh-CN"/>
          <w14:textFill>
            <w14:solidFill>
              <w14:schemeClr w14:val="tx1"/>
            </w14:solidFill>
          </w14:textFill>
        </w:rPr>
      </w:pPr>
      <w:r>
        <w:rPr>
          <w:rFonts w:hint="eastAsia" w:cs="Times New Roman"/>
          <w:b w:val="0"/>
          <w:bCs w:val="0"/>
          <w:color w:val="000000" w:themeColor="text1"/>
          <w:lang w:val="en-US" w:eastAsia="zh-CN"/>
          <w14:textFill>
            <w14:solidFill>
              <w14:schemeClr w14:val="tx1"/>
            </w14:solidFill>
          </w14:textFill>
        </w:rPr>
        <w:t>4</w:t>
      </w:r>
      <w:r>
        <w:rPr>
          <w:rFonts w:hint="eastAsia" w:ascii="Times New Roman" w:hAnsi="Times New Roman" w:cs="Times New Roman"/>
          <w:b w:val="0"/>
          <w:bCs w:val="0"/>
          <w:color w:val="000000" w:themeColor="text1"/>
          <w:lang w:val="en-US" w:eastAsia="zh-CN"/>
          <w14:textFill>
            <w14:solidFill>
              <w14:schemeClr w14:val="tx1"/>
            </w14:solidFill>
          </w14:textFill>
        </w:rPr>
        <w:t xml:space="preserve"> </w:t>
      </w:r>
      <w:r>
        <w:rPr>
          <w:rFonts w:hint="eastAsia" w:cs="Times New Roman"/>
          <w:b w:val="0"/>
          <w:bCs w:val="0"/>
          <w:color w:val="000000" w:themeColor="text1"/>
          <w:lang w:val="en-US" w:eastAsia="zh-CN"/>
          <w14:textFill>
            <w14:solidFill>
              <w14:schemeClr w14:val="tx1"/>
            </w14:solidFill>
          </w14:textFill>
        </w:rPr>
        <w:t>校准项目和</w:t>
      </w:r>
      <w:r>
        <w:rPr>
          <w:rFonts w:hint="eastAsia" w:ascii="Times New Roman" w:hAnsi="Times New Roman" w:cs="Times New Roman"/>
          <w:b w:val="0"/>
          <w:bCs w:val="0"/>
          <w:color w:val="000000" w:themeColor="text1"/>
          <w:lang w:val="en-US" w:eastAsia="zh-CN"/>
          <w14:textFill>
            <w14:solidFill>
              <w14:schemeClr w14:val="tx1"/>
            </w14:solidFill>
          </w14:textFill>
        </w:rPr>
        <w:t>计量特性</w:t>
      </w:r>
    </w:p>
    <w:p w14:paraId="49B940C9">
      <w:pPr>
        <w:adjustRightInd w:val="0"/>
        <w:snapToGrid w:val="0"/>
        <w:spacing w:line="360" w:lineRule="auto"/>
        <w:ind w:firstLine="420" w:firstLineChars="200"/>
        <w:rPr>
          <w:rFonts w:hint="eastAsia"/>
          <w:lang w:val="en-US" w:eastAsia="zh-CN"/>
        </w:rPr>
      </w:pPr>
      <w:r>
        <w:rPr>
          <w:rFonts w:hint="eastAsia" w:cs="Times New Roman"/>
          <w:b w:val="0"/>
          <w:bCs w:val="0"/>
          <w:color w:val="000000" w:themeColor="text1"/>
          <w:lang w:val="en-US" w:eastAsia="zh-CN"/>
          <w14:textFill>
            <w14:solidFill>
              <w14:schemeClr w14:val="tx1"/>
            </w14:solidFill>
          </w14:textFill>
        </w:rPr>
        <w:t>本规范的计量特性</w:t>
      </w:r>
      <w:r>
        <w:rPr>
          <w:rFonts w:hint="eastAsia" w:ascii="Times New Roman" w:hAnsi="Times New Roman" w:cs="Times New Roman"/>
          <w:b w:val="0"/>
          <w:bCs w:val="0"/>
          <w:color w:val="000000" w:themeColor="text1"/>
          <w:lang w:val="en-US" w:eastAsia="zh-CN"/>
          <w14:textFill>
            <w14:solidFill>
              <w14:schemeClr w14:val="tx1"/>
            </w14:solidFill>
          </w14:textFill>
        </w:rPr>
        <w:t>参考JJG 1030—2007</w:t>
      </w:r>
      <w:r>
        <w:rPr>
          <w:rFonts w:hint="eastAsia" w:cs="Times New Roman"/>
          <w:b w:val="0"/>
          <w:bCs w:val="0"/>
          <w:color w:val="000000" w:themeColor="text1"/>
          <w:lang w:val="en-US" w:eastAsia="zh-CN"/>
          <w14:textFill>
            <w14:solidFill>
              <w14:schemeClr w14:val="tx1"/>
            </w14:solidFill>
          </w14:textFill>
        </w:rPr>
        <w:t>《</w:t>
      </w:r>
      <w:r>
        <w:rPr>
          <w:rFonts w:hint="eastAsia" w:ascii="Times New Roman" w:hAnsi="Times New Roman" w:cs="Times New Roman"/>
          <w:b w:val="0"/>
          <w:bCs w:val="0"/>
          <w:color w:val="000000" w:themeColor="text1"/>
          <w:lang w:val="en-US" w:eastAsia="zh-CN"/>
          <w14:textFill>
            <w14:solidFill>
              <w14:schemeClr w14:val="tx1"/>
            </w14:solidFill>
          </w14:textFill>
        </w:rPr>
        <w:t>超声流量计</w:t>
      </w:r>
      <w:r>
        <w:rPr>
          <w:rFonts w:hint="eastAsia" w:cs="Times New Roman"/>
          <w:b w:val="0"/>
          <w:bCs w:val="0"/>
          <w:color w:val="000000" w:themeColor="text1"/>
          <w:lang w:val="en-US" w:eastAsia="zh-CN"/>
          <w14:textFill>
            <w14:solidFill>
              <w14:schemeClr w14:val="tx1"/>
            </w14:solidFill>
          </w14:textFill>
        </w:rPr>
        <w:t>》、</w:t>
      </w:r>
      <w:r>
        <w:rPr>
          <w:rFonts w:hint="eastAsia" w:ascii="Times New Roman" w:hAnsi="Times New Roman" w:cs="Times New Roman"/>
          <w:b w:val="0"/>
          <w:bCs w:val="0"/>
          <w:color w:val="000000" w:themeColor="text1"/>
          <w:lang w:val="en-US" w:eastAsia="zh-CN"/>
          <w14:textFill>
            <w14:solidFill>
              <w14:schemeClr w14:val="tx1"/>
            </w14:solidFill>
          </w14:textFill>
        </w:rPr>
        <w:t>JJG 1037—2008</w:t>
      </w:r>
      <w:r>
        <w:rPr>
          <w:rFonts w:hint="eastAsia" w:cs="Times New Roman"/>
          <w:b w:val="0"/>
          <w:bCs w:val="0"/>
          <w:color w:val="000000" w:themeColor="text1"/>
          <w:lang w:val="en-US" w:eastAsia="zh-CN"/>
          <w14:textFill>
            <w14:solidFill>
              <w14:schemeClr w14:val="tx1"/>
            </w14:solidFill>
          </w14:textFill>
        </w:rPr>
        <w:t>《</w:t>
      </w:r>
      <w:r>
        <w:rPr>
          <w:rFonts w:hint="eastAsia" w:ascii="Times New Roman" w:hAnsi="Times New Roman" w:cs="Times New Roman"/>
          <w:b w:val="0"/>
          <w:bCs w:val="0"/>
          <w:color w:val="000000" w:themeColor="text1"/>
          <w:lang w:val="en-US" w:eastAsia="zh-CN"/>
          <w14:textFill>
            <w14:solidFill>
              <w14:schemeClr w14:val="tx1"/>
            </w14:solidFill>
          </w14:textFill>
        </w:rPr>
        <w:t>涡轮流量计</w:t>
      </w:r>
      <w:r>
        <w:rPr>
          <w:rFonts w:hint="eastAsia" w:cs="Times New Roman"/>
          <w:b w:val="0"/>
          <w:bCs w:val="0"/>
          <w:color w:val="000000" w:themeColor="text1"/>
          <w:lang w:val="en-US" w:eastAsia="zh-CN"/>
          <w14:textFill>
            <w14:solidFill>
              <w14:schemeClr w14:val="tx1"/>
            </w14:solidFill>
          </w14:textFill>
        </w:rPr>
        <w:t>》和</w:t>
      </w:r>
      <w:r>
        <w:rPr>
          <w:rFonts w:hint="eastAsia" w:ascii="Times New Roman" w:hAnsi="Times New Roman" w:cs="Times New Roman"/>
          <w:b w:val="0"/>
          <w:bCs w:val="0"/>
          <w:color w:val="000000" w:themeColor="text1"/>
          <w:lang w:val="en-US" w:eastAsia="zh-CN"/>
          <w14:textFill>
            <w14:solidFill>
              <w14:schemeClr w14:val="tx1"/>
            </w14:solidFill>
          </w14:textFill>
        </w:rPr>
        <w:t>JJG 1033—2007</w:t>
      </w:r>
      <w:r>
        <w:rPr>
          <w:rFonts w:hint="eastAsia" w:cs="Times New Roman"/>
          <w:b w:val="0"/>
          <w:bCs w:val="0"/>
          <w:color w:val="000000" w:themeColor="text1"/>
          <w:lang w:val="en-US" w:eastAsia="zh-CN"/>
          <w14:textFill>
            <w14:solidFill>
              <w14:schemeClr w14:val="tx1"/>
            </w14:solidFill>
          </w14:textFill>
        </w:rPr>
        <w:t>《电磁</w:t>
      </w:r>
      <w:r>
        <w:rPr>
          <w:rFonts w:hint="eastAsia" w:ascii="Times New Roman" w:hAnsi="Times New Roman" w:cs="Times New Roman"/>
          <w:b w:val="0"/>
          <w:bCs w:val="0"/>
          <w:color w:val="000000" w:themeColor="text1"/>
          <w:lang w:val="en-US" w:eastAsia="zh-CN"/>
          <w14:textFill>
            <w14:solidFill>
              <w14:schemeClr w14:val="tx1"/>
            </w14:solidFill>
          </w14:textFill>
        </w:rPr>
        <w:t>流量计</w:t>
      </w:r>
      <w:r>
        <w:rPr>
          <w:rFonts w:hint="eastAsia" w:cs="Times New Roman"/>
          <w:b w:val="0"/>
          <w:bCs w:val="0"/>
          <w:color w:val="000000" w:themeColor="text1"/>
          <w:lang w:val="en-US" w:eastAsia="zh-CN"/>
          <w14:textFill>
            <w14:solidFill>
              <w14:schemeClr w14:val="tx1"/>
            </w14:solidFill>
          </w14:textFill>
        </w:rPr>
        <w:t>》</w:t>
      </w:r>
      <w:r>
        <w:rPr>
          <w:rFonts w:hint="eastAsia"/>
          <w:lang w:eastAsia="zh-CN"/>
        </w:rPr>
        <w:t>，</w:t>
      </w:r>
      <w:r>
        <w:rPr>
          <w:rFonts w:hint="eastAsia"/>
          <w:lang w:val="en-US" w:eastAsia="zh-CN"/>
        </w:rPr>
        <w:t>并结合工业现场液体流量计使用需求进行确定。</w:t>
      </w:r>
    </w:p>
    <w:p w14:paraId="377AD2EC">
      <w:pPr>
        <w:adjustRightInd w:val="0"/>
        <w:snapToGrid w:val="0"/>
        <w:spacing w:line="360" w:lineRule="auto"/>
        <w:jc w:val="center"/>
        <w:rPr>
          <w:rFonts w:hint="default"/>
          <w:lang w:val="en-US" w:eastAsia="zh-CN"/>
        </w:rPr>
      </w:pPr>
      <w:r>
        <w:rPr>
          <w:rFonts w:hint="eastAsia"/>
          <w:lang w:val="en-US" w:eastAsia="zh-CN"/>
        </w:rPr>
        <w:t>表1 液体流量计计量特性要求</w:t>
      </w:r>
    </w:p>
    <w:tbl>
      <w:tblPr>
        <w:tblStyle w:val="42"/>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107"/>
        <w:gridCol w:w="1250"/>
        <w:gridCol w:w="1292"/>
        <w:gridCol w:w="1468"/>
        <w:gridCol w:w="1467"/>
        <w:gridCol w:w="1467"/>
        <w:gridCol w:w="1520"/>
      </w:tblGrid>
      <w:tr w14:paraId="2C4157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578" w:type="pct"/>
            <w:vMerge w:val="restart"/>
            <w:vAlign w:val="center"/>
          </w:tcPr>
          <w:p w14:paraId="688CBD9F">
            <w:pPr>
              <w:pStyle w:val="58"/>
              <w:widowControl w:val="0"/>
              <w:spacing w:line="240" w:lineRule="auto"/>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序号</w:t>
            </w:r>
          </w:p>
        </w:tc>
        <w:tc>
          <w:tcPr>
            <w:tcW w:w="1328" w:type="pct"/>
            <w:gridSpan w:val="2"/>
            <w:vMerge w:val="restart"/>
            <w:vAlign w:val="center"/>
          </w:tcPr>
          <w:p w14:paraId="2B859B7B">
            <w:pPr>
              <w:pStyle w:val="58"/>
              <w:widowControl w:val="0"/>
              <w:spacing w:line="240" w:lineRule="auto"/>
              <w:ind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校准</w:t>
            </w:r>
            <w:r>
              <w:rPr>
                <w:rFonts w:hint="default" w:ascii="Times New Roman" w:hAnsi="Times New Roman" w:eastAsia="宋体" w:cs="Times New Roman"/>
                <w:color w:val="auto"/>
                <w:sz w:val="21"/>
                <w:szCs w:val="21"/>
              </w:rPr>
              <w:t>项目</w:t>
            </w:r>
          </w:p>
        </w:tc>
        <w:tc>
          <w:tcPr>
            <w:tcW w:w="3093" w:type="pct"/>
            <w:gridSpan w:val="4"/>
            <w:vAlign w:val="center"/>
          </w:tcPr>
          <w:p w14:paraId="0F29A870">
            <w:pPr>
              <w:pStyle w:val="58"/>
              <w:widowControl w:val="0"/>
              <w:spacing w:line="240" w:lineRule="auto"/>
              <w:ind w:firstLine="0" w:firstLineChars="0"/>
              <w:jc w:val="center"/>
              <w:rPr>
                <w:rFonts w:hint="default" w:ascii="Times New Roman" w:hAnsi="Times New Roman" w:eastAsia="宋体" w:cs="Times New Roman"/>
                <w:color w:val="auto"/>
                <w:sz w:val="21"/>
                <w:szCs w:val="21"/>
                <w:lang w:val="en-US"/>
              </w:rPr>
            </w:pPr>
            <w:r>
              <w:rPr>
                <w:rFonts w:hint="default" w:ascii="Times New Roman" w:hAnsi="Times New Roman" w:eastAsia="宋体" w:cs="Times New Roman"/>
                <w:color w:val="auto"/>
                <w:sz w:val="21"/>
                <w:szCs w:val="21"/>
                <w:lang w:val="en-US" w:eastAsia="zh-CN"/>
              </w:rPr>
              <w:t>计量特性</w:t>
            </w:r>
          </w:p>
        </w:tc>
      </w:tr>
      <w:tr w14:paraId="75BC4D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578" w:type="pct"/>
            <w:vMerge w:val="continue"/>
            <w:vAlign w:val="center"/>
          </w:tcPr>
          <w:p w14:paraId="70071686">
            <w:pPr>
              <w:pStyle w:val="58"/>
              <w:widowControl w:val="0"/>
              <w:spacing w:line="240" w:lineRule="auto"/>
              <w:ind w:firstLine="0" w:firstLineChars="0"/>
              <w:jc w:val="center"/>
              <w:rPr>
                <w:rFonts w:hint="default" w:ascii="Times New Roman" w:hAnsi="Times New Roman" w:eastAsia="宋体" w:cs="Times New Roman"/>
                <w:color w:val="auto"/>
                <w:sz w:val="21"/>
                <w:szCs w:val="21"/>
              </w:rPr>
            </w:pPr>
          </w:p>
        </w:tc>
        <w:tc>
          <w:tcPr>
            <w:tcW w:w="1328" w:type="pct"/>
            <w:gridSpan w:val="2"/>
            <w:vMerge w:val="continue"/>
            <w:vAlign w:val="center"/>
          </w:tcPr>
          <w:p w14:paraId="49E3CB0A">
            <w:pPr>
              <w:pStyle w:val="58"/>
              <w:widowControl w:val="0"/>
              <w:spacing w:line="240" w:lineRule="auto"/>
              <w:ind w:firstLine="0" w:firstLineChars="0"/>
              <w:jc w:val="center"/>
              <w:rPr>
                <w:rFonts w:hint="default" w:ascii="Times New Roman" w:hAnsi="Times New Roman" w:eastAsia="宋体" w:cs="Times New Roman"/>
                <w:color w:val="auto"/>
                <w:sz w:val="21"/>
                <w:szCs w:val="21"/>
                <w:lang w:val="en-US" w:eastAsia="zh-CN"/>
              </w:rPr>
            </w:pPr>
          </w:p>
        </w:tc>
        <w:tc>
          <w:tcPr>
            <w:tcW w:w="767" w:type="pct"/>
            <w:vAlign w:val="center"/>
          </w:tcPr>
          <w:p w14:paraId="72F0DEE9">
            <w:pPr>
              <w:pStyle w:val="58"/>
              <w:widowControl w:val="0"/>
              <w:spacing w:line="240" w:lineRule="auto"/>
              <w:ind w:firstLine="0" w:firstLineChars="0"/>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1.0级</w:t>
            </w:r>
          </w:p>
        </w:tc>
        <w:tc>
          <w:tcPr>
            <w:tcW w:w="766" w:type="pct"/>
            <w:vAlign w:val="center"/>
          </w:tcPr>
          <w:p w14:paraId="30A2B1D6">
            <w:pPr>
              <w:pStyle w:val="58"/>
              <w:widowControl w:val="0"/>
              <w:spacing w:line="240" w:lineRule="auto"/>
              <w:ind w:firstLine="0" w:firstLineChars="0"/>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1.5</w:t>
            </w:r>
            <w:r>
              <w:rPr>
                <w:rFonts w:hint="default" w:ascii="Times New Roman" w:hAnsi="Times New Roman" w:eastAsia="宋体" w:cs="Times New Roman"/>
                <w:color w:val="auto"/>
                <w:sz w:val="21"/>
                <w:szCs w:val="21"/>
                <w:lang w:val="en-US" w:eastAsia="zh-CN"/>
              </w:rPr>
              <w:t>级</w:t>
            </w:r>
          </w:p>
        </w:tc>
        <w:tc>
          <w:tcPr>
            <w:tcW w:w="766" w:type="pct"/>
            <w:vAlign w:val="center"/>
          </w:tcPr>
          <w:p w14:paraId="4627FE2B">
            <w:pPr>
              <w:pStyle w:val="58"/>
              <w:widowControl w:val="0"/>
              <w:spacing w:line="240" w:lineRule="auto"/>
              <w:ind w:firstLine="0" w:firstLineChars="0"/>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2.0</w:t>
            </w:r>
            <w:r>
              <w:rPr>
                <w:rFonts w:hint="eastAsia" w:ascii="Times New Roman" w:hAnsi="Times New Roman" w:cs="Times New Roman"/>
                <w:color w:val="auto"/>
                <w:sz w:val="21"/>
                <w:szCs w:val="21"/>
                <w:lang w:val="en-US" w:eastAsia="zh-CN"/>
              </w:rPr>
              <w:t>级</w:t>
            </w:r>
          </w:p>
        </w:tc>
        <w:tc>
          <w:tcPr>
            <w:tcW w:w="793" w:type="pct"/>
            <w:vAlign w:val="center"/>
          </w:tcPr>
          <w:p w14:paraId="5966734C">
            <w:pPr>
              <w:pStyle w:val="58"/>
              <w:widowControl w:val="0"/>
              <w:spacing w:line="240" w:lineRule="auto"/>
              <w:ind w:firstLine="0" w:firstLineChars="0"/>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2</w:t>
            </w:r>
            <w:r>
              <w:rPr>
                <w:rFonts w:hint="default" w:ascii="Times New Roman" w:hAnsi="Times New Roman" w:eastAsia="宋体" w:cs="Times New Roman"/>
                <w:color w:val="auto"/>
                <w:sz w:val="21"/>
                <w:szCs w:val="21"/>
                <w:lang w:val="en-US" w:eastAsia="zh-CN"/>
              </w:rPr>
              <w:t>.5级</w:t>
            </w:r>
          </w:p>
        </w:tc>
      </w:tr>
      <w:tr w14:paraId="144115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578" w:type="pct"/>
            <w:vMerge w:val="restart"/>
            <w:vAlign w:val="center"/>
          </w:tcPr>
          <w:p w14:paraId="11A6EF36">
            <w:pPr>
              <w:pStyle w:val="58"/>
              <w:widowControl w:val="0"/>
              <w:spacing w:line="240" w:lineRule="auto"/>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w:t>
            </w:r>
          </w:p>
        </w:tc>
        <w:tc>
          <w:tcPr>
            <w:tcW w:w="653" w:type="pct"/>
            <w:vMerge w:val="restart"/>
            <w:vAlign w:val="center"/>
          </w:tcPr>
          <w:p w14:paraId="4427561E">
            <w:pPr>
              <w:pStyle w:val="58"/>
              <w:widowControl w:val="0"/>
              <w:spacing w:line="240" w:lineRule="auto"/>
              <w:ind w:firstLine="0" w:firstLineChars="0"/>
              <w:jc w:val="center"/>
              <w:rPr>
                <w:rFonts w:hint="eastAsia" w:cs="Times New Roman"/>
                <w:color w:val="auto"/>
                <w:sz w:val="21"/>
                <w:szCs w:val="21"/>
                <w:lang w:val="en-US" w:eastAsia="zh-CN"/>
              </w:rPr>
            </w:pPr>
            <w:r>
              <w:rPr>
                <w:rFonts w:hint="eastAsia" w:cs="Times New Roman"/>
                <w:color w:val="auto"/>
                <w:sz w:val="21"/>
                <w:szCs w:val="21"/>
                <w:lang w:val="en-US" w:eastAsia="zh-CN"/>
              </w:rPr>
              <w:t>累积流量</w:t>
            </w:r>
          </w:p>
          <w:p w14:paraId="0F5C5795">
            <w:pPr>
              <w:pStyle w:val="58"/>
              <w:widowControl w:val="0"/>
              <w:spacing w:line="240" w:lineRule="auto"/>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示值误差</w:t>
            </w:r>
          </w:p>
        </w:tc>
        <w:tc>
          <w:tcPr>
            <w:tcW w:w="675" w:type="pct"/>
            <w:vAlign w:val="center"/>
          </w:tcPr>
          <w:p w14:paraId="65D415B5">
            <w:pPr>
              <w:pStyle w:val="58"/>
              <w:widowControl w:val="0"/>
              <w:spacing w:line="240" w:lineRule="auto"/>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q</w:t>
            </w:r>
            <w:r>
              <w:rPr>
                <w:rFonts w:hint="default" w:ascii="Times New Roman" w:hAnsi="Times New Roman" w:eastAsia="宋体" w:cs="Times New Roman"/>
                <w:color w:val="auto"/>
                <w:sz w:val="21"/>
                <w:szCs w:val="21"/>
                <w:vertAlign w:val="subscript"/>
              </w:rPr>
              <w:t>min</w:t>
            </w:r>
            <w:r>
              <w:rPr>
                <w:rFonts w:hint="eastAsia" w:cs="Times New Roman"/>
                <w:color w:val="auto"/>
                <w:sz w:val="21"/>
                <w:szCs w:val="21"/>
                <w:lang w:val="en-US" w:eastAsia="zh-CN"/>
              </w:rPr>
              <w:t>≤</w:t>
            </w:r>
            <w:r>
              <w:rPr>
                <w:rFonts w:hint="default" w:ascii="Times New Roman" w:hAnsi="Times New Roman" w:eastAsia="宋体" w:cs="Times New Roman"/>
                <w:color w:val="auto"/>
                <w:sz w:val="21"/>
                <w:szCs w:val="21"/>
              </w:rPr>
              <w:t>q</w:t>
            </w:r>
            <w:r>
              <w:rPr>
                <w:rFonts w:hint="eastAsia" w:cs="Times New Roman"/>
                <w:color w:val="auto"/>
                <w:sz w:val="21"/>
                <w:szCs w:val="21"/>
                <w:lang w:val="en-US" w:eastAsia="zh-CN"/>
              </w:rPr>
              <w:t>＜</w:t>
            </w:r>
            <w:r>
              <w:rPr>
                <w:rFonts w:hint="default" w:ascii="Times New Roman" w:hAnsi="Times New Roman" w:eastAsia="宋体" w:cs="Times New Roman"/>
                <w:color w:val="auto"/>
                <w:sz w:val="21"/>
                <w:szCs w:val="21"/>
              </w:rPr>
              <w:t>q</w:t>
            </w:r>
            <w:r>
              <w:rPr>
                <w:rFonts w:hint="default" w:ascii="Times New Roman" w:hAnsi="Times New Roman" w:eastAsia="宋体" w:cs="Times New Roman"/>
                <w:color w:val="auto"/>
                <w:sz w:val="21"/>
                <w:szCs w:val="21"/>
                <w:vertAlign w:val="subscript"/>
              </w:rPr>
              <w:t>t</w:t>
            </w:r>
          </w:p>
        </w:tc>
        <w:tc>
          <w:tcPr>
            <w:tcW w:w="767" w:type="pct"/>
            <w:vAlign w:val="center"/>
          </w:tcPr>
          <w:p w14:paraId="1C509251">
            <w:pPr>
              <w:pStyle w:val="58"/>
              <w:widowControl w:val="0"/>
              <w:spacing w:line="240" w:lineRule="auto"/>
              <w:ind w:firstLine="0" w:firstLineChars="0"/>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±3.0%</w:t>
            </w:r>
          </w:p>
        </w:tc>
        <w:tc>
          <w:tcPr>
            <w:tcW w:w="766" w:type="pct"/>
            <w:vAlign w:val="center"/>
          </w:tcPr>
          <w:p w14:paraId="76E14BCA">
            <w:pPr>
              <w:pStyle w:val="58"/>
              <w:widowControl w:val="0"/>
              <w:spacing w:line="240" w:lineRule="auto"/>
              <w:ind w:firstLine="0" w:firstLineChars="0"/>
              <w:jc w:val="center"/>
              <w:rPr>
                <w:rFonts w:hint="default" w:ascii="Times New Roman" w:hAnsi="Times New Roman" w:eastAsia="宋体" w:cs="Times New Roman"/>
                <w:color w:val="auto"/>
                <w:sz w:val="21"/>
                <w:szCs w:val="21"/>
                <w:lang w:eastAsia="zh-CN"/>
              </w:rPr>
            </w:pPr>
            <w:r>
              <w:rPr>
                <w:rFonts w:hint="eastAsia" w:cs="Times New Roman"/>
                <w:color w:val="auto"/>
                <w:sz w:val="21"/>
                <w:szCs w:val="21"/>
                <w:lang w:val="en-US" w:eastAsia="zh-CN"/>
              </w:rPr>
              <w:t>±3.0%</w:t>
            </w:r>
          </w:p>
        </w:tc>
        <w:tc>
          <w:tcPr>
            <w:tcW w:w="766" w:type="pct"/>
            <w:vAlign w:val="center"/>
          </w:tcPr>
          <w:p w14:paraId="22A44BE6">
            <w:pPr>
              <w:pStyle w:val="58"/>
              <w:widowControl w:val="0"/>
              <w:spacing w:line="240" w:lineRule="auto"/>
              <w:ind w:firstLine="0" w:firstLineChars="0"/>
              <w:jc w:val="center"/>
              <w:rPr>
                <w:rFonts w:hint="default" w:ascii="Times New Roman" w:hAnsi="Times New Roman" w:eastAsia="宋体" w:cs="Times New Roman"/>
                <w:color w:val="auto"/>
                <w:sz w:val="21"/>
                <w:szCs w:val="21"/>
              </w:rPr>
            </w:pPr>
            <w:r>
              <w:rPr>
                <w:rFonts w:hint="eastAsia" w:cs="Times New Roman"/>
                <w:color w:val="auto"/>
                <w:sz w:val="21"/>
                <w:szCs w:val="21"/>
                <w:lang w:val="en-US" w:eastAsia="zh-CN"/>
              </w:rPr>
              <w:t>±4.0%</w:t>
            </w:r>
          </w:p>
        </w:tc>
        <w:tc>
          <w:tcPr>
            <w:tcW w:w="793" w:type="pct"/>
            <w:vAlign w:val="center"/>
          </w:tcPr>
          <w:p w14:paraId="6D341519">
            <w:pPr>
              <w:pStyle w:val="58"/>
              <w:widowControl w:val="0"/>
              <w:spacing w:line="240" w:lineRule="auto"/>
              <w:ind w:firstLine="0" w:firstLineChars="0"/>
              <w:jc w:val="center"/>
              <w:rPr>
                <w:rFonts w:hint="default" w:ascii="Times New Roman" w:hAnsi="Times New Roman" w:eastAsia="宋体" w:cs="Times New Roman"/>
                <w:color w:val="auto"/>
                <w:sz w:val="21"/>
                <w:szCs w:val="21"/>
              </w:rPr>
            </w:pPr>
            <w:r>
              <w:rPr>
                <w:rFonts w:hint="eastAsia" w:cs="Times New Roman"/>
                <w:color w:val="auto"/>
                <w:sz w:val="21"/>
                <w:szCs w:val="21"/>
                <w:lang w:val="en-US" w:eastAsia="zh-CN"/>
              </w:rPr>
              <w:t>±5.0%</w:t>
            </w:r>
          </w:p>
        </w:tc>
      </w:tr>
      <w:tr w14:paraId="700860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5" w:hRule="atLeast"/>
          <w:jc w:val="center"/>
        </w:trPr>
        <w:tc>
          <w:tcPr>
            <w:tcW w:w="578" w:type="pct"/>
            <w:vMerge w:val="continue"/>
            <w:vAlign w:val="center"/>
          </w:tcPr>
          <w:p w14:paraId="1D935B5A">
            <w:pPr>
              <w:pStyle w:val="58"/>
              <w:widowControl w:val="0"/>
              <w:spacing w:line="240" w:lineRule="auto"/>
              <w:ind w:firstLine="0" w:firstLineChars="0"/>
              <w:jc w:val="center"/>
              <w:rPr>
                <w:rFonts w:hint="default" w:ascii="Times New Roman" w:hAnsi="Times New Roman" w:eastAsia="宋体" w:cs="Times New Roman"/>
                <w:color w:val="auto"/>
                <w:sz w:val="21"/>
                <w:szCs w:val="21"/>
              </w:rPr>
            </w:pPr>
          </w:p>
        </w:tc>
        <w:tc>
          <w:tcPr>
            <w:tcW w:w="653" w:type="pct"/>
            <w:vMerge w:val="continue"/>
            <w:vAlign w:val="center"/>
          </w:tcPr>
          <w:p w14:paraId="1393A1FD">
            <w:pPr>
              <w:pStyle w:val="58"/>
              <w:widowControl w:val="0"/>
              <w:spacing w:line="240" w:lineRule="auto"/>
              <w:ind w:firstLine="0" w:firstLineChars="0"/>
              <w:jc w:val="center"/>
              <w:rPr>
                <w:rFonts w:hint="default" w:ascii="Times New Roman" w:hAnsi="Times New Roman" w:eastAsia="宋体" w:cs="Times New Roman"/>
                <w:color w:val="auto"/>
                <w:sz w:val="21"/>
                <w:szCs w:val="21"/>
              </w:rPr>
            </w:pPr>
          </w:p>
        </w:tc>
        <w:tc>
          <w:tcPr>
            <w:tcW w:w="675" w:type="pct"/>
            <w:vAlign w:val="center"/>
          </w:tcPr>
          <w:p w14:paraId="0BD43761">
            <w:pPr>
              <w:pStyle w:val="58"/>
              <w:widowControl w:val="0"/>
              <w:spacing w:line="240" w:lineRule="auto"/>
              <w:ind w:firstLine="0" w:firstLineChars="0"/>
              <w:jc w:val="center"/>
              <w:rPr>
                <w:rFonts w:hint="eastAsia"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q</w:t>
            </w:r>
            <w:r>
              <w:rPr>
                <w:rFonts w:hint="eastAsia" w:cs="Times New Roman"/>
                <w:color w:val="auto"/>
                <w:sz w:val="21"/>
                <w:szCs w:val="21"/>
                <w:vertAlign w:val="subscript"/>
                <w:lang w:val="en-US" w:eastAsia="zh-CN"/>
              </w:rPr>
              <w:t>t</w:t>
            </w:r>
            <w:r>
              <w:rPr>
                <w:rFonts w:hint="eastAsia" w:cs="Times New Roman"/>
                <w:color w:val="auto"/>
                <w:sz w:val="21"/>
                <w:szCs w:val="21"/>
                <w:lang w:val="en-US" w:eastAsia="zh-CN"/>
              </w:rPr>
              <w:t>≤</w:t>
            </w:r>
            <w:r>
              <w:rPr>
                <w:rFonts w:hint="default" w:ascii="Times New Roman" w:hAnsi="Times New Roman" w:eastAsia="宋体" w:cs="Times New Roman"/>
                <w:color w:val="auto"/>
                <w:sz w:val="21"/>
                <w:szCs w:val="21"/>
              </w:rPr>
              <w:t>q</w:t>
            </w:r>
            <w:r>
              <w:rPr>
                <w:rFonts w:hint="eastAsia" w:cs="Times New Roman"/>
                <w:color w:val="auto"/>
                <w:sz w:val="21"/>
                <w:szCs w:val="21"/>
                <w:lang w:val="en-US" w:eastAsia="zh-CN"/>
              </w:rPr>
              <w:t>≤</w:t>
            </w:r>
            <w:r>
              <w:rPr>
                <w:rFonts w:hint="default" w:ascii="Times New Roman" w:hAnsi="Times New Roman" w:eastAsia="宋体" w:cs="Times New Roman"/>
                <w:color w:val="auto"/>
                <w:sz w:val="21"/>
                <w:szCs w:val="21"/>
              </w:rPr>
              <w:t>q</w:t>
            </w:r>
            <w:r>
              <w:rPr>
                <w:rFonts w:hint="eastAsia" w:cs="Times New Roman"/>
                <w:color w:val="auto"/>
                <w:sz w:val="21"/>
                <w:szCs w:val="21"/>
                <w:vertAlign w:val="subscript"/>
                <w:lang w:val="en-US" w:eastAsia="zh-CN"/>
              </w:rPr>
              <w:t>max</w:t>
            </w:r>
          </w:p>
        </w:tc>
        <w:tc>
          <w:tcPr>
            <w:tcW w:w="767" w:type="pct"/>
            <w:vAlign w:val="center"/>
          </w:tcPr>
          <w:p w14:paraId="11E91F35">
            <w:pPr>
              <w:pStyle w:val="58"/>
              <w:widowControl w:val="0"/>
              <w:spacing w:line="240" w:lineRule="auto"/>
              <w:ind w:firstLine="0" w:firstLineChars="0"/>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±1.0%</w:t>
            </w:r>
          </w:p>
        </w:tc>
        <w:tc>
          <w:tcPr>
            <w:tcW w:w="766" w:type="pct"/>
            <w:vAlign w:val="center"/>
          </w:tcPr>
          <w:p w14:paraId="2570EACA">
            <w:pPr>
              <w:pStyle w:val="58"/>
              <w:widowControl w:val="0"/>
              <w:spacing w:line="240" w:lineRule="auto"/>
              <w:ind w:firstLine="0" w:firstLineChars="0"/>
              <w:jc w:val="center"/>
              <w:rPr>
                <w:rFonts w:hint="default" w:ascii="Times New Roman" w:hAnsi="Times New Roman" w:eastAsia="宋体" w:cs="Times New Roman"/>
                <w:color w:val="auto"/>
                <w:sz w:val="21"/>
                <w:szCs w:val="21"/>
              </w:rPr>
            </w:pPr>
            <w:r>
              <w:rPr>
                <w:rFonts w:hint="eastAsia" w:cs="Times New Roman"/>
                <w:color w:val="auto"/>
                <w:sz w:val="21"/>
                <w:szCs w:val="21"/>
                <w:lang w:val="en-US" w:eastAsia="zh-CN"/>
              </w:rPr>
              <w:t>±1.5%</w:t>
            </w:r>
          </w:p>
        </w:tc>
        <w:tc>
          <w:tcPr>
            <w:tcW w:w="766" w:type="pct"/>
            <w:vAlign w:val="center"/>
          </w:tcPr>
          <w:p w14:paraId="1B5253C0">
            <w:pPr>
              <w:pStyle w:val="58"/>
              <w:widowControl w:val="0"/>
              <w:spacing w:line="240" w:lineRule="auto"/>
              <w:ind w:firstLine="0" w:firstLineChars="0"/>
              <w:jc w:val="center"/>
              <w:rPr>
                <w:rFonts w:hint="default" w:ascii="Times New Roman" w:hAnsi="Times New Roman" w:eastAsia="宋体" w:cs="Times New Roman"/>
                <w:color w:val="auto"/>
                <w:sz w:val="21"/>
                <w:szCs w:val="21"/>
                <w:lang w:val="en-US" w:eastAsia="zh-CN" w:bidi="ar-SA"/>
              </w:rPr>
            </w:pPr>
            <w:r>
              <w:rPr>
                <w:rFonts w:hint="eastAsia" w:cs="Times New Roman"/>
                <w:color w:val="auto"/>
                <w:sz w:val="21"/>
                <w:szCs w:val="21"/>
                <w:lang w:val="en-US" w:eastAsia="zh-CN"/>
              </w:rPr>
              <w:t>±2.0%</w:t>
            </w:r>
          </w:p>
        </w:tc>
        <w:tc>
          <w:tcPr>
            <w:tcW w:w="793" w:type="pct"/>
            <w:vAlign w:val="center"/>
          </w:tcPr>
          <w:p w14:paraId="0CD3F3D9">
            <w:pPr>
              <w:pStyle w:val="58"/>
              <w:widowControl w:val="0"/>
              <w:spacing w:line="240" w:lineRule="auto"/>
              <w:ind w:firstLine="0" w:firstLineChars="0"/>
              <w:jc w:val="center"/>
              <w:rPr>
                <w:rFonts w:hint="default" w:ascii="Times New Roman" w:hAnsi="Times New Roman" w:eastAsia="宋体" w:cs="Times New Roman"/>
                <w:color w:val="auto"/>
                <w:sz w:val="21"/>
                <w:szCs w:val="21"/>
                <w:lang w:val="en-US" w:eastAsia="zh-CN" w:bidi="ar-SA"/>
              </w:rPr>
            </w:pPr>
            <w:r>
              <w:rPr>
                <w:rFonts w:hint="eastAsia" w:cs="Times New Roman"/>
                <w:color w:val="auto"/>
                <w:sz w:val="21"/>
                <w:szCs w:val="21"/>
                <w:lang w:val="en-US" w:eastAsia="zh-CN"/>
              </w:rPr>
              <w:t>±2.5%</w:t>
            </w:r>
          </w:p>
        </w:tc>
      </w:tr>
      <w:tr w14:paraId="5E9F10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578" w:type="pct"/>
            <w:vMerge w:val="restart"/>
            <w:vAlign w:val="center"/>
          </w:tcPr>
          <w:p w14:paraId="4E1307E0">
            <w:pPr>
              <w:pStyle w:val="58"/>
              <w:widowControl w:val="0"/>
              <w:spacing w:line="240" w:lineRule="auto"/>
              <w:ind w:firstLine="0" w:firstLineChars="0"/>
              <w:jc w:val="center"/>
              <w:rPr>
                <w:rFonts w:hint="eastAsia"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2</w:t>
            </w:r>
          </w:p>
        </w:tc>
        <w:tc>
          <w:tcPr>
            <w:tcW w:w="653" w:type="pct"/>
            <w:vMerge w:val="restart"/>
            <w:vAlign w:val="center"/>
          </w:tcPr>
          <w:p w14:paraId="1FD2FCD5">
            <w:pPr>
              <w:pStyle w:val="58"/>
              <w:widowControl w:val="0"/>
              <w:spacing w:line="240" w:lineRule="auto"/>
              <w:ind w:firstLine="0" w:firstLineChars="0"/>
              <w:jc w:val="center"/>
              <w:rPr>
                <w:rFonts w:hint="eastAsia" w:cs="Times New Roman"/>
                <w:color w:val="auto"/>
                <w:sz w:val="21"/>
                <w:szCs w:val="21"/>
                <w:lang w:val="en-US" w:eastAsia="zh-CN"/>
              </w:rPr>
            </w:pPr>
            <w:r>
              <w:rPr>
                <w:rFonts w:hint="eastAsia" w:cs="Times New Roman"/>
                <w:color w:val="auto"/>
                <w:sz w:val="21"/>
                <w:szCs w:val="21"/>
                <w:lang w:val="en-US" w:eastAsia="zh-CN"/>
              </w:rPr>
              <w:t>瞬时流量</w:t>
            </w:r>
          </w:p>
          <w:p w14:paraId="489127D2">
            <w:pPr>
              <w:pStyle w:val="58"/>
              <w:widowControl w:val="0"/>
              <w:spacing w:line="240" w:lineRule="auto"/>
              <w:ind w:firstLine="0" w:firstLineChars="0"/>
              <w:jc w:val="cente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 w:val="21"/>
                <w:szCs w:val="21"/>
              </w:rPr>
              <w:t>示值误差</w:t>
            </w:r>
          </w:p>
          <w:p w14:paraId="53E69CF4">
            <w:pPr>
              <w:pStyle w:val="58"/>
              <w:widowControl w:val="0"/>
              <w:spacing w:line="240" w:lineRule="auto"/>
              <w:ind w:firstLine="0" w:firstLineChars="0"/>
              <w:jc w:val="center"/>
              <w:rPr>
                <w:rFonts w:hint="default" w:ascii="Times New Roman" w:hAnsi="Times New Roman" w:eastAsia="宋体" w:cs="Times New Roman"/>
                <w:color w:val="auto"/>
                <w:sz w:val="21"/>
                <w:szCs w:val="21"/>
                <w:lang w:val="en-US" w:eastAsia="zh-CN"/>
              </w:rPr>
            </w:pPr>
          </w:p>
        </w:tc>
        <w:tc>
          <w:tcPr>
            <w:tcW w:w="675" w:type="pct"/>
            <w:vAlign w:val="center"/>
          </w:tcPr>
          <w:p w14:paraId="0A4C927B">
            <w:pPr>
              <w:pStyle w:val="58"/>
              <w:widowControl w:val="0"/>
              <w:spacing w:line="240" w:lineRule="auto"/>
              <w:ind w:firstLine="0" w:firstLineChars="0"/>
              <w:jc w:val="cente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 w:val="21"/>
                <w:szCs w:val="21"/>
              </w:rPr>
              <w:t>q</w:t>
            </w:r>
            <w:r>
              <w:rPr>
                <w:rFonts w:hint="default" w:ascii="Times New Roman" w:hAnsi="Times New Roman" w:eastAsia="宋体" w:cs="Times New Roman"/>
                <w:color w:val="auto"/>
                <w:sz w:val="21"/>
                <w:szCs w:val="21"/>
                <w:vertAlign w:val="subscript"/>
              </w:rPr>
              <w:t>min</w:t>
            </w:r>
            <w:r>
              <w:rPr>
                <w:rFonts w:hint="eastAsia" w:cs="Times New Roman"/>
                <w:color w:val="auto"/>
                <w:sz w:val="21"/>
                <w:szCs w:val="21"/>
                <w:lang w:val="en-US" w:eastAsia="zh-CN"/>
              </w:rPr>
              <w:t>≤</w:t>
            </w:r>
            <w:r>
              <w:rPr>
                <w:rFonts w:hint="default" w:ascii="Times New Roman" w:hAnsi="Times New Roman" w:eastAsia="宋体" w:cs="Times New Roman"/>
                <w:color w:val="auto"/>
                <w:sz w:val="21"/>
                <w:szCs w:val="21"/>
              </w:rPr>
              <w:t>q</w:t>
            </w:r>
            <w:r>
              <w:rPr>
                <w:rFonts w:hint="eastAsia" w:cs="Times New Roman"/>
                <w:color w:val="auto"/>
                <w:sz w:val="21"/>
                <w:szCs w:val="21"/>
                <w:lang w:val="en-US" w:eastAsia="zh-CN"/>
              </w:rPr>
              <w:t>＜</w:t>
            </w:r>
            <w:r>
              <w:rPr>
                <w:rFonts w:hint="default" w:ascii="Times New Roman" w:hAnsi="Times New Roman" w:eastAsia="宋体" w:cs="Times New Roman"/>
                <w:color w:val="auto"/>
                <w:sz w:val="21"/>
                <w:szCs w:val="21"/>
              </w:rPr>
              <w:t>q</w:t>
            </w:r>
            <w:r>
              <w:rPr>
                <w:rFonts w:hint="default" w:ascii="Times New Roman" w:hAnsi="Times New Roman" w:eastAsia="宋体" w:cs="Times New Roman"/>
                <w:color w:val="auto"/>
                <w:sz w:val="21"/>
                <w:szCs w:val="21"/>
                <w:vertAlign w:val="subscript"/>
              </w:rPr>
              <w:t>t</w:t>
            </w:r>
          </w:p>
        </w:tc>
        <w:tc>
          <w:tcPr>
            <w:tcW w:w="767" w:type="pct"/>
            <w:vAlign w:val="center"/>
          </w:tcPr>
          <w:p w14:paraId="09637C48">
            <w:pPr>
              <w:pStyle w:val="58"/>
              <w:widowControl w:val="0"/>
              <w:spacing w:line="240" w:lineRule="auto"/>
              <w:ind w:firstLine="0" w:firstLineChars="0"/>
              <w:jc w:val="center"/>
              <w:rPr>
                <w:rFonts w:hint="default" w:ascii="Times New Roman" w:hAnsi="Times New Roman" w:eastAsia="宋体" w:cs="Times New Roman"/>
                <w:color w:val="auto"/>
                <w:sz w:val="21"/>
                <w:szCs w:val="21"/>
                <w:lang w:val="en-US" w:eastAsia="zh-CN" w:bidi="ar-SA"/>
              </w:rPr>
            </w:pPr>
            <w:r>
              <w:rPr>
                <w:rFonts w:hint="eastAsia" w:cs="Times New Roman"/>
                <w:color w:val="auto"/>
                <w:sz w:val="21"/>
                <w:szCs w:val="21"/>
                <w:lang w:val="en-US" w:eastAsia="zh-CN"/>
              </w:rPr>
              <w:t>±3.0%</w:t>
            </w:r>
          </w:p>
        </w:tc>
        <w:tc>
          <w:tcPr>
            <w:tcW w:w="766" w:type="pct"/>
            <w:vAlign w:val="center"/>
          </w:tcPr>
          <w:p w14:paraId="08A63E83">
            <w:pPr>
              <w:pStyle w:val="58"/>
              <w:widowControl w:val="0"/>
              <w:spacing w:line="240" w:lineRule="auto"/>
              <w:ind w:firstLine="0" w:firstLineChars="0"/>
              <w:jc w:val="center"/>
              <w:rPr>
                <w:rFonts w:hint="default" w:ascii="Times New Roman" w:hAnsi="Times New Roman" w:eastAsia="宋体" w:cs="Times New Roman"/>
                <w:color w:val="auto"/>
                <w:sz w:val="21"/>
                <w:szCs w:val="21"/>
                <w:lang w:val="en-US" w:eastAsia="zh-CN" w:bidi="ar-SA"/>
              </w:rPr>
            </w:pPr>
            <w:r>
              <w:rPr>
                <w:rFonts w:hint="eastAsia" w:cs="Times New Roman"/>
                <w:color w:val="auto"/>
                <w:sz w:val="21"/>
                <w:szCs w:val="21"/>
                <w:lang w:val="en-US" w:eastAsia="zh-CN"/>
              </w:rPr>
              <w:t>±3.0%</w:t>
            </w:r>
          </w:p>
        </w:tc>
        <w:tc>
          <w:tcPr>
            <w:tcW w:w="766" w:type="pct"/>
            <w:vAlign w:val="center"/>
          </w:tcPr>
          <w:p w14:paraId="6F4C8361">
            <w:pPr>
              <w:pStyle w:val="58"/>
              <w:widowControl w:val="0"/>
              <w:spacing w:line="240" w:lineRule="auto"/>
              <w:ind w:firstLine="0" w:firstLineChars="0"/>
              <w:jc w:val="center"/>
              <w:rPr>
                <w:rFonts w:hint="default" w:ascii="Times New Roman" w:hAnsi="Times New Roman" w:eastAsia="宋体" w:cs="Times New Roman"/>
                <w:color w:val="auto"/>
                <w:sz w:val="21"/>
                <w:szCs w:val="21"/>
                <w:lang w:val="en-US" w:eastAsia="zh-CN" w:bidi="ar-SA"/>
              </w:rPr>
            </w:pPr>
            <w:r>
              <w:rPr>
                <w:rFonts w:hint="eastAsia" w:cs="Times New Roman"/>
                <w:color w:val="auto"/>
                <w:sz w:val="21"/>
                <w:szCs w:val="21"/>
                <w:lang w:val="en-US" w:eastAsia="zh-CN"/>
              </w:rPr>
              <w:t>±4.0%</w:t>
            </w:r>
          </w:p>
        </w:tc>
        <w:tc>
          <w:tcPr>
            <w:tcW w:w="793" w:type="pct"/>
            <w:vAlign w:val="center"/>
          </w:tcPr>
          <w:p w14:paraId="3761F3B4">
            <w:pPr>
              <w:pStyle w:val="58"/>
              <w:widowControl w:val="0"/>
              <w:spacing w:line="240" w:lineRule="auto"/>
              <w:ind w:firstLine="0" w:firstLineChars="0"/>
              <w:jc w:val="center"/>
              <w:rPr>
                <w:rFonts w:hint="default" w:ascii="Times New Roman" w:hAnsi="Times New Roman" w:eastAsia="宋体" w:cs="Times New Roman"/>
                <w:color w:val="auto"/>
                <w:sz w:val="21"/>
                <w:szCs w:val="21"/>
                <w:lang w:val="en-US" w:eastAsia="zh-CN" w:bidi="ar-SA"/>
              </w:rPr>
            </w:pPr>
            <w:r>
              <w:rPr>
                <w:rFonts w:hint="eastAsia" w:cs="Times New Roman"/>
                <w:color w:val="auto"/>
                <w:sz w:val="21"/>
                <w:szCs w:val="21"/>
                <w:lang w:val="en-US" w:eastAsia="zh-CN"/>
              </w:rPr>
              <w:t>±5.0%</w:t>
            </w:r>
          </w:p>
        </w:tc>
      </w:tr>
      <w:tr w14:paraId="5456CE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578" w:type="pct"/>
            <w:vMerge w:val="continue"/>
            <w:vAlign w:val="center"/>
          </w:tcPr>
          <w:p w14:paraId="50DFEF69">
            <w:pPr>
              <w:pStyle w:val="58"/>
              <w:widowControl w:val="0"/>
              <w:spacing w:line="240" w:lineRule="auto"/>
              <w:ind w:firstLine="0" w:firstLineChars="0"/>
              <w:jc w:val="center"/>
              <w:rPr>
                <w:rFonts w:hint="default" w:ascii="Times New Roman" w:hAnsi="Times New Roman" w:eastAsia="宋体" w:cs="Times New Roman"/>
                <w:color w:val="auto"/>
                <w:sz w:val="21"/>
                <w:szCs w:val="21"/>
              </w:rPr>
            </w:pPr>
          </w:p>
        </w:tc>
        <w:tc>
          <w:tcPr>
            <w:tcW w:w="653" w:type="pct"/>
            <w:vMerge w:val="continue"/>
            <w:vAlign w:val="center"/>
          </w:tcPr>
          <w:p w14:paraId="35EB9F39">
            <w:pPr>
              <w:pStyle w:val="58"/>
              <w:widowControl w:val="0"/>
              <w:spacing w:line="240" w:lineRule="auto"/>
              <w:ind w:firstLine="0" w:firstLineChars="0"/>
              <w:jc w:val="center"/>
              <w:rPr>
                <w:rFonts w:hint="default" w:ascii="Times New Roman" w:hAnsi="Times New Roman" w:eastAsia="宋体" w:cs="Times New Roman"/>
                <w:color w:val="auto"/>
                <w:sz w:val="21"/>
                <w:szCs w:val="21"/>
                <w:lang w:val="en-US" w:eastAsia="zh-CN"/>
              </w:rPr>
            </w:pPr>
          </w:p>
        </w:tc>
        <w:tc>
          <w:tcPr>
            <w:tcW w:w="675" w:type="pct"/>
            <w:vAlign w:val="center"/>
          </w:tcPr>
          <w:p w14:paraId="0D4A25B5">
            <w:pPr>
              <w:pStyle w:val="58"/>
              <w:widowControl w:val="0"/>
              <w:spacing w:line="240" w:lineRule="auto"/>
              <w:ind w:firstLine="0" w:firstLineChars="0"/>
              <w:jc w:val="cente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 w:val="21"/>
                <w:szCs w:val="21"/>
              </w:rPr>
              <w:t>q</w:t>
            </w:r>
            <w:r>
              <w:rPr>
                <w:rFonts w:hint="eastAsia" w:cs="Times New Roman"/>
                <w:color w:val="auto"/>
                <w:sz w:val="21"/>
                <w:szCs w:val="21"/>
                <w:vertAlign w:val="subscript"/>
                <w:lang w:val="en-US" w:eastAsia="zh-CN"/>
              </w:rPr>
              <w:t>t</w:t>
            </w:r>
            <w:r>
              <w:rPr>
                <w:rFonts w:hint="eastAsia" w:cs="Times New Roman"/>
                <w:color w:val="auto"/>
                <w:sz w:val="21"/>
                <w:szCs w:val="21"/>
                <w:lang w:val="en-US" w:eastAsia="zh-CN"/>
              </w:rPr>
              <w:t>≤</w:t>
            </w:r>
            <w:r>
              <w:rPr>
                <w:rFonts w:hint="default" w:ascii="Times New Roman" w:hAnsi="Times New Roman" w:eastAsia="宋体" w:cs="Times New Roman"/>
                <w:color w:val="auto"/>
                <w:sz w:val="21"/>
                <w:szCs w:val="21"/>
              </w:rPr>
              <w:t>q</w:t>
            </w:r>
            <w:r>
              <w:rPr>
                <w:rFonts w:hint="eastAsia" w:cs="Times New Roman"/>
                <w:color w:val="auto"/>
                <w:sz w:val="21"/>
                <w:szCs w:val="21"/>
                <w:lang w:val="en-US" w:eastAsia="zh-CN"/>
              </w:rPr>
              <w:t>≤</w:t>
            </w:r>
            <w:r>
              <w:rPr>
                <w:rFonts w:hint="default" w:ascii="Times New Roman" w:hAnsi="Times New Roman" w:eastAsia="宋体" w:cs="Times New Roman"/>
                <w:color w:val="auto"/>
                <w:sz w:val="21"/>
                <w:szCs w:val="21"/>
              </w:rPr>
              <w:t>q</w:t>
            </w:r>
            <w:r>
              <w:rPr>
                <w:rFonts w:hint="eastAsia" w:cs="Times New Roman"/>
                <w:color w:val="auto"/>
                <w:sz w:val="21"/>
                <w:szCs w:val="21"/>
                <w:vertAlign w:val="subscript"/>
                <w:lang w:val="en-US" w:eastAsia="zh-CN"/>
              </w:rPr>
              <w:t>max</w:t>
            </w:r>
          </w:p>
        </w:tc>
        <w:tc>
          <w:tcPr>
            <w:tcW w:w="767" w:type="pct"/>
            <w:vAlign w:val="center"/>
          </w:tcPr>
          <w:p w14:paraId="49A1DC7D">
            <w:pPr>
              <w:pStyle w:val="58"/>
              <w:widowControl w:val="0"/>
              <w:spacing w:line="240" w:lineRule="auto"/>
              <w:ind w:firstLine="0" w:firstLineChars="0"/>
              <w:jc w:val="center"/>
              <w:rPr>
                <w:rFonts w:hint="default" w:ascii="Times New Roman" w:hAnsi="Times New Roman" w:eastAsia="宋体" w:cs="Times New Roman"/>
                <w:color w:val="auto"/>
                <w:sz w:val="21"/>
                <w:szCs w:val="21"/>
                <w:lang w:val="en-US" w:eastAsia="zh-CN" w:bidi="ar-SA"/>
              </w:rPr>
            </w:pPr>
            <w:r>
              <w:rPr>
                <w:rFonts w:hint="eastAsia" w:cs="Times New Roman"/>
                <w:color w:val="auto"/>
                <w:sz w:val="21"/>
                <w:szCs w:val="21"/>
                <w:lang w:val="en-US" w:eastAsia="zh-CN"/>
              </w:rPr>
              <w:t>±1.0%</w:t>
            </w:r>
          </w:p>
        </w:tc>
        <w:tc>
          <w:tcPr>
            <w:tcW w:w="766" w:type="pct"/>
            <w:vAlign w:val="center"/>
          </w:tcPr>
          <w:p w14:paraId="331D81DD">
            <w:pPr>
              <w:pStyle w:val="58"/>
              <w:widowControl w:val="0"/>
              <w:spacing w:line="240" w:lineRule="auto"/>
              <w:ind w:firstLine="0" w:firstLineChars="0"/>
              <w:jc w:val="center"/>
              <w:rPr>
                <w:rFonts w:hint="default" w:ascii="Times New Roman" w:hAnsi="Times New Roman" w:eastAsia="宋体" w:cs="Times New Roman"/>
                <w:color w:val="auto"/>
                <w:sz w:val="21"/>
                <w:szCs w:val="21"/>
                <w:lang w:val="en-US" w:eastAsia="zh-CN" w:bidi="ar-SA"/>
              </w:rPr>
            </w:pPr>
            <w:r>
              <w:rPr>
                <w:rFonts w:hint="eastAsia" w:cs="Times New Roman"/>
                <w:color w:val="auto"/>
                <w:sz w:val="21"/>
                <w:szCs w:val="21"/>
                <w:lang w:val="en-US" w:eastAsia="zh-CN"/>
              </w:rPr>
              <w:t>±1.5%</w:t>
            </w:r>
          </w:p>
        </w:tc>
        <w:tc>
          <w:tcPr>
            <w:tcW w:w="766" w:type="pct"/>
            <w:vAlign w:val="center"/>
          </w:tcPr>
          <w:p w14:paraId="3FC08A0B">
            <w:pPr>
              <w:pStyle w:val="58"/>
              <w:widowControl w:val="0"/>
              <w:spacing w:line="240" w:lineRule="auto"/>
              <w:ind w:firstLine="0" w:firstLineChars="0"/>
              <w:jc w:val="center"/>
              <w:rPr>
                <w:rFonts w:hint="default" w:ascii="Times New Roman" w:hAnsi="Times New Roman" w:eastAsia="宋体" w:cs="Times New Roman"/>
                <w:color w:val="auto"/>
                <w:sz w:val="21"/>
                <w:szCs w:val="21"/>
                <w:lang w:val="en-US" w:eastAsia="zh-CN" w:bidi="ar-SA"/>
              </w:rPr>
            </w:pPr>
            <w:r>
              <w:rPr>
                <w:rFonts w:hint="eastAsia" w:cs="Times New Roman"/>
                <w:color w:val="auto"/>
                <w:sz w:val="21"/>
                <w:szCs w:val="21"/>
                <w:lang w:val="en-US" w:eastAsia="zh-CN"/>
              </w:rPr>
              <w:t>±2.0%</w:t>
            </w:r>
          </w:p>
        </w:tc>
        <w:tc>
          <w:tcPr>
            <w:tcW w:w="793" w:type="pct"/>
            <w:vAlign w:val="center"/>
          </w:tcPr>
          <w:p w14:paraId="7C8A0161">
            <w:pPr>
              <w:pStyle w:val="58"/>
              <w:widowControl w:val="0"/>
              <w:spacing w:line="240" w:lineRule="auto"/>
              <w:ind w:firstLine="0" w:firstLineChars="0"/>
              <w:jc w:val="center"/>
              <w:rPr>
                <w:rFonts w:hint="default" w:ascii="Times New Roman" w:hAnsi="Times New Roman" w:eastAsia="宋体" w:cs="Times New Roman"/>
                <w:color w:val="auto"/>
                <w:sz w:val="21"/>
                <w:szCs w:val="21"/>
                <w:lang w:val="en-US" w:eastAsia="zh-CN" w:bidi="ar-SA"/>
              </w:rPr>
            </w:pPr>
            <w:r>
              <w:rPr>
                <w:rFonts w:hint="eastAsia" w:cs="Times New Roman"/>
                <w:color w:val="auto"/>
                <w:sz w:val="21"/>
                <w:szCs w:val="21"/>
                <w:lang w:val="en-US" w:eastAsia="zh-CN"/>
              </w:rPr>
              <w:t>±2.5%</w:t>
            </w:r>
          </w:p>
        </w:tc>
      </w:tr>
      <w:tr w14:paraId="63A13D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578" w:type="pct"/>
            <w:vAlign w:val="center"/>
          </w:tcPr>
          <w:p w14:paraId="5DD0D642">
            <w:pPr>
              <w:pStyle w:val="58"/>
              <w:widowControl w:val="0"/>
              <w:spacing w:line="240" w:lineRule="auto"/>
              <w:ind w:firstLine="0" w:firstLineChars="0"/>
              <w:jc w:val="center"/>
              <w:rPr>
                <w:rFonts w:hint="eastAsia"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3</w:t>
            </w:r>
          </w:p>
        </w:tc>
        <w:tc>
          <w:tcPr>
            <w:tcW w:w="1328" w:type="pct"/>
            <w:gridSpan w:val="2"/>
            <w:vAlign w:val="center"/>
          </w:tcPr>
          <w:p w14:paraId="1283BE8D">
            <w:pPr>
              <w:pStyle w:val="58"/>
              <w:widowControl w:val="0"/>
              <w:spacing w:line="240" w:lineRule="auto"/>
              <w:ind w:firstLine="0" w:firstLineChars="0"/>
              <w:jc w:val="center"/>
              <w:rPr>
                <w:rFonts w:hint="eastAsia"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重复性</w:t>
            </w:r>
          </w:p>
        </w:tc>
        <w:tc>
          <w:tcPr>
            <w:tcW w:w="3093" w:type="pct"/>
            <w:gridSpan w:val="4"/>
            <w:vAlign w:val="center"/>
          </w:tcPr>
          <w:p w14:paraId="7F898E89">
            <w:pPr>
              <w:pStyle w:val="58"/>
              <w:widowControl w:val="0"/>
              <w:spacing w:line="240" w:lineRule="auto"/>
              <w:ind w:firstLine="0" w:firstLineChars="0"/>
              <w:jc w:val="center"/>
              <w:rPr>
                <w:rFonts w:hint="default" w:ascii="Times New Roman" w:hAnsi="Times New Roman" w:eastAsia="宋体" w:cs="Times New Roman"/>
                <w:color w:val="auto"/>
                <w:sz w:val="21"/>
                <w:szCs w:val="21"/>
                <w:lang w:val="en-US" w:eastAsia="zh-CN" w:bidi="ar-SA"/>
              </w:rPr>
            </w:pPr>
            <w:r>
              <w:rPr>
                <w:rFonts w:hint="eastAsia" w:cs="Times New Roman"/>
                <w:color w:val="auto"/>
                <w:sz w:val="21"/>
                <w:szCs w:val="21"/>
                <w:lang w:val="en-US" w:eastAsia="zh-CN" w:bidi="ar-SA"/>
              </w:rPr>
              <w:t>不超过最大允许误差绝对值的1/3。</w:t>
            </w:r>
          </w:p>
        </w:tc>
      </w:tr>
      <w:tr w14:paraId="701215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578" w:type="pct"/>
            <w:vAlign w:val="center"/>
          </w:tcPr>
          <w:p w14:paraId="2B843D14">
            <w:pPr>
              <w:pStyle w:val="58"/>
              <w:widowControl w:val="0"/>
              <w:spacing w:line="240" w:lineRule="auto"/>
              <w:ind w:firstLine="0" w:firstLineChars="0"/>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4</w:t>
            </w:r>
          </w:p>
        </w:tc>
        <w:tc>
          <w:tcPr>
            <w:tcW w:w="1328" w:type="pct"/>
            <w:gridSpan w:val="2"/>
            <w:vAlign w:val="center"/>
          </w:tcPr>
          <w:p w14:paraId="669B7CE3">
            <w:pPr>
              <w:pStyle w:val="58"/>
              <w:widowControl w:val="0"/>
              <w:spacing w:line="240" w:lineRule="auto"/>
              <w:ind w:firstLine="0" w:firstLineChars="0"/>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变送输出误差</w:t>
            </w:r>
          </w:p>
        </w:tc>
        <w:tc>
          <w:tcPr>
            <w:tcW w:w="3093" w:type="pct"/>
            <w:gridSpan w:val="4"/>
            <w:vAlign w:val="center"/>
          </w:tcPr>
          <w:p w14:paraId="77DF6814">
            <w:pPr>
              <w:pStyle w:val="58"/>
              <w:widowControl w:val="0"/>
              <w:spacing w:line="240" w:lineRule="auto"/>
              <w:ind w:firstLine="0" w:firstLineChars="0"/>
              <w:jc w:val="center"/>
              <w:rPr>
                <w:rFonts w:hint="default" w:ascii="Times New Roman" w:hAnsi="Times New Roman" w:eastAsia="宋体" w:cs="Times New Roman"/>
                <w:color w:val="auto"/>
                <w:sz w:val="21"/>
                <w:szCs w:val="21"/>
                <w:lang w:val="en-US" w:eastAsia="zh-CN" w:bidi="ar-SA"/>
              </w:rPr>
            </w:pPr>
            <w:r>
              <w:rPr>
                <w:rFonts w:hint="eastAsia" w:cs="Times New Roman"/>
                <w:color w:val="auto"/>
                <w:sz w:val="21"/>
                <w:szCs w:val="21"/>
                <w:lang w:val="en-US" w:eastAsia="zh-CN" w:bidi="ar-SA"/>
              </w:rPr>
              <w:t>±0.5%</w:t>
            </w:r>
          </w:p>
        </w:tc>
      </w:tr>
    </w:tbl>
    <w:p w14:paraId="20772D14">
      <w:pPr>
        <w:adjustRightInd w:val="0"/>
        <w:snapToGrid w:val="0"/>
        <w:spacing w:line="360" w:lineRule="auto"/>
        <w:ind w:firstLine="420" w:firstLineChars="200"/>
        <w:rPr>
          <w:rFonts w:hint="default"/>
          <w:lang w:val="en-US" w:eastAsia="zh-CN"/>
        </w:rPr>
      </w:pPr>
      <w:r>
        <w:rPr>
          <w:rFonts w:hint="eastAsia"/>
          <w:lang w:val="en-US" w:eastAsia="zh-CN"/>
        </w:rPr>
        <w:t>瞬时流量示值误差：</w:t>
      </w:r>
      <w:r>
        <w:rPr>
          <w:rFonts w:hint="eastAsia" w:ascii="Times New Roman" w:hAnsi="Times New Roman" w:cs="Times New Roman"/>
          <w:b w:val="0"/>
          <w:bCs w:val="0"/>
          <w:color w:val="000000" w:themeColor="text1"/>
          <w:lang w:val="en-US" w:eastAsia="zh-CN"/>
          <w14:textFill>
            <w14:solidFill>
              <w14:schemeClr w14:val="tx1"/>
            </w14:solidFill>
          </w14:textFill>
        </w:rPr>
        <w:t>JJG 1030—2007</w:t>
      </w:r>
      <w:r>
        <w:rPr>
          <w:rFonts w:hint="eastAsia" w:cs="Times New Roman"/>
          <w:b w:val="0"/>
          <w:bCs w:val="0"/>
          <w:color w:val="000000" w:themeColor="text1"/>
          <w:lang w:val="en-US" w:eastAsia="zh-CN"/>
          <w14:textFill>
            <w14:solidFill>
              <w14:schemeClr w14:val="tx1"/>
            </w14:solidFill>
          </w14:textFill>
        </w:rPr>
        <w:t>《</w:t>
      </w:r>
      <w:r>
        <w:rPr>
          <w:rFonts w:hint="eastAsia" w:ascii="Times New Roman" w:hAnsi="Times New Roman" w:cs="Times New Roman"/>
          <w:b w:val="0"/>
          <w:bCs w:val="0"/>
          <w:color w:val="000000" w:themeColor="text1"/>
          <w:lang w:val="en-US" w:eastAsia="zh-CN"/>
          <w14:textFill>
            <w14:solidFill>
              <w14:schemeClr w14:val="tx1"/>
            </w14:solidFill>
          </w14:textFill>
        </w:rPr>
        <w:t>超声流量计</w:t>
      </w:r>
      <w:r>
        <w:rPr>
          <w:rFonts w:hint="eastAsia" w:cs="Times New Roman"/>
          <w:b w:val="0"/>
          <w:bCs w:val="0"/>
          <w:color w:val="000000" w:themeColor="text1"/>
          <w:lang w:val="en-US" w:eastAsia="zh-CN"/>
          <w14:textFill>
            <w14:solidFill>
              <w14:schemeClr w14:val="tx1"/>
            </w14:solidFill>
          </w14:textFill>
        </w:rPr>
        <w:t>》、</w:t>
      </w:r>
      <w:r>
        <w:rPr>
          <w:rFonts w:hint="eastAsia" w:ascii="Times New Roman" w:hAnsi="Times New Roman" w:cs="Times New Roman"/>
          <w:b w:val="0"/>
          <w:bCs w:val="0"/>
          <w:color w:val="000000" w:themeColor="text1"/>
          <w:lang w:val="en-US" w:eastAsia="zh-CN"/>
          <w14:textFill>
            <w14:solidFill>
              <w14:schemeClr w14:val="tx1"/>
            </w14:solidFill>
          </w14:textFill>
        </w:rPr>
        <w:t>JJG 1037—2008</w:t>
      </w:r>
      <w:r>
        <w:rPr>
          <w:rFonts w:hint="eastAsia" w:cs="Times New Roman"/>
          <w:b w:val="0"/>
          <w:bCs w:val="0"/>
          <w:color w:val="000000" w:themeColor="text1"/>
          <w:lang w:val="en-US" w:eastAsia="zh-CN"/>
          <w14:textFill>
            <w14:solidFill>
              <w14:schemeClr w14:val="tx1"/>
            </w14:solidFill>
          </w14:textFill>
        </w:rPr>
        <w:t>《</w:t>
      </w:r>
      <w:r>
        <w:rPr>
          <w:rFonts w:hint="eastAsia" w:ascii="Times New Roman" w:hAnsi="Times New Roman" w:cs="Times New Roman"/>
          <w:b w:val="0"/>
          <w:bCs w:val="0"/>
          <w:color w:val="000000" w:themeColor="text1"/>
          <w:lang w:val="en-US" w:eastAsia="zh-CN"/>
          <w14:textFill>
            <w14:solidFill>
              <w14:schemeClr w14:val="tx1"/>
            </w14:solidFill>
          </w14:textFill>
        </w:rPr>
        <w:t>涡轮流量计</w:t>
      </w:r>
      <w:r>
        <w:rPr>
          <w:rFonts w:hint="eastAsia" w:cs="Times New Roman"/>
          <w:b w:val="0"/>
          <w:bCs w:val="0"/>
          <w:color w:val="000000" w:themeColor="text1"/>
          <w:lang w:val="en-US" w:eastAsia="zh-CN"/>
          <w14:textFill>
            <w14:solidFill>
              <w14:schemeClr w14:val="tx1"/>
            </w14:solidFill>
          </w14:textFill>
        </w:rPr>
        <w:t>》和</w:t>
      </w:r>
      <w:r>
        <w:rPr>
          <w:rFonts w:hint="eastAsia" w:ascii="Times New Roman" w:hAnsi="Times New Roman" w:cs="Times New Roman"/>
          <w:b w:val="0"/>
          <w:bCs w:val="0"/>
          <w:color w:val="000000" w:themeColor="text1"/>
          <w:lang w:val="en-US" w:eastAsia="zh-CN"/>
          <w14:textFill>
            <w14:solidFill>
              <w14:schemeClr w14:val="tx1"/>
            </w14:solidFill>
          </w14:textFill>
        </w:rPr>
        <w:t>JJG 1033—2007</w:t>
      </w:r>
      <w:r>
        <w:rPr>
          <w:rFonts w:hint="eastAsia" w:cs="Times New Roman"/>
          <w:b w:val="0"/>
          <w:bCs w:val="0"/>
          <w:color w:val="000000" w:themeColor="text1"/>
          <w:lang w:val="en-US" w:eastAsia="zh-CN"/>
          <w14:textFill>
            <w14:solidFill>
              <w14:schemeClr w14:val="tx1"/>
            </w14:solidFill>
          </w14:textFill>
        </w:rPr>
        <w:t>《电磁</w:t>
      </w:r>
      <w:r>
        <w:rPr>
          <w:rFonts w:hint="eastAsia" w:ascii="Times New Roman" w:hAnsi="Times New Roman" w:cs="Times New Roman"/>
          <w:b w:val="0"/>
          <w:bCs w:val="0"/>
          <w:color w:val="000000" w:themeColor="text1"/>
          <w:lang w:val="en-US" w:eastAsia="zh-CN"/>
          <w14:textFill>
            <w14:solidFill>
              <w14:schemeClr w14:val="tx1"/>
            </w14:solidFill>
          </w14:textFill>
        </w:rPr>
        <w:t>流量计</w:t>
      </w:r>
      <w:r>
        <w:rPr>
          <w:rFonts w:hint="eastAsia" w:cs="Times New Roman"/>
          <w:b w:val="0"/>
          <w:bCs w:val="0"/>
          <w:color w:val="000000" w:themeColor="text1"/>
          <w:lang w:val="en-US" w:eastAsia="zh-CN"/>
          <w14:textFill>
            <w14:solidFill>
              <w14:schemeClr w14:val="tx1"/>
            </w14:solidFill>
          </w14:textFill>
        </w:rPr>
        <w:t>》规定液体流量计准确度等级</w:t>
      </w:r>
      <w:r>
        <w:rPr>
          <w:rFonts w:hint="eastAsia"/>
          <w:lang w:val="en-US" w:eastAsia="zh-CN"/>
        </w:rPr>
        <w:t>为a%（a为准确度等级，分1.0级、1.5级、2.0级、2.5级）。通过分析液体流量计结构和原理，以及实际厂家标定的使用范围和准确度等级，结合现场安装工况条件的满足条件情况，确定液体流量计瞬时流量示值误差计量特性要求为±a%，部分不满足条件的需增加附加误差。</w:t>
      </w:r>
    </w:p>
    <w:p w14:paraId="76E6AD61">
      <w:pPr>
        <w:adjustRightInd w:val="0"/>
        <w:snapToGrid w:val="0"/>
        <w:spacing w:line="360" w:lineRule="auto"/>
        <w:ind w:firstLine="420" w:firstLineChars="200"/>
        <w:rPr>
          <w:rFonts w:hint="eastAsia"/>
          <w:lang w:val="en-US" w:eastAsia="zh-CN"/>
        </w:rPr>
      </w:pPr>
      <w:r>
        <w:rPr>
          <w:rFonts w:hint="eastAsia"/>
          <w:lang w:val="en-US" w:eastAsia="zh-CN"/>
        </w:rPr>
        <w:t>累积流量示值误差：</w:t>
      </w:r>
      <w:r>
        <w:rPr>
          <w:rFonts w:hint="eastAsia" w:ascii="Times New Roman" w:hAnsi="Times New Roman" w:cs="Times New Roman"/>
          <w:b w:val="0"/>
          <w:bCs w:val="0"/>
          <w:color w:val="000000" w:themeColor="text1"/>
          <w:lang w:val="en-US" w:eastAsia="zh-CN"/>
          <w14:textFill>
            <w14:solidFill>
              <w14:schemeClr w14:val="tx1"/>
            </w14:solidFill>
          </w14:textFill>
        </w:rPr>
        <w:t>JJG 1030—2007</w:t>
      </w:r>
      <w:r>
        <w:rPr>
          <w:rFonts w:hint="eastAsia" w:cs="Times New Roman"/>
          <w:b w:val="0"/>
          <w:bCs w:val="0"/>
          <w:color w:val="000000" w:themeColor="text1"/>
          <w:lang w:val="en-US" w:eastAsia="zh-CN"/>
          <w14:textFill>
            <w14:solidFill>
              <w14:schemeClr w14:val="tx1"/>
            </w14:solidFill>
          </w14:textFill>
        </w:rPr>
        <w:t>《</w:t>
      </w:r>
      <w:r>
        <w:rPr>
          <w:rFonts w:hint="eastAsia" w:ascii="Times New Roman" w:hAnsi="Times New Roman" w:cs="Times New Roman"/>
          <w:b w:val="0"/>
          <w:bCs w:val="0"/>
          <w:color w:val="000000" w:themeColor="text1"/>
          <w:lang w:val="en-US" w:eastAsia="zh-CN"/>
          <w14:textFill>
            <w14:solidFill>
              <w14:schemeClr w14:val="tx1"/>
            </w14:solidFill>
          </w14:textFill>
        </w:rPr>
        <w:t>超声流量计</w:t>
      </w:r>
      <w:r>
        <w:rPr>
          <w:rFonts w:hint="eastAsia" w:cs="Times New Roman"/>
          <w:b w:val="0"/>
          <w:bCs w:val="0"/>
          <w:color w:val="000000" w:themeColor="text1"/>
          <w:lang w:val="en-US" w:eastAsia="zh-CN"/>
          <w14:textFill>
            <w14:solidFill>
              <w14:schemeClr w14:val="tx1"/>
            </w14:solidFill>
          </w14:textFill>
        </w:rPr>
        <w:t>》、</w:t>
      </w:r>
      <w:r>
        <w:rPr>
          <w:rFonts w:hint="eastAsia" w:ascii="Times New Roman" w:hAnsi="Times New Roman" w:cs="Times New Roman"/>
          <w:b w:val="0"/>
          <w:bCs w:val="0"/>
          <w:color w:val="000000" w:themeColor="text1"/>
          <w:lang w:val="en-US" w:eastAsia="zh-CN"/>
          <w14:textFill>
            <w14:solidFill>
              <w14:schemeClr w14:val="tx1"/>
            </w14:solidFill>
          </w14:textFill>
        </w:rPr>
        <w:t>JJG 1037—2008</w:t>
      </w:r>
      <w:r>
        <w:rPr>
          <w:rFonts w:hint="eastAsia" w:cs="Times New Roman"/>
          <w:b w:val="0"/>
          <w:bCs w:val="0"/>
          <w:color w:val="000000" w:themeColor="text1"/>
          <w:lang w:val="en-US" w:eastAsia="zh-CN"/>
          <w14:textFill>
            <w14:solidFill>
              <w14:schemeClr w14:val="tx1"/>
            </w14:solidFill>
          </w14:textFill>
        </w:rPr>
        <w:t>《</w:t>
      </w:r>
      <w:r>
        <w:rPr>
          <w:rFonts w:hint="eastAsia" w:ascii="Times New Roman" w:hAnsi="Times New Roman" w:cs="Times New Roman"/>
          <w:b w:val="0"/>
          <w:bCs w:val="0"/>
          <w:color w:val="000000" w:themeColor="text1"/>
          <w:lang w:val="en-US" w:eastAsia="zh-CN"/>
          <w14:textFill>
            <w14:solidFill>
              <w14:schemeClr w14:val="tx1"/>
            </w14:solidFill>
          </w14:textFill>
        </w:rPr>
        <w:t>涡轮流量计</w:t>
      </w:r>
      <w:r>
        <w:rPr>
          <w:rFonts w:hint="eastAsia" w:cs="Times New Roman"/>
          <w:b w:val="0"/>
          <w:bCs w:val="0"/>
          <w:color w:val="000000" w:themeColor="text1"/>
          <w:lang w:val="en-US" w:eastAsia="zh-CN"/>
          <w14:textFill>
            <w14:solidFill>
              <w14:schemeClr w14:val="tx1"/>
            </w14:solidFill>
          </w14:textFill>
        </w:rPr>
        <w:t>》和</w:t>
      </w:r>
      <w:r>
        <w:rPr>
          <w:rFonts w:hint="eastAsia" w:ascii="Times New Roman" w:hAnsi="Times New Roman" w:cs="Times New Roman"/>
          <w:b w:val="0"/>
          <w:bCs w:val="0"/>
          <w:color w:val="000000" w:themeColor="text1"/>
          <w:lang w:val="en-US" w:eastAsia="zh-CN"/>
          <w14:textFill>
            <w14:solidFill>
              <w14:schemeClr w14:val="tx1"/>
            </w14:solidFill>
          </w14:textFill>
        </w:rPr>
        <w:t>JJG 1033—2007</w:t>
      </w:r>
      <w:r>
        <w:rPr>
          <w:rFonts w:hint="eastAsia" w:cs="Times New Roman"/>
          <w:b w:val="0"/>
          <w:bCs w:val="0"/>
          <w:color w:val="000000" w:themeColor="text1"/>
          <w:lang w:val="en-US" w:eastAsia="zh-CN"/>
          <w14:textFill>
            <w14:solidFill>
              <w14:schemeClr w14:val="tx1"/>
            </w14:solidFill>
          </w14:textFill>
        </w:rPr>
        <w:t>《电磁</w:t>
      </w:r>
      <w:r>
        <w:rPr>
          <w:rFonts w:hint="eastAsia" w:ascii="Times New Roman" w:hAnsi="Times New Roman" w:cs="Times New Roman"/>
          <w:b w:val="0"/>
          <w:bCs w:val="0"/>
          <w:color w:val="000000" w:themeColor="text1"/>
          <w:lang w:val="en-US" w:eastAsia="zh-CN"/>
          <w14:textFill>
            <w14:solidFill>
              <w14:schemeClr w14:val="tx1"/>
            </w14:solidFill>
          </w14:textFill>
        </w:rPr>
        <w:t>流量计</w:t>
      </w:r>
      <w:r>
        <w:rPr>
          <w:rFonts w:hint="eastAsia" w:cs="Times New Roman"/>
          <w:b w:val="0"/>
          <w:bCs w:val="0"/>
          <w:color w:val="000000" w:themeColor="text1"/>
          <w:lang w:val="en-US" w:eastAsia="zh-CN"/>
          <w14:textFill>
            <w14:solidFill>
              <w14:schemeClr w14:val="tx1"/>
            </w14:solidFill>
          </w14:textFill>
        </w:rPr>
        <w:t>》规定液体流量计准确度等级</w:t>
      </w:r>
      <w:r>
        <w:rPr>
          <w:rFonts w:hint="eastAsia"/>
          <w:lang w:val="en-US" w:eastAsia="zh-CN"/>
        </w:rPr>
        <w:t>为a%（a为准确度等级，分1.0级、1.5级、2.0级、2.5级）。通过分析液体流量计结构和原理，以及实际厂家标定的使用范围和准确度等级，结合现场安装工况条件的满足条件情况，确定液体流量计累积流量示值误差计量特性要求为±a%，部分不满足条件的需增加附加误差。</w:t>
      </w:r>
    </w:p>
    <w:p w14:paraId="53228574">
      <w:pPr>
        <w:adjustRightInd w:val="0"/>
        <w:snapToGrid w:val="0"/>
        <w:spacing w:line="360" w:lineRule="auto"/>
        <w:ind w:firstLine="420" w:firstLineChars="200"/>
        <w:rPr>
          <w:rFonts w:hint="default"/>
          <w:lang w:val="en-US" w:eastAsia="zh-CN"/>
        </w:rPr>
      </w:pPr>
      <w:r>
        <w:rPr>
          <w:rFonts w:hint="eastAsia"/>
          <w:lang w:val="en-US" w:eastAsia="zh-CN"/>
        </w:rPr>
        <w:t>重复性：</w:t>
      </w:r>
      <w:r>
        <w:rPr>
          <w:rFonts w:hint="eastAsia" w:ascii="Times New Roman" w:hAnsi="Times New Roman" w:cs="Times New Roman"/>
          <w:b w:val="0"/>
          <w:bCs w:val="0"/>
          <w:color w:val="000000" w:themeColor="text1"/>
          <w:lang w:val="en-US" w:eastAsia="zh-CN"/>
          <w14:textFill>
            <w14:solidFill>
              <w14:schemeClr w14:val="tx1"/>
            </w14:solidFill>
          </w14:textFill>
        </w:rPr>
        <w:t>JJG 1030—2007</w:t>
      </w:r>
      <w:r>
        <w:rPr>
          <w:rFonts w:hint="eastAsia" w:cs="Times New Roman"/>
          <w:b w:val="0"/>
          <w:bCs w:val="0"/>
          <w:color w:val="000000" w:themeColor="text1"/>
          <w:lang w:val="en-US" w:eastAsia="zh-CN"/>
          <w14:textFill>
            <w14:solidFill>
              <w14:schemeClr w14:val="tx1"/>
            </w14:solidFill>
          </w14:textFill>
        </w:rPr>
        <w:t>《</w:t>
      </w:r>
      <w:r>
        <w:rPr>
          <w:rFonts w:hint="eastAsia" w:ascii="Times New Roman" w:hAnsi="Times New Roman" w:cs="Times New Roman"/>
          <w:b w:val="0"/>
          <w:bCs w:val="0"/>
          <w:color w:val="000000" w:themeColor="text1"/>
          <w:lang w:val="en-US" w:eastAsia="zh-CN"/>
          <w14:textFill>
            <w14:solidFill>
              <w14:schemeClr w14:val="tx1"/>
            </w14:solidFill>
          </w14:textFill>
        </w:rPr>
        <w:t>超声流量计</w:t>
      </w:r>
      <w:r>
        <w:rPr>
          <w:rFonts w:hint="eastAsia" w:cs="Times New Roman"/>
          <w:b w:val="0"/>
          <w:bCs w:val="0"/>
          <w:color w:val="000000" w:themeColor="text1"/>
          <w:lang w:val="en-US" w:eastAsia="zh-CN"/>
          <w14:textFill>
            <w14:solidFill>
              <w14:schemeClr w14:val="tx1"/>
            </w14:solidFill>
          </w14:textFill>
        </w:rPr>
        <w:t>》、</w:t>
      </w:r>
      <w:r>
        <w:rPr>
          <w:rFonts w:hint="eastAsia" w:ascii="Times New Roman" w:hAnsi="Times New Roman" w:cs="Times New Roman"/>
          <w:b w:val="0"/>
          <w:bCs w:val="0"/>
          <w:color w:val="000000" w:themeColor="text1"/>
          <w:lang w:val="en-US" w:eastAsia="zh-CN"/>
          <w14:textFill>
            <w14:solidFill>
              <w14:schemeClr w14:val="tx1"/>
            </w14:solidFill>
          </w14:textFill>
        </w:rPr>
        <w:t>JJG 1037—2008</w:t>
      </w:r>
      <w:r>
        <w:rPr>
          <w:rFonts w:hint="eastAsia" w:cs="Times New Roman"/>
          <w:b w:val="0"/>
          <w:bCs w:val="0"/>
          <w:color w:val="000000" w:themeColor="text1"/>
          <w:lang w:val="en-US" w:eastAsia="zh-CN"/>
          <w14:textFill>
            <w14:solidFill>
              <w14:schemeClr w14:val="tx1"/>
            </w14:solidFill>
          </w14:textFill>
        </w:rPr>
        <w:t>《</w:t>
      </w:r>
      <w:r>
        <w:rPr>
          <w:rFonts w:hint="eastAsia" w:ascii="Times New Roman" w:hAnsi="Times New Roman" w:cs="Times New Roman"/>
          <w:b w:val="0"/>
          <w:bCs w:val="0"/>
          <w:color w:val="000000" w:themeColor="text1"/>
          <w:lang w:val="en-US" w:eastAsia="zh-CN"/>
          <w14:textFill>
            <w14:solidFill>
              <w14:schemeClr w14:val="tx1"/>
            </w14:solidFill>
          </w14:textFill>
        </w:rPr>
        <w:t>涡轮流量计</w:t>
      </w:r>
      <w:r>
        <w:rPr>
          <w:rFonts w:hint="eastAsia" w:cs="Times New Roman"/>
          <w:b w:val="0"/>
          <w:bCs w:val="0"/>
          <w:color w:val="000000" w:themeColor="text1"/>
          <w:lang w:val="en-US" w:eastAsia="zh-CN"/>
          <w14:textFill>
            <w14:solidFill>
              <w14:schemeClr w14:val="tx1"/>
            </w14:solidFill>
          </w14:textFill>
        </w:rPr>
        <w:t>》和</w:t>
      </w:r>
      <w:r>
        <w:rPr>
          <w:rFonts w:hint="eastAsia" w:ascii="Times New Roman" w:hAnsi="Times New Roman" w:cs="Times New Roman"/>
          <w:b w:val="0"/>
          <w:bCs w:val="0"/>
          <w:color w:val="000000" w:themeColor="text1"/>
          <w:lang w:val="en-US" w:eastAsia="zh-CN"/>
          <w14:textFill>
            <w14:solidFill>
              <w14:schemeClr w14:val="tx1"/>
            </w14:solidFill>
          </w14:textFill>
        </w:rPr>
        <w:t>JJG 1033—2007</w:t>
      </w:r>
      <w:r>
        <w:rPr>
          <w:rFonts w:hint="eastAsia" w:cs="Times New Roman"/>
          <w:b w:val="0"/>
          <w:bCs w:val="0"/>
          <w:color w:val="000000" w:themeColor="text1"/>
          <w:lang w:val="en-US" w:eastAsia="zh-CN"/>
          <w14:textFill>
            <w14:solidFill>
              <w14:schemeClr w14:val="tx1"/>
            </w14:solidFill>
          </w14:textFill>
        </w:rPr>
        <w:t>《电磁</w:t>
      </w:r>
      <w:r>
        <w:rPr>
          <w:rFonts w:hint="eastAsia" w:ascii="Times New Roman" w:hAnsi="Times New Roman" w:cs="Times New Roman"/>
          <w:b w:val="0"/>
          <w:bCs w:val="0"/>
          <w:color w:val="000000" w:themeColor="text1"/>
          <w:lang w:val="en-US" w:eastAsia="zh-CN"/>
          <w14:textFill>
            <w14:solidFill>
              <w14:schemeClr w14:val="tx1"/>
            </w14:solidFill>
          </w14:textFill>
        </w:rPr>
        <w:t>流量计</w:t>
      </w:r>
      <w:r>
        <w:rPr>
          <w:rFonts w:hint="eastAsia" w:cs="Times New Roman"/>
          <w:b w:val="0"/>
          <w:bCs w:val="0"/>
          <w:color w:val="000000" w:themeColor="text1"/>
          <w:lang w:val="en-US" w:eastAsia="zh-CN"/>
          <w14:textFill>
            <w14:solidFill>
              <w14:schemeClr w14:val="tx1"/>
            </w14:solidFill>
          </w14:textFill>
        </w:rPr>
        <w:t>》</w:t>
      </w:r>
      <w:r>
        <w:rPr>
          <w:rFonts w:hint="eastAsia"/>
          <w:lang w:val="en-US" w:eastAsia="zh-CN"/>
        </w:rPr>
        <w:t>中都要求重复性不超过准确度等级的三分之一，结合工业使用情况及试验分析，确定重复性计量特性要求为不超过准确度等级的三分之一。</w:t>
      </w:r>
    </w:p>
    <w:p w14:paraId="22FCDC09">
      <w:pPr>
        <w:adjustRightInd w:val="0"/>
        <w:snapToGrid w:val="0"/>
        <w:spacing w:line="360" w:lineRule="auto"/>
        <w:ind w:firstLine="420" w:firstLineChars="200"/>
        <w:rPr>
          <w:rFonts w:hint="default"/>
          <w:lang w:val="en-US" w:eastAsia="zh-CN"/>
        </w:rPr>
      </w:pPr>
      <w:r>
        <w:rPr>
          <w:rFonts w:hint="eastAsia"/>
          <w:lang w:val="en-US" w:eastAsia="zh-CN"/>
        </w:rPr>
        <w:t>变送输出误差：各类液体流量计的国家检定规程或校准规范都</w:t>
      </w:r>
      <w:r>
        <w:rPr>
          <w:rFonts w:hint="eastAsia" w:cs="Times New Roman"/>
          <w:b w:val="0"/>
          <w:bCs w:val="0"/>
          <w:color w:val="000000" w:themeColor="text1"/>
          <w:lang w:val="en-US" w:eastAsia="zh-CN"/>
          <w14:textFill>
            <w14:solidFill>
              <w14:schemeClr w14:val="tx1"/>
            </w14:solidFill>
          </w14:textFill>
        </w:rPr>
        <w:t>没有规定变送输出误差的计量特性要求。通过液体流量计智能化使用的发展，结合现场使用需求分析及控制要求，确定把液体流量计变送输出误差列入计量特性，并参照工业过程数显仪表的要求，明确变送输出误差计量特性要求为</w:t>
      </w:r>
      <w:r>
        <w:rPr>
          <w:rFonts w:hint="eastAsia"/>
          <w:sz w:val="21"/>
          <w:szCs w:val="21"/>
        </w:rPr>
        <w:t>±0.5%FS</w:t>
      </w:r>
      <w:r>
        <w:rPr>
          <w:rFonts w:hint="eastAsia"/>
          <w:sz w:val="21"/>
          <w:szCs w:val="21"/>
          <w:lang w:eastAsia="zh-CN"/>
        </w:rPr>
        <w:t>（</w:t>
      </w:r>
      <w:r>
        <w:rPr>
          <w:rFonts w:hint="eastAsia"/>
          <w:sz w:val="21"/>
          <w:szCs w:val="21"/>
          <w:lang w:val="en-US" w:eastAsia="zh-CN"/>
        </w:rPr>
        <w:t>FS为流量计变送输出的量程</w:t>
      </w:r>
      <w:r>
        <w:rPr>
          <w:rFonts w:hint="eastAsia"/>
          <w:sz w:val="21"/>
          <w:szCs w:val="21"/>
          <w:lang w:eastAsia="zh-CN"/>
        </w:rPr>
        <w:t>）</w:t>
      </w:r>
      <w:r>
        <w:rPr>
          <w:rFonts w:hint="eastAsia"/>
          <w:lang w:val="en-US" w:eastAsia="zh-CN"/>
        </w:rPr>
        <w:t>。</w:t>
      </w:r>
    </w:p>
    <w:p w14:paraId="2C96D6DE">
      <w:pPr>
        <w:adjustRightInd w:val="0"/>
        <w:snapToGrid w:val="0"/>
        <w:spacing w:line="360" w:lineRule="auto"/>
        <w:rPr>
          <w:rFonts w:hint="eastAsia"/>
          <w:b w:val="0"/>
          <w:bCs w:val="0"/>
          <w:color w:val="000000" w:themeColor="text1"/>
          <w14:textFill>
            <w14:solidFill>
              <w14:schemeClr w14:val="tx1"/>
            </w14:solidFill>
          </w14:textFill>
        </w:rPr>
      </w:pPr>
      <w:r>
        <w:rPr>
          <w:rFonts w:hint="eastAsia"/>
          <w:b w:val="0"/>
          <w:bCs w:val="0"/>
          <w:color w:val="000000" w:themeColor="text1"/>
          <w:lang w:val="en-US" w:eastAsia="zh-CN"/>
          <w14:textFill>
            <w14:solidFill>
              <w14:schemeClr w14:val="tx1"/>
            </w14:solidFill>
          </w14:textFill>
        </w:rPr>
        <w:t>5</w:t>
      </w:r>
      <w:r>
        <w:rPr>
          <w:rFonts w:hint="eastAsia"/>
          <w:b w:val="0"/>
          <w:bCs w:val="0"/>
          <w:color w:val="000000" w:themeColor="text1"/>
          <w14:textFill>
            <w14:solidFill>
              <w14:schemeClr w14:val="tx1"/>
            </w14:solidFill>
          </w14:textFill>
        </w:rPr>
        <w:t>校准条件</w:t>
      </w:r>
    </w:p>
    <w:p w14:paraId="685C4473">
      <w:pPr>
        <w:adjustRightInd w:val="0"/>
        <w:snapToGrid w:val="0"/>
        <w:spacing w:line="360" w:lineRule="auto"/>
        <w:rPr>
          <w:rFonts w:hint="eastAsia"/>
          <w:b w:val="0"/>
          <w:bCs w:val="0"/>
          <w:color w:val="000000" w:themeColor="text1"/>
          <w:lang w:val="en-US" w:eastAsia="zh-CN"/>
          <w14:textFill>
            <w14:solidFill>
              <w14:schemeClr w14:val="tx1"/>
            </w14:solidFill>
          </w14:textFill>
        </w:rPr>
      </w:pPr>
      <w:r>
        <w:rPr>
          <w:rFonts w:hint="eastAsia"/>
          <w:b w:val="0"/>
          <w:bCs w:val="0"/>
          <w:color w:val="000000" w:themeColor="text1"/>
          <w:lang w:val="en-US" w:eastAsia="zh-CN"/>
          <w14:textFill>
            <w14:solidFill>
              <w14:schemeClr w14:val="tx1"/>
            </w14:solidFill>
          </w14:textFill>
        </w:rPr>
        <w:t>5.1环境条件</w:t>
      </w:r>
    </w:p>
    <w:p w14:paraId="5C7EC64C">
      <w:pPr>
        <w:adjustRightInd w:val="0"/>
        <w:snapToGrid w:val="0"/>
        <w:spacing w:line="360" w:lineRule="auto"/>
        <w:ind w:firstLine="420" w:firstLineChars="200"/>
        <w:rPr>
          <w:rFonts w:hint="default" w:ascii="Times New Roman" w:hAnsi="Times New Roman" w:cs="Times New Roman"/>
          <w:lang w:val="en-US" w:eastAsia="zh-CN" w:bidi="zh-TW"/>
        </w:rPr>
      </w:pPr>
      <w:r>
        <w:rPr>
          <w:rFonts w:hint="eastAsia" w:eastAsiaTheme="minorEastAsia"/>
          <w:b w:val="0"/>
          <w:bCs w:val="0"/>
          <w:szCs w:val="21"/>
        </w:rPr>
        <w:t>校准前，</w:t>
      </w:r>
      <w:r>
        <w:rPr>
          <w:rFonts w:hint="eastAsia" w:eastAsiaTheme="minorEastAsia"/>
          <w:b w:val="0"/>
          <w:bCs w:val="0"/>
          <w:szCs w:val="21"/>
          <w:lang w:val="en-US" w:eastAsia="zh-CN"/>
        </w:rPr>
        <w:t>参照各类液体流量计使用说明书中工作温度和安装环境要求</w:t>
      </w:r>
      <w:r>
        <w:rPr>
          <w:rFonts w:hint="eastAsia" w:cs="Times New Roman"/>
          <w:b w:val="0"/>
          <w:bCs w:val="0"/>
          <w:color w:val="000000" w:themeColor="text1"/>
          <w:lang w:val="en-US" w:eastAsia="zh-CN"/>
          <w14:textFill>
            <w14:solidFill>
              <w14:schemeClr w14:val="tx1"/>
            </w14:solidFill>
          </w14:textFill>
        </w:rPr>
        <w:t>。</w:t>
      </w:r>
    </w:p>
    <w:p w14:paraId="1D5026E4">
      <w:pPr>
        <w:adjustRightInd w:val="0"/>
        <w:snapToGrid w:val="0"/>
        <w:spacing w:line="360" w:lineRule="auto"/>
        <w:ind w:firstLine="420" w:firstLineChars="200"/>
        <w:rPr>
          <w:rFonts w:hint="eastAsia" w:ascii="Times New Roman" w:hAnsi="Times New Roman" w:cs="Times New Roman"/>
          <w:lang w:val="en-US" w:eastAsia="zh-CN" w:bidi="zh-TW"/>
        </w:rPr>
      </w:pPr>
      <w:r>
        <w:rPr>
          <w:rFonts w:hint="eastAsia" w:ascii="Times New Roman" w:hAnsi="Times New Roman" w:cs="Times New Roman"/>
          <w:lang w:val="en-US" w:eastAsia="zh-CN" w:bidi="zh-TW"/>
        </w:rPr>
        <w:t>环境温度：（</w:t>
      </w:r>
      <w:bookmarkStart w:id="16" w:name="OLE_LINK4"/>
      <w:r>
        <w:rPr>
          <w:rFonts w:hint="eastAsia" w:cs="Times New Roman"/>
          <w:lang w:val="en-US" w:eastAsia="zh-CN" w:bidi="zh-TW"/>
        </w:rPr>
        <w:t>-20</w:t>
      </w:r>
      <w:r>
        <w:rPr>
          <w:rFonts w:hint="eastAsia" w:ascii="Times New Roman" w:hAnsi="Times New Roman" w:cs="Times New Roman"/>
          <w:lang w:val="en-US" w:eastAsia="zh-CN" w:bidi="zh-TW"/>
        </w:rPr>
        <w:t>～</w:t>
      </w:r>
      <w:bookmarkEnd w:id="16"/>
      <w:r>
        <w:rPr>
          <w:rFonts w:hint="eastAsia" w:cs="Times New Roman"/>
          <w:lang w:val="en-US" w:eastAsia="zh-CN" w:bidi="zh-TW"/>
        </w:rPr>
        <w:t>5</w:t>
      </w:r>
      <w:r>
        <w:rPr>
          <w:rFonts w:hint="eastAsia" w:ascii="Times New Roman" w:hAnsi="Times New Roman" w:cs="Times New Roman"/>
          <w:lang w:val="en-US" w:eastAsia="zh-CN" w:bidi="zh-TW"/>
        </w:rPr>
        <w:t>5）℃。</w:t>
      </w:r>
    </w:p>
    <w:p w14:paraId="748F337A">
      <w:pPr>
        <w:adjustRightInd w:val="0"/>
        <w:snapToGrid w:val="0"/>
        <w:spacing w:line="360" w:lineRule="auto"/>
        <w:ind w:firstLine="420" w:firstLineChars="200"/>
        <w:rPr>
          <w:rFonts w:hint="default" w:ascii="Times New Roman" w:hAnsi="Times New Roman" w:cs="Times New Roman"/>
          <w:lang w:val="en-US" w:eastAsia="zh-CN" w:bidi="zh-TW"/>
        </w:rPr>
      </w:pPr>
      <w:r>
        <w:rPr>
          <w:rFonts w:hint="eastAsia" w:ascii="Times New Roman" w:hAnsi="Times New Roman" w:cs="Times New Roman"/>
          <w:lang w:val="en-US" w:eastAsia="zh-CN" w:bidi="zh-TW"/>
        </w:rPr>
        <w:t>相对湿度：不大于95%</w:t>
      </w:r>
    </w:p>
    <w:p w14:paraId="71DE9D7D">
      <w:pPr>
        <w:adjustRightInd w:val="0"/>
        <w:snapToGrid w:val="0"/>
        <w:spacing w:line="360" w:lineRule="auto"/>
        <w:ind w:firstLine="420" w:firstLineChars="200"/>
        <w:rPr>
          <w:rFonts w:hint="default" w:ascii="Times New Roman" w:hAnsi="Times New Roman" w:cs="Times New Roman"/>
          <w:lang w:val="en-US" w:eastAsia="zh-CN" w:bidi="zh-TW"/>
        </w:rPr>
      </w:pPr>
      <w:r>
        <w:rPr>
          <w:rFonts w:hint="eastAsia" w:ascii="Times New Roman" w:hAnsi="Times New Roman" w:cs="Times New Roman"/>
          <w:lang w:val="en-US" w:eastAsia="zh-CN" w:bidi="zh-TW"/>
        </w:rPr>
        <w:t>大气压力：（86～106）kPa。</w:t>
      </w:r>
    </w:p>
    <w:p w14:paraId="4EE26BC5">
      <w:pPr>
        <w:adjustRightInd w:val="0"/>
        <w:snapToGrid w:val="0"/>
        <w:spacing w:line="360" w:lineRule="auto"/>
        <w:ind w:firstLine="420" w:firstLineChars="200"/>
        <w:rPr>
          <w:rFonts w:hint="eastAsia" w:ascii="Times New Roman" w:hAnsi="Times New Roman" w:cs="Times New Roman"/>
          <w:lang w:val="en-US" w:eastAsia="zh-CN" w:bidi="zh-TW"/>
        </w:rPr>
      </w:pPr>
      <w:r>
        <w:rPr>
          <w:rFonts w:hint="eastAsia" w:ascii="Times New Roman" w:hAnsi="Times New Roman" w:cs="Times New Roman"/>
          <w:lang w:val="en-US" w:eastAsia="zh-CN" w:bidi="zh-TW"/>
        </w:rPr>
        <w:t>工作环境中应无影响流量计正常工作的电磁场及机械振动。</w:t>
      </w:r>
    </w:p>
    <w:p w14:paraId="02624C0F">
      <w:pPr>
        <w:adjustRightInd w:val="0"/>
        <w:snapToGrid w:val="0"/>
        <w:spacing w:line="360" w:lineRule="auto"/>
        <w:ind w:firstLine="420" w:firstLineChars="200"/>
        <w:rPr>
          <w:rFonts w:hint="eastAsia" w:cs="Times New Roman"/>
          <w:b w:val="0"/>
          <w:bCs w:val="0"/>
          <w:color w:val="000000" w:themeColor="text1"/>
          <w:lang w:val="en-US" w:eastAsia="zh-CN"/>
          <w14:textFill>
            <w14:solidFill>
              <w14:schemeClr w14:val="tx1"/>
            </w14:solidFill>
          </w14:textFill>
        </w:rPr>
      </w:pPr>
      <w:r>
        <w:rPr>
          <w:rFonts w:hint="eastAsia" w:ascii="Times New Roman" w:hAnsi="Times New Roman" w:cs="Times New Roman"/>
          <w:lang w:val="en-US" w:eastAsia="zh-CN" w:bidi="zh-TW"/>
        </w:rPr>
        <w:t>校准过程中，液体介质不应夹杂气体或其他杂质，液体介质保</w:t>
      </w:r>
      <w:r>
        <w:rPr>
          <w:rFonts w:hint="eastAsia"/>
          <w:lang w:val="en-US" w:eastAsia="zh-CN" w:bidi="zh-TW"/>
        </w:rPr>
        <w:t>持满管状态</w:t>
      </w:r>
      <w:r>
        <w:rPr>
          <w:lang w:bidi="zh-TW"/>
        </w:rPr>
        <w:t>。</w:t>
      </w:r>
      <w:r>
        <w:rPr>
          <w:rFonts w:hint="eastAsia"/>
          <w:lang w:val="en-US" w:eastAsia="zh-CN" w:bidi="zh-TW"/>
        </w:rPr>
        <w:t>现场校准环境满足安全需求，且流量计前后直管段满足要求</w:t>
      </w:r>
      <w:r>
        <w:rPr>
          <w:rFonts w:hint="eastAsia" w:cs="Times New Roman"/>
          <w:b w:val="0"/>
          <w:bCs w:val="0"/>
          <w:color w:val="000000" w:themeColor="text1"/>
          <w:lang w:val="en-US" w:eastAsia="zh-CN"/>
          <w14:textFill>
            <w14:solidFill>
              <w14:schemeClr w14:val="tx1"/>
            </w14:solidFill>
          </w14:textFill>
        </w:rPr>
        <w:t>。</w:t>
      </w:r>
    </w:p>
    <w:p w14:paraId="03EFB6AA">
      <w:pPr>
        <w:adjustRightInd w:val="0"/>
        <w:snapToGrid w:val="0"/>
        <w:spacing w:line="360" w:lineRule="auto"/>
        <w:rPr>
          <w:rFonts w:hint="eastAsia" w:ascii="Times New Roman" w:hAnsi="Times New Roman" w:cs="Times New Roman"/>
          <w:lang w:val="en-US" w:eastAsia="zh-CN" w:bidi="zh-TW"/>
        </w:rPr>
      </w:pPr>
      <w:r>
        <w:rPr>
          <w:rFonts w:hint="eastAsia" w:ascii="Times New Roman" w:hAnsi="Times New Roman" w:cs="Times New Roman"/>
          <w:lang w:val="en-US" w:eastAsia="zh-CN" w:bidi="zh-TW"/>
        </w:rPr>
        <w:t>5.2液体介质条件</w:t>
      </w:r>
    </w:p>
    <w:p w14:paraId="1A67229F">
      <w:pPr>
        <w:adjustRightInd w:val="0"/>
        <w:snapToGrid w:val="0"/>
        <w:spacing w:line="360" w:lineRule="auto"/>
        <w:ind w:firstLine="420" w:firstLineChars="200"/>
        <w:rPr>
          <w:rFonts w:hint="eastAsia" w:ascii="Times New Roman" w:hAnsi="Times New Roman" w:cs="Times New Roman"/>
          <w:lang w:val="en-US" w:eastAsia="zh-CN" w:bidi="zh-TW"/>
        </w:rPr>
      </w:pPr>
      <w:r>
        <w:rPr>
          <w:rFonts w:hint="eastAsia" w:ascii="Times New Roman" w:hAnsi="Times New Roman" w:cs="Times New Roman"/>
          <w:lang w:val="en-US" w:eastAsia="zh-CN" w:bidi="zh-TW"/>
        </w:rPr>
        <w:t xml:space="preserve"> 被校流量计及标准流量计测量点管道内液体应为单相液体，充满管道，无漩涡。</w:t>
      </w:r>
    </w:p>
    <w:p w14:paraId="7B6B2AD2">
      <w:pPr>
        <w:adjustRightInd w:val="0"/>
        <w:snapToGrid w:val="0"/>
        <w:spacing w:line="360" w:lineRule="auto"/>
        <w:ind w:firstLine="420" w:firstLineChars="200"/>
        <w:rPr>
          <w:rFonts w:hint="eastAsia" w:ascii="Times New Roman" w:hAnsi="Times New Roman" w:cs="Times New Roman"/>
          <w:lang w:val="en-US" w:eastAsia="zh-CN" w:bidi="zh-TW"/>
        </w:rPr>
      </w:pPr>
      <w:r>
        <w:rPr>
          <w:rFonts w:hint="eastAsia" w:ascii="Times New Roman" w:hAnsi="Times New Roman" w:cs="Times New Roman"/>
          <w:lang w:val="en-US" w:eastAsia="zh-CN" w:bidi="zh-TW"/>
        </w:rPr>
        <w:t xml:space="preserve"> 液体介质应是洁净的，无可见颗粒、纤维等杂质，不夹杂气泡。</w:t>
      </w:r>
    </w:p>
    <w:p w14:paraId="65942146">
      <w:pPr>
        <w:adjustRightInd w:val="0"/>
        <w:snapToGrid w:val="0"/>
        <w:spacing w:line="360" w:lineRule="auto"/>
        <w:ind w:firstLine="420" w:firstLineChars="200"/>
        <w:rPr>
          <w:rFonts w:hint="eastAsia" w:ascii="Times New Roman" w:hAnsi="Times New Roman" w:cs="Times New Roman"/>
          <w:lang w:val="en-US" w:eastAsia="zh-CN" w:bidi="zh-TW"/>
        </w:rPr>
      </w:pPr>
      <w:r>
        <w:rPr>
          <w:rFonts w:hint="eastAsia" w:ascii="Times New Roman" w:hAnsi="Times New Roman" w:cs="Times New Roman"/>
          <w:lang w:val="en-US" w:eastAsia="zh-CN" w:bidi="zh-TW"/>
        </w:rPr>
        <w:t xml:space="preserve"> 校准过程中，液体流量应稳定，液体压力、温度无明显变化。</w:t>
      </w:r>
    </w:p>
    <w:p w14:paraId="0999688B">
      <w:pPr>
        <w:adjustRightInd w:val="0"/>
        <w:snapToGrid w:val="0"/>
        <w:spacing w:line="360" w:lineRule="auto"/>
        <w:rPr>
          <w:rFonts w:hint="eastAsia" w:ascii="Times New Roman" w:hAnsi="Times New Roman" w:cs="Times New Roman"/>
          <w:lang w:val="en-US" w:eastAsia="zh-CN" w:bidi="zh-TW"/>
        </w:rPr>
      </w:pPr>
      <w:r>
        <w:rPr>
          <w:rFonts w:hint="eastAsia" w:ascii="Times New Roman" w:hAnsi="Times New Roman" w:cs="Times New Roman"/>
          <w:lang w:val="en-US" w:eastAsia="zh-CN" w:bidi="zh-TW"/>
        </w:rPr>
        <w:t>5.3流量计安装条件</w:t>
      </w:r>
    </w:p>
    <w:p w14:paraId="4A12C9AE">
      <w:pPr>
        <w:adjustRightInd w:val="0"/>
        <w:snapToGrid w:val="0"/>
        <w:spacing w:line="360" w:lineRule="auto"/>
        <w:ind w:firstLine="420" w:firstLineChars="200"/>
        <w:rPr>
          <w:rFonts w:hint="eastAsia" w:ascii="Times New Roman" w:hAnsi="Times New Roman" w:cs="Times New Roman"/>
          <w:lang w:val="en-US" w:eastAsia="zh-CN" w:bidi="zh-TW"/>
        </w:rPr>
      </w:pPr>
      <w:r>
        <w:rPr>
          <w:rFonts w:hint="eastAsia" w:ascii="Times New Roman" w:hAnsi="Times New Roman" w:cs="Times New Roman"/>
          <w:lang w:val="en-US" w:eastAsia="zh-CN" w:bidi="zh-TW"/>
        </w:rPr>
        <w:t xml:space="preserve"> 流量计测量点管道上游10倍管道公称通径（10DN）内、下游5倍管道公称通径（5DN）内应无弯头、阀门、泵等扰流部件。若被校流量计与标准流量计安装直管段不满足要求，流量示值最大允许误差增加一个0.5%的附加误差。</w:t>
      </w:r>
    </w:p>
    <w:p w14:paraId="3F909ADE">
      <w:pPr>
        <w:adjustRightInd w:val="0"/>
        <w:snapToGrid w:val="0"/>
        <w:spacing w:line="360" w:lineRule="auto"/>
        <w:ind w:firstLine="420" w:firstLineChars="200"/>
        <w:rPr>
          <w:rFonts w:hint="eastAsia" w:ascii="Times New Roman" w:hAnsi="Times New Roman" w:cs="Times New Roman"/>
          <w:lang w:val="en-US" w:eastAsia="zh-CN" w:bidi="zh-TW"/>
        </w:rPr>
      </w:pPr>
      <w:r>
        <w:rPr>
          <w:rFonts w:hint="eastAsia" w:ascii="Times New Roman" w:hAnsi="Times New Roman" w:cs="Times New Roman"/>
          <w:lang w:val="en-US" w:eastAsia="zh-CN" w:bidi="zh-TW"/>
        </w:rPr>
        <w:t xml:space="preserve"> 被校流量计和标准流量计应安装在相同管径上，在无干扰的情况下，两个流量计间距应尽量短。若被校流量计使用管径与标准流量计校准管径之比大于2或小于1/2，流量示值最大允许误差增加一个0.5%的附加误差。</w:t>
      </w:r>
    </w:p>
    <w:p w14:paraId="5E3E380A">
      <w:pPr>
        <w:adjustRightInd w:val="0"/>
        <w:snapToGrid w:val="0"/>
        <w:spacing w:line="360" w:lineRule="auto"/>
        <w:ind w:firstLine="420" w:firstLineChars="200"/>
        <w:rPr>
          <w:rFonts w:hint="eastAsia" w:ascii="Times New Roman" w:hAnsi="Times New Roman" w:cs="Times New Roman"/>
          <w:lang w:val="en-US" w:eastAsia="zh-CN" w:bidi="zh-TW"/>
        </w:rPr>
      </w:pPr>
      <w:r>
        <w:rPr>
          <w:rFonts w:hint="eastAsia" w:ascii="Times New Roman" w:hAnsi="Times New Roman" w:cs="Times New Roman"/>
          <w:lang w:val="en-US" w:eastAsia="zh-CN" w:bidi="zh-TW"/>
        </w:rPr>
        <w:t xml:space="preserve"> 流量计使用点和校准点管道内壁应无衬里、积垢、凹痕等情况，若无法避开结垢管段或衬里材质和厚度未知，流量示值最大允许误差增加一个0.5%的附加误差。</w:t>
      </w:r>
    </w:p>
    <w:p w14:paraId="4B43D205">
      <w:pPr>
        <w:adjustRightInd w:val="0"/>
        <w:snapToGrid w:val="0"/>
        <w:spacing w:line="360" w:lineRule="auto"/>
        <w:rPr>
          <w:rFonts w:hint="default" w:ascii="Times New Roman" w:hAnsi="Times New Roman" w:cs="Times New Roman"/>
          <w:lang w:val="en-US" w:eastAsia="zh-CN" w:bidi="zh-TW"/>
        </w:rPr>
      </w:pPr>
      <w:r>
        <w:rPr>
          <w:rFonts w:hint="eastAsia" w:ascii="Times New Roman" w:hAnsi="Times New Roman" w:cs="Times New Roman"/>
          <w:lang w:val="en-US" w:eastAsia="zh-CN" w:bidi="zh-TW"/>
        </w:rPr>
        <w:t>5.4计量标准及其他设备</w:t>
      </w:r>
    </w:p>
    <w:p w14:paraId="5EADF7C5">
      <w:pPr>
        <w:adjustRightInd w:val="0"/>
        <w:snapToGrid w:val="0"/>
        <w:spacing w:line="360" w:lineRule="auto"/>
        <w:ind w:firstLine="420" w:firstLineChars="200"/>
        <w:rPr>
          <w:rFonts w:hint="eastAsia" w:ascii="Times New Roman" w:hAnsi="Times New Roman" w:cs="Times New Roman"/>
          <w:b w:val="0"/>
          <w:bCs w:val="0"/>
          <w:color w:val="000000" w:themeColor="text1"/>
          <w:lang w:val="en-US" w:eastAsia="zh-CN"/>
          <w14:textFill>
            <w14:solidFill>
              <w14:schemeClr w14:val="tx1"/>
            </w14:solidFill>
          </w14:textFill>
        </w:rPr>
      </w:pPr>
      <w:r>
        <w:rPr>
          <w:rFonts w:hint="eastAsia"/>
          <w:lang w:val="en-US" w:eastAsia="zh-CN" w:bidi="zh-TW"/>
        </w:rPr>
        <w:t>根据液体流量计计量特性，需配备校</w:t>
      </w:r>
      <w:r>
        <w:rPr>
          <w:rFonts w:hint="eastAsia" w:ascii="Times New Roman" w:hAnsi="Times New Roman" w:cs="Times New Roman"/>
          <w:sz w:val="21"/>
          <w:szCs w:val="21"/>
          <w:lang w:val="en-US" w:eastAsia="zh-CN"/>
        </w:rPr>
        <w:t>准标准有：</w:t>
      </w:r>
      <w:r>
        <w:rPr>
          <w:rFonts w:hint="eastAsia" w:cs="Times New Roman"/>
          <w:sz w:val="21"/>
          <w:szCs w:val="21"/>
          <w:lang w:val="en-US" w:eastAsia="zh-CN"/>
        </w:rPr>
        <w:t>数字多用表</w:t>
      </w:r>
      <w:r>
        <w:rPr>
          <w:rFonts w:hint="eastAsia" w:ascii="Times New Roman" w:hAnsi="Times New Roman" w:cs="Times New Roman"/>
          <w:sz w:val="21"/>
          <w:szCs w:val="21"/>
          <w:lang w:val="en-US" w:eastAsia="zh-CN"/>
        </w:rPr>
        <w:t>、</w:t>
      </w:r>
      <w:r>
        <w:rPr>
          <w:rFonts w:hint="eastAsia"/>
          <w:sz w:val="21"/>
          <w:szCs w:val="21"/>
          <w:lang w:val="en-US" w:eastAsia="zh-CN"/>
        </w:rPr>
        <w:t>外夹装标准超声流量计</w:t>
      </w:r>
      <w:r>
        <w:rPr>
          <w:rFonts w:hint="eastAsia" w:ascii="Times New Roman" w:hAnsi="Times New Roman" w:cs="Times New Roman"/>
          <w:sz w:val="21"/>
          <w:szCs w:val="21"/>
          <w:lang w:val="en-US" w:eastAsia="zh-CN"/>
        </w:rPr>
        <w:t>、</w:t>
      </w:r>
      <w:r>
        <w:rPr>
          <w:rFonts w:hint="eastAsia"/>
          <w:sz w:val="21"/>
          <w:szCs w:val="21"/>
          <w:lang w:val="en-US" w:eastAsia="zh-CN"/>
        </w:rPr>
        <w:t>测厚仪、</w:t>
      </w:r>
      <w:r>
        <w:rPr>
          <w:rFonts w:hint="eastAsia" w:cs="Times New Roman"/>
          <w:sz w:val="21"/>
          <w:szCs w:val="21"/>
          <w:lang w:val="en-US" w:eastAsia="zh-CN"/>
        </w:rPr>
        <w:t>秒表、</w:t>
      </w:r>
      <w:r>
        <w:rPr>
          <w:rFonts w:hint="eastAsia"/>
          <w:sz w:val="21"/>
          <w:szCs w:val="21"/>
          <w:lang w:val="en-US" w:eastAsia="zh-CN"/>
        </w:rPr>
        <w:t>钢卷尺</w:t>
      </w:r>
      <w:r>
        <w:rPr>
          <w:rFonts w:hint="eastAsia" w:ascii="Times New Roman" w:hAnsi="Times New Roman" w:cs="Times New Roman"/>
          <w:sz w:val="21"/>
          <w:szCs w:val="21"/>
          <w:lang w:val="en-US" w:eastAsia="zh-CN"/>
        </w:rPr>
        <w:t>等，校准标</w:t>
      </w:r>
      <w:r>
        <w:rPr>
          <w:rFonts w:hint="eastAsia"/>
          <w:sz w:val="21"/>
          <w:szCs w:val="21"/>
          <w:lang w:val="en-US" w:eastAsia="zh-CN"/>
        </w:rPr>
        <w:t>准需满足相应指标需求</w:t>
      </w:r>
      <w:r>
        <w:rPr>
          <w:rFonts w:hint="eastAsia" w:ascii="Times New Roman" w:hAnsi="Times New Roman" w:cs="Times New Roman"/>
          <w:b w:val="0"/>
          <w:bCs w:val="0"/>
          <w:color w:val="000000" w:themeColor="text1"/>
          <w:lang w:val="en-US" w:eastAsia="zh-CN"/>
          <w14:textFill>
            <w14:solidFill>
              <w14:schemeClr w14:val="tx1"/>
            </w14:solidFill>
          </w14:textFill>
        </w:rPr>
        <w:t>。</w:t>
      </w:r>
      <w:r>
        <w:rPr>
          <w:rFonts w:hint="eastAsia" w:cs="Times New Roman"/>
          <w:b w:val="0"/>
          <w:bCs w:val="0"/>
          <w:color w:val="000000" w:themeColor="text1"/>
          <w:lang w:val="en-US" w:eastAsia="zh-CN"/>
          <w14:textFill>
            <w14:solidFill>
              <w14:schemeClr w14:val="tx1"/>
            </w14:solidFill>
          </w14:textFill>
        </w:rPr>
        <w:t>数字多用表</w:t>
      </w:r>
      <w:r>
        <w:rPr>
          <w:rFonts w:hint="default" w:ascii="Times New Roman" w:hAnsi="Times New Roman" w:cs="Times New Roman"/>
          <w:b w:val="0"/>
          <w:bCs w:val="0"/>
          <w:color w:val="000000" w:themeColor="text1"/>
          <w:lang w:val="en-US" w:eastAsia="zh-CN"/>
          <w14:textFill>
            <w14:solidFill>
              <w14:schemeClr w14:val="tx1"/>
            </w14:solidFill>
          </w14:textFill>
        </w:rPr>
        <w:t>也可用其他满足要求的</w:t>
      </w:r>
      <w:r>
        <w:rPr>
          <w:rFonts w:hint="eastAsia" w:cs="Times New Roman"/>
          <w:b w:val="0"/>
          <w:bCs w:val="0"/>
          <w:color w:val="000000" w:themeColor="text1"/>
          <w:lang w:val="en-US" w:eastAsia="zh-CN"/>
          <w14:textFill>
            <w14:solidFill>
              <w14:schemeClr w14:val="tx1"/>
            </w14:solidFill>
          </w14:textFill>
        </w:rPr>
        <w:t>过程校验仪</w:t>
      </w:r>
      <w:r>
        <w:rPr>
          <w:rFonts w:hint="default" w:ascii="Times New Roman" w:hAnsi="Times New Roman" w:cs="Times New Roman"/>
          <w:b w:val="0"/>
          <w:bCs w:val="0"/>
          <w:color w:val="000000" w:themeColor="text1"/>
          <w:lang w:val="en-US" w:eastAsia="zh-CN"/>
          <w14:textFill>
            <w14:solidFill>
              <w14:schemeClr w14:val="tx1"/>
            </w14:solidFill>
          </w14:textFill>
        </w:rPr>
        <w:t>、电流表或电压表代替</w:t>
      </w:r>
      <w:r>
        <w:rPr>
          <w:rFonts w:hint="default" w:ascii="Times New Roman" w:hAnsi="Times New Roman" w:cs="Times New Roman"/>
          <w:sz w:val="21"/>
          <w:szCs w:val="21"/>
          <w:lang w:val="en-US" w:eastAsia="zh-CN"/>
        </w:rPr>
        <w:t>。</w:t>
      </w:r>
    </w:p>
    <w:p w14:paraId="286621F5">
      <w:pPr>
        <w:adjustRightInd w:val="0"/>
        <w:snapToGrid w:val="0"/>
        <w:spacing w:line="360" w:lineRule="auto"/>
        <w:rPr>
          <w:rFonts w:hint="eastAsia"/>
          <w:sz w:val="21"/>
          <w:szCs w:val="21"/>
          <w:lang w:val="en-US" w:eastAsia="zh-CN"/>
        </w:rPr>
      </w:pPr>
      <w:r>
        <w:rPr>
          <w:rFonts w:hint="eastAsia"/>
          <w:sz w:val="21"/>
          <w:szCs w:val="21"/>
          <w:lang w:val="en-US" w:eastAsia="zh-CN"/>
        </w:rPr>
        <w:t>5.5其他条件</w:t>
      </w:r>
    </w:p>
    <w:p w14:paraId="0ED1F8F7">
      <w:pPr>
        <w:adjustRightInd w:val="0"/>
        <w:snapToGrid w:val="0"/>
        <w:spacing w:line="360" w:lineRule="auto"/>
        <w:ind w:firstLine="420" w:firstLineChars="200"/>
        <w:rPr>
          <w:rFonts w:hint="eastAsia" w:cs="Times New Roman"/>
          <w:b w:val="0"/>
          <w:bCs w:val="0"/>
          <w:color w:val="000000" w:themeColor="text1"/>
          <w:lang w:val="en-US" w:eastAsia="zh-CN"/>
          <w14:textFill>
            <w14:solidFill>
              <w14:schemeClr w14:val="tx1"/>
            </w14:solidFill>
          </w14:textFill>
        </w:rPr>
      </w:pPr>
      <w:r>
        <w:rPr>
          <w:rFonts w:hint="eastAsia"/>
          <w:sz w:val="21"/>
          <w:szCs w:val="21"/>
          <w:lang w:val="en-US" w:eastAsia="zh-CN"/>
        </w:rPr>
        <w:t>液体流量计外观与结构参照</w:t>
      </w:r>
      <w:r>
        <w:rPr>
          <w:rFonts w:hint="eastAsia" w:ascii="Times New Roman" w:hAnsi="Times New Roman" w:cs="Times New Roman"/>
          <w:b w:val="0"/>
          <w:bCs w:val="0"/>
          <w:color w:val="000000" w:themeColor="text1"/>
          <w:lang w:val="en-US" w:eastAsia="zh-CN"/>
          <w14:textFill>
            <w14:solidFill>
              <w14:schemeClr w14:val="tx1"/>
            </w14:solidFill>
          </w14:textFill>
        </w:rPr>
        <w:t>JJG 1030—2007</w:t>
      </w:r>
      <w:r>
        <w:rPr>
          <w:rFonts w:hint="eastAsia" w:cs="Times New Roman"/>
          <w:b w:val="0"/>
          <w:bCs w:val="0"/>
          <w:color w:val="000000" w:themeColor="text1"/>
          <w:lang w:val="en-US" w:eastAsia="zh-CN"/>
          <w14:textFill>
            <w14:solidFill>
              <w14:schemeClr w14:val="tx1"/>
            </w14:solidFill>
          </w14:textFill>
        </w:rPr>
        <w:t>《</w:t>
      </w:r>
      <w:r>
        <w:rPr>
          <w:rFonts w:hint="eastAsia" w:ascii="Times New Roman" w:hAnsi="Times New Roman" w:cs="Times New Roman"/>
          <w:b w:val="0"/>
          <w:bCs w:val="0"/>
          <w:color w:val="000000" w:themeColor="text1"/>
          <w:lang w:val="en-US" w:eastAsia="zh-CN"/>
          <w14:textFill>
            <w14:solidFill>
              <w14:schemeClr w14:val="tx1"/>
            </w14:solidFill>
          </w14:textFill>
        </w:rPr>
        <w:t>超声流量计</w:t>
      </w:r>
      <w:r>
        <w:rPr>
          <w:rFonts w:hint="eastAsia" w:cs="Times New Roman"/>
          <w:b w:val="0"/>
          <w:bCs w:val="0"/>
          <w:color w:val="000000" w:themeColor="text1"/>
          <w:lang w:val="en-US" w:eastAsia="zh-CN"/>
          <w14:textFill>
            <w14:solidFill>
              <w14:schemeClr w14:val="tx1"/>
            </w14:solidFill>
          </w14:textFill>
        </w:rPr>
        <w:t>》、</w:t>
      </w:r>
      <w:r>
        <w:rPr>
          <w:rFonts w:hint="eastAsia" w:ascii="Times New Roman" w:hAnsi="Times New Roman" w:cs="Times New Roman"/>
          <w:b w:val="0"/>
          <w:bCs w:val="0"/>
          <w:color w:val="000000" w:themeColor="text1"/>
          <w:lang w:val="en-US" w:eastAsia="zh-CN"/>
          <w14:textFill>
            <w14:solidFill>
              <w14:schemeClr w14:val="tx1"/>
            </w14:solidFill>
          </w14:textFill>
        </w:rPr>
        <w:t>JJG 1037—2008</w:t>
      </w:r>
      <w:r>
        <w:rPr>
          <w:rFonts w:hint="eastAsia" w:cs="Times New Roman"/>
          <w:b w:val="0"/>
          <w:bCs w:val="0"/>
          <w:color w:val="000000" w:themeColor="text1"/>
          <w:lang w:val="en-US" w:eastAsia="zh-CN"/>
          <w14:textFill>
            <w14:solidFill>
              <w14:schemeClr w14:val="tx1"/>
            </w14:solidFill>
          </w14:textFill>
        </w:rPr>
        <w:t>《</w:t>
      </w:r>
      <w:r>
        <w:rPr>
          <w:rFonts w:hint="eastAsia" w:ascii="Times New Roman" w:hAnsi="Times New Roman" w:cs="Times New Roman"/>
          <w:b w:val="0"/>
          <w:bCs w:val="0"/>
          <w:color w:val="000000" w:themeColor="text1"/>
          <w:lang w:val="en-US" w:eastAsia="zh-CN"/>
          <w14:textFill>
            <w14:solidFill>
              <w14:schemeClr w14:val="tx1"/>
            </w14:solidFill>
          </w14:textFill>
        </w:rPr>
        <w:t>涡轮流量计</w:t>
      </w:r>
      <w:r>
        <w:rPr>
          <w:rFonts w:hint="eastAsia" w:cs="Times New Roman"/>
          <w:b w:val="0"/>
          <w:bCs w:val="0"/>
          <w:color w:val="000000" w:themeColor="text1"/>
          <w:lang w:val="en-US" w:eastAsia="zh-CN"/>
          <w14:textFill>
            <w14:solidFill>
              <w14:schemeClr w14:val="tx1"/>
            </w14:solidFill>
          </w14:textFill>
        </w:rPr>
        <w:t>》和</w:t>
      </w:r>
      <w:r>
        <w:rPr>
          <w:rFonts w:hint="eastAsia" w:ascii="Times New Roman" w:hAnsi="Times New Roman" w:cs="Times New Roman"/>
          <w:b w:val="0"/>
          <w:bCs w:val="0"/>
          <w:color w:val="000000" w:themeColor="text1"/>
          <w:lang w:val="en-US" w:eastAsia="zh-CN"/>
          <w14:textFill>
            <w14:solidFill>
              <w14:schemeClr w14:val="tx1"/>
            </w14:solidFill>
          </w14:textFill>
        </w:rPr>
        <w:t>JJG 1033—2007</w:t>
      </w:r>
      <w:r>
        <w:rPr>
          <w:rFonts w:hint="eastAsia" w:cs="Times New Roman"/>
          <w:b w:val="0"/>
          <w:bCs w:val="0"/>
          <w:color w:val="000000" w:themeColor="text1"/>
          <w:lang w:val="en-US" w:eastAsia="zh-CN"/>
          <w14:textFill>
            <w14:solidFill>
              <w14:schemeClr w14:val="tx1"/>
            </w14:solidFill>
          </w14:textFill>
        </w:rPr>
        <w:t>《电磁</w:t>
      </w:r>
      <w:r>
        <w:rPr>
          <w:rFonts w:hint="eastAsia" w:ascii="Times New Roman" w:hAnsi="Times New Roman" w:cs="Times New Roman"/>
          <w:b w:val="0"/>
          <w:bCs w:val="0"/>
          <w:color w:val="000000" w:themeColor="text1"/>
          <w:lang w:val="en-US" w:eastAsia="zh-CN"/>
          <w14:textFill>
            <w14:solidFill>
              <w14:schemeClr w14:val="tx1"/>
            </w14:solidFill>
          </w14:textFill>
        </w:rPr>
        <w:t>流量计</w:t>
      </w:r>
      <w:r>
        <w:rPr>
          <w:rFonts w:hint="eastAsia" w:cs="Times New Roman"/>
          <w:b w:val="0"/>
          <w:bCs w:val="0"/>
          <w:color w:val="000000" w:themeColor="text1"/>
          <w:lang w:val="en-US" w:eastAsia="zh-CN"/>
          <w14:textFill>
            <w14:solidFill>
              <w14:schemeClr w14:val="tx1"/>
            </w14:solidFill>
          </w14:textFill>
        </w:rPr>
        <w:t>》中的规定，结合现场实际使用是否直接影响运行准确度确定。</w:t>
      </w:r>
    </w:p>
    <w:p w14:paraId="320F7F49">
      <w:pPr>
        <w:adjustRightInd w:val="0"/>
        <w:snapToGrid w:val="0"/>
        <w:spacing w:line="360" w:lineRule="auto"/>
        <w:ind w:firstLine="420" w:firstLineChars="200"/>
        <w:jc w:val="both"/>
        <w:rPr>
          <w:rFonts w:hint="default" w:cs="Times New Roman"/>
          <w:b w:val="0"/>
          <w:bCs w:val="0"/>
          <w:color w:val="000000" w:themeColor="text1"/>
          <w:sz w:val="18"/>
          <w:szCs w:val="18"/>
          <w:lang w:val="en-US" w:eastAsia="zh-CN"/>
          <w14:textFill>
            <w14:solidFill>
              <w14:schemeClr w14:val="tx1"/>
            </w14:solidFill>
          </w14:textFill>
        </w:rPr>
      </w:pPr>
      <w:r>
        <w:rPr>
          <w:rFonts w:hint="eastAsia"/>
          <w:lang w:val="en-US" w:eastAsia="zh-CN"/>
        </w:rPr>
        <w:t>外观、密封性、铭牌和标识：流量计外观结构应完好，显示装置清晰，介质流向标志完整，铭牌内容清楚可见，操作按键功能正常</w:t>
      </w:r>
    </w:p>
    <w:p w14:paraId="44F87529">
      <w:pPr>
        <w:adjustRightInd w:val="0"/>
        <w:snapToGrid w:val="0"/>
        <w:spacing w:line="360" w:lineRule="auto"/>
        <w:ind w:firstLine="420" w:firstLineChars="200"/>
        <w:rPr>
          <w:rFonts w:hint="eastAsia" w:cs="Times New Roman"/>
          <w:b w:val="0"/>
          <w:bCs w:val="0"/>
          <w:color w:val="000000" w:themeColor="text1"/>
          <w:lang w:val="en-US" w:eastAsia="zh-CN"/>
          <w14:textFill>
            <w14:solidFill>
              <w14:schemeClr w14:val="tx1"/>
            </w14:solidFill>
          </w14:textFill>
        </w:rPr>
      </w:pPr>
      <w:r>
        <w:rPr>
          <w:rFonts w:hint="eastAsia" w:cs="Times New Roman"/>
          <w:b w:val="0"/>
          <w:bCs w:val="0"/>
          <w:color w:val="000000" w:themeColor="text1"/>
          <w:lang w:val="en-US" w:eastAsia="zh-CN"/>
          <w14:textFill>
            <w14:solidFill>
              <w14:schemeClr w14:val="tx1"/>
            </w14:solidFill>
          </w14:textFill>
        </w:rPr>
        <w:t>液体流量计</w:t>
      </w:r>
      <w:r>
        <w:rPr>
          <w:rFonts w:hint="eastAsia"/>
          <w:lang w:val="en-US" w:eastAsia="zh-CN"/>
        </w:rPr>
        <w:t>环境工况及流量计参数</w:t>
      </w:r>
      <w:r>
        <w:rPr>
          <w:rFonts w:hint="eastAsia"/>
          <w:sz w:val="21"/>
          <w:szCs w:val="21"/>
          <w:lang w:val="en-US" w:eastAsia="zh-CN"/>
        </w:rPr>
        <w:t>参照</w:t>
      </w:r>
      <w:r>
        <w:rPr>
          <w:rFonts w:hint="eastAsia" w:ascii="Times New Roman" w:hAnsi="Times New Roman" w:cs="Times New Roman"/>
          <w:b w:val="0"/>
          <w:bCs w:val="0"/>
          <w:color w:val="000000" w:themeColor="text1"/>
          <w:lang w:val="en-US" w:eastAsia="zh-CN"/>
          <w14:textFill>
            <w14:solidFill>
              <w14:schemeClr w14:val="tx1"/>
            </w14:solidFill>
          </w14:textFill>
        </w:rPr>
        <w:t>JJG 1030—2007</w:t>
      </w:r>
      <w:r>
        <w:rPr>
          <w:rFonts w:hint="eastAsia" w:cs="Times New Roman"/>
          <w:b w:val="0"/>
          <w:bCs w:val="0"/>
          <w:color w:val="000000" w:themeColor="text1"/>
          <w:lang w:val="en-US" w:eastAsia="zh-CN"/>
          <w14:textFill>
            <w14:solidFill>
              <w14:schemeClr w14:val="tx1"/>
            </w14:solidFill>
          </w14:textFill>
        </w:rPr>
        <w:t>《</w:t>
      </w:r>
      <w:r>
        <w:rPr>
          <w:rFonts w:hint="eastAsia" w:ascii="Times New Roman" w:hAnsi="Times New Roman" w:cs="Times New Roman"/>
          <w:b w:val="0"/>
          <w:bCs w:val="0"/>
          <w:color w:val="000000" w:themeColor="text1"/>
          <w:lang w:val="en-US" w:eastAsia="zh-CN"/>
          <w14:textFill>
            <w14:solidFill>
              <w14:schemeClr w14:val="tx1"/>
            </w14:solidFill>
          </w14:textFill>
        </w:rPr>
        <w:t>超声流量计</w:t>
      </w:r>
      <w:r>
        <w:rPr>
          <w:rFonts w:hint="eastAsia" w:cs="Times New Roman"/>
          <w:b w:val="0"/>
          <w:bCs w:val="0"/>
          <w:color w:val="000000" w:themeColor="text1"/>
          <w:lang w:val="en-US" w:eastAsia="zh-CN"/>
          <w14:textFill>
            <w14:solidFill>
              <w14:schemeClr w14:val="tx1"/>
            </w14:solidFill>
          </w14:textFill>
        </w:rPr>
        <w:t>》、</w:t>
      </w:r>
      <w:r>
        <w:rPr>
          <w:rFonts w:hint="eastAsia" w:ascii="Times New Roman" w:hAnsi="Times New Roman" w:cs="Times New Roman"/>
          <w:b w:val="0"/>
          <w:bCs w:val="0"/>
          <w:color w:val="000000" w:themeColor="text1"/>
          <w:lang w:val="en-US" w:eastAsia="zh-CN"/>
          <w14:textFill>
            <w14:solidFill>
              <w14:schemeClr w14:val="tx1"/>
            </w14:solidFill>
          </w14:textFill>
        </w:rPr>
        <w:t>JJG 1037—2008</w:t>
      </w:r>
      <w:r>
        <w:rPr>
          <w:rFonts w:hint="eastAsia" w:cs="Times New Roman"/>
          <w:b w:val="0"/>
          <w:bCs w:val="0"/>
          <w:color w:val="000000" w:themeColor="text1"/>
          <w:lang w:val="en-US" w:eastAsia="zh-CN"/>
          <w14:textFill>
            <w14:solidFill>
              <w14:schemeClr w14:val="tx1"/>
            </w14:solidFill>
          </w14:textFill>
        </w:rPr>
        <w:t>《</w:t>
      </w:r>
      <w:r>
        <w:rPr>
          <w:rFonts w:hint="eastAsia" w:ascii="Times New Roman" w:hAnsi="Times New Roman" w:cs="Times New Roman"/>
          <w:b w:val="0"/>
          <w:bCs w:val="0"/>
          <w:color w:val="000000" w:themeColor="text1"/>
          <w:lang w:val="en-US" w:eastAsia="zh-CN"/>
          <w14:textFill>
            <w14:solidFill>
              <w14:schemeClr w14:val="tx1"/>
            </w14:solidFill>
          </w14:textFill>
        </w:rPr>
        <w:t>涡轮流量计</w:t>
      </w:r>
      <w:r>
        <w:rPr>
          <w:rFonts w:hint="eastAsia" w:cs="Times New Roman"/>
          <w:b w:val="0"/>
          <w:bCs w:val="0"/>
          <w:color w:val="000000" w:themeColor="text1"/>
          <w:lang w:val="en-US" w:eastAsia="zh-CN"/>
          <w14:textFill>
            <w14:solidFill>
              <w14:schemeClr w14:val="tx1"/>
            </w14:solidFill>
          </w14:textFill>
        </w:rPr>
        <w:t>》和</w:t>
      </w:r>
      <w:r>
        <w:rPr>
          <w:rFonts w:hint="eastAsia" w:ascii="Times New Roman" w:hAnsi="Times New Roman" w:cs="Times New Roman"/>
          <w:b w:val="0"/>
          <w:bCs w:val="0"/>
          <w:color w:val="000000" w:themeColor="text1"/>
          <w:lang w:val="en-US" w:eastAsia="zh-CN"/>
          <w14:textFill>
            <w14:solidFill>
              <w14:schemeClr w14:val="tx1"/>
            </w14:solidFill>
          </w14:textFill>
        </w:rPr>
        <w:t>JJG 1033—2007</w:t>
      </w:r>
      <w:r>
        <w:rPr>
          <w:rFonts w:hint="eastAsia" w:cs="Times New Roman"/>
          <w:b w:val="0"/>
          <w:bCs w:val="0"/>
          <w:color w:val="000000" w:themeColor="text1"/>
          <w:lang w:val="en-US" w:eastAsia="zh-CN"/>
          <w14:textFill>
            <w14:solidFill>
              <w14:schemeClr w14:val="tx1"/>
            </w14:solidFill>
          </w14:textFill>
        </w:rPr>
        <w:t>《电磁</w:t>
      </w:r>
      <w:r>
        <w:rPr>
          <w:rFonts w:hint="eastAsia" w:ascii="Times New Roman" w:hAnsi="Times New Roman" w:cs="Times New Roman"/>
          <w:b w:val="0"/>
          <w:bCs w:val="0"/>
          <w:color w:val="000000" w:themeColor="text1"/>
          <w:lang w:val="en-US" w:eastAsia="zh-CN"/>
          <w14:textFill>
            <w14:solidFill>
              <w14:schemeClr w14:val="tx1"/>
            </w14:solidFill>
          </w14:textFill>
        </w:rPr>
        <w:t>流量计</w:t>
      </w:r>
      <w:r>
        <w:rPr>
          <w:rFonts w:hint="eastAsia" w:cs="Times New Roman"/>
          <w:b w:val="0"/>
          <w:bCs w:val="0"/>
          <w:color w:val="000000" w:themeColor="text1"/>
          <w:lang w:val="en-US" w:eastAsia="zh-CN"/>
          <w14:textFill>
            <w14:solidFill>
              <w14:schemeClr w14:val="tx1"/>
            </w14:solidFill>
          </w14:textFill>
        </w:rPr>
        <w:t>》中的规定进行制定。</w:t>
      </w:r>
    </w:p>
    <w:p w14:paraId="7652EFB1">
      <w:pPr>
        <w:adjustRightInd w:val="0"/>
        <w:snapToGrid w:val="0"/>
        <w:spacing w:line="360" w:lineRule="auto"/>
        <w:ind w:firstLine="420" w:firstLineChars="200"/>
        <w:rPr>
          <w:rFonts w:hint="default"/>
          <w:lang w:val="en-US" w:eastAsia="zh-CN"/>
        </w:rPr>
      </w:pPr>
      <w:r>
        <w:rPr>
          <w:rFonts w:hint="eastAsia"/>
          <w:lang w:val="en-US" w:eastAsia="zh-CN"/>
        </w:rPr>
        <w:t>流量计介质类型、介质温度、介质压力、管径等参内部参数设置应该和现场情况一致</w:t>
      </w:r>
      <w:r>
        <w:rPr>
          <w:rFonts w:hint="eastAsia"/>
        </w:rPr>
        <w:t>。</w:t>
      </w:r>
      <w:r>
        <w:rPr>
          <w:rFonts w:hint="eastAsia"/>
          <w:lang w:val="en-US" w:eastAsia="zh-CN"/>
        </w:rPr>
        <w:t>流量计前后直管段长度满足要求，在直管段范围内不应有阀门、三通、过滤器等结构。</w:t>
      </w:r>
    </w:p>
    <w:p w14:paraId="653169FE">
      <w:pPr>
        <w:adjustRightInd w:val="0"/>
        <w:snapToGrid w:val="0"/>
        <w:spacing w:line="360" w:lineRule="auto"/>
        <w:rPr>
          <w:rFonts w:hint="eastAsia"/>
          <w:b w:val="0"/>
          <w:bCs w:val="0"/>
          <w:color w:val="000000" w:themeColor="text1"/>
          <w14:textFill>
            <w14:solidFill>
              <w14:schemeClr w14:val="tx1"/>
            </w14:solidFill>
          </w14:textFill>
        </w:rPr>
      </w:pPr>
      <w:r>
        <w:rPr>
          <w:rFonts w:hint="eastAsia"/>
          <w:b w:val="0"/>
          <w:bCs w:val="0"/>
          <w:color w:val="000000" w:themeColor="text1"/>
          <w:lang w:val="en-US" w:eastAsia="zh-CN"/>
          <w14:textFill>
            <w14:solidFill>
              <w14:schemeClr w14:val="tx1"/>
            </w14:solidFill>
          </w14:textFill>
        </w:rPr>
        <w:t>6</w:t>
      </w:r>
      <w:r>
        <w:rPr>
          <w:rFonts w:hint="eastAsia"/>
          <w:b w:val="0"/>
          <w:bCs w:val="0"/>
          <w:color w:val="000000" w:themeColor="text1"/>
          <w14:textFill>
            <w14:solidFill>
              <w14:schemeClr w14:val="tx1"/>
            </w14:solidFill>
          </w14:textFill>
        </w:rPr>
        <w:t xml:space="preserve"> </w:t>
      </w:r>
      <w:r>
        <w:rPr>
          <w:rFonts w:hint="eastAsia"/>
          <w:b w:val="0"/>
          <w:bCs w:val="0"/>
          <w:color w:val="000000" w:themeColor="text1"/>
          <w:lang w:val="en-US" w:eastAsia="zh-CN"/>
          <w14:textFill>
            <w14:solidFill>
              <w14:schemeClr w14:val="tx1"/>
            </w14:solidFill>
          </w14:textFill>
        </w:rPr>
        <w:t>校准</w:t>
      </w:r>
      <w:r>
        <w:rPr>
          <w:rFonts w:hint="eastAsia"/>
          <w:b w:val="0"/>
          <w:bCs w:val="0"/>
          <w:color w:val="000000" w:themeColor="text1"/>
          <w14:textFill>
            <w14:solidFill>
              <w14:schemeClr w14:val="tx1"/>
            </w14:solidFill>
          </w14:textFill>
        </w:rPr>
        <w:t>方法</w:t>
      </w:r>
    </w:p>
    <w:p w14:paraId="758CA0B9">
      <w:pPr>
        <w:adjustRightInd w:val="0"/>
        <w:snapToGrid w:val="0"/>
        <w:spacing w:line="360" w:lineRule="auto"/>
        <w:ind w:firstLine="420" w:firstLineChars="200"/>
        <w:rPr>
          <w:rFonts w:hint="eastAsia"/>
          <w:b w:val="0"/>
          <w:bCs w:val="0"/>
          <w:color w:val="000000" w:themeColor="text1"/>
          <w14:textFill>
            <w14:solidFill>
              <w14:schemeClr w14:val="tx1"/>
            </w14:solidFill>
          </w14:textFill>
        </w:rPr>
      </w:pPr>
      <w:r>
        <w:rPr>
          <w:rFonts w:hint="eastAsia"/>
          <w:b w:val="0"/>
          <w:bCs w:val="0"/>
          <w:color w:val="000000" w:themeColor="text1"/>
          <w14:textFill>
            <w14:solidFill>
              <w14:schemeClr w14:val="tx1"/>
            </w14:solidFill>
          </w14:textFill>
        </w:rPr>
        <w:t>规范对</w:t>
      </w:r>
      <w:r>
        <w:rPr>
          <w:rFonts w:hint="eastAsia"/>
          <w:b w:val="0"/>
          <w:bCs w:val="0"/>
          <w:color w:val="000000" w:themeColor="text1"/>
          <w:lang w:val="en-US" w:eastAsia="zh-CN"/>
          <w14:textFill>
            <w14:solidFill>
              <w14:schemeClr w14:val="tx1"/>
            </w14:solidFill>
          </w14:textFill>
        </w:rPr>
        <w:t>液体流量计</w:t>
      </w:r>
      <w:r>
        <w:rPr>
          <w:rFonts w:hint="eastAsia"/>
          <w:b w:val="0"/>
          <w:bCs w:val="0"/>
          <w:color w:val="000000" w:themeColor="text1"/>
          <w14:textFill>
            <w14:solidFill>
              <w14:schemeClr w14:val="tx1"/>
            </w14:solidFill>
          </w14:textFill>
        </w:rPr>
        <w:t>的</w:t>
      </w:r>
      <w:r>
        <w:rPr>
          <w:rFonts w:hint="eastAsia"/>
          <w:b w:val="0"/>
          <w:bCs w:val="0"/>
          <w:color w:val="000000" w:themeColor="text1"/>
          <w:lang w:val="en-US" w:eastAsia="zh-CN"/>
          <w14:textFill>
            <w14:solidFill>
              <w14:schemeClr w14:val="tx1"/>
            </w14:solidFill>
          </w14:textFill>
        </w:rPr>
        <w:t>在线校准前准备</w:t>
      </w:r>
      <w:r>
        <w:rPr>
          <w:rFonts w:hint="eastAsia"/>
          <w:b w:val="0"/>
          <w:bCs w:val="0"/>
          <w:color w:val="000000" w:themeColor="text1"/>
          <w14:textFill>
            <w14:solidFill>
              <w14:schemeClr w14:val="tx1"/>
            </w14:solidFill>
          </w14:textFill>
        </w:rPr>
        <w:t>选择进行了描述，规范对</w:t>
      </w:r>
      <w:r>
        <w:rPr>
          <w:rFonts w:hint="eastAsia"/>
          <w:b w:val="0"/>
          <w:bCs w:val="0"/>
          <w:color w:val="000000" w:themeColor="text1"/>
          <w:lang w:val="en-US" w:eastAsia="zh-CN"/>
          <w14:textFill>
            <w14:solidFill>
              <w14:schemeClr w14:val="tx1"/>
            </w14:solidFill>
          </w14:textFill>
        </w:rPr>
        <w:t>液体流量计</w:t>
      </w:r>
      <w:r>
        <w:rPr>
          <w:rFonts w:hint="eastAsia"/>
          <w:b w:val="0"/>
          <w:bCs w:val="0"/>
          <w:color w:val="000000" w:themeColor="text1"/>
          <w14:textFill>
            <w14:solidFill>
              <w14:schemeClr w14:val="tx1"/>
            </w14:solidFill>
          </w14:textFill>
        </w:rPr>
        <w:t>计量特性</w:t>
      </w:r>
      <w:r>
        <w:rPr>
          <w:rFonts w:hint="eastAsia"/>
          <w:b w:val="0"/>
          <w:bCs w:val="0"/>
          <w:color w:val="000000" w:themeColor="text1"/>
          <w:lang w:val="en-US" w:eastAsia="zh-CN"/>
          <w14:textFill>
            <w14:solidFill>
              <w14:schemeClr w14:val="tx1"/>
            </w14:solidFill>
          </w14:textFill>
        </w:rPr>
        <w:t>瞬时流量</w:t>
      </w:r>
      <w:r>
        <w:rPr>
          <w:rFonts w:hint="eastAsia"/>
          <w:b w:val="0"/>
          <w:bCs w:val="0"/>
          <w:color w:val="000000" w:themeColor="text1"/>
          <w14:textFill>
            <w14:solidFill>
              <w14:schemeClr w14:val="tx1"/>
            </w14:solidFill>
          </w14:textFill>
        </w:rPr>
        <w:t>示值误差、</w:t>
      </w:r>
      <w:r>
        <w:rPr>
          <w:rFonts w:hint="eastAsia"/>
          <w:b w:val="0"/>
          <w:bCs w:val="0"/>
          <w:color w:val="000000" w:themeColor="text1"/>
          <w:lang w:val="en-US" w:eastAsia="zh-CN"/>
          <w14:textFill>
            <w14:solidFill>
              <w14:schemeClr w14:val="tx1"/>
            </w14:solidFill>
          </w14:textFill>
        </w:rPr>
        <w:t>累积流量示值误差、</w:t>
      </w:r>
      <w:r>
        <w:rPr>
          <w:rFonts w:hint="eastAsia"/>
          <w:b w:val="0"/>
          <w:bCs w:val="0"/>
          <w:color w:val="000000" w:themeColor="text1"/>
          <w14:textFill>
            <w14:solidFill>
              <w14:schemeClr w14:val="tx1"/>
            </w14:solidFill>
          </w14:textFill>
        </w:rPr>
        <w:t>重复性、</w:t>
      </w:r>
      <w:r>
        <w:rPr>
          <w:rFonts w:hint="eastAsia"/>
          <w:b w:val="0"/>
          <w:bCs w:val="0"/>
          <w:color w:val="000000" w:themeColor="text1"/>
          <w:lang w:val="en-US" w:eastAsia="zh-CN"/>
          <w14:textFill>
            <w14:solidFill>
              <w14:schemeClr w14:val="tx1"/>
            </w14:solidFill>
          </w14:textFill>
        </w:rPr>
        <w:t>变送输出误差</w:t>
      </w:r>
      <w:r>
        <w:rPr>
          <w:rFonts w:hint="eastAsia"/>
          <w:b w:val="0"/>
          <w:bCs w:val="0"/>
          <w:color w:val="000000" w:themeColor="text1"/>
          <w14:textFill>
            <w14:solidFill>
              <w14:schemeClr w14:val="tx1"/>
            </w14:solidFill>
          </w14:textFill>
        </w:rPr>
        <w:t>的</w:t>
      </w:r>
      <w:r>
        <w:rPr>
          <w:rFonts w:hint="eastAsia"/>
          <w:b w:val="0"/>
          <w:bCs w:val="0"/>
          <w:color w:val="000000" w:themeColor="text1"/>
          <w:lang w:val="en-US" w:eastAsia="zh-CN"/>
          <w14:textFill>
            <w14:solidFill>
              <w14:schemeClr w14:val="tx1"/>
            </w14:solidFill>
          </w14:textFill>
        </w:rPr>
        <w:t>在线</w:t>
      </w:r>
      <w:r>
        <w:rPr>
          <w:rFonts w:hint="eastAsia"/>
          <w:b w:val="0"/>
          <w:bCs w:val="0"/>
          <w:color w:val="000000" w:themeColor="text1"/>
          <w14:textFill>
            <w14:solidFill>
              <w14:schemeClr w14:val="tx1"/>
            </w14:solidFill>
          </w14:textFill>
        </w:rPr>
        <w:t>校准方法进行了详细描述，给出了相应校准项目的误差计算公式。规范能较好地指导校准人员对仪器进行校准，具有较强的可操作性。</w:t>
      </w:r>
    </w:p>
    <w:p w14:paraId="0582E567">
      <w:pPr>
        <w:adjustRightInd w:val="0"/>
        <w:snapToGrid w:val="0"/>
        <w:spacing w:line="360" w:lineRule="auto"/>
        <w:rPr>
          <w:rFonts w:hint="default"/>
          <w:lang w:val="en-US" w:eastAsia="zh-CN"/>
        </w:rPr>
      </w:pPr>
      <w:r>
        <w:rPr>
          <w:rFonts w:hint="eastAsia"/>
          <w:lang w:val="en-US" w:eastAsia="zh-CN"/>
        </w:rPr>
        <w:t>6.1校准前准备</w:t>
      </w:r>
    </w:p>
    <w:p w14:paraId="602CE4E2">
      <w:pPr>
        <w:adjustRightInd w:val="0"/>
        <w:snapToGrid w:val="0"/>
        <w:spacing w:line="360" w:lineRule="auto"/>
        <w:ind w:firstLine="420" w:firstLineChars="200"/>
        <w:rPr>
          <w:rFonts w:hint="eastAsia"/>
          <w:b w:val="0"/>
          <w:bCs w:val="0"/>
          <w:color w:val="000000" w:themeColor="text1"/>
          <w:lang w:val="en-US" w:eastAsia="zh-CN"/>
          <w14:textFill>
            <w14:solidFill>
              <w14:schemeClr w14:val="tx1"/>
            </w14:solidFill>
          </w14:textFill>
        </w:rPr>
      </w:pPr>
      <w:r>
        <w:rPr>
          <w:rFonts w:hint="eastAsia"/>
          <w:lang w:val="en-US" w:eastAsia="zh-CN"/>
        </w:rPr>
        <w:t>根据外夹装</w:t>
      </w:r>
      <w:r>
        <w:rPr>
          <w:rFonts w:hint="eastAsia" w:cs="Times New Roman"/>
          <w:b w:val="0"/>
          <w:bCs w:val="0"/>
          <w:color w:val="000000" w:themeColor="text1"/>
          <w:lang w:val="en-US" w:eastAsia="zh-CN"/>
          <w14:textFill>
            <w14:solidFill>
              <w14:schemeClr w14:val="tx1"/>
            </w14:solidFill>
          </w14:textFill>
        </w:rPr>
        <w:t>超声波流量计安装规定，结合实际校准的可操作性，本规范规定，液体流量计</w:t>
      </w:r>
      <w:r>
        <w:rPr>
          <w:rFonts w:hint="eastAsia" w:ascii="Times New Roman" w:hAnsi="Times New Roman"/>
          <w:lang w:val="en-US" w:eastAsia="zh-CN"/>
        </w:rPr>
        <w:t>校准前</w:t>
      </w:r>
      <w:r>
        <w:rPr>
          <w:rFonts w:hint="eastAsia"/>
          <w:lang w:val="en-US" w:eastAsia="zh-CN"/>
        </w:rPr>
        <w:t>应</w:t>
      </w:r>
      <w:r>
        <w:rPr>
          <w:rFonts w:hint="eastAsia" w:ascii="Times New Roman" w:hAnsi="Times New Roman"/>
          <w:lang w:val="en-US" w:eastAsia="zh-CN"/>
        </w:rPr>
        <w:t>对管径、壁厚、安装距离等参数进行测量，管道材质、衬里材料、衬里厚度等无法测量的参数，根据客户提供的技术资料进行现场查明确认</w:t>
      </w:r>
      <w:r>
        <w:rPr>
          <w:rFonts w:hint="eastAsia"/>
          <w:lang w:val="en-US" w:eastAsia="zh-CN"/>
        </w:rPr>
        <w:t>。</w:t>
      </w:r>
    </w:p>
    <w:p w14:paraId="73BBB253">
      <w:pPr>
        <w:adjustRightInd w:val="0"/>
        <w:snapToGrid w:val="0"/>
        <w:spacing w:line="360" w:lineRule="auto"/>
        <w:rPr>
          <w:rFonts w:hint="default"/>
          <w:b w:val="0"/>
          <w:bCs w:val="0"/>
          <w:color w:val="000000" w:themeColor="text1"/>
          <w:lang w:val="en-US" w:eastAsia="zh-CN"/>
          <w14:textFill>
            <w14:solidFill>
              <w14:schemeClr w14:val="tx1"/>
            </w14:solidFill>
          </w14:textFill>
        </w:rPr>
      </w:pPr>
      <w:r>
        <w:rPr>
          <w:rFonts w:hint="eastAsia"/>
          <w:b w:val="0"/>
          <w:bCs w:val="0"/>
          <w:color w:val="000000" w:themeColor="text1"/>
          <w:lang w:val="en-US" w:eastAsia="zh-CN"/>
          <w14:textFill>
            <w14:solidFill>
              <w14:schemeClr w14:val="tx1"/>
            </w14:solidFill>
          </w14:textFill>
        </w:rPr>
        <w:t>6.2标准流量计安装</w:t>
      </w:r>
    </w:p>
    <w:p w14:paraId="54929036">
      <w:pPr>
        <w:adjustRightInd w:val="0"/>
        <w:snapToGrid w:val="0"/>
        <w:spacing w:line="360" w:lineRule="auto"/>
        <w:rPr>
          <w:rFonts w:hint="eastAsia"/>
          <w:b w:val="0"/>
          <w:bCs w:val="0"/>
          <w:color w:val="000000" w:themeColor="text1"/>
          <w:lang w:val="en-US" w:eastAsia="zh-CN"/>
          <w14:textFill>
            <w14:solidFill>
              <w14:schemeClr w14:val="tx1"/>
            </w14:solidFill>
          </w14:textFill>
        </w:rPr>
      </w:pPr>
      <w:r>
        <w:rPr>
          <w:rFonts w:hint="eastAsia"/>
          <w:b w:val="0"/>
          <w:bCs w:val="0"/>
          <w:color w:val="000000" w:themeColor="text1"/>
          <w:lang w:val="en-US" w:eastAsia="zh-CN"/>
          <w14:textFill>
            <w14:solidFill>
              <w14:schemeClr w14:val="tx1"/>
            </w14:solidFill>
          </w14:textFill>
        </w:rPr>
        <w:t>6.2.1</w:t>
      </w:r>
      <w:r>
        <w:rPr>
          <w:rFonts w:hint="eastAsia"/>
          <w:lang w:val="en-US" w:eastAsia="zh-CN"/>
        </w:rPr>
        <w:t>管道外直径测量</w:t>
      </w:r>
    </w:p>
    <w:p w14:paraId="66AF4426">
      <w:pPr>
        <w:adjustRightInd w:val="0"/>
        <w:snapToGrid w:val="0"/>
        <w:spacing w:line="360" w:lineRule="auto"/>
        <w:ind w:firstLine="420" w:firstLineChars="200"/>
        <w:rPr>
          <w:rFonts w:hint="eastAsia"/>
          <w:b w:val="0"/>
          <w:bCs w:val="0"/>
          <w:color w:val="000000" w:themeColor="text1"/>
          <w:lang w:val="en-US" w:eastAsia="zh-CN"/>
          <w14:textFill>
            <w14:solidFill>
              <w14:schemeClr w14:val="tx1"/>
            </w14:solidFill>
          </w14:textFill>
        </w:rPr>
      </w:pPr>
      <w:r>
        <w:rPr>
          <w:rFonts w:hint="eastAsia"/>
          <w:lang w:val="en-US" w:eastAsia="zh-CN"/>
        </w:rPr>
        <w:t>根据钢卷尺的尺寸测量要求，用钢卷尺或游标卡尺在换能器安装位置附近测量。测量位置若有防腐层或铁锈，应该先取出防腐层或铁锈，打磨光滑后进行测量。</w:t>
      </w:r>
    </w:p>
    <w:p w14:paraId="778F7F27">
      <w:pPr>
        <w:adjustRightInd w:val="0"/>
        <w:snapToGrid w:val="0"/>
        <w:spacing w:line="360" w:lineRule="auto"/>
        <w:rPr>
          <w:rFonts w:hint="eastAsia"/>
          <w:lang w:val="en-US" w:eastAsia="zh-CN"/>
        </w:rPr>
      </w:pPr>
      <w:r>
        <w:rPr>
          <w:rFonts w:hint="eastAsia"/>
          <w:b w:val="0"/>
          <w:bCs w:val="0"/>
          <w:color w:val="000000" w:themeColor="text1"/>
          <w:lang w:val="en-US" w:eastAsia="zh-CN"/>
          <w14:textFill>
            <w14:solidFill>
              <w14:schemeClr w14:val="tx1"/>
            </w14:solidFill>
          </w14:textFill>
        </w:rPr>
        <w:t>6.2.2</w:t>
      </w:r>
      <w:r>
        <w:rPr>
          <w:rFonts w:hint="eastAsia"/>
          <w:lang w:val="en-US" w:eastAsia="zh-CN"/>
        </w:rPr>
        <w:t>管道壁厚测量</w:t>
      </w:r>
    </w:p>
    <w:p w14:paraId="060939BE">
      <w:pPr>
        <w:adjustRightInd w:val="0"/>
        <w:snapToGrid w:val="0"/>
        <w:spacing w:line="360" w:lineRule="auto"/>
        <w:ind w:firstLine="420" w:firstLineChars="200"/>
        <w:rPr>
          <w:rFonts w:hint="default"/>
          <w:lang w:val="en-US" w:eastAsia="zh-CN"/>
        </w:rPr>
      </w:pPr>
      <w:r>
        <w:rPr>
          <w:rFonts w:hint="eastAsia"/>
          <w:lang w:val="en-US" w:eastAsia="zh-CN"/>
        </w:rPr>
        <w:t>根据超声波测厚仪的使用要求，在换能器安装位置附近分散选择3个测量点，清除油漆、铁锈、防腐层等覆盖物，使用测厚仪测量管道壁厚。</w:t>
      </w:r>
    </w:p>
    <w:p w14:paraId="045A7EE5">
      <w:pPr>
        <w:adjustRightInd w:val="0"/>
        <w:snapToGrid w:val="0"/>
        <w:spacing w:line="360" w:lineRule="auto"/>
        <w:rPr>
          <w:rFonts w:hint="eastAsia"/>
          <w:lang w:val="en-US" w:eastAsia="zh-CN"/>
        </w:rPr>
      </w:pPr>
      <w:r>
        <w:rPr>
          <w:rFonts w:hint="eastAsia"/>
          <w:b w:val="0"/>
          <w:bCs w:val="0"/>
          <w:color w:val="000000" w:themeColor="text1"/>
          <w:lang w:val="en-US" w:eastAsia="zh-CN"/>
          <w14:textFill>
            <w14:solidFill>
              <w14:schemeClr w14:val="tx1"/>
            </w14:solidFill>
          </w14:textFill>
        </w:rPr>
        <w:t>6.2.3传感器</w:t>
      </w:r>
      <w:r>
        <w:rPr>
          <w:rFonts w:hint="eastAsia"/>
          <w:lang w:val="en-US" w:eastAsia="zh-CN"/>
        </w:rPr>
        <w:t>安装</w:t>
      </w:r>
    </w:p>
    <w:p w14:paraId="40EA49AA">
      <w:pPr>
        <w:pStyle w:val="59"/>
        <w:numPr>
          <w:ilvl w:val="2"/>
          <w:numId w:val="0"/>
        </w:numPr>
        <w:tabs>
          <w:tab w:val="left" w:pos="0"/>
          <w:tab w:val="left" w:pos="420"/>
          <w:tab w:val="left" w:pos="3260"/>
        </w:tabs>
        <w:spacing w:before="0" w:beforeLines="0" w:after="0" w:afterLines="0" w:line="360" w:lineRule="auto"/>
        <w:ind w:leftChars="0" w:firstLine="420" w:firstLineChars="200"/>
        <w:outlineLvl w:val="9"/>
        <w:rPr>
          <w:rFonts w:hint="eastAsia" w:ascii="Times New Roman" w:hAnsi="Times New Roman" w:eastAsia="宋体" w:cs="Times New Roman"/>
          <w:color w:val="auto"/>
          <w:spacing w:val="0"/>
          <w:kern w:val="2"/>
          <w:sz w:val="21"/>
          <w:szCs w:val="24"/>
          <w:lang w:val="en-US" w:eastAsia="zh-CN" w:bidi="ar-SA"/>
        </w:rPr>
      </w:pPr>
      <w:r>
        <w:rPr>
          <w:rFonts w:hint="eastAsia" w:ascii="Times New Roman" w:hAnsi="Times New Roman" w:eastAsia="宋体" w:cs="Times New Roman"/>
          <w:color w:val="auto"/>
          <w:spacing w:val="0"/>
          <w:kern w:val="2"/>
          <w:sz w:val="21"/>
          <w:szCs w:val="24"/>
          <w:lang w:val="en-US" w:eastAsia="zh-CN" w:bidi="ar-SA"/>
        </w:rPr>
        <w:t>传感器的安装方式通常由V法、Z法、W法、X法等，校准时应根据标准流量计说明书要求，结合现场安装条件，选择合适可行的方法。将标准流量计安装位置管道外直径、管道壁厚、管道材质、衬里材料及厚度、传感器型号、介质类型、传感器安装方式等参数信息输入标准流量计主机菜单中，自动计算得出传感器安装距离，并做好记录。</w:t>
      </w:r>
    </w:p>
    <w:p w14:paraId="1FE3AD64">
      <w:pPr>
        <w:pStyle w:val="59"/>
        <w:numPr>
          <w:ilvl w:val="2"/>
          <w:numId w:val="0"/>
        </w:numPr>
        <w:tabs>
          <w:tab w:val="left" w:pos="0"/>
          <w:tab w:val="left" w:pos="420"/>
          <w:tab w:val="left" w:pos="3260"/>
        </w:tabs>
        <w:spacing w:before="0" w:beforeLines="0" w:after="0" w:afterLines="0" w:line="360" w:lineRule="auto"/>
        <w:ind w:leftChars="0" w:firstLine="420" w:firstLineChars="200"/>
        <w:outlineLvl w:val="9"/>
        <w:rPr>
          <w:rFonts w:hint="default" w:ascii="Times New Roman" w:hAnsi="Times New Roman" w:eastAsia="宋体" w:cs="Times New Roman"/>
          <w:color w:val="auto"/>
          <w:spacing w:val="0"/>
          <w:kern w:val="2"/>
          <w:sz w:val="21"/>
          <w:szCs w:val="24"/>
          <w:lang w:val="en-US" w:eastAsia="zh-CN" w:bidi="ar-SA"/>
        </w:rPr>
      </w:pPr>
      <w:r>
        <w:rPr>
          <w:rFonts w:hint="eastAsia" w:ascii="Times New Roman" w:hAnsi="Times New Roman" w:eastAsia="宋体" w:cs="Times New Roman"/>
          <w:color w:val="auto"/>
          <w:spacing w:val="0"/>
          <w:kern w:val="2"/>
          <w:sz w:val="21"/>
          <w:szCs w:val="24"/>
          <w:lang w:val="en-US" w:eastAsia="zh-CN" w:bidi="ar-SA"/>
        </w:rPr>
        <w:t>传感器一般安装在管道水平截面上，若因现场安装条件限制，可在管道中心轴线以上45°夹角范围内确定安装位置，并保证两个传感器在同一横截平面。在传感器工作面均匀涂抹耦合剂，根据介质流动方向和安装距离安装传感器，使其信号发射面和接收面与管壁紧密接触，接触面耦合剂中不得留有气泡和杂质。根据标准流量计主机信号情况，按照标准流量计说明书规定，微调两个传感器位置直至信号状态满足标准流量计说明书要求，并用紧固件固定好传感器。标准流量计安装示意图如图2。</w:t>
      </w:r>
    </w:p>
    <w:p w14:paraId="1470CB11">
      <w:pPr>
        <w:pStyle w:val="58"/>
        <w:ind w:left="0" w:leftChars="0" w:firstLine="0" w:firstLineChars="0"/>
        <w:jc w:val="center"/>
        <w:rPr>
          <w:rFonts w:hint="eastAsia" w:eastAsia="宋体"/>
          <w:lang w:eastAsia="zh-CN"/>
        </w:rPr>
      </w:pPr>
      <w:r>
        <w:rPr>
          <w:sz w:val="18"/>
        </w:rPr>
        <mc:AlternateContent>
          <mc:Choice Requires="wps">
            <w:drawing>
              <wp:anchor distT="0" distB="0" distL="114300" distR="114300" simplePos="0" relativeHeight="251664384" behindDoc="0" locked="0" layoutInCell="1" allowOverlap="1">
                <wp:simplePos x="0" y="0"/>
                <wp:positionH relativeFrom="column">
                  <wp:posOffset>3841750</wp:posOffset>
                </wp:positionH>
                <wp:positionV relativeFrom="paragraph">
                  <wp:posOffset>1583055</wp:posOffset>
                </wp:positionV>
                <wp:extent cx="200025" cy="28575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200025" cy="2857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3AD2AE">
                            <w:pPr>
                              <w:rPr>
                                <w:rFonts w:hint="default" w:eastAsia="宋体"/>
                                <w:lang w:val="en-US" w:eastAsia="zh-CN"/>
                              </w:rPr>
                            </w:pPr>
                            <w:r>
                              <w:rPr>
                                <w:rFonts w:hint="eastAsia" w:eastAsia="宋体"/>
                                <w:lang w:val="en-US" w:eastAsia="zh-CN"/>
                              </w:rPr>
                              <w:t>3</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02.5pt;margin-top:124.65pt;height:22.5pt;width:15.75pt;z-index:251664384;mso-width-relative:page;mso-height-relative:page;" filled="f" stroked="f" coordsize="21600,21600" o:gfxdata="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ZCiMot0AAAALAQAADwAAAAAAAAABACAAAAAiAAAA&#10;ZHJzL2Rvd25yZXYueG1sUEsBAhQAFAAAAAgAh07iQBV+rW87AgAAZwQAAA4AAAAAAAAAAQAgAAAA&#10;LAEAAGRycy9lMm9Eb2MueG1sUEsFBgAAAAAGAAYAWQEAANkFAAAAAA==&#10;">
                <v:fill on="f" focussize="0,0"/>
                <v:stroke on="f" weight="0.5pt"/>
                <v:imagedata o:title=""/>
                <o:lock v:ext="edit" aspectratio="f"/>
                <v:textbox>
                  <w:txbxContent>
                    <w:p w14:paraId="123AD2AE">
                      <w:pPr>
                        <w:rPr>
                          <w:rFonts w:hint="default" w:eastAsia="宋体"/>
                          <w:lang w:val="en-US" w:eastAsia="zh-CN"/>
                        </w:rPr>
                      </w:pPr>
                      <w:r>
                        <w:rPr>
                          <w:rFonts w:hint="eastAsia" w:eastAsia="宋体"/>
                          <w:lang w:val="en-US" w:eastAsia="zh-CN"/>
                        </w:rPr>
                        <w:t>3</w:t>
                      </w:r>
                    </w:p>
                  </w:txbxContent>
                </v:textbox>
              </v:shape>
            </w:pict>
          </mc:Fallback>
        </mc:AlternateContent>
      </w:r>
      <w:r>
        <w:rPr>
          <w:sz w:val="18"/>
        </w:rPr>
        <mc:AlternateContent>
          <mc:Choice Requires="wps">
            <w:drawing>
              <wp:anchor distT="0" distB="0" distL="114300" distR="114300" simplePos="0" relativeHeight="251662336" behindDoc="0" locked="0" layoutInCell="1" allowOverlap="1">
                <wp:simplePos x="0" y="0"/>
                <wp:positionH relativeFrom="column">
                  <wp:posOffset>1924685</wp:posOffset>
                </wp:positionH>
                <wp:positionV relativeFrom="paragraph">
                  <wp:posOffset>1350010</wp:posOffset>
                </wp:positionV>
                <wp:extent cx="200025" cy="28575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200025" cy="2857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52E3EE">
                            <w:pPr>
                              <w:rPr>
                                <w:rFonts w:hint="default" w:eastAsia="宋体"/>
                                <w:lang w:val="en-US" w:eastAsia="zh-CN"/>
                              </w:rPr>
                            </w:pPr>
                            <w:r>
                              <w:rPr>
                                <w:rFonts w:hint="eastAsia" w:eastAsia="宋体"/>
                                <w:lang w:val="en-US" w:eastAsia="zh-CN"/>
                              </w:rPr>
                              <w:t>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51.55pt;margin-top:106.3pt;height:22.5pt;width:15.75pt;z-index:251662336;mso-width-relative:page;mso-height-relative:page;" filled="f" stroked="f" coordsize="21600,21600" o:gfxdata="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&#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Lrz+QtsAAAALAQAADwAAAAAAAAABACAAAAAiAAAAZHJz&#10;L2Rvd25yZXYueG1sUEsBAhQAFAAAAAgAh07iQOCGWmU6AgAAZwQAAA4AAAAAAAAAAQAgAAAAKgEA&#10;AGRycy9lMm9Eb2MueG1sUEsFBgAAAAAGAAYAWQEAANYFAAAAAA==&#10;">
                <v:fill on="f" focussize="0,0"/>
                <v:stroke on="f" weight="0.5pt"/>
                <v:imagedata o:title=""/>
                <o:lock v:ext="edit" aspectratio="f"/>
                <v:textbox>
                  <w:txbxContent>
                    <w:p w14:paraId="3452E3EE">
                      <w:pPr>
                        <w:rPr>
                          <w:rFonts w:hint="default" w:eastAsia="宋体"/>
                          <w:lang w:val="en-US" w:eastAsia="zh-CN"/>
                        </w:rPr>
                      </w:pPr>
                      <w:r>
                        <w:rPr>
                          <w:rFonts w:hint="eastAsia" w:eastAsia="宋体"/>
                          <w:lang w:val="en-US" w:eastAsia="zh-CN"/>
                        </w:rPr>
                        <w:t>1</w:t>
                      </w:r>
                    </w:p>
                  </w:txbxContent>
                </v:textbox>
              </v:shape>
            </w:pict>
          </mc:Fallback>
        </mc:AlternateContent>
      </w:r>
      <w:r>
        <w:rPr>
          <w:sz w:val="18"/>
        </w:rPr>
        <mc:AlternateContent>
          <mc:Choice Requires="wps">
            <w:drawing>
              <wp:anchor distT="0" distB="0" distL="114300" distR="114300" simplePos="0" relativeHeight="251663360" behindDoc="0" locked="0" layoutInCell="1" allowOverlap="1">
                <wp:simplePos x="0" y="0"/>
                <wp:positionH relativeFrom="column">
                  <wp:posOffset>3032760</wp:posOffset>
                </wp:positionH>
                <wp:positionV relativeFrom="paragraph">
                  <wp:posOffset>165735</wp:posOffset>
                </wp:positionV>
                <wp:extent cx="200025" cy="28575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200025" cy="2857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61A519">
                            <w:pPr>
                              <w:rPr>
                                <w:rFonts w:hint="default" w:eastAsia="宋体"/>
                                <w:lang w:val="en-US" w:eastAsia="zh-CN"/>
                              </w:rPr>
                            </w:pPr>
                            <w:r>
                              <w:rPr>
                                <w:rFonts w:hint="eastAsia" w:eastAsia="宋体"/>
                                <w:lang w:val="en-US" w:eastAsia="zh-CN"/>
                              </w:rPr>
                              <w:t>2</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38.8pt;margin-top:13.05pt;height:22.5pt;width:15.75pt;z-index:251663360;mso-width-relative:page;mso-height-relative:page;" filled="f" stroked="f" coordsize="21600,21600" o:gfxdata="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&#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Gfiw5fbAAAACQEAAA8AAAAAAAAAAQAgAAAAIgAAAGRy&#10;cy9kb3ducmV2LnhtbFBLAQIUABQAAAAIAIdO4kC6+ZmNOwIAAGcEAAAOAAAAAAAAAAEAIAAAACoB&#10;AABkcnMvZTJvRG9jLnhtbFBLBQYAAAAABgAGAFkBAADXBQAAAAA=&#10;">
                <v:fill on="f" focussize="0,0"/>
                <v:stroke on="f" weight="0.5pt"/>
                <v:imagedata o:title=""/>
                <o:lock v:ext="edit" aspectratio="f"/>
                <v:textbox>
                  <w:txbxContent>
                    <w:p w14:paraId="0A61A519">
                      <w:pPr>
                        <w:rPr>
                          <w:rFonts w:hint="default" w:eastAsia="宋体"/>
                          <w:lang w:val="en-US" w:eastAsia="zh-CN"/>
                        </w:rPr>
                      </w:pPr>
                      <w:r>
                        <w:rPr>
                          <w:rFonts w:hint="eastAsia" w:eastAsia="宋体"/>
                          <w:lang w:val="en-US" w:eastAsia="zh-CN"/>
                        </w:rPr>
                        <w:t>2</w:t>
                      </w:r>
                    </w:p>
                  </w:txbxContent>
                </v:textbox>
              </v:shape>
            </w:pict>
          </mc:Fallback>
        </mc:AlternateContent>
      </w:r>
      <w:r>
        <w:rPr>
          <w:rFonts w:hint="eastAsia" w:eastAsia="宋体"/>
          <w:lang w:eastAsia="zh-CN"/>
        </w:rPr>
        <w:drawing>
          <wp:inline distT="0" distB="0" distL="114300" distR="114300">
            <wp:extent cx="4100830" cy="1891030"/>
            <wp:effectExtent l="0" t="0" r="13970" b="13970"/>
            <wp:docPr id="4" name="图片 4" descr="e7752a8b-469a-42ec-a986-93878ec8a9d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e7752a8b-469a-42ec-a986-93878ec8a9d5"/>
                    <pic:cNvPicPr>
                      <a:picLocks noChangeAspect="1"/>
                    </pic:cNvPicPr>
                  </pic:nvPicPr>
                  <pic:blipFill>
                    <a:blip r:embed="rId8"/>
                    <a:stretch>
                      <a:fillRect/>
                    </a:stretch>
                  </pic:blipFill>
                  <pic:spPr>
                    <a:xfrm>
                      <a:off x="0" y="0"/>
                      <a:ext cx="4100830" cy="1891030"/>
                    </a:xfrm>
                    <a:prstGeom prst="rect">
                      <a:avLst/>
                    </a:prstGeom>
                  </pic:spPr>
                </pic:pic>
              </a:graphicData>
            </a:graphic>
          </wp:inline>
        </w:drawing>
      </w:r>
    </w:p>
    <w:p w14:paraId="2260A323">
      <w:pPr>
        <w:pStyle w:val="58"/>
        <w:jc w:val="center"/>
        <w:rPr>
          <w:color w:val="auto"/>
          <w:sz w:val="18"/>
          <w:szCs w:val="18"/>
        </w:rPr>
      </w:pPr>
      <w:r>
        <w:rPr>
          <w:rFonts w:hint="eastAsia"/>
          <w:color w:val="auto"/>
          <w:sz w:val="18"/>
          <w:szCs w:val="18"/>
        </w:rPr>
        <w:t>图</w:t>
      </w:r>
      <w:r>
        <w:rPr>
          <w:rFonts w:hint="eastAsia"/>
          <w:color w:val="auto"/>
          <w:sz w:val="18"/>
          <w:szCs w:val="18"/>
          <w:lang w:val="en-US" w:eastAsia="zh-CN"/>
        </w:rPr>
        <w:t>2</w:t>
      </w:r>
      <w:r>
        <w:rPr>
          <w:rFonts w:hint="eastAsia"/>
          <w:color w:val="auto"/>
          <w:sz w:val="18"/>
          <w:szCs w:val="18"/>
        </w:rPr>
        <w:t xml:space="preserve"> </w:t>
      </w:r>
      <w:r>
        <w:rPr>
          <w:rFonts w:hint="eastAsia"/>
          <w:color w:val="auto"/>
          <w:sz w:val="18"/>
          <w:szCs w:val="18"/>
          <w:lang w:val="en-US" w:eastAsia="zh-CN"/>
        </w:rPr>
        <w:t>标准</w:t>
      </w:r>
      <w:r>
        <w:rPr>
          <w:rFonts w:hint="eastAsia"/>
          <w:color w:val="auto"/>
          <w:sz w:val="18"/>
          <w:szCs w:val="18"/>
        </w:rPr>
        <w:t>流量计</w:t>
      </w:r>
      <w:r>
        <w:rPr>
          <w:rFonts w:hint="eastAsia"/>
          <w:color w:val="auto"/>
          <w:sz w:val="18"/>
          <w:szCs w:val="18"/>
          <w:lang w:val="en-US" w:eastAsia="zh-CN"/>
        </w:rPr>
        <w:t>安装</w:t>
      </w:r>
      <w:r>
        <w:rPr>
          <w:rFonts w:hint="eastAsia"/>
          <w:color w:val="auto"/>
          <w:sz w:val="18"/>
          <w:szCs w:val="18"/>
        </w:rPr>
        <w:t>示意图</w:t>
      </w:r>
    </w:p>
    <w:p w14:paraId="432653B7">
      <w:pPr>
        <w:adjustRightInd w:val="0"/>
        <w:snapToGrid w:val="0"/>
        <w:spacing w:line="360" w:lineRule="auto"/>
        <w:ind w:firstLine="360" w:firstLineChars="200"/>
        <w:jc w:val="center"/>
        <w:rPr>
          <w:rFonts w:hint="default"/>
          <w:lang w:val="en-US" w:eastAsia="zh-CN"/>
        </w:rPr>
      </w:pPr>
      <w:r>
        <w:rPr>
          <w:rFonts w:hint="eastAsia"/>
          <w:color w:val="auto"/>
          <w:sz w:val="18"/>
          <w:szCs w:val="18"/>
        </w:rPr>
        <w:t>1-</w:t>
      </w:r>
      <w:r>
        <w:rPr>
          <w:rFonts w:hint="eastAsia"/>
          <w:color w:val="auto"/>
          <w:sz w:val="18"/>
          <w:szCs w:val="18"/>
          <w:lang w:val="en-US" w:eastAsia="zh-CN"/>
        </w:rPr>
        <w:t>被校流量计</w:t>
      </w:r>
      <w:r>
        <w:rPr>
          <w:rFonts w:hint="eastAsia"/>
          <w:color w:val="auto"/>
          <w:sz w:val="18"/>
          <w:szCs w:val="18"/>
        </w:rPr>
        <w:t>；2-</w:t>
      </w:r>
      <w:r>
        <w:rPr>
          <w:rFonts w:hint="eastAsia"/>
          <w:color w:val="auto"/>
          <w:sz w:val="18"/>
          <w:szCs w:val="18"/>
          <w:lang w:val="en-US" w:eastAsia="zh-CN"/>
        </w:rPr>
        <w:t>传感器</w:t>
      </w:r>
      <w:r>
        <w:rPr>
          <w:rFonts w:hint="eastAsia"/>
          <w:color w:val="auto"/>
          <w:sz w:val="18"/>
          <w:szCs w:val="18"/>
        </w:rPr>
        <w:t>；3-</w:t>
      </w:r>
      <w:r>
        <w:rPr>
          <w:rFonts w:hint="eastAsia"/>
          <w:color w:val="auto"/>
          <w:sz w:val="18"/>
          <w:szCs w:val="18"/>
          <w:lang w:val="en-US" w:eastAsia="zh-CN"/>
        </w:rPr>
        <w:t>标准流量计主机</w:t>
      </w:r>
      <w:r>
        <w:rPr>
          <w:rFonts w:hint="eastAsia"/>
          <w:lang w:val="en-US" w:eastAsia="zh-CN"/>
        </w:rPr>
        <w:t>。</w:t>
      </w:r>
    </w:p>
    <w:p w14:paraId="0A9666EB">
      <w:pPr>
        <w:adjustRightInd w:val="0"/>
        <w:snapToGrid w:val="0"/>
        <w:spacing w:line="360" w:lineRule="auto"/>
        <w:rPr>
          <w:rFonts w:hint="default"/>
          <w:b w:val="0"/>
          <w:bCs w:val="0"/>
          <w:color w:val="000000" w:themeColor="text1"/>
          <w:lang w:val="en-US" w:eastAsia="zh-CN"/>
          <w14:textFill>
            <w14:solidFill>
              <w14:schemeClr w14:val="tx1"/>
            </w14:solidFill>
          </w14:textFill>
        </w:rPr>
      </w:pPr>
      <w:r>
        <w:rPr>
          <w:rFonts w:hint="eastAsia"/>
          <w:b w:val="0"/>
          <w:bCs w:val="0"/>
          <w:color w:val="000000" w:themeColor="text1"/>
          <w:lang w:val="en-US" w:eastAsia="zh-CN"/>
          <w14:textFill>
            <w14:solidFill>
              <w14:schemeClr w14:val="tx1"/>
            </w14:solidFill>
          </w14:textFill>
        </w:rPr>
        <w:t>6.3流量校准点选择</w:t>
      </w:r>
    </w:p>
    <w:p w14:paraId="6E6729CD">
      <w:pPr>
        <w:pStyle w:val="60"/>
        <w:numPr>
          <w:ilvl w:val="1"/>
          <w:numId w:val="0"/>
        </w:numPr>
        <w:tabs>
          <w:tab w:val="left" w:pos="0"/>
          <w:tab w:val="left" w:pos="420"/>
          <w:tab w:val="left" w:pos="3260"/>
        </w:tabs>
        <w:spacing w:before="0" w:beforeLines="0" w:after="0" w:afterLines="0"/>
        <w:ind w:firstLine="420" w:firstLineChars="200"/>
        <w:outlineLvl w:val="9"/>
        <w:rPr>
          <w:rFonts w:hint="eastAsia" w:ascii="Times New Roman" w:hAnsi="Times New Roman" w:eastAsia="宋体" w:cs="Times New Roman"/>
          <w:color w:val="auto"/>
          <w:spacing w:val="0"/>
          <w:kern w:val="2"/>
          <w:sz w:val="21"/>
          <w:szCs w:val="24"/>
          <w:lang w:val="en-US" w:eastAsia="zh-CN" w:bidi="ar-SA"/>
        </w:rPr>
      </w:pPr>
      <w:r>
        <w:rPr>
          <w:rFonts w:hint="eastAsia" w:ascii="Times New Roman" w:hAnsi="Times New Roman" w:eastAsia="宋体" w:cs="Times New Roman"/>
          <w:color w:val="auto"/>
          <w:spacing w:val="0"/>
          <w:kern w:val="2"/>
          <w:sz w:val="21"/>
          <w:szCs w:val="24"/>
          <w:lang w:val="en-US" w:eastAsia="zh-CN" w:bidi="ar-SA"/>
        </w:rPr>
        <w:t>根据现场实际情况与客户协商选取流量校准点，一般选取（1</w:t>
      </w:r>
      <w:r>
        <w:rPr>
          <w:rFonts w:hint="default" w:ascii="Times New Roman" w:hAnsi="Times New Roman" w:eastAsia="宋体" w:cs="Times New Roman"/>
          <w:color w:val="auto"/>
          <w:spacing w:val="0"/>
          <w:kern w:val="2"/>
          <w:sz w:val="21"/>
          <w:szCs w:val="24"/>
          <w:lang w:val="en-US" w:eastAsia="zh-CN" w:bidi="ar-SA"/>
        </w:rPr>
        <w:t>~</w:t>
      </w:r>
      <w:r>
        <w:rPr>
          <w:rFonts w:hint="eastAsia" w:ascii="Times New Roman" w:hAnsi="Times New Roman" w:eastAsia="宋体" w:cs="Times New Roman"/>
          <w:color w:val="auto"/>
          <w:spacing w:val="0"/>
          <w:kern w:val="2"/>
          <w:sz w:val="21"/>
          <w:szCs w:val="24"/>
          <w:lang w:val="en-US" w:eastAsia="zh-CN" w:bidi="ar-SA"/>
        </w:rPr>
        <w:t>3）个点，包含常用流量点及以分界流量为界限的低流量点和高流量点。标准流量计安装后，通过调节泵频率或阀门开度来平稳调整管道流量至流量校准点附近。当标准流量计瞬时流量在1min内的最大流量和最小流量之差小于指定校准点流量的5%时，视为管道流量稳定，稳定时间不应少于5min。</w:t>
      </w:r>
    </w:p>
    <w:p w14:paraId="77A8B920">
      <w:pPr>
        <w:adjustRightInd w:val="0"/>
        <w:snapToGrid w:val="0"/>
        <w:spacing w:line="360" w:lineRule="auto"/>
        <w:ind w:firstLine="420" w:firstLineChars="200"/>
        <w:rPr>
          <w:rFonts w:hint="eastAsia"/>
          <w:b w:val="0"/>
          <w:bCs w:val="0"/>
          <w:color w:val="000000" w:themeColor="text1"/>
          <w:lang w:val="en-US" w:eastAsia="zh-CN"/>
          <w14:textFill>
            <w14:solidFill>
              <w14:schemeClr w14:val="tx1"/>
            </w14:solidFill>
          </w14:textFill>
        </w:rPr>
      </w:pPr>
      <w:r>
        <w:rPr>
          <w:rFonts w:hint="eastAsia"/>
          <w:color w:val="auto"/>
          <w:lang w:val="en-US" w:eastAsia="zh-CN"/>
        </w:rPr>
        <w:t>若现场无法调节流量，可根据客户生产情况分时段对各流量校准点进行校准。当校准过程中突然出现流量波动，应重新进行流量稳定控制后再校准。管道流量无法达到上述稳定状态时；被校流量计瞬时流量分辨力低时，只需进行累积流量示值误差的校准。被校流量计瞬时流量较低，引起累积流量末位读数变化较慢时，只需进行瞬时流量示值误差的校准。</w:t>
      </w:r>
      <w:r>
        <w:rPr>
          <w:rFonts w:hint="eastAsia"/>
          <w:b w:val="0"/>
          <w:bCs w:val="0"/>
          <w:color w:val="000000" w:themeColor="text1"/>
          <w:lang w:val="en-US" w:eastAsia="zh-CN"/>
          <w14:textFill>
            <w14:solidFill>
              <w14:schemeClr w14:val="tx1"/>
            </w14:solidFill>
          </w14:textFill>
        </w:rPr>
        <w:t>。</w:t>
      </w:r>
    </w:p>
    <w:p w14:paraId="4CC7702F">
      <w:pPr>
        <w:adjustRightInd w:val="0"/>
        <w:snapToGrid w:val="0"/>
        <w:spacing w:line="360" w:lineRule="auto"/>
        <w:ind w:firstLine="420" w:firstLineChars="200"/>
        <w:rPr>
          <w:rFonts w:hint="eastAsia" w:cs="Times New Roman"/>
          <w:b w:val="0"/>
          <w:bCs w:val="0"/>
          <w:color w:val="000000" w:themeColor="text1"/>
          <w:lang w:val="en-US" w:eastAsia="zh-CN"/>
          <w14:textFill>
            <w14:solidFill>
              <w14:schemeClr w14:val="tx1"/>
            </w14:solidFill>
          </w14:textFill>
        </w:rPr>
      </w:pPr>
      <w:r>
        <w:rPr>
          <w:rFonts w:hint="eastAsia"/>
          <w:b w:val="0"/>
          <w:bCs w:val="0"/>
          <w:color w:val="000000" w:themeColor="text1"/>
          <w:lang w:val="en-US" w:eastAsia="zh-CN"/>
          <w14:textFill>
            <w14:solidFill>
              <w14:schemeClr w14:val="tx1"/>
            </w14:solidFill>
          </w14:textFill>
        </w:rPr>
        <w:t>参照</w:t>
      </w:r>
      <w:r>
        <w:rPr>
          <w:rFonts w:hint="eastAsia" w:ascii="Times New Roman" w:hAnsi="Times New Roman" w:cs="Times New Roman"/>
          <w:b w:val="0"/>
          <w:bCs w:val="0"/>
          <w:color w:val="000000" w:themeColor="text1"/>
          <w:lang w:val="en-US" w:eastAsia="zh-CN"/>
          <w14:textFill>
            <w14:solidFill>
              <w14:schemeClr w14:val="tx1"/>
            </w14:solidFill>
          </w14:textFill>
        </w:rPr>
        <w:t>JJG 1030—2007</w:t>
      </w:r>
      <w:r>
        <w:rPr>
          <w:rFonts w:hint="eastAsia" w:cs="Times New Roman"/>
          <w:b w:val="0"/>
          <w:bCs w:val="0"/>
          <w:color w:val="000000" w:themeColor="text1"/>
          <w:lang w:val="en-US" w:eastAsia="zh-CN"/>
          <w14:textFill>
            <w14:solidFill>
              <w14:schemeClr w14:val="tx1"/>
            </w14:solidFill>
          </w14:textFill>
        </w:rPr>
        <w:t>《</w:t>
      </w:r>
      <w:r>
        <w:rPr>
          <w:rFonts w:hint="eastAsia" w:ascii="Times New Roman" w:hAnsi="Times New Roman" w:cs="Times New Roman"/>
          <w:b w:val="0"/>
          <w:bCs w:val="0"/>
          <w:color w:val="000000" w:themeColor="text1"/>
          <w:lang w:val="en-US" w:eastAsia="zh-CN"/>
          <w14:textFill>
            <w14:solidFill>
              <w14:schemeClr w14:val="tx1"/>
            </w14:solidFill>
          </w14:textFill>
        </w:rPr>
        <w:t>超声流量计</w:t>
      </w:r>
      <w:r>
        <w:rPr>
          <w:rFonts w:hint="eastAsia" w:cs="Times New Roman"/>
          <w:b w:val="0"/>
          <w:bCs w:val="0"/>
          <w:color w:val="000000" w:themeColor="text1"/>
          <w:lang w:val="en-US" w:eastAsia="zh-CN"/>
          <w14:textFill>
            <w14:solidFill>
              <w14:schemeClr w14:val="tx1"/>
            </w14:solidFill>
          </w14:textFill>
        </w:rPr>
        <w:t>》的安装和校准规定，实施液体流量计的瞬时流量和累积流量示值误差在线校准。</w:t>
      </w:r>
    </w:p>
    <w:p w14:paraId="313CA0B9">
      <w:pPr>
        <w:adjustRightInd w:val="0"/>
        <w:snapToGrid w:val="0"/>
        <w:spacing w:line="360" w:lineRule="auto"/>
        <w:rPr>
          <w:rFonts w:hint="default"/>
          <w:b w:val="0"/>
          <w:bCs w:val="0"/>
          <w:color w:val="000000" w:themeColor="text1"/>
          <w:lang w:val="en-US" w:eastAsia="zh-CN"/>
          <w14:textFill>
            <w14:solidFill>
              <w14:schemeClr w14:val="tx1"/>
            </w14:solidFill>
          </w14:textFill>
        </w:rPr>
      </w:pPr>
      <w:r>
        <w:rPr>
          <w:rFonts w:hint="eastAsia"/>
          <w:b w:val="0"/>
          <w:bCs w:val="0"/>
          <w:color w:val="000000" w:themeColor="text1"/>
          <w:lang w:val="en-US" w:eastAsia="zh-CN"/>
          <w14:textFill>
            <w14:solidFill>
              <w14:schemeClr w14:val="tx1"/>
            </w14:solidFill>
          </w14:textFill>
        </w:rPr>
        <w:t>6.4累积流量示值误差</w:t>
      </w:r>
    </w:p>
    <w:p w14:paraId="60D624CA">
      <w:pPr>
        <w:adjustRightInd w:val="0"/>
        <w:snapToGrid w:val="0"/>
        <w:spacing w:line="360" w:lineRule="auto"/>
        <w:ind w:firstLine="420" w:firstLineChars="200"/>
        <w:rPr>
          <w:rFonts w:hint="eastAsia"/>
          <w:lang w:val="en-US" w:eastAsia="zh-CN"/>
        </w:rPr>
      </w:pPr>
      <w:r>
        <w:rPr>
          <w:rFonts w:hint="eastAsia"/>
          <w:sz w:val="21"/>
          <w:szCs w:val="21"/>
          <w:lang w:val="en-US" w:eastAsia="zh-CN"/>
        </w:rPr>
        <w:t>参照</w:t>
      </w:r>
      <w:r>
        <w:rPr>
          <w:rFonts w:hint="eastAsia" w:ascii="Times New Roman" w:hAnsi="Times New Roman" w:cs="Times New Roman"/>
          <w:b w:val="0"/>
          <w:bCs w:val="0"/>
          <w:color w:val="000000" w:themeColor="text1"/>
          <w:lang w:val="en-US" w:eastAsia="zh-CN"/>
          <w14:textFill>
            <w14:solidFill>
              <w14:schemeClr w14:val="tx1"/>
            </w14:solidFill>
          </w14:textFill>
        </w:rPr>
        <w:t>JJG 1030—2007</w:t>
      </w:r>
      <w:r>
        <w:rPr>
          <w:rFonts w:hint="eastAsia" w:cs="Times New Roman"/>
          <w:b w:val="0"/>
          <w:bCs w:val="0"/>
          <w:color w:val="000000" w:themeColor="text1"/>
          <w:lang w:val="en-US" w:eastAsia="zh-CN"/>
          <w14:textFill>
            <w14:solidFill>
              <w14:schemeClr w14:val="tx1"/>
            </w14:solidFill>
          </w14:textFill>
        </w:rPr>
        <w:t>《</w:t>
      </w:r>
      <w:r>
        <w:rPr>
          <w:rFonts w:hint="eastAsia" w:ascii="Times New Roman" w:hAnsi="Times New Roman" w:cs="Times New Roman"/>
          <w:b w:val="0"/>
          <w:bCs w:val="0"/>
          <w:color w:val="000000" w:themeColor="text1"/>
          <w:lang w:val="en-US" w:eastAsia="zh-CN"/>
          <w14:textFill>
            <w14:solidFill>
              <w14:schemeClr w14:val="tx1"/>
            </w14:solidFill>
          </w14:textFill>
        </w:rPr>
        <w:t>超声流量计</w:t>
      </w:r>
      <w:r>
        <w:rPr>
          <w:rFonts w:hint="eastAsia" w:cs="Times New Roman"/>
          <w:b w:val="0"/>
          <w:bCs w:val="0"/>
          <w:color w:val="000000" w:themeColor="text1"/>
          <w:lang w:val="en-US" w:eastAsia="zh-CN"/>
          <w14:textFill>
            <w14:solidFill>
              <w14:schemeClr w14:val="tx1"/>
            </w14:solidFill>
          </w14:textFill>
        </w:rPr>
        <w:t>》、</w:t>
      </w:r>
      <w:r>
        <w:rPr>
          <w:rFonts w:hint="eastAsia" w:ascii="Times New Roman" w:hAnsi="Times New Roman" w:cs="Times New Roman"/>
          <w:b w:val="0"/>
          <w:bCs w:val="0"/>
          <w:color w:val="000000" w:themeColor="text1"/>
          <w:lang w:val="en-US" w:eastAsia="zh-CN"/>
          <w14:textFill>
            <w14:solidFill>
              <w14:schemeClr w14:val="tx1"/>
            </w14:solidFill>
          </w14:textFill>
        </w:rPr>
        <w:t>JJG 1037—2008</w:t>
      </w:r>
      <w:r>
        <w:rPr>
          <w:rFonts w:hint="eastAsia" w:cs="Times New Roman"/>
          <w:b w:val="0"/>
          <w:bCs w:val="0"/>
          <w:color w:val="000000" w:themeColor="text1"/>
          <w:lang w:val="en-US" w:eastAsia="zh-CN"/>
          <w14:textFill>
            <w14:solidFill>
              <w14:schemeClr w14:val="tx1"/>
            </w14:solidFill>
          </w14:textFill>
        </w:rPr>
        <w:t>《</w:t>
      </w:r>
      <w:r>
        <w:rPr>
          <w:rFonts w:hint="eastAsia" w:ascii="Times New Roman" w:hAnsi="Times New Roman" w:cs="Times New Roman"/>
          <w:b w:val="0"/>
          <w:bCs w:val="0"/>
          <w:color w:val="000000" w:themeColor="text1"/>
          <w:lang w:val="en-US" w:eastAsia="zh-CN"/>
          <w14:textFill>
            <w14:solidFill>
              <w14:schemeClr w14:val="tx1"/>
            </w14:solidFill>
          </w14:textFill>
        </w:rPr>
        <w:t>涡轮流量计</w:t>
      </w:r>
      <w:r>
        <w:rPr>
          <w:rFonts w:hint="eastAsia" w:cs="Times New Roman"/>
          <w:b w:val="0"/>
          <w:bCs w:val="0"/>
          <w:color w:val="000000" w:themeColor="text1"/>
          <w:lang w:val="en-US" w:eastAsia="zh-CN"/>
          <w14:textFill>
            <w14:solidFill>
              <w14:schemeClr w14:val="tx1"/>
            </w14:solidFill>
          </w14:textFill>
        </w:rPr>
        <w:t>》和</w:t>
      </w:r>
      <w:r>
        <w:rPr>
          <w:rFonts w:hint="eastAsia" w:ascii="Times New Roman" w:hAnsi="Times New Roman" w:cs="Times New Roman"/>
          <w:b w:val="0"/>
          <w:bCs w:val="0"/>
          <w:color w:val="000000" w:themeColor="text1"/>
          <w:lang w:val="en-US" w:eastAsia="zh-CN"/>
          <w14:textFill>
            <w14:solidFill>
              <w14:schemeClr w14:val="tx1"/>
            </w14:solidFill>
          </w14:textFill>
        </w:rPr>
        <w:t>JJG 1033—2007</w:t>
      </w:r>
      <w:r>
        <w:rPr>
          <w:rFonts w:hint="eastAsia" w:cs="Times New Roman"/>
          <w:b w:val="0"/>
          <w:bCs w:val="0"/>
          <w:color w:val="000000" w:themeColor="text1"/>
          <w:lang w:val="en-US" w:eastAsia="zh-CN"/>
          <w14:textFill>
            <w14:solidFill>
              <w14:schemeClr w14:val="tx1"/>
            </w14:solidFill>
          </w14:textFill>
        </w:rPr>
        <w:t>《电磁</w:t>
      </w:r>
      <w:r>
        <w:rPr>
          <w:rFonts w:hint="eastAsia" w:ascii="Times New Roman" w:hAnsi="Times New Roman" w:cs="Times New Roman"/>
          <w:b w:val="0"/>
          <w:bCs w:val="0"/>
          <w:color w:val="000000" w:themeColor="text1"/>
          <w:lang w:val="en-US" w:eastAsia="zh-CN"/>
          <w14:textFill>
            <w14:solidFill>
              <w14:schemeClr w14:val="tx1"/>
            </w14:solidFill>
          </w14:textFill>
        </w:rPr>
        <w:t>流量计</w:t>
      </w:r>
      <w:r>
        <w:rPr>
          <w:rFonts w:hint="eastAsia" w:cs="Times New Roman"/>
          <w:b w:val="0"/>
          <w:bCs w:val="0"/>
          <w:color w:val="000000" w:themeColor="text1"/>
          <w:lang w:val="en-US" w:eastAsia="zh-CN"/>
          <w14:textFill>
            <w14:solidFill>
              <w14:schemeClr w14:val="tx1"/>
            </w14:solidFill>
          </w14:textFill>
        </w:rPr>
        <w:t>》中规定，结合液体流量计实际工况使用情况。规定</w:t>
      </w:r>
      <w:r>
        <w:rPr>
          <w:rFonts w:hint="eastAsia" w:ascii="Times New Roman" w:hAnsi="Times New Roman"/>
          <w:lang w:val="en-US" w:eastAsia="zh-CN"/>
        </w:rPr>
        <w:t>标准表稳定</w:t>
      </w:r>
      <w:r>
        <w:rPr>
          <w:rFonts w:hint="eastAsia"/>
          <w:lang w:val="en-US" w:eastAsia="zh-CN"/>
        </w:rPr>
        <w:t>5</w:t>
      </w:r>
      <w:r>
        <w:rPr>
          <w:rFonts w:hint="eastAsia" w:ascii="Times New Roman" w:hAnsi="Times New Roman"/>
          <w:lang w:val="en-US" w:eastAsia="zh-CN"/>
        </w:rPr>
        <w:t>min后，</w:t>
      </w:r>
      <w:r>
        <w:rPr>
          <w:rFonts w:hint="eastAsia" w:ascii="Times New Roman" w:hAnsi="Times New Roman"/>
        </w:rPr>
        <w:t>同时读取被校流量计和标准</w:t>
      </w:r>
      <w:r>
        <w:rPr>
          <w:rFonts w:hint="eastAsia" w:ascii="Times New Roman" w:hAnsi="Times New Roman"/>
          <w:lang w:val="en-US" w:eastAsia="zh-CN"/>
        </w:rPr>
        <w:t>流量计</w:t>
      </w:r>
      <w:r>
        <w:rPr>
          <w:rFonts w:hint="eastAsia" w:ascii="Times New Roman" w:hAnsi="Times New Roman"/>
        </w:rPr>
        <w:t>的初始累积流量</w:t>
      </w:r>
      <w:r>
        <w:rPr>
          <w:rFonts w:hint="eastAsia" w:ascii="Times New Roman" w:hAnsi="Times New Roman"/>
          <w:lang w:val="en-US" w:eastAsia="zh-CN"/>
        </w:rPr>
        <w:t>示</w:t>
      </w:r>
      <w:r>
        <w:rPr>
          <w:rFonts w:hint="eastAsia" w:ascii="Times New Roman" w:hAnsi="Times New Roman"/>
        </w:rPr>
        <w:t>值</w:t>
      </w:r>
      <w:r>
        <w:rPr>
          <w:rFonts w:hint="eastAsia" w:ascii="Times New Roman" w:hAnsi="Times New Roman"/>
          <w:color w:val="auto"/>
        </w:rPr>
        <w:t>，并启动秒表，</w:t>
      </w:r>
      <w:r>
        <w:rPr>
          <w:rFonts w:hint="eastAsia" w:ascii="Times New Roman" w:hAnsi="Times New Roman"/>
        </w:rPr>
        <w:t>经过</w:t>
      </w:r>
      <w:r>
        <w:rPr>
          <w:rFonts w:hint="eastAsia" w:ascii="Times New Roman" w:hAnsi="Times New Roman"/>
          <w:lang w:val="en-US" w:eastAsia="zh-CN"/>
        </w:rPr>
        <w:t>至少30min后</w:t>
      </w:r>
      <w:r>
        <w:rPr>
          <w:rFonts w:hint="eastAsia" w:ascii="Times New Roman" w:hAnsi="Times New Roman"/>
        </w:rPr>
        <w:t>再同时读取被校流量计和标准</w:t>
      </w:r>
      <w:r>
        <w:rPr>
          <w:rFonts w:hint="eastAsia" w:ascii="Times New Roman" w:hAnsi="Times New Roman"/>
          <w:lang w:val="en-US" w:eastAsia="zh-CN"/>
        </w:rPr>
        <w:t>流量计</w:t>
      </w:r>
      <w:r>
        <w:rPr>
          <w:rFonts w:hint="eastAsia" w:ascii="Times New Roman" w:hAnsi="Times New Roman"/>
        </w:rPr>
        <w:t>的终止累积流量</w:t>
      </w:r>
      <w:r>
        <w:rPr>
          <w:rFonts w:hint="eastAsia" w:ascii="Times New Roman" w:hAnsi="Times New Roman"/>
          <w:lang w:val="en-US" w:eastAsia="zh-CN"/>
        </w:rPr>
        <w:t>示</w:t>
      </w:r>
      <w:r>
        <w:rPr>
          <w:rFonts w:hint="eastAsia" w:ascii="Times New Roman" w:hAnsi="Times New Roman"/>
        </w:rPr>
        <w:t>值，并停止秒表，记录相应示值。</w:t>
      </w:r>
      <w:r>
        <w:rPr>
          <w:rFonts w:hint="eastAsia" w:ascii="Times New Roman" w:hAnsi="Times New Roman"/>
          <w:lang w:val="en-US" w:eastAsia="zh-CN"/>
        </w:rPr>
        <w:t>每</w:t>
      </w:r>
      <w:r>
        <w:rPr>
          <w:rFonts w:hint="eastAsia" w:ascii="Times New Roman" w:hAnsi="Times New Roman"/>
        </w:rPr>
        <w:t>个</w:t>
      </w:r>
      <w:r>
        <w:rPr>
          <w:rFonts w:hint="eastAsia" w:ascii="Times New Roman" w:hAnsi="Times New Roman"/>
          <w:lang w:val="en-US" w:eastAsia="zh-CN"/>
        </w:rPr>
        <w:t>流量</w:t>
      </w:r>
      <w:r>
        <w:rPr>
          <w:rFonts w:hint="eastAsia" w:ascii="Times New Roman" w:hAnsi="Times New Roman"/>
        </w:rPr>
        <w:t>校准点</w:t>
      </w:r>
      <w:r>
        <w:rPr>
          <w:rFonts w:hint="eastAsia" w:ascii="Times New Roman" w:hAnsi="Times New Roman"/>
          <w:lang w:val="en-US" w:eastAsia="zh-CN"/>
        </w:rPr>
        <w:t>一般校准</w:t>
      </w:r>
      <w:r>
        <w:rPr>
          <w:rFonts w:hint="eastAsia" w:ascii="Times New Roman" w:hAnsi="Times New Roman"/>
        </w:rPr>
        <w:t>3次</w:t>
      </w:r>
      <w:r>
        <w:rPr>
          <w:rFonts w:hint="eastAsia"/>
          <w:lang w:val="en-US" w:eastAsia="zh-CN"/>
        </w:rPr>
        <w:t>。</w:t>
      </w:r>
    </w:p>
    <w:p w14:paraId="00FC1FB5">
      <w:pPr>
        <w:adjustRightInd w:val="0"/>
        <w:snapToGrid w:val="0"/>
        <w:spacing w:line="360" w:lineRule="auto"/>
        <w:rPr>
          <w:rFonts w:hint="default"/>
          <w:lang w:val="en-US" w:eastAsia="zh-CN"/>
        </w:rPr>
      </w:pPr>
      <w:r>
        <w:rPr>
          <w:rFonts w:hint="eastAsia"/>
          <w:lang w:val="en-US" w:eastAsia="zh-CN"/>
        </w:rPr>
        <w:t>6.5 瞬时流量示值误差</w:t>
      </w:r>
    </w:p>
    <w:p w14:paraId="616877D0">
      <w:pPr>
        <w:adjustRightInd w:val="0"/>
        <w:snapToGrid w:val="0"/>
        <w:spacing w:line="360" w:lineRule="auto"/>
        <w:ind w:firstLine="420" w:firstLineChars="200"/>
        <w:rPr>
          <w:rFonts w:hint="eastAsia"/>
          <w:lang w:val="en-US" w:eastAsia="zh-CN"/>
        </w:rPr>
      </w:pPr>
      <w:r>
        <w:rPr>
          <w:rFonts w:hint="eastAsia"/>
          <w:sz w:val="21"/>
          <w:szCs w:val="21"/>
          <w:lang w:val="en-US" w:eastAsia="zh-CN"/>
        </w:rPr>
        <w:t>参照</w:t>
      </w:r>
      <w:r>
        <w:rPr>
          <w:rFonts w:hint="eastAsia" w:ascii="Times New Roman" w:hAnsi="Times New Roman" w:cs="Times New Roman"/>
          <w:b w:val="0"/>
          <w:bCs w:val="0"/>
          <w:color w:val="000000" w:themeColor="text1"/>
          <w:lang w:val="en-US" w:eastAsia="zh-CN"/>
          <w14:textFill>
            <w14:solidFill>
              <w14:schemeClr w14:val="tx1"/>
            </w14:solidFill>
          </w14:textFill>
        </w:rPr>
        <w:t>JJG 1030—2007</w:t>
      </w:r>
      <w:r>
        <w:rPr>
          <w:rFonts w:hint="eastAsia" w:cs="Times New Roman"/>
          <w:b w:val="0"/>
          <w:bCs w:val="0"/>
          <w:color w:val="000000" w:themeColor="text1"/>
          <w:lang w:val="en-US" w:eastAsia="zh-CN"/>
          <w14:textFill>
            <w14:solidFill>
              <w14:schemeClr w14:val="tx1"/>
            </w14:solidFill>
          </w14:textFill>
        </w:rPr>
        <w:t>《</w:t>
      </w:r>
      <w:r>
        <w:rPr>
          <w:rFonts w:hint="eastAsia" w:ascii="Times New Roman" w:hAnsi="Times New Roman" w:cs="Times New Roman"/>
          <w:b w:val="0"/>
          <w:bCs w:val="0"/>
          <w:color w:val="000000" w:themeColor="text1"/>
          <w:lang w:val="en-US" w:eastAsia="zh-CN"/>
          <w14:textFill>
            <w14:solidFill>
              <w14:schemeClr w14:val="tx1"/>
            </w14:solidFill>
          </w14:textFill>
        </w:rPr>
        <w:t>超声流量计</w:t>
      </w:r>
      <w:r>
        <w:rPr>
          <w:rFonts w:hint="eastAsia" w:cs="Times New Roman"/>
          <w:b w:val="0"/>
          <w:bCs w:val="0"/>
          <w:color w:val="000000" w:themeColor="text1"/>
          <w:lang w:val="en-US" w:eastAsia="zh-CN"/>
          <w14:textFill>
            <w14:solidFill>
              <w14:schemeClr w14:val="tx1"/>
            </w14:solidFill>
          </w14:textFill>
        </w:rPr>
        <w:t>》、</w:t>
      </w:r>
      <w:r>
        <w:rPr>
          <w:rFonts w:hint="eastAsia" w:ascii="Times New Roman" w:hAnsi="Times New Roman" w:cs="Times New Roman"/>
          <w:b w:val="0"/>
          <w:bCs w:val="0"/>
          <w:color w:val="000000" w:themeColor="text1"/>
          <w:lang w:val="en-US" w:eastAsia="zh-CN"/>
          <w14:textFill>
            <w14:solidFill>
              <w14:schemeClr w14:val="tx1"/>
            </w14:solidFill>
          </w14:textFill>
        </w:rPr>
        <w:t>JJG 1037—2008</w:t>
      </w:r>
      <w:r>
        <w:rPr>
          <w:rFonts w:hint="eastAsia" w:cs="Times New Roman"/>
          <w:b w:val="0"/>
          <w:bCs w:val="0"/>
          <w:color w:val="000000" w:themeColor="text1"/>
          <w:lang w:val="en-US" w:eastAsia="zh-CN"/>
          <w14:textFill>
            <w14:solidFill>
              <w14:schemeClr w14:val="tx1"/>
            </w14:solidFill>
          </w14:textFill>
        </w:rPr>
        <w:t>《</w:t>
      </w:r>
      <w:r>
        <w:rPr>
          <w:rFonts w:hint="eastAsia" w:ascii="Times New Roman" w:hAnsi="Times New Roman" w:cs="Times New Roman"/>
          <w:b w:val="0"/>
          <w:bCs w:val="0"/>
          <w:color w:val="000000" w:themeColor="text1"/>
          <w:lang w:val="en-US" w:eastAsia="zh-CN"/>
          <w14:textFill>
            <w14:solidFill>
              <w14:schemeClr w14:val="tx1"/>
            </w14:solidFill>
          </w14:textFill>
        </w:rPr>
        <w:t>涡轮流量计</w:t>
      </w:r>
      <w:r>
        <w:rPr>
          <w:rFonts w:hint="eastAsia" w:cs="Times New Roman"/>
          <w:b w:val="0"/>
          <w:bCs w:val="0"/>
          <w:color w:val="000000" w:themeColor="text1"/>
          <w:lang w:val="en-US" w:eastAsia="zh-CN"/>
          <w14:textFill>
            <w14:solidFill>
              <w14:schemeClr w14:val="tx1"/>
            </w14:solidFill>
          </w14:textFill>
        </w:rPr>
        <w:t>》和</w:t>
      </w:r>
      <w:r>
        <w:rPr>
          <w:rFonts w:hint="eastAsia" w:ascii="Times New Roman" w:hAnsi="Times New Roman" w:cs="Times New Roman"/>
          <w:b w:val="0"/>
          <w:bCs w:val="0"/>
          <w:color w:val="000000" w:themeColor="text1"/>
          <w:lang w:val="en-US" w:eastAsia="zh-CN"/>
          <w14:textFill>
            <w14:solidFill>
              <w14:schemeClr w14:val="tx1"/>
            </w14:solidFill>
          </w14:textFill>
        </w:rPr>
        <w:t>JJG 1033—2007</w:t>
      </w:r>
      <w:r>
        <w:rPr>
          <w:rFonts w:hint="eastAsia" w:cs="Times New Roman"/>
          <w:b w:val="0"/>
          <w:bCs w:val="0"/>
          <w:color w:val="000000" w:themeColor="text1"/>
          <w:lang w:val="en-US" w:eastAsia="zh-CN"/>
          <w14:textFill>
            <w14:solidFill>
              <w14:schemeClr w14:val="tx1"/>
            </w14:solidFill>
          </w14:textFill>
        </w:rPr>
        <w:t>《电磁</w:t>
      </w:r>
      <w:r>
        <w:rPr>
          <w:rFonts w:hint="eastAsia" w:ascii="Times New Roman" w:hAnsi="Times New Roman" w:cs="Times New Roman"/>
          <w:b w:val="0"/>
          <w:bCs w:val="0"/>
          <w:color w:val="000000" w:themeColor="text1"/>
          <w:lang w:val="en-US" w:eastAsia="zh-CN"/>
          <w14:textFill>
            <w14:solidFill>
              <w14:schemeClr w14:val="tx1"/>
            </w14:solidFill>
          </w14:textFill>
        </w:rPr>
        <w:t>流量计</w:t>
      </w:r>
      <w:r>
        <w:rPr>
          <w:rFonts w:hint="eastAsia" w:cs="Times New Roman"/>
          <w:b w:val="0"/>
          <w:bCs w:val="0"/>
          <w:color w:val="000000" w:themeColor="text1"/>
          <w:lang w:val="en-US" w:eastAsia="zh-CN"/>
          <w14:textFill>
            <w14:solidFill>
              <w14:schemeClr w14:val="tx1"/>
            </w14:solidFill>
          </w14:textFill>
        </w:rPr>
        <w:t>》中规定。</w:t>
      </w:r>
      <w:r>
        <w:rPr>
          <w:rFonts w:hint="eastAsia"/>
          <w:color w:val="auto"/>
        </w:rPr>
        <w:t>在累计流量</w:t>
      </w:r>
      <w:r>
        <w:rPr>
          <w:rFonts w:hint="eastAsia"/>
          <w:color w:val="auto"/>
          <w:lang w:val="en-US" w:eastAsia="zh-CN"/>
        </w:rPr>
        <w:t>示值误差</w:t>
      </w:r>
      <w:r>
        <w:rPr>
          <w:rFonts w:hint="eastAsia"/>
          <w:color w:val="auto"/>
        </w:rPr>
        <w:t>校准时间段内</w:t>
      </w:r>
      <w:r>
        <w:rPr>
          <w:rFonts w:hint="eastAsia"/>
          <w:color w:val="auto"/>
          <w:lang w:eastAsia="zh-CN"/>
        </w:rPr>
        <w:t>，</w:t>
      </w:r>
      <w:r>
        <w:rPr>
          <w:rFonts w:hint="eastAsia"/>
          <w:color w:val="auto"/>
          <w:lang w:val="en-US" w:eastAsia="zh-CN"/>
        </w:rPr>
        <w:t>任选一个时间点，</w:t>
      </w:r>
      <w:r>
        <w:rPr>
          <w:rFonts w:hint="eastAsia"/>
          <w:color w:val="auto"/>
        </w:rPr>
        <w:t>同时</w:t>
      </w:r>
      <w:r>
        <w:rPr>
          <w:rFonts w:hint="eastAsia"/>
          <w:color w:val="auto"/>
          <w:lang w:val="en-US" w:eastAsia="zh-CN"/>
        </w:rPr>
        <w:t>读取并记录1次</w:t>
      </w:r>
      <w:r>
        <w:rPr>
          <w:rFonts w:hint="eastAsia"/>
          <w:color w:val="auto"/>
        </w:rPr>
        <w:t>标准</w:t>
      </w:r>
      <w:r>
        <w:rPr>
          <w:rFonts w:hint="eastAsia"/>
          <w:color w:val="auto"/>
          <w:lang w:val="en-US" w:eastAsia="zh-CN"/>
        </w:rPr>
        <w:t>流量计</w:t>
      </w:r>
      <w:r>
        <w:rPr>
          <w:rFonts w:hint="eastAsia"/>
          <w:color w:val="auto"/>
        </w:rPr>
        <w:t>和被校流量计的瞬时流量</w:t>
      </w:r>
      <w:r>
        <w:rPr>
          <w:rFonts w:hint="eastAsia"/>
          <w:color w:val="auto"/>
          <w:lang w:val="en-US" w:eastAsia="zh-CN"/>
        </w:rPr>
        <w:t>示值。</w:t>
      </w:r>
      <w:r>
        <w:rPr>
          <w:rFonts w:hint="eastAsia" w:ascii="Times New Roman" w:hAnsi="Times New Roman"/>
          <w:color w:val="auto"/>
          <w:lang w:val="en-US" w:eastAsia="zh-CN"/>
        </w:rPr>
        <w:t>每</w:t>
      </w:r>
      <w:r>
        <w:rPr>
          <w:rFonts w:hint="eastAsia" w:ascii="Times New Roman" w:hAnsi="Times New Roman"/>
          <w:color w:val="auto"/>
        </w:rPr>
        <w:t>个</w:t>
      </w:r>
      <w:r>
        <w:rPr>
          <w:rFonts w:hint="eastAsia" w:ascii="Times New Roman" w:hAnsi="Times New Roman"/>
          <w:color w:val="auto"/>
          <w:lang w:val="en-US" w:eastAsia="zh-CN"/>
        </w:rPr>
        <w:t>流量</w:t>
      </w:r>
      <w:r>
        <w:rPr>
          <w:rFonts w:hint="eastAsia" w:ascii="Times New Roman" w:hAnsi="Times New Roman"/>
          <w:color w:val="auto"/>
        </w:rPr>
        <w:t>校准点</w:t>
      </w:r>
      <w:r>
        <w:rPr>
          <w:rFonts w:hint="eastAsia"/>
          <w:color w:val="auto"/>
          <w:lang w:val="en-US" w:eastAsia="zh-CN"/>
        </w:rPr>
        <w:t>同样</w:t>
      </w:r>
      <w:r>
        <w:rPr>
          <w:rFonts w:hint="eastAsia" w:ascii="Times New Roman" w:hAnsi="Times New Roman"/>
          <w:color w:val="auto"/>
          <w:lang w:val="en-US" w:eastAsia="zh-CN"/>
        </w:rPr>
        <w:t>校准</w:t>
      </w:r>
      <w:r>
        <w:rPr>
          <w:rFonts w:hint="eastAsia" w:ascii="Times New Roman" w:hAnsi="Times New Roman"/>
          <w:color w:val="auto"/>
        </w:rPr>
        <w:t>3</w:t>
      </w:r>
      <w:r>
        <w:rPr>
          <w:rFonts w:hint="eastAsia"/>
          <w:color w:val="auto"/>
          <w:lang w:val="en-US" w:eastAsia="zh-CN"/>
        </w:rPr>
        <w:t>次</w:t>
      </w:r>
      <w:r>
        <w:rPr>
          <w:rFonts w:hint="eastAsia"/>
          <w:lang w:val="en-US" w:eastAsia="zh-CN"/>
        </w:rPr>
        <w:t>。</w:t>
      </w:r>
    </w:p>
    <w:p w14:paraId="5EB97F0A">
      <w:pPr>
        <w:adjustRightInd w:val="0"/>
        <w:snapToGrid w:val="0"/>
        <w:spacing w:line="360" w:lineRule="auto"/>
        <w:ind w:firstLine="420" w:firstLineChars="200"/>
        <w:rPr>
          <w:rFonts w:hint="eastAsia"/>
          <w:lang w:val="en-US" w:eastAsia="zh-CN"/>
        </w:rPr>
      </w:pPr>
      <w:r>
        <w:rPr>
          <w:rFonts w:hint="eastAsia"/>
          <w:color w:val="auto"/>
        </w:rPr>
        <w:t>当</w:t>
      </w:r>
      <w:r>
        <w:rPr>
          <w:rFonts w:hint="eastAsia"/>
          <w:color w:val="auto"/>
          <w:lang w:val="en-US" w:eastAsia="zh-CN"/>
        </w:rPr>
        <w:t>累积或瞬时流量</w:t>
      </w:r>
      <w:r>
        <w:rPr>
          <w:rFonts w:hint="eastAsia"/>
          <w:color w:val="auto"/>
        </w:rPr>
        <w:t>示值误差校准</w:t>
      </w:r>
      <w:r>
        <w:rPr>
          <w:rFonts w:hint="eastAsia"/>
          <w:color w:val="auto"/>
          <w:lang w:val="en-US" w:eastAsia="zh-CN"/>
        </w:rPr>
        <w:t>结果</w:t>
      </w:r>
      <w:r>
        <w:rPr>
          <w:rFonts w:hint="eastAsia"/>
          <w:color w:val="auto"/>
        </w:rPr>
        <w:t>不满足</w:t>
      </w:r>
      <w:r>
        <w:rPr>
          <w:rFonts w:hint="eastAsia"/>
          <w:color w:val="auto"/>
          <w:lang w:val="en-US" w:eastAsia="zh-CN"/>
        </w:rPr>
        <w:t>客户需</w:t>
      </w:r>
      <w:r>
        <w:rPr>
          <w:rFonts w:hint="eastAsia"/>
          <w:color w:val="auto"/>
        </w:rPr>
        <w:t>求时，能够调整流量系数的</w:t>
      </w:r>
      <w:r>
        <w:rPr>
          <w:rFonts w:hint="eastAsia"/>
          <w:color w:val="auto"/>
          <w:lang w:val="en-US" w:eastAsia="zh-CN"/>
        </w:rPr>
        <w:t>被校</w:t>
      </w:r>
      <w:r>
        <w:rPr>
          <w:rFonts w:hint="eastAsia"/>
          <w:color w:val="auto"/>
        </w:rPr>
        <w:t>流量计，可根据调整前的校准</w:t>
      </w:r>
      <w:r>
        <w:rPr>
          <w:rFonts w:hint="eastAsia"/>
          <w:color w:val="auto"/>
          <w:lang w:val="en-US" w:eastAsia="zh-CN"/>
        </w:rPr>
        <w:t>结果</w:t>
      </w:r>
      <w:r>
        <w:rPr>
          <w:rFonts w:hint="eastAsia"/>
          <w:color w:val="auto"/>
        </w:rPr>
        <w:t>进行流量系数调整，调整后需再次进行校准，并记录好流量系数调整情况</w:t>
      </w:r>
    </w:p>
    <w:p w14:paraId="737BC32B">
      <w:pPr>
        <w:adjustRightInd w:val="0"/>
        <w:snapToGrid w:val="0"/>
        <w:spacing w:line="360" w:lineRule="auto"/>
        <w:rPr>
          <w:rFonts w:hint="default"/>
          <w:b w:val="0"/>
          <w:bCs w:val="0"/>
          <w:color w:val="000000" w:themeColor="text1"/>
          <w:lang w:val="en-US" w:eastAsia="zh-CN"/>
          <w14:textFill>
            <w14:solidFill>
              <w14:schemeClr w14:val="tx1"/>
            </w14:solidFill>
          </w14:textFill>
        </w:rPr>
      </w:pPr>
      <w:r>
        <w:rPr>
          <w:rFonts w:hint="eastAsia"/>
          <w:b w:val="0"/>
          <w:bCs w:val="0"/>
          <w:color w:val="000000" w:themeColor="text1"/>
          <w:lang w:val="en-US" w:eastAsia="zh-CN"/>
          <w14:textFill>
            <w14:solidFill>
              <w14:schemeClr w14:val="tx1"/>
            </w14:solidFill>
          </w14:textFill>
        </w:rPr>
        <w:t>6.6 重复性</w:t>
      </w:r>
    </w:p>
    <w:p w14:paraId="6F360333">
      <w:pPr>
        <w:adjustRightInd w:val="0"/>
        <w:snapToGrid w:val="0"/>
        <w:spacing w:line="360" w:lineRule="auto"/>
        <w:ind w:firstLine="420" w:firstLineChars="200"/>
        <w:rPr>
          <w:rFonts w:hint="eastAsia"/>
          <w:lang w:val="en-US" w:eastAsia="zh-CN"/>
        </w:rPr>
      </w:pPr>
      <w:r>
        <w:rPr>
          <w:rFonts w:hint="eastAsia"/>
          <w:sz w:val="21"/>
          <w:szCs w:val="21"/>
          <w:lang w:val="en-US" w:eastAsia="zh-CN"/>
        </w:rPr>
        <w:t>参照</w:t>
      </w:r>
      <w:r>
        <w:rPr>
          <w:rFonts w:hint="eastAsia" w:ascii="Times New Roman" w:hAnsi="Times New Roman" w:cs="Times New Roman"/>
          <w:b w:val="0"/>
          <w:bCs w:val="0"/>
          <w:color w:val="000000" w:themeColor="text1"/>
          <w:lang w:val="en-US" w:eastAsia="zh-CN"/>
          <w14:textFill>
            <w14:solidFill>
              <w14:schemeClr w14:val="tx1"/>
            </w14:solidFill>
          </w14:textFill>
        </w:rPr>
        <w:t>JJG 1030—2007</w:t>
      </w:r>
      <w:r>
        <w:rPr>
          <w:rFonts w:hint="eastAsia" w:cs="Times New Roman"/>
          <w:b w:val="0"/>
          <w:bCs w:val="0"/>
          <w:color w:val="000000" w:themeColor="text1"/>
          <w:lang w:val="en-US" w:eastAsia="zh-CN"/>
          <w14:textFill>
            <w14:solidFill>
              <w14:schemeClr w14:val="tx1"/>
            </w14:solidFill>
          </w14:textFill>
        </w:rPr>
        <w:t>《</w:t>
      </w:r>
      <w:r>
        <w:rPr>
          <w:rFonts w:hint="eastAsia" w:ascii="Times New Roman" w:hAnsi="Times New Roman" w:cs="Times New Roman"/>
          <w:b w:val="0"/>
          <w:bCs w:val="0"/>
          <w:color w:val="000000" w:themeColor="text1"/>
          <w:lang w:val="en-US" w:eastAsia="zh-CN"/>
          <w14:textFill>
            <w14:solidFill>
              <w14:schemeClr w14:val="tx1"/>
            </w14:solidFill>
          </w14:textFill>
        </w:rPr>
        <w:t>超声流量计</w:t>
      </w:r>
      <w:r>
        <w:rPr>
          <w:rFonts w:hint="eastAsia" w:cs="Times New Roman"/>
          <w:b w:val="0"/>
          <w:bCs w:val="0"/>
          <w:color w:val="000000" w:themeColor="text1"/>
          <w:lang w:val="en-US" w:eastAsia="zh-CN"/>
          <w14:textFill>
            <w14:solidFill>
              <w14:schemeClr w14:val="tx1"/>
            </w14:solidFill>
          </w14:textFill>
        </w:rPr>
        <w:t>》、</w:t>
      </w:r>
      <w:r>
        <w:rPr>
          <w:rFonts w:hint="eastAsia" w:ascii="Times New Roman" w:hAnsi="Times New Roman" w:cs="Times New Roman"/>
          <w:b w:val="0"/>
          <w:bCs w:val="0"/>
          <w:color w:val="000000" w:themeColor="text1"/>
          <w:lang w:val="en-US" w:eastAsia="zh-CN"/>
          <w14:textFill>
            <w14:solidFill>
              <w14:schemeClr w14:val="tx1"/>
            </w14:solidFill>
          </w14:textFill>
        </w:rPr>
        <w:t>JJG 1037—2008</w:t>
      </w:r>
      <w:r>
        <w:rPr>
          <w:rFonts w:hint="eastAsia" w:cs="Times New Roman"/>
          <w:b w:val="0"/>
          <w:bCs w:val="0"/>
          <w:color w:val="000000" w:themeColor="text1"/>
          <w:lang w:val="en-US" w:eastAsia="zh-CN"/>
          <w14:textFill>
            <w14:solidFill>
              <w14:schemeClr w14:val="tx1"/>
            </w14:solidFill>
          </w14:textFill>
        </w:rPr>
        <w:t>《</w:t>
      </w:r>
      <w:r>
        <w:rPr>
          <w:rFonts w:hint="eastAsia" w:ascii="Times New Roman" w:hAnsi="Times New Roman" w:cs="Times New Roman"/>
          <w:b w:val="0"/>
          <w:bCs w:val="0"/>
          <w:color w:val="000000" w:themeColor="text1"/>
          <w:lang w:val="en-US" w:eastAsia="zh-CN"/>
          <w14:textFill>
            <w14:solidFill>
              <w14:schemeClr w14:val="tx1"/>
            </w14:solidFill>
          </w14:textFill>
        </w:rPr>
        <w:t>涡轮流量计</w:t>
      </w:r>
      <w:r>
        <w:rPr>
          <w:rFonts w:hint="eastAsia" w:cs="Times New Roman"/>
          <w:b w:val="0"/>
          <w:bCs w:val="0"/>
          <w:color w:val="000000" w:themeColor="text1"/>
          <w:lang w:val="en-US" w:eastAsia="zh-CN"/>
          <w14:textFill>
            <w14:solidFill>
              <w14:schemeClr w14:val="tx1"/>
            </w14:solidFill>
          </w14:textFill>
        </w:rPr>
        <w:t>》和</w:t>
      </w:r>
      <w:r>
        <w:rPr>
          <w:rFonts w:hint="eastAsia" w:ascii="Times New Roman" w:hAnsi="Times New Roman" w:cs="Times New Roman"/>
          <w:b w:val="0"/>
          <w:bCs w:val="0"/>
          <w:color w:val="000000" w:themeColor="text1"/>
          <w:lang w:val="en-US" w:eastAsia="zh-CN"/>
          <w14:textFill>
            <w14:solidFill>
              <w14:schemeClr w14:val="tx1"/>
            </w14:solidFill>
          </w14:textFill>
        </w:rPr>
        <w:t>JJG 1033—2007</w:t>
      </w:r>
      <w:r>
        <w:rPr>
          <w:rFonts w:hint="eastAsia" w:cs="Times New Roman"/>
          <w:b w:val="0"/>
          <w:bCs w:val="0"/>
          <w:color w:val="000000" w:themeColor="text1"/>
          <w:lang w:val="en-US" w:eastAsia="zh-CN"/>
          <w14:textFill>
            <w14:solidFill>
              <w14:schemeClr w14:val="tx1"/>
            </w14:solidFill>
          </w14:textFill>
        </w:rPr>
        <w:t>《电磁</w:t>
      </w:r>
      <w:r>
        <w:rPr>
          <w:rFonts w:hint="eastAsia" w:ascii="Times New Roman" w:hAnsi="Times New Roman" w:cs="Times New Roman"/>
          <w:b w:val="0"/>
          <w:bCs w:val="0"/>
          <w:color w:val="000000" w:themeColor="text1"/>
          <w:lang w:val="en-US" w:eastAsia="zh-CN"/>
          <w14:textFill>
            <w14:solidFill>
              <w14:schemeClr w14:val="tx1"/>
            </w14:solidFill>
          </w14:textFill>
        </w:rPr>
        <w:t>流量计</w:t>
      </w:r>
      <w:r>
        <w:rPr>
          <w:rFonts w:hint="eastAsia" w:cs="Times New Roman"/>
          <w:b w:val="0"/>
          <w:bCs w:val="0"/>
          <w:color w:val="000000" w:themeColor="text1"/>
          <w:lang w:val="en-US" w:eastAsia="zh-CN"/>
          <w14:textFill>
            <w14:solidFill>
              <w14:schemeClr w14:val="tx1"/>
            </w14:solidFill>
          </w14:textFill>
        </w:rPr>
        <w:t>》中规定，</w:t>
      </w:r>
      <w:r>
        <w:rPr>
          <w:rFonts w:hint="eastAsia"/>
          <w:lang w:val="en-US" w:eastAsia="zh-CN"/>
        </w:rPr>
        <w:t>重复性校准与瞬时流量计、累积流量的示值误差校准同时进行，必须保证现场流量稳定，不能出现突然的用量变动。</w:t>
      </w:r>
    </w:p>
    <w:p w14:paraId="1B862493">
      <w:pPr>
        <w:adjustRightInd w:val="0"/>
        <w:snapToGrid w:val="0"/>
        <w:spacing w:line="360" w:lineRule="auto"/>
        <w:rPr>
          <w:rFonts w:hint="default"/>
          <w:lang w:val="en-US" w:eastAsia="zh-CN"/>
        </w:rPr>
      </w:pPr>
      <w:r>
        <w:rPr>
          <w:rFonts w:hint="eastAsia"/>
          <w:lang w:val="en-US" w:eastAsia="zh-CN"/>
        </w:rPr>
        <w:t>6.7 变送输出误差</w:t>
      </w:r>
    </w:p>
    <w:p w14:paraId="39A43E0F">
      <w:pPr>
        <w:adjustRightInd w:val="0"/>
        <w:snapToGrid w:val="0"/>
        <w:spacing w:line="360" w:lineRule="auto"/>
        <w:ind w:firstLine="420" w:firstLineChars="200"/>
        <w:rPr>
          <w:rFonts w:hint="eastAsia"/>
          <w:lang w:val="en-US" w:eastAsia="zh-CN"/>
        </w:rPr>
      </w:pPr>
      <w:r>
        <w:rPr>
          <w:rFonts w:hint="eastAsia" w:ascii="Times New Roman" w:hAnsi="Times New Roman"/>
          <w:lang w:val="en-US" w:eastAsia="zh-CN"/>
        </w:rPr>
        <w:t>根据液体流量计的说明书，连接输出线路，并设置变送输出测量范围。流量计</w:t>
      </w:r>
      <w:r>
        <w:rPr>
          <w:rFonts w:hint="eastAsia" w:ascii="Times New Roman" w:hAnsi="Times New Roman"/>
        </w:rPr>
        <w:t>变送输出误差的校准可与</w:t>
      </w:r>
      <w:r>
        <w:rPr>
          <w:rFonts w:hint="eastAsia" w:ascii="Times New Roman" w:hAnsi="Times New Roman"/>
          <w:lang w:val="en-US" w:eastAsia="zh-CN"/>
        </w:rPr>
        <w:t>流量计瞬时流量</w:t>
      </w:r>
      <w:r>
        <w:rPr>
          <w:rFonts w:hint="eastAsia" w:ascii="Times New Roman" w:hAnsi="Times New Roman"/>
        </w:rPr>
        <w:t>示值误差的校准同时进行，按</w:t>
      </w:r>
      <w:r>
        <w:rPr>
          <w:rFonts w:hint="eastAsia" w:ascii="Times New Roman" w:hAnsi="Times New Roman"/>
          <w:lang w:val="en-US" w:eastAsia="zh-CN"/>
        </w:rPr>
        <w:t>流量计</w:t>
      </w:r>
      <w:r>
        <w:rPr>
          <w:rFonts w:hint="eastAsia" w:ascii="Times New Roman" w:hAnsi="Times New Roman"/>
        </w:rPr>
        <w:t>说明书接线</w:t>
      </w:r>
      <w:r>
        <w:rPr>
          <w:rFonts w:hint="eastAsia" w:ascii="Times New Roman" w:hAnsi="Times New Roman"/>
          <w:lang w:eastAsia="zh-CN"/>
        </w:rPr>
        <w:t>，</w:t>
      </w:r>
      <w:r>
        <w:rPr>
          <w:rFonts w:hint="eastAsia" w:ascii="Times New Roman" w:hAnsi="Times New Roman"/>
          <w:lang w:val="en-US" w:eastAsia="zh-CN"/>
        </w:rPr>
        <w:t>查看确认流量计变送输出流量范围、变送输出信号范围等参数</w:t>
      </w:r>
      <w:r>
        <w:rPr>
          <w:rFonts w:hint="eastAsia" w:ascii="Times New Roman" w:hAnsi="Times New Roman"/>
        </w:rPr>
        <w:t>。进行</w:t>
      </w:r>
      <w:r>
        <w:rPr>
          <w:rFonts w:hint="eastAsia" w:ascii="Times New Roman" w:hAnsi="Times New Roman"/>
          <w:lang w:val="en-US" w:eastAsia="zh-CN"/>
        </w:rPr>
        <w:t>瞬时流量</w:t>
      </w:r>
      <w:r>
        <w:rPr>
          <w:rFonts w:hint="eastAsia" w:ascii="Times New Roman" w:hAnsi="Times New Roman"/>
        </w:rPr>
        <w:t>示值误差校准过程中，读取</w:t>
      </w:r>
      <w:r>
        <w:rPr>
          <w:rFonts w:hint="eastAsia" w:ascii="Times New Roman" w:hAnsi="Times New Roman"/>
          <w:lang w:val="en-US" w:eastAsia="zh-CN"/>
        </w:rPr>
        <w:t>流量计</w:t>
      </w:r>
      <w:r>
        <w:rPr>
          <w:rFonts w:hint="eastAsia" w:ascii="Times New Roman" w:hAnsi="Times New Roman"/>
        </w:rPr>
        <w:t>稳定示值的同时用</w:t>
      </w:r>
      <w:r>
        <w:rPr>
          <w:rFonts w:hint="eastAsia" w:ascii="Times New Roman" w:hAnsi="Times New Roman"/>
          <w:lang w:val="en-US" w:eastAsia="zh-CN"/>
        </w:rPr>
        <w:t>数字多用表</w:t>
      </w:r>
      <w:r>
        <w:rPr>
          <w:rFonts w:hint="eastAsia" w:ascii="Times New Roman" w:hAnsi="Times New Roman"/>
        </w:rPr>
        <w:t>测量</w:t>
      </w:r>
      <w:r>
        <w:rPr>
          <w:rFonts w:hint="eastAsia" w:ascii="Times New Roman" w:hAnsi="Times New Roman"/>
          <w:lang w:val="en-US" w:eastAsia="zh-CN"/>
        </w:rPr>
        <w:t>流量计</w:t>
      </w:r>
      <w:r>
        <w:rPr>
          <w:rFonts w:hint="eastAsia" w:ascii="Times New Roman" w:hAnsi="Times New Roman"/>
        </w:rPr>
        <w:t>标准模拟信号变送输出接线端的电流或电压值</w:t>
      </w:r>
      <w:r>
        <w:rPr>
          <w:rFonts w:hint="eastAsia"/>
          <w:lang w:val="en-US" w:eastAsia="zh-CN"/>
        </w:rPr>
        <w:t>。</w:t>
      </w:r>
    </w:p>
    <w:p w14:paraId="0D326289">
      <w:pPr>
        <w:adjustRightInd w:val="0"/>
        <w:snapToGrid w:val="0"/>
        <w:spacing w:line="360" w:lineRule="auto"/>
        <w:rPr>
          <w:rFonts w:hint="eastAsia"/>
          <w:b w:val="0"/>
          <w:bCs w:val="0"/>
          <w:color w:val="000000" w:themeColor="text1"/>
          <w14:textFill>
            <w14:solidFill>
              <w14:schemeClr w14:val="tx1"/>
            </w14:solidFill>
          </w14:textFill>
        </w:rPr>
      </w:pPr>
      <w:r>
        <w:rPr>
          <w:rFonts w:hint="eastAsia"/>
          <w:b w:val="0"/>
          <w:bCs w:val="0"/>
          <w:color w:val="000000" w:themeColor="text1"/>
          <w:lang w:val="en-US" w:eastAsia="zh-CN"/>
          <w14:textFill>
            <w14:solidFill>
              <w14:schemeClr w14:val="tx1"/>
            </w14:solidFill>
          </w14:textFill>
        </w:rPr>
        <w:t>7</w:t>
      </w:r>
      <w:r>
        <w:rPr>
          <w:rFonts w:hint="eastAsia"/>
          <w:b w:val="0"/>
          <w:bCs w:val="0"/>
          <w:color w:val="000000" w:themeColor="text1"/>
          <w14:textFill>
            <w14:solidFill>
              <w14:schemeClr w14:val="tx1"/>
            </w14:solidFill>
          </w14:textFill>
        </w:rPr>
        <w:t xml:space="preserve"> 校准结果表达</w:t>
      </w:r>
    </w:p>
    <w:p w14:paraId="7964E776">
      <w:pPr>
        <w:adjustRightInd w:val="0"/>
        <w:snapToGrid w:val="0"/>
        <w:spacing w:line="360" w:lineRule="auto"/>
        <w:ind w:firstLine="420" w:firstLineChars="200"/>
        <w:rPr>
          <w:rFonts w:hint="eastAsia"/>
          <w:b w:val="0"/>
          <w:bCs w:val="0"/>
          <w:color w:val="000000" w:themeColor="text1"/>
          <w14:textFill>
            <w14:solidFill>
              <w14:schemeClr w14:val="tx1"/>
            </w14:solidFill>
          </w14:textFill>
        </w:rPr>
      </w:pPr>
      <w:r>
        <w:rPr>
          <w:rFonts w:hint="eastAsia" w:ascii="Times New Roman" w:hAnsi="Times New Roman" w:eastAsiaTheme="minorEastAsia"/>
          <w:b w:val="0"/>
          <w:bCs w:val="0"/>
          <w:kern w:val="2"/>
          <w:szCs w:val="21"/>
        </w:rPr>
        <w:t>根据实验室环境要求、校准项目校准结果、测量不确定度评定结果等，按照</w:t>
      </w:r>
      <w:r>
        <w:rPr>
          <w:rFonts w:hint="eastAsia" w:ascii="Times New Roman" w:hAnsi="Times New Roman" w:eastAsiaTheme="minorEastAsia"/>
          <w:b w:val="0"/>
          <w:bCs w:val="0"/>
          <w:kern w:val="2"/>
          <w:szCs w:val="21"/>
          <w:lang w:val="en-US" w:eastAsia="zh-CN"/>
        </w:rPr>
        <w:t>JJF 1071-2010</w:t>
      </w:r>
      <w:r>
        <w:rPr>
          <w:rFonts w:hint="eastAsia" w:ascii="Times New Roman" w:hAnsi="Times New Roman" w:eastAsiaTheme="minorEastAsia"/>
          <w:b w:val="0"/>
          <w:bCs w:val="0"/>
          <w:kern w:val="2"/>
          <w:szCs w:val="21"/>
        </w:rPr>
        <w:t>推荐的校准报告格式，出具校准证书</w:t>
      </w:r>
      <w:r>
        <w:rPr>
          <w:rFonts w:hint="eastAsia"/>
          <w:b w:val="0"/>
          <w:bCs w:val="0"/>
          <w:color w:val="000000" w:themeColor="text1"/>
          <w14:textFill>
            <w14:solidFill>
              <w14:schemeClr w14:val="tx1"/>
            </w14:solidFill>
          </w14:textFill>
        </w:rPr>
        <w:t>。</w:t>
      </w:r>
    </w:p>
    <w:p w14:paraId="3E544AA8">
      <w:pPr>
        <w:adjustRightInd w:val="0"/>
        <w:snapToGrid w:val="0"/>
        <w:spacing w:line="360" w:lineRule="auto"/>
        <w:rPr>
          <w:rFonts w:hint="eastAsia"/>
          <w:b w:val="0"/>
          <w:bCs w:val="0"/>
          <w:color w:val="000000" w:themeColor="text1"/>
          <w14:textFill>
            <w14:solidFill>
              <w14:schemeClr w14:val="tx1"/>
            </w14:solidFill>
          </w14:textFill>
        </w:rPr>
      </w:pPr>
      <w:r>
        <w:rPr>
          <w:rFonts w:hint="eastAsia"/>
          <w:b w:val="0"/>
          <w:bCs w:val="0"/>
          <w:color w:val="000000" w:themeColor="text1"/>
          <w:lang w:val="en-US" w:eastAsia="zh-CN"/>
          <w14:textFill>
            <w14:solidFill>
              <w14:schemeClr w14:val="tx1"/>
            </w14:solidFill>
          </w14:textFill>
        </w:rPr>
        <w:t>8</w:t>
      </w:r>
      <w:r>
        <w:rPr>
          <w:rFonts w:hint="eastAsia"/>
          <w:b w:val="0"/>
          <w:bCs w:val="0"/>
          <w:color w:val="000000" w:themeColor="text1"/>
          <w14:textFill>
            <w14:solidFill>
              <w14:schemeClr w14:val="tx1"/>
            </w14:solidFill>
          </w14:textFill>
        </w:rPr>
        <w:t xml:space="preserve"> 复校时间间隔</w:t>
      </w:r>
    </w:p>
    <w:p w14:paraId="053A19C9">
      <w:pPr>
        <w:adjustRightInd w:val="0"/>
        <w:snapToGrid w:val="0"/>
        <w:spacing w:line="360" w:lineRule="auto"/>
        <w:ind w:firstLine="420" w:firstLineChars="200"/>
        <w:rPr>
          <w:rFonts w:hint="eastAsia"/>
          <w:b w:val="0"/>
          <w:bCs w:val="0"/>
          <w:color w:val="000000" w:themeColor="text1"/>
          <w14:textFill>
            <w14:solidFill>
              <w14:schemeClr w14:val="tx1"/>
            </w14:solidFill>
          </w14:textFill>
        </w:rPr>
      </w:pPr>
      <w:r>
        <w:rPr>
          <w:rFonts w:hint="eastAsia"/>
          <w:b w:val="0"/>
          <w:bCs w:val="0"/>
          <w:color w:val="000000" w:themeColor="text1"/>
          <w14:textFill>
            <w14:solidFill>
              <w14:schemeClr w14:val="tx1"/>
            </w14:solidFill>
          </w14:textFill>
        </w:rPr>
        <w:t>给出了最长</w:t>
      </w:r>
      <w:r>
        <w:rPr>
          <w:rFonts w:hint="eastAsia"/>
          <w:b w:val="0"/>
          <w:bCs w:val="0"/>
          <w:color w:val="000000" w:themeColor="text1"/>
          <w:lang w:val="en-US" w:eastAsia="zh-CN"/>
          <w14:textFill>
            <w14:solidFill>
              <w14:schemeClr w14:val="tx1"/>
            </w14:solidFill>
          </w14:textFill>
        </w:rPr>
        <w:t>2</w:t>
      </w:r>
      <w:r>
        <w:rPr>
          <w:rFonts w:hint="eastAsia"/>
          <w:b w:val="0"/>
          <w:bCs w:val="0"/>
          <w:color w:val="000000" w:themeColor="text1"/>
          <w14:textFill>
            <w14:solidFill>
              <w14:schemeClr w14:val="tx1"/>
            </w14:solidFill>
          </w14:textFill>
        </w:rPr>
        <w:t>年复校时间间隔的建议。但客户可根据使用情况自主决定复校时间间隔。</w:t>
      </w:r>
    </w:p>
    <w:p w14:paraId="441EE26E">
      <w:pPr>
        <w:adjustRightInd w:val="0"/>
        <w:snapToGrid w:val="0"/>
        <w:spacing w:line="360" w:lineRule="auto"/>
        <w:rPr>
          <w:rFonts w:hint="eastAsia"/>
          <w:b w:val="0"/>
          <w:bCs w:val="0"/>
          <w:color w:val="000000" w:themeColor="text1"/>
          <w14:textFill>
            <w14:solidFill>
              <w14:schemeClr w14:val="tx1"/>
            </w14:solidFill>
          </w14:textFill>
        </w:rPr>
      </w:pPr>
      <w:r>
        <w:rPr>
          <w:rFonts w:hint="eastAsia"/>
          <w:b w:val="0"/>
          <w:bCs w:val="0"/>
          <w:color w:val="000000" w:themeColor="text1"/>
          <w:lang w:val="en-US" w:eastAsia="zh-CN"/>
          <w14:textFill>
            <w14:solidFill>
              <w14:schemeClr w14:val="tx1"/>
            </w14:solidFill>
          </w14:textFill>
        </w:rPr>
        <w:t>9</w:t>
      </w:r>
      <w:r>
        <w:rPr>
          <w:rFonts w:hint="eastAsia"/>
          <w:b w:val="0"/>
          <w:bCs w:val="0"/>
          <w:color w:val="000000" w:themeColor="text1"/>
          <w14:textFill>
            <w14:solidFill>
              <w14:schemeClr w14:val="tx1"/>
            </w14:solidFill>
          </w14:textFill>
        </w:rPr>
        <w:t xml:space="preserve"> 附录</w:t>
      </w:r>
    </w:p>
    <w:p w14:paraId="0A35B295">
      <w:pPr>
        <w:adjustRightInd w:val="0"/>
        <w:snapToGrid w:val="0"/>
        <w:spacing w:line="360" w:lineRule="auto"/>
        <w:ind w:firstLine="420" w:firstLineChars="200"/>
        <w:rPr>
          <w:rFonts w:hint="eastAsia"/>
          <w:b w:val="0"/>
          <w:bCs w:val="0"/>
          <w:color w:val="000000" w:themeColor="text1"/>
          <w14:textFill>
            <w14:solidFill>
              <w14:schemeClr w14:val="tx1"/>
            </w14:solidFill>
          </w14:textFill>
        </w:rPr>
      </w:pPr>
      <w:r>
        <w:rPr>
          <w:rFonts w:hint="eastAsia"/>
          <w:b w:val="0"/>
          <w:bCs w:val="0"/>
          <w:color w:val="000000" w:themeColor="text1"/>
          <w14:textFill>
            <w14:solidFill>
              <w14:schemeClr w14:val="tx1"/>
            </w14:solidFill>
          </w14:textFill>
        </w:rPr>
        <w:t>设置了</w:t>
      </w:r>
      <w:r>
        <w:rPr>
          <w:rFonts w:hint="eastAsia"/>
          <w:b w:val="0"/>
          <w:bCs w:val="0"/>
          <w:color w:val="000000" w:themeColor="text1"/>
          <w:lang w:val="en-US" w:eastAsia="zh-CN"/>
          <w14:textFill>
            <w14:solidFill>
              <w14:schemeClr w14:val="tx1"/>
            </w14:solidFill>
          </w14:textFill>
        </w:rPr>
        <w:t>3</w:t>
      </w:r>
      <w:r>
        <w:rPr>
          <w:rFonts w:hint="eastAsia"/>
          <w:b w:val="0"/>
          <w:bCs w:val="0"/>
          <w:color w:val="000000" w:themeColor="text1"/>
          <w14:textFill>
            <w14:solidFill>
              <w14:schemeClr w14:val="tx1"/>
            </w14:solidFill>
          </w14:textFill>
        </w:rPr>
        <w:t>个附录，便于校准时参考和规范化。</w:t>
      </w:r>
    </w:p>
    <w:p w14:paraId="45D26EDC">
      <w:pPr>
        <w:adjustRightInd w:val="0"/>
        <w:snapToGrid w:val="0"/>
        <w:spacing w:line="360" w:lineRule="auto"/>
        <w:ind w:firstLine="420" w:firstLineChars="200"/>
        <w:rPr>
          <w:rFonts w:hint="eastAsia" w:eastAsia="宋体"/>
          <w:b w:val="0"/>
          <w:bCs w:val="0"/>
          <w:color w:val="000000" w:themeColor="text1"/>
          <w:lang w:eastAsia="zh-CN"/>
          <w14:textFill>
            <w14:solidFill>
              <w14:schemeClr w14:val="tx1"/>
            </w14:solidFill>
          </w14:textFill>
        </w:rPr>
      </w:pPr>
      <w:r>
        <w:rPr>
          <w:rFonts w:hint="eastAsia"/>
          <w:b w:val="0"/>
          <w:bCs w:val="0"/>
          <w:color w:val="000000" w:themeColor="text1"/>
          <w14:textFill>
            <w14:solidFill>
              <w14:schemeClr w14:val="tx1"/>
            </w14:solidFill>
          </w14:textFill>
        </w:rPr>
        <w:t xml:space="preserve">附录A </w:t>
      </w:r>
      <w:r>
        <w:rPr>
          <w:rFonts w:hint="eastAsia" w:cs="Times New Roman"/>
          <w:b w:val="0"/>
          <w:bCs w:val="0"/>
          <w:color w:val="000000" w:themeColor="text1"/>
          <w:lang w:val="en-US" w:eastAsia="zh-CN"/>
          <w14:textFill>
            <w14:solidFill>
              <w14:schemeClr w14:val="tx1"/>
            </w14:solidFill>
          </w14:textFill>
        </w:rPr>
        <w:t>液体流量计在线</w:t>
      </w:r>
      <w:r>
        <w:rPr>
          <w:rFonts w:hint="eastAsia"/>
          <w:b w:val="0"/>
          <w:bCs w:val="0"/>
          <w:color w:val="000000" w:themeColor="text1"/>
          <w14:textFill>
            <w14:solidFill>
              <w14:schemeClr w14:val="tx1"/>
            </w14:solidFill>
          </w14:textFill>
        </w:rPr>
        <w:t>校准原始记录参考格式</w:t>
      </w:r>
    </w:p>
    <w:p w14:paraId="6E4DBAC3">
      <w:pPr>
        <w:adjustRightInd w:val="0"/>
        <w:snapToGrid w:val="0"/>
        <w:spacing w:line="360" w:lineRule="auto"/>
        <w:ind w:firstLine="420" w:firstLineChars="200"/>
        <w:rPr>
          <w:rFonts w:hint="eastAsia" w:eastAsia="宋体"/>
          <w:b w:val="0"/>
          <w:bCs w:val="0"/>
          <w:color w:val="000000" w:themeColor="text1"/>
          <w:lang w:eastAsia="zh-CN"/>
          <w14:textFill>
            <w14:solidFill>
              <w14:schemeClr w14:val="tx1"/>
            </w14:solidFill>
          </w14:textFill>
        </w:rPr>
      </w:pPr>
      <w:r>
        <w:rPr>
          <w:rFonts w:hint="eastAsia"/>
          <w:b w:val="0"/>
          <w:bCs w:val="0"/>
          <w:color w:val="000000" w:themeColor="text1"/>
          <w14:textFill>
            <w14:solidFill>
              <w14:schemeClr w14:val="tx1"/>
            </w14:solidFill>
          </w14:textFill>
        </w:rPr>
        <w:t xml:space="preserve">附录B </w:t>
      </w:r>
      <w:r>
        <w:rPr>
          <w:rFonts w:hint="eastAsia" w:cs="Times New Roman"/>
          <w:b w:val="0"/>
          <w:bCs w:val="0"/>
          <w:color w:val="000000" w:themeColor="text1"/>
          <w:lang w:val="en-US" w:eastAsia="zh-CN"/>
          <w14:textFill>
            <w14:solidFill>
              <w14:schemeClr w14:val="tx1"/>
            </w14:solidFill>
          </w14:textFill>
        </w:rPr>
        <w:t>液体流量计在线</w:t>
      </w:r>
      <w:r>
        <w:rPr>
          <w:rFonts w:hint="eastAsia"/>
          <w:b w:val="0"/>
          <w:bCs w:val="0"/>
          <w:color w:val="000000" w:themeColor="text1"/>
          <w14:textFill>
            <w14:solidFill>
              <w14:schemeClr w14:val="tx1"/>
            </w14:solidFill>
          </w14:textFill>
        </w:rPr>
        <w:t>校准</w:t>
      </w:r>
      <w:r>
        <w:rPr>
          <w:rFonts w:hint="eastAsia"/>
          <w:b w:val="0"/>
          <w:bCs w:val="0"/>
          <w:color w:val="000000" w:themeColor="text1"/>
          <w:lang w:val="en-US" w:eastAsia="zh-CN"/>
          <w14:textFill>
            <w14:solidFill>
              <w14:schemeClr w14:val="tx1"/>
            </w14:solidFill>
          </w14:textFill>
        </w:rPr>
        <w:t>证书内页</w:t>
      </w:r>
      <w:r>
        <w:rPr>
          <w:rFonts w:hint="eastAsia"/>
          <w:b w:val="0"/>
          <w:bCs w:val="0"/>
          <w:color w:val="000000" w:themeColor="text1"/>
          <w14:textFill>
            <w14:solidFill>
              <w14:schemeClr w14:val="tx1"/>
            </w14:solidFill>
          </w14:textFill>
        </w:rPr>
        <w:t>参考格式</w:t>
      </w:r>
    </w:p>
    <w:p w14:paraId="26E75F7D">
      <w:pPr>
        <w:adjustRightInd w:val="0"/>
        <w:snapToGrid w:val="0"/>
        <w:spacing w:line="360" w:lineRule="auto"/>
        <w:ind w:firstLine="420" w:firstLineChars="200"/>
        <w:rPr>
          <w:rFonts w:hint="eastAsia"/>
          <w:b w:val="0"/>
          <w:bCs w:val="0"/>
          <w:color w:val="000000" w:themeColor="text1"/>
          <w14:textFill>
            <w14:solidFill>
              <w14:schemeClr w14:val="tx1"/>
            </w14:solidFill>
          </w14:textFill>
        </w:rPr>
      </w:pPr>
      <w:r>
        <w:rPr>
          <w:rFonts w:hint="eastAsia"/>
          <w:b w:val="0"/>
          <w:bCs w:val="0"/>
          <w:color w:val="000000" w:themeColor="text1"/>
          <w14:textFill>
            <w14:solidFill>
              <w14:schemeClr w14:val="tx1"/>
            </w14:solidFill>
          </w14:textFill>
        </w:rPr>
        <w:t xml:space="preserve">附录C </w:t>
      </w:r>
      <w:r>
        <w:rPr>
          <w:rFonts w:hint="eastAsia" w:cs="Times New Roman"/>
          <w:b w:val="0"/>
          <w:bCs w:val="0"/>
          <w:color w:val="000000" w:themeColor="text1"/>
          <w:lang w:val="en-US" w:eastAsia="zh-CN"/>
          <w14:textFill>
            <w14:solidFill>
              <w14:schemeClr w14:val="tx1"/>
            </w14:solidFill>
          </w14:textFill>
        </w:rPr>
        <w:t>液体流量计在线</w:t>
      </w:r>
      <w:r>
        <w:rPr>
          <w:rFonts w:hint="eastAsia"/>
          <w:b w:val="0"/>
          <w:bCs w:val="0"/>
          <w:color w:val="000000" w:themeColor="text1"/>
          <w14:textFill>
            <w14:solidFill>
              <w14:schemeClr w14:val="tx1"/>
            </w14:solidFill>
          </w14:textFill>
        </w:rPr>
        <w:t>校准示值误差的测量不确定度评定示例</w:t>
      </w:r>
    </w:p>
    <w:bookmarkEnd w:id="1"/>
    <w:bookmarkEnd w:id="15"/>
    <w:p w14:paraId="03E0DEA6">
      <w:pPr>
        <w:pStyle w:val="2"/>
        <w:spacing w:before="156" w:after="156"/>
        <w:rPr>
          <w:rFonts w:hint="eastAsia"/>
          <w:b w:val="0"/>
          <w:bCs w:val="0"/>
        </w:rPr>
      </w:pPr>
      <w:bookmarkStart w:id="17" w:name="_Toc464728965"/>
      <w:r>
        <w:rPr>
          <w:rFonts w:hint="eastAsia"/>
          <w:b w:val="0"/>
          <w:bCs w:val="0"/>
        </w:rPr>
        <w:t>三、实践检测情况</w:t>
      </w:r>
    </w:p>
    <w:p w14:paraId="0B83665F">
      <w:pPr>
        <w:adjustRightInd w:val="0"/>
        <w:spacing w:line="360" w:lineRule="auto"/>
        <w:ind w:firstLine="420" w:firstLineChars="200"/>
        <w:rPr>
          <w:rFonts w:hint="eastAsia" w:eastAsia="宋体"/>
          <w:b w:val="0"/>
          <w:bCs w:val="0"/>
          <w:color w:val="FF0000"/>
          <w:sz w:val="21"/>
          <w:szCs w:val="24"/>
          <w:lang w:eastAsia="zh-CN"/>
        </w:rPr>
      </w:pPr>
      <w:r>
        <w:rPr>
          <w:rFonts w:hint="eastAsia"/>
          <w:b w:val="0"/>
          <w:bCs w:val="0"/>
          <w:color w:val="auto"/>
          <w:szCs w:val="21"/>
          <w:lang w:val="en-US" w:eastAsia="zh-CN"/>
        </w:rPr>
        <w:t>西南铝业（集团）</w:t>
      </w:r>
      <w:r>
        <w:rPr>
          <w:rFonts w:hint="eastAsia"/>
          <w:b w:val="0"/>
          <w:bCs w:val="0"/>
          <w:color w:val="auto"/>
          <w:szCs w:val="21"/>
        </w:rPr>
        <w:t>有限</w:t>
      </w:r>
      <w:r>
        <w:rPr>
          <w:rFonts w:hint="eastAsia"/>
          <w:b w:val="0"/>
          <w:bCs w:val="0"/>
          <w:color w:val="auto"/>
          <w:szCs w:val="21"/>
          <w:lang w:val="en-US" w:eastAsia="zh-CN"/>
        </w:rPr>
        <w:t>责任</w:t>
      </w:r>
      <w:r>
        <w:rPr>
          <w:rFonts w:hint="eastAsia"/>
          <w:b w:val="0"/>
          <w:bCs w:val="0"/>
          <w:color w:val="auto"/>
          <w:szCs w:val="21"/>
        </w:rPr>
        <w:t>公司</w:t>
      </w:r>
      <w:r>
        <w:rPr>
          <w:rFonts w:hint="eastAsia"/>
          <w:b w:val="0"/>
          <w:bCs w:val="0"/>
          <w:color w:val="auto"/>
          <w:szCs w:val="21"/>
          <w:lang w:eastAsia="zh-CN"/>
        </w:rPr>
        <w:t>、东北轻合金有限公司、</w:t>
      </w:r>
      <w:r>
        <w:rPr>
          <w:rFonts w:hint="eastAsia"/>
          <w:b w:val="0"/>
          <w:bCs w:val="0"/>
          <w:color w:val="auto"/>
          <w:szCs w:val="21"/>
          <w:lang w:val="en-US" w:eastAsia="zh-CN"/>
        </w:rPr>
        <w:t>陕西有色榆林新材料集团有限责任公司、浙江华友钴业股份有限公司、中国船舶集团有限公司第七二五研究所、广船国际有限公司、西安汉唐分析检测有限公司</w:t>
      </w:r>
      <w:r>
        <w:rPr>
          <w:rFonts w:hint="default"/>
          <w:b w:val="0"/>
          <w:bCs w:val="0"/>
          <w:color w:val="auto"/>
          <w:sz w:val="21"/>
          <w:szCs w:val="24"/>
        </w:rPr>
        <w:t>根据本</w:t>
      </w:r>
      <w:r>
        <w:rPr>
          <w:rFonts w:hint="default"/>
          <w:b w:val="0"/>
          <w:bCs w:val="0"/>
          <w:color w:val="auto"/>
          <w:sz w:val="21"/>
          <w:szCs w:val="24"/>
          <w:lang w:val="en-US" w:eastAsia="zh-CN"/>
        </w:rPr>
        <w:t>规范</w:t>
      </w:r>
      <w:r>
        <w:rPr>
          <w:rFonts w:hint="eastAsia"/>
          <w:b w:val="0"/>
          <w:bCs w:val="0"/>
          <w:color w:val="auto"/>
          <w:sz w:val="21"/>
          <w:szCs w:val="24"/>
          <w:lang w:val="en-US" w:eastAsia="zh-CN"/>
        </w:rPr>
        <w:t>的校准项目</w:t>
      </w:r>
      <w:r>
        <w:rPr>
          <w:rFonts w:hint="default"/>
          <w:b w:val="0"/>
          <w:bCs w:val="0"/>
          <w:color w:val="auto"/>
          <w:sz w:val="21"/>
          <w:szCs w:val="24"/>
        </w:rPr>
        <w:t>对</w:t>
      </w:r>
      <w:r>
        <w:rPr>
          <w:rFonts w:hint="eastAsia" w:cs="Times New Roman"/>
          <w:b w:val="0"/>
          <w:bCs w:val="0"/>
          <w:color w:val="000000" w:themeColor="text1"/>
          <w:lang w:val="en-US" w:eastAsia="zh-CN"/>
          <w14:textFill>
            <w14:solidFill>
              <w14:schemeClr w14:val="tx1"/>
            </w14:solidFill>
          </w14:textFill>
        </w:rPr>
        <w:t>液体流量计</w:t>
      </w:r>
      <w:r>
        <w:rPr>
          <w:rFonts w:hint="default"/>
          <w:b w:val="0"/>
          <w:bCs w:val="0"/>
          <w:color w:val="auto"/>
          <w:sz w:val="21"/>
          <w:szCs w:val="24"/>
        </w:rPr>
        <w:t>进行了全计量特性的</w:t>
      </w:r>
      <w:r>
        <w:rPr>
          <w:rFonts w:hint="eastAsia"/>
          <w:b w:val="0"/>
          <w:bCs w:val="0"/>
          <w:color w:val="auto"/>
          <w:sz w:val="21"/>
          <w:szCs w:val="24"/>
          <w:lang w:val="en-US" w:eastAsia="zh-CN"/>
        </w:rPr>
        <w:t>在线</w:t>
      </w:r>
      <w:r>
        <w:rPr>
          <w:rFonts w:hint="default"/>
          <w:b w:val="0"/>
          <w:bCs w:val="0"/>
          <w:color w:val="auto"/>
          <w:sz w:val="21"/>
          <w:szCs w:val="24"/>
        </w:rPr>
        <w:t>校准，内容详见校准报告</w:t>
      </w:r>
      <w:r>
        <w:rPr>
          <w:rFonts w:hint="eastAsia"/>
          <w:b w:val="0"/>
          <w:bCs w:val="0"/>
          <w:color w:val="auto"/>
          <w:sz w:val="21"/>
          <w:szCs w:val="24"/>
          <w:lang w:eastAsia="zh-CN"/>
        </w:rPr>
        <w:t>。</w:t>
      </w:r>
    </w:p>
    <w:p w14:paraId="6BDC711B">
      <w:pPr>
        <w:pStyle w:val="2"/>
        <w:spacing w:before="156" w:after="156"/>
        <w:rPr>
          <w:b w:val="0"/>
          <w:bCs w:val="0"/>
        </w:rPr>
      </w:pPr>
      <w:r>
        <w:rPr>
          <w:rFonts w:hint="eastAsia"/>
          <w:b w:val="0"/>
          <w:bCs w:val="0"/>
          <w:lang w:val="en-US" w:eastAsia="zh-CN"/>
        </w:rPr>
        <w:t>四</w:t>
      </w:r>
      <w:r>
        <w:rPr>
          <w:rFonts w:hint="eastAsia"/>
          <w:b w:val="0"/>
          <w:bCs w:val="0"/>
        </w:rPr>
        <w:t>、规范水平分析</w:t>
      </w:r>
      <w:bookmarkEnd w:id="17"/>
    </w:p>
    <w:p w14:paraId="6CCE4BD9">
      <w:pPr>
        <w:adjustRightInd w:val="0"/>
        <w:spacing w:line="360" w:lineRule="auto"/>
        <w:ind w:firstLine="420" w:firstLineChars="200"/>
        <w:rPr>
          <w:rFonts w:hint="eastAsia" w:ascii="宋体" w:hAnsi="宋体"/>
          <w:b w:val="0"/>
          <w:bCs w:val="0"/>
          <w:sz w:val="21"/>
          <w:szCs w:val="21"/>
        </w:rPr>
      </w:pPr>
      <w:r>
        <w:rPr>
          <w:rFonts w:hint="eastAsia" w:ascii="宋体" w:hAnsi="宋体"/>
          <w:bCs/>
          <w:color w:val="auto"/>
          <w:sz w:val="21"/>
          <w:szCs w:val="21"/>
          <w:highlight w:val="none"/>
          <w:lang w:val="en-US" w:eastAsia="zh-CN"/>
        </w:rPr>
        <w:t>本规范解决了国内企业非强制检定液体流量计不拆卸在线校准难题，规范了液体流量计计量特性的在线校准方法，特别是标准超声波流量计的非接触式在线校准应用，可在现场安装环境下进行运行精度的在线校准，能直接的涵盖工况、安装等因素对准确性的影响，可操作性强，水平达到国内领先</w:t>
      </w:r>
      <w:r>
        <w:rPr>
          <w:rFonts w:hint="eastAsia"/>
          <w:b w:val="0"/>
          <w:bCs w:val="0"/>
          <w:sz w:val="21"/>
          <w:szCs w:val="21"/>
        </w:rPr>
        <w:t>。</w:t>
      </w:r>
    </w:p>
    <w:p w14:paraId="1111C3ED">
      <w:pPr>
        <w:pStyle w:val="2"/>
        <w:spacing w:before="156" w:after="156"/>
        <w:rPr>
          <w:b w:val="0"/>
          <w:bCs w:val="0"/>
        </w:rPr>
      </w:pPr>
      <w:r>
        <w:rPr>
          <w:rFonts w:hint="eastAsia"/>
          <w:b w:val="0"/>
          <w:bCs w:val="0"/>
        </w:rPr>
        <w:t>五、与有关的现行法律、法规和强制性国家标准的关系</w:t>
      </w:r>
    </w:p>
    <w:p w14:paraId="7741DC1E">
      <w:pPr>
        <w:pStyle w:val="58"/>
        <w:spacing w:line="300" w:lineRule="auto"/>
        <w:ind w:firstLine="0"/>
        <w:rPr>
          <w:b w:val="0"/>
          <w:bCs w:val="0"/>
        </w:rPr>
      </w:pPr>
      <w:r>
        <w:rPr>
          <w:rFonts w:hint="eastAsia"/>
          <w:b w:val="0"/>
          <w:bCs w:val="0"/>
        </w:rPr>
        <w:t>本规范所引用的规程</w:t>
      </w:r>
      <w:r>
        <w:rPr>
          <w:rFonts w:hint="eastAsia"/>
          <w:b w:val="0"/>
          <w:bCs w:val="0"/>
          <w:lang w:eastAsia="zh-CN"/>
        </w:rPr>
        <w:t>、</w:t>
      </w:r>
      <w:r>
        <w:rPr>
          <w:rFonts w:hint="eastAsia"/>
          <w:b w:val="0"/>
          <w:bCs w:val="0"/>
        </w:rPr>
        <w:t>规范</w:t>
      </w:r>
      <w:r>
        <w:rPr>
          <w:rFonts w:hint="eastAsia"/>
          <w:b w:val="0"/>
          <w:bCs w:val="0"/>
          <w:lang w:val="en-US" w:eastAsia="zh-CN"/>
        </w:rPr>
        <w:t>及标准</w:t>
      </w:r>
      <w:r>
        <w:rPr>
          <w:rFonts w:hint="eastAsia"/>
          <w:b w:val="0"/>
          <w:bCs w:val="0"/>
        </w:rPr>
        <w:t>均为我国现行有效的计量规程及规范，是本规范的一部分，引用这些</w:t>
      </w:r>
      <w:r>
        <w:rPr>
          <w:rFonts w:hint="eastAsia"/>
          <w:b w:val="0"/>
          <w:bCs w:val="0"/>
          <w:lang w:val="en-US" w:eastAsia="zh-CN"/>
        </w:rPr>
        <w:t>文件</w:t>
      </w:r>
      <w:r>
        <w:rPr>
          <w:rFonts w:hint="eastAsia"/>
          <w:b w:val="0"/>
          <w:bCs w:val="0"/>
        </w:rPr>
        <w:t>后，使本规范的要求与现行的相关法律、法规、规章及相关规程规范的关系不矛盾、不冲突，相互关系协调。</w:t>
      </w:r>
    </w:p>
    <w:p w14:paraId="5BC10949">
      <w:pPr>
        <w:pStyle w:val="2"/>
        <w:spacing w:before="156" w:after="156"/>
        <w:rPr>
          <w:b w:val="0"/>
          <w:bCs w:val="0"/>
        </w:rPr>
      </w:pPr>
      <w:bookmarkStart w:id="18" w:name="_Toc464728973"/>
      <w:r>
        <w:rPr>
          <w:rFonts w:hint="eastAsia"/>
          <w:b w:val="0"/>
          <w:bCs w:val="0"/>
        </w:rPr>
        <w:t>六、规范中涉及的专利或知识产权说明</w:t>
      </w:r>
      <w:bookmarkEnd w:id="18"/>
    </w:p>
    <w:p w14:paraId="0E56198C">
      <w:pPr>
        <w:pStyle w:val="58"/>
        <w:spacing w:line="300" w:lineRule="auto"/>
        <w:ind w:firstLineChars="0"/>
        <w:contextualSpacing/>
        <w:rPr>
          <w:rFonts w:hint="eastAsia" w:eastAsia="宋体"/>
          <w:b w:val="0"/>
          <w:bCs w:val="0"/>
          <w:szCs w:val="21"/>
          <w:lang w:eastAsia="zh-CN"/>
        </w:rPr>
      </w:pPr>
      <w:bookmarkStart w:id="19" w:name="_Toc464728974"/>
      <w:r>
        <w:rPr>
          <w:rFonts w:hint="eastAsia"/>
          <w:b w:val="0"/>
          <w:bCs w:val="0"/>
          <w:szCs w:val="21"/>
        </w:rPr>
        <w:t>无</w:t>
      </w:r>
      <w:r>
        <w:rPr>
          <w:rFonts w:hint="eastAsia"/>
          <w:b w:val="0"/>
          <w:bCs w:val="0"/>
          <w:szCs w:val="21"/>
          <w:lang w:eastAsia="zh-CN"/>
        </w:rPr>
        <w:t>。</w:t>
      </w:r>
    </w:p>
    <w:p w14:paraId="4527D08A">
      <w:pPr>
        <w:pStyle w:val="2"/>
        <w:spacing w:before="156" w:after="156"/>
        <w:rPr>
          <w:b w:val="0"/>
          <w:bCs w:val="0"/>
        </w:rPr>
      </w:pPr>
      <w:r>
        <w:rPr>
          <w:rFonts w:hint="eastAsia"/>
          <w:b w:val="0"/>
          <w:bCs w:val="0"/>
        </w:rPr>
        <w:t>七、重大分歧意见的处理经过和依据</w:t>
      </w:r>
      <w:bookmarkEnd w:id="19"/>
    </w:p>
    <w:p w14:paraId="6745405A">
      <w:pPr>
        <w:pStyle w:val="58"/>
        <w:spacing w:line="300" w:lineRule="auto"/>
        <w:ind w:firstLine="420"/>
        <w:contextualSpacing/>
        <w:rPr>
          <w:rFonts w:hint="eastAsia" w:eastAsia="宋体"/>
          <w:b w:val="0"/>
          <w:bCs w:val="0"/>
          <w:szCs w:val="21"/>
          <w:lang w:eastAsia="zh-CN"/>
        </w:rPr>
      </w:pPr>
      <w:r>
        <w:rPr>
          <w:rFonts w:hint="eastAsia"/>
          <w:b w:val="0"/>
          <w:bCs w:val="0"/>
          <w:szCs w:val="21"/>
        </w:rPr>
        <w:t>无</w:t>
      </w:r>
      <w:r>
        <w:rPr>
          <w:rFonts w:hint="eastAsia"/>
          <w:b w:val="0"/>
          <w:bCs w:val="0"/>
          <w:szCs w:val="21"/>
          <w:lang w:eastAsia="zh-CN"/>
        </w:rPr>
        <w:t>。</w:t>
      </w:r>
    </w:p>
    <w:p w14:paraId="18D11634">
      <w:pPr>
        <w:pStyle w:val="2"/>
        <w:spacing w:before="156" w:after="156"/>
        <w:rPr>
          <w:b w:val="0"/>
          <w:bCs w:val="0"/>
        </w:rPr>
      </w:pPr>
      <w:r>
        <w:rPr>
          <w:rFonts w:hint="eastAsia"/>
          <w:b w:val="0"/>
          <w:bCs w:val="0"/>
        </w:rPr>
        <w:t>八、规范作为国家（或行业）</w:t>
      </w:r>
      <w:r>
        <w:rPr>
          <w:rFonts w:hint="eastAsia"/>
          <w:b w:val="0"/>
          <w:bCs w:val="0"/>
          <w:lang w:val="en-US" w:eastAsia="zh-CN"/>
        </w:rPr>
        <w:t>计量技术规范</w:t>
      </w:r>
      <w:r>
        <w:rPr>
          <w:rFonts w:hint="eastAsia"/>
          <w:b w:val="0"/>
          <w:bCs w:val="0"/>
        </w:rPr>
        <w:t>的建议</w:t>
      </w:r>
    </w:p>
    <w:p w14:paraId="7E560D05">
      <w:pPr>
        <w:adjustRightInd w:val="0"/>
        <w:spacing w:line="360" w:lineRule="auto"/>
        <w:ind w:firstLine="420" w:firstLineChars="200"/>
        <w:rPr>
          <w:rFonts w:hint="default" w:hAnsi="宋体"/>
          <w:b w:val="0"/>
          <w:bCs w:val="0"/>
          <w:szCs w:val="21"/>
        </w:rPr>
      </w:pPr>
      <w:r>
        <w:rPr>
          <w:rFonts w:hint="eastAsia" w:hAnsi="宋体"/>
          <w:b w:val="0"/>
          <w:bCs w:val="0"/>
          <w:szCs w:val="21"/>
        </w:rPr>
        <w:t>建议本规范作为行业计量技术规范，供行业</w:t>
      </w:r>
      <w:r>
        <w:rPr>
          <w:rFonts w:hint="eastAsia" w:hAnsi="宋体"/>
          <w:b w:val="0"/>
          <w:bCs w:val="0"/>
          <w:szCs w:val="21"/>
          <w:lang w:val="en-US" w:eastAsia="zh-CN"/>
        </w:rPr>
        <w:t>企业</w:t>
      </w:r>
      <w:r>
        <w:rPr>
          <w:rFonts w:hint="eastAsia" w:hAnsi="宋体"/>
          <w:b w:val="0"/>
          <w:bCs w:val="0"/>
          <w:szCs w:val="21"/>
        </w:rPr>
        <w:t>参考</w:t>
      </w:r>
      <w:r>
        <w:rPr>
          <w:rFonts w:hint="eastAsia" w:hAnsi="宋体"/>
          <w:b w:val="0"/>
          <w:bCs w:val="0"/>
          <w:szCs w:val="21"/>
          <w:lang w:val="en-US" w:eastAsia="zh-CN"/>
        </w:rPr>
        <w:t>使用</w:t>
      </w:r>
      <w:r>
        <w:rPr>
          <w:rFonts w:hint="eastAsia" w:hAnsi="宋体"/>
          <w:b w:val="0"/>
          <w:bCs w:val="0"/>
          <w:szCs w:val="21"/>
        </w:rPr>
        <w:t>。</w:t>
      </w:r>
      <w:r>
        <w:rPr>
          <w:rFonts w:hint="eastAsia" w:hAnsi="宋体"/>
          <w:b w:val="0"/>
          <w:bCs w:val="0"/>
          <w:szCs w:val="21"/>
          <w:lang w:val="en-US" w:eastAsia="zh-CN"/>
        </w:rPr>
        <w:t>必要时可根据实际需要，结合其他行业使用要求，申报国家计量技术规范，以满足校准需要。</w:t>
      </w:r>
    </w:p>
    <w:p w14:paraId="4A5BC33E">
      <w:pPr>
        <w:pStyle w:val="2"/>
        <w:spacing w:before="156" w:after="156"/>
        <w:rPr>
          <w:b w:val="0"/>
          <w:bCs w:val="0"/>
        </w:rPr>
      </w:pPr>
      <w:bookmarkStart w:id="20" w:name="_Toc464728976"/>
      <w:r>
        <w:rPr>
          <w:rFonts w:hint="eastAsia"/>
          <w:b w:val="0"/>
          <w:bCs w:val="0"/>
        </w:rPr>
        <w:t>九、贯彻规范的要求和措施建议</w:t>
      </w:r>
      <w:bookmarkEnd w:id="20"/>
    </w:p>
    <w:p w14:paraId="6003A74C">
      <w:pPr>
        <w:pStyle w:val="58"/>
        <w:spacing w:line="300" w:lineRule="auto"/>
        <w:ind w:firstLine="420"/>
        <w:contextualSpacing/>
        <w:rPr>
          <w:b w:val="0"/>
          <w:bCs w:val="0"/>
          <w:szCs w:val="21"/>
        </w:rPr>
      </w:pPr>
      <w:r>
        <w:rPr>
          <w:rFonts w:hint="eastAsia"/>
          <w:b w:val="0"/>
          <w:bCs w:val="0"/>
          <w:szCs w:val="21"/>
        </w:rPr>
        <w:t>本规范发布后，中国有色金属行业协会和有色金属行业计量技术委员会应加强本规范的宣传力度，以</w:t>
      </w:r>
      <w:r>
        <w:rPr>
          <w:rFonts w:hint="eastAsia"/>
          <w:b w:val="0"/>
          <w:bCs w:val="0"/>
          <w:szCs w:val="21"/>
          <w:lang w:val="en-US" w:eastAsia="zh-CN"/>
        </w:rPr>
        <w:t>提高</w:t>
      </w:r>
      <w:r>
        <w:rPr>
          <w:rFonts w:hint="eastAsia"/>
          <w:b w:val="0"/>
          <w:bCs w:val="0"/>
          <w:szCs w:val="21"/>
        </w:rPr>
        <w:t>我国企业的</w:t>
      </w:r>
      <w:r>
        <w:rPr>
          <w:rFonts w:hint="eastAsia" w:ascii="Times New Roman" w:hAnsi="Times New Roman" w:cs="Times New Roman"/>
          <w:b w:val="0"/>
          <w:bCs w:val="0"/>
          <w:color w:val="000000" w:themeColor="text1"/>
          <w:lang w:val="en-US" w:eastAsia="zh-CN"/>
          <w14:textFill>
            <w14:solidFill>
              <w14:schemeClr w14:val="tx1"/>
            </w14:solidFill>
          </w14:textFill>
        </w:rPr>
        <w:t>液体流量计在线运行</w:t>
      </w:r>
      <w:r>
        <w:rPr>
          <w:rFonts w:hint="eastAsia"/>
          <w:b w:val="0"/>
          <w:bCs w:val="0"/>
          <w:szCs w:val="21"/>
          <w:lang w:val="en-US" w:eastAsia="zh-CN"/>
        </w:rPr>
        <w:t>计量管理</w:t>
      </w:r>
      <w:r>
        <w:rPr>
          <w:rFonts w:hint="eastAsia"/>
          <w:b w:val="0"/>
          <w:bCs w:val="0"/>
          <w:szCs w:val="21"/>
        </w:rPr>
        <w:t>，</w:t>
      </w:r>
      <w:r>
        <w:rPr>
          <w:rFonts w:hint="eastAsia"/>
          <w:b w:val="0"/>
          <w:bCs w:val="0"/>
          <w:szCs w:val="21"/>
          <w:lang w:val="en-US" w:eastAsia="zh-CN"/>
        </w:rPr>
        <w:t>助力</w:t>
      </w:r>
      <w:r>
        <w:rPr>
          <w:rFonts w:hint="eastAsia"/>
          <w:b w:val="0"/>
          <w:bCs w:val="0"/>
          <w:szCs w:val="21"/>
        </w:rPr>
        <w:t>我国</w:t>
      </w:r>
      <w:r>
        <w:rPr>
          <w:rFonts w:hint="eastAsia"/>
          <w:b w:val="0"/>
          <w:bCs w:val="0"/>
          <w:szCs w:val="21"/>
          <w:lang w:val="en-US" w:eastAsia="zh-CN"/>
        </w:rPr>
        <w:t>企业绿色低碳发展</w:t>
      </w:r>
      <w:r>
        <w:rPr>
          <w:rFonts w:hint="eastAsia"/>
          <w:b w:val="0"/>
          <w:bCs w:val="0"/>
          <w:szCs w:val="21"/>
        </w:rPr>
        <w:t>。</w:t>
      </w:r>
    </w:p>
    <w:p w14:paraId="27C31268">
      <w:pPr>
        <w:pStyle w:val="2"/>
        <w:spacing w:before="156" w:after="156"/>
        <w:rPr>
          <w:b w:val="0"/>
          <w:bCs w:val="0"/>
        </w:rPr>
      </w:pPr>
      <w:bookmarkStart w:id="21" w:name="_Toc464728977"/>
      <w:r>
        <w:rPr>
          <w:rFonts w:hint="eastAsia"/>
          <w:b w:val="0"/>
          <w:bCs w:val="0"/>
        </w:rPr>
        <w:t>十、废止现行有关规范的建议</w:t>
      </w:r>
      <w:bookmarkEnd w:id="21"/>
    </w:p>
    <w:p w14:paraId="74DC50F1">
      <w:pPr>
        <w:pStyle w:val="58"/>
        <w:spacing w:line="300" w:lineRule="auto"/>
        <w:ind w:firstLine="420"/>
        <w:contextualSpacing/>
        <w:rPr>
          <w:b w:val="0"/>
          <w:bCs w:val="0"/>
          <w:szCs w:val="21"/>
        </w:rPr>
      </w:pPr>
      <w:r>
        <w:rPr>
          <w:rFonts w:hint="eastAsia"/>
          <w:b w:val="0"/>
          <w:bCs w:val="0"/>
          <w:szCs w:val="21"/>
        </w:rPr>
        <w:t>无。</w:t>
      </w:r>
      <w:bookmarkStart w:id="23" w:name="_GoBack"/>
      <w:bookmarkEnd w:id="23"/>
    </w:p>
    <w:p w14:paraId="55078712">
      <w:pPr>
        <w:pStyle w:val="2"/>
        <w:spacing w:before="156" w:after="156"/>
        <w:rPr>
          <w:b w:val="0"/>
          <w:bCs w:val="0"/>
        </w:rPr>
      </w:pPr>
      <w:r>
        <w:rPr>
          <w:rFonts w:hint="eastAsia"/>
          <w:b w:val="0"/>
          <w:bCs w:val="0"/>
          <w:lang w:val="en-US" w:eastAsia="zh-CN"/>
        </w:rPr>
        <w:t>十一</w:t>
      </w:r>
      <w:r>
        <w:rPr>
          <w:rFonts w:hint="eastAsia"/>
          <w:b w:val="0"/>
          <w:bCs w:val="0"/>
        </w:rPr>
        <w:t>、预期效果</w:t>
      </w:r>
    </w:p>
    <w:p w14:paraId="287EA329">
      <w:pPr>
        <w:ind w:firstLine="420" w:firstLineChars="200"/>
        <w:rPr>
          <w:rFonts w:ascii="宋体" w:hAnsi="宋体"/>
          <w:b w:val="0"/>
          <w:bCs w:val="0"/>
          <w:kern w:val="0"/>
          <w:szCs w:val="21"/>
        </w:rPr>
      </w:pPr>
      <w:r>
        <w:rPr>
          <w:rFonts w:hint="eastAsia"/>
          <w:bCs/>
          <w:highlight w:val="none"/>
        </w:rPr>
        <w:t>本规范的制定使</w:t>
      </w:r>
      <w:r>
        <w:rPr>
          <w:rFonts w:hint="eastAsia"/>
          <w:bCs/>
          <w:highlight w:val="none"/>
          <w:lang w:val="en-US" w:eastAsia="zh-CN"/>
        </w:rPr>
        <w:t>液体流量计的在线校准</w:t>
      </w:r>
      <w:r>
        <w:rPr>
          <w:rFonts w:hint="eastAsia" w:ascii="宋体" w:eastAsia="方正行楷简体"/>
          <w:bCs/>
          <w:kern w:val="0"/>
          <w:szCs w:val="21"/>
          <w:highlight w:val="none"/>
        </w:rPr>
        <w:t>有了可靠依据</w:t>
      </w:r>
      <w:r>
        <w:rPr>
          <w:rFonts w:hint="eastAsia" w:ascii="宋体" w:eastAsia="方正行楷简体"/>
          <w:bCs/>
          <w:kern w:val="0"/>
          <w:szCs w:val="21"/>
          <w:highlight w:val="none"/>
          <w:lang w:eastAsia="zh-CN"/>
        </w:rPr>
        <w:t>，</w:t>
      </w:r>
      <w:r>
        <w:rPr>
          <w:rFonts w:hint="eastAsia" w:ascii="宋体" w:eastAsia="方正行楷简体"/>
          <w:bCs/>
          <w:kern w:val="0"/>
          <w:szCs w:val="21"/>
          <w:highlight w:val="none"/>
          <w:lang w:val="en-US" w:eastAsia="zh-CN"/>
        </w:rPr>
        <w:t>对液体流量计的在线运行评价有了统一标准，能很好地保障液体流量计的运行准确度，保障企业能源计量准确可靠，为能源计量管理提升和技能降耗工作开展提供数据支撑</w:t>
      </w:r>
      <w:r>
        <w:rPr>
          <w:rFonts w:ascii="宋体" w:hAnsi="宋体"/>
          <w:b w:val="0"/>
          <w:bCs w:val="0"/>
          <w:kern w:val="0"/>
          <w:szCs w:val="21"/>
        </w:rPr>
        <w:t>。</w:t>
      </w:r>
    </w:p>
    <w:p w14:paraId="625FA98C">
      <w:pPr>
        <w:pStyle w:val="2"/>
        <w:spacing w:before="156" w:after="156"/>
        <w:rPr>
          <w:b w:val="0"/>
          <w:bCs w:val="0"/>
        </w:rPr>
      </w:pPr>
      <w:r>
        <w:rPr>
          <w:rFonts w:hint="eastAsia"/>
          <w:b w:val="0"/>
          <w:bCs w:val="0"/>
        </w:rPr>
        <w:t>十</w:t>
      </w:r>
      <w:r>
        <w:rPr>
          <w:rFonts w:hint="eastAsia"/>
          <w:b w:val="0"/>
          <w:bCs w:val="0"/>
          <w:lang w:val="en-US" w:eastAsia="zh-CN"/>
        </w:rPr>
        <w:t>二</w:t>
      </w:r>
      <w:r>
        <w:rPr>
          <w:rFonts w:hint="eastAsia"/>
          <w:b w:val="0"/>
          <w:bCs w:val="0"/>
        </w:rPr>
        <w:t>、其他应予说明的事项</w:t>
      </w:r>
    </w:p>
    <w:p w14:paraId="5B38FA7A">
      <w:pPr>
        <w:pStyle w:val="58"/>
        <w:spacing w:line="300" w:lineRule="auto"/>
        <w:ind w:firstLineChars="0"/>
        <w:contextualSpacing/>
        <w:rPr>
          <w:rFonts w:hint="eastAsia"/>
          <w:b w:val="0"/>
          <w:bCs w:val="0"/>
          <w:szCs w:val="21"/>
        </w:rPr>
      </w:pPr>
      <w:r>
        <w:rPr>
          <w:rFonts w:hint="eastAsia"/>
          <w:b w:val="0"/>
          <w:bCs w:val="0"/>
          <w:szCs w:val="21"/>
        </w:rPr>
        <w:t>无。</w:t>
      </w:r>
    </w:p>
    <w:p w14:paraId="1AA02A53">
      <w:pPr>
        <w:pStyle w:val="58"/>
        <w:spacing w:line="300" w:lineRule="auto"/>
        <w:ind w:left="0" w:leftChars="0" w:firstLine="0" w:firstLineChars="0"/>
        <w:contextualSpacing/>
        <w:jc w:val="both"/>
        <w:rPr>
          <w:rFonts w:ascii="Times New Roman" w:hAnsi="Times New Roman" w:eastAsia="黑体"/>
          <w:b w:val="0"/>
          <w:bCs w:val="0"/>
        </w:rPr>
      </w:pPr>
      <w:r>
        <w:rPr>
          <w:rFonts w:ascii="Times New Roman" w:hAnsi="Times New Roman" w:eastAsia="黑体"/>
          <w:b w:val="0"/>
          <w:bCs w:val="0"/>
        </w:rPr>
        <w:t xml:space="preserve"> </w:t>
      </w:r>
    </w:p>
    <w:p w14:paraId="10CCFF24">
      <w:pPr>
        <w:pStyle w:val="58"/>
        <w:spacing w:line="300" w:lineRule="auto"/>
        <w:ind w:firstLineChars="0"/>
        <w:contextualSpacing/>
        <w:jc w:val="right"/>
        <w:rPr>
          <w:rFonts w:ascii="Times New Roman" w:hAnsi="Times New Roman" w:eastAsia="黑体"/>
          <w:b w:val="0"/>
          <w:bCs w:val="0"/>
        </w:rPr>
      </w:pPr>
    </w:p>
    <w:p w14:paraId="43B8448D">
      <w:pPr>
        <w:pStyle w:val="58"/>
        <w:spacing w:line="300" w:lineRule="auto"/>
        <w:ind w:firstLineChars="0"/>
        <w:contextualSpacing/>
        <w:jc w:val="right"/>
        <w:rPr>
          <w:rFonts w:ascii="Times New Roman" w:hAnsi="Times New Roman" w:eastAsia="方正行楷简体"/>
          <w:b w:val="0"/>
          <w:bCs w:val="0"/>
          <w:szCs w:val="21"/>
        </w:rPr>
      </w:pPr>
      <w:r>
        <w:rPr>
          <w:rFonts w:ascii="Times New Roman" w:hAnsi="Times New Roman" w:eastAsia="方正行楷简体"/>
          <w:b w:val="0"/>
          <w:bCs w:val="0"/>
          <w:szCs w:val="21"/>
        </w:rPr>
        <w:t>《</w:t>
      </w:r>
      <w:r>
        <w:rPr>
          <w:rFonts w:hint="eastAsia" w:ascii="Times New Roman" w:hAnsi="Times New Roman" w:cs="Times New Roman"/>
          <w:b w:val="0"/>
          <w:bCs w:val="0"/>
          <w:color w:val="000000" w:themeColor="text1"/>
          <w:lang w:val="en-US" w:eastAsia="zh-CN"/>
          <w14:textFill>
            <w14:solidFill>
              <w14:schemeClr w14:val="tx1"/>
            </w14:solidFill>
          </w14:textFill>
        </w:rPr>
        <w:t>液体流量计在线校</w:t>
      </w:r>
      <w:r>
        <w:rPr>
          <w:rFonts w:ascii="Times New Roman" w:hAnsi="Times New Roman"/>
          <w:b w:val="0"/>
          <w:bCs w:val="0"/>
          <w:szCs w:val="21"/>
        </w:rPr>
        <w:t>准规范</w:t>
      </w:r>
      <w:r>
        <w:rPr>
          <w:rFonts w:ascii="Times New Roman" w:hAnsi="Times New Roman" w:eastAsia="方正行楷简体"/>
          <w:b w:val="0"/>
          <w:bCs w:val="0"/>
          <w:szCs w:val="21"/>
        </w:rPr>
        <w:t xml:space="preserve">》编制组  </w:t>
      </w:r>
    </w:p>
    <w:p w14:paraId="11678DD1">
      <w:pPr>
        <w:pStyle w:val="58"/>
        <w:spacing w:line="300" w:lineRule="auto"/>
        <w:ind w:firstLineChars="0"/>
        <w:contextualSpacing/>
        <w:jc w:val="right"/>
        <w:rPr>
          <w:b w:val="0"/>
          <w:bCs w:val="0"/>
          <w:szCs w:val="21"/>
        </w:rPr>
      </w:pPr>
      <w:r>
        <w:rPr>
          <w:rFonts w:ascii="Times New Roman" w:hAnsi="Times New Roman" w:eastAsia="方正行楷简体"/>
          <w:b w:val="0"/>
          <w:bCs w:val="0"/>
          <w:szCs w:val="21"/>
        </w:rPr>
        <w:t>202</w:t>
      </w:r>
      <w:r>
        <w:rPr>
          <w:rFonts w:hint="eastAsia" w:ascii="Times New Roman" w:hAnsi="Times New Roman" w:eastAsia="方正行楷简体"/>
          <w:b w:val="0"/>
          <w:bCs w:val="0"/>
          <w:szCs w:val="21"/>
          <w:lang w:val="en-US" w:eastAsia="zh-CN"/>
        </w:rPr>
        <w:t>6</w:t>
      </w:r>
      <w:r>
        <w:rPr>
          <w:rFonts w:ascii="Times New Roman" w:hAnsi="Times New Roman" w:eastAsia="方正行楷简体"/>
          <w:b w:val="0"/>
          <w:bCs w:val="0"/>
          <w:szCs w:val="21"/>
        </w:rPr>
        <w:t>年</w:t>
      </w:r>
      <w:r>
        <w:rPr>
          <w:rFonts w:hint="eastAsia" w:ascii="Times New Roman" w:hAnsi="Times New Roman" w:eastAsia="方正行楷简体"/>
          <w:b w:val="0"/>
          <w:bCs w:val="0"/>
          <w:szCs w:val="21"/>
          <w:lang w:val="en-US" w:eastAsia="zh-CN"/>
        </w:rPr>
        <w:t>3</w:t>
      </w:r>
      <w:r>
        <w:rPr>
          <w:rFonts w:ascii="Times New Roman" w:hAnsi="Times New Roman" w:eastAsia="方正行楷简体"/>
          <w:b w:val="0"/>
          <w:bCs w:val="0"/>
          <w:szCs w:val="21"/>
        </w:rPr>
        <w:t>月</w:t>
      </w:r>
      <w:r>
        <w:rPr>
          <w:rFonts w:hint="eastAsia" w:ascii="Times New Roman" w:hAnsi="Times New Roman" w:eastAsia="方正行楷简体"/>
          <w:b w:val="0"/>
          <w:bCs w:val="0"/>
          <w:szCs w:val="21"/>
          <w:lang w:val="en-US" w:eastAsia="zh-CN"/>
        </w:rPr>
        <w:t>13</w:t>
      </w:r>
      <w:r>
        <w:rPr>
          <w:rFonts w:ascii="Times New Roman" w:hAnsi="Times New Roman" w:eastAsia="方正行楷简体"/>
          <w:b w:val="0"/>
          <w:bCs w:val="0"/>
          <w:szCs w:val="21"/>
        </w:rPr>
        <w:t>日</w:t>
      </w:r>
    </w:p>
    <w:sectPr>
      <w:footerReference r:id="rId5" w:type="first"/>
      <w:headerReference r:id="rId3" w:type="default"/>
      <w:footerReference r:id="rId4" w:type="default"/>
      <w:pgSz w:w="11907" w:h="16839"/>
      <w:pgMar w:top="1418" w:right="1134" w:bottom="1134" w:left="1418" w:header="1418" w:footer="851" w:gutter="0"/>
      <w:pgBorders>
        <w:top w:val="none" w:sz="0" w:space="0"/>
        <w:left w:val="none" w:sz="0" w:space="0"/>
        <w:bottom w:val="none" w:sz="0" w:space="0"/>
        <w:right w:val="none" w:sz="0" w:space="0"/>
      </w:pgBorders>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方正行楷简体">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3F3D74">
    <w:pPr>
      <w:pStyle w:val="73"/>
      <w:jc w:val="center"/>
      <w:rPr>
        <w:rStyle w:val="45"/>
      </w:rPr>
    </w:pPr>
    <w:r>
      <w:fldChar w:fldCharType="begin"/>
    </w:r>
    <w:r>
      <w:rPr>
        <w:rStyle w:val="45"/>
      </w:rPr>
      <w:instrText xml:space="preserve">PAGE  </w:instrText>
    </w:r>
    <w:r>
      <w:fldChar w:fldCharType="separate"/>
    </w:r>
    <w:r>
      <w:rPr>
        <w:rStyle w:val="45"/>
      </w:rPr>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D32199">
    <w:pPr>
      <w:pStyle w:val="30"/>
      <w:jc w:val="both"/>
    </w:pPr>
  </w:p>
  <w:p w14:paraId="3B2635B2">
    <w:pPr>
      <w:pStyle w:val="30"/>
      <w:jc w:val="center"/>
      <w:rPr>
        <w:rFonts w:ascii="宋体" w:hAnsi="宋体"/>
        <w:sz w:val="21"/>
      </w:rPr>
    </w:pPr>
    <w:r>
      <w:rPr>
        <w:rFonts w:hint="eastAsia" w:ascii="宋体" w:hAnsi="宋体"/>
        <w:sz w:val="21"/>
      </w:rPr>
      <w:t>1</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822F75">
    <w:pPr>
      <w:pStyle w:val="61"/>
      <w:widowControl w:val="0"/>
      <w:numPr>
        <w:ilvl w:val="1"/>
        <w:numId w:val="0"/>
      </w:numPr>
      <w:adjustRightInd w:val="0"/>
      <w:snapToGrid w:val="0"/>
      <w:spacing w:beforeLines="0" w:after="120"/>
      <w:outlineLvl w:val="9"/>
      <w:rPr>
        <w:rFonts w:ascii="Times New Roman" w:eastAsia="宋体"/>
        <w:kern w:val="2"/>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706C31"/>
    <w:multiLevelType w:val="singleLevel"/>
    <w:tmpl w:val="CD706C31"/>
    <w:lvl w:ilvl="0" w:tentative="0">
      <w:start w:val="1"/>
      <w:numFmt w:val="decimal"/>
      <w:lvlText w:val="%1)"/>
      <w:lvlJc w:val="left"/>
      <w:pPr>
        <w:ind w:left="425" w:hanging="425"/>
      </w:pPr>
      <w:rPr>
        <w:rFonts w:hint="default"/>
      </w:rPr>
    </w:lvl>
  </w:abstractNum>
  <w:abstractNum w:abstractNumId="1">
    <w:nsid w:val="00000007"/>
    <w:multiLevelType w:val="multilevel"/>
    <w:tmpl w:val="00000007"/>
    <w:lvl w:ilvl="0" w:tentative="0">
      <w:start w:val="1"/>
      <w:numFmt w:val="none"/>
      <w:pStyle w:val="80"/>
      <w:lvlText w:val="%1注"/>
      <w:lvlJc w:val="left"/>
      <w:pPr>
        <w:tabs>
          <w:tab w:val="left" w:pos="900"/>
        </w:tabs>
        <w:ind w:left="900" w:hanging="500"/>
      </w:pPr>
      <w:rPr>
        <w:rFonts w:hint="eastAsia" w:ascii="宋体" w:hAnsi="Times New Roman"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C"/>
    <w:multiLevelType w:val="multilevel"/>
    <w:tmpl w:val="0000000C"/>
    <w:lvl w:ilvl="0" w:tentative="0">
      <w:start w:val="1"/>
      <w:numFmt w:val="none"/>
      <w:pStyle w:val="108"/>
      <w:lvlText w:val="%1示例"/>
      <w:lvlJc w:val="left"/>
      <w:pPr>
        <w:tabs>
          <w:tab w:val="left" w:pos="1120"/>
        </w:tabs>
        <w:ind w:left="0" w:firstLine="400"/>
      </w:pPr>
      <w:rPr>
        <w:rFonts w:hint="eastAsia" w:ascii="宋体"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10"/>
    <w:multiLevelType w:val="multilevel"/>
    <w:tmpl w:val="00000010"/>
    <w:lvl w:ilvl="0" w:tentative="0">
      <w:start w:val="1"/>
      <w:numFmt w:val="none"/>
      <w:pStyle w:val="91"/>
      <w:lvlText w:val="%1注："/>
      <w:lvlJc w:val="left"/>
      <w:pPr>
        <w:tabs>
          <w:tab w:val="left" w:pos="1140"/>
        </w:tabs>
        <w:ind w:left="840" w:hanging="420"/>
      </w:pPr>
      <w:rPr>
        <w:rFonts w:hint="eastAsia" w:ascii="宋体" w:hAnsi="Times New Roman"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13"/>
    <w:multiLevelType w:val="multilevel"/>
    <w:tmpl w:val="00000013"/>
    <w:lvl w:ilvl="0" w:tentative="0">
      <w:start w:val="1"/>
      <w:numFmt w:val="none"/>
      <w:suff w:val="nothing"/>
      <w:lvlText w:val="　"/>
      <w:lvlJc w:val="left"/>
      <w:pPr>
        <w:ind w:left="0" w:firstLine="0"/>
      </w:pPr>
      <w:rPr>
        <w:rFonts w:hint="eastAsia" w:ascii="黑体" w:hAnsi="Times New Roman" w:eastAsia="黑体"/>
        <w:b w:val="0"/>
        <w:i w:val="0"/>
        <w:sz w:val="21"/>
      </w:rPr>
    </w:lvl>
    <w:lvl w:ilvl="1" w:tentative="0">
      <w:start w:val="1"/>
      <w:numFmt w:val="decimal"/>
      <w:isLgl/>
      <w:suff w:val="nothing"/>
      <w:lvlText w:val="%2　"/>
      <w:lvlJc w:val="left"/>
      <w:pPr>
        <w:ind w:left="0" w:firstLine="0"/>
      </w:pPr>
      <w:rPr>
        <w:rFonts w:hint="eastAsia" w:ascii="黑体" w:hAnsi="Times New Roman" w:eastAsia="黑体"/>
        <w:b w:val="0"/>
        <w:i w:val="0"/>
        <w:spacing w:val="0"/>
        <w:w w:val="100"/>
        <w:kern w:val="21"/>
        <w:sz w:val="21"/>
      </w:rPr>
    </w:lvl>
    <w:lvl w:ilvl="2" w:tentative="0">
      <w:start w:val="1"/>
      <w:numFmt w:val="decimal"/>
      <w:pStyle w:val="118"/>
      <w:suff w:val="nothing"/>
      <w:lvlText w:val="%1%2.%3　"/>
      <w:lvlJc w:val="left"/>
      <w:pPr>
        <w:ind w:left="0" w:firstLine="0"/>
      </w:pPr>
      <w:rPr>
        <w:rFonts w:hint="eastAsia" w:ascii="黑体" w:hAnsi="Times New Roman" w:eastAsia="黑体"/>
        <w:b w:val="0"/>
        <w:i w:val="0"/>
        <w:sz w:val="21"/>
      </w:rPr>
    </w:lvl>
    <w:lvl w:ilvl="3" w:tentative="0">
      <w:start w:val="1"/>
      <w:numFmt w:val="decimal"/>
      <w:pStyle w:val="94"/>
      <w:suff w:val="nothing"/>
      <w:lvlText w:val="%1%2.%3.%4　"/>
      <w:lvlJc w:val="left"/>
      <w:pPr>
        <w:ind w:left="0" w:firstLine="0"/>
      </w:pPr>
      <w:rPr>
        <w:rFonts w:hint="eastAsia" w:ascii="黑体" w:hAnsi="Times New Roman" w:eastAsia="黑体"/>
        <w:b w:val="0"/>
        <w:i w:val="0"/>
        <w:sz w:val="21"/>
      </w:rPr>
    </w:lvl>
    <w:lvl w:ilvl="4" w:tentative="0">
      <w:start w:val="1"/>
      <w:numFmt w:val="decimal"/>
      <w:pStyle w:val="116"/>
      <w:suff w:val="nothing"/>
      <w:lvlText w:val="%1%2.%3.%4.%5　"/>
      <w:lvlJc w:val="left"/>
      <w:pPr>
        <w:ind w:left="0" w:firstLine="0"/>
      </w:pPr>
      <w:rPr>
        <w:rFonts w:hint="eastAsia" w:ascii="黑体" w:hAnsi="Times New Roman" w:eastAsia="黑体"/>
        <w:b w:val="0"/>
        <w:i w:val="0"/>
        <w:sz w:val="21"/>
      </w:rPr>
    </w:lvl>
    <w:lvl w:ilvl="5" w:tentative="0">
      <w:start w:val="1"/>
      <w:numFmt w:val="decimal"/>
      <w:pStyle w:val="110"/>
      <w:suff w:val="nothing"/>
      <w:lvlText w:val="%1%2.%3.%4.%5.%6　"/>
      <w:lvlJc w:val="left"/>
      <w:pPr>
        <w:ind w:left="0" w:firstLine="0"/>
      </w:pPr>
      <w:rPr>
        <w:rFonts w:hint="eastAsia" w:ascii="黑体" w:hAnsi="Times New Roman" w:eastAsia="黑体"/>
        <w:b w:val="0"/>
        <w:i w:val="0"/>
        <w:sz w:val="21"/>
      </w:rPr>
    </w:lvl>
    <w:lvl w:ilvl="6" w:tentative="0">
      <w:start w:val="1"/>
      <w:numFmt w:val="decimal"/>
      <w:pStyle w:val="83"/>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5">
    <w:nsid w:val="00000014"/>
    <w:multiLevelType w:val="multilevel"/>
    <w:tmpl w:val="00000014"/>
    <w:lvl w:ilvl="0" w:tentative="0">
      <w:start w:val="1"/>
      <w:numFmt w:val="none"/>
      <w:pStyle w:val="115"/>
      <w:lvlText w:val="%1·　"/>
      <w:lvlJc w:val="left"/>
      <w:pPr>
        <w:tabs>
          <w:tab w:val="left" w:pos="1140"/>
        </w:tabs>
        <w:ind w:left="737" w:hanging="317"/>
      </w:pPr>
      <w:rPr>
        <w:rFonts w:hint="eastAsia" w:ascii="宋体" w:hAnsi="Times New Roman" w:eastAsia="宋体"/>
        <w:b w:val="0"/>
        <w:i w:val="0"/>
        <w:sz w:val="21"/>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6">
    <w:nsid w:val="00000015"/>
    <w:multiLevelType w:val="multilevel"/>
    <w:tmpl w:val="00000015"/>
    <w:lvl w:ilvl="0" w:tentative="0">
      <w:start w:val="1"/>
      <w:numFmt w:val="upperLetter"/>
      <w:pStyle w:val="65"/>
      <w:suff w:val="nothing"/>
      <w:lvlText w:val="附　录　%1"/>
      <w:lvlJc w:val="left"/>
      <w:pPr>
        <w:ind w:left="0" w:firstLine="0"/>
      </w:pPr>
      <w:rPr>
        <w:rFonts w:hint="eastAsia" w:ascii="黑体" w:hAnsi="Times New Roman" w:eastAsia="黑体"/>
        <w:b w:val="0"/>
        <w:i w:val="0"/>
        <w:sz w:val="21"/>
      </w:rPr>
    </w:lvl>
    <w:lvl w:ilvl="1" w:tentative="0">
      <w:start w:val="1"/>
      <w:numFmt w:val="japaneseCounting"/>
      <w:pStyle w:val="79"/>
      <w:lvlText w:val="（%2）"/>
      <w:lvlJc w:val="left"/>
      <w:pPr>
        <w:ind w:left="0" w:firstLine="0"/>
      </w:pPr>
      <w:rPr>
        <w:rFonts w:hint="default"/>
        <w:b w:val="0"/>
        <w:i w:val="0"/>
        <w:spacing w:val="0"/>
        <w:w w:val="100"/>
        <w:kern w:val="21"/>
        <w:sz w:val="21"/>
      </w:rPr>
    </w:lvl>
    <w:lvl w:ilvl="2" w:tentative="0">
      <w:start w:val="1"/>
      <w:numFmt w:val="decimal"/>
      <w:pStyle w:val="103"/>
      <w:suff w:val="nothing"/>
      <w:lvlText w:val="%1.%2.%3　"/>
      <w:lvlJc w:val="left"/>
      <w:pPr>
        <w:ind w:left="0" w:firstLine="0"/>
      </w:pPr>
      <w:rPr>
        <w:rFonts w:hint="eastAsia" w:ascii="黑体" w:hAnsi="Times New Roman" w:eastAsia="黑体"/>
        <w:b w:val="0"/>
        <w:i w:val="0"/>
        <w:sz w:val="21"/>
      </w:rPr>
    </w:lvl>
    <w:lvl w:ilvl="3" w:tentative="0">
      <w:start w:val="1"/>
      <w:numFmt w:val="decimal"/>
      <w:pStyle w:val="102"/>
      <w:suff w:val="nothing"/>
      <w:lvlText w:val="%1.%2.%3.%4　"/>
      <w:lvlJc w:val="left"/>
      <w:pPr>
        <w:ind w:left="0" w:firstLine="0"/>
      </w:pPr>
      <w:rPr>
        <w:rFonts w:hint="eastAsia" w:ascii="黑体" w:hAnsi="Times New Roman" w:eastAsia="黑体"/>
        <w:b w:val="0"/>
        <w:i w:val="0"/>
        <w:sz w:val="21"/>
      </w:rPr>
    </w:lvl>
    <w:lvl w:ilvl="4" w:tentative="0">
      <w:start w:val="1"/>
      <w:numFmt w:val="decimal"/>
      <w:pStyle w:val="101"/>
      <w:suff w:val="nothing"/>
      <w:lvlText w:val="%1.%2.%3.%4.%5　"/>
      <w:lvlJc w:val="left"/>
      <w:pPr>
        <w:ind w:left="0" w:firstLine="0"/>
      </w:pPr>
      <w:rPr>
        <w:rFonts w:hint="eastAsia" w:ascii="黑体" w:hAnsi="Times New Roman" w:eastAsia="黑体"/>
        <w:b w:val="0"/>
        <w:i w:val="0"/>
        <w:sz w:val="21"/>
      </w:rPr>
    </w:lvl>
    <w:lvl w:ilvl="5" w:tentative="0">
      <w:start w:val="1"/>
      <w:numFmt w:val="decimal"/>
      <w:pStyle w:val="100"/>
      <w:suff w:val="nothing"/>
      <w:lvlText w:val="%1.%2.%3.%4.%5.%6　"/>
      <w:lvlJc w:val="left"/>
      <w:pPr>
        <w:ind w:left="0" w:firstLine="0"/>
      </w:pPr>
      <w:rPr>
        <w:rFonts w:hint="eastAsia" w:ascii="黑体" w:hAnsi="Times New Roman" w:eastAsia="黑体"/>
        <w:b w:val="0"/>
        <w:i w:val="0"/>
        <w:sz w:val="21"/>
      </w:rPr>
    </w:lvl>
    <w:lvl w:ilvl="6" w:tentative="0">
      <w:start w:val="1"/>
      <w:numFmt w:val="decimal"/>
      <w:pStyle w:val="99"/>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7">
    <w:nsid w:val="00000019"/>
    <w:multiLevelType w:val="multilevel"/>
    <w:tmpl w:val="00000019"/>
    <w:lvl w:ilvl="0" w:tentative="0">
      <w:start w:val="1"/>
      <w:numFmt w:val="decimal"/>
      <w:pStyle w:val="107"/>
      <w:suff w:val="nothing"/>
      <w:lvlText w:val="表%1　"/>
      <w:lvlJc w:val="left"/>
      <w:pPr>
        <w:ind w:left="3403" w:firstLine="0"/>
      </w:pPr>
      <w:rPr>
        <w:rFonts w:hint="eastAsia" w:ascii="黑体" w:hAnsi="Times New Roman" w:eastAsia="黑体"/>
        <w:b w:val="0"/>
        <w:i w:val="0"/>
        <w:sz w:val="21"/>
      </w:rPr>
    </w:lvl>
    <w:lvl w:ilvl="1" w:tentative="0">
      <w:start w:val="1"/>
      <w:numFmt w:val="decimal"/>
      <w:lvlText w:val="%1.%2"/>
      <w:lvlJc w:val="left"/>
      <w:pPr>
        <w:tabs>
          <w:tab w:val="left" w:pos="1202"/>
        </w:tabs>
        <w:ind w:left="1202" w:hanging="567"/>
      </w:pPr>
      <w:rPr>
        <w:rFonts w:hint="eastAsia"/>
      </w:rPr>
    </w:lvl>
    <w:lvl w:ilvl="2" w:tentative="0">
      <w:start w:val="1"/>
      <w:numFmt w:val="decimal"/>
      <w:lvlText w:val="%1.%2.%3"/>
      <w:lvlJc w:val="left"/>
      <w:pPr>
        <w:tabs>
          <w:tab w:val="left" w:pos="1628"/>
        </w:tabs>
        <w:ind w:left="1628" w:hanging="567"/>
      </w:pPr>
      <w:rPr>
        <w:rFonts w:hint="eastAsia"/>
      </w:rPr>
    </w:lvl>
    <w:lvl w:ilvl="3" w:tentative="0">
      <w:start w:val="1"/>
      <w:numFmt w:val="decimal"/>
      <w:lvlText w:val="%1.%2.%3.%4"/>
      <w:lvlJc w:val="left"/>
      <w:pPr>
        <w:tabs>
          <w:tab w:val="left" w:pos="2194"/>
        </w:tabs>
        <w:ind w:left="2194" w:hanging="708"/>
      </w:pPr>
      <w:rPr>
        <w:rFonts w:hint="eastAsia"/>
      </w:rPr>
    </w:lvl>
    <w:lvl w:ilvl="4" w:tentative="0">
      <w:start w:val="1"/>
      <w:numFmt w:val="decimal"/>
      <w:lvlText w:val="%1.%2.%3.%4.%5"/>
      <w:lvlJc w:val="left"/>
      <w:pPr>
        <w:tabs>
          <w:tab w:val="left" w:pos="2761"/>
        </w:tabs>
        <w:ind w:left="2761" w:hanging="850"/>
      </w:pPr>
      <w:rPr>
        <w:rFonts w:hint="eastAsia"/>
      </w:rPr>
    </w:lvl>
    <w:lvl w:ilvl="5" w:tentative="0">
      <w:start w:val="1"/>
      <w:numFmt w:val="decimal"/>
      <w:lvlText w:val="%1.%2.%3.%4.%5.%6"/>
      <w:lvlJc w:val="left"/>
      <w:pPr>
        <w:tabs>
          <w:tab w:val="left" w:pos="3470"/>
        </w:tabs>
        <w:ind w:left="3470" w:hanging="1134"/>
      </w:pPr>
      <w:rPr>
        <w:rFonts w:hint="eastAsia"/>
      </w:rPr>
    </w:lvl>
    <w:lvl w:ilvl="6" w:tentative="0">
      <w:start w:val="1"/>
      <w:numFmt w:val="decimal"/>
      <w:lvlText w:val="%1.%2.%3.%4.%5.%6.%7"/>
      <w:lvlJc w:val="left"/>
      <w:pPr>
        <w:tabs>
          <w:tab w:val="left" w:pos="4037"/>
        </w:tabs>
        <w:ind w:left="4037" w:hanging="1276"/>
      </w:pPr>
      <w:rPr>
        <w:rFonts w:hint="eastAsia"/>
      </w:rPr>
    </w:lvl>
    <w:lvl w:ilvl="7" w:tentative="0">
      <w:start w:val="1"/>
      <w:numFmt w:val="decimal"/>
      <w:lvlText w:val="%1.%2.%3.%4.%5.%6.%7.%8"/>
      <w:lvlJc w:val="left"/>
      <w:pPr>
        <w:tabs>
          <w:tab w:val="left" w:pos="4604"/>
        </w:tabs>
        <w:ind w:left="4604" w:hanging="1418"/>
      </w:pPr>
      <w:rPr>
        <w:rFonts w:hint="eastAsia"/>
      </w:rPr>
    </w:lvl>
    <w:lvl w:ilvl="8" w:tentative="0">
      <w:start w:val="1"/>
      <w:numFmt w:val="decimal"/>
      <w:lvlText w:val="%1.%2.%3.%4.%5.%6.%7.%8.%9"/>
      <w:lvlJc w:val="left"/>
      <w:pPr>
        <w:tabs>
          <w:tab w:val="left" w:pos="5312"/>
        </w:tabs>
        <w:ind w:left="5312" w:hanging="1700"/>
      </w:pPr>
      <w:rPr>
        <w:rFonts w:hint="eastAsia"/>
      </w:rPr>
    </w:lvl>
  </w:abstractNum>
  <w:abstractNum w:abstractNumId="8">
    <w:nsid w:val="00000022"/>
    <w:multiLevelType w:val="multilevel"/>
    <w:tmpl w:val="00000022"/>
    <w:lvl w:ilvl="0" w:tentative="0">
      <w:start w:val="1"/>
      <w:numFmt w:val="decimal"/>
      <w:pStyle w:val="90"/>
      <w:suff w:val="nothing"/>
      <w:lvlText w:val="图%1　"/>
      <w:lvlJc w:val="left"/>
      <w:pPr>
        <w:ind w:left="0" w:firstLine="0"/>
      </w:pPr>
      <w:rPr>
        <w:rFonts w:hint="eastAsia" w:ascii="黑体" w:hAnsi="Times New Roman" w:eastAsia="黑体"/>
        <w:b w:val="0"/>
        <w:i w:val="0"/>
        <w:color w:val="auto"/>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9">
    <w:nsid w:val="00000025"/>
    <w:multiLevelType w:val="multilevel"/>
    <w:tmpl w:val="00000025"/>
    <w:lvl w:ilvl="0" w:tentative="0">
      <w:start w:val="1"/>
      <w:numFmt w:val="none"/>
      <w:pStyle w:val="66"/>
      <w:suff w:val="nothing"/>
      <w:lvlText w:val="%1"/>
      <w:lvlJc w:val="left"/>
      <w:pPr>
        <w:ind w:left="0" w:firstLine="0"/>
      </w:pPr>
      <w:rPr>
        <w:rFonts w:hint="default" w:ascii="Times New Roman" w:hAnsi="Times New Roman"/>
        <w:b/>
        <w:i w:val="0"/>
        <w:sz w:val="21"/>
      </w:rPr>
    </w:lvl>
    <w:lvl w:ilvl="1" w:tentative="0">
      <w:start w:val="1"/>
      <w:numFmt w:val="decimal"/>
      <w:pStyle w:val="61"/>
      <w:suff w:val="nothing"/>
      <w:lvlText w:val="%1%2　"/>
      <w:lvlJc w:val="left"/>
      <w:pPr>
        <w:ind w:left="0" w:firstLine="0"/>
      </w:pPr>
      <w:rPr>
        <w:rFonts w:hint="default" w:ascii="Times New Roman" w:hAnsi="Times New Roman" w:eastAsia="黑体" w:cs="Times New Roman"/>
        <w:b w:val="0"/>
        <w:i w:val="0"/>
        <w:sz w:val="21"/>
      </w:rPr>
    </w:lvl>
    <w:lvl w:ilvl="2" w:tentative="0">
      <w:start w:val="1"/>
      <w:numFmt w:val="decimal"/>
      <w:pStyle w:val="60"/>
      <w:suff w:val="nothing"/>
      <w:lvlText w:val="%1%2.%3　"/>
      <w:lvlJc w:val="left"/>
      <w:pPr>
        <w:ind w:left="0" w:firstLine="0"/>
      </w:pPr>
      <w:rPr>
        <w:rFonts w:hint="eastAsia" w:ascii="黑体" w:hAnsi="Times New Roman" w:eastAsia="黑体"/>
        <w:b w:val="0"/>
        <w:i w:val="0"/>
        <w:sz w:val="21"/>
      </w:rPr>
    </w:lvl>
    <w:lvl w:ilvl="3" w:tentative="0">
      <w:start w:val="1"/>
      <w:numFmt w:val="decimal"/>
      <w:pStyle w:val="59"/>
      <w:suff w:val="nothing"/>
      <w:lvlText w:val="%1%2.%3.%4　"/>
      <w:lvlJc w:val="left"/>
      <w:pPr>
        <w:ind w:left="284" w:firstLine="0"/>
      </w:pPr>
      <w:rPr>
        <w:rFonts w:hint="eastAsia" w:ascii="黑体" w:hAnsi="Times New Roman" w:eastAsia="黑体"/>
        <w:b w:val="0"/>
        <w:i w:val="0"/>
        <w:sz w:val="21"/>
      </w:rPr>
    </w:lvl>
    <w:lvl w:ilvl="4" w:tentative="0">
      <w:start w:val="1"/>
      <w:numFmt w:val="decimal"/>
      <w:pStyle w:val="71"/>
      <w:suff w:val="nothing"/>
      <w:lvlText w:val="%1%2.%3.%4.%5　"/>
      <w:lvlJc w:val="left"/>
      <w:pPr>
        <w:ind w:left="0" w:firstLine="0"/>
      </w:pPr>
      <w:rPr>
        <w:rFonts w:hint="eastAsia" w:ascii="黑体" w:hAnsi="Times New Roman" w:eastAsia="黑体"/>
        <w:b w:val="0"/>
        <w:i w:val="0"/>
        <w:color w:val="auto"/>
        <w:sz w:val="21"/>
        <w:lang w:val="en-US"/>
      </w:rPr>
    </w:lvl>
    <w:lvl w:ilvl="5" w:tentative="0">
      <w:start w:val="1"/>
      <w:numFmt w:val="decimal"/>
      <w:pStyle w:val="70"/>
      <w:suff w:val="nothing"/>
      <w:lvlText w:val="%1%2.%3.%4.%5.%6　"/>
      <w:lvlJc w:val="left"/>
      <w:pPr>
        <w:ind w:left="0" w:firstLine="0"/>
      </w:pPr>
      <w:rPr>
        <w:rFonts w:hint="eastAsia" w:ascii="黑体" w:hAnsi="Times New Roman" w:eastAsia="黑体"/>
        <w:b w:val="0"/>
        <w:i w:val="0"/>
        <w:sz w:val="21"/>
      </w:rPr>
    </w:lvl>
    <w:lvl w:ilvl="6" w:tentative="0">
      <w:start w:val="1"/>
      <w:numFmt w:val="decimal"/>
      <w:pStyle w:val="87"/>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0">
    <w:nsid w:val="00000027"/>
    <w:multiLevelType w:val="multilevel"/>
    <w:tmpl w:val="00000027"/>
    <w:lvl w:ilvl="0" w:tentative="0">
      <w:start w:val="1"/>
      <w:numFmt w:val="none"/>
      <w:pStyle w:val="72"/>
      <w:lvlText w:val="%1——"/>
      <w:lvlJc w:val="left"/>
      <w:pPr>
        <w:tabs>
          <w:tab w:val="left" w:pos="1140"/>
        </w:tabs>
        <w:ind w:left="84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9"/>
  </w:num>
  <w:num w:numId="2">
    <w:abstractNumId w:val="6"/>
  </w:num>
  <w:num w:numId="3">
    <w:abstractNumId w:val="10"/>
  </w:num>
  <w:num w:numId="4">
    <w:abstractNumId w:val="1"/>
  </w:num>
  <w:num w:numId="5">
    <w:abstractNumId w:val="4"/>
  </w:num>
  <w:num w:numId="6">
    <w:abstractNumId w:val="8"/>
  </w:num>
  <w:num w:numId="7">
    <w:abstractNumId w:val="3"/>
  </w:num>
  <w:num w:numId="8">
    <w:abstractNumId w:val="7"/>
  </w:num>
  <w:num w:numId="9">
    <w:abstractNumId w:val="2"/>
  </w:num>
  <w:num w:numId="10">
    <w:abstractNumId w:val="5"/>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8"/>
  <w:displayBackgroundShape w:val="1"/>
  <w:bordersDoNotSurroundHeader w:val="0"/>
  <w:bordersDoNotSurroundFooter w:val="0"/>
  <w:hideSpellingErrors/>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00693668"/>
    <w:rsid w:val="000038F0"/>
    <w:rsid w:val="00004648"/>
    <w:rsid w:val="00014C66"/>
    <w:rsid w:val="000211BF"/>
    <w:rsid w:val="000237D4"/>
    <w:rsid w:val="000309D7"/>
    <w:rsid w:val="00032F98"/>
    <w:rsid w:val="00034584"/>
    <w:rsid w:val="00036A21"/>
    <w:rsid w:val="00036F02"/>
    <w:rsid w:val="0004299E"/>
    <w:rsid w:val="00043D6D"/>
    <w:rsid w:val="0005764E"/>
    <w:rsid w:val="000657B2"/>
    <w:rsid w:val="0006679C"/>
    <w:rsid w:val="0007070D"/>
    <w:rsid w:val="00073A74"/>
    <w:rsid w:val="00084878"/>
    <w:rsid w:val="000971D5"/>
    <w:rsid w:val="000C1F88"/>
    <w:rsid w:val="000C772A"/>
    <w:rsid w:val="000F15FB"/>
    <w:rsid w:val="000F714B"/>
    <w:rsid w:val="00100912"/>
    <w:rsid w:val="00104CBC"/>
    <w:rsid w:val="001164A0"/>
    <w:rsid w:val="0012155C"/>
    <w:rsid w:val="00122AD8"/>
    <w:rsid w:val="00136813"/>
    <w:rsid w:val="0014120B"/>
    <w:rsid w:val="00150062"/>
    <w:rsid w:val="00151323"/>
    <w:rsid w:val="001527ED"/>
    <w:rsid w:val="001859F4"/>
    <w:rsid w:val="0019431C"/>
    <w:rsid w:val="001A4F75"/>
    <w:rsid w:val="001C13CE"/>
    <w:rsid w:val="001C7BB8"/>
    <w:rsid w:val="001D0501"/>
    <w:rsid w:val="001E0288"/>
    <w:rsid w:val="001E09C6"/>
    <w:rsid w:val="00235374"/>
    <w:rsid w:val="00244291"/>
    <w:rsid w:val="00247A7D"/>
    <w:rsid w:val="00255EB1"/>
    <w:rsid w:val="002732FF"/>
    <w:rsid w:val="00275F7A"/>
    <w:rsid w:val="00280BE9"/>
    <w:rsid w:val="002849BB"/>
    <w:rsid w:val="00291548"/>
    <w:rsid w:val="00293085"/>
    <w:rsid w:val="002977EC"/>
    <w:rsid w:val="002A1305"/>
    <w:rsid w:val="002D0634"/>
    <w:rsid w:val="002D2103"/>
    <w:rsid w:val="002E6C19"/>
    <w:rsid w:val="002F4E61"/>
    <w:rsid w:val="003012C4"/>
    <w:rsid w:val="00305CB9"/>
    <w:rsid w:val="00307A90"/>
    <w:rsid w:val="00314BA2"/>
    <w:rsid w:val="00322078"/>
    <w:rsid w:val="0032338B"/>
    <w:rsid w:val="0033057E"/>
    <w:rsid w:val="003318C1"/>
    <w:rsid w:val="00335FEC"/>
    <w:rsid w:val="0034125E"/>
    <w:rsid w:val="00352269"/>
    <w:rsid w:val="00366AF1"/>
    <w:rsid w:val="00373555"/>
    <w:rsid w:val="00397407"/>
    <w:rsid w:val="003B0148"/>
    <w:rsid w:val="003C2376"/>
    <w:rsid w:val="003C685D"/>
    <w:rsid w:val="003E10E7"/>
    <w:rsid w:val="003E237F"/>
    <w:rsid w:val="003F2C11"/>
    <w:rsid w:val="00400BF2"/>
    <w:rsid w:val="0040777C"/>
    <w:rsid w:val="00411DC2"/>
    <w:rsid w:val="00415481"/>
    <w:rsid w:val="004257BB"/>
    <w:rsid w:val="00425D1F"/>
    <w:rsid w:val="004265F2"/>
    <w:rsid w:val="004508BB"/>
    <w:rsid w:val="00455FE9"/>
    <w:rsid w:val="0046211B"/>
    <w:rsid w:val="00464019"/>
    <w:rsid w:val="00472194"/>
    <w:rsid w:val="00482AD2"/>
    <w:rsid w:val="0048362B"/>
    <w:rsid w:val="00497039"/>
    <w:rsid w:val="004A27E5"/>
    <w:rsid w:val="004B1DE2"/>
    <w:rsid w:val="004B3BD5"/>
    <w:rsid w:val="004C6FDF"/>
    <w:rsid w:val="004E1361"/>
    <w:rsid w:val="004E4C45"/>
    <w:rsid w:val="004E5080"/>
    <w:rsid w:val="00521FA9"/>
    <w:rsid w:val="0052761B"/>
    <w:rsid w:val="005305AE"/>
    <w:rsid w:val="00531FA0"/>
    <w:rsid w:val="00536268"/>
    <w:rsid w:val="00536BFA"/>
    <w:rsid w:val="005535AA"/>
    <w:rsid w:val="0055489A"/>
    <w:rsid w:val="00556AC4"/>
    <w:rsid w:val="005608DA"/>
    <w:rsid w:val="00567271"/>
    <w:rsid w:val="005709C3"/>
    <w:rsid w:val="0059121E"/>
    <w:rsid w:val="005B3A80"/>
    <w:rsid w:val="005B5BAB"/>
    <w:rsid w:val="005C0BE7"/>
    <w:rsid w:val="005C2448"/>
    <w:rsid w:val="005C769A"/>
    <w:rsid w:val="005E67C7"/>
    <w:rsid w:val="005F42DD"/>
    <w:rsid w:val="00601ADF"/>
    <w:rsid w:val="00606487"/>
    <w:rsid w:val="00623451"/>
    <w:rsid w:val="00624A40"/>
    <w:rsid w:val="00625140"/>
    <w:rsid w:val="00627726"/>
    <w:rsid w:val="00633572"/>
    <w:rsid w:val="00636E32"/>
    <w:rsid w:val="00637AB5"/>
    <w:rsid w:val="00644C6D"/>
    <w:rsid w:val="006510D6"/>
    <w:rsid w:val="00660A77"/>
    <w:rsid w:val="00667FDB"/>
    <w:rsid w:val="00670276"/>
    <w:rsid w:val="00672533"/>
    <w:rsid w:val="006738AA"/>
    <w:rsid w:val="006820CD"/>
    <w:rsid w:val="00683E68"/>
    <w:rsid w:val="00686643"/>
    <w:rsid w:val="0069243E"/>
    <w:rsid w:val="00693668"/>
    <w:rsid w:val="006B3185"/>
    <w:rsid w:val="006B43C4"/>
    <w:rsid w:val="006C188A"/>
    <w:rsid w:val="006C2258"/>
    <w:rsid w:val="006C2AF8"/>
    <w:rsid w:val="006D1B98"/>
    <w:rsid w:val="006D7E99"/>
    <w:rsid w:val="006E11F0"/>
    <w:rsid w:val="00707309"/>
    <w:rsid w:val="00724E03"/>
    <w:rsid w:val="00733C71"/>
    <w:rsid w:val="00735A75"/>
    <w:rsid w:val="007373AB"/>
    <w:rsid w:val="00740702"/>
    <w:rsid w:val="00743BA2"/>
    <w:rsid w:val="00743BAC"/>
    <w:rsid w:val="00746BAC"/>
    <w:rsid w:val="00750ED3"/>
    <w:rsid w:val="00764D0A"/>
    <w:rsid w:val="00765621"/>
    <w:rsid w:val="007901C0"/>
    <w:rsid w:val="007902D1"/>
    <w:rsid w:val="00796CF0"/>
    <w:rsid w:val="007A3BEE"/>
    <w:rsid w:val="007C15E3"/>
    <w:rsid w:val="007D5B84"/>
    <w:rsid w:val="007E56C9"/>
    <w:rsid w:val="00804BC8"/>
    <w:rsid w:val="00820F69"/>
    <w:rsid w:val="00824B04"/>
    <w:rsid w:val="00826DAA"/>
    <w:rsid w:val="008461B6"/>
    <w:rsid w:val="0085122B"/>
    <w:rsid w:val="00854EC4"/>
    <w:rsid w:val="0086056F"/>
    <w:rsid w:val="0086378F"/>
    <w:rsid w:val="008754EE"/>
    <w:rsid w:val="00876D87"/>
    <w:rsid w:val="008B22FC"/>
    <w:rsid w:val="008C672E"/>
    <w:rsid w:val="008E415E"/>
    <w:rsid w:val="008F5DCA"/>
    <w:rsid w:val="009052E4"/>
    <w:rsid w:val="009111C1"/>
    <w:rsid w:val="00913ED1"/>
    <w:rsid w:val="00930DB4"/>
    <w:rsid w:val="00933D2C"/>
    <w:rsid w:val="00946B7D"/>
    <w:rsid w:val="009513C5"/>
    <w:rsid w:val="009542EF"/>
    <w:rsid w:val="00954DA4"/>
    <w:rsid w:val="00967A11"/>
    <w:rsid w:val="00971240"/>
    <w:rsid w:val="00977A4A"/>
    <w:rsid w:val="009A12AB"/>
    <w:rsid w:val="009B4929"/>
    <w:rsid w:val="009C0597"/>
    <w:rsid w:val="009C2D10"/>
    <w:rsid w:val="009D79FA"/>
    <w:rsid w:val="009E3D09"/>
    <w:rsid w:val="009F420F"/>
    <w:rsid w:val="00A06113"/>
    <w:rsid w:val="00A11A21"/>
    <w:rsid w:val="00A12727"/>
    <w:rsid w:val="00A1378A"/>
    <w:rsid w:val="00A1497C"/>
    <w:rsid w:val="00A15577"/>
    <w:rsid w:val="00A3211C"/>
    <w:rsid w:val="00A363F7"/>
    <w:rsid w:val="00A40E4F"/>
    <w:rsid w:val="00A47FE2"/>
    <w:rsid w:val="00A56163"/>
    <w:rsid w:val="00A662E8"/>
    <w:rsid w:val="00A77511"/>
    <w:rsid w:val="00A7790F"/>
    <w:rsid w:val="00A8043A"/>
    <w:rsid w:val="00A8426B"/>
    <w:rsid w:val="00A86AF0"/>
    <w:rsid w:val="00A87866"/>
    <w:rsid w:val="00AC0924"/>
    <w:rsid w:val="00AD093B"/>
    <w:rsid w:val="00AE0B35"/>
    <w:rsid w:val="00AE47AC"/>
    <w:rsid w:val="00AF7111"/>
    <w:rsid w:val="00B056DA"/>
    <w:rsid w:val="00B05E25"/>
    <w:rsid w:val="00B07D3B"/>
    <w:rsid w:val="00B27476"/>
    <w:rsid w:val="00B369B6"/>
    <w:rsid w:val="00B43636"/>
    <w:rsid w:val="00B45E9C"/>
    <w:rsid w:val="00B53389"/>
    <w:rsid w:val="00B60FA7"/>
    <w:rsid w:val="00B614F2"/>
    <w:rsid w:val="00B706F7"/>
    <w:rsid w:val="00B7116A"/>
    <w:rsid w:val="00B75677"/>
    <w:rsid w:val="00B817F8"/>
    <w:rsid w:val="00B911AF"/>
    <w:rsid w:val="00BB316D"/>
    <w:rsid w:val="00BB4554"/>
    <w:rsid w:val="00BB7985"/>
    <w:rsid w:val="00BC66A0"/>
    <w:rsid w:val="00BC6B82"/>
    <w:rsid w:val="00BF1D43"/>
    <w:rsid w:val="00BF4703"/>
    <w:rsid w:val="00C03A4F"/>
    <w:rsid w:val="00C058B2"/>
    <w:rsid w:val="00C10883"/>
    <w:rsid w:val="00C113A5"/>
    <w:rsid w:val="00C2681C"/>
    <w:rsid w:val="00C27739"/>
    <w:rsid w:val="00C40CAE"/>
    <w:rsid w:val="00C5059F"/>
    <w:rsid w:val="00C53BDD"/>
    <w:rsid w:val="00C5550F"/>
    <w:rsid w:val="00C57BAB"/>
    <w:rsid w:val="00C66C85"/>
    <w:rsid w:val="00C70EA3"/>
    <w:rsid w:val="00C7537E"/>
    <w:rsid w:val="00C8056F"/>
    <w:rsid w:val="00C81A49"/>
    <w:rsid w:val="00C86EE5"/>
    <w:rsid w:val="00C8777E"/>
    <w:rsid w:val="00C9548E"/>
    <w:rsid w:val="00CB3949"/>
    <w:rsid w:val="00CB750D"/>
    <w:rsid w:val="00CB7CDF"/>
    <w:rsid w:val="00CC3C55"/>
    <w:rsid w:val="00CC3DDD"/>
    <w:rsid w:val="00CC491D"/>
    <w:rsid w:val="00CC52E3"/>
    <w:rsid w:val="00CD2D13"/>
    <w:rsid w:val="00CD759E"/>
    <w:rsid w:val="00CF3CAA"/>
    <w:rsid w:val="00D01726"/>
    <w:rsid w:val="00D16568"/>
    <w:rsid w:val="00D17115"/>
    <w:rsid w:val="00D23221"/>
    <w:rsid w:val="00D436F5"/>
    <w:rsid w:val="00D6471A"/>
    <w:rsid w:val="00D81C1D"/>
    <w:rsid w:val="00D85454"/>
    <w:rsid w:val="00D86648"/>
    <w:rsid w:val="00D903E4"/>
    <w:rsid w:val="00DA22D1"/>
    <w:rsid w:val="00DB4F65"/>
    <w:rsid w:val="00DD6769"/>
    <w:rsid w:val="00DD7D39"/>
    <w:rsid w:val="00DE144C"/>
    <w:rsid w:val="00E002FF"/>
    <w:rsid w:val="00E019C6"/>
    <w:rsid w:val="00E15312"/>
    <w:rsid w:val="00E179CE"/>
    <w:rsid w:val="00E22714"/>
    <w:rsid w:val="00E23465"/>
    <w:rsid w:val="00E31A7B"/>
    <w:rsid w:val="00E32480"/>
    <w:rsid w:val="00E71DCC"/>
    <w:rsid w:val="00E82471"/>
    <w:rsid w:val="00E911BC"/>
    <w:rsid w:val="00EB2994"/>
    <w:rsid w:val="00EC149D"/>
    <w:rsid w:val="00ED5F91"/>
    <w:rsid w:val="00EE5988"/>
    <w:rsid w:val="00F10C9E"/>
    <w:rsid w:val="00F32186"/>
    <w:rsid w:val="00F3447A"/>
    <w:rsid w:val="00F379EC"/>
    <w:rsid w:val="00F45BA8"/>
    <w:rsid w:val="00F507FB"/>
    <w:rsid w:val="00F5644A"/>
    <w:rsid w:val="00F7167F"/>
    <w:rsid w:val="00F71F31"/>
    <w:rsid w:val="00F80059"/>
    <w:rsid w:val="00F812C6"/>
    <w:rsid w:val="00F91E84"/>
    <w:rsid w:val="00FA4CA4"/>
    <w:rsid w:val="00FA6198"/>
    <w:rsid w:val="00FC7BF3"/>
    <w:rsid w:val="00FD235D"/>
    <w:rsid w:val="00FD7FCA"/>
    <w:rsid w:val="00FE0C1C"/>
    <w:rsid w:val="00FE17CA"/>
    <w:rsid w:val="00FE1932"/>
    <w:rsid w:val="00FE1A74"/>
    <w:rsid w:val="00FF5630"/>
    <w:rsid w:val="01B709DC"/>
    <w:rsid w:val="02436F63"/>
    <w:rsid w:val="02F703B0"/>
    <w:rsid w:val="04523F6C"/>
    <w:rsid w:val="04731467"/>
    <w:rsid w:val="049E6222"/>
    <w:rsid w:val="05F125DB"/>
    <w:rsid w:val="06716757"/>
    <w:rsid w:val="07DC0ED5"/>
    <w:rsid w:val="0904785D"/>
    <w:rsid w:val="09573966"/>
    <w:rsid w:val="0A781AE7"/>
    <w:rsid w:val="0CB9457A"/>
    <w:rsid w:val="0CCA0314"/>
    <w:rsid w:val="0D8022CA"/>
    <w:rsid w:val="0DB543A5"/>
    <w:rsid w:val="0E6513CA"/>
    <w:rsid w:val="0EAF55E3"/>
    <w:rsid w:val="0F46509C"/>
    <w:rsid w:val="11471F43"/>
    <w:rsid w:val="124062FA"/>
    <w:rsid w:val="13877F6B"/>
    <w:rsid w:val="13B1031D"/>
    <w:rsid w:val="14317D7D"/>
    <w:rsid w:val="1454693A"/>
    <w:rsid w:val="14FE0CE9"/>
    <w:rsid w:val="158E7867"/>
    <w:rsid w:val="16A67923"/>
    <w:rsid w:val="174C2AB4"/>
    <w:rsid w:val="17E64F25"/>
    <w:rsid w:val="1C803B53"/>
    <w:rsid w:val="1CC52EB1"/>
    <w:rsid w:val="1E2A58CF"/>
    <w:rsid w:val="1E713A82"/>
    <w:rsid w:val="1F5A1A25"/>
    <w:rsid w:val="1F714057"/>
    <w:rsid w:val="1FAB00D4"/>
    <w:rsid w:val="208E75B3"/>
    <w:rsid w:val="218A16C9"/>
    <w:rsid w:val="21BE3478"/>
    <w:rsid w:val="21D04080"/>
    <w:rsid w:val="22423DCF"/>
    <w:rsid w:val="225C10E7"/>
    <w:rsid w:val="23A74BBD"/>
    <w:rsid w:val="23D43A72"/>
    <w:rsid w:val="277C51D7"/>
    <w:rsid w:val="27BD3A55"/>
    <w:rsid w:val="27FB41BF"/>
    <w:rsid w:val="28A00A66"/>
    <w:rsid w:val="29846CB3"/>
    <w:rsid w:val="29E46257"/>
    <w:rsid w:val="2A4110A1"/>
    <w:rsid w:val="2A636980"/>
    <w:rsid w:val="2AB85E2C"/>
    <w:rsid w:val="2BA32E52"/>
    <w:rsid w:val="2C147130"/>
    <w:rsid w:val="2C281A12"/>
    <w:rsid w:val="2E772BB0"/>
    <w:rsid w:val="2F656952"/>
    <w:rsid w:val="2FBE527A"/>
    <w:rsid w:val="31B57A58"/>
    <w:rsid w:val="325F3B1A"/>
    <w:rsid w:val="34745E77"/>
    <w:rsid w:val="34CD5E22"/>
    <w:rsid w:val="36AE69D8"/>
    <w:rsid w:val="38B6063A"/>
    <w:rsid w:val="396F3947"/>
    <w:rsid w:val="39E63C45"/>
    <w:rsid w:val="3A910669"/>
    <w:rsid w:val="3BFA1058"/>
    <w:rsid w:val="3DBA0565"/>
    <w:rsid w:val="3EBA5BC3"/>
    <w:rsid w:val="3F261EE4"/>
    <w:rsid w:val="3FE25D82"/>
    <w:rsid w:val="420E5348"/>
    <w:rsid w:val="4249440B"/>
    <w:rsid w:val="425F603B"/>
    <w:rsid w:val="4286740D"/>
    <w:rsid w:val="43A67182"/>
    <w:rsid w:val="44100726"/>
    <w:rsid w:val="44347A9B"/>
    <w:rsid w:val="44CE02A0"/>
    <w:rsid w:val="456D3D97"/>
    <w:rsid w:val="45E87405"/>
    <w:rsid w:val="46474D73"/>
    <w:rsid w:val="465C4787"/>
    <w:rsid w:val="46BB51AC"/>
    <w:rsid w:val="473A498E"/>
    <w:rsid w:val="47552183"/>
    <w:rsid w:val="48211129"/>
    <w:rsid w:val="48BE5C4B"/>
    <w:rsid w:val="49214E6F"/>
    <w:rsid w:val="49A26661"/>
    <w:rsid w:val="4A3F3B2C"/>
    <w:rsid w:val="4AE6291D"/>
    <w:rsid w:val="4AEA403C"/>
    <w:rsid w:val="4B8C5809"/>
    <w:rsid w:val="4B933E1A"/>
    <w:rsid w:val="4C716A38"/>
    <w:rsid w:val="4D432356"/>
    <w:rsid w:val="4DA53B8A"/>
    <w:rsid w:val="4E3430C7"/>
    <w:rsid w:val="4F240085"/>
    <w:rsid w:val="4FA7278A"/>
    <w:rsid w:val="50011CA3"/>
    <w:rsid w:val="503F6160"/>
    <w:rsid w:val="51051BD9"/>
    <w:rsid w:val="51442F7B"/>
    <w:rsid w:val="52A97DDB"/>
    <w:rsid w:val="55152B55"/>
    <w:rsid w:val="56154CA2"/>
    <w:rsid w:val="56893E7C"/>
    <w:rsid w:val="56A00E5A"/>
    <w:rsid w:val="57225076"/>
    <w:rsid w:val="57676F98"/>
    <w:rsid w:val="579905E2"/>
    <w:rsid w:val="57F549C2"/>
    <w:rsid w:val="590A235B"/>
    <w:rsid w:val="5A3F5302"/>
    <w:rsid w:val="5A931503"/>
    <w:rsid w:val="5A971C98"/>
    <w:rsid w:val="5AC42DA1"/>
    <w:rsid w:val="5AFA5C95"/>
    <w:rsid w:val="5CDE078E"/>
    <w:rsid w:val="5DC655CC"/>
    <w:rsid w:val="5DCF1F9F"/>
    <w:rsid w:val="5F776EED"/>
    <w:rsid w:val="5FD333DB"/>
    <w:rsid w:val="605176D9"/>
    <w:rsid w:val="61690122"/>
    <w:rsid w:val="63F828E6"/>
    <w:rsid w:val="64AB688F"/>
    <w:rsid w:val="654D6460"/>
    <w:rsid w:val="6760797E"/>
    <w:rsid w:val="694F496D"/>
    <w:rsid w:val="69BC4907"/>
    <w:rsid w:val="6AA4789B"/>
    <w:rsid w:val="6AB57C02"/>
    <w:rsid w:val="6AE574EF"/>
    <w:rsid w:val="6AF7022D"/>
    <w:rsid w:val="6B27051F"/>
    <w:rsid w:val="6B753BDA"/>
    <w:rsid w:val="6B770841"/>
    <w:rsid w:val="6C953C26"/>
    <w:rsid w:val="6D281A14"/>
    <w:rsid w:val="6D9871A9"/>
    <w:rsid w:val="6E8A0C2B"/>
    <w:rsid w:val="6E9A1846"/>
    <w:rsid w:val="6EF60757"/>
    <w:rsid w:val="70757340"/>
    <w:rsid w:val="70A61265"/>
    <w:rsid w:val="70FA146A"/>
    <w:rsid w:val="710228B1"/>
    <w:rsid w:val="72041140"/>
    <w:rsid w:val="73A7009A"/>
    <w:rsid w:val="73B95B2E"/>
    <w:rsid w:val="74130018"/>
    <w:rsid w:val="74D35BFF"/>
    <w:rsid w:val="76F32113"/>
    <w:rsid w:val="77CE2BEC"/>
    <w:rsid w:val="78931FA4"/>
    <w:rsid w:val="78CE2872"/>
    <w:rsid w:val="78DB44BD"/>
    <w:rsid w:val="795C2ECE"/>
    <w:rsid w:val="79F53325"/>
    <w:rsid w:val="7AC757F1"/>
    <w:rsid w:val="7B207CB9"/>
    <w:rsid w:val="7D700DB4"/>
    <w:rsid w:val="7F7206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qFormat="1" w:unhideWhenUsed="0" w:uiPriority="0" w:semiHidden="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99" w:semiHidden="0" w:name="Date"/>
    <w:lsdException w:qFormat="1" w:unhideWhenUsed="0" w:uiPriority="0" w:semiHidden="0" w:name="Body Text First Indent"/>
    <w:lsdException w:uiPriority="0" w:name="Body Text First Indent 2"/>
    <w:lsdException w:uiPriority="0" w:name="Note Heading"/>
    <w:lsdException w:qFormat="1" w:unhideWhenUsed="0" w:uiPriority="99" w:semiHidden="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0" w:semiHidden="0" w:name="Emphasis"/>
    <w:lsdException w:uiPriority="0" w:name="Document Map"/>
    <w:lsdException w:qFormat="1" w:unhideWhenUsed="0" w:uiPriority="99" w:semiHidden="0" w:name="Plain Text"/>
    <w:lsdException w:uiPriority="0" w:name="E-mail Signature"/>
    <w:lsdException w:qFormat="1" w:uiPriority="99"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nhideWhenUsed="0" w:uiPriority="0" w:semiHidden="0" w:name="Balloon Text"/>
    <w:lsdException w:qFormat="1" w:unhideWhenUsed="0" w:uiPriority="0" w:semiHidden="0" w:name="Table Grid"/>
    <w:lsdException w:unhideWhenUsed="0" w:uiPriority="99" w:semiHidden="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05"/>
    <w:qFormat/>
    <w:uiPriority w:val="0"/>
    <w:pPr>
      <w:keepNext/>
      <w:keepLines/>
      <w:spacing w:before="50" w:beforeLines="50" w:after="50" w:afterLines="50"/>
      <w:outlineLvl w:val="0"/>
    </w:pPr>
    <w:rPr>
      <w:rFonts w:eastAsia="黑体"/>
      <w:b/>
      <w:bCs/>
      <w:kern w:val="44"/>
      <w:sz w:val="28"/>
      <w:szCs w:val="44"/>
    </w:rPr>
  </w:style>
  <w:style w:type="paragraph" w:styleId="3">
    <w:name w:val="heading 2"/>
    <w:basedOn w:val="1"/>
    <w:next w:val="1"/>
    <w:link w:val="306"/>
    <w:qFormat/>
    <w:uiPriority w:val="0"/>
    <w:pPr>
      <w:keepNext/>
      <w:keepLines/>
      <w:spacing w:before="50" w:beforeLines="50" w:after="50" w:afterLines="50" w:line="360" w:lineRule="auto"/>
      <w:outlineLvl w:val="1"/>
    </w:pPr>
    <w:rPr>
      <w:rFonts w:ascii="Arial" w:hAnsi="Arial" w:eastAsia="黑体"/>
      <w:b/>
      <w:bCs/>
      <w:sz w:val="24"/>
      <w:szCs w:val="32"/>
    </w:rPr>
  </w:style>
  <w:style w:type="paragraph" w:styleId="4">
    <w:name w:val="heading 3"/>
    <w:basedOn w:val="1"/>
    <w:next w:val="1"/>
    <w:link w:val="307"/>
    <w:qFormat/>
    <w:uiPriority w:val="0"/>
    <w:pPr>
      <w:keepNext/>
      <w:keepLines/>
      <w:spacing w:before="50" w:beforeLines="50" w:after="50" w:afterLines="50"/>
      <w:outlineLvl w:val="2"/>
    </w:pPr>
    <w:rPr>
      <w:rFonts w:eastAsia="黑体"/>
      <w:b/>
      <w:bCs/>
      <w:szCs w:val="32"/>
    </w:rPr>
  </w:style>
  <w:style w:type="paragraph" w:styleId="5">
    <w:name w:val="heading 4"/>
    <w:basedOn w:val="1"/>
    <w:next w:val="1"/>
    <w:qFormat/>
    <w:uiPriority w:val="0"/>
    <w:pPr>
      <w:keepNext/>
      <w:keepLines/>
      <w:spacing w:before="280" w:after="290" w:line="372" w:lineRule="auto"/>
      <w:outlineLvl w:val="3"/>
    </w:pPr>
    <w:rPr>
      <w:rFonts w:ascii="Arial" w:hAnsi="Arial" w:eastAsia="黑体"/>
      <w:b/>
      <w:bCs/>
      <w:sz w:val="28"/>
      <w:szCs w:val="28"/>
    </w:rPr>
  </w:style>
  <w:style w:type="paragraph" w:styleId="6">
    <w:name w:val="heading 5"/>
    <w:basedOn w:val="1"/>
    <w:next w:val="1"/>
    <w:qFormat/>
    <w:uiPriority w:val="0"/>
    <w:pPr>
      <w:keepNext/>
      <w:keepLines/>
      <w:spacing w:before="280" w:after="290" w:line="372" w:lineRule="auto"/>
      <w:outlineLvl w:val="4"/>
    </w:pPr>
    <w:rPr>
      <w:b/>
      <w:bCs/>
      <w:sz w:val="28"/>
      <w:szCs w:val="28"/>
    </w:rPr>
  </w:style>
  <w:style w:type="paragraph" w:styleId="7">
    <w:name w:val="heading 6"/>
    <w:basedOn w:val="1"/>
    <w:next w:val="1"/>
    <w:qFormat/>
    <w:uiPriority w:val="0"/>
    <w:pPr>
      <w:keepNext/>
      <w:keepLines/>
      <w:spacing w:before="240" w:after="64" w:line="317" w:lineRule="auto"/>
      <w:outlineLvl w:val="5"/>
    </w:pPr>
    <w:rPr>
      <w:rFonts w:ascii="Arial" w:hAnsi="Arial" w:eastAsia="黑体"/>
      <w:b/>
      <w:bCs/>
      <w:sz w:val="24"/>
    </w:rPr>
  </w:style>
  <w:style w:type="paragraph" w:styleId="8">
    <w:name w:val="heading 7"/>
    <w:basedOn w:val="1"/>
    <w:next w:val="1"/>
    <w:qFormat/>
    <w:uiPriority w:val="0"/>
    <w:pPr>
      <w:keepNext/>
      <w:keepLines/>
      <w:spacing w:before="240" w:after="64" w:line="317" w:lineRule="auto"/>
      <w:outlineLvl w:val="6"/>
    </w:pPr>
    <w:rPr>
      <w:b/>
      <w:bCs/>
      <w:sz w:val="24"/>
    </w:rPr>
  </w:style>
  <w:style w:type="paragraph" w:styleId="9">
    <w:name w:val="heading 8"/>
    <w:basedOn w:val="1"/>
    <w:next w:val="1"/>
    <w:qFormat/>
    <w:uiPriority w:val="0"/>
    <w:pPr>
      <w:keepNext/>
      <w:keepLines/>
      <w:spacing w:before="240" w:after="64" w:line="317" w:lineRule="auto"/>
      <w:outlineLvl w:val="7"/>
    </w:pPr>
    <w:rPr>
      <w:rFonts w:ascii="Arial" w:hAnsi="Arial" w:eastAsia="黑体"/>
      <w:sz w:val="24"/>
    </w:rPr>
  </w:style>
  <w:style w:type="paragraph" w:styleId="10">
    <w:name w:val="heading 9"/>
    <w:basedOn w:val="1"/>
    <w:next w:val="1"/>
    <w:qFormat/>
    <w:uiPriority w:val="0"/>
    <w:pPr>
      <w:keepNext/>
      <w:keepLines/>
      <w:spacing w:before="240" w:after="64" w:line="317" w:lineRule="auto"/>
      <w:outlineLvl w:val="8"/>
    </w:pPr>
    <w:rPr>
      <w:rFonts w:ascii="Arial" w:hAnsi="Arial" w:eastAsia="黑体"/>
      <w:szCs w:val="21"/>
    </w:rPr>
  </w:style>
  <w:style w:type="character" w:default="1" w:styleId="43">
    <w:name w:val="Default Paragraph Font"/>
    <w:semiHidden/>
    <w:unhideWhenUsed/>
    <w:qFormat/>
    <w:uiPriority w:val="1"/>
  </w:style>
  <w:style w:type="table" w:default="1" w:styleId="41">
    <w:name w:val="Normal Table"/>
    <w:autoRedefine/>
    <w:semiHidden/>
    <w:unhideWhenUsed/>
    <w:qFormat/>
    <w:uiPriority w:val="99"/>
    <w:tblPr>
      <w:tblCellMar>
        <w:top w:w="0" w:type="dxa"/>
        <w:left w:w="108" w:type="dxa"/>
        <w:bottom w:w="0" w:type="dxa"/>
        <w:right w:w="108" w:type="dxa"/>
      </w:tblCellMar>
    </w:tblPr>
  </w:style>
  <w:style w:type="paragraph" w:styleId="11">
    <w:name w:val="toc 7"/>
    <w:basedOn w:val="12"/>
    <w:next w:val="1"/>
    <w:autoRedefine/>
    <w:qFormat/>
    <w:uiPriority w:val="0"/>
  </w:style>
  <w:style w:type="paragraph" w:styleId="12">
    <w:name w:val="toc 6"/>
    <w:basedOn w:val="13"/>
    <w:next w:val="1"/>
    <w:autoRedefine/>
    <w:qFormat/>
    <w:uiPriority w:val="0"/>
  </w:style>
  <w:style w:type="paragraph" w:styleId="13">
    <w:name w:val="toc 5"/>
    <w:basedOn w:val="14"/>
    <w:next w:val="1"/>
    <w:autoRedefine/>
    <w:qFormat/>
    <w:uiPriority w:val="0"/>
  </w:style>
  <w:style w:type="paragraph" w:styleId="14">
    <w:name w:val="toc 4"/>
    <w:basedOn w:val="15"/>
    <w:next w:val="1"/>
    <w:autoRedefine/>
    <w:qFormat/>
    <w:uiPriority w:val="0"/>
  </w:style>
  <w:style w:type="paragraph" w:styleId="15">
    <w:name w:val="toc 3"/>
    <w:basedOn w:val="16"/>
    <w:next w:val="1"/>
    <w:autoRedefine/>
    <w:qFormat/>
    <w:uiPriority w:val="39"/>
  </w:style>
  <w:style w:type="paragraph" w:styleId="16">
    <w:name w:val="toc 2"/>
    <w:basedOn w:val="17"/>
    <w:next w:val="1"/>
    <w:autoRedefine/>
    <w:qFormat/>
    <w:uiPriority w:val="39"/>
  </w:style>
  <w:style w:type="paragraph" w:styleId="17">
    <w:name w:val="toc 1"/>
    <w:next w:val="1"/>
    <w:autoRedefine/>
    <w:qFormat/>
    <w:uiPriority w:val="39"/>
    <w:pPr>
      <w:jc w:val="both"/>
    </w:pPr>
    <w:rPr>
      <w:rFonts w:ascii="宋体" w:hAnsi="Times New Roman" w:eastAsia="宋体" w:cs="Times New Roman"/>
      <w:sz w:val="21"/>
      <w:lang w:val="en-US" w:eastAsia="zh-CN" w:bidi="ar-SA"/>
    </w:rPr>
  </w:style>
  <w:style w:type="paragraph" w:styleId="18">
    <w:name w:val="Normal Indent"/>
    <w:basedOn w:val="1"/>
    <w:qFormat/>
    <w:uiPriority w:val="0"/>
    <w:pPr>
      <w:ind w:firstLine="420"/>
    </w:pPr>
    <w:rPr>
      <w:szCs w:val="20"/>
    </w:rPr>
  </w:style>
  <w:style w:type="paragraph" w:styleId="19">
    <w:name w:val="caption"/>
    <w:basedOn w:val="1"/>
    <w:next w:val="1"/>
    <w:autoRedefine/>
    <w:qFormat/>
    <w:uiPriority w:val="0"/>
    <w:pPr>
      <w:spacing w:before="152" w:after="160"/>
    </w:pPr>
    <w:rPr>
      <w:rFonts w:ascii="Arial" w:hAnsi="Arial" w:eastAsia="黑体"/>
      <w:szCs w:val="20"/>
    </w:rPr>
  </w:style>
  <w:style w:type="paragraph" w:styleId="20">
    <w:name w:val="annotation text"/>
    <w:basedOn w:val="1"/>
    <w:link w:val="288"/>
    <w:autoRedefine/>
    <w:qFormat/>
    <w:uiPriority w:val="0"/>
    <w:pPr>
      <w:jc w:val="left"/>
    </w:pPr>
  </w:style>
  <w:style w:type="paragraph" w:styleId="21">
    <w:name w:val="Body Text"/>
    <w:basedOn w:val="1"/>
    <w:link w:val="283"/>
    <w:autoRedefine/>
    <w:qFormat/>
    <w:uiPriority w:val="0"/>
    <w:pPr>
      <w:spacing w:after="120"/>
    </w:pPr>
  </w:style>
  <w:style w:type="paragraph" w:styleId="22">
    <w:name w:val="Body Text Indent"/>
    <w:basedOn w:val="1"/>
    <w:link w:val="286"/>
    <w:autoRedefine/>
    <w:qFormat/>
    <w:uiPriority w:val="0"/>
    <w:pPr>
      <w:spacing w:line="360" w:lineRule="exact"/>
      <w:ind w:left="420" w:firstLine="480"/>
    </w:pPr>
    <w:rPr>
      <w:sz w:val="24"/>
      <w:szCs w:val="20"/>
    </w:rPr>
  </w:style>
  <w:style w:type="paragraph" w:styleId="23">
    <w:name w:val="HTML Address"/>
    <w:basedOn w:val="1"/>
    <w:autoRedefine/>
    <w:qFormat/>
    <w:uiPriority w:val="0"/>
    <w:rPr>
      <w:i/>
      <w:iCs/>
    </w:rPr>
  </w:style>
  <w:style w:type="paragraph" w:styleId="24">
    <w:name w:val="Plain Text"/>
    <w:basedOn w:val="1"/>
    <w:link w:val="280"/>
    <w:qFormat/>
    <w:uiPriority w:val="99"/>
    <w:rPr>
      <w:rFonts w:ascii="宋体" w:hAnsi="Courier New"/>
      <w:szCs w:val="21"/>
    </w:rPr>
  </w:style>
  <w:style w:type="paragraph" w:styleId="25">
    <w:name w:val="toc 8"/>
    <w:basedOn w:val="11"/>
    <w:next w:val="1"/>
    <w:autoRedefine/>
    <w:qFormat/>
    <w:uiPriority w:val="0"/>
  </w:style>
  <w:style w:type="paragraph" w:styleId="26">
    <w:name w:val="Date"/>
    <w:basedOn w:val="1"/>
    <w:next w:val="1"/>
    <w:link w:val="292"/>
    <w:autoRedefine/>
    <w:qFormat/>
    <w:uiPriority w:val="99"/>
    <w:pPr>
      <w:ind w:left="100" w:leftChars="2500"/>
    </w:pPr>
    <w:rPr>
      <w:sz w:val="24"/>
      <w:szCs w:val="20"/>
    </w:rPr>
  </w:style>
  <w:style w:type="paragraph" w:styleId="27">
    <w:name w:val="Body Text Indent 2"/>
    <w:basedOn w:val="1"/>
    <w:link w:val="291"/>
    <w:autoRedefine/>
    <w:qFormat/>
    <w:uiPriority w:val="0"/>
    <w:pPr>
      <w:spacing w:after="120" w:line="480" w:lineRule="auto"/>
      <w:ind w:left="420" w:leftChars="200"/>
    </w:pPr>
  </w:style>
  <w:style w:type="paragraph" w:styleId="28">
    <w:name w:val="endnote text"/>
    <w:basedOn w:val="1"/>
    <w:autoRedefine/>
    <w:qFormat/>
    <w:uiPriority w:val="0"/>
    <w:pPr>
      <w:snapToGrid w:val="0"/>
    </w:pPr>
  </w:style>
  <w:style w:type="paragraph" w:styleId="29">
    <w:name w:val="Balloon Text"/>
    <w:basedOn w:val="1"/>
    <w:link w:val="282"/>
    <w:qFormat/>
    <w:uiPriority w:val="0"/>
    <w:rPr>
      <w:sz w:val="18"/>
      <w:szCs w:val="18"/>
    </w:rPr>
  </w:style>
  <w:style w:type="paragraph" w:styleId="30">
    <w:name w:val="footer"/>
    <w:basedOn w:val="1"/>
    <w:link w:val="285"/>
    <w:qFormat/>
    <w:uiPriority w:val="0"/>
    <w:pPr>
      <w:tabs>
        <w:tab w:val="center" w:pos="4153"/>
        <w:tab w:val="right" w:pos="8306"/>
      </w:tabs>
      <w:snapToGrid w:val="0"/>
      <w:ind w:right="210" w:rightChars="100"/>
      <w:jc w:val="right"/>
    </w:pPr>
    <w:rPr>
      <w:sz w:val="18"/>
      <w:szCs w:val="18"/>
    </w:rPr>
  </w:style>
  <w:style w:type="paragraph" w:styleId="31">
    <w:name w:val="header"/>
    <w:basedOn w:val="1"/>
    <w:link w:val="290"/>
    <w:autoRedefine/>
    <w:qFormat/>
    <w:uiPriority w:val="0"/>
    <w:pPr>
      <w:pBdr>
        <w:bottom w:val="single" w:color="auto" w:sz="6" w:space="1"/>
      </w:pBdr>
      <w:tabs>
        <w:tab w:val="center" w:pos="4153"/>
        <w:tab w:val="right" w:pos="8306"/>
      </w:tabs>
      <w:snapToGrid w:val="0"/>
      <w:jc w:val="center"/>
    </w:pPr>
    <w:rPr>
      <w:sz w:val="18"/>
      <w:szCs w:val="18"/>
    </w:rPr>
  </w:style>
  <w:style w:type="paragraph" w:styleId="32">
    <w:name w:val="footnote text"/>
    <w:basedOn w:val="1"/>
    <w:link w:val="309"/>
    <w:autoRedefine/>
    <w:qFormat/>
    <w:uiPriority w:val="0"/>
    <w:pPr>
      <w:snapToGrid w:val="0"/>
      <w:jc w:val="left"/>
    </w:pPr>
    <w:rPr>
      <w:sz w:val="18"/>
      <w:szCs w:val="18"/>
    </w:rPr>
  </w:style>
  <w:style w:type="paragraph" w:styleId="33">
    <w:name w:val="Body Text Indent 3"/>
    <w:basedOn w:val="1"/>
    <w:qFormat/>
    <w:uiPriority w:val="0"/>
    <w:pPr>
      <w:widowControl/>
      <w:spacing w:line="360" w:lineRule="auto"/>
      <w:ind w:firstLine="420"/>
    </w:pPr>
    <w:rPr>
      <w:rFonts w:hAnsi="宋体"/>
      <w:sz w:val="18"/>
    </w:rPr>
  </w:style>
  <w:style w:type="paragraph" w:styleId="34">
    <w:name w:val="toc 9"/>
    <w:basedOn w:val="25"/>
    <w:next w:val="1"/>
    <w:qFormat/>
    <w:uiPriority w:val="0"/>
  </w:style>
  <w:style w:type="paragraph" w:styleId="35">
    <w:name w:val="Body Text 2"/>
    <w:basedOn w:val="1"/>
    <w:link w:val="323"/>
    <w:autoRedefine/>
    <w:qFormat/>
    <w:uiPriority w:val="99"/>
    <w:pPr>
      <w:spacing w:after="120" w:line="480" w:lineRule="auto"/>
    </w:pPr>
  </w:style>
  <w:style w:type="paragraph" w:styleId="36">
    <w:name w:val="HTML Preformatted"/>
    <w:basedOn w:val="1"/>
    <w:qFormat/>
    <w:uiPriority w:val="0"/>
    <w:rPr>
      <w:rFonts w:ascii="Courier New" w:hAnsi="Courier New" w:cs="Courier New"/>
      <w:sz w:val="20"/>
      <w:szCs w:val="20"/>
    </w:rPr>
  </w:style>
  <w:style w:type="paragraph" w:styleId="3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8">
    <w:name w:val="Title"/>
    <w:basedOn w:val="1"/>
    <w:link w:val="308"/>
    <w:qFormat/>
    <w:uiPriority w:val="0"/>
    <w:pPr>
      <w:spacing w:before="240" w:after="60"/>
      <w:jc w:val="center"/>
      <w:outlineLvl w:val="0"/>
    </w:pPr>
    <w:rPr>
      <w:rFonts w:ascii="Arial" w:hAnsi="Arial" w:cs="Arial"/>
      <w:b/>
      <w:bCs/>
      <w:sz w:val="32"/>
      <w:szCs w:val="32"/>
    </w:rPr>
  </w:style>
  <w:style w:type="paragraph" w:styleId="39">
    <w:name w:val="annotation subject"/>
    <w:basedOn w:val="20"/>
    <w:next w:val="20"/>
    <w:link w:val="289"/>
    <w:qFormat/>
    <w:uiPriority w:val="0"/>
    <w:rPr>
      <w:b/>
      <w:bCs/>
    </w:rPr>
  </w:style>
  <w:style w:type="paragraph" w:styleId="40">
    <w:name w:val="Body Text First Indent"/>
    <w:basedOn w:val="21"/>
    <w:autoRedefine/>
    <w:qFormat/>
    <w:uiPriority w:val="0"/>
    <w:pPr>
      <w:ind w:firstLine="420"/>
    </w:pPr>
    <w:rPr>
      <w:szCs w:val="20"/>
    </w:rPr>
  </w:style>
  <w:style w:type="table" w:styleId="42">
    <w:name w:val="Table Grid"/>
    <w:basedOn w:val="41"/>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44">
    <w:name w:val="Strong"/>
    <w:qFormat/>
    <w:uiPriority w:val="22"/>
    <w:rPr>
      <w:b/>
      <w:bCs/>
    </w:rPr>
  </w:style>
  <w:style w:type="character" w:styleId="45">
    <w:name w:val="page number"/>
    <w:qFormat/>
    <w:uiPriority w:val="0"/>
    <w:rPr>
      <w:rFonts w:ascii="Times New Roman" w:hAnsi="Times New Roman" w:eastAsia="宋体"/>
      <w:sz w:val="18"/>
    </w:rPr>
  </w:style>
  <w:style w:type="character" w:styleId="46">
    <w:name w:val="FollowedHyperlink"/>
    <w:unhideWhenUsed/>
    <w:qFormat/>
    <w:uiPriority w:val="0"/>
    <w:rPr>
      <w:color w:val="800080"/>
      <w:u w:val="single"/>
    </w:rPr>
  </w:style>
  <w:style w:type="character" w:styleId="47">
    <w:name w:val="HTML Definition"/>
    <w:qFormat/>
    <w:uiPriority w:val="0"/>
    <w:rPr>
      <w:i/>
      <w:iCs/>
    </w:rPr>
  </w:style>
  <w:style w:type="character" w:styleId="48">
    <w:name w:val="HTML Typewriter"/>
    <w:qFormat/>
    <w:uiPriority w:val="0"/>
    <w:rPr>
      <w:rFonts w:ascii="Courier New" w:hAnsi="Courier New"/>
      <w:sz w:val="20"/>
      <w:szCs w:val="20"/>
    </w:rPr>
  </w:style>
  <w:style w:type="character" w:styleId="49">
    <w:name w:val="HTML Acronym"/>
    <w:basedOn w:val="43"/>
    <w:qFormat/>
    <w:uiPriority w:val="0"/>
  </w:style>
  <w:style w:type="character" w:styleId="50">
    <w:name w:val="HTML Variable"/>
    <w:qFormat/>
    <w:uiPriority w:val="0"/>
    <w:rPr>
      <w:i/>
      <w:iCs/>
    </w:rPr>
  </w:style>
  <w:style w:type="character" w:styleId="51">
    <w:name w:val="Hyperlink"/>
    <w:basedOn w:val="43"/>
    <w:qFormat/>
    <w:uiPriority w:val="99"/>
    <w:rPr>
      <w:rFonts w:ascii="Times New Roman" w:hAnsi="Times New Roman" w:eastAsia="宋体"/>
      <w:color w:val="auto"/>
      <w:spacing w:val="0"/>
      <w:w w:val="100"/>
      <w:position w:val="0"/>
      <w:sz w:val="21"/>
      <w:u w:val="none"/>
    </w:rPr>
  </w:style>
  <w:style w:type="character" w:styleId="52">
    <w:name w:val="HTML Code"/>
    <w:qFormat/>
    <w:uiPriority w:val="0"/>
    <w:rPr>
      <w:rFonts w:ascii="Courier New" w:hAnsi="Courier New"/>
      <w:sz w:val="20"/>
      <w:szCs w:val="20"/>
    </w:rPr>
  </w:style>
  <w:style w:type="character" w:styleId="53">
    <w:name w:val="annotation reference"/>
    <w:qFormat/>
    <w:uiPriority w:val="0"/>
    <w:rPr>
      <w:sz w:val="21"/>
      <w:szCs w:val="21"/>
    </w:rPr>
  </w:style>
  <w:style w:type="character" w:styleId="54">
    <w:name w:val="HTML Cite"/>
    <w:qFormat/>
    <w:uiPriority w:val="0"/>
    <w:rPr>
      <w:i/>
      <w:iCs/>
    </w:rPr>
  </w:style>
  <w:style w:type="character" w:styleId="55">
    <w:name w:val="footnote reference"/>
    <w:qFormat/>
    <w:uiPriority w:val="0"/>
    <w:rPr>
      <w:vertAlign w:val="superscript"/>
    </w:rPr>
  </w:style>
  <w:style w:type="character" w:styleId="56">
    <w:name w:val="HTML Keyboard"/>
    <w:qFormat/>
    <w:uiPriority w:val="0"/>
    <w:rPr>
      <w:rFonts w:ascii="Courier New" w:hAnsi="Courier New"/>
      <w:sz w:val="20"/>
      <w:szCs w:val="20"/>
    </w:rPr>
  </w:style>
  <w:style w:type="character" w:styleId="57">
    <w:name w:val="HTML Sample"/>
    <w:qFormat/>
    <w:uiPriority w:val="0"/>
    <w:rPr>
      <w:rFonts w:ascii="Courier New" w:hAnsi="Courier New"/>
    </w:rPr>
  </w:style>
  <w:style w:type="paragraph" w:customStyle="1" w:styleId="58">
    <w:name w:val="段"/>
    <w:link w:val="275"/>
    <w:qFormat/>
    <w:uiPriority w:val="0"/>
    <w:pPr>
      <w:autoSpaceDE w:val="0"/>
      <w:autoSpaceDN w:val="0"/>
      <w:adjustRightInd w:val="0"/>
      <w:snapToGrid w:val="0"/>
      <w:ind w:firstLine="400" w:firstLineChars="200"/>
      <w:jc w:val="both"/>
    </w:pPr>
    <w:rPr>
      <w:rFonts w:ascii="宋体" w:hAnsi="宋体" w:eastAsia="宋体" w:cs="Times New Roman"/>
      <w:sz w:val="21"/>
      <w:lang w:val="en-US" w:eastAsia="zh-CN" w:bidi="ar-SA"/>
    </w:rPr>
  </w:style>
  <w:style w:type="paragraph" w:customStyle="1" w:styleId="59">
    <w:name w:val="二级条标题"/>
    <w:basedOn w:val="60"/>
    <w:next w:val="58"/>
    <w:link w:val="277"/>
    <w:qFormat/>
    <w:uiPriority w:val="0"/>
    <w:pPr>
      <w:numPr>
        <w:ilvl w:val="3"/>
      </w:numPr>
      <w:outlineLvl w:val="3"/>
    </w:pPr>
    <w:rPr>
      <w:rFonts w:hAnsi="黑体"/>
      <w:color w:val="000000" w:themeColor="text1"/>
      <w:spacing w:val="-6"/>
      <w14:textFill>
        <w14:solidFill>
          <w14:schemeClr w14:val="tx1"/>
        </w14:solidFill>
      </w14:textFill>
    </w:rPr>
  </w:style>
  <w:style w:type="paragraph" w:customStyle="1" w:styleId="60">
    <w:name w:val="一级条标题"/>
    <w:basedOn w:val="61"/>
    <w:next w:val="58"/>
    <w:link w:val="279"/>
    <w:qFormat/>
    <w:uiPriority w:val="0"/>
    <w:pPr>
      <w:numPr>
        <w:ilvl w:val="2"/>
      </w:numPr>
      <w:spacing w:beforeLines="0" w:afterLines="0" w:line="300" w:lineRule="auto"/>
      <w:outlineLvl w:val="2"/>
    </w:pPr>
    <w:rPr>
      <w:color w:val="FF0000"/>
      <w:spacing w:val="-4"/>
      <w:szCs w:val="24"/>
    </w:rPr>
  </w:style>
  <w:style w:type="paragraph" w:customStyle="1" w:styleId="61">
    <w:name w:val="章标题"/>
    <w:next w:val="58"/>
    <w:link w:val="278"/>
    <w:qFormat/>
    <w:uiPriority w:val="0"/>
    <w:pPr>
      <w:numPr>
        <w:ilvl w:val="1"/>
        <w:numId w:val="1"/>
      </w:numPr>
      <w:spacing w:beforeLines="50" w:afterLines="50"/>
      <w:jc w:val="both"/>
      <w:outlineLvl w:val="1"/>
    </w:pPr>
    <w:rPr>
      <w:rFonts w:ascii="黑体" w:hAnsi="Times New Roman" w:eastAsia="黑体" w:cs="Times New Roman"/>
      <w:sz w:val="21"/>
      <w:lang w:val="en-US" w:eastAsia="zh-CN" w:bidi="ar-SA"/>
    </w:rPr>
  </w:style>
  <w:style w:type="paragraph" w:customStyle="1" w:styleId="62">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63">
    <w:name w:val="封面标准号2"/>
    <w:basedOn w:val="64"/>
    <w:qFormat/>
    <w:uiPriority w:val="0"/>
    <w:pPr>
      <w:adjustRightInd w:val="0"/>
      <w:spacing w:before="357" w:line="280" w:lineRule="exact"/>
    </w:pPr>
  </w:style>
  <w:style w:type="paragraph" w:customStyle="1" w:styleId="64">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65">
    <w:name w:val="附录标识"/>
    <w:basedOn w:val="66"/>
    <w:link w:val="300"/>
    <w:qFormat/>
    <w:uiPriority w:val="0"/>
    <w:pPr>
      <w:numPr>
        <w:ilvl w:val="0"/>
        <w:numId w:val="2"/>
      </w:numPr>
      <w:tabs>
        <w:tab w:val="left" w:pos="6405"/>
      </w:tabs>
      <w:spacing w:after="200"/>
    </w:pPr>
    <w:rPr>
      <w:sz w:val="21"/>
    </w:rPr>
  </w:style>
  <w:style w:type="paragraph" w:customStyle="1" w:styleId="66">
    <w:name w:val="前言、引言标题"/>
    <w:next w:val="1"/>
    <w:qFormat/>
    <w:uiPriority w:val="0"/>
    <w:pPr>
      <w:numPr>
        <w:ilvl w:val="0"/>
        <w:numId w:val="1"/>
      </w:num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67">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68">
    <w:name w:val="发布部门"/>
    <w:next w:val="58"/>
    <w:qFormat/>
    <w:uiPriority w:val="0"/>
    <w:pPr>
      <w:jc w:val="center"/>
    </w:pPr>
    <w:rPr>
      <w:rFonts w:ascii="宋体" w:hAnsi="Times New Roman" w:eastAsia="宋体" w:cs="Times New Roman"/>
      <w:b/>
      <w:spacing w:val="20"/>
      <w:w w:val="135"/>
      <w:sz w:val="36"/>
      <w:lang w:val="en-US" w:eastAsia="zh-CN" w:bidi="ar-SA"/>
    </w:rPr>
  </w:style>
  <w:style w:type="paragraph" w:customStyle="1" w:styleId="69">
    <w:name w:val="标准书脚_偶数页"/>
    <w:qFormat/>
    <w:uiPriority w:val="0"/>
    <w:pPr>
      <w:spacing w:before="120"/>
    </w:pPr>
    <w:rPr>
      <w:rFonts w:ascii="Times New Roman" w:hAnsi="Times New Roman" w:eastAsia="宋体" w:cs="Times New Roman"/>
      <w:sz w:val="18"/>
      <w:lang w:val="en-US" w:eastAsia="zh-CN" w:bidi="ar-SA"/>
    </w:rPr>
  </w:style>
  <w:style w:type="paragraph" w:customStyle="1" w:styleId="70">
    <w:name w:val="四级条标题"/>
    <w:basedOn w:val="71"/>
    <w:next w:val="58"/>
    <w:qFormat/>
    <w:uiPriority w:val="0"/>
    <w:pPr>
      <w:numPr>
        <w:ilvl w:val="5"/>
      </w:numPr>
      <w:outlineLvl w:val="5"/>
    </w:pPr>
  </w:style>
  <w:style w:type="paragraph" w:customStyle="1" w:styleId="71">
    <w:name w:val="三级条标题"/>
    <w:basedOn w:val="59"/>
    <w:next w:val="58"/>
    <w:link w:val="281"/>
    <w:qFormat/>
    <w:uiPriority w:val="0"/>
    <w:pPr>
      <w:numPr>
        <w:ilvl w:val="4"/>
      </w:numPr>
      <w:outlineLvl w:val="4"/>
    </w:pPr>
  </w:style>
  <w:style w:type="paragraph" w:customStyle="1" w:styleId="72">
    <w:name w:val="列项——"/>
    <w:qFormat/>
    <w:uiPriority w:val="0"/>
    <w:pPr>
      <w:widowControl w:val="0"/>
      <w:numPr>
        <w:ilvl w:val="0"/>
        <w:numId w:val="3"/>
      </w:numPr>
      <w:tabs>
        <w:tab w:val="left" w:pos="854"/>
        <w:tab w:val="clear" w:pos="1140"/>
      </w:tabs>
      <w:ind w:left="200" w:leftChars="200" w:hanging="200" w:hangingChars="200"/>
      <w:jc w:val="both"/>
    </w:pPr>
    <w:rPr>
      <w:rFonts w:ascii="宋体" w:hAnsi="Times New Roman" w:eastAsia="宋体" w:cs="Times New Roman"/>
      <w:sz w:val="21"/>
      <w:lang w:val="en-US" w:eastAsia="zh-CN" w:bidi="ar-SA"/>
    </w:rPr>
  </w:style>
  <w:style w:type="paragraph" w:customStyle="1" w:styleId="73">
    <w:name w:val="标准书脚_奇数页"/>
    <w:qFormat/>
    <w:uiPriority w:val="0"/>
    <w:pPr>
      <w:spacing w:before="120"/>
      <w:jc w:val="right"/>
    </w:pPr>
    <w:rPr>
      <w:rFonts w:ascii="Times New Roman" w:hAnsi="Times New Roman" w:eastAsia="宋体" w:cs="Times New Roman"/>
      <w:sz w:val="18"/>
      <w:lang w:val="en-US" w:eastAsia="zh-CN" w:bidi="ar-SA"/>
    </w:rPr>
  </w:style>
  <w:style w:type="paragraph" w:customStyle="1" w:styleId="74">
    <w:name w:val="参考文献、索引标题"/>
    <w:basedOn w:val="66"/>
    <w:next w:val="1"/>
    <w:qFormat/>
    <w:uiPriority w:val="0"/>
    <w:pPr>
      <w:numPr>
        <w:numId w:val="0"/>
      </w:numPr>
      <w:spacing w:after="200"/>
    </w:pPr>
    <w:rPr>
      <w:sz w:val="21"/>
    </w:rPr>
  </w:style>
  <w:style w:type="paragraph" w:customStyle="1" w:styleId="75">
    <w:name w:val="封面标准名称"/>
    <w:qFormat/>
    <w:uiPriority w:val="0"/>
    <w:pPr>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76">
    <w:name w:val="实施日期"/>
    <w:basedOn w:val="77"/>
    <w:qFormat/>
    <w:uiPriority w:val="0"/>
    <w:pPr>
      <w:jc w:val="right"/>
    </w:pPr>
  </w:style>
  <w:style w:type="paragraph" w:customStyle="1" w:styleId="77">
    <w:name w:val="发布日期"/>
    <w:qFormat/>
    <w:uiPriority w:val="0"/>
    <w:rPr>
      <w:rFonts w:ascii="Times New Roman" w:hAnsi="Times New Roman" w:eastAsia="黑体" w:cs="Times New Roman"/>
      <w:sz w:val="28"/>
      <w:lang w:val="en-US" w:eastAsia="zh-CN" w:bidi="ar-SA"/>
    </w:rPr>
  </w:style>
  <w:style w:type="paragraph" w:customStyle="1" w:styleId="78">
    <w:name w:val="条文脚注"/>
    <w:basedOn w:val="32"/>
    <w:qFormat/>
    <w:uiPriority w:val="0"/>
    <w:pPr>
      <w:ind w:left="780" w:leftChars="200" w:hanging="360" w:hangingChars="200"/>
      <w:jc w:val="both"/>
    </w:pPr>
    <w:rPr>
      <w:rFonts w:ascii="宋体"/>
    </w:rPr>
  </w:style>
  <w:style w:type="paragraph" w:customStyle="1" w:styleId="79">
    <w:name w:val="附录章标题"/>
    <w:next w:val="58"/>
    <w:qFormat/>
    <w:uiPriority w:val="0"/>
    <w:pPr>
      <w:numPr>
        <w:ilvl w:val="1"/>
        <w:numId w:val="2"/>
      </w:num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0">
    <w:name w:val="注×："/>
    <w:qFormat/>
    <w:uiPriority w:val="0"/>
    <w:pPr>
      <w:widowControl w:val="0"/>
      <w:numPr>
        <w:ilvl w:val="0"/>
        <w:numId w:val="4"/>
      </w:numPr>
      <w:tabs>
        <w:tab w:val="left" w:pos="630"/>
        <w:tab w:val="clear" w:pos="900"/>
      </w:tabs>
      <w:autoSpaceDE w:val="0"/>
      <w:autoSpaceDN w:val="0"/>
      <w:jc w:val="both"/>
    </w:pPr>
    <w:rPr>
      <w:rFonts w:ascii="宋体" w:hAnsi="Times New Roman" w:eastAsia="宋体" w:cs="Times New Roman"/>
      <w:sz w:val="18"/>
      <w:lang w:val="en-US" w:eastAsia="zh-CN" w:bidi="ar-SA"/>
    </w:rPr>
  </w:style>
  <w:style w:type="paragraph" w:customStyle="1" w:styleId="81">
    <w:name w:val="封面标准英文名称"/>
    <w:qFormat/>
    <w:uiPriority w:val="0"/>
    <w:pPr>
      <w:widowControl w:val="0"/>
      <w:spacing w:before="370" w:line="400" w:lineRule="exact"/>
      <w:jc w:val="center"/>
    </w:pPr>
    <w:rPr>
      <w:rFonts w:ascii="Times New Roman" w:hAnsi="Times New Roman" w:eastAsia="宋体" w:cs="Times New Roman"/>
      <w:sz w:val="28"/>
      <w:lang w:val="en-US" w:eastAsia="zh-CN" w:bidi="ar-SA"/>
    </w:rPr>
  </w:style>
  <w:style w:type="paragraph" w:customStyle="1" w:styleId="82">
    <w:name w:val="图表脚注"/>
    <w:next w:val="58"/>
    <w:qFormat/>
    <w:uiPriority w:val="0"/>
    <w:pPr>
      <w:ind w:left="300" w:leftChars="200" w:hanging="100" w:hangingChars="100"/>
      <w:jc w:val="both"/>
    </w:pPr>
    <w:rPr>
      <w:rFonts w:ascii="宋体" w:hAnsi="Times New Roman" w:eastAsia="宋体" w:cs="Times New Roman"/>
      <w:sz w:val="18"/>
      <w:lang w:val="en-US" w:eastAsia="zh-CN" w:bidi="ar-SA"/>
    </w:rPr>
  </w:style>
  <w:style w:type="paragraph" w:customStyle="1" w:styleId="83">
    <w:name w:val="五级无标题条"/>
    <w:basedOn w:val="1"/>
    <w:qFormat/>
    <w:uiPriority w:val="0"/>
    <w:pPr>
      <w:numPr>
        <w:ilvl w:val="6"/>
        <w:numId w:val="5"/>
      </w:numPr>
    </w:pPr>
  </w:style>
  <w:style w:type="paragraph" w:customStyle="1" w:styleId="84">
    <w:name w:val="标准标志"/>
    <w:next w:val="1"/>
    <w:qFormat/>
    <w:uiPriority w:val="0"/>
    <w:pPr>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85">
    <w:name w:val="Char"/>
    <w:basedOn w:val="1"/>
    <w:qFormat/>
    <w:uiPriority w:val="0"/>
    <w:pPr>
      <w:widowControl/>
      <w:spacing w:after="160" w:line="240" w:lineRule="exact"/>
      <w:jc w:val="left"/>
    </w:pPr>
  </w:style>
  <w:style w:type="paragraph" w:customStyle="1" w:styleId="86">
    <w:name w:val="无标题条"/>
    <w:next w:val="58"/>
    <w:qFormat/>
    <w:uiPriority w:val="0"/>
    <w:pPr>
      <w:jc w:val="both"/>
    </w:pPr>
    <w:rPr>
      <w:rFonts w:ascii="Times New Roman" w:hAnsi="Times New Roman" w:eastAsia="宋体" w:cs="Times New Roman"/>
      <w:sz w:val="21"/>
      <w:lang w:val="en-US" w:eastAsia="zh-CN" w:bidi="ar-SA"/>
    </w:rPr>
  </w:style>
  <w:style w:type="paragraph" w:customStyle="1" w:styleId="87">
    <w:name w:val="五级条标题"/>
    <w:basedOn w:val="70"/>
    <w:next w:val="58"/>
    <w:qFormat/>
    <w:uiPriority w:val="0"/>
    <w:pPr>
      <w:numPr>
        <w:ilvl w:val="6"/>
      </w:numPr>
      <w:outlineLvl w:val="6"/>
    </w:pPr>
  </w:style>
  <w:style w:type="paragraph" w:customStyle="1" w:styleId="88">
    <w:name w:val="Default"/>
    <w:qFormat/>
    <w:uiPriority w:val="0"/>
    <w:pPr>
      <w:widowControl w:val="0"/>
      <w:autoSpaceDE w:val="0"/>
      <w:autoSpaceDN w:val="0"/>
      <w:adjustRightInd w:val="0"/>
    </w:pPr>
    <w:rPr>
      <w:rFonts w:ascii="宋体" w:hAnsi="Times New Roman" w:eastAsia="宋体" w:cs="Times New Roman"/>
      <w:lang w:val="en-US" w:eastAsia="zh-CN" w:bidi="ar-SA"/>
    </w:rPr>
  </w:style>
  <w:style w:type="paragraph" w:customStyle="1" w:styleId="89">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90">
    <w:name w:val="正文图标题"/>
    <w:next w:val="58"/>
    <w:qFormat/>
    <w:uiPriority w:val="0"/>
    <w:pPr>
      <w:numPr>
        <w:ilvl w:val="0"/>
        <w:numId w:val="6"/>
      </w:numPr>
      <w:jc w:val="center"/>
    </w:pPr>
    <w:rPr>
      <w:rFonts w:ascii="黑体" w:hAnsi="Times New Roman" w:eastAsia="黑体" w:cs="Times New Roman"/>
      <w:sz w:val="21"/>
      <w:lang w:val="en-US" w:eastAsia="zh-CN" w:bidi="ar-SA"/>
    </w:rPr>
  </w:style>
  <w:style w:type="paragraph" w:customStyle="1" w:styleId="91">
    <w:name w:val="注："/>
    <w:next w:val="58"/>
    <w:link w:val="284"/>
    <w:qFormat/>
    <w:uiPriority w:val="0"/>
    <w:pPr>
      <w:widowControl w:val="0"/>
      <w:numPr>
        <w:ilvl w:val="0"/>
        <w:numId w:val="7"/>
      </w:numPr>
      <w:autoSpaceDE w:val="0"/>
      <w:autoSpaceDN w:val="0"/>
      <w:jc w:val="both"/>
    </w:pPr>
    <w:rPr>
      <w:rFonts w:ascii="宋体" w:hAnsi="Times New Roman" w:eastAsia="宋体" w:cs="Times New Roman"/>
      <w:sz w:val="18"/>
      <w:lang w:val="en-US" w:eastAsia="zh-CN" w:bidi="ar-SA"/>
    </w:rPr>
  </w:style>
  <w:style w:type="paragraph" w:customStyle="1" w:styleId="92">
    <w:name w:val="字母编号列项（一级）"/>
    <w:qFormat/>
    <w:uiPriority w:val="0"/>
    <w:pPr>
      <w:ind w:left="840" w:leftChars="200" w:hanging="420" w:hangingChars="200"/>
      <w:jc w:val="both"/>
    </w:pPr>
    <w:rPr>
      <w:rFonts w:ascii="宋体" w:hAnsi="Times New Roman" w:eastAsia="宋体" w:cs="Times New Roman"/>
      <w:sz w:val="21"/>
      <w:lang w:val="en-US" w:eastAsia="zh-CN" w:bidi="ar-SA"/>
    </w:rPr>
  </w:style>
  <w:style w:type="paragraph" w:customStyle="1" w:styleId="93">
    <w:name w:val="标准书眉_偶数页"/>
    <w:basedOn w:val="89"/>
    <w:next w:val="1"/>
    <w:qFormat/>
    <w:uiPriority w:val="0"/>
    <w:pPr>
      <w:jc w:val="left"/>
    </w:pPr>
  </w:style>
  <w:style w:type="paragraph" w:customStyle="1" w:styleId="94">
    <w:name w:val="二级无标题条"/>
    <w:basedOn w:val="1"/>
    <w:qFormat/>
    <w:uiPriority w:val="0"/>
    <w:pPr>
      <w:numPr>
        <w:ilvl w:val="3"/>
        <w:numId w:val="5"/>
      </w:numPr>
    </w:pPr>
  </w:style>
  <w:style w:type="paragraph" w:customStyle="1" w:styleId="95">
    <w:name w:val="附录表标题"/>
    <w:next w:val="58"/>
    <w:qFormat/>
    <w:uiPriority w:val="0"/>
    <w:pPr>
      <w:jc w:val="center"/>
      <w:textAlignment w:val="baseline"/>
    </w:pPr>
    <w:rPr>
      <w:rFonts w:ascii="黑体" w:hAnsi="Times New Roman" w:eastAsia="黑体" w:cs="Times New Roman"/>
      <w:kern w:val="21"/>
      <w:sz w:val="21"/>
      <w:lang w:val="en-US" w:eastAsia="zh-CN" w:bidi="ar-SA"/>
    </w:rPr>
  </w:style>
  <w:style w:type="paragraph" w:customStyle="1" w:styleId="96">
    <w:name w:val="文献分类号"/>
    <w:qFormat/>
    <w:uiPriority w:val="0"/>
    <w:pPr>
      <w:widowControl w:val="0"/>
      <w:textAlignment w:val="center"/>
    </w:pPr>
    <w:rPr>
      <w:rFonts w:ascii="Times New Roman" w:hAnsi="Times New Roman" w:eastAsia="黑体" w:cs="Times New Roman"/>
      <w:sz w:val="21"/>
      <w:lang w:val="en-US" w:eastAsia="zh-CN" w:bidi="ar-SA"/>
    </w:rPr>
  </w:style>
  <w:style w:type="paragraph" w:customStyle="1" w:styleId="97">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98">
    <w:name w:val="封面正文"/>
    <w:qFormat/>
    <w:uiPriority w:val="0"/>
    <w:pPr>
      <w:jc w:val="both"/>
    </w:pPr>
    <w:rPr>
      <w:rFonts w:ascii="Times New Roman" w:hAnsi="Times New Roman" w:eastAsia="宋体" w:cs="Times New Roman"/>
      <w:lang w:val="en-US" w:eastAsia="zh-CN" w:bidi="ar-SA"/>
    </w:rPr>
  </w:style>
  <w:style w:type="paragraph" w:customStyle="1" w:styleId="99">
    <w:name w:val="附录五级条标题"/>
    <w:basedOn w:val="100"/>
    <w:next w:val="58"/>
    <w:qFormat/>
    <w:uiPriority w:val="0"/>
    <w:pPr>
      <w:numPr>
        <w:ilvl w:val="6"/>
      </w:numPr>
      <w:outlineLvl w:val="6"/>
    </w:pPr>
  </w:style>
  <w:style w:type="paragraph" w:customStyle="1" w:styleId="100">
    <w:name w:val="附录四级条标题"/>
    <w:basedOn w:val="101"/>
    <w:next w:val="58"/>
    <w:qFormat/>
    <w:uiPriority w:val="0"/>
    <w:pPr>
      <w:numPr>
        <w:ilvl w:val="5"/>
      </w:numPr>
      <w:outlineLvl w:val="5"/>
    </w:pPr>
  </w:style>
  <w:style w:type="paragraph" w:customStyle="1" w:styleId="101">
    <w:name w:val="附录三级条标题"/>
    <w:basedOn w:val="102"/>
    <w:next w:val="58"/>
    <w:qFormat/>
    <w:uiPriority w:val="0"/>
    <w:pPr>
      <w:numPr>
        <w:ilvl w:val="4"/>
      </w:numPr>
      <w:outlineLvl w:val="4"/>
    </w:pPr>
  </w:style>
  <w:style w:type="paragraph" w:customStyle="1" w:styleId="102">
    <w:name w:val="附录二级条标题"/>
    <w:basedOn w:val="103"/>
    <w:next w:val="58"/>
    <w:qFormat/>
    <w:uiPriority w:val="0"/>
    <w:pPr>
      <w:numPr>
        <w:ilvl w:val="3"/>
      </w:numPr>
      <w:outlineLvl w:val="3"/>
    </w:pPr>
  </w:style>
  <w:style w:type="paragraph" w:customStyle="1" w:styleId="103">
    <w:name w:val="附录一级条标题"/>
    <w:basedOn w:val="79"/>
    <w:next w:val="58"/>
    <w:qFormat/>
    <w:uiPriority w:val="0"/>
    <w:pPr>
      <w:numPr>
        <w:ilvl w:val="2"/>
      </w:numPr>
      <w:autoSpaceDN w:val="0"/>
      <w:spacing w:beforeLines="0" w:afterLines="0"/>
      <w:outlineLvl w:val="2"/>
    </w:pPr>
  </w:style>
  <w:style w:type="paragraph" w:customStyle="1" w:styleId="104">
    <w:name w:val="数字编号列项（二级）"/>
    <w:qFormat/>
    <w:uiPriority w:val="0"/>
    <w:pPr>
      <w:ind w:left="1260" w:leftChars="400" w:hanging="420" w:hangingChars="200"/>
      <w:jc w:val="both"/>
    </w:pPr>
    <w:rPr>
      <w:rFonts w:ascii="宋体" w:hAnsi="Times New Roman" w:eastAsia="宋体" w:cs="Times New Roman"/>
      <w:sz w:val="21"/>
      <w:lang w:val="en-US" w:eastAsia="zh-CN" w:bidi="ar-SA"/>
    </w:rPr>
  </w:style>
  <w:style w:type="paragraph" w:customStyle="1" w:styleId="105">
    <w:name w:val="附录图标题"/>
    <w:next w:val="58"/>
    <w:qFormat/>
    <w:uiPriority w:val="0"/>
    <w:pPr>
      <w:jc w:val="center"/>
    </w:pPr>
    <w:rPr>
      <w:rFonts w:ascii="黑体" w:hAnsi="Times New Roman" w:eastAsia="黑体" w:cs="Times New Roman"/>
      <w:sz w:val="21"/>
      <w:lang w:val="en-US" w:eastAsia="zh-CN" w:bidi="ar-SA"/>
    </w:rPr>
  </w:style>
  <w:style w:type="paragraph" w:customStyle="1" w:styleId="106">
    <w:name w:val="封面一致性程度标识"/>
    <w:qFormat/>
    <w:uiPriority w:val="0"/>
    <w:pPr>
      <w:spacing w:before="440" w:line="400" w:lineRule="exact"/>
      <w:jc w:val="center"/>
    </w:pPr>
    <w:rPr>
      <w:rFonts w:ascii="宋体" w:hAnsi="Times New Roman" w:eastAsia="宋体" w:cs="Times New Roman"/>
      <w:sz w:val="28"/>
      <w:lang w:val="en-US" w:eastAsia="zh-CN" w:bidi="ar-SA"/>
    </w:rPr>
  </w:style>
  <w:style w:type="paragraph" w:customStyle="1" w:styleId="107">
    <w:name w:val="正文表标题"/>
    <w:next w:val="58"/>
    <w:qFormat/>
    <w:uiPriority w:val="0"/>
    <w:pPr>
      <w:numPr>
        <w:ilvl w:val="0"/>
        <w:numId w:val="8"/>
      </w:numPr>
      <w:jc w:val="center"/>
    </w:pPr>
    <w:rPr>
      <w:rFonts w:ascii="黑体" w:hAnsi="Times New Roman" w:eastAsia="黑体" w:cs="Times New Roman"/>
      <w:sz w:val="21"/>
      <w:lang w:val="en-US" w:eastAsia="zh-CN" w:bidi="ar-SA"/>
    </w:rPr>
  </w:style>
  <w:style w:type="paragraph" w:customStyle="1" w:styleId="108">
    <w:name w:val="示例"/>
    <w:next w:val="58"/>
    <w:qFormat/>
    <w:uiPriority w:val="0"/>
    <w:pPr>
      <w:numPr>
        <w:ilvl w:val="0"/>
        <w:numId w:val="9"/>
      </w:numPr>
      <w:tabs>
        <w:tab w:val="left" w:pos="816"/>
        <w:tab w:val="clear" w:pos="1120"/>
      </w:tabs>
      <w:ind w:firstLine="419" w:firstLineChars="233"/>
      <w:jc w:val="both"/>
    </w:pPr>
    <w:rPr>
      <w:rFonts w:ascii="宋体" w:hAnsi="Times New Roman" w:eastAsia="宋体" w:cs="Times New Roman"/>
      <w:sz w:val="18"/>
      <w:lang w:val="en-US" w:eastAsia="zh-CN" w:bidi="ar-SA"/>
    </w:rPr>
  </w:style>
  <w:style w:type="paragraph" w:customStyle="1" w:styleId="109">
    <w:name w:val="篇"/>
    <w:basedOn w:val="1"/>
    <w:next w:val="1"/>
    <w:qFormat/>
    <w:uiPriority w:val="0"/>
    <w:pPr>
      <w:adjustRightInd w:val="0"/>
      <w:spacing w:line="360" w:lineRule="atLeast"/>
      <w:jc w:val="center"/>
      <w:textAlignment w:val="baseline"/>
    </w:pPr>
    <w:rPr>
      <w:rFonts w:eastAsia="黑体"/>
      <w:kern w:val="0"/>
      <w:sz w:val="24"/>
      <w:szCs w:val="20"/>
    </w:rPr>
  </w:style>
  <w:style w:type="paragraph" w:customStyle="1" w:styleId="110">
    <w:name w:val="四级无标题条"/>
    <w:basedOn w:val="1"/>
    <w:qFormat/>
    <w:uiPriority w:val="0"/>
    <w:pPr>
      <w:numPr>
        <w:ilvl w:val="5"/>
        <w:numId w:val="5"/>
      </w:numPr>
    </w:pPr>
  </w:style>
  <w:style w:type="paragraph" w:customStyle="1" w:styleId="111">
    <w:name w:val="目次、标准名称标题"/>
    <w:basedOn w:val="66"/>
    <w:next w:val="58"/>
    <w:qFormat/>
    <w:uiPriority w:val="0"/>
    <w:pPr>
      <w:numPr>
        <w:numId w:val="0"/>
      </w:numPr>
      <w:spacing w:line="460" w:lineRule="exact"/>
    </w:pPr>
  </w:style>
  <w:style w:type="paragraph" w:customStyle="1" w:styleId="112">
    <w:name w:val="标准书眉一"/>
    <w:qFormat/>
    <w:uiPriority w:val="0"/>
    <w:pPr>
      <w:jc w:val="both"/>
    </w:pPr>
    <w:rPr>
      <w:rFonts w:ascii="Times New Roman" w:hAnsi="Times New Roman" w:eastAsia="宋体" w:cs="Times New Roman"/>
      <w:lang w:val="en-US" w:eastAsia="zh-CN" w:bidi="ar-SA"/>
    </w:rPr>
  </w:style>
  <w:style w:type="paragraph" w:customStyle="1" w:styleId="113">
    <w:name w:val="标准称谓"/>
    <w:next w:val="1"/>
    <w:qFormat/>
    <w:uiPriority w:val="0"/>
    <w:pPr>
      <w:widowControl w:val="0"/>
      <w:kinsoku w:val="0"/>
      <w:overflowPunct w:val="0"/>
      <w:autoSpaceDE w:val="0"/>
      <w:autoSpaceDN w:val="0"/>
      <w:spacing w:line="0" w:lineRule="atLeast"/>
      <w:jc w:val="distribute"/>
    </w:pPr>
    <w:rPr>
      <w:rFonts w:ascii="宋体" w:hAnsi="Times New Roman" w:eastAsia="宋体" w:cs="Times New Roman"/>
      <w:b/>
      <w:bCs/>
      <w:spacing w:val="20"/>
      <w:w w:val="148"/>
      <w:sz w:val="52"/>
      <w:lang w:val="en-US" w:eastAsia="zh-CN" w:bidi="ar-SA"/>
    </w:rPr>
  </w:style>
  <w:style w:type="paragraph" w:customStyle="1" w:styleId="114">
    <w:name w:val="其他发布部门"/>
    <w:basedOn w:val="68"/>
    <w:qFormat/>
    <w:uiPriority w:val="0"/>
    <w:pPr>
      <w:spacing w:line="0" w:lineRule="atLeast"/>
    </w:pPr>
    <w:rPr>
      <w:rFonts w:ascii="黑体" w:eastAsia="黑体"/>
      <w:b w:val="0"/>
    </w:rPr>
  </w:style>
  <w:style w:type="paragraph" w:customStyle="1" w:styleId="115">
    <w:name w:val="列项·"/>
    <w:qFormat/>
    <w:uiPriority w:val="0"/>
    <w:pPr>
      <w:numPr>
        <w:ilvl w:val="0"/>
        <w:numId w:val="10"/>
      </w:numPr>
      <w:tabs>
        <w:tab w:val="left" w:pos="840"/>
        <w:tab w:val="clear" w:pos="1140"/>
      </w:tabs>
      <w:ind w:left="840" w:leftChars="200" w:hanging="420" w:hangingChars="200"/>
      <w:jc w:val="both"/>
    </w:pPr>
    <w:rPr>
      <w:rFonts w:ascii="宋体" w:hAnsi="Times New Roman" w:eastAsia="宋体" w:cs="Times New Roman"/>
      <w:sz w:val="21"/>
      <w:lang w:val="en-US" w:eastAsia="zh-CN" w:bidi="ar-SA"/>
    </w:rPr>
  </w:style>
  <w:style w:type="paragraph" w:customStyle="1" w:styleId="116">
    <w:name w:val="三级无标题条"/>
    <w:basedOn w:val="1"/>
    <w:qFormat/>
    <w:uiPriority w:val="0"/>
    <w:pPr>
      <w:numPr>
        <w:ilvl w:val="4"/>
        <w:numId w:val="5"/>
      </w:numPr>
    </w:pPr>
  </w:style>
  <w:style w:type="paragraph" w:customStyle="1" w:styleId="117">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18">
    <w:name w:val="一级无标题条"/>
    <w:basedOn w:val="1"/>
    <w:qFormat/>
    <w:uiPriority w:val="0"/>
    <w:pPr>
      <w:numPr>
        <w:ilvl w:val="2"/>
        <w:numId w:val="5"/>
      </w:numPr>
    </w:pPr>
  </w:style>
  <w:style w:type="paragraph" w:customStyle="1" w:styleId="119">
    <w:name w:val="封面标准代替信息"/>
    <w:basedOn w:val="63"/>
    <w:qFormat/>
    <w:uiPriority w:val="0"/>
    <w:pPr>
      <w:spacing w:before="57"/>
    </w:pPr>
    <w:rPr>
      <w:rFonts w:ascii="宋体"/>
      <w:sz w:val="21"/>
    </w:rPr>
  </w:style>
  <w:style w:type="paragraph" w:customStyle="1" w:styleId="120">
    <w:name w:val="标准正文"/>
    <w:basedOn w:val="1"/>
    <w:qFormat/>
    <w:uiPriority w:val="0"/>
    <w:pPr>
      <w:adjustRightInd w:val="0"/>
      <w:spacing w:line="360" w:lineRule="atLeast"/>
      <w:ind w:firstLine="425"/>
      <w:jc w:val="left"/>
      <w:textAlignment w:val="baseline"/>
    </w:pPr>
    <w:rPr>
      <w:spacing w:val="-4"/>
      <w:kern w:val="21"/>
      <w:szCs w:val="20"/>
    </w:rPr>
  </w:style>
  <w:style w:type="paragraph" w:customStyle="1" w:styleId="121">
    <w:name w:val="font1"/>
    <w:basedOn w:val="1"/>
    <w:qFormat/>
    <w:uiPriority w:val="0"/>
    <w:pPr>
      <w:widowControl/>
      <w:spacing w:before="100" w:beforeAutospacing="1" w:after="100" w:afterAutospacing="1"/>
      <w:jc w:val="left"/>
    </w:pPr>
    <w:rPr>
      <w:rFonts w:ascii="宋体" w:hAnsi="宋体" w:cs="宋体"/>
      <w:kern w:val="0"/>
      <w:sz w:val="24"/>
    </w:rPr>
  </w:style>
  <w:style w:type="paragraph" w:customStyle="1" w:styleId="122">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3">
    <w:name w:val="font6"/>
    <w:basedOn w:val="1"/>
    <w:qFormat/>
    <w:uiPriority w:val="0"/>
    <w:pPr>
      <w:widowControl/>
      <w:spacing w:before="100" w:beforeAutospacing="1" w:after="100" w:afterAutospacing="1"/>
      <w:jc w:val="left"/>
    </w:pPr>
    <w:rPr>
      <w:b/>
      <w:bCs/>
      <w:kern w:val="0"/>
      <w:sz w:val="20"/>
      <w:szCs w:val="20"/>
    </w:rPr>
  </w:style>
  <w:style w:type="paragraph" w:customStyle="1" w:styleId="124">
    <w:name w:val="font7"/>
    <w:basedOn w:val="1"/>
    <w:qFormat/>
    <w:uiPriority w:val="0"/>
    <w:pPr>
      <w:widowControl/>
      <w:spacing w:before="100" w:beforeAutospacing="1" w:after="100" w:afterAutospacing="1"/>
      <w:jc w:val="left"/>
    </w:pPr>
    <w:rPr>
      <w:rFonts w:ascii="宋体" w:hAnsi="宋体" w:cs="宋体"/>
      <w:b/>
      <w:bCs/>
      <w:kern w:val="0"/>
      <w:sz w:val="24"/>
    </w:rPr>
  </w:style>
  <w:style w:type="paragraph" w:customStyle="1" w:styleId="125">
    <w:name w:val="font8"/>
    <w:basedOn w:val="1"/>
    <w:qFormat/>
    <w:uiPriority w:val="0"/>
    <w:pPr>
      <w:widowControl/>
      <w:spacing w:before="100" w:beforeAutospacing="1" w:after="100" w:afterAutospacing="1"/>
      <w:jc w:val="left"/>
    </w:pPr>
    <w:rPr>
      <w:rFonts w:ascii="宋体" w:hAnsi="宋体" w:cs="宋体"/>
      <w:b/>
      <w:bCs/>
      <w:kern w:val="0"/>
      <w:sz w:val="24"/>
    </w:rPr>
  </w:style>
  <w:style w:type="paragraph" w:customStyle="1" w:styleId="126">
    <w:name w:val="font9"/>
    <w:basedOn w:val="1"/>
    <w:qFormat/>
    <w:uiPriority w:val="0"/>
    <w:pPr>
      <w:widowControl/>
      <w:spacing w:before="100" w:beforeAutospacing="1" w:after="100" w:afterAutospacing="1"/>
      <w:jc w:val="left"/>
    </w:pPr>
    <w:rPr>
      <w:rFonts w:ascii="宋体" w:hAnsi="宋体" w:cs="宋体"/>
      <w:b/>
      <w:bCs/>
      <w:kern w:val="0"/>
      <w:sz w:val="24"/>
    </w:rPr>
  </w:style>
  <w:style w:type="paragraph" w:customStyle="1" w:styleId="127">
    <w:name w:val="font10"/>
    <w:basedOn w:val="1"/>
    <w:qFormat/>
    <w:uiPriority w:val="0"/>
    <w:pPr>
      <w:widowControl/>
      <w:spacing w:before="100" w:beforeAutospacing="1" w:after="100" w:afterAutospacing="1"/>
      <w:jc w:val="left"/>
    </w:pPr>
    <w:rPr>
      <w:rFonts w:ascii="宋体" w:hAnsi="宋体" w:cs="宋体"/>
      <w:b/>
      <w:bCs/>
      <w:kern w:val="0"/>
      <w:sz w:val="24"/>
    </w:rPr>
  </w:style>
  <w:style w:type="paragraph" w:customStyle="1" w:styleId="128">
    <w:name w:val="font11"/>
    <w:basedOn w:val="1"/>
    <w:qFormat/>
    <w:uiPriority w:val="0"/>
    <w:pPr>
      <w:widowControl/>
      <w:spacing w:before="100" w:beforeAutospacing="1" w:after="100" w:afterAutospacing="1"/>
      <w:jc w:val="left"/>
    </w:pPr>
    <w:rPr>
      <w:rFonts w:ascii="宋体" w:hAnsi="宋体" w:cs="宋体"/>
      <w:b/>
      <w:bCs/>
      <w:kern w:val="0"/>
      <w:sz w:val="20"/>
      <w:szCs w:val="20"/>
    </w:rPr>
  </w:style>
  <w:style w:type="paragraph" w:customStyle="1" w:styleId="129">
    <w:name w:val="xl78"/>
    <w:basedOn w:val="1"/>
    <w:qFormat/>
    <w:uiPriority w:val="0"/>
    <w:pPr>
      <w:widowControl/>
      <w:spacing w:before="100" w:beforeAutospacing="1" w:after="100" w:afterAutospacing="1"/>
      <w:jc w:val="center"/>
      <w:textAlignment w:val="center"/>
    </w:pPr>
    <w:rPr>
      <w:b/>
      <w:bCs/>
      <w:kern w:val="0"/>
      <w:sz w:val="24"/>
    </w:rPr>
  </w:style>
  <w:style w:type="paragraph" w:customStyle="1" w:styleId="130">
    <w:name w:val="xl79"/>
    <w:basedOn w:val="1"/>
    <w:qFormat/>
    <w:uiPriority w:val="0"/>
    <w:pPr>
      <w:widowControl/>
      <w:spacing w:before="100" w:beforeAutospacing="1" w:after="100" w:afterAutospacing="1"/>
      <w:jc w:val="center"/>
      <w:textAlignment w:val="center"/>
    </w:pPr>
    <w:rPr>
      <w:b/>
      <w:bCs/>
      <w:kern w:val="0"/>
      <w:sz w:val="24"/>
    </w:rPr>
  </w:style>
  <w:style w:type="paragraph" w:customStyle="1" w:styleId="131">
    <w:name w:val="xl80"/>
    <w:basedOn w:val="1"/>
    <w:qFormat/>
    <w:uiPriority w:val="0"/>
    <w:pPr>
      <w:widowControl/>
      <w:spacing w:before="100" w:beforeAutospacing="1" w:after="100" w:afterAutospacing="1"/>
      <w:jc w:val="center"/>
      <w:textAlignment w:val="center"/>
    </w:pPr>
    <w:rPr>
      <w:b/>
      <w:bCs/>
      <w:kern w:val="0"/>
      <w:sz w:val="24"/>
    </w:rPr>
  </w:style>
  <w:style w:type="paragraph" w:customStyle="1" w:styleId="132">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szCs w:val="20"/>
    </w:rPr>
  </w:style>
  <w:style w:type="paragraph" w:customStyle="1" w:styleId="133">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szCs w:val="20"/>
    </w:rPr>
  </w:style>
  <w:style w:type="paragraph" w:customStyle="1" w:styleId="134">
    <w:name w:val="xl83"/>
    <w:basedOn w:val="1"/>
    <w:qFormat/>
    <w:uiPriority w:val="0"/>
    <w:pPr>
      <w:widowControl/>
      <w:spacing w:before="100" w:beforeAutospacing="1" w:after="100" w:afterAutospacing="1"/>
      <w:jc w:val="center"/>
      <w:textAlignment w:val="center"/>
    </w:pPr>
    <w:rPr>
      <w:b/>
      <w:bCs/>
      <w:kern w:val="0"/>
      <w:sz w:val="20"/>
      <w:szCs w:val="20"/>
    </w:rPr>
  </w:style>
  <w:style w:type="paragraph" w:customStyle="1" w:styleId="135">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szCs w:val="20"/>
    </w:rPr>
  </w:style>
  <w:style w:type="paragraph" w:customStyle="1" w:styleId="136">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szCs w:val="20"/>
    </w:rPr>
  </w:style>
  <w:style w:type="paragraph" w:customStyle="1" w:styleId="137">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szCs w:val="20"/>
    </w:rPr>
  </w:style>
  <w:style w:type="paragraph" w:customStyle="1" w:styleId="138">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szCs w:val="20"/>
    </w:rPr>
  </w:style>
  <w:style w:type="paragraph" w:customStyle="1" w:styleId="139">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szCs w:val="20"/>
    </w:rPr>
  </w:style>
  <w:style w:type="paragraph" w:customStyle="1" w:styleId="140">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41">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42">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szCs w:val="20"/>
    </w:rPr>
  </w:style>
  <w:style w:type="paragraph" w:customStyle="1" w:styleId="143">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szCs w:val="20"/>
    </w:rPr>
  </w:style>
  <w:style w:type="paragraph" w:customStyle="1" w:styleId="144">
    <w:name w:val="xl93"/>
    <w:basedOn w:val="1"/>
    <w:qFormat/>
    <w:uiPriority w:val="0"/>
    <w:pPr>
      <w:widowControl/>
      <w:spacing w:before="100" w:beforeAutospacing="1" w:after="100" w:afterAutospacing="1"/>
      <w:jc w:val="center"/>
      <w:textAlignment w:val="center"/>
    </w:pPr>
    <w:rPr>
      <w:b/>
      <w:bCs/>
      <w:kern w:val="0"/>
      <w:sz w:val="20"/>
      <w:szCs w:val="20"/>
    </w:rPr>
  </w:style>
  <w:style w:type="paragraph" w:customStyle="1" w:styleId="145">
    <w:name w:val="xl94"/>
    <w:basedOn w:val="1"/>
    <w:qFormat/>
    <w:uiPriority w:val="0"/>
    <w:pPr>
      <w:widowControl/>
      <w:spacing w:before="100" w:beforeAutospacing="1" w:after="100" w:afterAutospacing="1"/>
      <w:jc w:val="center"/>
      <w:textAlignment w:val="center"/>
    </w:pPr>
    <w:rPr>
      <w:b/>
      <w:bCs/>
      <w:kern w:val="0"/>
      <w:sz w:val="20"/>
      <w:szCs w:val="20"/>
    </w:rPr>
  </w:style>
  <w:style w:type="paragraph" w:customStyle="1" w:styleId="146">
    <w:name w:val="c封面标准名称"/>
    <w:basedOn w:val="1"/>
    <w:qFormat/>
    <w:uiPriority w:val="0"/>
    <w:pPr>
      <w:adjustRightInd w:val="0"/>
      <w:jc w:val="center"/>
    </w:pPr>
    <w:rPr>
      <w:rFonts w:eastAsia="黑体"/>
      <w:kern w:val="0"/>
      <w:sz w:val="52"/>
      <w:szCs w:val="20"/>
    </w:rPr>
  </w:style>
  <w:style w:type="paragraph" w:customStyle="1" w:styleId="147">
    <w:name w:val="样式2"/>
    <w:basedOn w:val="71"/>
    <w:qFormat/>
    <w:uiPriority w:val="0"/>
    <w:pPr>
      <w:numPr>
        <w:numId w:val="0"/>
      </w:numPr>
      <w:spacing w:line="240" w:lineRule="auto"/>
      <w:ind w:left="454"/>
    </w:pPr>
    <w:rPr>
      <w:color w:val="auto"/>
      <w:spacing w:val="0"/>
      <w:szCs w:val="20"/>
    </w:rPr>
  </w:style>
  <w:style w:type="paragraph" w:customStyle="1" w:styleId="148">
    <w:name w:val="列出段落1"/>
    <w:basedOn w:val="1"/>
    <w:qFormat/>
    <w:uiPriority w:val="34"/>
    <w:pPr>
      <w:ind w:firstLine="420" w:firstLineChars="200"/>
    </w:pPr>
    <w:rPr>
      <w:rFonts w:ascii="Calibri" w:hAnsi="Calibri"/>
      <w:szCs w:val="22"/>
    </w:rPr>
  </w:style>
  <w:style w:type="paragraph" w:customStyle="1" w:styleId="149">
    <w:name w:val="图表脚注说明"/>
    <w:basedOn w:val="1"/>
    <w:qFormat/>
    <w:uiPriority w:val="0"/>
    <w:rPr>
      <w:rFonts w:ascii="宋体"/>
      <w:sz w:val="18"/>
      <w:szCs w:val="18"/>
    </w:rPr>
  </w:style>
  <w:style w:type="paragraph" w:customStyle="1" w:styleId="150">
    <w:name w:val="Char11"/>
    <w:basedOn w:val="1"/>
    <w:qFormat/>
    <w:uiPriority w:val="0"/>
    <w:pPr>
      <w:widowControl/>
      <w:spacing w:after="160" w:line="240" w:lineRule="exact"/>
      <w:jc w:val="left"/>
    </w:pPr>
  </w:style>
  <w:style w:type="paragraph" w:customStyle="1" w:styleId="151">
    <w:name w:val="ordinary-output"/>
    <w:basedOn w:val="1"/>
    <w:qFormat/>
    <w:uiPriority w:val="99"/>
    <w:pPr>
      <w:widowControl/>
      <w:spacing w:before="100" w:beforeAutospacing="1" w:after="63" w:line="275" w:lineRule="atLeast"/>
      <w:jc w:val="left"/>
    </w:pPr>
    <w:rPr>
      <w:rFonts w:ascii="宋体" w:hAnsi="宋体" w:cs="宋体"/>
      <w:color w:val="333333"/>
      <w:kern w:val="0"/>
      <w:sz w:val="18"/>
      <w:szCs w:val="18"/>
    </w:rPr>
  </w:style>
  <w:style w:type="paragraph" w:customStyle="1" w:styleId="152">
    <w:name w:val="列出段落11"/>
    <w:basedOn w:val="1"/>
    <w:qFormat/>
    <w:uiPriority w:val="34"/>
    <w:pPr>
      <w:ind w:firstLine="420" w:firstLineChars="200"/>
    </w:pPr>
    <w:rPr>
      <w:sz w:val="24"/>
    </w:rPr>
  </w:style>
  <w:style w:type="paragraph" w:customStyle="1" w:styleId="153">
    <w:name w:val="Char1 Char Char Char"/>
    <w:basedOn w:val="1"/>
    <w:qFormat/>
    <w:uiPriority w:val="0"/>
    <w:rPr>
      <w:szCs w:val="20"/>
    </w:rPr>
  </w:style>
  <w:style w:type="paragraph" w:customStyle="1" w:styleId="154">
    <w:name w:val="Char1"/>
    <w:basedOn w:val="1"/>
    <w:qFormat/>
    <w:uiPriority w:val="0"/>
    <w:pPr>
      <w:widowControl/>
      <w:spacing w:after="160" w:line="240" w:lineRule="exact"/>
      <w:jc w:val="left"/>
    </w:pPr>
  </w:style>
  <w:style w:type="paragraph" w:customStyle="1" w:styleId="155">
    <w:name w:val="Decimal Aligned"/>
    <w:basedOn w:val="1"/>
    <w:qFormat/>
    <w:uiPriority w:val="40"/>
    <w:pPr>
      <w:widowControl/>
      <w:tabs>
        <w:tab w:val="decimal" w:pos="360"/>
      </w:tabs>
      <w:spacing w:after="200" w:line="276" w:lineRule="auto"/>
      <w:jc w:val="left"/>
    </w:pPr>
    <w:rPr>
      <w:rFonts w:ascii="Calibri" w:hAnsi="Calibri"/>
      <w:kern w:val="0"/>
      <w:sz w:val="22"/>
      <w:szCs w:val="22"/>
    </w:rPr>
  </w:style>
  <w:style w:type="paragraph" w:customStyle="1" w:styleId="156">
    <w:name w:val="xl65"/>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157">
    <w:name w:val="xl69"/>
    <w:basedOn w:val="1"/>
    <w:qFormat/>
    <w:uiPriority w:val="0"/>
    <w:pPr>
      <w:widowControl/>
      <w:pBdr>
        <w:top w:val="single" w:color="auto" w:sz="4" w:space="0"/>
        <w:lef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158">
    <w:name w:val="xl121"/>
    <w:basedOn w:val="1"/>
    <w:qFormat/>
    <w:uiPriority w:val="0"/>
    <w:pPr>
      <w:widowControl/>
      <w:pBdr>
        <w:top w:val="single" w:color="FF0000" w:sz="8" w:space="0"/>
        <w:bottom w:val="single" w:color="000000" w:sz="4" w:space="0"/>
      </w:pBdr>
      <w:spacing w:before="100" w:beforeAutospacing="1" w:after="100" w:afterAutospacing="1"/>
      <w:jc w:val="center"/>
    </w:pPr>
    <w:rPr>
      <w:rFonts w:ascii="宋体" w:hAnsi="宋体" w:cs="宋体"/>
      <w:kern w:val="0"/>
      <w:szCs w:val="21"/>
    </w:rPr>
  </w:style>
  <w:style w:type="paragraph" w:customStyle="1" w:styleId="159">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160">
    <w:name w:val="xl165"/>
    <w:basedOn w:val="1"/>
    <w:qFormat/>
    <w:uiPriority w:val="0"/>
    <w:pPr>
      <w:widowControl/>
      <w:pBdr>
        <w:top w:val="single" w:color="auto" w:sz="8" w:space="0"/>
        <w:left w:val="single" w:color="auto" w:sz="8" w:space="0"/>
        <w:bottom w:val="single" w:color="auto" w:sz="4" w:space="0"/>
      </w:pBdr>
      <w:spacing w:before="100" w:beforeAutospacing="1" w:after="100" w:afterAutospacing="1"/>
      <w:jc w:val="center"/>
    </w:pPr>
    <w:rPr>
      <w:rFonts w:ascii="宋体" w:hAnsi="宋体" w:cs="宋体"/>
      <w:b/>
      <w:bCs/>
      <w:color w:val="000000"/>
      <w:kern w:val="0"/>
      <w:sz w:val="28"/>
      <w:szCs w:val="28"/>
    </w:rPr>
  </w:style>
  <w:style w:type="paragraph" w:customStyle="1" w:styleId="161">
    <w:name w:val="xl120"/>
    <w:basedOn w:val="1"/>
    <w:qFormat/>
    <w:uiPriority w:val="0"/>
    <w:pPr>
      <w:widowControl/>
      <w:pBdr>
        <w:top w:val="single" w:color="FF0000" w:sz="8" w:space="0"/>
        <w:bottom w:val="single" w:color="000000" w:sz="4" w:space="0"/>
        <w:right w:val="single" w:color="000000" w:sz="4" w:space="0"/>
      </w:pBdr>
      <w:spacing w:before="100" w:beforeAutospacing="1" w:after="100" w:afterAutospacing="1"/>
      <w:jc w:val="center"/>
    </w:pPr>
    <w:rPr>
      <w:rFonts w:ascii="宋体" w:hAnsi="宋体" w:cs="宋体"/>
      <w:kern w:val="0"/>
      <w:szCs w:val="21"/>
    </w:rPr>
  </w:style>
  <w:style w:type="paragraph" w:customStyle="1" w:styleId="162">
    <w:name w:val="xl106"/>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163">
    <w:name w:val="xl116"/>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pPr>
    <w:rPr>
      <w:rFonts w:ascii="宋体" w:hAnsi="宋体" w:cs="宋体"/>
      <w:kern w:val="0"/>
      <w:szCs w:val="21"/>
    </w:rPr>
  </w:style>
  <w:style w:type="paragraph" w:customStyle="1" w:styleId="164">
    <w:name w:val="xl102"/>
    <w:basedOn w:val="1"/>
    <w:qFormat/>
    <w:uiPriority w:val="0"/>
    <w:pPr>
      <w:widowControl/>
      <w:pBdr>
        <w:top w:val="single" w:color="FF0000" w:sz="8" w:space="0"/>
        <w:left w:val="single" w:color="auto" w:sz="8" w:space="0"/>
        <w:bottom w:val="single" w:color="FF0000" w:sz="8" w:space="0"/>
        <w:right w:val="single" w:color="auto" w:sz="4" w:space="0"/>
      </w:pBdr>
      <w:spacing w:before="100" w:beforeAutospacing="1" w:after="100" w:afterAutospacing="1"/>
      <w:jc w:val="center"/>
    </w:pPr>
    <w:rPr>
      <w:rFonts w:ascii="宋体" w:hAnsi="宋体" w:cs="宋体"/>
      <w:kern w:val="0"/>
      <w:szCs w:val="21"/>
    </w:rPr>
  </w:style>
  <w:style w:type="paragraph" w:customStyle="1" w:styleId="165">
    <w:name w:val="xl97"/>
    <w:basedOn w:val="1"/>
    <w:qFormat/>
    <w:uiPriority w:val="0"/>
    <w:pPr>
      <w:widowControl/>
      <w:pBdr>
        <w:top w:val="single" w:color="auto" w:sz="4" w:space="0"/>
        <w:left w:val="single" w:color="auto" w:sz="4" w:space="0"/>
        <w:bottom w:val="single" w:color="FF0000" w:sz="8" w:space="0"/>
        <w:right w:val="single" w:color="auto" w:sz="4" w:space="0"/>
      </w:pBdr>
      <w:spacing w:before="100" w:beforeAutospacing="1" w:after="100" w:afterAutospacing="1"/>
      <w:jc w:val="center"/>
    </w:pPr>
    <w:rPr>
      <w:rFonts w:ascii="宋体" w:hAnsi="宋体" w:cs="宋体"/>
      <w:kern w:val="0"/>
      <w:szCs w:val="21"/>
    </w:rPr>
  </w:style>
  <w:style w:type="paragraph" w:customStyle="1" w:styleId="166">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67">
    <w:name w:val="xl77"/>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宋体" w:hAnsi="宋体" w:cs="宋体"/>
      <w:kern w:val="0"/>
      <w:szCs w:val="21"/>
    </w:rPr>
  </w:style>
  <w:style w:type="paragraph" w:customStyle="1" w:styleId="168">
    <w:name w:val="xl73"/>
    <w:basedOn w:val="1"/>
    <w:qFormat/>
    <w:uiPriority w:val="0"/>
    <w:pPr>
      <w:widowControl/>
      <w:pBdr>
        <w:top w:val="single" w:color="FF0000" w:sz="8"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169">
    <w:name w:val="xl183"/>
    <w:basedOn w:val="1"/>
    <w:qFormat/>
    <w:uiPriority w:val="0"/>
    <w:pPr>
      <w:widowControl/>
      <w:pBdr>
        <w:left w:val="single" w:color="auto" w:sz="4" w:space="0"/>
        <w:right w:val="single" w:color="auto" w:sz="8" w:space="0"/>
      </w:pBdr>
      <w:spacing w:before="100" w:beforeAutospacing="1" w:after="100" w:afterAutospacing="1"/>
      <w:jc w:val="center"/>
    </w:pPr>
    <w:rPr>
      <w:rFonts w:ascii="宋体" w:hAnsi="宋体" w:cs="宋体"/>
      <w:kern w:val="0"/>
      <w:szCs w:val="21"/>
    </w:rPr>
  </w:style>
  <w:style w:type="paragraph" w:customStyle="1" w:styleId="170">
    <w:name w:val="xl184"/>
    <w:basedOn w:val="1"/>
    <w:qFormat/>
    <w:uiPriority w:val="0"/>
    <w:pPr>
      <w:widowControl/>
      <w:pBdr>
        <w:top w:val="single" w:color="auto" w:sz="4" w:space="0"/>
        <w:left w:val="single" w:color="auto" w:sz="8"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171">
    <w:name w:val="xl122"/>
    <w:basedOn w:val="1"/>
    <w:qFormat/>
    <w:uiPriority w:val="0"/>
    <w:pPr>
      <w:widowControl/>
      <w:pBdr>
        <w:top w:val="single" w:color="FF0000" w:sz="8" w:space="0"/>
        <w:left w:val="single" w:color="auto" w:sz="4" w:space="0"/>
        <w:bottom w:val="single" w:color="000000"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172">
    <w:name w:val="xl75"/>
    <w:basedOn w:val="1"/>
    <w:qFormat/>
    <w:uiPriority w:val="0"/>
    <w:pPr>
      <w:widowControl/>
      <w:pBdr>
        <w:top w:val="single" w:color="FF0000" w:sz="8"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2"/>
      <w:szCs w:val="22"/>
    </w:rPr>
  </w:style>
  <w:style w:type="paragraph" w:customStyle="1" w:styleId="173">
    <w:name w:val="xl182"/>
    <w:basedOn w:val="1"/>
    <w:qFormat/>
    <w:uiPriority w:val="0"/>
    <w:pPr>
      <w:widowControl/>
      <w:pBdr>
        <w:top w:val="single" w:color="auto" w:sz="8" w:space="0"/>
        <w:left w:val="single" w:color="auto" w:sz="4" w:space="0"/>
        <w:right w:val="single" w:color="auto" w:sz="8" w:space="0"/>
      </w:pBdr>
      <w:spacing w:before="100" w:beforeAutospacing="1" w:after="100" w:afterAutospacing="1"/>
      <w:jc w:val="center"/>
    </w:pPr>
    <w:rPr>
      <w:rFonts w:ascii="宋体" w:hAnsi="宋体" w:cs="宋体"/>
      <w:kern w:val="0"/>
      <w:szCs w:val="21"/>
    </w:rPr>
  </w:style>
  <w:style w:type="paragraph" w:customStyle="1" w:styleId="174">
    <w:name w:val="xl130"/>
    <w:basedOn w:val="1"/>
    <w:qFormat/>
    <w:uiPriority w:val="0"/>
    <w:pPr>
      <w:widowControl/>
      <w:pBdr>
        <w:left w:val="single" w:color="auto" w:sz="4" w:space="0"/>
        <w:bottom w:val="single" w:color="000000"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75">
    <w:name w:val="xl71"/>
    <w:basedOn w:val="1"/>
    <w:qFormat/>
    <w:uiPriority w:val="0"/>
    <w:pPr>
      <w:widowControl/>
      <w:pBdr>
        <w:top w:val="single" w:color="FF0000" w:sz="8" w:space="0"/>
        <w:left w:val="single" w:color="auto" w:sz="4" w:space="0"/>
        <w:bottom w:val="single" w:color="auto" w:sz="4" w:space="0"/>
        <w:right w:val="single" w:color="auto" w:sz="8" w:space="0"/>
      </w:pBdr>
      <w:spacing w:before="100" w:beforeAutospacing="1" w:after="100" w:afterAutospacing="1"/>
      <w:jc w:val="center"/>
    </w:pPr>
    <w:rPr>
      <w:rFonts w:ascii="宋体" w:hAnsi="宋体" w:cs="宋体"/>
      <w:kern w:val="0"/>
      <w:szCs w:val="21"/>
    </w:rPr>
  </w:style>
  <w:style w:type="paragraph" w:customStyle="1" w:styleId="176">
    <w:name w:val="xl18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177">
    <w:name w:val="xl135"/>
    <w:basedOn w:val="1"/>
    <w:qFormat/>
    <w:uiPriority w:val="0"/>
    <w:pPr>
      <w:widowControl/>
      <w:pBdr>
        <w:left w:val="single" w:color="auto" w:sz="4" w:space="0"/>
        <w:bottom w:val="single" w:color="FF0000" w:sz="8" w:space="0"/>
        <w:right w:val="single" w:color="auto" w:sz="4" w:space="0"/>
      </w:pBdr>
      <w:spacing w:before="100" w:beforeAutospacing="1" w:after="100" w:afterAutospacing="1"/>
      <w:jc w:val="center"/>
    </w:pPr>
    <w:rPr>
      <w:rFonts w:ascii="宋体" w:hAnsi="宋体" w:cs="宋体"/>
      <w:kern w:val="0"/>
      <w:szCs w:val="21"/>
    </w:rPr>
  </w:style>
  <w:style w:type="paragraph" w:customStyle="1" w:styleId="178">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179">
    <w:name w:val="xl63"/>
    <w:basedOn w:val="1"/>
    <w:qFormat/>
    <w:uiPriority w:val="0"/>
    <w:pPr>
      <w:widowControl/>
      <w:spacing w:before="100" w:beforeAutospacing="1" w:after="100" w:afterAutospacing="1"/>
      <w:jc w:val="center"/>
    </w:pPr>
    <w:rPr>
      <w:rFonts w:ascii="宋体" w:hAnsi="宋体" w:cs="宋体"/>
      <w:kern w:val="0"/>
      <w:sz w:val="24"/>
    </w:rPr>
  </w:style>
  <w:style w:type="paragraph" w:customStyle="1" w:styleId="180">
    <w:name w:val="xl6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181">
    <w:name w:val="xl67"/>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color w:val="000000"/>
      <w:kern w:val="0"/>
      <w:szCs w:val="21"/>
    </w:rPr>
  </w:style>
  <w:style w:type="paragraph" w:customStyle="1" w:styleId="182">
    <w:name w:val="xl64"/>
    <w:basedOn w:val="1"/>
    <w:qFormat/>
    <w:uiPriority w:val="0"/>
    <w:pPr>
      <w:widowControl/>
      <w:spacing w:before="100" w:beforeAutospacing="1" w:after="100" w:afterAutospacing="1"/>
      <w:jc w:val="left"/>
    </w:pPr>
    <w:rPr>
      <w:rFonts w:ascii="宋体" w:hAnsi="宋体" w:cs="宋体"/>
      <w:kern w:val="0"/>
      <w:sz w:val="24"/>
    </w:rPr>
  </w:style>
  <w:style w:type="paragraph" w:customStyle="1" w:styleId="183">
    <w:name w:val="xl178"/>
    <w:basedOn w:val="1"/>
    <w:qFormat/>
    <w:uiPriority w:val="0"/>
    <w:pPr>
      <w:widowControl/>
      <w:pBdr>
        <w:top w:val="single" w:color="FF0000" w:sz="8" w:space="0"/>
        <w:left w:val="single" w:color="auto" w:sz="8" w:space="0"/>
        <w:right w:val="single" w:color="auto" w:sz="4" w:space="0"/>
      </w:pBdr>
      <w:spacing w:before="100" w:beforeAutospacing="1" w:after="100" w:afterAutospacing="1"/>
      <w:jc w:val="center"/>
    </w:pPr>
    <w:rPr>
      <w:rFonts w:ascii="宋体" w:hAnsi="宋体" w:cs="宋体"/>
      <w:kern w:val="0"/>
      <w:szCs w:val="21"/>
    </w:rPr>
  </w:style>
  <w:style w:type="paragraph" w:customStyle="1" w:styleId="184">
    <w:name w:val="xl170"/>
    <w:basedOn w:val="1"/>
    <w:qFormat/>
    <w:uiPriority w:val="0"/>
    <w:pPr>
      <w:widowControl/>
      <w:pBdr>
        <w:left w:val="single" w:color="auto" w:sz="4" w:space="0"/>
      </w:pBdr>
      <w:spacing w:before="100" w:beforeAutospacing="1" w:after="100" w:afterAutospacing="1"/>
      <w:jc w:val="center"/>
    </w:pPr>
    <w:rPr>
      <w:rFonts w:ascii="宋体" w:hAnsi="宋体" w:cs="宋体"/>
      <w:b/>
      <w:bCs/>
      <w:color w:val="000000"/>
      <w:kern w:val="0"/>
      <w:szCs w:val="21"/>
    </w:rPr>
  </w:style>
  <w:style w:type="paragraph" w:customStyle="1" w:styleId="185">
    <w:name w:val="xl175"/>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cs="宋体"/>
      <w:b/>
      <w:bCs/>
      <w:color w:val="000000"/>
      <w:kern w:val="0"/>
      <w:szCs w:val="21"/>
    </w:rPr>
  </w:style>
  <w:style w:type="paragraph" w:customStyle="1" w:styleId="186">
    <w:name w:val="xl151"/>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pPr>
    <w:rPr>
      <w:rFonts w:ascii="宋体" w:hAnsi="宋体" w:cs="宋体"/>
      <w:kern w:val="0"/>
      <w:sz w:val="24"/>
    </w:rPr>
  </w:style>
  <w:style w:type="paragraph" w:customStyle="1" w:styleId="187">
    <w:name w:val="xl176"/>
    <w:basedOn w:val="1"/>
    <w:qFormat/>
    <w:uiPriority w:val="0"/>
    <w:pPr>
      <w:widowControl/>
      <w:pBdr>
        <w:top w:val="single" w:color="auto" w:sz="8" w:space="0"/>
        <w:left w:val="single" w:color="auto" w:sz="8" w:space="0"/>
        <w:right w:val="single" w:color="auto" w:sz="4" w:space="0"/>
      </w:pBdr>
      <w:spacing w:before="100" w:beforeAutospacing="1" w:after="100" w:afterAutospacing="1"/>
      <w:jc w:val="center"/>
    </w:pPr>
    <w:rPr>
      <w:rFonts w:ascii="宋体" w:hAnsi="宋体" w:cs="宋体"/>
      <w:kern w:val="0"/>
      <w:szCs w:val="21"/>
    </w:rPr>
  </w:style>
  <w:style w:type="paragraph" w:customStyle="1" w:styleId="188">
    <w:name w:val="xl168"/>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cs="宋体"/>
      <w:b/>
      <w:bCs/>
      <w:color w:val="000000"/>
      <w:kern w:val="0"/>
      <w:szCs w:val="21"/>
    </w:rPr>
  </w:style>
  <w:style w:type="paragraph" w:customStyle="1" w:styleId="189">
    <w:name w:val="xl152"/>
    <w:basedOn w:val="1"/>
    <w:qFormat/>
    <w:uiPriority w:val="0"/>
    <w:pPr>
      <w:widowControl/>
      <w:pBdr>
        <w:top w:val="single" w:color="auto" w:sz="4" w:space="0"/>
        <w:left w:val="single" w:color="auto" w:sz="4" w:space="0"/>
        <w:bottom w:val="single" w:color="auto" w:sz="8" w:space="0"/>
      </w:pBdr>
      <w:spacing w:before="100" w:beforeAutospacing="1" w:after="100" w:afterAutospacing="1"/>
      <w:jc w:val="center"/>
    </w:pPr>
    <w:rPr>
      <w:rFonts w:ascii="宋体" w:hAnsi="宋体" w:cs="宋体"/>
      <w:kern w:val="0"/>
      <w:szCs w:val="21"/>
    </w:rPr>
  </w:style>
  <w:style w:type="paragraph" w:customStyle="1" w:styleId="190">
    <w:name w:val="xl74"/>
    <w:basedOn w:val="1"/>
    <w:qFormat/>
    <w:uiPriority w:val="0"/>
    <w:pPr>
      <w:widowControl/>
      <w:pBdr>
        <w:top w:val="single" w:color="FF0000" w:sz="8" w:space="0"/>
        <w:left w:val="single" w:color="auto" w:sz="4" w:space="0"/>
        <w:bottom w:val="single" w:color="auto" w:sz="4" w:space="0"/>
      </w:pBdr>
      <w:spacing w:before="100" w:beforeAutospacing="1" w:after="100" w:afterAutospacing="1"/>
      <w:jc w:val="center"/>
    </w:pPr>
    <w:rPr>
      <w:rFonts w:ascii="宋体" w:hAnsi="宋体" w:cs="宋体"/>
      <w:color w:val="000000"/>
      <w:kern w:val="0"/>
      <w:szCs w:val="21"/>
    </w:rPr>
  </w:style>
  <w:style w:type="paragraph" w:customStyle="1" w:styleId="191">
    <w:name w:val="xl174"/>
    <w:basedOn w:val="1"/>
    <w:qFormat/>
    <w:uiPriority w:val="0"/>
    <w:pPr>
      <w:widowControl/>
      <w:pBdr>
        <w:bottom w:val="single" w:color="auto" w:sz="4" w:space="0"/>
      </w:pBdr>
      <w:spacing w:before="100" w:beforeAutospacing="1" w:after="100" w:afterAutospacing="1"/>
      <w:jc w:val="center"/>
    </w:pPr>
    <w:rPr>
      <w:rFonts w:ascii="宋体" w:hAnsi="宋体" w:cs="宋体"/>
      <w:b/>
      <w:bCs/>
      <w:color w:val="000000"/>
      <w:kern w:val="0"/>
      <w:szCs w:val="21"/>
    </w:rPr>
  </w:style>
  <w:style w:type="paragraph" w:customStyle="1" w:styleId="192">
    <w:name w:val="xl150"/>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93">
    <w:name w:val="xl129"/>
    <w:basedOn w:val="1"/>
    <w:qFormat/>
    <w:uiPriority w:val="0"/>
    <w:pPr>
      <w:widowControl/>
      <w:pBdr>
        <w:left w:val="single" w:color="auto" w:sz="4" w:space="0"/>
        <w:bottom w:val="single" w:color="000000" w:sz="4"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194">
    <w:name w:val="xl70"/>
    <w:basedOn w:val="1"/>
    <w:qFormat/>
    <w:uiPriority w:val="0"/>
    <w:pPr>
      <w:widowControl/>
      <w:pBdr>
        <w:top w:val="single" w:color="FF0000" w:sz="8"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Cs w:val="21"/>
    </w:rPr>
  </w:style>
  <w:style w:type="paragraph" w:customStyle="1" w:styleId="195">
    <w:name w:val="xl123"/>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96">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Cs w:val="21"/>
    </w:rPr>
  </w:style>
  <w:style w:type="paragraph" w:customStyle="1" w:styleId="197">
    <w:name w:val="xl72"/>
    <w:basedOn w:val="1"/>
    <w:qFormat/>
    <w:uiPriority w:val="0"/>
    <w:pPr>
      <w:widowControl/>
      <w:pBdr>
        <w:top w:val="single" w:color="FF0000" w:sz="8" w:space="0"/>
        <w:left w:val="single" w:color="auto" w:sz="8"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198">
    <w:name w:val="xl113"/>
    <w:basedOn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jc w:val="center"/>
    </w:pPr>
    <w:rPr>
      <w:rFonts w:ascii="宋体" w:hAnsi="宋体" w:cs="宋体"/>
      <w:kern w:val="0"/>
      <w:szCs w:val="21"/>
    </w:rPr>
  </w:style>
  <w:style w:type="paragraph" w:customStyle="1" w:styleId="199">
    <w:name w:val="xl10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00">
    <w:name w:val="xl107"/>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Cs w:val="21"/>
    </w:rPr>
  </w:style>
  <w:style w:type="paragraph" w:customStyle="1" w:styleId="201">
    <w:name w:val="xl117"/>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pPr>
    <w:rPr>
      <w:rFonts w:ascii="宋体" w:hAnsi="宋体" w:cs="宋体"/>
      <w:color w:val="000000"/>
      <w:kern w:val="0"/>
      <w:sz w:val="22"/>
      <w:szCs w:val="22"/>
    </w:rPr>
  </w:style>
  <w:style w:type="paragraph" w:customStyle="1" w:styleId="202">
    <w:name w:val="xl103"/>
    <w:basedOn w:val="1"/>
    <w:qFormat/>
    <w:uiPriority w:val="0"/>
    <w:pPr>
      <w:widowControl/>
      <w:pBdr>
        <w:top w:val="single" w:color="FF0000" w:sz="8" w:space="0"/>
        <w:left w:val="single" w:color="auto" w:sz="4" w:space="0"/>
        <w:bottom w:val="single" w:color="FF0000" w:sz="8" w:space="0"/>
        <w:right w:val="single" w:color="auto" w:sz="4" w:space="0"/>
      </w:pBdr>
      <w:spacing w:before="100" w:beforeAutospacing="1" w:after="100" w:afterAutospacing="1"/>
      <w:jc w:val="left"/>
    </w:pPr>
    <w:rPr>
      <w:rFonts w:ascii="宋体" w:hAnsi="宋体" w:cs="宋体"/>
      <w:kern w:val="0"/>
      <w:szCs w:val="21"/>
    </w:rPr>
  </w:style>
  <w:style w:type="paragraph" w:customStyle="1" w:styleId="203">
    <w:name w:val="xl98"/>
    <w:basedOn w:val="1"/>
    <w:qFormat/>
    <w:uiPriority w:val="0"/>
    <w:pPr>
      <w:widowControl/>
      <w:pBdr>
        <w:top w:val="single" w:color="auto" w:sz="4" w:space="0"/>
        <w:left w:val="single" w:color="auto" w:sz="4" w:space="0"/>
        <w:bottom w:val="single" w:color="FF0000" w:sz="8" w:space="0"/>
      </w:pBdr>
      <w:spacing w:before="100" w:beforeAutospacing="1" w:after="100" w:afterAutospacing="1"/>
      <w:jc w:val="center"/>
    </w:pPr>
    <w:rPr>
      <w:rFonts w:ascii="宋体" w:hAnsi="宋体" w:cs="宋体"/>
      <w:kern w:val="0"/>
      <w:szCs w:val="21"/>
    </w:rPr>
  </w:style>
  <w:style w:type="paragraph" w:customStyle="1" w:styleId="204">
    <w:name w:val="xl162"/>
    <w:basedOn w:val="1"/>
    <w:qFormat/>
    <w:uiPriority w:val="0"/>
    <w:pPr>
      <w:widowControl/>
      <w:pBdr>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205">
    <w:name w:val="xl154"/>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宋体" w:hAnsi="宋体" w:cs="宋体"/>
      <w:color w:val="000000"/>
      <w:kern w:val="0"/>
      <w:szCs w:val="21"/>
    </w:rPr>
  </w:style>
  <w:style w:type="paragraph" w:customStyle="1" w:styleId="206">
    <w:name w:val="xl114"/>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left"/>
    </w:pPr>
    <w:rPr>
      <w:rFonts w:ascii="宋体" w:hAnsi="宋体" w:cs="宋体"/>
      <w:kern w:val="0"/>
      <w:szCs w:val="21"/>
    </w:rPr>
  </w:style>
  <w:style w:type="paragraph" w:customStyle="1" w:styleId="207">
    <w:name w:val="xl159"/>
    <w:basedOn w:val="1"/>
    <w:qFormat/>
    <w:uiPriority w:val="0"/>
    <w:pPr>
      <w:widowControl/>
      <w:pBdr>
        <w:left w:val="single" w:color="auto" w:sz="4" w:space="0"/>
        <w:bottom w:val="single" w:color="FF0000" w:sz="8" w:space="0"/>
      </w:pBdr>
      <w:spacing w:before="100" w:beforeAutospacing="1" w:after="100" w:afterAutospacing="1"/>
      <w:jc w:val="center"/>
    </w:pPr>
    <w:rPr>
      <w:rFonts w:ascii="宋体" w:hAnsi="宋体" w:cs="宋体"/>
      <w:kern w:val="0"/>
      <w:szCs w:val="21"/>
    </w:rPr>
  </w:style>
  <w:style w:type="paragraph" w:customStyle="1" w:styleId="208">
    <w:name w:val="xl11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2"/>
      <w:szCs w:val="22"/>
    </w:rPr>
  </w:style>
  <w:style w:type="paragraph" w:customStyle="1" w:styleId="209">
    <w:name w:val="xl160"/>
    <w:basedOn w:val="1"/>
    <w:qFormat/>
    <w:uiPriority w:val="0"/>
    <w:pPr>
      <w:widowControl/>
      <w:pBdr>
        <w:top w:val="single" w:color="000000" w:sz="4" w:space="0"/>
        <w:left w:val="single" w:color="auto" w:sz="4" w:space="0"/>
        <w:bottom w:val="single" w:color="000000" w:sz="4"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210">
    <w:name w:val="xl95"/>
    <w:basedOn w:val="1"/>
    <w:qFormat/>
    <w:uiPriority w:val="0"/>
    <w:pPr>
      <w:widowControl/>
      <w:pBdr>
        <w:top w:val="single" w:color="auto" w:sz="4" w:space="0"/>
        <w:left w:val="single" w:color="auto" w:sz="8" w:space="0"/>
        <w:bottom w:val="single" w:color="FF0000" w:sz="8" w:space="0"/>
        <w:right w:val="single" w:color="auto" w:sz="4" w:space="0"/>
      </w:pBdr>
      <w:spacing w:before="100" w:beforeAutospacing="1" w:after="100" w:afterAutospacing="1"/>
      <w:jc w:val="center"/>
    </w:pPr>
    <w:rPr>
      <w:rFonts w:ascii="宋体" w:hAnsi="宋体" w:cs="宋体"/>
      <w:kern w:val="0"/>
      <w:szCs w:val="21"/>
    </w:rPr>
  </w:style>
  <w:style w:type="paragraph" w:customStyle="1" w:styleId="211">
    <w:name w:val="xl108"/>
    <w:basedOn w:val="1"/>
    <w:qFormat/>
    <w:uiPriority w:val="0"/>
    <w:pPr>
      <w:widowControl/>
      <w:pBdr>
        <w:left w:val="single" w:color="auto" w:sz="4" w:space="0"/>
        <w:bottom w:val="single" w:color="auto" w:sz="4" w:space="0"/>
        <w:right w:val="single" w:color="auto" w:sz="8" w:space="0"/>
      </w:pBdr>
      <w:spacing w:before="100" w:beforeAutospacing="1" w:after="100" w:afterAutospacing="1"/>
      <w:jc w:val="center"/>
    </w:pPr>
    <w:rPr>
      <w:rFonts w:ascii="宋体" w:hAnsi="宋体" w:cs="宋体"/>
      <w:kern w:val="0"/>
      <w:szCs w:val="21"/>
    </w:rPr>
  </w:style>
  <w:style w:type="paragraph" w:customStyle="1" w:styleId="212">
    <w:name w:val="xl157"/>
    <w:basedOn w:val="1"/>
    <w:qFormat/>
    <w:uiPriority w:val="0"/>
    <w:pPr>
      <w:widowControl/>
      <w:pBdr>
        <w:left w:val="single" w:color="auto" w:sz="4" w:space="0"/>
        <w:bottom w:val="single" w:color="000000" w:sz="4" w:space="0"/>
      </w:pBdr>
      <w:spacing w:before="100" w:beforeAutospacing="1" w:after="100" w:afterAutospacing="1"/>
      <w:jc w:val="center"/>
    </w:pPr>
    <w:rPr>
      <w:rFonts w:ascii="宋体" w:hAnsi="宋体" w:cs="宋体"/>
      <w:kern w:val="0"/>
      <w:szCs w:val="21"/>
    </w:rPr>
  </w:style>
  <w:style w:type="paragraph" w:customStyle="1" w:styleId="213">
    <w:name w:val="xl118"/>
    <w:basedOn w:val="1"/>
    <w:qFormat/>
    <w:uiPriority w:val="0"/>
    <w:pPr>
      <w:widowControl/>
      <w:pBdr>
        <w:top w:val="single" w:color="FF0000" w:sz="8"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14">
    <w:name w:val="xl104"/>
    <w:basedOn w:val="1"/>
    <w:qFormat/>
    <w:uiPriority w:val="0"/>
    <w:pPr>
      <w:widowControl/>
      <w:pBdr>
        <w:top w:val="single" w:color="FF0000" w:sz="8" w:space="0"/>
        <w:left w:val="single" w:color="auto" w:sz="4" w:space="0"/>
        <w:bottom w:val="single" w:color="FF0000" w:sz="8" w:space="0"/>
        <w:right w:val="single" w:color="auto" w:sz="8" w:space="0"/>
      </w:pBdr>
      <w:spacing w:before="100" w:beforeAutospacing="1" w:after="100" w:afterAutospacing="1"/>
      <w:jc w:val="center"/>
    </w:pPr>
    <w:rPr>
      <w:rFonts w:ascii="宋体" w:hAnsi="宋体" w:cs="宋体"/>
      <w:kern w:val="0"/>
      <w:szCs w:val="21"/>
    </w:rPr>
  </w:style>
  <w:style w:type="paragraph" w:customStyle="1" w:styleId="215">
    <w:name w:val="xl163"/>
    <w:basedOn w:val="1"/>
    <w:qFormat/>
    <w:uiPriority w:val="0"/>
    <w:pPr>
      <w:widowControl/>
      <w:pBdr>
        <w:top w:val="single" w:color="FF0000" w:sz="8" w:space="0"/>
        <w:bottom w:val="single" w:color="FF0000" w:sz="8"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216">
    <w:name w:val="xl155"/>
    <w:basedOn w:val="1"/>
    <w:qFormat/>
    <w:uiPriority w:val="0"/>
    <w:pPr>
      <w:widowControl/>
      <w:pBdr>
        <w:top w:val="single" w:color="auto" w:sz="4" w:space="0"/>
        <w:left w:val="single" w:color="auto" w:sz="4" w:space="0"/>
        <w:right w:val="single" w:color="auto" w:sz="8" w:space="0"/>
      </w:pBdr>
      <w:spacing w:before="100" w:beforeAutospacing="1" w:after="100" w:afterAutospacing="1"/>
      <w:jc w:val="center"/>
    </w:pPr>
    <w:rPr>
      <w:rFonts w:ascii="宋体" w:hAnsi="宋体" w:cs="宋体"/>
      <w:color w:val="000000"/>
      <w:kern w:val="0"/>
      <w:szCs w:val="21"/>
    </w:rPr>
  </w:style>
  <w:style w:type="paragraph" w:customStyle="1" w:styleId="217">
    <w:name w:val="xl99"/>
    <w:basedOn w:val="1"/>
    <w:qFormat/>
    <w:uiPriority w:val="0"/>
    <w:pPr>
      <w:widowControl/>
      <w:pBdr>
        <w:top w:val="single" w:color="FF0000"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2"/>
      <w:szCs w:val="22"/>
    </w:rPr>
  </w:style>
  <w:style w:type="paragraph" w:customStyle="1" w:styleId="218">
    <w:name w:val="xl140"/>
    <w:basedOn w:val="1"/>
    <w:qFormat/>
    <w:uiPriority w:val="0"/>
    <w:pPr>
      <w:widowControl/>
      <w:pBdr>
        <w:left w:val="single" w:color="auto" w:sz="4" w:space="0"/>
        <w:bottom w:val="single" w:color="FF0000" w:sz="8"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219">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Cs w:val="21"/>
    </w:rPr>
  </w:style>
  <w:style w:type="paragraph" w:customStyle="1" w:styleId="220">
    <w:name w:val="xl14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21">
    <w:name w:val="xl138"/>
    <w:basedOn w:val="1"/>
    <w:qFormat/>
    <w:uiPriority w:val="0"/>
    <w:pPr>
      <w:widowControl/>
      <w:pBdr>
        <w:top w:val="single" w:color="auto" w:sz="4" w:space="0"/>
        <w:bottom w:val="single" w:color="FF0000" w:sz="8" w:space="0"/>
        <w:right w:val="single" w:color="auto" w:sz="4" w:space="0"/>
      </w:pBdr>
      <w:spacing w:before="100" w:beforeAutospacing="1" w:after="100" w:afterAutospacing="1"/>
      <w:jc w:val="center"/>
    </w:pPr>
    <w:rPr>
      <w:rFonts w:ascii="宋体" w:hAnsi="宋体" w:cs="宋体"/>
      <w:kern w:val="0"/>
      <w:szCs w:val="21"/>
    </w:rPr>
  </w:style>
  <w:style w:type="paragraph" w:customStyle="1" w:styleId="222">
    <w:name w:val="xl119"/>
    <w:basedOn w:val="1"/>
    <w:qFormat/>
    <w:uiPriority w:val="0"/>
    <w:pPr>
      <w:widowControl/>
      <w:pBdr>
        <w:top w:val="single" w:color="FF0000" w:sz="8"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23">
    <w:name w:val="xl105"/>
    <w:basedOn w:val="1"/>
    <w:qFormat/>
    <w:uiPriority w:val="0"/>
    <w:pPr>
      <w:widowControl/>
      <w:pBdr>
        <w:top w:val="single" w:color="FF0000" w:sz="8" w:space="0"/>
        <w:left w:val="single" w:color="auto" w:sz="4" w:space="0"/>
        <w:bottom w:val="single" w:color="FF0000" w:sz="8" w:space="0"/>
        <w:right w:val="single" w:color="auto" w:sz="4" w:space="0"/>
      </w:pBdr>
      <w:spacing w:before="100" w:beforeAutospacing="1" w:after="100" w:afterAutospacing="1"/>
      <w:jc w:val="center"/>
    </w:pPr>
    <w:rPr>
      <w:rFonts w:ascii="宋体" w:hAnsi="宋体" w:cs="宋体"/>
      <w:kern w:val="0"/>
      <w:szCs w:val="21"/>
    </w:rPr>
  </w:style>
  <w:style w:type="paragraph" w:customStyle="1" w:styleId="224">
    <w:name w:val="xl143"/>
    <w:basedOn w:val="1"/>
    <w:qFormat/>
    <w:uiPriority w:val="0"/>
    <w:pPr>
      <w:widowControl/>
      <w:pBdr>
        <w:top w:val="single" w:color="FF0000" w:sz="8" w:space="0"/>
        <w:bottom w:val="single" w:color="FF0000" w:sz="8" w:space="0"/>
      </w:pBdr>
      <w:spacing w:before="100" w:beforeAutospacing="1" w:after="100" w:afterAutospacing="1"/>
      <w:jc w:val="center"/>
    </w:pPr>
    <w:rPr>
      <w:rFonts w:ascii="宋体" w:hAnsi="宋体" w:cs="宋体"/>
      <w:kern w:val="0"/>
      <w:szCs w:val="21"/>
    </w:rPr>
  </w:style>
  <w:style w:type="paragraph" w:customStyle="1" w:styleId="225">
    <w:name w:val="xl115"/>
    <w:basedOn w:val="1"/>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center"/>
    </w:pPr>
    <w:rPr>
      <w:rFonts w:ascii="宋体" w:hAnsi="宋体" w:cs="宋体"/>
      <w:kern w:val="0"/>
      <w:szCs w:val="21"/>
    </w:rPr>
  </w:style>
  <w:style w:type="paragraph" w:customStyle="1" w:styleId="226">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2"/>
      <w:szCs w:val="22"/>
    </w:rPr>
  </w:style>
  <w:style w:type="paragraph" w:customStyle="1" w:styleId="227">
    <w:name w:val="xl144"/>
    <w:basedOn w:val="1"/>
    <w:qFormat/>
    <w:uiPriority w:val="0"/>
    <w:pPr>
      <w:widowControl/>
      <w:pBdr>
        <w:top w:val="single" w:color="FF0000" w:sz="8" w:space="0"/>
        <w:left w:val="single" w:color="auto" w:sz="4" w:space="0"/>
        <w:bottom w:val="single" w:color="FF0000" w:sz="8"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228">
    <w:name w:val="xl100"/>
    <w:basedOn w:val="1"/>
    <w:qFormat/>
    <w:uiPriority w:val="0"/>
    <w:pPr>
      <w:widowControl/>
      <w:pBdr>
        <w:top w:val="single" w:color="FF0000" w:sz="8"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2"/>
      <w:szCs w:val="22"/>
    </w:rPr>
  </w:style>
  <w:style w:type="paragraph" w:customStyle="1" w:styleId="229">
    <w:name w:val="xl141"/>
    <w:basedOn w:val="1"/>
    <w:qFormat/>
    <w:uiPriority w:val="0"/>
    <w:pPr>
      <w:widowControl/>
      <w:pBdr>
        <w:left w:val="single" w:color="auto" w:sz="4"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230">
    <w:name w:val="xl96"/>
    <w:basedOn w:val="1"/>
    <w:qFormat/>
    <w:uiPriority w:val="0"/>
    <w:pPr>
      <w:widowControl/>
      <w:pBdr>
        <w:top w:val="single" w:color="auto" w:sz="4" w:space="0"/>
        <w:left w:val="single" w:color="auto" w:sz="4" w:space="0"/>
        <w:bottom w:val="single" w:color="FF0000" w:sz="8" w:space="0"/>
        <w:right w:val="single" w:color="auto" w:sz="4" w:space="0"/>
      </w:pBdr>
      <w:spacing w:before="100" w:beforeAutospacing="1" w:after="100" w:afterAutospacing="1"/>
      <w:jc w:val="left"/>
    </w:pPr>
    <w:rPr>
      <w:rFonts w:ascii="宋体" w:hAnsi="宋体" w:cs="宋体"/>
      <w:kern w:val="0"/>
      <w:szCs w:val="21"/>
    </w:rPr>
  </w:style>
  <w:style w:type="paragraph" w:customStyle="1" w:styleId="231">
    <w:name w:val="xl171"/>
    <w:basedOn w:val="1"/>
    <w:qFormat/>
    <w:uiPriority w:val="0"/>
    <w:pPr>
      <w:widowControl/>
      <w:spacing w:before="100" w:beforeAutospacing="1" w:after="100" w:afterAutospacing="1"/>
      <w:jc w:val="center"/>
    </w:pPr>
    <w:rPr>
      <w:rFonts w:ascii="宋体" w:hAnsi="宋体" w:cs="宋体"/>
      <w:b/>
      <w:bCs/>
      <w:color w:val="000000"/>
      <w:kern w:val="0"/>
      <w:szCs w:val="21"/>
    </w:rPr>
  </w:style>
  <w:style w:type="paragraph" w:customStyle="1" w:styleId="232">
    <w:name w:val="xl125"/>
    <w:basedOn w:val="1"/>
    <w:qFormat/>
    <w:uiPriority w:val="0"/>
    <w:pPr>
      <w:widowControl/>
      <w:pBdr>
        <w:bottom w:val="single" w:color="000000" w:sz="4" w:space="0"/>
        <w:right w:val="single" w:color="000000" w:sz="4" w:space="0"/>
      </w:pBdr>
      <w:spacing w:before="100" w:beforeAutospacing="1" w:after="100" w:afterAutospacing="1"/>
      <w:jc w:val="center"/>
    </w:pPr>
    <w:rPr>
      <w:rFonts w:ascii="宋体" w:hAnsi="宋体" w:cs="宋体"/>
      <w:kern w:val="0"/>
      <w:szCs w:val="21"/>
    </w:rPr>
  </w:style>
  <w:style w:type="paragraph" w:customStyle="1" w:styleId="233">
    <w:name w:val="xl187"/>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234">
    <w:name w:val="xl179"/>
    <w:basedOn w:val="1"/>
    <w:qFormat/>
    <w:uiPriority w:val="0"/>
    <w:pPr>
      <w:widowControl/>
      <w:pBdr>
        <w:left w:val="single" w:color="auto" w:sz="8" w:space="0"/>
        <w:bottom w:val="single" w:color="FF0000" w:sz="8" w:space="0"/>
        <w:right w:val="single" w:color="auto" w:sz="4" w:space="0"/>
      </w:pBdr>
      <w:spacing w:before="100" w:beforeAutospacing="1" w:after="100" w:afterAutospacing="1"/>
      <w:jc w:val="center"/>
    </w:pPr>
    <w:rPr>
      <w:rFonts w:ascii="宋体" w:hAnsi="宋体" w:cs="宋体"/>
      <w:kern w:val="0"/>
      <w:szCs w:val="21"/>
    </w:rPr>
  </w:style>
  <w:style w:type="paragraph" w:customStyle="1" w:styleId="235">
    <w:name w:val="xl136"/>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36">
    <w:name w:val="xl126"/>
    <w:basedOn w:val="1"/>
    <w:qFormat/>
    <w:uiPriority w:val="0"/>
    <w:pPr>
      <w:widowControl/>
      <w:pBdr>
        <w:bottom w:val="single" w:color="000000" w:sz="4" w:space="0"/>
      </w:pBdr>
      <w:spacing w:before="100" w:beforeAutospacing="1" w:after="100" w:afterAutospacing="1"/>
      <w:jc w:val="center"/>
    </w:pPr>
    <w:rPr>
      <w:rFonts w:ascii="宋体" w:hAnsi="宋体" w:cs="宋体"/>
      <w:kern w:val="0"/>
      <w:szCs w:val="21"/>
    </w:rPr>
  </w:style>
  <w:style w:type="paragraph" w:customStyle="1" w:styleId="237">
    <w:name w:val="xl127"/>
    <w:basedOn w:val="1"/>
    <w:qFormat/>
    <w:uiPriority w:val="0"/>
    <w:pPr>
      <w:widowControl/>
      <w:pBdr>
        <w:left w:val="single" w:color="auto" w:sz="4" w:space="0"/>
        <w:bottom w:val="single" w:color="000000"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38">
    <w:name w:val="xl128"/>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239">
    <w:name w:val="xl131"/>
    <w:basedOn w:val="1"/>
    <w:qFormat/>
    <w:uiPriority w:val="0"/>
    <w:pPr>
      <w:widowControl/>
      <w:pBdr>
        <w:top w:val="single" w:color="auto" w:sz="4" w:space="0"/>
        <w:bottom w:val="single" w:color="FF0000" w:sz="8"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40">
    <w:name w:val="xl132"/>
    <w:basedOn w:val="1"/>
    <w:qFormat/>
    <w:uiPriority w:val="0"/>
    <w:pPr>
      <w:widowControl/>
      <w:pBdr>
        <w:top w:val="single" w:color="auto" w:sz="4" w:space="0"/>
        <w:left w:val="single" w:color="auto" w:sz="4" w:space="0"/>
        <w:bottom w:val="single" w:color="FF0000" w:sz="8" w:space="0"/>
        <w:right w:val="single" w:color="auto" w:sz="4" w:space="0"/>
      </w:pBdr>
      <w:spacing w:before="100" w:beforeAutospacing="1" w:after="100" w:afterAutospacing="1"/>
      <w:jc w:val="center"/>
    </w:pPr>
    <w:rPr>
      <w:rFonts w:ascii="宋体" w:hAnsi="宋体" w:cs="宋体"/>
      <w:kern w:val="0"/>
      <w:sz w:val="24"/>
    </w:rPr>
  </w:style>
  <w:style w:type="paragraph" w:customStyle="1" w:styleId="241">
    <w:name w:val="xl177"/>
    <w:basedOn w:val="1"/>
    <w:qFormat/>
    <w:uiPriority w:val="0"/>
    <w:pPr>
      <w:widowControl/>
      <w:pBdr>
        <w:left w:val="single" w:color="auto" w:sz="8" w:space="0"/>
        <w:right w:val="single" w:color="auto" w:sz="4" w:space="0"/>
      </w:pBdr>
      <w:spacing w:before="100" w:beforeAutospacing="1" w:after="100" w:afterAutospacing="1"/>
      <w:jc w:val="center"/>
    </w:pPr>
    <w:rPr>
      <w:rFonts w:ascii="宋体" w:hAnsi="宋体" w:cs="宋体"/>
      <w:kern w:val="0"/>
      <w:szCs w:val="21"/>
    </w:rPr>
  </w:style>
  <w:style w:type="paragraph" w:customStyle="1" w:styleId="242">
    <w:name w:val="xl16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000000"/>
      <w:kern w:val="0"/>
      <w:szCs w:val="21"/>
    </w:rPr>
  </w:style>
  <w:style w:type="paragraph" w:customStyle="1" w:styleId="243">
    <w:name w:val="xl133"/>
    <w:basedOn w:val="1"/>
    <w:qFormat/>
    <w:uiPriority w:val="0"/>
    <w:pPr>
      <w:widowControl/>
      <w:pBdr>
        <w:bottom w:val="single" w:color="FF0000" w:sz="8" w:space="0"/>
        <w:right w:val="single" w:color="000000" w:sz="4" w:space="0"/>
      </w:pBdr>
      <w:spacing w:before="100" w:beforeAutospacing="1" w:after="100" w:afterAutospacing="1"/>
      <w:jc w:val="center"/>
    </w:pPr>
    <w:rPr>
      <w:rFonts w:ascii="宋体" w:hAnsi="宋体" w:cs="宋体"/>
      <w:kern w:val="0"/>
      <w:szCs w:val="21"/>
    </w:rPr>
  </w:style>
  <w:style w:type="paragraph" w:customStyle="1" w:styleId="244">
    <w:name w:val="xl1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245">
    <w:name w:val="xl134"/>
    <w:basedOn w:val="1"/>
    <w:qFormat/>
    <w:uiPriority w:val="0"/>
    <w:pPr>
      <w:widowControl/>
      <w:pBdr>
        <w:bottom w:val="single" w:color="FF0000" w:sz="8" w:space="0"/>
      </w:pBdr>
      <w:spacing w:before="100" w:beforeAutospacing="1" w:after="100" w:afterAutospacing="1"/>
      <w:jc w:val="center"/>
    </w:pPr>
    <w:rPr>
      <w:rFonts w:ascii="宋体" w:hAnsi="宋体" w:cs="宋体"/>
      <w:kern w:val="0"/>
      <w:szCs w:val="21"/>
    </w:rPr>
  </w:style>
  <w:style w:type="paragraph" w:customStyle="1" w:styleId="246">
    <w:name w:val="xl145"/>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47">
    <w:name w:val="xl137"/>
    <w:basedOn w:val="1"/>
    <w:qFormat/>
    <w:uiPriority w:val="0"/>
    <w:pPr>
      <w:widowControl/>
      <w:pBdr>
        <w:top w:val="single" w:color="000000" w:sz="4" w:space="0"/>
        <w:left w:val="single" w:color="auto" w:sz="4" w:space="0"/>
        <w:bottom w:val="single" w:color="000000"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248">
    <w:name w:val="xl147"/>
    <w:basedOn w:val="1"/>
    <w:qFormat/>
    <w:uiPriority w:val="0"/>
    <w:pPr>
      <w:widowControl/>
      <w:pBdr>
        <w:left w:val="single" w:color="auto" w:sz="4" w:space="0"/>
        <w:bottom w:val="single" w:color="auto" w:sz="4" w:space="0"/>
      </w:pBdr>
      <w:spacing w:before="100" w:beforeAutospacing="1" w:after="100" w:afterAutospacing="1"/>
      <w:jc w:val="center"/>
    </w:pPr>
    <w:rPr>
      <w:rFonts w:ascii="宋体" w:hAnsi="宋体" w:cs="宋体"/>
      <w:kern w:val="0"/>
      <w:szCs w:val="21"/>
    </w:rPr>
  </w:style>
  <w:style w:type="paragraph" w:customStyle="1" w:styleId="249">
    <w:name w:val="xl139"/>
    <w:basedOn w:val="1"/>
    <w:qFormat/>
    <w:uiPriority w:val="0"/>
    <w:pPr>
      <w:widowControl/>
      <w:pBdr>
        <w:top w:val="single" w:color="FF0000" w:sz="8"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50">
    <w:name w:val="xl142"/>
    <w:basedOn w:val="1"/>
    <w:qFormat/>
    <w:uiPriority w:val="0"/>
    <w:pPr>
      <w:widowControl/>
      <w:pBdr>
        <w:top w:val="single" w:color="FF0000" w:sz="8" w:space="0"/>
        <w:bottom w:val="single" w:color="FF0000" w:sz="8" w:space="0"/>
        <w:right w:val="single" w:color="000000" w:sz="4" w:space="0"/>
      </w:pBdr>
      <w:spacing w:before="100" w:beforeAutospacing="1" w:after="100" w:afterAutospacing="1"/>
      <w:jc w:val="center"/>
    </w:pPr>
    <w:rPr>
      <w:rFonts w:ascii="宋体" w:hAnsi="宋体" w:cs="宋体"/>
      <w:kern w:val="0"/>
      <w:szCs w:val="21"/>
    </w:rPr>
  </w:style>
  <w:style w:type="paragraph" w:customStyle="1" w:styleId="251">
    <w:name w:val="xl172"/>
    <w:basedOn w:val="1"/>
    <w:qFormat/>
    <w:uiPriority w:val="0"/>
    <w:pPr>
      <w:widowControl/>
      <w:pBdr>
        <w:right w:val="single" w:color="auto" w:sz="4" w:space="0"/>
      </w:pBdr>
      <w:spacing w:before="100" w:beforeAutospacing="1" w:after="100" w:afterAutospacing="1"/>
      <w:jc w:val="center"/>
    </w:pPr>
    <w:rPr>
      <w:rFonts w:ascii="宋体" w:hAnsi="宋体" w:cs="宋体"/>
      <w:b/>
      <w:bCs/>
      <w:color w:val="000000"/>
      <w:kern w:val="0"/>
      <w:szCs w:val="21"/>
    </w:rPr>
  </w:style>
  <w:style w:type="paragraph" w:customStyle="1" w:styleId="252">
    <w:name w:val="xl1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53">
    <w:name w:val="xl173"/>
    <w:basedOn w:val="1"/>
    <w:qFormat/>
    <w:uiPriority w:val="0"/>
    <w:pPr>
      <w:widowControl/>
      <w:pBdr>
        <w:left w:val="single" w:color="auto" w:sz="4" w:space="0"/>
        <w:bottom w:val="single" w:color="auto" w:sz="4" w:space="0"/>
      </w:pBdr>
      <w:spacing w:before="100" w:beforeAutospacing="1" w:after="100" w:afterAutospacing="1"/>
      <w:jc w:val="center"/>
    </w:pPr>
    <w:rPr>
      <w:rFonts w:ascii="宋体" w:hAnsi="宋体" w:cs="宋体"/>
      <w:b/>
      <w:bCs/>
      <w:color w:val="000000"/>
      <w:kern w:val="0"/>
      <w:szCs w:val="21"/>
    </w:rPr>
  </w:style>
  <w:style w:type="paragraph" w:customStyle="1" w:styleId="254">
    <w:name w:val="xl149"/>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Cs w:val="21"/>
    </w:rPr>
  </w:style>
  <w:style w:type="paragraph" w:customStyle="1" w:styleId="255">
    <w:name w:val="xl161"/>
    <w:basedOn w:val="1"/>
    <w:qFormat/>
    <w:uiPriority w:val="0"/>
    <w:pPr>
      <w:widowControl/>
      <w:pBdr>
        <w:left w:val="single" w:color="auto" w:sz="4" w:space="0"/>
        <w:bottom w:val="single" w:color="FF0000" w:sz="8"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256">
    <w:name w:val="xl153"/>
    <w:basedOn w:val="1"/>
    <w:qFormat/>
    <w:uiPriority w:val="0"/>
    <w:pPr>
      <w:widowControl/>
      <w:pBdr>
        <w:left w:val="single" w:color="auto" w:sz="4" w:space="0"/>
        <w:bottom w:val="single" w:color="auto" w:sz="8"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257">
    <w:name w:val="xl164"/>
    <w:basedOn w:val="1"/>
    <w:qFormat/>
    <w:uiPriority w:val="0"/>
    <w:pPr>
      <w:widowControl/>
      <w:pBdr>
        <w:bottom w:val="single" w:color="auto" w:sz="8"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258">
    <w:name w:val="xl156"/>
    <w:basedOn w:val="1"/>
    <w:qFormat/>
    <w:uiPriority w:val="0"/>
    <w:pPr>
      <w:widowControl/>
      <w:pBdr>
        <w:top w:val="single" w:color="FF0000" w:sz="8" w:space="0"/>
        <w:left w:val="single" w:color="auto" w:sz="4" w:space="0"/>
        <w:bottom w:val="single" w:color="000000" w:sz="4" w:space="0"/>
      </w:pBdr>
      <w:spacing w:before="100" w:beforeAutospacing="1" w:after="100" w:afterAutospacing="1"/>
      <w:jc w:val="center"/>
    </w:pPr>
    <w:rPr>
      <w:rFonts w:ascii="宋体" w:hAnsi="宋体" w:cs="宋体"/>
      <w:kern w:val="0"/>
      <w:szCs w:val="21"/>
    </w:rPr>
  </w:style>
  <w:style w:type="paragraph" w:customStyle="1" w:styleId="259">
    <w:name w:val="xl158"/>
    <w:basedOn w:val="1"/>
    <w:qFormat/>
    <w:uiPriority w:val="0"/>
    <w:pPr>
      <w:widowControl/>
      <w:pBdr>
        <w:bottom w:val="single" w:color="000000" w:sz="4"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260">
    <w:name w:val="xl166"/>
    <w:basedOn w:val="1"/>
    <w:qFormat/>
    <w:uiPriority w:val="0"/>
    <w:pPr>
      <w:widowControl/>
      <w:pBdr>
        <w:top w:val="single" w:color="auto" w:sz="8" w:space="0"/>
        <w:left w:val="single" w:color="auto" w:sz="8" w:space="0"/>
        <w:bottom w:val="single" w:color="auto" w:sz="4" w:space="0"/>
        <w:right w:val="single" w:color="auto" w:sz="8" w:space="0"/>
      </w:pBdr>
      <w:spacing w:before="100" w:beforeAutospacing="1" w:after="100" w:afterAutospacing="1"/>
      <w:jc w:val="center"/>
    </w:pPr>
    <w:rPr>
      <w:rFonts w:ascii="宋体" w:hAnsi="宋体" w:cs="宋体"/>
      <w:b/>
      <w:bCs/>
      <w:color w:val="000000"/>
      <w:kern w:val="0"/>
      <w:sz w:val="28"/>
      <w:szCs w:val="28"/>
    </w:rPr>
  </w:style>
  <w:style w:type="paragraph" w:customStyle="1" w:styleId="261">
    <w:name w:val="xl167"/>
    <w:basedOn w:val="1"/>
    <w:qFormat/>
    <w:uiPriority w:val="0"/>
    <w:pPr>
      <w:widowControl/>
      <w:pBdr>
        <w:top w:val="single" w:color="auto" w:sz="8" w:space="0"/>
        <w:bottom w:val="single" w:color="auto" w:sz="4" w:space="0"/>
      </w:pBdr>
      <w:spacing w:before="100" w:beforeAutospacing="1" w:after="100" w:afterAutospacing="1"/>
      <w:jc w:val="center"/>
    </w:pPr>
    <w:rPr>
      <w:rFonts w:ascii="宋体" w:hAnsi="宋体" w:cs="宋体"/>
      <w:b/>
      <w:bCs/>
      <w:color w:val="000000"/>
      <w:kern w:val="0"/>
      <w:sz w:val="28"/>
      <w:szCs w:val="28"/>
    </w:rPr>
  </w:style>
  <w:style w:type="paragraph" w:customStyle="1" w:styleId="262">
    <w:name w:val="xl188"/>
    <w:basedOn w:val="1"/>
    <w:qFormat/>
    <w:uiPriority w:val="0"/>
    <w:pPr>
      <w:widowControl/>
      <w:pBdr>
        <w:top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263">
    <w:name w:val="xl180"/>
    <w:basedOn w:val="1"/>
    <w:qFormat/>
    <w:uiPriority w:val="0"/>
    <w:pPr>
      <w:widowControl/>
      <w:pBdr>
        <w:top w:val="single" w:color="auto" w:sz="8" w:space="0"/>
        <w:left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64">
    <w:name w:val="xl181"/>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65">
    <w:name w:val="Char2"/>
    <w:basedOn w:val="1"/>
    <w:qFormat/>
    <w:uiPriority w:val="0"/>
    <w:pPr>
      <w:widowControl/>
      <w:spacing w:after="160" w:line="240" w:lineRule="exact"/>
      <w:jc w:val="left"/>
    </w:pPr>
  </w:style>
  <w:style w:type="paragraph" w:customStyle="1" w:styleId="266">
    <w:name w:val="正文1"/>
    <w:qFormat/>
    <w:uiPriority w:val="0"/>
    <w:pPr>
      <w:jc w:val="both"/>
    </w:pPr>
    <w:rPr>
      <w:rFonts w:ascii="Calibri" w:hAnsi="Calibri" w:eastAsia="宋体" w:cs="Calibri"/>
      <w:kern w:val="2"/>
      <w:sz w:val="21"/>
      <w:szCs w:val="21"/>
      <w:lang w:val="en-US" w:eastAsia="zh-CN" w:bidi="ar-SA"/>
    </w:rPr>
  </w:style>
  <w:style w:type="paragraph" w:customStyle="1" w:styleId="267">
    <w:name w:val="Char3"/>
    <w:basedOn w:val="1"/>
    <w:qFormat/>
    <w:uiPriority w:val="0"/>
    <w:pPr>
      <w:widowControl/>
      <w:spacing w:after="160" w:line="240" w:lineRule="exact"/>
      <w:jc w:val="left"/>
    </w:pPr>
    <w:rPr>
      <w:rFonts w:ascii="Verdana" w:hAnsi="Verdana"/>
      <w:kern w:val="0"/>
      <w:sz w:val="20"/>
      <w:szCs w:val="20"/>
      <w:lang w:eastAsia="en-US"/>
    </w:rPr>
  </w:style>
  <w:style w:type="paragraph" w:customStyle="1" w:styleId="268">
    <w:name w:val="p0"/>
    <w:basedOn w:val="1"/>
    <w:autoRedefine/>
    <w:qFormat/>
    <w:uiPriority w:val="0"/>
    <w:pPr>
      <w:widowControl/>
      <w:jc w:val="left"/>
    </w:pPr>
    <w:rPr>
      <w:kern w:val="0"/>
      <w:szCs w:val="21"/>
    </w:rPr>
  </w:style>
  <w:style w:type="paragraph" w:customStyle="1" w:styleId="269">
    <w:name w:val="正文2"/>
    <w:qFormat/>
    <w:uiPriority w:val="0"/>
    <w:pPr>
      <w:jc w:val="both"/>
    </w:pPr>
    <w:rPr>
      <w:rFonts w:ascii="Times New Roman" w:hAnsi="Times New Roman" w:eastAsia="宋体" w:cs="Times New Roman"/>
      <w:kern w:val="2"/>
      <w:sz w:val="21"/>
      <w:szCs w:val="21"/>
      <w:lang w:val="en-US" w:eastAsia="zh-CN" w:bidi="ar-SA"/>
    </w:rPr>
  </w:style>
  <w:style w:type="paragraph" w:customStyle="1" w:styleId="270">
    <w:name w:val="Char4"/>
    <w:basedOn w:val="1"/>
    <w:qFormat/>
    <w:uiPriority w:val="0"/>
    <w:pPr>
      <w:widowControl/>
      <w:spacing w:after="160" w:line="240" w:lineRule="exact"/>
      <w:jc w:val="left"/>
    </w:pPr>
    <w:rPr>
      <w:rFonts w:ascii="Verdana" w:hAnsi="Verdana"/>
      <w:kern w:val="0"/>
      <w:sz w:val="20"/>
      <w:szCs w:val="20"/>
      <w:lang w:eastAsia="en-US"/>
    </w:rPr>
  </w:style>
  <w:style w:type="paragraph" w:customStyle="1" w:styleId="271">
    <w:name w:val="Char5"/>
    <w:basedOn w:val="1"/>
    <w:qFormat/>
    <w:uiPriority w:val="0"/>
    <w:pPr>
      <w:widowControl/>
      <w:spacing w:after="160" w:line="240" w:lineRule="exact"/>
      <w:jc w:val="left"/>
    </w:pPr>
    <w:rPr>
      <w:rFonts w:ascii="Verdana" w:hAnsi="Verdana"/>
      <w:kern w:val="0"/>
      <w:sz w:val="20"/>
      <w:szCs w:val="20"/>
      <w:lang w:eastAsia="en-US"/>
    </w:rPr>
  </w:style>
  <w:style w:type="paragraph" w:customStyle="1" w:styleId="272">
    <w:name w:val="Char6"/>
    <w:basedOn w:val="1"/>
    <w:qFormat/>
    <w:uiPriority w:val="0"/>
    <w:pPr>
      <w:widowControl/>
      <w:spacing w:after="160" w:line="240" w:lineRule="exact"/>
      <w:jc w:val="left"/>
    </w:pPr>
    <w:rPr>
      <w:rFonts w:ascii="Verdana" w:hAnsi="Verdana"/>
      <w:kern w:val="0"/>
      <w:sz w:val="20"/>
      <w:szCs w:val="20"/>
      <w:lang w:eastAsia="en-US"/>
    </w:rPr>
  </w:style>
  <w:style w:type="character" w:customStyle="1" w:styleId="273">
    <w:name w:val="发布"/>
    <w:qFormat/>
    <w:uiPriority w:val="0"/>
    <w:rPr>
      <w:rFonts w:ascii="黑体" w:eastAsia="黑体"/>
      <w:spacing w:val="22"/>
      <w:w w:val="100"/>
      <w:position w:val="3"/>
      <w:sz w:val="28"/>
    </w:rPr>
  </w:style>
  <w:style w:type="character" w:customStyle="1" w:styleId="274">
    <w:name w:val="个人答复风格"/>
    <w:qFormat/>
    <w:uiPriority w:val="0"/>
    <w:rPr>
      <w:rFonts w:ascii="Arial" w:hAnsi="Arial" w:eastAsia="宋体" w:cs="Arial"/>
      <w:color w:val="auto"/>
      <w:sz w:val="20"/>
    </w:rPr>
  </w:style>
  <w:style w:type="character" w:customStyle="1" w:styleId="275">
    <w:name w:val="段 Char"/>
    <w:link w:val="58"/>
    <w:qFormat/>
    <w:uiPriority w:val="0"/>
    <w:rPr>
      <w:rFonts w:ascii="宋体" w:hAnsi="宋体" w:eastAsia="宋体"/>
      <w:sz w:val="21"/>
      <w:lang w:val="en-US" w:eastAsia="zh-CN" w:bidi="ar-SA"/>
    </w:rPr>
  </w:style>
  <w:style w:type="character" w:customStyle="1" w:styleId="276">
    <w:name w:val="个人撰写风格"/>
    <w:qFormat/>
    <w:uiPriority w:val="0"/>
    <w:rPr>
      <w:rFonts w:ascii="Arial" w:hAnsi="Arial" w:eastAsia="宋体" w:cs="Arial"/>
      <w:color w:val="auto"/>
      <w:sz w:val="20"/>
    </w:rPr>
  </w:style>
  <w:style w:type="character" w:customStyle="1" w:styleId="277">
    <w:name w:val="二级条标题 Char"/>
    <w:link w:val="59"/>
    <w:qFormat/>
    <w:uiPriority w:val="0"/>
    <w:rPr>
      <w:rFonts w:ascii="黑体" w:hAnsi="黑体" w:eastAsia="黑体" w:cs="Times New Roman"/>
      <w:color w:val="000000" w:themeColor="text1"/>
      <w:spacing w:val="-6"/>
      <w:sz w:val="21"/>
      <w:szCs w:val="24"/>
      <w14:textFill>
        <w14:solidFill>
          <w14:schemeClr w14:val="tx1"/>
        </w14:solidFill>
      </w14:textFill>
    </w:rPr>
  </w:style>
  <w:style w:type="character" w:customStyle="1" w:styleId="278">
    <w:name w:val="章标题 Char"/>
    <w:link w:val="61"/>
    <w:qFormat/>
    <w:uiPriority w:val="0"/>
    <w:rPr>
      <w:rFonts w:ascii="黑体" w:hAnsi="Times New Roman" w:eastAsia="黑体" w:cs="Times New Roman"/>
      <w:sz w:val="21"/>
    </w:rPr>
  </w:style>
  <w:style w:type="character" w:customStyle="1" w:styleId="279">
    <w:name w:val="一级条标题 Char"/>
    <w:link w:val="60"/>
    <w:qFormat/>
    <w:uiPriority w:val="0"/>
    <w:rPr>
      <w:rFonts w:ascii="黑体" w:hAnsi="Times New Roman" w:eastAsia="黑体" w:cs="Times New Roman"/>
      <w:color w:val="FF0000"/>
      <w:spacing w:val="-4"/>
      <w:sz w:val="21"/>
      <w:szCs w:val="24"/>
    </w:rPr>
  </w:style>
  <w:style w:type="character" w:customStyle="1" w:styleId="280">
    <w:name w:val="纯文本 Char"/>
    <w:link w:val="24"/>
    <w:qFormat/>
    <w:uiPriority w:val="99"/>
    <w:rPr>
      <w:rFonts w:ascii="宋体" w:hAnsi="Courier New" w:cs="Courier New"/>
      <w:kern w:val="2"/>
      <w:sz w:val="21"/>
      <w:szCs w:val="21"/>
    </w:rPr>
  </w:style>
  <w:style w:type="character" w:customStyle="1" w:styleId="281">
    <w:name w:val="三级条标题 Char"/>
    <w:link w:val="71"/>
    <w:qFormat/>
    <w:uiPriority w:val="0"/>
    <w:rPr>
      <w:rFonts w:ascii="黑体" w:eastAsia="黑体"/>
      <w:color w:val="FF0000"/>
      <w:spacing w:val="-4"/>
      <w:sz w:val="21"/>
      <w:szCs w:val="24"/>
    </w:rPr>
  </w:style>
  <w:style w:type="character" w:customStyle="1" w:styleId="282">
    <w:name w:val="批注框文本 Char"/>
    <w:link w:val="29"/>
    <w:qFormat/>
    <w:uiPriority w:val="0"/>
    <w:rPr>
      <w:kern w:val="2"/>
      <w:sz w:val="18"/>
      <w:szCs w:val="18"/>
    </w:rPr>
  </w:style>
  <w:style w:type="character" w:customStyle="1" w:styleId="283">
    <w:name w:val="正文文本 Char"/>
    <w:link w:val="21"/>
    <w:qFormat/>
    <w:uiPriority w:val="0"/>
    <w:rPr>
      <w:kern w:val="2"/>
      <w:sz w:val="21"/>
      <w:szCs w:val="24"/>
    </w:rPr>
  </w:style>
  <w:style w:type="character" w:customStyle="1" w:styleId="284">
    <w:name w:val="注： Char"/>
    <w:link w:val="91"/>
    <w:qFormat/>
    <w:uiPriority w:val="0"/>
    <w:rPr>
      <w:rFonts w:ascii="宋体"/>
      <w:sz w:val="18"/>
    </w:rPr>
  </w:style>
  <w:style w:type="character" w:customStyle="1" w:styleId="285">
    <w:name w:val="页脚 Char"/>
    <w:link w:val="30"/>
    <w:qFormat/>
    <w:uiPriority w:val="99"/>
    <w:rPr>
      <w:kern w:val="2"/>
      <w:sz w:val="18"/>
      <w:szCs w:val="18"/>
    </w:rPr>
  </w:style>
  <w:style w:type="character" w:customStyle="1" w:styleId="286">
    <w:name w:val="正文文本缩进 Char"/>
    <w:link w:val="22"/>
    <w:qFormat/>
    <w:uiPriority w:val="0"/>
    <w:rPr>
      <w:kern w:val="2"/>
      <w:sz w:val="24"/>
    </w:rPr>
  </w:style>
  <w:style w:type="character" w:customStyle="1" w:styleId="287">
    <w:name w:val="表中文字"/>
    <w:qFormat/>
    <w:uiPriority w:val="0"/>
    <w:rPr>
      <w:rFonts w:ascii="宋体" w:eastAsia="宋体"/>
      <w:sz w:val="18"/>
    </w:rPr>
  </w:style>
  <w:style w:type="character" w:customStyle="1" w:styleId="288">
    <w:name w:val="批注文字 Char"/>
    <w:link w:val="20"/>
    <w:qFormat/>
    <w:uiPriority w:val="0"/>
    <w:rPr>
      <w:kern w:val="2"/>
      <w:sz w:val="21"/>
      <w:szCs w:val="24"/>
    </w:rPr>
  </w:style>
  <w:style w:type="character" w:customStyle="1" w:styleId="289">
    <w:name w:val="批注主题 Char"/>
    <w:link w:val="39"/>
    <w:qFormat/>
    <w:uiPriority w:val="0"/>
    <w:rPr>
      <w:b/>
      <w:bCs/>
      <w:kern w:val="2"/>
      <w:sz w:val="21"/>
      <w:szCs w:val="24"/>
    </w:rPr>
  </w:style>
  <w:style w:type="character" w:customStyle="1" w:styleId="290">
    <w:name w:val="页眉 Char"/>
    <w:link w:val="31"/>
    <w:qFormat/>
    <w:uiPriority w:val="99"/>
    <w:rPr>
      <w:kern w:val="2"/>
      <w:sz w:val="18"/>
      <w:szCs w:val="18"/>
    </w:rPr>
  </w:style>
  <w:style w:type="character" w:customStyle="1" w:styleId="291">
    <w:name w:val="正文文本缩进 2 Char"/>
    <w:link w:val="27"/>
    <w:qFormat/>
    <w:uiPriority w:val="0"/>
    <w:rPr>
      <w:kern w:val="2"/>
      <w:sz w:val="21"/>
      <w:szCs w:val="24"/>
    </w:rPr>
  </w:style>
  <w:style w:type="character" w:customStyle="1" w:styleId="292">
    <w:name w:val="日期 Char"/>
    <w:link w:val="26"/>
    <w:qFormat/>
    <w:uiPriority w:val="99"/>
    <w:rPr>
      <w:kern w:val="2"/>
      <w:sz w:val="24"/>
    </w:rPr>
  </w:style>
  <w:style w:type="character" w:customStyle="1" w:styleId="293">
    <w:name w:val="访问过的超链接1"/>
    <w:qFormat/>
    <w:uiPriority w:val="99"/>
    <w:rPr>
      <w:color w:val="800080"/>
      <w:u w:val="single"/>
    </w:rPr>
  </w:style>
  <w:style w:type="character" w:customStyle="1" w:styleId="294">
    <w:name w:val="段 Char Char Char Char"/>
    <w:qFormat/>
    <w:uiPriority w:val="0"/>
    <w:rPr>
      <w:rFonts w:ascii="宋体"/>
      <w:sz w:val="21"/>
      <w:lang w:val="en-US" w:eastAsia="zh-CN" w:bidi="ar-SA"/>
    </w:rPr>
  </w:style>
  <w:style w:type="character" w:customStyle="1" w:styleId="295">
    <w:name w:val="章标题 Char Char"/>
    <w:qFormat/>
    <w:uiPriority w:val="0"/>
    <w:rPr>
      <w:rFonts w:ascii="黑体" w:eastAsia="黑体"/>
      <w:sz w:val="21"/>
      <w:lang w:val="en-US" w:eastAsia="zh-CN" w:bidi="ar-SA"/>
    </w:rPr>
  </w:style>
  <w:style w:type="character" w:customStyle="1" w:styleId="296">
    <w:name w:val="正文文本缩进 Char1"/>
    <w:qFormat/>
    <w:uiPriority w:val="0"/>
    <w:rPr>
      <w:kern w:val="2"/>
      <w:sz w:val="21"/>
      <w:szCs w:val="24"/>
    </w:rPr>
  </w:style>
  <w:style w:type="character" w:customStyle="1" w:styleId="297">
    <w:name w:val="font21"/>
    <w:qFormat/>
    <w:uiPriority w:val="0"/>
    <w:rPr>
      <w:rFonts w:hint="eastAsia" w:ascii="宋体" w:hAnsi="宋体" w:eastAsia="宋体" w:cs="宋体"/>
      <w:b/>
      <w:color w:val="FF0000"/>
      <w:sz w:val="21"/>
      <w:szCs w:val="21"/>
      <w:u w:val="none"/>
    </w:rPr>
  </w:style>
  <w:style w:type="character" w:customStyle="1" w:styleId="298">
    <w:name w:val="font41"/>
    <w:qFormat/>
    <w:uiPriority w:val="0"/>
    <w:rPr>
      <w:rFonts w:hint="eastAsia" w:ascii="宋体" w:hAnsi="宋体" w:eastAsia="宋体" w:cs="宋体"/>
      <w:b/>
      <w:color w:val="FF0000"/>
      <w:sz w:val="21"/>
      <w:szCs w:val="21"/>
      <w:u w:val="none"/>
    </w:rPr>
  </w:style>
  <w:style w:type="character" w:customStyle="1" w:styleId="299">
    <w:name w:val="font01"/>
    <w:qFormat/>
    <w:uiPriority w:val="0"/>
    <w:rPr>
      <w:rFonts w:hint="eastAsia" w:ascii="宋体" w:hAnsi="宋体" w:eastAsia="宋体"/>
      <w:color w:val="000000"/>
      <w:sz w:val="24"/>
      <w:szCs w:val="24"/>
      <w:u w:val="none"/>
    </w:rPr>
  </w:style>
  <w:style w:type="character" w:customStyle="1" w:styleId="300">
    <w:name w:val="附录标识 Char"/>
    <w:link w:val="65"/>
    <w:qFormat/>
    <w:uiPriority w:val="0"/>
    <w:rPr>
      <w:sz w:val="21"/>
    </w:rPr>
  </w:style>
  <w:style w:type="character" w:customStyle="1" w:styleId="301">
    <w:name w:val="font31"/>
    <w:qFormat/>
    <w:uiPriority w:val="0"/>
    <w:rPr>
      <w:rFonts w:hint="eastAsia" w:ascii="宋体" w:hAnsi="宋体" w:eastAsia="宋体" w:cs="宋体"/>
      <w:color w:val="000000"/>
      <w:sz w:val="22"/>
      <w:szCs w:val="22"/>
      <w:u w:val="none"/>
    </w:rPr>
  </w:style>
  <w:style w:type="paragraph" w:styleId="302">
    <w:name w:val="List Paragraph"/>
    <w:basedOn w:val="1"/>
    <w:qFormat/>
    <w:uiPriority w:val="34"/>
    <w:pPr>
      <w:ind w:firstLine="420" w:firstLineChars="200"/>
    </w:pPr>
  </w:style>
  <w:style w:type="paragraph" w:customStyle="1" w:styleId="303">
    <w:name w:val="Table Paragraph"/>
    <w:basedOn w:val="1"/>
    <w:qFormat/>
    <w:uiPriority w:val="1"/>
    <w:pPr>
      <w:autoSpaceDE w:val="0"/>
      <w:autoSpaceDN w:val="0"/>
      <w:jc w:val="left"/>
    </w:pPr>
    <w:rPr>
      <w:rFonts w:ascii="仿宋" w:hAnsi="仿宋" w:eastAsia="仿宋" w:cs="仿宋"/>
      <w:kern w:val="0"/>
      <w:sz w:val="22"/>
      <w:szCs w:val="22"/>
      <w:lang w:val="zh-CN" w:bidi="zh-CN"/>
    </w:rPr>
  </w:style>
  <w:style w:type="character" w:customStyle="1" w:styleId="304">
    <w:name w:val="fontstyle01"/>
    <w:basedOn w:val="43"/>
    <w:autoRedefine/>
    <w:qFormat/>
    <w:uiPriority w:val="0"/>
    <w:rPr>
      <w:rFonts w:hint="eastAsia" w:ascii="宋体" w:hAnsi="宋体" w:eastAsia="宋体"/>
      <w:color w:val="000000"/>
      <w:sz w:val="24"/>
      <w:szCs w:val="24"/>
    </w:rPr>
  </w:style>
  <w:style w:type="character" w:customStyle="1" w:styleId="305">
    <w:name w:val="标题 1 Char"/>
    <w:basedOn w:val="43"/>
    <w:link w:val="2"/>
    <w:autoRedefine/>
    <w:qFormat/>
    <w:uiPriority w:val="0"/>
    <w:rPr>
      <w:rFonts w:ascii="Times New Roman" w:hAnsi="Times New Roman" w:eastAsia="黑体" w:cs="Times New Roman"/>
      <w:b/>
      <w:bCs/>
      <w:kern w:val="44"/>
      <w:sz w:val="28"/>
      <w:szCs w:val="44"/>
    </w:rPr>
  </w:style>
  <w:style w:type="character" w:customStyle="1" w:styleId="306">
    <w:name w:val="标题 2 Char"/>
    <w:basedOn w:val="43"/>
    <w:link w:val="3"/>
    <w:autoRedefine/>
    <w:qFormat/>
    <w:uiPriority w:val="0"/>
    <w:rPr>
      <w:rFonts w:ascii="Arial" w:hAnsi="Arial" w:eastAsia="黑体" w:cs="Times New Roman"/>
      <w:b/>
      <w:bCs/>
      <w:kern w:val="2"/>
      <w:sz w:val="24"/>
      <w:szCs w:val="32"/>
    </w:rPr>
  </w:style>
  <w:style w:type="character" w:customStyle="1" w:styleId="307">
    <w:name w:val="标题 3 Char"/>
    <w:basedOn w:val="43"/>
    <w:link w:val="4"/>
    <w:autoRedefine/>
    <w:qFormat/>
    <w:uiPriority w:val="0"/>
    <w:rPr>
      <w:rFonts w:ascii="Times New Roman" w:hAnsi="Times New Roman" w:eastAsia="黑体" w:cs="Times New Roman"/>
      <w:b/>
      <w:bCs/>
      <w:kern w:val="2"/>
      <w:sz w:val="21"/>
      <w:szCs w:val="32"/>
    </w:rPr>
  </w:style>
  <w:style w:type="character" w:customStyle="1" w:styleId="308">
    <w:name w:val="标题 Char"/>
    <w:link w:val="38"/>
    <w:autoRedefine/>
    <w:qFormat/>
    <w:uiPriority w:val="0"/>
    <w:rPr>
      <w:rFonts w:ascii="Arial" w:hAnsi="Arial" w:eastAsia="宋体" w:cs="Arial"/>
      <w:b/>
      <w:bCs/>
      <w:kern w:val="2"/>
      <w:sz w:val="32"/>
      <w:szCs w:val="32"/>
    </w:rPr>
  </w:style>
  <w:style w:type="character" w:customStyle="1" w:styleId="309">
    <w:name w:val="脚注文本 Char"/>
    <w:link w:val="32"/>
    <w:autoRedefine/>
    <w:qFormat/>
    <w:uiPriority w:val="0"/>
    <w:rPr>
      <w:rFonts w:ascii="Times New Roman" w:hAnsi="Times New Roman" w:eastAsia="宋体" w:cs="Times New Roman"/>
      <w:kern w:val="2"/>
      <w:sz w:val="18"/>
      <w:szCs w:val="18"/>
    </w:rPr>
  </w:style>
  <w:style w:type="character" w:customStyle="1" w:styleId="310">
    <w:name w:val="未处理的提及1"/>
    <w:autoRedefine/>
    <w:unhideWhenUsed/>
    <w:qFormat/>
    <w:uiPriority w:val="99"/>
    <w:rPr>
      <w:color w:val="605E5C"/>
      <w:shd w:val="clear" w:color="auto" w:fill="E1DFDD"/>
    </w:rPr>
  </w:style>
  <w:style w:type="character" w:customStyle="1" w:styleId="311">
    <w:name w:val="批注框文本 Char1"/>
    <w:basedOn w:val="43"/>
    <w:autoRedefine/>
    <w:semiHidden/>
    <w:qFormat/>
    <w:uiPriority w:val="99"/>
    <w:rPr>
      <w:rFonts w:ascii="Calibri" w:hAnsi="Calibri" w:eastAsia="宋体" w:cs="Times New Roman"/>
      <w:sz w:val="18"/>
      <w:szCs w:val="18"/>
    </w:rPr>
  </w:style>
  <w:style w:type="character" w:customStyle="1" w:styleId="312">
    <w:name w:val="脚注文本 Char1"/>
    <w:basedOn w:val="43"/>
    <w:autoRedefine/>
    <w:semiHidden/>
    <w:qFormat/>
    <w:uiPriority w:val="99"/>
    <w:rPr>
      <w:rFonts w:ascii="Calibri" w:hAnsi="Calibri" w:eastAsia="宋体" w:cs="Times New Roman"/>
      <w:sz w:val="18"/>
      <w:szCs w:val="18"/>
    </w:rPr>
  </w:style>
  <w:style w:type="character" w:customStyle="1" w:styleId="313">
    <w:name w:val="标题 Char1"/>
    <w:basedOn w:val="43"/>
    <w:autoRedefine/>
    <w:qFormat/>
    <w:uiPriority w:val="10"/>
    <w:rPr>
      <w:rFonts w:eastAsia="宋体" w:asciiTheme="majorHAnsi" w:hAnsiTheme="majorHAnsi" w:cstheme="majorBidi"/>
      <w:b/>
      <w:bCs/>
      <w:sz w:val="32"/>
      <w:szCs w:val="32"/>
    </w:rPr>
  </w:style>
  <w:style w:type="paragraph" w:customStyle="1" w:styleId="314">
    <w:name w:val="默认段落字体 Para Char Char Char Char Char Char Char Char Char Char"/>
    <w:basedOn w:val="1"/>
    <w:autoRedefine/>
    <w:qFormat/>
    <w:uiPriority w:val="0"/>
  </w:style>
  <w:style w:type="paragraph" w:customStyle="1" w:styleId="315">
    <w:name w:val="WPSOffice手动目录 1"/>
    <w:autoRedefine/>
    <w:qFormat/>
    <w:uiPriority w:val="0"/>
    <w:rPr>
      <w:rFonts w:ascii="Calibri" w:hAnsi="Calibri" w:eastAsia="宋体" w:cs="Times New Roman"/>
      <w:lang w:val="en-US" w:eastAsia="zh-CN" w:bidi="ar-SA"/>
    </w:rPr>
  </w:style>
  <w:style w:type="paragraph" w:customStyle="1" w:styleId="316">
    <w:name w:val="1"/>
    <w:basedOn w:val="1"/>
    <w:next w:val="22"/>
    <w:autoRedefine/>
    <w:qFormat/>
    <w:uiPriority w:val="0"/>
    <w:pPr>
      <w:adjustRightInd w:val="0"/>
      <w:spacing w:line="360" w:lineRule="auto"/>
      <w:ind w:firstLine="480" w:firstLineChars="200"/>
      <w:textAlignment w:val="baseline"/>
      <w:outlineLvl w:val="0"/>
    </w:pPr>
    <w:rPr>
      <w:kern w:val="0"/>
      <w:sz w:val="24"/>
      <w:szCs w:val="20"/>
    </w:rPr>
  </w:style>
  <w:style w:type="paragraph" w:customStyle="1" w:styleId="317">
    <w:name w:val="Char Char"/>
    <w:basedOn w:val="1"/>
    <w:autoRedefine/>
    <w:qFormat/>
    <w:uiPriority w:val="0"/>
  </w:style>
  <w:style w:type="paragraph" w:customStyle="1" w:styleId="318">
    <w:name w:val="WPSOffice手动目录 2"/>
    <w:qFormat/>
    <w:uiPriority w:val="0"/>
    <w:pPr>
      <w:ind w:left="200" w:leftChars="200"/>
    </w:pPr>
    <w:rPr>
      <w:rFonts w:ascii="Calibri" w:hAnsi="Calibri" w:eastAsia="宋体" w:cs="Times New Roman"/>
      <w:lang w:val="en-US" w:eastAsia="zh-CN" w:bidi="ar-SA"/>
    </w:rPr>
  </w:style>
  <w:style w:type="table" w:customStyle="1" w:styleId="319">
    <w:name w:val="网格型1"/>
    <w:basedOn w:val="41"/>
    <w:autoRedefine/>
    <w:qFormat/>
    <w:uiPriority w:val="0"/>
    <w:pPr>
      <w:widowControl w:val="0"/>
      <w:jc w:val="both"/>
    </w:pPr>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20">
    <w:name w:val="Placeholder Text"/>
    <w:basedOn w:val="43"/>
    <w:autoRedefine/>
    <w:semiHidden/>
    <w:qFormat/>
    <w:uiPriority w:val="99"/>
    <w:rPr>
      <w:color w:val="808080"/>
    </w:rPr>
  </w:style>
  <w:style w:type="table" w:customStyle="1" w:styleId="321">
    <w:name w:val="Table Normal"/>
    <w:autoRedefine/>
    <w:semiHidden/>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paragraph" w:customStyle="1" w:styleId="322">
    <w:name w:val="标题 21"/>
    <w:basedOn w:val="1"/>
    <w:autoRedefine/>
    <w:qFormat/>
    <w:uiPriority w:val="1"/>
    <w:pPr>
      <w:autoSpaceDE w:val="0"/>
      <w:autoSpaceDN w:val="0"/>
      <w:ind w:left="216"/>
      <w:jc w:val="left"/>
      <w:outlineLvl w:val="2"/>
    </w:pPr>
    <w:rPr>
      <w:rFonts w:eastAsia="Times New Roman"/>
      <w:kern w:val="0"/>
      <w:sz w:val="28"/>
      <w:szCs w:val="28"/>
      <w:lang w:eastAsia="en-US" w:bidi="en-US"/>
    </w:rPr>
  </w:style>
  <w:style w:type="character" w:customStyle="1" w:styleId="323">
    <w:name w:val="正文文本 2 Char"/>
    <w:basedOn w:val="43"/>
    <w:link w:val="35"/>
    <w:autoRedefine/>
    <w:qFormat/>
    <w:uiPriority w:val="99"/>
    <w:rPr>
      <w:rFonts w:ascii="Times New Roman" w:hAnsi="Times New Roman" w:eastAsia="宋体" w:cs="Times New Roman"/>
      <w:kern w:val="2"/>
      <w:sz w:val="21"/>
      <w:szCs w:val="24"/>
    </w:rPr>
  </w:style>
  <w:style w:type="character" w:customStyle="1" w:styleId="324">
    <w:name w:val="15"/>
    <w:basedOn w:val="43"/>
    <w:uiPriority w:val="0"/>
    <w:rPr>
      <w:rFonts w:hint="default"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E:\&#26631;&#20934;\5237-201X\2\GB-T5237-201X\&#25253;&#25209;&#26448;&#26009;\GBT%205237.2&#21644;.5&#25253;&#25209;&#26448;&#26009;20160927\GBT%205237.2-201X%20&#25253;&#25209;&#26448;&#26009;\&#22269;&#23478;&#34892;&#19994;&#26631;&#20934;&#32534;&#21046;&#35828;&#26126;&#27169;&#26495;"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国家行业标准编制说明模板</Template>
  <Company>Microsoft</Company>
  <Pages>14</Pages>
  <Words>11253</Words>
  <Characters>12045</Characters>
  <Lines>1</Lines>
  <Paragraphs>1</Paragraphs>
  <TotalTime>2</TotalTime>
  <ScaleCrop>false</ScaleCrop>
  <LinksUpToDate>false</LinksUpToDate>
  <CharactersWithSpaces>12134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2022-01-09T10:10:00Z</dcterms:created>
  <dc:creator>标准李瑞山9585</dc:creator>
  <cp:lastModifiedBy>张国栋</cp:lastModifiedBy>
  <cp:lastPrinted>2016-10-20T04:13:00Z</cp:lastPrinted>
  <dcterms:modified xsi:type="dcterms:W3CDTF">2026-03-17T10:37:53Z</dcterms:modified>
  <dc:title>标准名称</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69565595E268433689942D97AFE5C6AC_13</vt:lpwstr>
  </property>
  <property fmtid="{D5CDD505-2E9C-101B-9397-08002B2CF9AE}" pid="4" name="KSOTemplateDocerSaveRecord">
    <vt:lpwstr>eyJoZGlkIjoiMzEwNTM5NzYwMDRjMzkwZTVkZjY2ODkwMGIxNGU0OTUiLCJ1c2VySWQiOiIzMDg2MTU0NTUifQ==</vt:lpwstr>
  </property>
</Properties>
</file>