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6195">
      <w:pPr>
        <w:widowControl w:val="0"/>
        <w:adjustRightInd/>
        <w:snapToGrid/>
        <w:spacing w:after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附件3：</w:t>
      </w:r>
    </w:p>
    <w:p w14:paraId="67C3D8A7">
      <w:pPr>
        <w:pStyle w:val="5"/>
        <w:spacing w:line="0" w:lineRule="atLeast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中国有色金属工业协会标准项目建议书</w:t>
      </w:r>
    </w:p>
    <w:p w14:paraId="5CFE5CAB">
      <w:pPr>
        <w:pStyle w:val="5"/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6"/>
        <w:gridCol w:w="1176"/>
        <w:gridCol w:w="623"/>
        <w:gridCol w:w="556"/>
        <w:gridCol w:w="1844"/>
        <w:gridCol w:w="2666"/>
      </w:tblGrid>
      <w:tr w14:paraId="612C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8" w:type="pct"/>
            <w:noWrap w:val="0"/>
            <w:vAlign w:val="center"/>
          </w:tcPr>
          <w:p w14:paraId="35530670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0439AF67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3D04604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352" w:type="pct"/>
            <w:noWrap w:val="0"/>
            <w:vAlign w:val="center"/>
          </w:tcPr>
          <w:p w14:paraId="32445505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EB7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6713BD48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14E1908A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制定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修订</w:t>
            </w:r>
          </w:p>
        </w:tc>
        <w:tc>
          <w:tcPr>
            <w:tcW w:w="936" w:type="pct"/>
            <w:noWrap w:val="0"/>
            <w:vAlign w:val="center"/>
          </w:tcPr>
          <w:p w14:paraId="7147D5D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352" w:type="pct"/>
            <w:noWrap w:val="0"/>
            <w:vAlign w:val="center"/>
          </w:tcPr>
          <w:p w14:paraId="04F011B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BA8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18" w:type="pct"/>
            <w:noWrap w:val="0"/>
            <w:vAlign w:val="center"/>
          </w:tcPr>
          <w:p w14:paraId="52C420F4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采用国际标准或</w:t>
            </w:r>
          </w:p>
          <w:p w14:paraId="1A404A36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38B1A092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46BE6F4D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 w14:paraId="74B90477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国外先进标准名称（英文）</w:t>
            </w:r>
          </w:p>
        </w:tc>
        <w:tc>
          <w:tcPr>
            <w:tcW w:w="1352" w:type="pct"/>
            <w:noWrap w:val="0"/>
            <w:vAlign w:val="center"/>
          </w:tcPr>
          <w:p w14:paraId="40BFBADA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746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0938849B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采用程度</w:t>
            </w:r>
          </w:p>
        </w:tc>
        <w:tc>
          <w:tcPr>
            <w:tcW w:w="597" w:type="pct"/>
            <w:noWrap w:val="0"/>
            <w:vAlign w:val="center"/>
          </w:tcPr>
          <w:p w14:paraId="6F6FC05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IDT</w:t>
            </w:r>
          </w:p>
        </w:tc>
        <w:tc>
          <w:tcPr>
            <w:tcW w:w="597" w:type="pct"/>
            <w:noWrap w:val="0"/>
            <w:vAlign w:val="center"/>
          </w:tcPr>
          <w:p w14:paraId="33BAE7B3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MOD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7DB51A36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NEQ</w:t>
            </w:r>
          </w:p>
        </w:tc>
        <w:tc>
          <w:tcPr>
            <w:tcW w:w="936" w:type="pct"/>
            <w:noWrap w:val="0"/>
            <w:vAlign w:val="center"/>
          </w:tcPr>
          <w:p w14:paraId="6D04E919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352" w:type="pct"/>
            <w:noWrap w:val="0"/>
            <w:vAlign w:val="center"/>
          </w:tcPr>
          <w:p w14:paraId="4761459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B39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7C4D89C1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20CB1922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5E7F2BA5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中国标准分类号</w:t>
            </w:r>
          </w:p>
        </w:tc>
        <w:tc>
          <w:tcPr>
            <w:tcW w:w="1352" w:type="pct"/>
            <w:noWrap w:val="0"/>
            <w:vAlign w:val="center"/>
          </w:tcPr>
          <w:p w14:paraId="238E77ED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EAE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319D3D83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7AB9BC27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85CE0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2306" w:type="dxa"/>
            <w:noWrap w:val="0"/>
            <w:vAlign w:val="center"/>
          </w:tcPr>
          <w:p w14:paraId="4E823BE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12个月 </w:t>
            </w:r>
            <w:bookmarkStart w:id="0" w:name="_GoBack"/>
            <w:bookmarkEnd w:id="0"/>
          </w:p>
        </w:tc>
      </w:tr>
      <w:tr w14:paraId="4598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11E6B666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310F1468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36A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18" w:type="pct"/>
            <w:noWrap w:val="0"/>
            <w:vAlign w:val="center"/>
          </w:tcPr>
          <w:p w14:paraId="2287B571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目的、意义</w:t>
            </w:r>
          </w:p>
          <w:p w14:paraId="47C82A9B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7AABD1D0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1、标准立项的目的和意义，是否属于国家政策或重大专项配套（如果是需援引具体文件名称、章条号）；</w:t>
            </w:r>
          </w:p>
          <w:p w14:paraId="1D255ADF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2、必要性，需要解决的问题（如国际及国外先进标准有，解决缺失；优化标龄；替代进口等内容）；</w:t>
            </w:r>
          </w:p>
          <w:p w14:paraId="59C465BC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3、填写详细充分，有理有据；</w:t>
            </w:r>
          </w:p>
          <w:p w14:paraId="3F8F94E8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4、填写时，请把提示句1-4条删除。</w:t>
            </w:r>
          </w:p>
        </w:tc>
      </w:tr>
      <w:tr w14:paraId="4B6B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18" w:type="pct"/>
            <w:noWrap w:val="0"/>
            <w:vAlign w:val="center"/>
          </w:tcPr>
          <w:p w14:paraId="50F5FE1B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范围和</w:t>
            </w:r>
          </w:p>
          <w:p w14:paraId="72A0F93E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243369B7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1、制定项目：请写明产品适用范围，方法需写明分析范围，涉及的主要技术内容和具体技术指标，方法写出方法提要；</w:t>
            </w:r>
          </w:p>
          <w:p w14:paraId="04EEA7A3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2、修订项目：详细写出本次要修订主要变化内容，如XX技术指标变为XX或XX方法改为XX方法等等；</w:t>
            </w:r>
          </w:p>
          <w:p w14:paraId="15D7B52C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7210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18" w:type="pct"/>
            <w:noWrap w:val="0"/>
            <w:vAlign w:val="center"/>
          </w:tcPr>
          <w:p w14:paraId="457C4261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国内外情况</w:t>
            </w:r>
          </w:p>
          <w:p w14:paraId="531DE93A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3AC72E4B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1、国内外产业情况（市场、进出口、需求及未来发展展望等）及申报单位情况；</w:t>
            </w:r>
          </w:p>
          <w:p w14:paraId="1D152B1B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2、国内外标准情况；</w:t>
            </w:r>
          </w:p>
          <w:p w14:paraId="56F7FC3C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5086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2428" w:type="pct"/>
            <w:gridSpan w:val="4"/>
            <w:noWrap w:val="0"/>
            <w:vAlign w:val="center"/>
          </w:tcPr>
          <w:p w14:paraId="0EC4C7A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  <w:p w14:paraId="3A7DAAEC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F60D469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45C8F1E1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571" w:type="pct"/>
            <w:gridSpan w:val="3"/>
            <w:noWrap w:val="0"/>
            <w:vAlign w:val="center"/>
          </w:tcPr>
          <w:p w14:paraId="7C08971A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有色金属标准化技术组织推荐</w:t>
            </w:r>
          </w:p>
          <w:p w14:paraId="532F270D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3D9FB1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5BD6D7B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551982B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E706865"/>
    <w:rsid w:val="17A34ADD"/>
    <w:rsid w:val="1E706865"/>
    <w:rsid w:val="22244953"/>
    <w:rsid w:val="4C680A9E"/>
    <w:rsid w:val="629053EC"/>
    <w:rsid w:val="7B12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507</Characters>
  <Lines>0</Lines>
  <Paragraphs>0</Paragraphs>
  <TotalTime>1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2023-03-01T03:02:00Z</dcterms:created>
  <dc:creator>蕴</dc:creator>
  <cp:lastModifiedBy>素素</cp:lastModifiedBy>
  <dcterms:modified xsi:type="dcterms:W3CDTF">2026-02-13T01:51:18Z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88C609D52AA943349DE6DF45CE642020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