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D0237">
      <w:pPr>
        <w:widowControl w:val="0"/>
        <w:adjustRightInd/>
        <w:snapToGrid/>
        <w:spacing w:after="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附件3：</w:t>
      </w:r>
    </w:p>
    <w:p w14:paraId="5932C359">
      <w:pPr>
        <w:pStyle w:val="5"/>
        <w:spacing w:line="0" w:lineRule="atLeast"/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中国有色金属工业协会标准项目建议书</w:t>
      </w:r>
    </w:p>
    <w:p w14:paraId="505275D8">
      <w:pPr>
        <w:pStyle w:val="5"/>
        <w:spacing w:line="0" w:lineRule="atLeast"/>
        <w:jc w:val="center"/>
        <w:rPr>
          <w:rFonts w:hint="default" w:ascii="Times New Roman" w:hAnsi="Times New Roman" w:eastAsia="黑体" w:cs="Times New Roman"/>
          <w:b/>
          <w:bCs/>
          <w:sz w:val="30"/>
          <w:szCs w:val="30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76"/>
        <w:gridCol w:w="1176"/>
        <w:gridCol w:w="623"/>
        <w:gridCol w:w="556"/>
        <w:gridCol w:w="1844"/>
        <w:gridCol w:w="2666"/>
      </w:tblGrid>
      <w:tr w14:paraId="1DA4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18" w:type="pct"/>
            <w:noWrap w:val="0"/>
            <w:vAlign w:val="center"/>
          </w:tcPr>
          <w:p w14:paraId="3FD6CFDB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项目中文名称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148CC04F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 w14:paraId="194C477C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项目英文名称</w:t>
            </w:r>
          </w:p>
        </w:tc>
        <w:tc>
          <w:tcPr>
            <w:tcW w:w="1352" w:type="pct"/>
            <w:noWrap w:val="0"/>
            <w:vAlign w:val="center"/>
          </w:tcPr>
          <w:p w14:paraId="2964C6CE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692A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18" w:type="pct"/>
            <w:noWrap w:val="0"/>
            <w:vAlign w:val="center"/>
          </w:tcPr>
          <w:p w14:paraId="3232105D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制定或修订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1FD03280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制定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修订</w:t>
            </w:r>
          </w:p>
        </w:tc>
        <w:tc>
          <w:tcPr>
            <w:tcW w:w="936" w:type="pct"/>
            <w:noWrap w:val="0"/>
            <w:vAlign w:val="center"/>
          </w:tcPr>
          <w:p w14:paraId="70B7A061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被修订标准号</w:t>
            </w:r>
          </w:p>
        </w:tc>
        <w:tc>
          <w:tcPr>
            <w:tcW w:w="1352" w:type="pct"/>
            <w:noWrap w:val="0"/>
            <w:vAlign w:val="center"/>
          </w:tcPr>
          <w:p w14:paraId="1CE10A8F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59F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18" w:type="pct"/>
            <w:noWrap w:val="0"/>
            <w:vAlign w:val="center"/>
          </w:tcPr>
          <w:p w14:paraId="3E124CDD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采用国际标准或</w:t>
            </w:r>
          </w:p>
          <w:p w14:paraId="60919401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国外先进标准名称（中文）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33F2BC02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 w14:paraId="6C6F805D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采用国际标准或</w:t>
            </w:r>
          </w:p>
          <w:p w14:paraId="4A9FF1DD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国外先进标准名称（英文）</w:t>
            </w:r>
          </w:p>
        </w:tc>
        <w:tc>
          <w:tcPr>
            <w:tcW w:w="1352" w:type="pct"/>
            <w:noWrap w:val="0"/>
            <w:vAlign w:val="center"/>
          </w:tcPr>
          <w:p w14:paraId="06E6134B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C1E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18" w:type="pct"/>
            <w:noWrap w:val="0"/>
            <w:vAlign w:val="center"/>
          </w:tcPr>
          <w:p w14:paraId="26BC1D54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采用程度</w:t>
            </w:r>
          </w:p>
        </w:tc>
        <w:tc>
          <w:tcPr>
            <w:tcW w:w="597" w:type="pct"/>
            <w:noWrap w:val="0"/>
            <w:vAlign w:val="center"/>
          </w:tcPr>
          <w:p w14:paraId="3371B43B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IDT</w:t>
            </w:r>
          </w:p>
        </w:tc>
        <w:tc>
          <w:tcPr>
            <w:tcW w:w="597" w:type="pct"/>
            <w:noWrap w:val="0"/>
            <w:vAlign w:val="center"/>
          </w:tcPr>
          <w:p w14:paraId="4E91AF3F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MOD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 w14:paraId="2B82EB76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NEQ</w:t>
            </w:r>
          </w:p>
        </w:tc>
        <w:tc>
          <w:tcPr>
            <w:tcW w:w="936" w:type="pct"/>
            <w:noWrap w:val="0"/>
            <w:vAlign w:val="center"/>
          </w:tcPr>
          <w:p w14:paraId="3A10C880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采标号</w:t>
            </w:r>
          </w:p>
        </w:tc>
        <w:tc>
          <w:tcPr>
            <w:tcW w:w="1352" w:type="pct"/>
            <w:noWrap w:val="0"/>
            <w:vAlign w:val="center"/>
          </w:tcPr>
          <w:p w14:paraId="1078131B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2E80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 w14:paraId="4A0D322E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ICS分类号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5AF93EC1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36" w:type="pct"/>
            <w:noWrap w:val="0"/>
            <w:vAlign w:val="center"/>
          </w:tcPr>
          <w:p w14:paraId="68F72932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中国标准分类号</w:t>
            </w:r>
          </w:p>
        </w:tc>
        <w:tc>
          <w:tcPr>
            <w:tcW w:w="1352" w:type="pct"/>
            <w:noWrap w:val="0"/>
            <w:vAlign w:val="center"/>
          </w:tcPr>
          <w:p w14:paraId="199B5B86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7BA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 w14:paraId="6E9440C3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主编单位</w:t>
            </w:r>
          </w:p>
        </w:tc>
        <w:tc>
          <w:tcPr>
            <w:tcW w:w="1792" w:type="pct"/>
            <w:gridSpan w:val="4"/>
            <w:noWrap w:val="0"/>
            <w:vAlign w:val="center"/>
          </w:tcPr>
          <w:p w14:paraId="1D776C8B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8469DA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2306" w:type="dxa"/>
            <w:noWrap w:val="0"/>
            <w:vAlign w:val="center"/>
          </w:tcPr>
          <w:p w14:paraId="4B09985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12个月</w:t>
            </w:r>
            <w:bookmarkStart w:id="0" w:name="_GoBack"/>
            <w:bookmarkEnd w:id="0"/>
          </w:p>
        </w:tc>
      </w:tr>
      <w:tr w14:paraId="0DED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18" w:type="pct"/>
            <w:noWrap w:val="0"/>
            <w:vAlign w:val="center"/>
          </w:tcPr>
          <w:p w14:paraId="71E02731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参编单位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7FF49078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AB4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18" w:type="pct"/>
            <w:noWrap w:val="0"/>
            <w:vAlign w:val="center"/>
          </w:tcPr>
          <w:p w14:paraId="5A469C3E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目的、意义</w:t>
            </w:r>
          </w:p>
          <w:p w14:paraId="7A10864B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和必要性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120C4F33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1、标准立项的目的和意义，是否属于国家政策或重大专项配套（如果是需援引具体文件名称、章条号）；</w:t>
            </w:r>
          </w:p>
          <w:p w14:paraId="01F5B3E3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2、必要性，需要解决的问题（如国际及国外先进标准有，解决缺失；优化标龄；替代进口等内容）；</w:t>
            </w:r>
          </w:p>
          <w:p w14:paraId="26804325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3、填写详细充分，有理有据；</w:t>
            </w:r>
          </w:p>
          <w:p w14:paraId="20B1E7E2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4、填写时，请把提示句1-4条删除。</w:t>
            </w:r>
          </w:p>
        </w:tc>
      </w:tr>
      <w:tr w14:paraId="0E3E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918" w:type="pct"/>
            <w:noWrap w:val="0"/>
            <w:vAlign w:val="center"/>
          </w:tcPr>
          <w:p w14:paraId="0BE97C1E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范围和</w:t>
            </w:r>
          </w:p>
          <w:p w14:paraId="5BA60D25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主要技术内容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21F454F1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1、制定项目：请写明产品适用范围，方法需写明分析范围，涉及的主要技术内容和具体技术指标，方法写出方法提要；</w:t>
            </w:r>
          </w:p>
          <w:p w14:paraId="2ACC517C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2、修订项目：详细写出本次要修订主要变化内容，如XX技术指标变为XX或XX方法改为XX方法等等；</w:t>
            </w:r>
          </w:p>
          <w:p w14:paraId="29F83FF7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3、填写时，请把提示句1-3条删除。</w:t>
            </w:r>
          </w:p>
        </w:tc>
      </w:tr>
      <w:tr w14:paraId="029B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918" w:type="pct"/>
            <w:noWrap w:val="0"/>
            <w:vAlign w:val="center"/>
          </w:tcPr>
          <w:p w14:paraId="6287D90C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国内外情况</w:t>
            </w:r>
          </w:p>
          <w:p w14:paraId="5B62584E">
            <w:pPr>
              <w:spacing w:after="0"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简要说明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 w14:paraId="1F68657E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1、国内外产业情况（市场、进出口、需求及未来发展展望等）及申报单位情况；</w:t>
            </w:r>
          </w:p>
          <w:p w14:paraId="69D0620E">
            <w:pPr>
              <w:spacing w:after="0" w:line="0" w:lineRule="atLeast"/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2、国内外标准情况；</w:t>
            </w:r>
          </w:p>
          <w:p w14:paraId="5CD71EF4">
            <w:pPr>
              <w:spacing w:after="0" w:line="0" w:lineRule="atLeas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18"/>
                <w:szCs w:val="18"/>
              </w:rPr>
              <w:t>3、填写时，请把提示句1-3条删除。</w:t>
            </w:r>
          </w:p>
        </w:tc>
      </w:tr>
      <w:tr w14:paraId="182E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2428" w:type="pct"/>
            <w:gridSpan w:val="4"/>
            <w:noWrap w:val="0"/>
            <w:vAlign w:val="center"/>
          </w:tcPr>
          <w:p w14:paraId="4FFC75F2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主编单位</w:t>
            </w:r>
          </w:p>
          <w:p w14:paraId="209D82B4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0" w:lineRule="atLeas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EBE565B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 w14:paraId="0D8A6D9F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2571" w:type="pct"/>
            <w:gridSpan w:val="3"/>
            <w:noWrap w:val="0"/>
            <w:vAlign w:val="center"/>
          </w:tcPr>
          <w:p w14:paraId="33D69B6E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有色金属标准化技术组织推荐</w:t>
            </w:r>
          </w:p>
          <w:p w14:paraId="5A82F95C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3D35D1C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（盖章）</w:t>
            </w:r>
          </w:p>
          <w:p w14:paraId="5DC16E1F">
            <w:pPr>
              <w:spacing w:after="0" w:line="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2E29877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1E706865"/>
    <w:rsid w:val="14B04245"/>
    <w:rsid w:val="17A34ADD"/>
    <w:rsid w:val="1E706865"/>
    <w:rsid w:val="4C680A9E"/>
    <w:rsid w:val="629053EC"/>
    <w:rsid w:val="7B12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507</Characters>
  <Lines>0</Lines>
  <Paragraphs>0</Paragraphs>
  <TotalTime>1</TotalTime>
  <ScaleCrop>false</ScaleCrop>
  <LinksUpToDate>false</LinksUpToDate>
  <CharactersWithSpaces>523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2023-03-01T03:02:00Z</dcterms:created>
  <dc:creator>蕴</dc:creator>
  <cp:lastModifiedBy>蕴</cp:lastModifiedBy>
  <dcterms:modified xsi:type="dcterms:W3CDTF">2026-02-10T08:39:11Z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88C609D52AA943349DE6DF45CE642020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