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B8326">
      <w:pPr>
        <w:jc w:val="left"/>
        <w:rPr>
          <w:rFonts w:ascii="Calibri" w:hAnsi="Calibri" w:eastAsia="黑体" w:cs="Times New Roman"/>
          <w:bCs/>
          <w:sz w:val="56"/>
          <w:szCs w:val="56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：</w:t>
      </w:r>
    </w:p>
    <w:p w14:paraId="41842065"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52"/>
          <w:szCs w:val="52"/>
        </w:rPr>
      </w:pPr>
    </w:p>
    <w:p w14:paraId="6D817153">
      <w:pPr>
        <w:widowControl/>
        <w:spacing w:before="600" w:after="600"/>
        <w:jc w:val="center"/>
        <w:rPr>
          <w:rFonts w:hint="eastAsia" w:ascii="Calibri" w:hAnsi="Calibri" w:eastAsia="黑体" w:cs="Times New Roman"/>
          <w:bCs/>
          <w:sz w:val="52"/>
          <w:szCs w:val="52"/>
        </w:rPr>
      </w:pPr>
    </w:p>
    <w:p w14:paraId="64258386">
      <w:pPr>
        <w:widowControl/>
        <w:spacing w:before="600" w:after="600"/>
        <w:jc w:val="center"/>
        <w:rPr>
          <w:rFonts w:hint="eastAsia" w:ascii="Times New Roman" w:hAnsi="Times New Roman" w:eastAsia="黑体" w:cs="Times New Roman"/>
          <w:bCs/>
          <w:sz w:val="52"/>
          <w:szCs w:val="5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52"/>
          <w:szCs w:val="52"/>
          <w:lang w:val="en-US" w:eastAsia="zh-CN"/>
        </w:rPr>
        <w:t>中国有色金属工业协会团体标准</w:t>
      </w:r>
    </w:p>
    <w:p w14:paraId="14EF631E">
      <w:pPr>
        <w:widowControl/>
        <w:spacing w:before="600" w:after="600"/>
        <w:jc w:val="center"/>
        <w:rPr>
          <w:rFonts w:hint="default" w:ascii="Times New Roman" w:hAnsi="Times New Roman" w:eastAsia="黑体" w:cs="Times New Roman"/>
          <w:bCs/>
          <w:sz w:val="52"/>
          <w:szCs w:val="52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52"/>
          <w:szCs w:val="52"/>
          <w:lang w:eastAsia="zh-CN"/>
        </w:rPr>
        <w:t>项目申报书</w:t>
      </w:r>
    </w:p>
    <w:p w14:paraId="0D20B3EF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40C04AF7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 w14:paraId="67033844"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742"/>
        <w:gridCol w:w="4682"/>
      </w:tblGrid>
      <w:tr w14:paraId="323A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shd w:val="clear" w:color="auto" w:fill="FFFFFF"/>
          </w:tcPr>
          <w:p w14:paraId="2C337A9C"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left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项 目 名 称</w:t>
            </w:r>
          </w:p>
        </w:tc>
        <w:tc>
          <w:tcPr>
            <w:tcW w:w="742" w:type="dxa"/>
            <w:shd w:val="clear" w:color="auto" w:fill="FFFFFF"/>
          </w:tcPr>
          <w:p w14:paraId="2652B23B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5D62434B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 w14:paraId="207FE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shd w:val="clear" w:color="auto" w:fill="FFFFFF"/>
          </w:tcPr>
          <w:p w14:paraId="2204C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19" w:leftChars="152" w:right="13" w:rightChars="6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技术归口单位</w:t>
            </w:r>
          </w:p>
          <w:p w14:paraId="3CD45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3" w:rightChars="6"/>
              <w:jc w:val="both"/>
              <w:textAlignment w:val="auto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（或技术委员会）</w:t>
            </w:r>
          </w:p>
        </w:tc>
        <w:tc>
          <w:tcPr>
            <w:tcW w:w="742" w:type="dxa"/>
            <w:shd w:val="clear" w:color="auto" w:fill="FFFFFF"/>
          </w:tcPr>
          <w:p w14:paraId="6AF83301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08050509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>全国稀土标准化技术委员会</w:t>
            </w: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</w:tr>
      <w:tr w14:paraId="0EA99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shd w:val="clear" w:color="auto" w:fill="FFFFFF"/>
          </w:tcPr>
          <w:p w14:paraId="1F40313E">
            <w:pPr>
              <w:widowControl/>
              <w:spacing w:before="200" w:after="200" w:line="360" w:lineRule="exact"/>
              <w:ind w:left="319" w:leftChars="152" w:right="-405" w:rightChars="-193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提 出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8"/>
                <w:szCs w:val="28"/>
              </w:rPr>
              <w:t>日 期</w:t>
            </w:r>
          </w:p>
        </w:tc>
        <w:tc>
          <w:tcPr>
            <w:tcW w:w="742" w:type="dxa"/>
            <w:shd w:val="clear" w:color="auto" w:fill="FFFFFF"/>
          </w:tcPr>
          <w:p w14:paraId="15EFCE25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 w14:paraId="18D9022B"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</w:tbl>
    <w:p w14:paraId="066039AD">
      <w:pPr>
        <w:spacing w:line="360" w:lineRule="auto"/>
        <w:ind w:firstLine="422" w:firstLineChars="200"/>
        <w:rPr>
          <w:rFonts w:hint="eastAsia"/>
          <w:b/>
          <w:bCs/>
          <w:sz w:val="21"/>
          <w:szCs w:val="21"/>
        </w:rPr>
      </w:pPr>
    </w:p>
    <w:p w14:paraId="56C48038">
      <w:pPr>
        <w:spacing w:line="360" w:lineRule="auto"/>
        <w:ind w:firstLine="422" w:firstLineChars="20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一、基本信息</w:t>
      </w:r>
    </w:p>
    <w:tbl>
      <w:tblPr>
        <w:tblStyle w:val="2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 w14:paraId="16966A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484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242F19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39EB5A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70EE94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英文</w:t>
            </w:r>
            <w:r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3AD9DC0F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300C39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 w14:paraId="1B24C7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 w14:paraId="57A9FADA">
            <w:pP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团体标准</w:t>
            </w:r>
          </w:p>
        </w:tc>
      </w:tr>
      <w:tr w14:paraId="1A7971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 w14:paraId="328882E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制定/修订</w:t>
            </w:r>
          </w:p>
        </w:tc>
        <w:tc>
          <w:tcPr>
            <w:tcW w:w="2149" w:type="dxa"/>
            <w:vAlign w:val="center"/>
          </w:tcPr>
          <w:p w14:paraId="1B9DC4DC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制定  □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修订</w:t>
            </w:r>
          </w:p>
        </w:tc>
        <w:tc>
          <w:tcPr>
            <w:tcW w:w="2057" w:type="dxa"/>
            <w:vAlign w:val="center"/>
          </w:tcPr>
          <w:p w14:paraId="7D86390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被修订标准号</w:t>
            </w:r>
          </w:p>
        </w:tc>
        <w:tc>
          <w:tcPr>
            <w:tcW w:w="2103" w:type="dxa"/>
            <w:vAlign w:val="center"/>
          </w:tcPr>
          <w:p w14:paraId="4DADE2B2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46DCAC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055E068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是否采标</w:t>
            </w:r>
          </w:p>
        </w:tc>
        <w:tc>
          <w:tcPr>
            <w:tcW w:w="2149" w:type="dxa"/>
            <w:vAlign w:val="center"/>
          </w:tcPr>
          <w:p w14:paraId="2324D3E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是    □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否</w:t>
            </w:r>
          </w:p>
        </w:tc>
        <w:tc>
          <w:tcPr>
            <w:tcW w:w="2057" w:type="dxa"/>
            <w:vAlign w:val="center"/>
          </w:tcPr>
          <w:p w14:paraId="41062A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采标类型</w:t>
            </w:r>
          </w:p>
        </w:tc>
        <w:tc>
          <w:tcPr>
            <w:tcW w:w="2103" w:type="dxa"/>
            <w:vAlign w:val="center"/>
          </w:tcPr>
          <w:p w14:paraId="28574E45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4D8F7B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 w14:paraId="5D9D7511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采标号</w:t>
            </w:r>
          </w:p>
        </w:tc>
        <w:tc>
          <w:tcPr>
            <w:tcW w:w="2149" w:type="dxa"/>
            <w:vAlign w:val="center"/>
          </w:tcPr>
          <w:p w14:paraId="567440C8">
            <w:pPr>
              <w:rPr>
                <w:rFonts w:hint="eastAsia" w:asciiTheme="minorEastAsia" w:hAnsiTheme="minorEastAsia"/>
                <w:sz w:val="21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28A7B3C5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采标中文名称</w:t>
            </w:r>
          </w:p>
        </w:tc>
        <w:tc>
          <w:tcPr>
            <w:tcW w:w="2103" w:type="dxa"/>
            <w:vAlign w:val="center"/>
          </w:tcPr>
          <w:p w14:paraId="6D6EA81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056C01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 w14:paraId="0E89B31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 w14:paraId="695F4678">
            <w:pP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个月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971DD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 w14:paraId="697957A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上报单位</w:t>
            </w:r>
          </w:p>
        </w:tc>
        <w:tc>
          <w:tcPr>
            <w:tcW w:w="6309" w:type="dxa"/>
            <w:gridSpan w:val="3"/>
            <w:vAlign w:val="center"/>
          </w:tcPr>
          <w:p w14:paraId="0D932205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4EC152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 w14:paraId="4EF66BB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技术归口单位</w:t>
            </w:r>
          </w:p>
          <w:p w14:paraId="4FDFA93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（或技术委员会）</w:t>
            </w:r>
          </w:p>
        </w:tc>
        <w:tc>
          <w:tcPr>
            <w:tcW w:w="6309" w:type="dxa"/>
            <w:gridSpan w:val="3"/>
            <w:vAlign w:val="center"/>
          </w:tcPr>
          <w:p w14:paraId="5814993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Bidi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全国稀土标准化技术委员会</w:t>
            </w:r>
          </w:p>
        </w:tc>
      </w:tr>
      <w:tr w14:paraId="53F0EB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 w14:paraId="62993A0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主管部门</w:t>
            </w:r>
          </w:p>
        </w:tc>
        <w:tc>
          <w:tcPr>
            <w:tcW w:w="6309" w:type="dxa"/>
            <w:gridSpan w:val="3"/>
            <w:vAlign w:val="center"/>
          </w:tcPr>
          <w:p w14:paraId="2EC5BA4D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  <w:t>中国有色金属工业协会</w:t>
            </w:r>
          </w:p>
        </w:tc>
      </w:tr>
    </w:tbl>
    <w:p w14:paraId="62B6DC47">
      <w:pPr>
        <w:jc w:val="left"/>
        <w:rPr>
          <w:rFonts w:asciiTheme="minorEastAsia" w:hAnsiTheme="minorEastAsia"/>
          <w:b/>
          <w:sz w:val="24"/>
        </w:rPr>
      </w:pPr>
    </w:p>
    <w:p w14:paraId="21C1443B"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 w14:paraId="437DC086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二、论证评估报告</w:t>
      </w:r>
    </w:p>
    <w:p w14:paraId="79232AE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修订</w:t>
      </w:r>
      <w:r>
        <w:rPr>
          <w:rFonts w:hint="eastAsia" w:ascii="宋体" w:hAnsi="宋体" w:eastAsia="宋体" w:cs="宋体"/>
          <w:sz w:val="24"/>
          <w:szCs w:val="24"/>
        </w:rPr>
        <w:t>推荐性标准的必要性、可行性</w:t>
      </w:r>
    </w:p>
    <w:p w14:paraId="2489F59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 w14:paraId="28BFCFFD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</w:rPr>
      </w:pPr>
    </w:p>
    <w:p w14:paraId="710CC2A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（二）主要技术要求</w:t>
      </w:r>
    </w:p>
    <w:p w14:paraId="3846240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【包括范围和主要技术内容等，修订项目应说明拟修订的内容，与原标准相比的主要变化。】</w:t>
      </w:r>
    </w:p>
    <w:p w14:paraId="43EB7074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</w:rPr>
      </w:pPr>
    </w:p>
    <w:p w14:paraId="59E22B7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（三）国内外标准情况、与国际标准一致性程度情况</w:t>
      </w:r>
    </w:p>
    <w:p w14:paraId="6BD51EE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【包括国内相关标准情况，与拟制定标准的关系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范围包含但不限于相关国家标准、</w:t>
      </w:r>
      <w:r>
        <w:rPr>
          <w:rFonts w:hint="eastAsia" w:ascii="宋体" w:hAnsi="宋体" w:eastAsia="宋体" w:cs="宋体"/>
          <w:sz w:val="24"/>
          <w:szCs w:val="24"/>
        </w:rPr>
        <w:t>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 w14:paraId="0106506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A97BA5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（四）与相关强制性标准、法律法规配套情况</w:t>
      </w:r>
    </w:p>
    <w:p w14:paraId="6B1D5A2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【包括国内有关强制性标准、法律法规情况，与拟制定标准的关系。】</w:t>
      </w:r>
    </w:p>
    <w:p w14:paraId="15B058C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2E90FC5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（五）标准所涉及的产品、过程或者服务目录</w:t>
      </w:r>
    </w:p>
    <w:p w14:paraId="3CAF3F7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【应尽可能详细列出所规范的产品、过程或服务的名称或清单。大类产品可通过举例方式进行细化说明。比如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稀土功能材料具体包含的内容等。</w:t>
      </w:r>
      <w:r>
        <w:rPr>
          <w:rFonts w:hint="eastAsia" w:ascii="宋体" w:hAnsi="宋体" w:eastAsia="宋体" w:cs="宋体"/>
          <w:sz w:val="24"/>
          <w:szCs w:val="24"/>
        </w:rPr>
        <w:t>】</w:t>
      </w:r>
    </w:p>
    <w:p w14:paraId="6A1B6CA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0FD18A6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可能涉及的相关知识产权情况</w:t>
      </w:r>
    </w:p>
    <w:p w14:paraId="007CDD8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【应尽可能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列出</w:t>
      </w:r>
      <w:r>
        <w:rPr>
          <w:rFonts w:hint="eastAsia" w:ascii="宋体" w:hAnsi="宋体" w:eastAsia="宋体" w:cs="宋体"/>
          <w:sz w:val="24"/>
          <w:szCs w:val="24"/>
        </w:rPr>
        <w:t>可能涉及的知识产权情况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包括采用其他标准涉及的版权情况，标准涉及专利情况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等。</w:t>
      </w:r>
      <w:r>
        <w:rPr>
          <w:rFonts w:hint="eastAsia" w:ascii="宋体" w:hAnsi="宋体" w:eastAsia="宋体" w:cs="宋体"/>
          <w:sz w:val="24"/>
          <w:szCs w:val="24"/>
        </w:rPr>
        <w:t>】</w:t>
      </w:r>
    </w:p>
    <w:p w14:paraId="5D7191E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2937E1B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）征求国务院有关部门或关联TC意见的情况</w:t>
      </w:r>
    </w:p>
    <w:p w14:paraId="0A93B7B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【标准化对象如涉及国务院有关部门或关联TC，应征求并提供相关部门（TC）的意见。】</w:t>
      </w:r>
    </w:p>
    <w:p w14:paraId="4C56B0D1">
      <w:pPr>
        <w:spacing w:line="360" w:lineRule="auto"/>
        <w:rPr>
          <w:rFonts w:hint="eastAsia" w:ascii="宋体" w:hAnsi="宋体" w:eastAsia="宋体" w:cs="宋体"/>
          <w:color w:val="FF0000"/>
          <w:sz w:val="24"/>
          <w:szCs w:val="24"/>
        </w:rPr>
      </w:pPr>
    </w:p>
    <w:p w14:paraId="3946789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24"/>
        </w:rPr>
        <w:t>）经费预算</w:t>
      </w:r>
    </w:p>
    <w:p w14:paraId="340396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【应包括制定标准所需经费总额、国拨补助经费、自筹经费的情况。】</w:t>
      </w:r>
    </w:p>
    <w:p w14:paraId="081495A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04C6C82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sz w:val="24"/>
          <w:szCs w:val="24"/>
        </w:rPr>
        <w:t>）项目进度安排</w:t>
      </w:r>
    </w:p>
    <w:p w14:paraId="6B79F24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【标准进度一般按照标准制修订程序的各个阶段进行，应制定详细的工作计划，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 w:ascii="宋体" w:hAnsi="宋体" w:eastAsia="宋体" w:cs="宋体"/>
          <w:sz w:val="24"/>
          <w:szCs w:val="24"/>
        </w:rPr>
        <w:t>】</w:t>
      </w:r>
    </w:p>
    <w:p w14:paraId="679E8AEA">
      <w:pPr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</w:rPr>
      </w:pPr>
    </w:p>
    <w:p w14:paraId="3F768C2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sz w:val="24"/>
          <w:szCs w:val="24"/>
        </w:rPr>
        <w:t>）需要申报的其他事项</w:t>
      </w:r>
    </w:p>
    <w:p w14:paraId="1F6B719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【需要废止或修订其他标准的建议，以及其他需要说明的事项】</w:t>
      </w:r>
    </w:p>
    <w:p w14:paraId="0964AC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DI5MjgzMzQ5NjFkZTUzZjk5NTE4Y2YzNmMxY2UifQ=="/>
  </w:docVars>
  <w:rsids>
    <w:rsidRoot w:val="2B1A262B"/>
    <w:rsid w:val="025739FF"/>
    <w:rsid w:val="049036CF"/>
    <w:rsid w:val="1376556A"/>
    <w:rsid w:val="2B1A262B"/>
    <w:rsid w:val="2D465B77"/>
    <w:rsid w:val="2F2B11BD"/>
    <w:rsid w:val="38B7004D"/>
    <w:rsid w:val="69386D80"/>
    <w:rsid w:val="6E9C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946</Words>
  <Characters>951</Characters>
  <Lines>0</Lines>
  <Paragraphs>0</Paragraphs>
  <TotalTime>0</TotalTime>
  <ScaleCrop>false</ScaleCrop>
  <LinksUpToDate>false</LinksUpToDate>
  <CharactersWithSpaces>1028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2025-02-18T05:31:00Z</dcterms:created>
  <dc:creator>刘正(2020312407)</dc:creator>
  <cp:lastModifiedBy>武岑阳</cp:lastModifiedBy>
  <dcterms:modified xsi:type="dcterms:W3CDTF">2026-02-12T06:27:29Z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34A4C5F30FD74D3ABDB8961CEB45492C_11</vt:lpwstr>
  </property>
  <property fmtid="{D5CDD505-2E9C-101B-9397-08002B2CF9AE}" pid="4" name="KSOTemplateDocerSaveRecord">
    <vt:lpwstr>eyJoZGlkIjoiMmFiMDI5MjgzMzQ5NjFkZTUzZjk5NTE4Y2YzNmMxY2UiLCJ1c2VySWQiOiI1OTk5MzgifQ==</vt:lpwstr>
  </property>
</Properties>
</file>