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Calibri" w:hAnsi="Calibri" w:eastAsia="黑体" w:cs="Times New Roman"/>
          <w:bCs/>
          <w:sz w:val="56"/>
          <w:szCs w:val="56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widowControl/>
        <w:spacing w:before="600" w:after="600"/>
        <w:jc w:val="both"/>
        <w:rPr>
          <w:rFonts w:hint="eastAsia" w:ascii="Calibri" w:hAnsi="Calibri" w:eastAsia="黑体" w:cs="Times New Roman"/>
          <w:bCs/>
          <w:sz w:val="52"/>
          <w:szCs w:val="52"/>
        </w:rPr>
      </w:pPr>
    </w:p>
    <w:p>
      <w:pPr>
        <w:widowControl/>
        <w:spacing w:before="600" w:after="600"/>
        <w:jc w:val="center"/>
        <w:rPr>
          <w:rFonts w:hint="eastAsia" w:ascii="Times New Roman" w:hAnsi="Times New Roman" w:eastAsia="黑体" w:cs="Times New Roman"/>
          <w:bCs/>
          <w:sz w:val="52"/>
          <w:szCs w:val="5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52"/>
          <w:szCs w:val="52"/>
          <w:lang w:eastAsia="zh-CN"/>
        </w:rPr>
        <w:t>推荐性国家标准</w:t>
      </w:r>
    </w:p>
    <w:p>
      <w:pPr>
        <w:widowControl/>
        <w:spacing w:before="600" w:after="600"/>
        <w:jc w:val="center"/>
        <w:rPr>
          <w:rFonts w:hint="default" w:ascii="Times New Roman" w:hAnsi="Times New Roman" w:eastAsia="黑体" w:cs="Times New Roman"/>
          <w:bCs/>
          <w:sz w:val="52"/>
          <w:szCs w:val="5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52"/>
          <w:szCs w:val="52"/>
          <w:lang w:eastAsia="zh-CN"/>
        </w:rPr>
        <w:t>项目申报书</w:t>
      </w: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742"/>
        <w:gridCol w:w="4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项 目 名 称</w:t>
            </w:r>
          </w:p>
        </w:tc>
        <w:tc>
          <w:tcPr>
            <w:tcW w:w="74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9" w:leftChars="152" w:right="13" w:rightChars="6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技术归口单位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3" w:rightChars="6"/>
              <w:jc w:val="both"/>
              <w:textAlignment w:val="auto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（或技术委员会）</w:t>
            </w:r>
          </w:p>
        </w:tc>
        <w:tc>
          <w:tcPr>
            <w:tcW w:w="74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全国稀土标准化技术委员会</w:t>
            </w: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日 期</w:t>
            </w:r>
          </w:p>
        </w:tc>
        <w:tc>
          <w:tcPr>
            <w:tcW w:w="74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>
      <w:pPr>
        <w:spacing w:line="360" w:lineRule="auto"/>
        <w:ind w:firstLine="422" w:firstLineChars="200"/>
        <w:rPr>
          <w:rFonts w:hint="eastAsia"/>
          <w:b/>
          <w:bCs/>
          <w:sz w:val="21"/>
          <w:szCs w:val="21"/>
        </w:rPr>
      </w:pPr>
    </w:p>
    <w:p>
      <w:pPr>
        <w:spacing w:line="360" w:lineRule="auto"/>
        <w:ind w:firstLine="422" w:firstLineChars="200"/>
        <w:rPr>
          <w:rFonts w:hint="eastAsia"/>
          <w:b/>
          <w:bCs/>
          <w:sz w:val="21"/>
          <w:szCs w:val="21"/>
        </w:rPr>
      </w:pPr>
    </w:p>
    <w:p>
      <w:pPr>
        <w:spacing w:line="360" w:lineRule="auto"/>
        <w:ind w:firstLine="422" w:firstLineChars="200"/>
        <w:rPr>
          <w:rFonts w:hint="eastAsia"/>
          <w:b/>
          <w:bCs/>
          <w:sz w:val="21"/>
          <w:szCs w:val="21"/>
        </w:rPr>
      </w:pPr>
    </w:p>
    <w:p>
      <w:pPr>
        <w:spacing w:line="360" w:lineRule="auto"/>
        <w:ind w:firstLine="422" w:firstLineChars="200"/>
        <w:rPr>
          <w:rFonts w:hint="eastAsia"/>
          <w:b/>
          <w:bCs/>
          <w:sz w:val="21"/>
          <w:szCs w:val="21"/>
        </w:rPr>
      </w:pPr>
    </w:p>
    <w:p>
      <w:pPr>
        <w:spacing w:line="360" w:lineRule="auto"/>
        <w:ind w:firstLine="422" w:firstLineChars="20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一、基本信息</w:t>
      </w:r>
    </w:p>
    <w:tbl>
      <w:tblPr>
        <w:tblStyle w:val="2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英文</w:t>
            </w:r>
            <w:r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推荐性国家标准  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指导性技术文件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制定/修订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制定  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修订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被修订标准号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是否采标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是    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否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采标类型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采标号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hint="eastAsia" w:asciiTheme="minorEastAsia" w:hAnsiTheme="minorEastAsia"/>
                <w:sz w:val="21"/>
                <w:szCs w:val="21"/>
              </w:rPr>
            </w:pP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个月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个月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个月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技术归口单位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全国稀土标准化技术委员会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国家标准化管理委员会</w:t>
            </w:r>
          </w:p>
        </w:tc>
      </w:tr>
    </w:tbl>
    <w:p>
      <w:pPr>
        <w:jc w:val="left"/>
        <w:rPr>
          <w:rFonts w:asciiTheme="minorEastAsia" w:hAnsiTheme="minorEastAsia"/>
          <w:b/>
          <w:sz w:val="24"/>
        </w:rPr>
      </w:pPr>
    </w:p>
    <w:p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二、论证评估报告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修订</w:t>
      </w:r>
      <w:r>
        <w:rPr>
          <w:rFonts w:hint="eastAsia" w:ascii="宋体" w:hAnsi="宋体" w:eastAsia="宋体" w:cs="宋体"/>
          <w:sz w:val="24"/>
          <w:szCs w:val="24"/>
        </w:rPr>
        <w:t>推荐性标准的必要性、可行性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（二）主要技术要求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【包括范围和主要技术内容等，修订项目应说明拟修订的内容，与原标准相比的主要变化。】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（三）国内外标准情况、与国际标准一致性程度情况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【包括国内相关标准情况，与拟制定标准的关系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范围包含但不限于相关国家标准、</w:t>
      </w:r>
      <w:r>
        <w:rPr>
          <w:rFonts w:hint="eastAsia" w:ascii="宋体" w:hAnsi="宋体" w:eastAsia="宋体" w:cs="宋体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（四）与相关强制性标准、法律法规配套情况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【包括国内有关强制性标准、法律法规情况，与拟制定标准的关系。】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（五）标准所涉及的产品、过程或者服务目录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【应尽可能详细列出所规范的产品、过程或服务的名称或清单。大类产品可通过举例方式进行细化说明。比如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稀土功能材料具体包含的内容等。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可能涉及的相关知识产权情况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【应尽可能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列出</w:t>
      </w:r>
      <w:r>
        <w:rPr>
          <w:rFonts w:hint="eastAsia" w:ascii="宋体" w:hAnsi="宋体" w:eastAsia="宋体" w:cs="宋体"/>
          <w:sz w:val="24"/>
          <w:szCs w:val="24"/>
        </w:rPr>
        <w:t>可能涉及的知识产权情况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包括采用其他标准涉及的版权情况，标准涉及专利情况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等。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）征求国务院有关部门或关联TC意见的情况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【标准化对象如涉及国务院有关部门或关联TC，应征求并提供相关部门（TC）的意见。】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）经费预算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【应包括制定标准所需经费总额、国拨补助经费、自筹经费的情况。】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sz w:val="24"/>
          <w:szCs w:val="24"/>
        </w:rPr>
        <w:t>）项目进度安排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sz w:val="24"/>
          <w:szCs w:val="24"/>
        </w:rPr>
        <w:t>）需要申报的其他事项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【需要废止或修订其他标准的建议，以及其他需要说明的事项】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DI5MjgzMzQ5NjFkZTUzZjk5NTE4Y2YzNmMxY2UifQ=="/>
  </w:docVars>
  <w:rsids>
    <w:rsidRoot w:val="2B1A262B"/>
    <w:rsid w:val="2B1A262B"/>
    <w:rsid w:val="2D465B77"/>
    <w:rsid w:val="2F2B11BD"/>
    <w:rsid w:val="38B7004D"/>
    <w:rsid w:val="69386D80"/>
    <w:rsid w:val="6E9C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2025-02-18T05:31:00Z</dcterms:created>
  <dc:creator>刘正(2020312407)</dc:creator>
  <cp:lastModifiedBy>武岑阳</cp:lastModifiedBy>
  <dcterms:modified xsi:type="dcterms:W3CDTF">2025-08-29T00:47:07Z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34A4C5F30FD74D3ABDB8961CEB45492C_11</vt:lpwstr>
  </property>
</Properties>
</file>