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E0F8" w14:textId="77777777" w:rsidR="006C5559" w:rsidRDefault="00000000">
      <w:pPr>
        <w:pStyle w:val="affd"/>
        <w:rPr>
          <w:sz w:val="24"/>
          <w:szCs w:val="24"/>
        </w:rPr>
        <w:sectPr w:rsidR="006C5559">
          <w:headerReference w:type="even" r:id="rId9"/>
          <w:headerReference w:type="default" r:id="rId10"/>
          <w:footerReference w:type="even" r:id="rId11"/>
          <w:footerReference w:type="default" r:id="rId12"/>
          <w:headerReference w:type="first" r:id="rId13"/>
          <w:footerReference w:type="first" r:id="rId14"/>
          <w:pgSz w:w="11907" w:h="16839"/>
          <w:pgMar w:top="567" w:right="851" w:bottom="1361" w:left="1418" w:header="624" w:footer="0" w:gutter="0"/>
          <w:pgNumType w:fmt="upperRoman" w:start="1"/>
          <w:cols w:space="720"/>
          <w:titlePg/>
          <w:docGrid w:type="lines" w:linePitch="312"/>
        </w:sectPr>
      </w:pPr>
      <w:bookmarkStart w:id="0" w:name="SectionMark0"/>
      <w:r>
        <w:rPr>
          <w:noProof/>
          <w:sz w:val="24"/>
          <w:szCs w:val="24"/>
        </w:rPr>
        <mc:AlternateContent>
          <mc:Choice Requires="wps">
            <w:drawing>
              <wp:anchor distT="0" distB="0" distL="114300" distR="114300" simplePos="0" relativeHeight="251651584" behindDoc="0" locked="0" layoutInCell="1" allowOverlap="1" wp14:anchorId="1E6CF36D" wp14:editId="54C3517F">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D1707C5" id="直线 1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6pt,213.45pt" to="476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juqgEAAF4DAAAOAAAAZHJzL2Uyb0RvYy54bWysU0uPEzEMviPxH6Lc6bQVu4J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b1Xr1dsmcqhdbdw1MmcpHjF5UYZDOhtoH9HD4RIWTseuLS1W7IOZBvr9Z&#10;3zAc8BoYB4VFn/QgKYwtlqKz+sE6VyMoj/t7l8UB6mDbV2fJuL+41SQ7oOns10znkU8I+kPQopwS&#10;b2Xg3ZS1BI9aCoe8ylVqy1HAur/x5NQucAVXHqu0j/rU6G16HmKr8Xnh6pb8fG/R12ex/QEAAP//&#10;AwBQSwMEFAAGAAgAAAAhALYo45reAAAACwEAAA8AAABkcnMvZG93bnJldi54bWxMj8FOwzAQRO9I&#10;/IO1SFyq1mmAioY4FQJy49IC4rqNlyQiXqex2wa+nq2EBMedHc28yVej69SBhtB6NjCfJaCIK29b&#10;rg28vpTTW1AhIlvsPJOBLwqwKs7PcsysP/KaDptYKwnhkKGBJsY+0zpUDTkMM98Ty+/DDw6jnEOt&#10;7YBHCXedTpNkoR22LA0N9vTQUPW52TsDoXyjXfk9qSbJ+1XtKd09Pj+hMZcX4/0dqEhj/DPDCV/Q&#10;oRCmrd+zDaozMJ2nsiUauE4XS1DiWN6clO2vootc/99Q/AAAAP//AwBQSwECLQAUAAYACAAAACEA&#10;toM4kv4AAADhAQAAEwAAAAAAAAAAAAAAAAAAAAAAW0NvbnRlbnRfVHlwZXNdLnhtbFBLAQItABQA&#10;BgAIAAAAIQA4/SH/1gAAAJQBAAALAAAAAAAAAAAAAAAAAC8BAABfcmVscy8ucmVsc1BLAQItABQA&#10;BgAIAAAAIQCTa1juqgEAAF4DAAAOAAAAAAAAAAAAAAAAAC4CAABkcnMvZTJvRG9jLnhtbFBLAQIt&#10;ABQABgAIAAAAIQC2KOOa3gAAAAsBAAAPAAAAAAAAAAAAAAAAAAQEAABkcnMvZG93bnJldi54bWxQ&#10;SwUGAAAAAAQABADzAAAADwUAAAAA&#10;"/>
            </w:pict>
          </mc:Fallback>
        </mc:AlternateContent>
      </w:r>
      <w:r>
        <w:rPr>
          <w:noProof/>
          <w:sz w:val="24"/>
          <w:szCs w:val="24"/>
        </w:rPr>
        <w:drawing>
          <wp:anchor distT="0" distB="0" distL="114300" distR="114300" simplePos="0" relativeHeight="251671040" behindDoc="0" locked="0" layoutInCell="1" allowOverlap="1" wp14:anchorId="641A581D" wp14:editId="61B34EB6">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1895475" cy="66040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56704" behindDoc="0" locked="0" layoutInCell="1" allowOverlap="1" wp14:anchorId="36DF97D3" wp14:editId="3AD04F39">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2457D179" id="直线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pt,694.85pt" to="481.5pt,6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T5qQEAAF8DAAAOAAAAZHJzL2Uyb0RvYy54bWysU02P0zAQvSPxHyzfadJqtaCo6R62u1wQ&#10;rAT8gKk9biz5Sx7TtP+esbvbwnJBiBwcZz7ezLx5Wd8dvRMHzGRjGOVy0UuBQUVtw36U3789vvsg&#10;BRUIGlwMOMoTkrzbvH2zntOAqzhFpzELBgk0zGmUUylp6DpSE3qgRUwY2Gli9lD4M+87nWFmdO+6&#10;Vd/fdnPMOuWokIit27NTbhq+MajKF2MIi3Cj5N5KO3M7d/XsNmsY9hnSZNVzG/APXXiwgYteoLZQ&#10;QPzI9g8ob1WOFE1ZqOi7aIxV2GbgaZb9q2m+TpCwzcLkULrQRP8PVn0+3IenzDTMiQZKT7lOcTTZ&#10;1zf3J46NrNOFLDwWodh4u1wtb3rmVL34umtiylQ+YvSiXkbpbKhzwACHT1S4GIe+hFSzC2Jm9aze&#10;NzxgHRgHhaF90qOksG/JFJ3Vj9a5mkJ5v7t3WRygbrY9dZkM/FtYrbIFms5xzXXe+YSgH4IW5ZRY&#10;loHFKWsPHrUUDlnL9dbUUcC6v4nk0i5wB1ci620X9anx2+y8xdbjs+KqTH79btnX/2LzEwAA//8D&#10;AFBLAwQUAAYACAAAACEAzuUZ4N8AAAAMAQAADwAAAGRycy9kb3ducmV2LnhtbEyPQU/CQBCF7yb+&#10;h82YeIMtkECp3RKjIUTjBTDxOrRjt9qdLd0F6r93PBg9zpuX976XrwbXqjP1ofFsYDJOQBGXvmq4&#10;NvC6X49SUCEiV9h6JgNfFGBVXF/lmFX+wls672KtJIRDhgZsjF2mdSgtOQxj3xHL7933DqOcfa2r&#10;Hi8S7lo9TZK5dtiwNFjs6MFS+bk7OQP4uNnGt3T6vGie7MvHfn3c2PRozO3NcH8HKtIQ/8zwgy/o&#10;UAjTwZ+4Cqo1MJrIlCj6LF0uQIljOZ+JdPiVdJHr/yOKbwAAAP//AwBQSwECLQAUAAYACAAAACEA&#10;toM4kv4AAADhAQAAEwAAAAAAAAAAAAAAAAAAAAAAW0NvbnRlbnRfVHlwZXNdLnhtbFBLAQItABQA&#10;BgAIAAAAIQA4/SH/1gAAAJQBAAALAAAAAAAAAAAAAAAAAC8BAABfcmVscy8ucmVsc1BLAQItABQA&#10;BgAIAAAAIQBiAbT5qQEAAF8DAAAOAAAAAAAAAAAAAAAAAC4CAABkcnMvZTJvRG9jLnhtbFBLAQIt&#10;ABQABgAIAAAAIQDO5Rng3wAAAAwBAAAPAAAAAAAAAAAAAAAAAAMEAABkcnMvZG93bnJldi54bWxQ&#10;SwUGAAAAAAQABADzAAAADwUAAAAA&#10;" strokeweight="1pt"/>
            </w:pict>
          </mc:Fallback>
        </mc:AlternateContent>
      </w:r>
      <w:r>
        <w:rPr>
          <w:noProof/>
          <w:sz w:val="24"/>
          <w:szCs w:val="24"/>
        </w:rPr>
        <mc:AlternateContent>
          <mc:Choice Requires="wps">
            <w:drawing>
              <wp:anchor distT="0" distB="0" distL="114300" distR="114300" simplePos="0" relativeHeight="251648512" behindDoc="0" locked="1" layoutInCell="1" allowOverlap="1" wp14:anchorId="647C01D1" wp14:editId="045E8D0A">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0D5B12B7" w14:textId="77777777" w:rsidR="006C5559" w:rsidRDefault="00000000">
                            <w:pPr>
                              <w:pStyle w:val="afff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wps:txbx>
                      <wps:bodyPr wrap="square" lIns="0" tIns="0" rIns="0" bIns="0" upright="1"/>
                    </wps:wsp>
                  </a:graphicData>
                </a:graphic>
              </wp:anchor>
            </w:drawing>
          </mc:Choice>
          <mc:Fallback>
            <w:pict>
              <v:shapetype w14:anchorId="647C01D1" id="_x0000_t202" coordsize="21600,21600" o:spt="202" path="m,l,21600r21600,l21600,xe">
                <v:stroke joinstyle="miter"/>
                <v:path gradientshapeok="t" o:connecttype="rect"/>
              </v:shapetype>
              <v:shape id="fmFrame7" o:spid="_x0000_s1026" type="#_x0000_t202" style="position:absolute;left:0;text-align:left;margin-left:-19.85pt;margin-top:710.75pt;width:531.15pt;height:28.6pt;z-index:2516485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V6oQEAADUDAAAOAAAAZHJzL2Uyb0RvYy54bWysUttu2zAMfR+wfxD0vshN12ww4hTYigwD&#10;hrVAtg+QZdkWoNtIJXb+fpSayy5vRf0gUyRFnnPI9f3sLDtoQBN8w28WFWfaq9AZPzT854/tu4+c&#10;YZK+kzZ43fCjRn6/eftmPcVaL8MYbKeBURGP9RQbPqYUayFQjdpJXISoPQX7AE4musIgOpATVXdW&#10;LKtqJaYAXYSgNCJ5H56DfFPq971W6bHvUSdmG07YUjmhnG0+xWYt6wFkHI06wZAvQOGk8dT0UupB&#10;Jsn2YP4r5YyCgKFPCxWcCH1vlC4ciM1N9Q+b3SijLlxIHIwXmfD1yqrvh118ApbmT2GmAWZBpog1&#10;kjPzmXtw+U9IGcVJwuNFNj0npsi5+vD+blXdcaYodru6XS6LruL6OgKmLzo4lo2GA42lqCUP3zBR&#10;R0o9p+RmGKzptsbacoGh/WyBHSSNcFu+DJKe/JVmfU72IT97DmePuHLJVprb+USwDd2ReE80+obj&#10;r70EzZn96knbvCdnA85Gezb2EcwwEouiVWlAsymATnuUh//nvcC4bvvmNwAAAP//AwBQSwMEFAAG&#10;AAgAAAAhAIm9cX/iAAAADgEAAA8AAABkcnMvZG93bnJldi54bWxMj8FOwzAMhu9IvENkJC5oS1dG&#10;O0rTCbZxg8PGtLPXhLaicaokXbu3Jz3B0f4//f6cr0fdsouyrjEkYDGPgCkqjWyoEnD8ep+tgDmP&#10;JLE1pARclYN1cXuTYybNQHt1OfiKhRJyGQqove8yzl1ZK41ubjpFIfs2VqMPo624tDiEct3yOIoS&#10;rrGhcKHGTm1qVf4cei0g2dp+2NPmYXvcfeBnV8Wnt+tJiPu78fUFmFej/4Nh0g/qUASns+lJOtYK&#10;mD0+pwENwTJePAGbkCiOE2DnaZeuUuBFzv+/UfwCAAD//wMAUEsBAi0AFAAGAAgAAAAhALaDOJL+&#10;AAAA4QEAABMAAAAAAAAAAAAAAAAAAAAAAFtDb250ZW50X1R5cGVzXS54bWxQSwECLQAUAAYACAAA&#10;ACEAOP0h/9YAAACUAQAACwAAAAAAAAAAAAAAAAAvAQAAX3JlbHMvLnJlbHNQSwECLQAUAAYACAAA&#10;ACEA4qZVeqEBAAA1AwAADgAAAAAAAAAAAAAAAAAuAgAAZHJzL2Uyb0RvYy54bWxQSwECLQAUAAYA&#10;CAAAACEAib1xf+IAAAAOAQAADwAAAAAAAAAAAAAAAAD7AwAAZHJzL2Rvd25yZXYueG1sUEsFBgAA&#10;AAAEAAQA8wAAAAoFAAAAAA==&#10;" stroked="f">
                <v:textbox inset="0,0,0,0">
                  <w:txbxContent>
                    <w:p w14:paraId="0D5B12B7" w14:textId="77777777" w:rsidR="006C5559" w:rsidRDefault="00000000">
                      <w:pPr>
                        <w:pStyle w:val="afff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44416" behindDoc="0" locked="1" layoutInCell="1" allowOverlap="1" wp14:anchorId="3A557181" wp14:editId="7AF03687">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49CE881" w14:textId="77777777" w:rsidR="006C5559" w:rsidRDefault="00000000">
                            <w:pPr>
                              <w:pStyle w:val="affa"/>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wps:txbx>
                      <wps:bodyPr wrap="square" lIns="0" tIns="0" rIns="0" bIns="0" upright="1"/>
                    </wps:wsp>
                  </a:graphicData>
                </a:graphic>
              </wp:anchor>
            </w:drawing>
          </mc:Choice>
          <mc:Fallback>
            <w:pict>
              <v:shape w14:anchorId="3A557181" id="fmFrame6" o:spid="_x0000_s1027" type="#_x0000_t202" style="position:absolute;left:0;text-align:left;margin-left:301.1pt;margin-top:665.75pt;width:159pt;height:24.6pt;z-index:2516444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GoQEAADwDAAAOAAAAZHJzL2Uyb0RvYy54bWysUtuO0zAQfUfiHyy/U6ddhCBqutKyKkJC&#10;gLTwAY5jJ5Z8Y8Zt0r9n7N22C7yhzYMznhnPnHNmtreLd+yoAW0MHV+vGs50UHGwYez4zx/7N+85&#10;wyzDIF0MuuMnjfx29/rVdk6t3sQpukEDoyIB2zl1fMo5tUKgmrSXuIpJBwqaCF5musIoBpAzVfdO&#10;bJrmnZgjDAmi0ojkvX8M8l2tb4xW+ZsxqDNzHSdsuZ5Qz76cYreV7QgyTVY9wZD/gcJLG6jppdS9&#10;zJIdwP5TylsFEaPJKxW9iMZYpSsHYrNu/mLzMMmkKxcSB9NFJny5surr8SF9B5aXu7jQAIsgc8IW&#10;yVn4LAZ8+RNSRnGS8HSRTS+ZKXIS8g83DYUUxW7Wm7ebqqu4vk6A+ZOOnhWj40BjqWrJ4xfM1JFS&#10;zymlGUZnh711rl5g7D86YEdJI9zXr4CkJ3+kuVCSQyzPHsPFI65cipWXfmF2eMazj8OJ6M+0AR3H&#10;XwcJmjP3OZDEZV3OBpyN/mwcEthxIjJVstqHRlRxPa1T2YHn94rmuvS73wAAAP//AwBQSwMEFAAG&#10;AAgAAAAhAMuvJo7gAAAADQEAAA8AAABkcnMvZG93bnJldi54bWxMj81OwzAQhO9IvIO1SFxQa9cV&#10;pYQ4FbRwg0N/1LMbmyQiXke206Rvz/YEx535NDuTr0bXsrMNsfGoYDYVwCyW3jRYKTjsPyZLYDFp&#10;NLr1aBVcbIRVcXuT68z4Abf2vEsVoxCMmVZQp9RlnMeytk7Hqe8skvftg9OJzlBxE/RA4a7lUogF&#10;d7pB+lDrzq5rW/7seqdgsQn9sMX1w+bw/qm/ukoe3y5Hpe7vxtcXYMmO6Q+Ga32qDgV1OvkeTWQt&#10;ZQgpCSVjPp89AiPkWQqSTldpKZ6AFzn/v6L4BQAA//8DAFBLAQItABQABgAIAAAAIQC2gziS/gAA&#10;AOEBAAATAAAAAAAAAAAAAAAAAAAAAABbQ29udGVudF9UeXBlc10ueG1sUEsBAi0AFAAGAAgAAAAh&#10;ADj9If/WAAAAlAEAAAsAAAAAAAAAAAAAAAAALwEAAF9yZWxzLy5yZWxzUEsBAi0AFAAGAAgAAAAh&#10;ALOFX8ahAQAAPAMAAA4AAAAAAAAAAAAAAAAALgIAAGRycy9lMm9Eb2MueG1sUEsBAi0AFAAGAAgA&#10;AAAhAMuvJo7gAAAADQEAAA8AAAAAAAAAAAAAAAAA+wMAAGRycy9kb3ducmV2LnhtbFBLBQYAAAAA&#10;BAAEAPMAAAAIBQAAAAA=&#10;" stroked="f">
                <v:textbox inset="0,0,0,0">
                  <w:txbxContent>
                    <w:p w14:paraId="149CE881" w14:textId="77777777" w:rsidR="006C5559" w:rsidRDefault="00000000">
                      <w:pPr>
                        <w:pStyle w:val="affa"/>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40320" behindDoc="0" locked="1" layoutInCell="1" allowOverlap="1" wp14:anchorId="6C68E2FC" wp14:editId="0ED8C6D3">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9663D3C" w14:textId="77777777" w:rsidR="006C5559" w:rsidRDefault="00000000">
                            <w:pPr>
                              <w:pStyle w:val="aff9"/>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wps:txbx>
                      <wps:bodyPr wrap="square" lIns="0" tIns="0" rIns="0" bIns="0" upright="1"/>
                    </wps:wsp>
                  </a:graphicData>
                </a:graphic>
              </wp:anchor>
            </w:drawing>
          </mc:Choice>
          <mc:Fallback>
            <w:pict>
              <v:shape w14:anchorId="6C68E2FC" id="fmFrame5" o:spid="_x0000_s1028" type="#_x0000_t202" style="position:absolute;left:0;text-align:left;margin-left:17.9pt;margin-top:666.95pt;width:159pt;height:24.6pt;z-index:25164032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BowEAADwDAAAOAAAAZHJzL2Uyb0RvYy54bWysUttu2zAMfR/QfxD03shJh2Ez4hTYihQD&#10;hm1Auw+QZckWIIsqpcTO349S62SXt6J+kCmSIs855PZ2Hh07aowWfMPXq4oz7RV01vcN//W4v/7I&#10;WUzSd9KB1w0/6chvd1fvtlOo9QYGcJ1GRkV8rKfQ8CGlUAsR1aBHGVcQtKegARxloiv2okM5UfXR&#10;iU1VfRATYBcQlI6RvHfPQb4r9Y3RKv0wJurEXMMJWyonlrPNp9htZd2jDINVLzDkK1CM0npqei51&#10;J5NkB7T/lRqtQohg0krBKMAYq3ThQGzW1T9sHgYZdOFC4sRwlim+XVn1/fgQfiJL82eYaYBZkCnE&#10;OpIz85kNjvlPSBnFScLTWTY9J6bIScg/3VQUUhS7WW/eb4qu4vI6YEz3GkaWjYYjjaWoJY/fYqKO&#10;lLqk5GYRnO321rlywb794pAdJY1wX74Mkp78leZ8TvaQnz2Hs0dcuGQrze3MbEeQF54tdCeiP9EG&#10;NDw+HSRqztxXTxLndVkMXIx2MQ4BbT8QmSJZ6UMjKrhe1invwJ/3guay9LvfAAAA//8DAFBLAwQU&#10;AAYACAAAACEAY5IH5N8AAAAMAQAADwAAAGRycy9kb3ducmV2LnhtbEyPwW7CMAyG75P2DpEn7TKN&#10;FCIQlKZog+22HWCIc2i8tlrjVE1Ky9vPnLajP//6/TnbjK4RF+xC7UnDdJKAQCq8ranUcPx6f16C&#10;CNGQNY0n1HDFAJv8/i4zqfUD7fFyiKXgEgqp0VDF2KZShqJCZ8LEt0i8+/adM5HHrpS2MwOXu0bO&#10;kmQhnamJL1SmxW2Fxc+hdxoWu64f9rR92h3fPsxnW85Or9eT1o8P48saRMQx/oXhps/qkLPT2fdk&#10;g2g0qDmbR+ZKqRUITqi5YnS+oaWagswz+f+J/BcAAP//AwBQSwECLQAUAAYACAAAACEAtoM4kv4A&#10;AADhAQAAEwAAAAAAAAAAAAAAAAAAAAAAW0NvbnRlbnRfVHlwZXNdLnhtbFBLAQItABQABgAIAAAA&#10;IQA4/SH/1gAAAJQBAAALAAAAAAAAAAAAAAAAAC8BAABfcmVscy8ucmVsc1BLAQItABQABgAIAAAA&#10;IQCDC/BBowEAADwDAAAOAAAAAAAAAAAAAAAAAC4CAABkcnMvZTJvRG9jLnhtbFBLAQItABQABgAI&#10;AAAAIQBjkgfk3wAAAAwBAAAPAAAAAAAAAAAAAAAAAP0DAABkcnMvZG93bnJldi54bWxQSwUGAAAA&#10;AAQABADzAAAACQUAAAAA&#10;" stroked="f">
                <v:textbox inset="0,0,0,0">
                  <w:txbxContent>
                    <w:p w14:paraId="59663D3C" w14:textId="77777777" w:rsidR="006C5559" w:rsidRDefault="00000000">
                      <w:pPr>
                        <w:pStyle w:val="aff9"/>
                        <w:rPr>
                          <w:rFonts w:ascii="黑体" w:hAnsi="宋体" w:hint="eastAsia"/>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36224" behindDoc="0" locked="1" layoutInCell="1" allowOverlap="1" wp14:anchorId="2D504812" wp14:editId="7BE9B5F3">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63974D7B" w14:textId="77777777" w:rsidR="006C5559" w:rsidRDefault="00000000">
                            <w:pPr>
                              <w:pStyle w:val="aff4"/>
                              <w:rPr>
                                <w:rFonts w:hAnsi="黑体" w:cs="黑体" w:hint="eastAsia"/>
                                <w:sz w:val="48"/>
                                <w:szCs w:val="48"/>
                              </w:rPr>
                            </w:pPr>
                            <w:bookmarkStart w:id="1" w:name="OLE_LINK3"/>
                            <w:r>
                              <w:rPr>
                                <w:rFonts w:hAnsi="黑体" w:cs="黑体" w:hint="eastAsia"/>
                                <w:sz w:val="48"/>
                                <w:szCs w:val="48"/>
                              </w:rPr>
                              <w:t>全自动高温水解-离子色谱联用仪校准规范</w:t>
                            </w:r>
                          </w:p>
                          <w:bookmarkEnd w:id="1"/>
                          <w:p w14:paraId="3E846617" w14:textId="342806CA" w:rsidR="006C5559" w:rsidRDefault="00000000">
                            <w:pPr>
                              <w:pStyle w:val="afff4"/>
                              <w:spacing w:line="220" w:lineRule="exact"/>
                              <w:rPr>
                                <w:rFonts w:ascii="黑体" w:eastAsia="黑体"/>
                                <w:sz w:val="30"/>
                              </w:rPr>
                            </w:pPr>
                            <w:r>
                              <w:rPr>
                                <w:rFonts w:ascii="黑体" w:eastAsia="黑体" w:hint="eastAsia"/>
                                <w:sz w:val="30"/>
                              </w:rPr>
                              <w:t>（</w:t>
                            </w:r>
                            <w:r w:rsidR="00113A42">
                              <w:rPr>
                                <w:rFonts w:ascii="黑体" w:eastAsia="黑体" w:hint="eastAsia"/>
                                <w:sz w:val="30"/>
                              </w:rPr>
                              <w:t>讨论</w:t>
                            </w:r>
                            <w:r>
                              <w:rPr>
                                <w:rFonts w:ascii="黑体" w:eastAsia="黑体" w:hint="eastAsia"/>
                                <w:sz w:val="30"/>
                              </w:rPr>
                              <w:t>稿）</w:t>
                            </w:r>
                          </w:p>
                          <w:p w14:paraId="784D443D" w14:textId="77777777" w:rsidR="006C5559" w:rsidRDefault="006C5559">
                            <w:pPr>
                              <w:pStyle w:val="aff4"/>
                              <w:spacing w:line="220" w:lineRule="exact"/>
                              <w:jc w:val="both"/>
                              <w:rPr>
                                <w:sz w:val="32"/>
                                <w:szCs w:val="32"/>
                              </w:rPr>
                            </w:pPr>
                          </w:p>
                          <w:p w14:paraId="473FC7BA" w14:textId="77777777" w:rsidR="006C5559" w:rsidRDefault="00000000">
                            <w:pPr>
                              <w:pStyle w:val="20"/>
                              <w:spacing w:beforeLines="50" w:before="156" w:line="360" w:lineRule="auto"/>
                              <w:jc w:val="center"/>
                              <w:rPr>
                                <w:rFonts w:eastAsia="黑体"/>
                                <w:szCs w:val="28"/>
                              </w:rPr>
                            </w:pPr>
                            <w:bookmarkStart w:id="2" w:name="_Hlk188283037"/>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bookmarkEnd w:id="2"/>
                          <w:p w14:paraId="74DE163D" w14:textId="77777777" w:rsidR="006C5559" w:rsidRDefault="006C5559">
                            <w:pPr>
                              <w:pStyle w:val="20"/>
                              <w:jc w:val="center"/>
                              <w:rPr>
                                <w:b/>
                                <w:bCs/>
                                <w:color w:val="000000"/>
                                <w:szCs w:val="28"/>
                              </w:rPr>
                            </w:pPr>
                          </w:p>
                          <w:p w14:paraId="0708230A" w14:textId="77777777" w:rsidR="006C5559" w:rsidRDefault="006C5559">
                            <w:pPr>
                              <w:pStyle w:val="afff4"/>
                              <w:rPr>
                                <w:rFonts w:ascii="黑体" w:eastAsia="黑体"/>
                                <w:sz w:val="30"/>
                              </w:rPr>
                            </w:pPr>
                          </w:p>
                          <w:p w14:paraId="5E34FA4B" w14:textId="77777777" w:rsidR="006C5559" w:rsidRDefault="006C5559">
                            <w:pPr>
                              <w:pStyle w:val="afff4"/>
                              <w:rPr>
                                <w:rFonts w:ascii="黑体" w:eastAsia="黑体"/>
                                <w:sz w:val="30"/>
                              </w:rPr>
                            </w:pPr>
                          </w:p>
                        </w:txbxContent>
                      </wps:txbx>
                      <wps:bodyPr wrap="square" lIns="0" tIns="0" rIns="0" bIns="0" upright="1"/>
                    </wps:wsp>
                  </a:graphicData>
                </a:graphic>
              </wp:anchor>
            </w:drawing>
          </mc:Choice>
          <mc:Fallback>
            <w:pict>
              <v:shape w14:anchorId="2D504812" id="fmFrame4" o:spid="_x0000_s1029" type="#_x0000_t202" style="position:absolute;left:0;text-align:left;margin-left:0;margin-top:286.25pt;width:470pt;height:344.7pt;z-index:2516362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SogEAAD0DAAAOAAAAZHJzL2Uyb0RvYy54bWysUtuO0zAQfUfiHyy/02R3YZeNmq4EqyIk&#10;BEjLfoDj2Ikl22PGbpP+PWO3aYF9Q+TBmZuP55yZ9cPsLNsrjAZ8y69WNWfKS+iNH1r+/GP75j1n&#10;MQnfCwtetfygIn/YvH61nkKjrmEE2ytkBOJjM4WWjymFpqqiHJUTcQVBeUpqQCcSuThUPYqJ0J2t&#10;ruv6tpoA+4AgVYwUfTwm+abga61k+qZ1VInZllNvqZxYzi6f1WYtmgFFGI08tSH+oQsnjKdHz1CP&#10;Igm2Q/MCyhmJEEGnlQRXgdZGqsKB2FzVf7F5GkVQhQuJE8NZpvj/YOXX/VP4jizNH2CmAWZBphCb&#10;SMHMZ9bo8p86ZZQnCQ9n2dScmKTgu/vb+7qmlKTc25u7O3IzTnW5HjCmTwocy0bLkeZS5BL7LzEd&#10;S5eS/FoEa/qtsbY4OHQfLbK9oBluy3dC/6PM+lzsIV87IuZIdSGTrTR3MzN9y28Woh30B+I/0Qq0&#10;PP7cCVSc2c+eNM77shi4GN1i7AKaYSQyRbPyDs2osD7tU16C3/3SzWXrN78AAAD//wMAUEsDBBQA&#10;BgAIAAAAIQBXWYLx3wAAAAkBAAAPAAAAZHJzL2Rvd25yZXYueG1sTI/BTsMwEETvSPyDtUhcEHUa&#10;0UBDnApauJVDS9WzGy9JRLyObKdJ/57lBMedGc2+KVaT7cQZfWgdKZjPEhBIlTMt1QoOn+/3TyBC&#10;1GR05wgVXDDAqry+KnRu3Eg7PO9jLbiEQq4VNDH2uZShatDqMHM9Entfzlsd+fS1NF6PXG47mSZJ&#10;Jq1uiT80usd1g9X3frAKso0fxh2t7zaHt63+6Ov0+Ho5KnV7M708g4g4xb8w/OIzOpTMdHIDmSA6&#10;BTwkKlg8pgsQbC8fElZOnEuz+RJkWcj/C8ofAAAA//8DAFBLAQItABQABgAIAAAAIQC2gziS/gAA&#10;AOEBAAATAAAAAAAAAAAAAAAAAAAAAABbQ29udGVudF9UeXBlc10ueG1sUEsBAi0AFAAGAAgAAAAh&#10;ADj9If/WAAAAlAEAAAsAAAAAAAAAAAAAAAAALwEAAF9yZWxzLy5yZWxzUEsBAi0AFAAGAAgAAAAh&#10;AH/o6NKiAQAAPQMAAA4AAAAAAAAAAAAAAAAALgIAAGRycy9lMm9Eb2MueG1sUEsBAi0AFAAGAAgA&#10;AAAhAFdZgvHfAAAACQEAAA8AAAAAAAAAAAAAAAAA/AMAAGRycy9kb3ducmV2LnhtbFBLBQYAAAAA&#10;BAAEAPMAAAAIBQAAAAA=&#10;" stroked="f">
                <v:textbox inset="0,0,0,0">
                  <w:txbxContent>
                    <w:p w14:paraId="63974D7B" w14:textId="77777777" w:rsidR="006C5559" w:rsidRDefault="00000000">
                      <w:pPr>
                        <w:pStyle w:val="aff4"/>
                        <w:rPr>
                          <w:rFonts w:hAnsi="黑体" w:cs="黑体" w:hint="eastAsia"/>
                          <w:sz w:val="48"/>
                          <w:szCs w:val="48"/>
                        </w:rPr>
                      </w:pPr>
                      <w:bookmarkStart w:id="3" w:name="OLE_LINK3"/>
                      <w:r>
                        <w:rPr>
                          <w:rFonts w:hAnsi="黑体" w:cs="黑体" w:hint="eastAsia"/>
                          <w:sz w:val="48"/>
                          <w:szCs w:val="48"/>
                        </w:rPr>
                        <w:t>全自动高温水解-离子色谱联用仪校准规范</w:t>
                      </w:r>
                    </w:p>
                    <w:bookmarkEnd w:id="3"/>
                    <w:p w14:paraId="3E846617" w14:textId="342806CA" w:rsidR="006C5559" w:rsidRDefault="00000000">
                      <w:pPr>
                        <w:pStyle w:val="afff4"/>
                        <w:spacing w:line="220" w:lineRule="exact"/>
                        <w:rPr>
                          <w:rFonts w:ascii="黑体" w:eastAsia="黑体"/>
                          <w:sz w:val="30"/>
                        </w:rPr>
                      </w:pPr>
                      <w:r>
                        <w:rPr>
                          <w:rFonts w:ascii="黑体" w:eastAsia="黑体" w:hint="eastAsia"/>
                          <w:sz w:val="30"/>
                        </w:rPr>
                        <w:t>（</w:t>
                      </w:r>
                      <w:r w:rsidR="00113A42">
                        <w:rPr>
                          <w:rFonts w:ascii="黑体" w:eastAsia="黑体" w:hint="eastAsia"/>
                          <w:sz w:val="30"/>
                        </w:rPr>
                        <w:t>讨论</w:t>
                      </w:r>
                      <w:r>
                        <w:rPr>
                          <w:rFonts w:ascii="黑体" w:eastAsia="黑体" w:hint="eastAsia"/>
                          <w:sz w:val="30"/>
                        </w:rPr>
                        <w:t>稿）</w:t>
                      </w:r>
                    </w:p>
                    <w:p w14:paraId="784D443D" w14:textId="77777777" w:rsidR="006C5559" w:rsidRDefault="006C5559">
                      <w:pPr>
                        <w:pStyle w:val="aff4"/>
                        <w:spacing w:line="220" w:lineRule="exact"/>
                        <w:jc w:val="both"/>
                        <w:rPr>
                          <w:sz w:val="32"/>
                          <w:szCs w:val="32"/>
                        </w:rPr>
                      </w:pPr>
                    </w:p>
                    <w:p w14:paraId="47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bookmarkEnd w:id="4"/>
                    <w:p w14:paraId="74DE163D" w14:textId="77777777" w:rsidR="006C5559" w:rsidRDefault="006C5559">
                      <w:pPr>
                        <w:pStyle w:val="20"/>
                        <w:jc w:val="center"/>
                        <w:rPr>
                          <w:b/>
                          <w:bCs/>
                          <w:color w:val="000000"/>
                          <w:szCs w:val="28"/>
                        </w:rPr>
                      </w:pPr>
                    </w:p>
                    <w:p w14:paraId="0708230A" w14:textId="77777777" w:rsidR="006C5559" w:rsidRDefault="006C5559">
                      <w:pPr>
                        <w:pStyle w:val="afff4"/>
                        <w:rPr>
                          <w:rFonts w:ascii="黑体" w:eastAsia="黑体"/>
                          <w:sz w:val="30"/>
                        </w:rPr>
                      </w:pPr>
                    </w:p>
                    <w:p w14:paraId="5E34FA4B" w14:textId="77777777" w:rsidR="006C5559" w:rsidRDefault="006C5559">
                      <w:pPr>
                        <w:pStyle w:val="afff4"/>
                        <w:rPr>
                          <w:rFonts w:ascii="黑体" w:eastAsia="黑体"/>
                          <w:sz w:val="30"/>
                        </w:rPr>
                      </w:pPr>
                    </w:p>
                  </w:txbxContent>
                </v:textbox>
                <w10:wrap anchorx="margin" anchory="margin"/>
                <w10:anchorlock/>
              </v:shape>
            </w:pict>
          </mc:Fallback>
        </mc:AlternateContent>
      </w:r>
      <w:r>
        <w:rPr>
          <w:noProof/>
          <w:sz w:val="24"/>
          <w:szCs w:val="24"/>
        </w:rPr>
        <mc:AlternateContent>
          <mc:Choice Requires="wps">
            <w:drawing>
              <wp:anchor distT="0" distB="0" distL="114300" distR="114300" simplePos="0" relativeHeight="251632128" behindDoc="0" locked="1" layoutInCell="1" allowOverlap="1" wp14:anchorId="4FF61C32" wp14:editId="2FA479D0">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2084613E" w14:textId="77777777" w:rsidR="006C5559" w:rsidRDefault="00000000">
                            <w:pPr>
                              <w:pStyle w:val="20"/>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14:paraId="119359F3" w14:textId="77777777" w:rsidR="006C5559" w:rsidRDefault="006C5559">
                            <w:pPr>
                              <w:pStyle w:val="20"/>
                              <w:jc w:val="both"/>
                              <w:rPr>
                                <w:rFonts w:ascii="黑体" w:eastAsia="黑体"/>
                                <w:b/>
                                <w:color w:val="000000"/>
                              </w:rPr>
                            </w:pPr>
                          </w:p>
                        </w:txbxContent>
                      </wps:txbx>
                      <wps:bodyPr wrap="square" lIns="0" tIns="0" rIns="0" bIns="0" upright="1"/>
                    </wps:wsp>
                  </a:graphicData>
                </a:graphic>
              </wp:anchor>
            </w:drawing>
          </mc:Choice>
          <mc:Fallback>
            <w:pict>
              <v:shape w14:anchorId="4FF61C32" id="fmFrame3" o:spid="_x0000_s1030" type="#_x0000_t202" style="position:absolute;left:0;text-align:left;margin-left:2.8pt;margin-top:175.9pt;width:486pt;height:48.75pt;z-index:25163212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SUoQEAADwDAAAOAAAAZHJzL2Uyb0RvYy54bWysUt3O0zAMvUfiHaLcs6wTDKjWfRJ8GkJC&#10;gPTBA6Rp0kZK4+Bka/f2ONm68XOH6IXr2M6Jz7F3D/Po2EljtOAbXq3WnGmvoLO+b/j3b4cXbziL&#10;SfpOOvC64Wcd+cP++bPdFGq9gQFcp5ERiI/1FBo+pBRqIaIa9CjjCoL2lDSAo0x0xF50KCdCH53Y&#10;rNdbMQF2AUHpGCn6eEnyfcE3Rqv0xZioE3MNp95SsVhsm63Y72TdowyDVdc25D90MUrr6dEb1KNM&#10;kh3R/gU1WoUQwaSVglGAMVbpwoHYVOs/2DwNMujChcSJ4SZT/H+w6vPpKXxFluZ3MNMAsyBTiHWk&#10;YOYzGxzznzpllCcJzzfZ9JyYouC2er2hWXCmKLet3labVxlG3G8HjOmDhpFlp+FIYylqydOnmC6l&#10;S0l+LIKz3cE6Vw7Yt+8dspOkER7Kd0X/rcz5XOwhX7sg5oi4c8lemtuZ2a7hLxeeLXRnoj/RBjQ8&#10;/jhK1Jy5j54kzuuyOLg47eIcA9p+IDJFsvIOjaiwvq5T3oFfz6Wb+9LvfwIAAP//AwBQSwMEFAAG&#10;AAgAAAAhANX0iU7gAAAACQEAAA8AAABkcnMvZG93bnJldi54bWxMj0tPwzAQhO9I/Adrkbgg6vSV&#10;tiFOBS29waEP9bxNTBIRryPbadJ/z3KC486MZr9J14NpxFU7X1tSMB5FIDTltqipVHA67p6XIHxA&#10;KrCxpBXctId1dn+XYlLYnvb6egil4BLyCSqoQmgTKX1eaYN+ZFtN7H1ZZzDw6UpZOOy53DRyEkWx&#10;NFgTf6iw1ZtK59+HziiIt67r97R52p7eP/CzLSfnt9tZqceH4fUFRNBD+AvDLz6jQ8ZMF9tR4UWj&#10;YB5zUMF0PuYF7K8WC1YuCmaz1RRklsr/C7IfAAAA//8DAFBLAQItABQABgAIAAAAIQC2gziS/gAA&#10;AOEBAAATAAAAAAAAAAAAAAAAAAAAAABbQ29udGVudF9UeXBlc10ueG1sUEsBAi0AFAAGAAgAAAAh&#10;ADj9If/WAAAAlAEAAAsAAAAAAAAAAAAAAAAALwEAAF9yZWxzLy5yZWxzUEsBAi0AFAAGAAgAAAAh&#10;AJxNJJShAQAAPAMAAA4AAAAAAAAAAAAAAAAALgIAAGRycy9lMm9Eb2MueG1sUEsBAi0AFAAGAAgA&#10;AAAhANX0iU7gAAAACQEAAA8AAAAAAAAAAAAAAAAA+wMAAGRycy9kb3ducmV2LnhtbFBLBQYAAAAA&#10;BAAEAPMAAAAIBQAAAAA=&#10;" stroked="f">
                <v:textbox inset="0,0,0,0">
                  <w:txbxContent>
                    <w:p w14:paraId="2084613E" w14:textId="77777777" w:rsidR="006C5559" w:rsidRDefault="00000000">
                      <w:pPr>
                        <w:pStyle w:val="20"/>
                        <w:spacing w:before="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14:paraId="119359F3" w14:textId="77777777" w:rsidR="006C5559" w:rsidRDefault="006C5559">
                      <w:pPr>
                        <w:pStyle w:val="20"/>
                        <w:jc w:val="both"/>
                        <w:rPr>
                          <w:rFonts w:ascii="黑体" w:eastAsia="黑体"/>
                          <w:b/>
                          <w:color w:val="000000"/>
                        </w:rPr>
                      </w:pPr>
                    </w:p>
                  </w:txbxContent>
                </v:textbox>
                <w10:wrap anchorx="margin" anchory="margin"/>
                <w10:anchorlock/>
              </v:shape>
            </w:pict>
          </mc:Fallback>
        </mc:AlternateContent>
      </w:r>
      <w:r>
        <w:rPr>
          <w:noProof/>
        </w:rPr>
        <mc:AlternateContent>
          <mc:Choice Requires="wps">
            <w:drawing>
              <wp:anchor distT="0" distB="0" distL="114300" distR="114300" simplePos="0" relativeHeight="251685376" behindDoc="0" locked="1" layoutInCell="1" allowOverlap="1" wp14:anchorId="53E1FD9F" wp14:editId="1FCBAD88">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4195B4B8" w14:textId="77777777" w:rsidR="006C5559" w:rsidRDefault="00000000">
                            <w:pPr>
                              <w:pStyle w:val="afff2"/>
                              <w:jc w:val="center"/>
                              <w:rPr>
                                <w:rFonts w:ascii="方正小标宋简体" w:eastAsia="方正小标宋简体" w:hAnsi="方正小标宋简体" w:cs="方正小标宋简体" w:hint="eastAsia"/>
                                <w:szCs w:val="52"/>
                              </w:rPr>
                            </w:pPr>
                            <w:r>
                              <w:rPr>
                                <w:rFonts w:ascii="方正小标宋简体" w:eastAsia="方正小标宋简体" w:hAnsi="方正小标宋简体" w:cs="方正小标宋简体" w:hint="eastAsia"/>
                                <w:szCs w:val="52"/>
                              </w:rPr>
                              <w:t>中华人民共和国工业和信息化部</w:t>
                            </w:r>
                          </w:p>
                          <w:p w14:paraId="2742C658" w14:textId="77777777" w:rsidR="006C5559" w:rsidRDefault="00000000">
                            <w:pPr>
                              <w:pStyle w:val="afff2"/>
                              <w:jc w:val="center"/>
                              <w:rPr>
                                <w:rFonts w:hint="eastAsia"/>
                                <w:snapToGrid w:val="0"/>
                                <w:spacing w:val="26"/>
                                <w:kern w:val="36"/>
                                <w:szCs w:val="52"/>
                              </w:rPr>
                            </w:pPr>
                            <w:r>
                              <w:rPr>
                                <w:rFonts w:ascii="方正小标宋简体" w:eastAsia="方正小标宋简体" w:hAnsi="方正小标宋简体" w:cs="方正小标宋简体" w:hint="eastAsia"/>
                                <w:szCs w:val="52"/>
                              </w:rPr>
                              <w:t>有色金属计量技术规范</w:t>
                            </w:r>
                          </w:p>
                          <w:p w14:paraId="47BFED18" w14:textId="77777777" w:rsidR="006C5559" w:rsidRDefault="006C5559">
                            <w:pPr>
                              <w:rPr>
                                <w:sz w:val="20"/>
                                <w:szCs w:val="22"/>
                              </w:rPr>
                            </w:pPr>
                          </w:p>
                        </w:txbxContent>
                      </wps:txbx>
                      <wps:bodyPr rot="0" vert="horz" wrap="square" lIns="0" tIns="0" rIns="0" bIns="0" anchor="t" anchorCtr="0" upright="1">
                        <a:noAutofit/>
                      </wps:bodyPr>
                    </wps:wsp>
                  </a:graphicData>
                </a:graphic>
              </wp:anchor>
            </w:drawing>
          </mc:Choice>
          <mc:Fallback>
            <w:pict>
              <v:shape w14:anchorId="53E1FD9F" id="fmFrame2" o:spid="_x0000_s1031" type="#_x0000_t202" style="position:absolute;left:0;text-align:left;margin-left:2.65pt;margin-top:72.4pt;width:484.9pt;height:86.6pt;z-index:2516853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bH/AEAANsDAAAOAAAAZHJzL2Uyb0RvYy54bWysU9uO2yAQfa/Uf0C8N85FiRIrzmqbVapK&#10;24u07QdgjG1UzNCBxE6/vgOOd6vtW1U/oMEMZ+acOezvhs6wi0KvwRZ8MZtzpqyEStum4N+/nd5t&#10;OfNB2EoYsKrgV+X53eHtm33vcrWEFkylkBGI9XnvCt6G4PIs87JVnfAzcMrSYQ3YiUBbbLIKRU/o&#10;ncmW8/km6wErhyCV9/T3YTzkh4Rf10qGL3XtVWCm4NRbSCumtYxrdtiLvEHhWi1vbYh/6KIT2lLR&#10;Z6gHEQQ7o/4LqtMSwUMdZhK6DOpaS5U4EJvF/BWbp1Y4lbiQON49y+T/H6z8fHlyX5GF4T0MNMBE&#10;wrtHkD88s3BshW3UPSL0rRIVFV5EybLe+fx2NUrtcx9Byv4TVDRkcQ6QgIYau6gK8WSEvlsvtps1&#10;Z1eCWW5Xq9V61F8NgUk63yzW2+WKxiRjxny32y7ThDKRT0gOffigoGMxKDjSgFMlcXn0IXYm8ikl&#10;FvZgdHXSxqQNNuXRILsIMsMpfYnMqzRjY7KFeG1EHP+oZKdbmYnzyD4M5cB0VfBEKJ6VUF1JEYTR&#10;cfRCKGgBf3HWk9sK7n+eBSrOzEdLqkZrTgFOQTkFwkq6WvDA2Rgew2jhs0PdtIQ8zs3CPSlf6yTE&#10;Sxe3eZGDkj43t0eL/rlPWS9v8vAbAAD//wMAUEsDBBQABgAIAAAAIQAVa5Pk3wAAAAkBAAAPAAAA&#10;ZHJzL2Rvd25yZXYueG1sTI/NTsMwEITvSLyDtUhcEHXSP0qIU0ELNzi0VD1vY5NExOvIdpr07VlO&#10;cNyZ0ew3+Xq0rTgbHxpHCtJJAsJQ6XRDlYLD59v9CkSISBpbR0bBxQRYF9dXOWbaDbQz532sBJdQ&#10;yFBBHWOXSRnK2lgME9cZYu/LeYuRT19J7XHgctvKaZIspcWG+EONndnUpvze91bBcuv7YUebu+3h&#10;9R0/ump6fLkclbq9GZ+fQEQzxr8w/OIzOhTMdHI96SBaBYsZB1mez3kB+48PixTEScEsXSUgi1z+&#10;X1D8AAAA//8DAFBLAQItABQABgAIAAAAIQC2gziS/gAAAOEBAAATAAAAAAAAAAAAAAAAAAAAAABb&#10;Q29udGVudF9UeXBlc10ueG1sUEsBAi0AFAAGAAgAAAAhADj9If/WAAAAlAEAAAsAAAAAAAAAAAAA&#10;AAAALwEAAF9yZWxzLy5yZWxzUEsBAi0AFAAGAAgAAAAhAK7V1sf8AQAA2wMAAA4AAAAAAAAAAAAA&#10;AAAALgIAAGRycy9lMm9Eb2MueG1sUEsBAi0AFAAGAAgAAAAhABVrk+TfAAAACQEAAA8AAAAAAAAA&#10;AAAAAAAAVgQAAGRycy9kb3ducmV2LnhtbFBLBQYAAAAABAAEAPMAAABiBQAAAAA=&#10;" stroked="f">
                <v:textbox inset="0,0,0,0">
                  <w:txbxContent>
                    <w:p w14:paraId="4195B4B8" w14:textId="77777777" w:rsidR="006C5559" w:rsidRDefault="00000000">
                      <w:pPr>
                        <w:pStyle w:val="afff2"/>
                        <w:jc w:val="center"/>
                        <w:rPr>
                          <w:rFonts w:ascii="方正小标宋简体" w:eastAsia="方正小标宋简体" w:hAnsi="方正小标宋简体" w:cs="方正小标宋简体" w:hint="eastAsia"/>
                          <w:szCs w:val="52"/>
                        </w:rPr>
                      </w:pPr>
                      <w:r>
                        <w:rPr>
                          <w:rFonts w:ascii="方正小标宋简体" w:eastAsia="方正小标宋简体" w:hAnsi="方正小标宋简体" w:cs="方正小标宋简体" w:hint="eastAsia"/>
                          <w:szCs w:val="52"/>
                        </w:rPr>
                        <w:t>中华人民共和国工业和信息化部</w:t>
                      </w:r>
                    </w:p>
                    <w:p w14:paraId="2742C658" w14:textId="77777777" w:rsidR="006C5559" w:rsidRDefault="00000000">
                      <w:pPr>
                        <w:pStyle w:val="afff2"/>
                        <w:jc w:val="center"/>
                        <w:rPr>
                          <w:rFonts w:hint="eastAsia"/>
                          <w:snapToGrid w:val="0"/>
                          <w:spacing w:val="26"/>
                          <w:kern w:val="36"/>
                          <w:szCs w:val="52"/>
                        </w:rPr>
                      </w:pPr>
                      <w:r>
                        <w:rPr>
                          <w:rFonts w:ascii="方正小标宋简体" w:eastAsia="方正小标宋简体" w:hAnsi="方正小标宋简体" w:cs="方正小标宋简体" w:hint="eastAsia"/>
                          <w:szCs w:val="52"/>
                        </w:rPr>
                        <w:t>有色金属计量技术规范</w:t>
                      </w:r>
                    </w:p>
                    <w:p w14:paraId="47BFED18" w14:textId="77777777" w:rsidR="006C5559" w:rsidRDefault="006C5559">
                      <w:pPr>
                        <w:rPr>
                          <w:sz w:val="20"/>
                          <w:szCs w:val="22"/>
                        </w:rPr>
                      </w:pPr>
                    </w:p>
                  </w:txbxContent>
                </v:textbox>
                <w10:wrap anchorx="margin" anchory="margin"/>
                <w10:anchorlock/>
              </v:shape>
            </w:pict>
          </mc:Fallback>
        </mc:AlternateContent>
      </w:r>
    </w:p>
    <w:p w14:paraId="4D8B4E5A" w14:textId="77777777" w:rsidR="006C5559" w:rsidRDefault="00000000">
      <w:pPr>
        <w:rPr>
          <w:sz w:val="24"/>
        </w:rPr>
      </w:pPr>
      <w:bookmarkStart w:id="5" w:name="_Toc193619091"/>
      <w:bookmarkStart w:id="6" w:name="_Toc193618946"/>
      <w:bookmarkStart w:id="7" w:name="_Toc193555883"/>
      <w:bookmarkStart w:id="8" w:name="_Toc193601673"/>
      <w:bookmarkStart w:id="9" w:name="_Toc193603073"/>
      <w:bookmarkStart w:id="10" w:name="_Toc193601894"/>
      <w:bookmarkStart w:id="11" w:name="_Toc193860176"/>
      <w:bookmarkStart w:id="12" w:name="_Toc193860026"/>
      <w:bookmarkStart w:id="13" w:name="_Toc193860207"/>
      <w:bookmarkStart w:id="14" w:name="_Toc193619049"/>
      <w:bookmarkStart w:id="15" w:name="_Toc193861442"/>
      <w:bookmarkStart w:id="16" w:name="_Toc193547508"/>
      <w:bookmarkStart w:id="17" w:name="_Toc193552963"/>
      <w:bookmarkStart w:id="18" w:name="_Toc193551753"/>
      <w:bookmarkEnd w:id="0"/>
      <w:r>
        <w:rPr>
          <w:noProof/>
          <w:sz w:val="24"/>
        </w:rPr>
        <w:lastRenderedPageBreak/>
        <mc:AlternateContent>
          <mc:Choice Requires="wps">
            <w:drawing>
              <wp:anchor distT="0" distB="0" distL="114300" distR="114300" simplePos="0" relativeHeight="251661824" behindDoc="0" locked="0" layoutInCell="1" allowOverlap="1" wp14:anchorId="63CCFC0B" wp14:editId="49EE1055">
                <wp:simplePos x="0" y="0"/>
                <wp:positionH relativeFrom="column">
                  <wp:posOffset>-1270</wp:posOffset>
                </wp:positionH>
                <wp:positionV relativeFrom="paragraph">
                  <wp:posOffset>40005</wp:posOffset>
                </wp:positionV>
                <wp:extent cx="3726180" cy="1775460"/>
                <wp:effectExtent l="0" t="0" r="26670" b="15240"/>
                <wp:wrapNone/>
                <wp:docPr id="8" name="文本框 27"/>
                <wp:cNvGraphicFramePr/>
                <a:graphic xmlns:a="http://schemas.openxmlformats.org/drawingml/2006/main">
                  <a:graphicData uri="http://schemas.microsoft.com/office/word/2010/wordprocessingShape">
                    <wps:wsp>
                      <wps:cNvSpPr txBox="1"/>
                      <wps:spPr>
                        <a:xfrm>
                          <a:off x="0" y="0"/>
                          <a:ext cx="3726180" cy="177546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3A9DCB09" w14:textId="77777777" w:rsidR="006C5559" w:rsidRDefault="00000000">
                            <w:pPr>
                              <w:jc w:val="center"/>
                              <w:rPr>
                                <w:rFonts w:ascii="Franklin Gothic Medium" w:eastAsia="黑体" w:hAnsi="Franklin Gothic Medium"/>
                                <w:color w:val="000000"/>
                                <w:kern w:val="36"/>
                                <w:sz w:val="44"/>
                                <w:szCs w:val="44"/>
                              </w:rPr>
                            </w:pPr>
                            <w:r>
                              <w:rPr>
                                <w:rFonts w:ascii="Franklin Gothic Medium" w:eastAsia="黑体" w:hAnsi="Franklin Gothic Medium" w:hint="eastAsia"/>
                                <w:color w:val="000000"/>
                                <w:kern w:val="36"/>
                                <w:sz w:val="44"/>
                                <w:szCs w:val="44"/>
                              </w:rPr>
                              <w:t>全自动高温水解</w:t>
                            </w:r>
                            <w:r>
                              <w:rPr>
                                <w:rFonts w:ascii="Franklin Gothic Medium" w:eastAsia="黑体" w:hAnsi="Franklin Gothic Medium" w:hint="eastAsia"/>
                                <w:color w:val="000000"/>
                                <w:kern w:val="36"/>
                                <w:sz w:val="44"/>
                                <w:szCs w:val="44"/>
                              </w:rPr>
                              <w:t>-</w:t>
                            </w:r>
                            <w:r>
                              <w:rPr>
                                <w:rFonts w:ascii="Franklin Gothic Medium" w:eastAsia="黑体" w:hAnsi="Franklin Gothic Medium" w:hint="eastAsia"/>
                                <w:color w:val="000000"/>
                                <w:kern w:val="36"/>
                                <w:sz w:val="44"/>
                                <w:szCs w:val="44"/>
                              </w:rPr>
                              <w:t>离子色谱联用仪校准规范</w:t>
                            </w:r>
                          </w:p>
                          <w:p w14:paraId="5282FDA6" w14:textId="77777777" w:rsidR="006C5559" w:rsidRDefault="00000000">
                            <w:pPr>
                              <w:pStyle w:val="20"/>
                              <w:spacing w:before="0" w:line="400" w:lineRule="exact"/>
                              <w:jc w:val="center"/>
                              <w:rPr>
                                <w:rFonts w:ascii="黑体" w:eastAsia="黑体"/>
                                <w:b/>
                                <w:sz w:val="32"/>
                                <w:szCs w:val="32"/>
                              </w:rPr>
                            </w:pPr>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txbxContent>
                      </wps:txbx>
                      <wps:bodyPr vert="horz" wrap="square" lIns="91440" tIns="82800" rIns="91440" bIns="82800" anchor="t" anchorCtr="0" upright="1">
                        <a:noAutofit/>
                      </wps:bodyPr>
                    </wps:wsp>
                  </a:graphicData>
                </a:graphic>
              </wp:anchor>
            </w:drawing>
          </mc:Choice>
          <mc:Fallback>
            <w:pict>
              <v:shape w14:anchorId="63CCFC0B" id="文本框 27" o:spid="_x0000_s1032" type="#_x0000_t202" style="position:absolute;left:0;text-align:left;margin-left:-.1pt;margin-top:3.15pt;width:293.4pt;height:139.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V2FgIAAEsEAAAOAAAAZHJzL2Uyb0RvYy54bWysVM2OEzEMviPxDlHudDql25aq0xVsKUJC&#10;gLTwAGkmMxMpf9hpZ8rT46Sl7cJlheghtWPH/mx/ntX9YA07KEDtXcXL0Zgz5aSvtWsr/v3b9tWC&#10;M4zC1cJ4pyp+VMjv1y9frPqwVBPfeVMrYBTE4bIPFe9iDMuiQNkpK3Dkg3JkbDxYEUmFtqhB9BTd&#10;mmIyHs+K3kMdwEuFSLebk5Gvc/ymUTJ+aRpUkZmKE7aYT8jnLp3FeiWWLYjQaXmGIf4BhRXaUdJL&#10;qI2Igu1B/xXKagkefRNH0tvCN42WKtdA1ZTjP6p57ERQuRZqDoZLm/D/hZWfD4/hK7A4vPMDDTA1&#10;pA+4RLpM9QwN2PRPSBnZqYXHS9vUEJmky9fzyaxckEmSrZzP76az3Nji+jwAxg/KW5aEigPNJbdL&#10;HD5hpJTk+tslZUNvdL3VxmQF2t2DAXYQNMNt/iWU9OSJm3GsJyzl/I6ACKISuJokG+qKo2tzuicP&#10;8HlxE66NwO6UH4+48fFEG6ujgkygTon6vatZPAbiuCOm8wTGKkJgFC1GkrJnFNo8x5OqM46KvM4i&#10;SXHYDUxTQbMULd3sfH2k8dEGUls7Dz8pMbGZSv6xF0AwzEdHdHlTTqeJ/llZTBZjUuDWsru1CCcp&#10;VMUjZyfxIZ5WZh9Atx1lKnM7nX+7j77ReYJXNGfYxNg8pfN2pZW41bPX9Ruw/gUAAP//AwBQSwME&#10;FAAGAAgAAAAhAO0Jn37gAAAABwEAAA8AAABkcnMvZG93bnJldi54bWxMjl1LwzAYhe8F/0N4BW9k&#10;S61bqbXpUGEi6IX7EPQua16bYvKmJNnW/XvjlV4ezuE5T70YrWEH9KF3JOB6mgFDap3qqROw3Swn&#10;JbAQJSlpHKGAEwZYNOdntayUO9IKD+vYsQShUEkBOsah4jy0Gq0MUzcgpe7LeStjir7jystjglvD&#10;8ywruJU9pQctB3zU2H6v91bA1bt5G93DcnaafVL2qp8+Xlb+WYjLi/H+DljEMf6N4Vc/qUOTnHZu&#10;TyowI2CSp6GA4gZYaudlUQDbCcjL+S3wpub//ZsfAAAA//8DAFBLAQItABQABgAIAAAAIQC2gziS&#10;/gAAAOEBAAATAAAAAAAAAAAAAAAAAAAAAABbQ29udGVudF9UeXBlc10ueG1sUEsBAi0AFAAGAAgA&#10;AAAhADj9If/WAAAAlAEAAAsAAAAAAAAAAAAAAAAALwEAAF9yZWxzLy5yZWxzUEsBAi0AFAAGAAgA&#10;AAAhAFo7JXYWAgAASwQAAA4AAAAAAAAAAAAAAAAALgIAAGRycy9lMm9Eb2MueG1sUEsBAi0AFAAG&#10;AAgAAAAhAO0Jn37gAAAABwEAAA8AAAAAAAAAAAAAAAAAcAQAAGRycy9kb3ducmV2LnhtbFBLBQYA&#10;AAAABAAEAPMAAAB9BQAAAAA=&#10;" strokecolor="white" strokeweight=".25pt">
                <v:stroke dashstyle="1 1" endcap="round"/>
                <v:textbox inset=",2.3mm,,2.3mm">
                  <w:txbxContent>
                    <w:p w14:paraId="3A9DCB09" w14:textId="77777777" w:rsidR="006C5559" w:rsidRDefault="00000000">
                      <w:pPr>
                        <w:jc w:val="center"/>
                        <w:rPr>
                          <w:rFonts w:ascii="Franklin Gothic Medium" w:eastAsia="黑体" w:hAnsi="Franklin Gothic Medium"/>
                          <w:color w:val="000000"/>
                          <w:kern w:val="36"/>
                          <w:sz w:val="44"/>
                          <w:szCs w:val="44"/>
                        </w:rPr>
                      </w:pPr>
                      <w:r>
                        <w:rPr>
                          <w:rFonts w:ascii="Franklin Gothic Medium" w:eastAsia="黑体" w:hAnsi="Franklin Gothic Medium" w:hint="eastAsia"/>
                          <w:color w:val="000000"/>
                          <w:kern w:val="36"/>
                          <w:sz w:val="44"/>
                          <w:szCs w:val="44"/>
                        </w:rPr>
                        <w:t>全自动高温水解</w:t>
                      </w:r>
                      <w:r>
                        <w:rPr>
                          <w:rFonts w:ascii="Franklin Gothic Medium" w:eastAsia="黑体" w:hAnsi="Franklin Gothic Medium" w:hint="eastAsia"/>
                          <w:color w:val="000000"/>
                          <w:kern w:val="36"/>
                          <w:sz w:val="44"/>
                          <w:szCs w:val="44"/>
                        </w:rPr>
                        <w:t>-</w:t>
                      </w:r>
                      <w:r>
                        <w:rPr>
                          <w:rFonts w:ascii="Franklin Gothic Medium" w:eastAsia="黑体" w:hAnsi="Franklin Gothic Medium" w:hint="eastAsia"/>
                          <w:color w:val="000000"/>
                          <w:kern w:val="36"/>
                          <w:sz w:val="44"/>
                          <w:szCs w:val="44"/>
                        </w:rPr>
                        <w:t>离子色谱联用仪校准规范</w:t>
                      </w:r>
                    </w:p>
                    <w:p w14:paraId="5282FDA6" w14:textId="77777777" w:rsidR="006C5559" w:rsidRDefault="00000000">
                      <w:pPr>
                        <w:pStyle w:val="20"/>
                        <w:spacing w:before="0" w:line="400" w:lineRule="exact"/>
                        <w:jc w:val="center"/>
                        <w:rPr>
                          <w:rFonts w:ascii="黑体" w:eastAsia="黑体"/>
                          <w:b/>
                          <w:sz w:val="32"/>
                          <w:szCs w:val="32"/>
                        </w:rPr>
                      </w:pPr>
                      <w:r>
                        <w:rPr>
                          <w:rFonts w:eastAsia="黑体"/>
                          <w:szCs w:val="28"/>
                        </w:rPr>
                        <w:t xml:space="preserve">Calibration specification </w:t>
                      </w:r>
                      <w:r>
                        <w:rPr>
                          <w:rFonts w:eastAsia="黑体" w:hint="eastAsia"/>
                          <w:szCs w:val="28"/>
                        </w:rPr>
                        <w:t>for</w:t>
                      </w:r>
                      <w:r>
                        <w:rPr>
                          <w:rFonts w:eastAsia="黑体"/>
                          <w:szCs w:val="28"/>
                        </w:rPr>
                        <w:t xml:space="preserve"> automatic high temperature hydrolysis-ion chromatography instrument</w:t>
                      </w:r>
                    </w:p>
                  </w:txbxContent>
                </v:textbox>
              </v:shape>
            </w:pict>
          </mc:Fallback>
        </mc:AlternateContent>
      </w:r>
    </w:p>
    <w:bookmarkEnd w:id="5"/>
    <w:bookmarkEnd w:id="6"/>
    <w:bookmarkEnd w:id="7"/>
    <w:bookmarkEnd w:id="8"/>
    <w:bookmarkEnd w:id="9"/>
    <w:bookmarkEnd w:id="10"/>
    <w:bookmarkEnd w:id="11"/>
    <w:bookmarkEnd w:id="12"/>
    <w:bookmarkEnd w:id="13"/>
    <w:bookmarkEnd w:id="14"/>
    <w:bookmarkEnd w:id="15"/>
    <w:p w14:paraId="7449BEBD" w14:textId="77777777" w:rsidR="006C5559" w:rsidRDefault="00000000">
      <w:pPr>
        <w:pStyle w:val="afff3"/>
        <w:spacing w:before="100" w:beforeAutospacing="1" w:line="240" w:lineRule="auto"/>
        <w:ind w:firstLineChars="200" w:firstLine="480"/>
        <w:jc w:val="both"/>
        <w:outlineLvl w:val="9"/>
        <w:rPr>
          <w:rFonts w:ascii="Times New Roman" w:eastAsia="宋体"/>
          <w:sz w:val="24"/>
          <w:szCs w:val="24"/>
        </w:rPr>
      </w:pPr>
      <w:r>
        <w:rPr>
          <w:rFonts w:ascii="Times New Roman" w:eastAsia="宋体"/>
          <w:noProof/>
          <w:sz w:val="24"/>
          <w:szCs w:val="24"/>
        </w:rPr>
        <mc:AlternateContent>
          <mc:Choice Requires="wps">
            <w:drawing>
              <wp:anchor distT="0" distB="0" distL="114300" distR="114300" simplePos="0" relativeHeight="251676160" behindDoc="0" locked="0" layoutInCell="1" allowOverlap="1" wp14:anchorId="4CF55AA7" wp14:editId="7BA3A755">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50A30405" w14:textId="77777777" w:rsidR="006C5559" w:rsidRDefault="0000000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wps:txbx>
                      <wps:bodyPr wrap="square" lIns="54000" tIns="45720" rIns="54000" bIns="45720" upright="1"/>
                    </wps:wsp>
                  </a:graphicData>
                </a:graphic>
              </wp:anchor>
            </w:drawing>
          </mc:Choice>
          <mc:Fallback>
            <w:pict>
              <v:shape w14:anchorId="4CF55AA7" id="文本框 56" o:spid="_x0000_s1033" type="#_x0000_t202" style="position:absolute;left:0;text-align:left;margin-left:304.2pt;margin-top:36.4pt;width:158.4pt;height:43.9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058AEAAAwEAAAOAAAAZHJzL2Uyb0RvYy54bWysU9uO0zAQfUfiHyy/06TVpq2ipitBKUJC&#10;gLTwAY7tJJZ8Y+w26d8zdrttF15WiDw4Hs/4zJmZ483jZDQ5SgjK2YbOZyUl0nInlO0b+vPH/t2a&#10;khCZFUw7Kxt6koE+bt++2Yy+lgs3OC0kEASxoR59Q4cYfV0UgQ/SsDBzXlp0dg4Mi2hCXwhgI6Ib&#10;XSzKclmMDoQHx2UIeLo7O+k243ed5PFb1wUZiW4ocot5hby2aS22G1b3wPyg+IUG+wcWhimLSa9Q&#10;OxYZOYD6C8ooDi64Ls64M4XrOsVlrgGrmZd/VPM0MC9zLdic4K9tCv8Pln89PvnvQOL03k04wNSQ&#10;0Yc64GGqZ+rApD8yJejHFp6ubZNTJBwPkfl8uUYXR19VrefLKsEUt9seQvwknSFp01DAseRuseOX&#10;EM+hzyEpWXBaib3SOhvQtx80kCPDEe7zd0F/EaYtGZH/YlUmIgyl1GkWcWu8aGiwfU744kp4HXJi&#10;tmNhODPICGfZGBUlZAENkomPVpB48qhxi0qniY2RghIt8WGkXY6MTOnXRGLztMUe3maRdnFqJ6Kw&#10;nlVCSyetEycc34gKxip/HRhgav3ZokSqhzL1ImbjoVot0IB7T3vvOXhQ/YDDyRLIeVFyeYqX55E0&#10;fW9ndrdHvP0NAAD//wMAUEsDBBQABgAIAAAAIQBTHjDQ3wAAAAoBAAAPAAAAZHJzL2Rvd25yZXYu&#10;eG1sTI/BTsMwEETvSPyDtUjcqI1F0zbEqRACoZ4oSSV6dOIliYjtEDtt+HuWExxX+zTzJtvOtmcn&#10;HEPnnYLbhQCGrvamc42CQ/l8swYWonZG996hgm8MsM0vLzKdGn92b3gqYsMoxIVUK2hjHFLOQ92i&#10;1WHhB3T0+/Cj1ZHOseFm1GcKtz2XQiTc6s5RQ6sHfGyx/iwmSyXF03EvS/Rduft6f3mtdtNhWCp1&#10;fTU/3AOLOMc/GH71SR1ycqr85ExgvYJErO8IVbCSNIGAjVxKYBWRiVgBzzP+f0L+AwAA//8DAFBL&#10;AQItABQABgAIAAAAIQC2gziS/gAAAOEBAAATAAAAAAAAAAAAAAAAAAAAAABbQ29udGVudF9UeXBl&#10;c10ueG1sUEsBAi0AFAAGAAgAAAAhADj9If/WAAAAlAEAAAsAAAAAAAAAAAAAAAAALwEAAF9yZWxz&#10;Ly5yZWxzUEsBAi0AFAAGAAgAAAAhAGxtnTnwAQAADAQAAA4AAAAAAAAAAAAAAAAALgIAAGRycy9l&#10;Mm9Eb2MueG1sUEsBAi0AFAAGAAgAAAAhAFMeMNDfAAAACgEAAA8AAAAAAAAAAAAAAAAASgQAAGRy&#10;cy9kb3ducmV2LnhtbFBLBQYAAAAABAAEAPMAAABWBQAAAAA=&#10;" strokecolor="white" strokeweight="1pt">
                <v:textbox inset="1.5mm,,1.5mm">
                  <w:txbxContent>
                    <w:p w14:paraId="50A30405" w14:textId="77777777" w:rsidR="006C5559" w:rsidRDefault="00000000">
                      <w:pPr>
                        <w:spacing w:line="320" w:lineRule="exact"/>
                        <w:jc w:val="center"/>
                        <w:textAlignment w:val="center"/>
                        <w:rPr>
                          <w:b/>
                          <w:color w:val="000000"/>
                          <w:sz w:val="24"/>
                        </w:rPr>
                      </w:pPr>
                      <w:r>
                        <w:rPr>
                          <w:b/>
                          <w:bCs/>
                          <w:color w:val="000000"/>
                          <w:sz w:val="24"/>
                        </w:rPr>
                        <w:t>J</w:t>
                      </w:r>
                      <w:r>
                        <w:rPr>
                          <w:rFonts w:hint="eastAsia"/>
                          <w:b/>
                          <w:bCs/>
                          <w:color w:val="000000"/>
                          <w:sz w:val="24"/>
                        </w:rPr>
                        <w:t>JF</w:t>
                      </w:r>
                      <w:r>
                        <w:rPr>
                          <w:rFonts w:hint="eastAsia"/>
                          <w:b/>
                          <w:bCs/>
                          <w:color w:val="000000"/>
                          <w:sz w:val="24"/>
                        </w:rPr>
                        <w:t>（有色金属）</w:t>
                      </w:r>
                      <w:r>
                        <w:rPr>
                          <w:rFonts w:hint="eastAsia"/>
                          <w:b/>
                          <w:bCs/>
                          <w:color w:val="000000"/>
                          <w:sz w:val="24"/>
                        </w:rPr>
                        <w:t>XXXX</w:t>
                      </w:r>
                      <w:r>
                        <w:rPr>
                          <w:rFonts w:hint="eastAsia"/>
                          <w:b/>
                          <w:bCs/>
                          <w:color w:val="000000"/>
                          <w:sz w:val="24"/>
                        </w:rPr>
                        <w:t>—</w:t>
                      </w:r>
                      <w:r>
                        <w:rPr>
                          <w:rFonts w:hint="eastAsia"/>
                          <w:b/>
                          <w:bCs/>
                          <w:color w:val="000000"/>
                          <w:sz w:val="24"/>
                        </w:rPr>
                        <w:t>20xx</w:t>
                      </w:r>
                    </w:p>
                  </w:txbxContent>
                </v:textbox>
              </v:shape>
            </w:pict>
          </mc:Fallback>
        </mc:AlternateContent>
      </w:r>
      <w:r>
        <w:rPr>
          <w:rFonts w:ascii="Times New Roman" w:eastAsia="宋体"/>
          <w:noProof/>
          <w:sz w:val="24"/>
          <w:szCs w:val="24"/>
        </w:rPr>
        <w:drawing>
          <wp:anchor distT="0" distB="0" distL="114300" distR="114300" simplePos="0" relativeHeight="251681280" behindDoc="1" locked="0" layoutInCell="1" allowOverlap="1" wp14:anchorId="505772F2" wp14:editId="45E18C8C">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4C275604" w14:textId="77777777" w:rsidR="006C5559" w:rsidRDefault="006C5559" w:rsidP="00083FAC">
      <w:pPr>
        <w:pStyle w:val="aff1"/>
      </w:pPr>
    </w:p>
    <w:p w14:paraId="1C1BACF3" w14:textId="77777777" w:rsidR="006C5559" w:rsidRDefault="006C5559">
      <w:pPr>
        <w:pStyle w:val="affd"/>
        <w:rPr>
          <w:sz w:val="24"/>
          <w:szCs w:val="24"/>
        </w:rPr>
      </w:pPr>
      <w:bookmarkStart w:id="19" w:name="_Toc193601896"/>
      <w:bookmarkStart w:id="20" w:name="_Toc193603075"/>
      <w:bookmarkStart w:id="21" w:name="_Toc193555885"/>
      <w:bookmarkStart w:id="22" w:name="_Toc193601675"/>
      <w:bookmarkEnd w:id="16"/>
      <w:bookmarkEnd w:id="17"/>
      <w:bookmarkEnd w:id="18"/>
    </w:p>
    <w:p w14:paraId="6CC6A36B" w14:textId="77777777" w:rsidR="006C5559" w:rsidRDefault="006C5559">
      <w:pPr>
        <w:pStyle w:val="affd"/>
        <w:rPr>
          <w:sz w:val="24"/>
          <w:szCs w:val="24"/>
        </w:rPr>
      </w:pPr>
    </w:p>
    <w:p w14:paraId="1B78221B" w14:textId="77777777" w:rsidR="006C5559" w:rsidRDefault="006C5559">
      <w:pPr>
        <w:pStyle w:val="afff4"/>
        <w:spacing w:line="240" w:lineRule="auto"/>
        <w:ind w:right="960" w:firstLine="560"/>
        <w:rPr>
          <w:rFonts w:ascii="Times New Roman"/>
          <w:sz w:val="24"/>
          <w:szCs w:val="24"/>
        </w:rPr>
      </w:pPr>
      <w:bookmarkStart w:id="23" w:name="_Toc193601674"/>
      <w:bookmarkStart w:id="24" w:name="_Toc193555884"/>
      <w:bookmarkStart w:id="25" w:name="_Toc193603074"/>
      <w:bookmarkStart w:id="26" w:name="_Toc193601895"/>
    </w:p>
    <w:bookmarkEnd w:id="23"/>
    <w:bookmarkEnd w:id="24"/>
    <w:bookmarkEnd w:id="25"/>
    <w:bookmarkEnd w:id="26"/>
    <w:p w14:paraId="6AC11E61" w14:textId="77777777" w:rsidR="006C5559" w:rsidRDefault="00000000">
      <w:pPr>
        <w:pStyle w:val="afff4"/>
        <w:spacing w:line="360" w:lineRule="auto"/>
        <w:jc w:val="both"/>
        <w:rPr>
          <w:rFonts w:ascii="黑体" w:eastAsia="黑体" w:hAnsi="黑体" w:cs="黑体" w:hint="eastAsia"/>
          <w:sz w:val="24"/>
          <w:szCs w:val="24"/>
        </w:rPr>
      </w:pPr>
      <w:r>
        <w:rPr>
          <w:rFonts w:ascii="黑体" w:eastAsia="黑体" w:hAnsi="黑体" w:cs="黑体" w:hint="eastAsia"/>
          <w:noProof/>
          <w:sz w:val="24"/>
          <w:szCs w:val="24"/>
        </w:rPr>
        <mc:AlternateContent>
          <mc:Choice Requires="wps">
            <w:drawing>
              <wp:anchor distT="0" distB="0" distL="114300" distR="114300" simplePos="0" relativeHeight="251666944" behindDoc="0" locked="0" layoutInCell="1" allowOverlap="1" wp14:anchorId="78D9C081" wp14:editId="54BB1969">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8BC5F7" id="直线 2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5.45pt" to="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LdqwEAAF4DAAAOAAAAZHJzL2Uyb0RvYy54bWysU8luGzEMvRfoPwi61zNx66AZeJyDXecS&#10;pAGafgCtZUaANoiqx/77UHJid7kUQeagobg8ko/U8vbgLNurhCb4nl/NWs6UF0EaP/T859P201fO&#10;MIOXYINXPT8q5Lerjx+WU+zUPIzBSpUYgXjsptjzMefYNQ2KUTnAWYjKk1GH5CDTNQ2NTDARurPN&#10;vG2vmykkGVMQCpG0m5ORryq+1krk71qjysz2nGrL9Uz13JWzWS2hGxLE0YiXMuANVTgwnpKeoTaQ&#10;gf1K5h8oZ0QKGHSeieCaoLURqvZA3Vy1f3XzY4Soai9EDsYzTfh+sOJhv/aPiWiYInYYH1Pp4qCT&#10;K3+qjx0qWcczWeqQmSDl4ubL5+uWOBWvtuYSGBPmOxUcK0LPrfGlD+hgf4+ZkpHrq0tRW8+mnt8s&#10;5guCA1oDbSGT6KLsOfqhxmKwRm6NtSUC07Bb28T2UAZbvzJLwv3DrSTZAI4nv2o6jXxUIL95yfIx&#10;0lZ62k1eSnBKcmYVrXKR6nJkMPZ/PCm19VTBhcci7YI8VnqrnoZYa3xZuLIlv99r9OVZrJ4BAAD/&#10;/wMAUEsDBBQABgAIAAAAIQBfEn3W2QAAAAYBAAAPAAAAZHJzL2Rvd25yZXYueG1sTI/BTsMwDIbv&#10;SLxDZCQu05awSRPrmk4I6I0LG4ir15i2onG6JtsKT48RBzj6+63fn/PN6Dt1oiG2gS3czAwo4iq4&#10;lmsLL7tyegsqJmSHXWCy8EkRNsXlRY6ZC2d+ptM21UpKOGZooUmpz7SOVUMe4yz0xJK9h8FjknGo&#10;tRvwLOW+03Njltpjy3KhwZ7uG6o+tkdvIZavdCi/JtXEvC3qQPPDw9MjWnt9Nd6tQSUa098y/OiL&#10;OhTitA9HdlF1FuSRJNSsQEm6WiwF7H+BLnL9X7/4BgAA//8DAFBLAQItABQABgAIAAAAIQC2gziS&#10;/gAAAOEBAAATAAAAAAAAAAAAAAAAAAAAAABbQ29udGVudF9UeXBlc10ueG1sUEsBAi0AFAAGAAgA&#10;AAAhADj9If/WAAAAlAEAAAsAAAAAAAAAAAAAAAAALwEAAF9yZWxzLy5yZWxzUEsBAi0AFAAGAAgA&#10;AAAhAIi68t2rAQAAXgMAAA4AAAAAAAAAAAAAAAAALgIAAGRycy9lMm9Eb2MueG1sUEsBAi0AFAAG&#10;AAgAAAAhAF8SfdbZAAAABgEAAA8AAAAAAAAAAAAAAAAABQQAAGRycy9kb3ducmV2LnhtbFBLBQYA&#10;AAAABAAEAPMAAAALBQAAAAA=&#10;"/>
            </w:pict>
          </mc:Fallback>
        </mc:AlternateContent>
      </w:r>
      <w:bookmarkEnd w:id="19"/>
      <w:bookmarkEnd w:id="20"/>
      <w:bookmarkEnd w:id="21"/>
      <w:bookmarkEnd w:id="22"/>
    </w:p>
    <w:p w14:paraId="0DB74E67" w14:textId="77777777" w:rsidR="006C5559"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sz w:val="28"/>
          <w:szCs w:val="28"/>
        </w:rPr>
      </w:pPr>
      <w:r>
        <w:rPr>
          <w:rFonts w:hAnsi="黑体" w:cs="黑体" w:hint="eastAsia"/>
          <w:spacing w:val="11"/>
          <w:sz w:val="28"/>
          <w:szCs w:val="28"/>
        </w:rPr>
        <w:t xml:space="preserve">归 口 单 </w:t>
      </w:r>
      <w:r>
        <w:rPr>
          <w:rFonts w:hAnsi="黑体" w:cs="黑体" w:hint="eastAsia"/>
          <w:spacing w:val="4"/>
          <w:sz w:val="28"/>
          <w:szCs w:val="28"/>
        </w:rPr>
        <w:t>位</w:t>
      </w:r>
      <w:r>
        <w:rPr>
          <w:rFonts w:hAnsi="黑体" w:cs="黑体" w:hint="eastAsia"/>
          <w:sz w:val="28"/>
          <w:szCs w:val="28"/>
        </w:rPr>
        <w:t>：</w:t>
      </w:r>
      <w:r>
        <w:rPr>
          <w:rFonts w:ascii="宋体" w:eastAsia="宋体" w:hAnsi="宋体" w:cs="宋体" w:hint="eastAsia"/>
          <w:sz w:val="28"/>
          <w:szCs w:val="28"/>
        </w:rPr>
        <w:t>中国有色金属工业协会</w:t>
      </w:r>
    </w:p>
    <w:p w14:paraId="4C476CC1" w14:textId="77777777" w:rsidR="006C5559"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sz w:val="28"/>
          <w:szCs w:val="28"/>
        </w:rPr>
      </w:pPr>
      <w:r>
        <w:rPr>
          <w:rFonts w:hAnsi="黑体" w:cs="黑体" w:hint="eastAsia"/>
          <w:sz w:val="28"/>
          <w:szCs w:val="28"/>
        </w:rPr>
        <w:t>主要起草单位：</w:t>
      </w:r>
      <w:bookmarkStart w:id="27" w:name="OLE_LINK1"/>
      <w:r>
        <w:rPr>
          <w:rFonts w:ascii="宋体" w:eastAsia="宋体" w:hAnsi="宋体" w:cs="宋体" w:hint="eastAsia"/>
          <w:sz w:val="28"/>
          <w:szCs w:val="28"/>
        </w:rPr>
        <w:t>北矿检测技术股份有限公司</w:t>
      </w:r>
      <w:bookmarkEnd w:id="27"/>
    </w:p>
    <w:p w14:paraId="6B240FD0" w14:textId="77777777" w:rsidR="006C5559" w:rsidRDefault="00000000">
      <w:pPr>
        <w:pStyle w:val="aff4"/>
        <w:framePr w:w="8080" w:h="6806" w:hRule="exact" w:wrap="around" w:vAnchor="page" w:hAnchor="page" w:x="1993" w:y="5185"/>
        <w:adjustRightInd w:val="0"/>
        <w:snapToGrid w:val="0"/>
        <w:spacing w:line="360" w:lineRule="auto"/>
        <w:jc w:val="both"/>
        <w:rPr>
          <w:rFonts w:ascii="宋体" w:eastAsia="宋体" w:hAnsi="宋体" w:cs="宋体" w:hint="eastAsia"/>
          <w:kern w:val="2"/>
          <w:sz w:val="21"/>
          <w:szCs w:val="21"/>
        </w:rPr>
      </w:pPr>
      <w:r>
        <w:rPr>
          <w:rFonts w:hAnsi="黑体" w:cs="黑体" w:hint="eastAsia"/>
          <w:sz w:val="28"/>
          <w:szCs w:val="28"/>
        </w:rPr>
        <w:t>参加起草单位</w:t>
      </w:r>
      <w:r>
        <w:rPr>
          <w:rFonts w:hAnsi="黑体" w:cs="黑体" w:hint="eastAsia"/>
          <w:sz w:val="24"/>
          <w:szCs w:val="24"/>
        </w:rPr>
        <w:t>：</w:t>
      </w:r>
      <w:r>
        <w:rPr>
          <w:rFonts w:ascii="宋体" w:eastAsia="宋体" w:hAnsi="宋体" w:cs="宋体" w:hint="eastAsia"/>
          <w:sz w:val="28"/>
          <w:szCs w:val="28"/>
        </w:rPr>
        <w:t>云南云天化股份有限公司</w:t>
      </w:r>
    </w:p>
    <w:p w14:paraId="617F8763" w14:textId="77777777" w:rsidR="006C5559"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Pr>
          <w:rFonts w:ascii="宋体" w:eastAsia="宋体" w:hAnsi="宋体" w:cs="宋体" w:hint="eastAsia"/>
          <w:sz w:val="28"/>
          <w:szCs w:val="28"/>
        </w:rPr>
        <w:t>青岛垚鑫智能科技有限公司</w:t>
      </w:r>
    </w:p>
    <w:p w14:paraId="7479BF4C" w14:textId="77777777" w:rsidR="006C5559" w:rsidRDefault="00000000">
      <w:pPr>
        <w:pStyle w:val="aff4"/>
        <w:framePr w:w="8080" w:h="6806" w:hRule="exact" w:wrap="around" w:vAnchor="page" w:hAnchor="page" w:x="1993" w:y="5185"/>
        <w:adjustRightInd w:val="0"/>
        <w:snapToGrid w:val="0"/>
        <w:spacing w:line="360" w:lineRule="auto"/>
        <w:ind w:firstLineChars="700" w:firstLine="1960"/>
        <w:jc w:val="both"/>
        <w:rPr>
          <w:rFonts w:ascii="Times New Roman" w:eastAsia="宋体"/>
          <w:sz w:val="21"/>
          <w:szCs w:val="21"/>
        </w:rPr>
      </w:pPr>
      <w:r>
        <w:rPr>
          <w:rFonts w:ascii="宋体" w:eastAsia="宋体" w:hAnsi="宋体" w:cs="宋体" w:hint="eastAsia"/>
          <w:sz w:val="28"/>
          <w:szCs w:val="28"/>
        </w:rPr>
        <w:t>北京合木科技有限公司</w:t>
      </w:r>
    </w:p>
    <w:p w14:paraId="7DACBABF" w14:textId="77777777" w:rsidR="006C5559"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Pr>
          <w:rFonts w:ascii="宋体" w:eastAsia="宋体" w:hAnsi="宋体" w:cs="宋体" w:hint="eastAsia"/>
          <w:sz w:val="28"/>
          <w:szCs w:val="28"/>
        </w:rPr>
        <w:t>国家地质实验测试中心</w:t>
      </w:r>
    </w:p>
    <w:p w14:paraId="66852034" w14:textId="77777777" w:rsidR="006C5559" w:rsidRDefault="00000000">
      <w:pPr>
        <w:pStyle w:val="aff4"/>
        <w:framePr w:w="8080" w:h="6806" w:hRule="exact" w:wrap="around" w:vAnchor="page" w:hAnchor="page" w:x="1993" w:y="5185"/>
        <w:adjustRightInd w:val="0"/>
        <w:snapToGrid w:val="0"/>
        <w:spacing w:line="360" w:lineRule="auto"/>
        <w:ind w:firstLineChars="700" w:firstLine="1960"/>
        <w:jc w:val="both"/>
        <w:rPr>
          <w:rFonts w:ascii="宋体" w:eastAsia="宋体" w:hAnsi="宋体" w:cs="宋体" w:hint="eastAsia"/>
          <w:sz w:val="28"/>
          <w:szCs w:val="28"/>
        </w:rPr>
      </w:pPr>
      <w:r>
        <w:rPr>
          <w:rFonts w:ascii="宋体" w:eastAsia="宋体" w:hAnsi="宋体" w:cs="宋体" w:hint="eastAsia"/>
          <w:sz w:val="28"/>
          <w:szCs w:val="28"/>
        </w:rPr>
        <w:t>北京市计量检测科学研究院</w:t>
      </w:r>
    </w:p>
    <w:p w14:paraId="1C315D9C" w14:textId="77777777" w:rsidR="006C5559" w:rsidRDefault="006C5559" w:rsidP="00083FAC">
      <w:pPr>
        <w:pStyle w:val="aff1"/>
      </w:pPr>
    </w:p>
    <w:p w14:paraId="2CE0E0AC" w14:textId="77777777" w:rsidR="006C5559" w:rsidRDefault="006C5559">
      <w:pPr>
        <w:jc w:val="center"/>
        <w:rPr>
          <w:rFonts w:ascii="宋体" w:hAnsi="宋体" w:hint="eastAsia"/>
        </w:rPr>
      </w:pPr>
      <w:bookmarkStart w:id="28" w:name="_Toc30762"/>
    </w:p>
    <w:p w14:paraId="4A17E666" w14:textId="77777777" w:rsidR="006C5559" w:rsidRDefault="006C5559">
      <w:pPr>
        <w:jc w:val="center"/>
        <w:rPr>
          <w:rFonts w:ascii="宋体" w:hAnsi="宋体" w:hint="eastAsia"/>
        </w:rPr>
      </w:pPr>
    </w:p>
    <w:p w14:paraId="11EEAE93" w14:textId="77777777" w:rsidR="006C5559" w:rsidRDefault="00000000">
      <w:pPr>
        <w:ind w:firstLineChars="200" w:firstLine="560"/>
        <w:jc w:val="center"/>
        <w:rPr>
          <w:sz w:val="28"/>
          <w:szCs w:val="28"/>
        </w:rPr>
        <w:sectPr w:rsidR="006C5559">
          <w:headerReference w:type="even" r:id="rId17"/>
          <w:headerReference w:type="default" r:id="rId18"/>
          <w:footerReference w:type="even" r:id="rId19"/>
          <w:footerReference w:type="default" r:id="rId20"/>
          <w:pgSz w:w="11907" w:h="16839"/>
          <w:pgMar w:top="1418" w:right="1134" w:bottom="1134" w:left="1418" w:header="1247" w:footer="851" w:gutter="0"/>
          <w:pgNumType w:fmt="upperRoman" w:start="1"/>
          <w:cols w:space="720"/>
          <w:docGrid w:type="lines" w:linePitch="312"/>
        </w:sectPr>
      </w:pPr>
      <w:bookmarkStart w:id="29"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9"/>
    </w:p>
    <w:p w14:paraId="169B46C4" w14:textId="77777777" w:rsidR="002C6432" w:rsidRDefault="002C6432" w:rsidP="002C6432">
      <w:pPr>
        <w:pStyle w:val="aff1"/>
        <w:framePr w:w="9366" w:h="7978" w:hRule="exact" w:wrap="around" w:vAnchor="page" w:hAnchor="page" w:x="1419" w:y="2667" w:anchorLock="1"/>
        <w:ind w:firstLine="560"/>
        <w:rPr>
          <w:rFonts w:ascii="黑体" w:eastAsia="黑体" w:hAnsi="黑体" w:cs="黑体" w:hint="eastAsia"/>
          <w:b/>
          <w:sz w:val="28"/>
          <w:szCs w:val="28"/>
        </w:rPr>
      </w:pPr>
      <w:bookmarkStart w:id="30" w:name="_Toc193601676"/>
      <w:bookmarkStart w:id="31" w:name="_Toc193601897"/>
      <w:bookmarkStart w:id="32" w:name="_Toc193603076"/>
      <w:bookmarkStart w:id="33" w:name="_Toc193555886"/>
      <w:bookmarkStart w:id="34" w:name="_Toc193551755"/>
      <w:bookmarkStart w:id="35" w:name="_Toc193552965"/>
      <w:bookmarkStart w:id="36" w:name="_Toc193547510"/>
      <w:r>
        <w:rPr>
          <w:rFonts w:ascii="黑体" w:eastAsia="黑体" w:hAnsi="黑体" w:cs="黑体" w:hint="eastAsia"/>
          <w:bCs/>
          <w:sz w:val="28"/>
          <w:szCs w:val="28"/>
        </w:rPr>
        <w:lastRenderedPageBreak/>
        <w:t>本规范主要起草人：</w:t>
      </w:r>
    </w:p>
    <w:p w14:paraId="27F082C4" w14:textId="77777777" w:rsid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r w:rsidRPr="002C6432">
        <w:rPr>
          <w:rFonts w:hAnsi="宋体" w:cs="宋体" w:hint="eastAsia"/>
          <w:sz w:val="28"/>
          <w:szCs w:val="28"/>
        </w:rPr>
        <w:t>杨</w:t>
      </w:r>
      <w:r w:rsidRPr="002C6432">
        <w:rPr>
          <w:rFonts w:hAnsi="宋体" w:cs="宋体" w:hint="eastAsia"/>
          <w:sz w:val="28"/>
          <w:szCs w:val="28"/>
        </w:rPr>
        <w:t xml:space="preserve">  </w:t>
      </w:r>
      <w:proofErr w:type="gramStart"/>
      <w:r w:rsidRPr="002C6432">
        <w:rPr>
          <w:rFonts w:hAnsi="宋体" w:cs="宋体" w:hint="eastAsia"/>
          <w:sz w:val="28"/>
          <w:szCs w:val="28"/>
        </w:rPr>
        <w:t>斐</w:t>
      </w:r>
      <w:proofErr w:type="gramEnd"/>
      <w:r w:rsidRPr="002C6432">
        <w:rPr>
          <w:rFonts w:hAnsi="宋体" w:cs="宋体" w:hint="eastAsia"/>
          <w:sz w:val="28"/>
          <w:szCs w:val="28"/>
        </w:rPr>
        <w:t>（北矿检测技术股份有限公司）</w:t>
      </w:r>
    </w:p>
    <w:p w14:paraId="5E030243"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r w:rsidRPr="002C6432">
        <w:rPr>
          <w:rFonts w:hAnsi="宋体" w:cs="宋体" w:hint="eastAsia"/>
          <w:sz w:val="28"/>
          <w:szCs w:val="28"/>
        </w:rPr>
        <w:t>孙家亮（北矿检测技术股份有限公司）</w:t>
      </w:r>
    </w:p>
    <w:p w14:paraId="347ABD0D"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r w:rsidRPr="002C6432">
        <w:rPr>
          <w:rFonts w:hAnsi="宋体" w:cs="宋体" w:hint="eastAsia"/>
          <w:sz w:val="28"/>
          <w:szCs w:val="28"/>
        </w:rPr>
        <w:t>王孟来（</w:t>
      </w:r>
      <w:bookmarkStart w:id="37" w:name="OLE_LINK6"/>
      <w:r w:rsidRPr="002C6432">
        <w:rPr>
          <w:rFonts w:hAnsi="宋体" w:cs="宋体" w:hint="eastAsia"/>
          <w:sz w:val="28"/>
          <w:szCs w:val="28"/>
        </w:rPr>
        <w:t>云南云天化股份有限公司</w:t>
      </w:r>
      <w:bookmarkEnd w:id="37"/>
      <w:r w:rsidRPr="002C6432">
        <w:rPr>
          <w:rFonts w:hAnsi="宋体" w:cs="宋体" w:hint="eastAsia"/>
          <w:sz w:val="28"/>
          <w:szCs w:val="28"/>
        </w:rPr>
        <w:t>）</w:t>
      </w:r>
    </w:p>
    <w:p w14:paraId="63B36719"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r w:rsidRPr="002C6432">
        <w:rPr>
          <w:rFonts w:hAnsi="宋体" w:cs="宋体" w:hint="eastAsia"/>
          <w:sz w:val="28"/>
          <w:szCs w:val="28"/>
        </w:rPr>
        <w:t>于双民（青岛垚鑫智能科技有限公司）</w:t>
      </w:r>
    </w:p>
    <w:p w14:paraId="74871FF1"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proofErr w:type="gramStart"/>
      <w:r w:rsidRPr="002C6432">
        <w:rPr>
          <w:rFonts w:hAnsi="宋体" w:cs="宋体" w:hint="eastAsia"/>
          <w:sz w:val="28"/>
          <w:szCs w:val="28"/>
        </w:rPr>
        <w:t>周利敏</w:t>
      </w:r>
      <w:proofErr w:type="gramEnd"/>
      <w:r w:rsidRPr="002C6432">
        <w:rPr>
          <w:rFonts w:hAnsi="宋体" w:cs="宋体" w:hint="eastAsia"/>
          <w:sz w:val="28"/>
          <w:szCs w:val="28"/>
        </w:rPr>
        <w:t>（国家地质实验测试中心）</w:t>
      </w:r>
    </w:p>
    <w:p w14:paraId="7EE15609"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r w:rsidRPr="002C6432">
        <w:rPr>
          <w:rFonts w:hAnsi="宋体" w:cs="宋体" w:hint="eastAsia"/>
          <w:sz w:val="28"/>
          <w:szCs w:val="28"/>
        </w:rPr>
        <w:t>张宜文（北京市计量检测科学研究院）</w:t>
      </w:r>
    </w:p>
    <w:p w14:paraId="25AE9048" w14:textId="77777777" w:rsidR="002C6432" w:rsidRPr="002C6432" w:rsidRDefault="002C6432" w:rsidP="002C6432">
      <w:pPr>
        <w:pStyle w:val="aff1"/>
        <w:framePr w:w="9366" w:h="7978" w:hRule="exact" w:wrap="around" w:vAnchor="page" w:hAnchor="page" w:x="1419" w:y="2667" w:anchorLock="1"/>
        <w:ind w:firstLineChars="700" w:firstLine="1960"/>
        <w:rPr>
          <w:rFonts w:hAnsi="宋体" w:cs="宋体" w:hint="eastAsia"/>
          <w:sz w:val="28"/>
          <w:szCs w:val="28"/>
        </w:rPr>
      </w:pPr>
      <w:proofErr w:type="gramStart"/>
      <w:r w:rsidRPr="002C6432">
        <w:rPr>
          <w:rFonts w:hAnsi="宋体" w:cs="宋体" w:hint="eastAsia"/>
          <w:sz w:val="28"/>
          <w:szCs w:val="28"/>
        </w:rPr>
        <w:t>官安华</w:t>
      </w:r>
      <w:proofErr w:type="gramEnd"/>
      <w:r w:rsidRPr="002C6432">
        <w:rPr>
          <w:rFonts w:hAnsi="宋体" w:cs="宋体" w:hint="eastAsia"/>
          <w:sz w:val="28"/>
          <w:szCs w:val="28"/>
        </w:rPr>
        <w:t>（北京合木科技有限公司）</w:t>
      </w:r>
    </w:p>
    <w:p w14:paraId="2BC168A0" w14:textId="34E1DB1F" w:rsidR="002C6432" w:rsidRDefault="002C6432" w:rsidP="002C6432">
      <w:pPr>
        <w:pStyle w:val="aff1"/>
        <w:framePr w:w="9366" w:h="7978" w:hRule="exact" w:wrap="around" w:vAnchor="page" w:hAnchor="page" w:x="1419" w:y="2667"/>
        <w:ind w:firstLineChars="700" w:firstLine="1960"/>
        <w:rPr>
          <w:rFonts w:hAnsi="宋体" w:cs="宋体" w:hint="eastAsia"/>
          <w:sz w:val="28"/>
          <w:szCs w:val="28"/>
        </w:rPr>
      </w:pPr>
      <w:proofErr w:type="gramStart"/>
      <w:r w:rsidRPr="002C6432">
        <w:rPr>
          <w:rFonts w:hAnsi="宋体" w:cs="宋体" w:hint="eastAsia"/>
          <w:sz w:val="28"/>
          <w:szCs w:val="28"/>
        </w:rPr>
        <w:t>房胜楠</w:t>
      </w:r>
      <w:proofErr w:type="gramEnd"/>
      <w:r w:rsidRPr="002C6432">
        <w:rPr>
          <w:rFonts w:hAnsi="宋体" w:cs="宋体" w:hint="eastAsia"/>
          <w:sz w:val="28"/>
          <w:szCs w:val="28"/>
        </w:rPr>
        <w:t>（北矿检测技术股份有限公司）</w:t>
      </w:r>
    </w:p>
    <w:p w14:paraId="35D7973F" w14:textId="77777777" w:rsidR="002C6432" w:rsidRDefault="002C6432" w:rsidP="002C6432">
      <w:pPr>
        <w:pStyle w:val="aff1"/>
        <w:framePr w:w="9366" w:h="7978" w:hRule="exact" w:wrap="around" w:vAnchor="page" w:hAnchor="page" w:x="1419" w:y="2667"/>
        <w:ind w:firstLineChars="700" w:firstLine="1680"/>
        <w:rPr>
          <w:rFonts w:ascii="Times New Roman"/>
          <w:szCs w:val="24"/>
        </w:rPr>
      </w:pPr>
    </w:p>
    <w:bookmarkEnd w:id="30"/>
    <w:bookmarkEnd w:id="31"/>
    <w:bookmarkEnd w:id="32"/>
    <w:bookmarkEnd w:id="33"/>
    <w:bookmarkEnd w:id="34"/>
    <w:bookmarkEnd w:id="35"/>
    <w:bookmarkEnd w:id="36"/>
    <w:p w14:paraId="13ABE9C2" w14:textId="77777777" w:rsidR="006C5559" w:rsidRDefault="006C5559" w:rsidP="002C6432">
      <w:pPr>
        <w:pStyle w:val="aff1"/>
        <w:jc w:val="center"/>
      </w:pPr>
    </w:p>
    <w:p w14:paraId="2F3FCE03" w14:textId="77777777" w:rsidR="006C5559" w:rsidRDefault="006C5559">
      <w:pPr>
        <w:ind w:firstLineChars="200" w:firstLine="560"/>
        <w:jc w:val="center"/>
        <w:rPr>
          <w:sz w:val="28"/>
          <w:szCs w:val="28"/>
        </w:rPr>
      </w:pPr>
    </w:p>
    <w:p w14:paraId="7FD6B040" w14:textId="77777777" w:rsidR="006C5559" w:rsidRDefault="006C5559">
      <w:pPr>
        <w:ind w:firstLineChars="200" w:firstLine="560"/>
        <w:jc w:val="center"/>
        <w:rPr>
          <w:sz w:val="28"/>
          <w:szCs w:val="28"/>
        </w:rPr>
        <w:sectPr w:rsidR="006C5559">
          <w:footerReference w:type="default" r:id="rId21"/>
          <w:pgSz w:w="11907" w:h="16839"/>
          <w:pgMar w:top="1418" w:right="1134" w:bottom="1134" w:left="1418" w:header="1247" w:footer="851" w:gutter="0"/>
          <w:pgNumType w:fmt="upperRoman" w:start="1"/>
          <w:cols w:space="720"/>
          <w:docGrid w:type="lines" w:linePitch="312"/>
        </w:sectPr>
      </w:pPr>
    </w:p>
    <w:p w14:paraId="1A815E2A" w14:textId="77777777" w:rsidR="00091833" w:rsidRDefault="00091833">
      <w:pPr>
        <w:jc w:val="center"/>
        <w:rPr>
          <w:rFonts w:ascii="宋体" w:hAnsi="宋体" w:hint="eastAsia"/>
        </w:rPr>
      </w:pPr>
    </w:p>
    <w:p w14:paraId="38F5385D" w14:textId="77777777" w:rsidR="00091833" w:rsidRDefault="00091833">
      <w:pPr>
        <w:jc w:val="center"/>
        <w:rPr>
          <w:rFonts w:ascii="宋体" w:hAnsi="宋体" w:hint="eastAsia"/>
        </w:rPr>
      </w:pPr>
    </w:p>
    <w:p w14:paraId="76F8DB6B" w14:textId="77777777" w:rsidR="00091833" w:rsidRDefault="00091833">
      <w:pPr>
        <w:jc w:val="center"/>
        <w:rPr>
          <w:rFonts w:ascii="宋体" w:hAnsi="宋体" w:hint="eastAsia"/>
        </w:rPr>
      </w:pPr>
    </w:p>
    <w:p w14:paraId="48E5C69A" w14:textId="77777777" w:rsidR="00091833" w:rsidRDefault="00091833">
      <w:pPr>
        <w:jc w:val="center"/>
        <w:rPr>
          <w:rFonts w:ascii="宋体" w:hAnsi="宋体" w:hint="eastAsia"/>
        </w:rPr>
      </w:pPr>
    </w:p>
    <w:p w14:paraId="2EDE540A" w14:textId="77777777" w:rsidR="006C5559" w:rsidRDefault="006C5559">
      <w:pPr>
        <w:jc w:val="center"/>
        <w:rPr>
          <w:rFonts w:ascii="宋体" w:hAnsi="宋体" w:hint="eastAsia"/>
        </w:rPr>
      </w:pPr>
    </w:p>
    <w:p w14:paraId="224AD3E2" w14:textId="77777777" w:rsidR="006C5559" w:rsidRDefault="006C5559">
      <w:pPr>
        <w:jc w:val="center"/>
        <w:rPr>
          <w:rFonts w:ascii="宋体" w:hAnsi="宋体" w:hint="eastAsia"/>
        </w:rPr>
      </w:pPr>
    </w:p>
    <w:p w14:paraId="2BAF4D2F" w14:textId="77777777" w:rsidR="006C5559" w:rsidRDefault="006C5559">
      <w:pPr>
        <w:jc w:val="center"/>
        <w:rPr>
          <w:rFonts w:ascii="宋体" w:hAnsi="宋体" w:hint="eastAsia"/>
        </w:rPr>
      </w:pPr>
    </w:p>
    <w:p w14:paraId="7F30D3DF" w14:textId="77777777" w:rsidR="006C5559" w:rsidRDefault="006C5559">
      <w:pPr>
        <w:jc w:val="center"/>
        <w:rPr>
          <w:rFonts w:ascii="宋体" w:hAnsi="宋体" w:hint="eastAsia"/>
        </w:rPr>
      </w:pPr>
    </w:p>
    <w:p w14:paraId="0F3CFD03" w14:textId="77777777" w:rsidR="006C5559" w:rsidRDefault="006C5559">
      <w:pPr>
        <w:jc w:val="center"/>
        <w:rPr>
          <w:rFonts w:ascii="宋体" w:hAnsi="宋体" w:hint="eastAsia"/>
        </w:rPr>
      </w:pPr>
    </w:p>
    <w:p w14:paraId="31C31E41" w14:textId="77777777" w:rsidR="006C5559" w:rsidRDefault="006C5559">
      <w:pPr>
        <w:jc w:val="center"/>
        <w:rPr>
          <w:rFonts w:ascii="宋体" w:hAnsi="宋体" w:hint="eastAsia"/>
        </w:rPr>
        <w:sectPr w:rsidR="006C5559">
          <w:headerReference w:type="default" r:id="rId22"/>
          <w:footerReference w:type="default" r:id="rId23"/>
          <w:type w:val="continuous"/>
          <w:pgSz w:w="11907" w:h="16839"/>
          <w:pgMar w:top="1418" w:right="1134" w:bottom="1134" w:left="1418" w:header="1247" w:footer="851" w:gutter="0"/>
          <w:pgNumType w:fmt="upperRoman" w:start="1"/>
          <w:cols w:space="720"/>
          <w:docGrid w:type="lines" w:linePitch="312"/>
        </w:sectPr>
      </w:pPr>
    </w:p>
    <w:p w14:paraId="4A91E54B" w14:textId="3B1C65E3" w:rsidR="00CB4033" w:rsidRDefault="00CB4033">
      <w:pPr>
        <w:pStyle w:val="TOC1"/>
        <w:tabs>
          <w:tab w:val="clear" w:pos="9345"/>
          <w:tab w:val="right" w:leader="dot" w:pos="9355"/>
        </w:tabs>
        <w:rPr>
          <w:rFonts w:ascii="宋体" w:hAnsi="宋体" w:hint="eastAsia"/>
          <w:bCs w:val="0"/>
          <w:caps w:val="0"/>
          <w:szCs w:val="24"/>
        </w:rPr>
      </w:pPr>
      <w:r>
        <w:rPr>
          <w:rFonts w:ascii="宋体" w:hAnsi="宋体" w:hint="eastAsia"/>
          <w:bCs w:val="0"/>
          <w:caps w:val="0"/>
          <w:szCs w:val="24"/>
        </w:rPr>
        <w:br w:type="page"/>
      </w:r>
    </w:p>
    <w:p w14:paraId="4B7D89AF" w14:textId="77777777" w:rsidR="006C5559" w:rsidRDefault="006C5559">
      <w:pPr>
        <w:pStyle w:val="TOC1"/>
        <w:tabs>
          <w:tab w:val="clear" w:pos="9345"/>
          <w:tab w:val="right" w:leader="dot" w:pos="9355"/>
        </w:tabs>
        <w:sectPr w:rsidR="006C5559">
          <w:type w:val="continuous"/>
          <w:pgSz w:w="11907" w:h="16839"/>
          <w:pgMar w:top="1418" w:right="1134" w:bottom="1134" w:left="1418" w:header="1247" w:footer="851" w:gutter="0"/>
          <w:pgNumType w:fmt="upperRoman" w:start="1"/>
          <w:cols w:space="720"/>
          <w:docGrid w:type="lines" w:linePitch="312"/>
        </w:sectPr>
      </w:pPr>
    </w:p>
    <w:p w14:paraId="5A16392C" w14:textId="77777777" w:rsidR="006C5559" w:rsidRDefault="00000000">
      <w:pPr>
        <w:pStyle w:val="TOC2"/>
        <w:tabs>
          <w:tab w:val="clear" w:pos="9345"/>
          <w:tab w:val="right" w:leader="dot" w:pos="9355"/>
        </w:tabs>
        <w:rPr>
          <w:rFonts w:ascii="黑体" w:eastAsia="黑体" w:hAnsi="黑体" w:cs="黑体" w:hint="eastAsia"/>
          <w:sz w:val="44"/>
          <w:szCs w:val="44"/>
        </w:rPr>
      </w:pPr>
      <w:bookmarkStart w:id="38" w:name="_Toc1811"/>
      <w:bookmarkStart w:id="39" w:name="_Toc31333"/>
      <w:bookmarkStart w:id="40" w:name="_Toc9591"/>
      <w:bookmarkStart w:id="41" w:name="_Toc4093"/>
      <w:bookmarkStart w:id="42" w:name="_Toc10757_WPSOffice_Level1"/>
      <w:bookmarkStart w:id="43" w:name="_Toc3601"/>
      <w:bookmarkStart w:id="44" w:name="_Toc16435"/>
      <w:bookmarkEnd w:id="28"/>
      <w:r>
        <w:rPr>
          <w:rFonts w:ascii="黑体" w:eastAsia="黑体" w:hAnsi="黑体" w:cs="黑体" w:hint="eastAsia"/>
          <w:sz w:val="44"/>
          <w:szCs w:val="44"/>
        </w:rPr>
        <w:lastRenderedPageBreak/>
        <w:t>目录</w:t>
      </w:r>
    </w:p>
    <w:p w14:paraId="219C3F67" w14:textId="77777777" w:rsidR="006C5559" w:rsidRDefault="006C5559">
      <w:pPr>
        <w:rPr>
          <w:rFonts w:ascii="黑体" w:eastAsia="黑体" w:hAnsi="黑体" w:cs="黑体" w:hint="eastAsia"/>
          <w:sz w:val="44"/>
          <w:szCs w:val="44"/>
        </w:rPr>
      </w:pPr>
    </w:p>
    <w:p w14:paraId="0C6DFC87" w14:textId="10260B3E" w:rsidR="002C6432" w:rsidRPr="002C6432" w:rsidRDefault="00000000" w:rsidP="00490895">
      <w:pPr>
        <w:pStyle w:val="TOC1"/>
        <w:spacing w:before="0" w:line="360" w:lineRule="auto"/>
        <w:rPr>
          <w:rFonts w:asciiTheme="minorEastAsia" w:eastAsiaTheme="minorEastAsia" w:hAnsiTheme="minorEastAsia" w:cstheme="minorBidi" w:hint="eastAsia"/>
          <w:bCs w:val="0"/>
          <w:caps w:val="0"/>
          <w:noProof/>
          <w:sz w:val="24"/>
          <w:szCs w:val="24"/>
          <w14:ligatures w14:val="standardContextual"/>
        </w:rPr>
      </w:pPr>
      <w:r w:rsidRPr="002C6432">
        <w:rPr>
          <w:rFonts w:asciiTheme="minorEastAsia" w:eastAsiaTheme="minorEastAsia" w:hAnsiTheme="minorEastAsia" w:cs="宋体" w:hint="eastAsia"/>
          <w:sz w:val="24"/>
          <w:szCs w:val="24"/>
        </w:rPr>
        <w:fldChar w:fldCharType="begin"/>
      </w:r>
      <w:r w:rsidRPr="002C6432">
        <w:rPr>
          <w:rFonts w:asciiTheme="minorEastAsia" w:eastAsiaTheme="minorEastAsia" w:hAnsiTheme="minorEastAsia" w:cs="宋体" w:hint="eastAsia"/>
          <w:sz w:val="24"/>
          <w:szCs w:val="24"/>
        </w:rPr>
        <w:instrText xml:space="preserve">TOC \o "1-2" \h \u </w:instrText>
      </w:r>
      <w:r w:rsidRPr="002C6432">
        <w:rPr>
          <w:rFonts w:asciiTheme="minorEastAsia" w:eastAsiaTheme="minorEastAsia" w:hAnsiTheme="minorEastAsia" w:cs="宋体" w:hint="eastAsia"/>
          <w:sz w:val="24"/>
          <w:szCs w:val="24"/>
        </w:rPr>
        <w:fldChar w:fldCharType="separate"/>
      </w:r>
      <w:hyperlink w:anchor="_Toc219412483" w:history="1">
        <w:r w:rsidR="002C6432" w:rsidRPr="002C6432">
          <w:rPr>
            <w:rStyle w:val="afd"/>
            <w:rFonts w:asciiTheme="minorEastAsia" w:eastAsiaTheme="minorEastAsia" w:hAnsiTheme="minorEastAsia" w:cs="黑体" w:hint="eastAsia"/>
            <w:noProof/>
            <w:sz w:val="24"/>
            <w:szCs w:val="24"/>
          </w:rPr>
          <w:t>引   言</w:t>
        </w:r>
        <w:r w:rsidR="002C6432" w:rsidRPr="002C6432">
          <w:rPr>
            <w:rFonts w:asciiTheme="minorEastAsia" w:eastAsiaTheme="minorEastAsia" w:hAnsiTheme="minorEastAsia" w:hint="eastAsia"/>
            <w:noProof/>
            <w:sz w:val="24"/>
            <w:szCs w:val="24"/>
          </w:rPr>
          <w:tab/>
        </w:r>
        <w:r w:rsidR="002C6432">
          <w:rPr>
            <w:rFonts w:asciiTheme="minorEastAsia" w:eastAsiaTheme="minorEastAsia" w:hAnsiTheme="minorEastAsia" w:hint="eastAsia"/>
            <w:noProof/>
            <w:sz w:val="24"/>
            <w:szCs w:val="24"/>
          </w:rPr>
          <w:t>（</w:t>
        </w:r>
        <w:r w:rsidR="002C6432" w:rsidRPr="002C6432">
          <w:rPr>
            <w:rFonts w:asciiTheme="minorEastAsia" w:eastAsiaTheme="minorEastAsia" w:hAnsiTheme="minorEastAsia" w:hint="eastAsia"/>
            <w:noProof/>
            <w:sz w:val="24"/>
            <w:szCs w:val="24"/>
          </w:rPr>
          <w:fldChar w:fldCharType="begin"/>
        </w:r>
        <w:r w:rsidR="002C6432" w:rsidRPr="002C6432">
          <w:rPr>
            <w:rFonts w:asciiTheme="minorEastAsia" w:eastAsiaTheme="minorEastAsia" w:hAnsiTheme="minorEastAsia" w:hint="eastAsia"/>
            <w:noProof/>
            <w:sz w:val="24"/>
            <w:szCs w:val="24"/>
          </w:rPr>
          <w:instrText xml:space="preserve"> </w:instrText>
        </w:r>
        <w:r w:rsidR="002C6432" w:rsidRPr="002C6432">
          <w:rPr>
            <w:rFonts w:asciiTheme="minorEastAsia" w:eastAsiaTheme="minorEastAsia" w:hAnsiTheme="minorEastAsia"/>
            <w:noProof/>
            <w:sz w:val="24"/>
            <w:szCs w:val="24"/>
          </w:rPr>
          <w:instrText>PAGEREF _Toc219412483 \h</w:instrText>
        </w:r>
        <w:r w:rsidR="002C6432" w:rsidRPr="002C6432">
          <w:rPr>
            <w:rFonts w:asciiTheme="minorEastAsia" w:eastAsiaTheme="minorEastAsia" w:hAnsiTheme="minorEastAsia" w:hint="eastAsia"/>
            <w:noProof/>
            <w:sz w:val="24"/>
            <w:szCs w:val="24"/>
          </w:rPr>
          <w:instrText xml:space="preserve"> </w:instrText>
        </w:r>
        <w:r w:rsidR="002C6432" w:rsidRPr="002C6432">
          <w:rPr>
            <w:rFonts w:asciiTheme="minorEastAsia" w:eastAsiaTheme="minorEastAsia" w:hAnsiTheme="minorEastAsia" w:hint="eastAsia"/>
            <w:noProof/>
            <w:sz w:val="24"/>
            <w:szCs w:val="24"/>
          </w:rPr>
        </w:r>
        <w:r w:rsidR="002C6432" w:rsidRPr="002C6432">
          <w:rPr>
            <w:rFonts w:asciiTheme="minorEastAsia" w:eastAsiaTheme="minorEastAsia" w:hAnsiTheme="minorEastAsia" w:hint="eastAsia"/>
            <w:noProof/>
            <w:sz w:val="24"/>
            <w:szCs w:val="24"/>
          </w:rPr>
          <w:fldChar w:fldCharType="separate"/>
        </w:r>
        <w:r w:rsidR="002C6432" w:rsidRPr="002C6432">
          <w:rPr>
            <w:rFonts w:asciiTheme="minorEastAsia" w:eastAsiaTheme="minorEastAsia" w:hAnsiTheme="minorEastAsia"/>
            <w:noProof/>
            <w:sz w:val="24"/>
            <w:szCs w:val="24"/>
          </w:rPr>
          <w:t>II</w:t>
        </w:r>
        <w:r w:rsidR="002C6432" w:rsidRPr="002C6432">
          <w:rPr>
            <w:rFonts w:asciiTheme="minorEastAsia" w:eastAsiaTheme="minorEastAsia" w:hAnsiTheme="minorEastAsia" w:hint="eastAsia"/>
            <w:noProof/>
            <w:sz w:val="24"/>
            <w:szCs w:val="24"/>
          </w:rPr>
          <w:fldChar w:fldCharType="end"/>
        </w:r>
        <w:r w:rsidR="002C6432">
          <w:rPr>
            <w:rFonts w:asciiTheme="minorEastAsia" w:eastAsiaTheme="minorEastAsia" w:hAnsiTheme="minorEastAsia" w:hint="eastAsia"/>
            <w:noProof/>
            <w:sz w:val="24"/>
            <w:szCs w:val="24"/>
          </w:rPr>
          <w:t>）</w:t>
        </w:r>
      </w:hyperlink>
    </w:p>
    <w:p w14:paraId="727D799E" w14:textId="1105A556" w:rsidR="002C6432" w:rsidRPr="002C6432" w:rsidRDefault="002C6432" w:rsidP="00490895">
      <w:pPr>
        <w:pStyle w:val="TOC1"/>
        <w:spacing w:before="0" w:line="360" w:lineRule="auto"/>
        <w:rPr>
          <w:rFonts w:asciiTheme="minorEastAsia" w:eastAsiaTheme="minorEastAsia" w:hAnsiTheme="minorEastAsia" w:cstheme="minorBidi" w:hint="eastAsia"/>
          <w:bCs w:val="0"/>
          <w:caps w:val="0"/>
          <w:noProof/>
          <w:sz w:val="24"/>
          <w:szCs w:val="24"/>
          <w14:ligatures w14:val="standardContextual"/>
        </w:rPr>
      </w:pPr>
      <w:hyperlink w:anchor="_Toc219412484" w:history="1">
        <w:r w:rsidRPr="002C6432">
          <w:rPr>
            <w:rStyle w:val="afd"/>
            <w:rFonts w:asciiTheme="minorEastAsia" w:eastAsiaTheme="minorEastAsia" w:hAnsiTheme="minorEastAsia" w:cs="黑体" w:hint="eastAsia"/>
            <w:noProof/>
            <w:sz w:val="24"/>
            <w:szCs w:val="24"/>
          </w:rPr>
          <w:t>1 范围</w:t>
        </w:r>
        <w:r w:rsidRPr="002C6432">
          <w:rPr>
            <w:rFonts w:asciiTheme="minorEastAsia" w:eastAsiaTheme="minorEastAsia" w:hAnsiTheme="minorEastAsia" w:hint="eastAsia"/>
            <w:noProof/>
            <w:sz w:val="24"/>
            <w:szCs w:val="24"/>
          </w:rPr>
          <w:tab/>
        </w:r>
      </w:hyperlink>
      <w:r>
        <w:rPr>
          <w:rStyle w:val="afd"/>
          <w:rFonts w:asciiTheme="minorEastAsia" w:eastAsiaTheme="minorEastAsia" w:hAnsiTheme="minorEastAsia" w:hint="eastAsia"/>
          <w:noProof/>
          <w:sz w:val="24"/>
          <w:szCs w:val="24"/>
        </w:rPr>
        <w:t>（</w:t>
      </w:r>
      <w:r w:rsidRPr="002C6432">
        <w:rPr>
          <w:rFonts w:asciiTheme="minorEastAsia" w:eastAsiaTheme="minorEastAsia" w:hAnsiTheme="minorEastAsia" w:hint="eastAsia"/>
          <w:noProof/>
          <w:sz w:val="24"/>
          <w:szCs w:val="24"/>
        </w:rPr>
        <w:fldChar w:fldCharType="begin"/>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noProof/>
          <w:sz w:val="24"/>
          <w:szCs w:val="24"/>
        </w:rPr>
        <w:instrText>PAGEREF _Toc219412484 \h</w:instrText>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hint="eastAsia"/>
          <w:noProof/>
          <w:sz w:val="24"/>
          <w:szCs w:val="24"/>
        </w:rPr>
      </w:r>
      <w:r w:rsidRPr="002C6432">
        <w:rPr>
          <w:rFonts w:asciiTheme="minorEastAsia" w:eastAsiaTheme="minorEastAsia" w:hAnsiTheme="minorEastAsia" w:hint="eastAsia"/>
          <w:noProof/>
          <w:sz w:val="24"/>
          <w:szCs w:val="24"/>
        </w:rPr>
        <w:fldChar w:fldCharType="separate"/>
      </w:r>
      <w:r w:rsidRPr="002C6432">
        <w:rPr>
          <w:rFonts w:asciiTheme="minorEastAsia" w:eastAsiaTheme="minorEastAsia" w:hAnsiTheme="minorEastAsia"/>
          <w:noProof/>
          <w:sz w:val="24"/>
          <w:szCs w:val="24"/>
        </w:rPr>
        <w:t>1</w:t>
      </w:r>
      <w:r w:rsidRPr="002C6432">
        <w:rPr>
          <w:rFonts w:asciiTheme="minorEastAsia" w:eastAsiaTheme="minorEastAsia" w:hAnsiTheme="minorEastAsia" w:hint="eastAsia"/>
          <w:noProof/>
          <w:sz w:val="24"/>
          <w:szCs w:val="24"/>
        </w:rPr>
        <w:fldChar w:fldCharType="end"/>
      </w:r>
      <w:r>
        <w:rPr>
          <w:rStyle w:val="afd"/>
          <w:rFonts w:asciiTheme="minorEastAsia" w:eastAsiaTheme="minorEastAsia" w:hAnsiTheme="minorEastAsia" w:hint="eastAsia"/>
          <w:noProof/>
          <w:sz w:val="24"/>
          <w:szCs w:val="24"/>
        </w:rPr>
        <w:t>）</w:t>
      </w:r>
    </w:p>
    <w:p w14:paraId="52AF938A" w14:textId="0992023D" w:rsidR="002C6432" w:rsidRPr="002C6432" w:rsidRDefault="002C6432" w:rsidP="00490895">
      <w:pPr>
        <w:pStyle w:val="TOC1"/>
        <w:spacing w:before="0" w:line="360" w:lineRule="auto"/>
        <w:rPr>
          <w:rFonts w:asciiTheme="minorEastAsia" w:eastAsiaTheme="minorEastAsia" w:hAnsiTheme="minorEastAsia" w:cstheme="minorBidi" w:hint="eastAsia"/>
          <w:bCs w:val="0"/>
          <w:caps w:val="0"/>
          <w:noProof/>
          <w:sz w:val="24"/>
          <w:szCs w:val="24"/>
          <w14:ligatures w14:val="standardContextual"/>
        </w:rPr>
      </w:pPr>
      <w:hyperlink w:anchor="_Toc219412485" w:history="1">
        <w:r w:rsidRPr="002C6432">
          <w:rPr>
            <w:rStyle w:val="afd"/>
            <w:rFonts w:asciiTheme="minorEastAsia" w:eastAsiaTheme="minorEastAsia" w:hAnsiTheme="minorEastAsia" w:cs="黑体" w:hint="eastAsia"/>
            <w:noProof/>
            <w:sz w:val="24"/>
            <w:szCs w:val="24"/>
          </w:rPr>
          <w:t>2 引用文件</w:t>
        </w:r>
        <w:r w:rsidRPr="002C6432">
          <w:rPr>
            <w:rFonts w:asciiTheme="minorEastAsia" w:eastAsiaTheme="minorEastAsia" w:hAnsiTheme="minorEastAsia" w:hint="eastAsia"/>
            <w:noProof/>
            <w:sz w:val="24"/>
            <w:szCs w:val="24"/>
          </w:rPr>
          <w:tab/>
        </w:r>
      </w:hyperlink>
      <w:r>
        <w:rPr>
          <w:rStyle w:val="afd"/>
          <w:rFonts w:asciiTheme="minorEastAsia" w:eastAsiaTheme="minorEastAsia" w:hAnsiTheme="minorEastAsia" w:hint="eastAsia"/>
          <w:noProof/>
          <w:sz w:val="24"/>
          <w:szCs w:val="24"/>
        </w:rPr>
        <w:t>（</w:t>
      </w:r>
      <w:r w:rsidRPr="002C6432">
        <w:rPr>
          <w:rFonts w:asciiTheme="minorEastAsia" w:eastAsiaTheme="minorEastAsia" w:hAnsiTheme="minorEastAsia" w:hint="eastAsia"/>
          <w:noProof/>
          <w:sz w:val="24"/>
          <w:szCs w:val="24"/>
        </w:rPr>
        <w:fldChar w:fldCharType="begin"/>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noProof/>
          <w:sz w:val="24"/>
          <w:szCs w:val="24"/>
        </w:rPr>
        <w:instrText>PAGEREF _Toc219412485 \h</w:instrText>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hint="eastAsia"/>
          <w:noProof/>
          <w:sz w:val="24"/>
          <w:szCs w:val="24"/>
        </w:rPr>
      </w:r>
      <w:r w:rsidRPr="002C6432">
        <w:rPr>
          <w:rFonts w:asciiTheme="minorEastAsia" w:eastAsiaTheme="minorEastAsia" w:hAnsiTheme="minorEastAsia" w:hint="eastAsia"/>
          <w:noProof/>
          <w:sz w:val="24"/>
          <w:szCs w:val="24"/>
        </w:rPr>
        <w:fldChar w:fldCharType="separate"/>
      </w:r>
      <w:r w:rsidRPr="002C6432">
        <w:rPr>
          <w:rFonts w:asciiTheme="minorEastAsia" w:eastAsiaTheme="minorEastAsia" w:hAnsiTheme="minorEastAsia"/>
          <w:noProof/>
          <w:sz w:val="24"/>
          <w:szCs w:val="24"/>
        </w:rPr>
        <w:t>1</w:t>
      </w:r>
      <w:r w:rsidRPr="002C6432">
        <w:rPr>
          <w:rFonts w:asciiTheme="minorEastAsia" w:eastAsiaTheme="minorEastAsia" w:hAnsiTheme="minorEastAsia" w:hint="eastAsia"/>
          <w:noProof/>
          <w:sz w:val="24"/>
          <w:szCs w:val="24"/>
        </w:rPr>
        <w:fldChar w:fldCharType="end"/>
      </w:r>
      <w:r>
        <w:rPr>
          <w:rStyle w:val="afd"/>
          <w:rFonts w:asciiTheme="minorEastAsia" w:eastAsiaTheme="minorEastAsia" w:hAnsiTheme="minorEastAsia" w:hint="eastAsia"/>
          <w:noProof/>
          <w:sz w:val="24"/>
          <w:szCs w:val="24"/>
        </w:rPr>
        <w:t>）</w:t>
      </w:r>
    </w:p>
    <w:p w14:paraId="34BBF9C3" w14:textId="4387ECA8" w:rsidR="002C6432" w:rsidRPr="002C6432" w:rsidRDefault="002C6432" w:rsidP="00490895">
      <w:pPr>
        <w:pStyle w:val="TOC1"/>
        <w:spacing w:before="0" w:line="360" w:lineRule="auto"/>
        <w:rPr>
          <w:rFonts w:asciiTheme="minorEastAsia" w:eastAsiaTheme="minorEastAsia" w:hAnsiTheme="minorEastAsia" w:cstheme="minorBidi" w:hint="eastAsia"/>
          <w:bCs w:val="0"/>
          <w:caps w:val="0"/>
          <w:noProof/>
          <w:sz w:val="24"/>
          <w:szCs w:val="24"/>
          <w14:ligatures w14:val="standardContextual"/>
        </w:rPr>
      </w:pPr>
      <w:hyperlink w:anchor="_Toc219412486" w:history="1">
        <w:r w:rsidRPr="002C6432">
          <w:rPr>
            <w:rStyle w:val="afd"/>
            <w:rFonts w:asciiTheme="minorEastAsia" w:eastAsiaTheme="minorEastAsia" w:hAnsiTheme="minorEastAsia" w:cs="黑体" w:hint="eastAsia"/>
            <w:noProof/>
            <w:sz w:val="24"/>
            <w:szCs w:val="24"/>
          </w:rPr>
          <w:t>3 概述</w:t>
        </w:r>
        <w:r w:rsidRPr="002C6432">
          <w:rPr>
            <w:rFonts w:asciiTheme="minorEastAsia" w:eastAsiaTheme="minorEastAsia" w:hAnsiTheme="minorEastAsia" w:hint="eastAsia"/>
            <w:noProof/>
            <w:sz w:val="24"/>
            <w:szCs w:val="24"/>
          </w:rPr>
          <w:tab/>
        </w:r>
      </w:hyperlink>
      <w:r>
        <w:rPr>
          <w:rStyle w:val="afd"/>
          <w:rFonts w:asciiTheme="minorEastAsia" w:eastAsiaTheme="minorEastAsia" w:hAnsiTheme="minorEastAsia" w:hint="eastAsia"/>
          <w:noProof/>
          <w:sz w:val="24"/>
          <w:szCs w:val="24"/>
        </w:rPr>
        <w:t>（</w:t>
      </w:r>
      <w:r w:rsidRPr="002C6432">
        <w:rPr>
          <w:rFonts w:asciiTheme="minorEastAsia" w:eastAsiaTheme="minorEastAsia" w:hAnsiTheme="minorEastAsia" w:hint="eastAsia"/>
          <w:noProof/>
          <w:sz w:val="24"/>
          <w:szCs w:val="24"/>
        </w:rPr>
        <w:fldChar w:fldCharType="begin"/>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noProof/>
          <w:sz w:val="24"/>
          <w:szCs w:val="24"/>
        </w:rPr>
        <w:instrText>PAGEREF _Toc219412486 \h</w:instrText>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hint="eastAsia"/>
          <w:noProof/>
          <w:sz w:val="24"/>
          <w:szCs w:val="24"/>
        </w:rPr>
      </w:r>
      <w:r w:rsidRPr="002C6432">
        <w:rPr>
          <w:rFonts w:asciiTheme="minorEastAsia" w:eastAsiaTheme="minorEastAsia" w:hAnsiTheme="minorEastAsia" w:hint="eastAsia"/>
          <w:noProof/>
          <w:sz w:val="24"/>
          <w:szCs w:val="24"/>
        </w:rPr>
        <w:fldChar w:fldCharType="separate"/>
      </w:r>
      <w:r w:rsidRPr="002C6432">
        <w:rPr>
          <w:rFonts w:asciiTheme="minorEastAsia" w:eastAsiaTheme="minorEastAsia" w:hAnsiTheme="minorEastAsia"/>
          <w:noProof/>
          <w:sz w:val="24"/>
          <w:szCs w:val="24"/>
        </w:rPr>
        <w:t>1</w:t>
      </w:r>
      <w:r w:rsidRPr="002C6432">
        <w:rPr>
          <w:rFonts w:asciiTheme="minorEastAsia" w:eastAsiaTheme="minorEastAsia" w:hAnsiTheme="minorEastAsia" w:hint="eastAsia"/>
          <w:noProof/>
          <w:sz w:val="24"/>
          <w:szCs w:val="24"/>
        </w:rPr>
        <w:fldChar w:fldCharType="end"/>
      </w:r>
      <w:r>
        <w:rPr>
          <w:rStyle w:val="afd"/>
          <w:rFonts w:asciiTheme="minorEastAsia" w:eastAsiaTheme="minorEastAsia" w:hAnsiTheme="minorEastAsia" w:hint="eastAsia"/>
          <w:noProof/>
          <w:sz w:val="24"/>
          <w:szCs w:val="24"/>
        </w:rPr>
        <w:t>）</w:t>
      </w:r>
    </w:p>
    <w:p w14:paraId="2A698582" w14:textId="3F266FA9" w:rsidR="002C6432" w:rsidRDefault="002C6432" w:rsidP="00490895">
      <w:pPr>
        <w:pStyle w:val="TOC1"/>
        <w:spacing w:before="0" w:line="360" w:lineRule="auto"/>
        <w:rPr>
          <w:rStyle w:val="afd"/>
          <w:rFonts w:asciiTheme="minorEastAsia" w:eastAsiaTheme="minorEastAsia" w:hAnsiTheme="minorEastAsia" w:hint="eastAsia"/>
          <w:noProof/>
          <w:sz w:val="24"/>
          <w:szCs w:val="24"/>
        </w:rPr>
      </w:pPr>
      <w:hyperlink w:anchor="_Toc219412487" w:history="1">
        <w:r w:rsidRPr="002C6432">
          <w:rPr>
            <w:rStyle w:val="afd"/>
            <w:rFonts w:asciiTheme="minorEastAsia" w:eastAsiaTheme="minorEastAsia" w:hAnsiTheme="minorEastAsia" w:cs="黑体" w:hint="eastAsia"/>
            <w:noProof/>
            <w:sz w:val="24"/>
            <w:szCs w:val="24"/>
          </w:rPr>
          <w:t>4 计量特性</w:t>
        </w:r>
        <w:r w:rsidRPr="002C6432">
          <w:rPr>
            <w:rFonts w:asciiTheme="minorEastAsia" w:eastAsiaTheme="minorEastAsia" w:hAnsiTheme="minorEastAsia" w:hint="eastAsia"/>
            <w:noProof/>
            <w:sz w:val="24"/>
            <w:szCs w:val="24"/>
          </w:rPr>
          <w:tab/>
        </w:r>
      </w:hyperlink>
      <w:r>
        <w:rPr>
          <w:rStyle w:val="afd"/>
          <w:rFonts w:asciiTheme="minorEastAsia" w:eastAsiaTheme="minorEastAsia" w:hAnsiTheme="minorEastAsia" w:hint="eastAsia"/>
          <w:noProof/>
          <w:sz w:val="24"/>
          <w:szCs w:val="24"/>
        </w:rPr>
        <w:t>（</w:t>
      </w:r>
      <w:r w:rsidRPr="002C6432">
        <w:rPr>
          <w:rFonts w:asciiTheme="minorEastAsia" w:eastAsiaTheme="minorEastAsia" w:hAnsiTheme="minorEastAsia" w:hint="eastAsia"/>
          <w:noProof/>
          <w:sz w:val="24"/>
          <w:szCs w:val="24"/>
        </w:rPr>
        <w:fldChar w:fldCharType="begin"/>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noProof/>
          <w:sz w:val="24"/>
          <w:szCs w:val="24"/>
        </w:rPr>
        <w:instrText>PAGEREF _Toc219412487 \h</w:instrText>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hint="eastAsia"/>
          <w:noProof/>
          <w:sz w:val="24"/>
          <w:szCs w:val="24"/>
        </w:rPr>
      </w:r>
      <w:r w:rsidRPr="002C6432">
        <w:rPr>
          <w:rFonts w:asciiTheme="minorEastAsia" w:eastAsiaTheme="minorEastAsia" w:hAnsiTheme="minorEastAsia" w:hint="eastAsia"/>
          <w:noProof/>
          <w:sz w:val="24"/>
          <w:szCs w:val="24"/>
        </w:rPr>
        <w:fldChar w:fldCharType="separate"/>
      </w:r>
      <w:r w:rsidRPr="002C6432">
        <w:rPr>
          <w:rFonts w:asciiTheme="minorEastAsia" w:eastAsiaTheme="minorEastAsia" w:hAnsiTheme="minorEastAsia"/>
          <w:noProof/>
          <w:sz w:val="24"/>
          <w:szCs w:val="24"/>
        </w:rPr>
        <w:t>1</w:t>
      </w:r>
      <w:r w:rsidRPr="002C6432">
        <w:rPr>
          <w:rFonts w:asciiTheme="minorEastAsia" w:eastAsiaTheme="minorEastAsia" w:hAnsiTheme="minorEastAsia" w:hint="eastAsia"/>
          <w:noProof/>
          <w:sz w:val="24"/>
          <w:szCs w:val="24"/>
        </w:rPr>
        <w:fldChar w:fldCharType="end"/>
      </w:r>
      <w:r>
        <w:rPr>
          <w:rStyle w:val="afd"/>
          <w:rFonts w:asciiTheme="minorEastAsia" w:eastAsiaTheme="minorEastAsia" w:hAnsiTheme="minorEastAsia" w:hint="eastAsia"/>
          <w:noProof/>
          <w:sz w:val="24"/>
          <w:szCs w:val="24"/>
        </w:rPr>
        <w:t>）</w:t>
      </w:r>
    </w:p>
    <w:p w14:paraId="7F4FD6CC" w14:textId="5C6F6035" w:rsidR="0098413E" w:rsidRPr="002C6432" w:rsidRDefault="0098413E" w:rsidP="0098413E">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 xml:space="preserve">.1 </w:t>
        </w:r>
        <w:r w:rsidRPr="0098413E">
          <w:rPr>
            <w:rStyle w:val="afd"/>
            <w:rFonts w:asciiTheme="minorEastAsia" w:eastAsiaTheme="minorEastAsia" w:hAnsiTheme="minorEastAsia" w:hint="eastAsia"/>
            <w:noProof/>
            <w:sz w:val="24"/>
          </w:rPr>
          <w:t>燃烧炉控温精度</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1</w:t>
      </w:r>
      <w:r>
        <w:rPr>
          <w:rStyle w:val="afd"/>
          <w:rFonts w:asciiTheme="minorEastAsia" w:eastAsiaTheme="minorEastAsia" w:hAnsiTheme="minorEastAsia" w:hint="eastAsia"/>
          <w:noProof/>
          <w:sz w:val="24"/>
        </w:rPr>
        <w:t>）</w:t>
      </w:r>
    </w:p>
    <w:p w14:paraId="34F04D8A" w14:textId="10E6F912" w:rsidR="0098413E" w:rsidRPr="002C6432" w:rsidRDefault="0098413E" w:rsidP="0098413E">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1" w:history="1">
        <w:r w:rsidR="00CA35DB">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 xml:space="preserve">.2 </w:t>
        </w:r>
        <w:r w:rsidR="00CA35DB" w:rsidRPr="00CA35DB">
          <w:rPr>
            <w:rStyle w:val="afd"/>
            <w:rFonts w:asciiTheme="minorEastAsia" w:eastAsiaTheme="minorEastAsia" w:hAnsiTheme="minorEastAsia" w:hint="eastAsia"/>
            <w:noProof/>
            <w:sz w:val="24"/>
          </w:rPr>
          <w:t>注射液体积准确度</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sidR="00CA35DB">
        <w:rPr>
          <w:rFonts w:asciiTheme="minorEastAsia" w:eastAsiaTheme="minorEastAsia" w:hAnsiTheme="minorEastAsia" w:hint="eastAsia"/>
          <w:noProof/>
          <w:sz w:val="24"/>
        </w:rPr>
        <w:t>1</w:t>
      </w:r>
      <w:r>
        <w:rPr>
          <w:rStyle w:val="afd"/>
          <w:rFonts w:asciiTheme="minorEastAsia" w:eastAsiaTheme="minorEastAsia" w:hAnsiTheme="minorEastAsia" w:hint="eastAsia"/>
          <w:noProof/>
          <w:sz w:val="24"/>
        </w:rPr>
        <w:t>）</w:t>
      </w:r>
    </w:p>
    <w:p w14:paraId="137B4AB2" w14:textId="298E16BA"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3</w:t>
        </w:r>
        <w:r w:rsidRPr="002C6432">
          <w:rPr>
            <w:rStyle w:val="afd"/>
            <w:rFonts w:asciiTheme="minorEastAsia" w:eastAsiaTheme="minorEastAsia" w:hAnsiTheme="minorEastAsia" w:hint="eastAsia"/>
            <w:noProof/>
            <w:sz w:val="24"/>
          </w:rPr>
          <w:t xml:space="preserve"> </w:t>
        </w:r>
        <w:r w:rsidRPr="00CA35DB">
          <w:rPr>
            <w:rStyle w:val="afd"/>
            <w:rFonts w:asciiTheme="minorEastAsia" w:eastAsiaTheme="minorEastAsia" w:hAnsiTheme="minorEastAsia" w:hint="eastAsia"/>
            <w:noProof/>
            <w:sz w:val="24"/>
          </w:rPr>
          <w:t>气体流量准确度</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（1）</w:t>
      </w:r>
    </w:p>
    <w:p w14:paraId="7BED535F" w14:textId="4C314C07"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1"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 xml:space="preserve"> </w:t>
        </w:r>
        <w:r w:rsidRPr="00CA35DB">
          <w:rPr>
            <w:rStyle w:val="afd"/>
            <w:rFonts w:asciiTheme="minorEastAsia" w:eastAsiaTheme="minorEastAsia" w:hAnsiTheme="minorEastAsia" w:hint="eastAsia"/>
            <w:noProof/>
            <w:sz w:val="24"/>
          </w:rPr>
          <w:t>检出限</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Pr>
          <w:rFonts w:asciiTheme="minorEastAsia" w:eastAsiaTheme="minorEastAsia" w:hAnsiTheme="minorEastAsia" w:hint="eastAsia"/>
          <w:noProof/>
          <w:sz w:val="24"/>
        </w:rPr>
        <w:t>1</w:t>
      </w:r>
      <w:r>
        <w:rPr>
          <w:rStyle w:val="afd"/>
          <w:rFonts w:asciiTheme="minorEastAsia" w:eastAsiaTheme="minorEastAsia" w:hAnsiTheme="minorEastAsia" w:hint="eastAsia"/>
          <w:noProof/>
          <w:sz w:val="24"/>
        </w:rPr>
        <w:t>）</w:t>
      </w:r>
    </w:p>
    <w:p w14:paraId="5AA45301" w14:textId="22163118"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5</w:t>
        </w:r>
        <w:r w:rsidRPr="002C6432">
          <w:rPr>
            <w:rStyle w:val="afd"/>
            <w:rFonts w:asciiTheme="minorEastAsia" w:eastAsiaTheme="minorEastAsia" w:hAnsiTheme="minorEastAsia" w:hint="eastAsia"/>
            <w:noProof/>
            <w:sz w:val="24"/>
          </w:rPr>
          <w:t xml:space="preserve"> </w:t>
        </w:r>
        <w:r>
          <w:rPr>
            <w:rStyle w:val="afd"/>
            <w:rFonts w:asciiTheme="minorEastAsia" w:eastAsiaTheme="minorEastAsia" w:hAnsiTheme="minorEastAsia" w:hint="eastAsia"/>
            <w:noProof/>
            <w:sz w:val="24"/>
          </w:rPr>
          <w:t>回收率</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（1）</w:t>
      </w:r>
    </w:p>
    <w:p w14:paraId="6D1131FD" w14:textId="5291EB10"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1"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6</w:t>
        </w:r>
        <w:r w:rsidRPr="002C6432">
          <w:rPr>
            <w:rStyle w:val="afd"/>
            <w:rFonts w:asciiTheme="minorEastAsia" w:eastAsiaTheme="minorEastAsia" w:hAnsiTheme="minorEastAsia" w:hint="eastAsia"/>
            <w:noProof/>
            <w:sz w:val="24"/>
          </w:rPr>
          <w:t xml:space="preserve"> </w:t>
        </w:r>
        <w:r w:rsidRPr="00CA35DB">
          <w:rPr>
            <w:rStyle w:val="afd"/>
            <w:rFonts w:asciiTheme="minorEastAsia" w:eastAsiaTheme="minorEastAsia" w:hAnsiTheme="minorEastAsia" w:hint="eastAsia"/>
            <w:noProof/>
            <w:sz w:val="24"/>
          </w:rPr>
          <w:t>测量重复性</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Pr>
          <w:rFonts w:asciiTheme="minorEastAsia" w:eastAsiaTheme="minorEastAsia" w:hAnsiTheme="minorEastAsia" w:hint="eastAsia"/>
          <w:noProof/>
          <w:sz w:val="24"/>
        </w:rPr>
        <w:t>1</w:t>
      </w:r>
      <w:r>
        <w:rPr>
          <w:rStyle w:val="afd"/>
          <w:rFonts w:asciiTheme="minorEastAsia" w:eastAsiaTheme="minorEastAsia" w:hAnsiTheme="minorEastAsia" w:hint="eastAsia"/>
          <w:noProof/>
          <w:sz w:val="24"/>
        </w:rPr>
        <w:t>）</w:t>
      </w:r>
    </w:p>
    <w:p w14:paraId="47B7B4F0" w14:textId="163CE84D"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7</w:t>
        </w:r>
        <w:r w:rsidRPr="002C6432">
          <w:rPr>
            <w:rStyle w:val="afd"/>
            <w:rFonts w:asciiTheme="minorEastAsia" w:eastAsiaTheme="minorEastAsia" w:hAnsiTheme="minorEastAsia" w:hint="eastAsia"/>
            <w:noProof/>
            <w:sz w:val="24"/>
          </w:rPr>
          <w:t xml:space="preserve"> </w:t>
        </w:r>
        <w:r w:rsidRPr="00CA35DB">
          <w:rPr>
            <w:rStyle w:val="afd"/>
            <w:rFonts w:asciiTheme="minorEastAsia" w:eastAsiaTheme="minorEastAsia" w:hAnsiTheme="minorEastAsia" w:hint="eastAsia"/>
            <w:noProof/>
            <w:sz w:val="24"/>
          </w:rPr>
          <w:t>测量稳定性</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2</w:t>
      </w:r>
      <w:r>
        <w:rPr>
          <w:rStyle w:val="afd"/>
          <w:rFonts w:asciiTheme="minorEastAsia" w:eastAsiaTheme="minorEastAsia" w:hAnsiTheme="minorEastAsia" w:hint="eastAsia"/>
          <w:noProof/>
          <w:sz w:val="24"/>
        </w:rPr>
        <w:t>）</w:t>
      </w:r>
    </w:p>
    <w:p w14:paraId="6DA5491B" w14:textId="61D99350" w:rsidR="00CA35DB" w:rsidRPr="002C6432" w:rsidRDefault="00CA35DB" w:rsidP="00CA35DB">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1" w:history="1">
        <w:r>
          <w:rPr>
            <w:rStyle w:val="afd"/>
            <w:rFonts w:asciiTheme="minorEastAsia" w:eastAsiaTheme="minorEastAsia" w:hAnsiTheme="minorEastAsia" w:hint="eastAsia"/>
            <w:noProof/>
            <w:sz w:val="24"/>
          </w:rPr>
          <w:t>4</w:t>
        </w:r>
        <w:r w:rsidRPr="002C6432">
          <w:rPr>
            <w:rStyle w:val="afd"/>
            <w:rFonts w:asciiTheme="minorEastAsia" w:eastAsiaTheme="minorEastAsia" w:hAnsiTheme="minorEastAsia" w:hint="eastAsia"/>
            <w:noProof/>
            <w:sz w:val="24"/>
          </w:rPr>
          <w:t>.</w:t>
        </w:r>
        <w:r>
          <w:rPr>
            <w:rStyle w:val="afd"/>
            <w:rFonts w:asciiTheme="minorEastAsia" w:eastAsiaTheme="minorEastAsia" w:hAnsiTheme="minorEastAsia" w:hint="eastAsia"/>
            <w:noProof/>
            <w:sz w:val="24"/>
          </w:rPr>
          <w:t>8</w:t>
        </w:r>
        <w:r w:rsidRPr="002C6432">
          <w:rPr>
            <w:rStyle w:val="afd"/>
            <w:rFonts w:asciiTheme="minorEastAsia" w:eastAsiaTheme="minorEastAsia" w:hAnsiTheme="minorEastAsia" w:hint="eastAsia"/>
            <w:noProof/>
            <w:sz w:val="24"/>
          </w:rPr>
          <w:t xml:space="preserve"> </w:t>
        </w:r>
        <w:r w:rsidRPr="00CA35DB">
          <w:rPr>
            <w:rStyle w:val="afd"/>
            <w:rFonts w:asciiTheme="minorEastAsia" w:eastAsiaTheme="minorEastAsia" w:hAnsiTheme="minorEastAsia" w:hint="eastAsia"/>
            <w:noProof/>
            <w:sz w:val="24"/>
          </w:rPr>
          <w:t>机械臂定位精度</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sidRPr="002C6432">
        <w:rPr>
          <w:rFonts w:asciiTheme="minorEastAsia" w:eastAsiaTheme="minorEastAsia" w:hAnsiTheme="minorEastAsia" w:hint="eastAsia"/>
          <w:noProof/>
          <w:sz w:val="24"/>
        </w:rPr>
        <w:fldChar w:fldCharType="begin"/>
      </w:r>
      <w:r w:rsidRPr="002C6432">
        <w:rPr>
          <w:rFonts w:asciiTheme="minorEastAsia" w:eastAsiaTheme="minorEastAsia" w:hAnsiTheme="minorEastAsia" w:hint="eastAsia"/>
          <w:noProof/>
          <w:sz w:val="24"/>
        </w:rPr>
        <w:instrText xml:space="preserve"> </w:instrText>
      </w:r>
      <w:r w:rsidRPr="002C6432">
        <w:rPr>
          <w:rFonts w:asciiTheme="minorEastAsia" w:eastAsiaTheme="minorEastAsia" w:hAnsiTheme="minorEastAsia"/>
          <w:noProof/>
          <w:sz w:val="24"/>
        </w:rPr>
        <w:instrText>PAGEREF _Toc219412491 \h</w:instrText>
      </w:r>
      <w:r w:rsidRPr="002C6432">
        <w:rPr>
          <w:rFonts w:asciiTheme="minorEastAsia" w:eastAsiaTheme="minorEastAsia" w:hAnsiTheme="minorEastAsia" w:hint="eastAsia"/>
          <w:noProof/>
          <w:sz w:val="24"/>
        </w:rPr>
        <w:instrText xml:space="preserve"> </w:instrText>
      </w:r>
      <w:r w:rsidRPr="002C6432">
        <w:rPr>
          <w:rFonts w:asciiTheme="minorEastAsia" w:eastAsiaTheme="minorEastAsia" w:hAnsiTheme="minorEastAsia" w:hint="eastAsia"/>
          <w:noProof/>
          <w:sz w:val="24"/>
        </w:rPr>
      </w:r>
      <w:r w:rsidRPr="002C6432">
        <w:rPr>
          <w:rFonts w:asciiTheme="minorEastAsia" w:eastAsiaTheme="minorEastAsia" w:hAnsiTheme="minorEastAsia" w:hint="eastAsia"/>
          <w:noProof/>
          <w:sz w:val="24"/>
        </w:rPr>
        <w:fldChar w:fldCharType="separate"/>
      </w:r>
      <w:r w:rsidRPr="002C6432">
        <w:rPr>
          <w:rFonts w:asciiTheme="minorEastAsia" w:eastAsiaTheme="minorEastAsia" w:hAnsiTheme="minorEastAsia" w:hint="eastAsia"/>
          <w:noProof/>
          <w:sz w:val="24"/>
        </w:rPr>
        <w:t>2</w:t>
      </w:r>
      <w:r w:rsidRPr="002C6432">
        <w:rPr>
          <w:rFonts w:asciiTheme="minorEastAsia" w:eastAsiaTheme="minorEastAsia" w:hAnsiTheme="minorEastAsia" w:hint="eastAsia"/>
          <w:noProof/>
          <w:sz w:val="24"/>
        </w:rPr>
        <w:fldChar w:fldCharType="end"/>
      </w:r>
      <w:r>
        <w:rPr>
          <w:rStyle w:val="afd"/>
          <w:rFonts w:asciiTheme="minorEastAsia" w:eastAsiaTheme="minorEastAsia" w:hAnsiTheme="minorEastAsia" w:hint="eastAsia"/>
          <w:noProof/>
          <w:sz w:val="24"/>
        </w:rPr>
        <w:t>）</w:t>
      </w:r>
    </w:p>
    <w:p w14:paraId="2EB38BAA" w14:textId="30DC5B43" w:rsidR="002C6432" w:rsidRPr="002C6432" w:rsidRDefault="002C6432" w:rsidP="00490895">
      <w:pPr>
        <w:pStyle w:val="TOC1"/>
        <w:spacing w:before="0" w:line="360" w:lineRule="auto"/>
        <w:rPr>
          <w:rFonts w:asciiTheme="minorEastAsia" w:eastAsiaTheme="minorEastAsia" w:hAnsiTheme="minorEastAsia" w:cstheme="minorBidi" w:hint="eastAsia"/>
          <w:bCs w:val="0"/>
          <w:caps w:val="0"/>
          <w:noProof/>
          <w:sz w:val="24"/>
          <w:szCs w:val="24"/>
          <w14:ligatures w14:val="standardContextual"/>
        </w:rPr>
      </w:pPr>
      <w:hyperlink w:anchor="_Toc219412489" w:history="1">
        <w:r w:rsidRPr="002C6432">
          <w:rPr>
            <w:rStyle w:val="afd"/>
            <w:rFonts w:asciiTheme="minorEastAsia" w:eastAsiaTheme="minorEastAsia" w:hAnsiTheme="minorEastAsia" w:cs="黑体" w:hint="eastAsia"/>
            <w:noProof/>
            <w:sz w:val="24"/>
            <w:szCs w:val="24"/>
          </w:rPr>
          <w:t>5 校准条件</w:t>
        </w:r>
        <w:r w:rsidRPr="002C6432">
          <w:rPr>
            <w:rFonts w:asciiTheme="minorEastAsia" w:eastAsiaTheme="minorEastAsia" w:hAnsiTheme="minorEastAsia" w:hint="eastAsia"/>
            <w:noProof/>
            <w:sz w:val="24"/>
            <w:szCs w:val="24"/>
          </w:rPr>
          <w:tab/>
        </w:r>
      </w:hyperlink>
      <w:r>
        <w:rPr>
          <w:rStyle w:val="afd"/>
          <w:rFonts w:asciiTheme="minorEastAsia" w:eastAsiaTheme="minorEastAsia" w:hAnsiTheme="minorEastAsia" w:hint="eastAsia"/>
          <w:noProof/>
          <w:sz w:val="24"/>
          <w:szCs w:val="24"/>
        </w:rPr>
        <w:t>（</w:t>
      </w:r>
      <w:r w:rsidRPr="002C6432">
        <w:rPr>
          <w:rFonts w:asciiTheme="minorEastAsia" w:eastAsiaTheme="minorEastAsia" w:hAnsiTheme="minorEastAsia" w:hint="eastAsia"/>
          <w:noProof/>
          <w:sz w:val="24"/>
          <w:szCs w:val="24"/>
        </w:rPr>
        <w:fldChar w:fldCharType="begin"/>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noProof/>
          <w:sz w:val="24"/>
          <w:szCs w:val="24"/>
        </w:rPr>
        <w:instrText>PAGEREF _Toc219412489 \h</w:instrText>
      </w:r>
      <w:r w:rsidRPr="002C6432">
        <w:rPr>
          <w:rFonts w:asciiTheme="minorEastAsia" w:eastAsiaTheme="minorEastAsia" w:hAnsiTheme="minorEastAsia" w:hint="eastAsia"/>
          <w:noProof/>
          <w:sz w:val="24"/>
          <w:szCs w:val="24"/>
        </w:rPr>
        <w:instrText xml:space="preserve"> </w:instrText>
      </w:r>
      <w:r w:rsidRPr="002C6432">
        <w:rPr>
          <w:rFonts w:asciiTheme="minorEastAsia" w:eastAsiaTheme="minorEastAsia" w:hAnsiTheme="minorEastAsia" w:hint="eastAsia"/>
          <w:noProof/>
          <w:sz w:val="24"/>
          <w:szCs w:val="24"/>
        </w:rPr>
      </w:r>
      <w:r w:rsidRPr="002C6432">
        <w:rPr>
          <w:rFonts w:asciiTheme="minorEastAsia" w:eastAsiaTheme="minorEastAsia" w:hAnsiTheme="minorEastAsia" w:hint="eastAsia"/>
          <w:noProof/>
          <w:sz w:val="24"/>
          <w:szCs w:val="24"/>
        </w:rPr>
        <w:fldChar w:fldCharType="separate"/>
      </w:r>
      <w:r w:rsidRPr="002C6432">
        <w:rPr>
          <w:rFonts w:asciiTheme="minorEastAsia" w:eastAsiaTheme="minorEastAsia" w:hAnsiTheme="minorEastAsia"/>
          <w:noProof/>
          <w:sz w:val="24"/>
          <w:szCs w:val="24"/>
        </w:rPr>
        <w:t>2</w:t>
      </w:r>
      <w:r w:rsidRPr="002C6432">
        <w:rPr>
          <w:rFonts w:asciiTheme="minorEastAsia" w:eastAsiaTheme="minorEastAsia" w:hAnsiTheme="minorEastAsia" w:hint="eastAsia"/>
          <w:noProof/>
          <w:sz w:val="24"/>
          <w:szCs w:val="24"/>
        </w:rPr>
        <w:fldChar w:fldCharType="end"/>
      </w:r>
      <w:r>
        <w:rPr>
          <w:rStyle w:val="afd"/>
          <w:rFonts w:asciiTheme="minorEastAsia" w:eastAsiaTheme="minorEastAsia" w:hAnsiTheme="minorEastAsia" w:hint="eastAsia"/>
          <w:noProof/>
          <w:sz w:val="24"/>
          <w:szCs w:val="24"/>
        </w:rPr>
        <w:t>）</w:t>
      </w:r>
    </w:p>
    <w:p w14:paraId="3901BC1E" w14:textId="66DE352A" w:rsidR="002C6432" w:rsidRPr="002C6432" w:rsidRDefault="002C6432" w:rsidP="00490895">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sidRPr="002C6432">
          <w:rPr>
            <w:rStyle w:val="afd"/>
            <w:rFonts w:asciiTheme="minorEastAsia" w:eastAsiaTheme="minorEastAsia" w:hAnsiTheme="minorEastAsia" w:hint="eastAsia"/>
            <w:noProof/>
            <w:sz w:val="24"/>
          </w:rPr>
          <w:t>5.1 环境条件</w:t>
        </w:r>
        <w:r w:rsidRPr="002C6432">
          <w:rPr>
            <w:rFonts w:asciiTheme="minorEastAsia" w:eastAsiaTheme="minorEastAsia" w:hAnsiTheme="minorEastAsia" w:hint="eastAsia"/>
            <w:noProof/>
            <w:sz w:val="24"/>
          </w:rPr>
          <w:tab/>
        </w:r>
      </w:hyperlink>
      <w:r w:rsidR="00490895">
        <w:rPr>
          <w:rStyle w:val="afd"/>
          <w:rFonts w:asciiTheme="minorEastAsia" w:eastAsiaTheme="minorEastAsia" w:hAnsiTheme="minorEastAsia" w:hint="eastAsia"/>
          <w:noProof/>
          <w:sz w:val="24"/>
        </w:rPr>
        <w:t>（2）</w:t>
      </w:r>
    </w:p>
    <w:p w14:paraId="129AB00E" w14:textId="59DABBB3" w:rsidR="002C6432" w:rsidRPr="002C6432" w:rsidRDefault="002C6432" w:rsidP="00490895">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1" w:history="1">
        <w:r w:rsidRPr="002C6432">
          <w:rPr>
            <w:rStyle w:val="afd"/>
            <w:rFonts w:asciiTheme="minorEastAsia" w:eastAsiaTheme="minorEastAsia" w:hAnsiTheme="minorEastAsia" w:hint="eastAsia"/>
            <w:noProof/>
            <w:sz w:val="24"/>
          </w:rPr>
          <w:t>5.2 校准项目和测量标准</w:t>
        </w:r>
        <w:r w:rsidRPr="002C6432">
          <w:rPr>
            <w:rFonts w:asciiTheme="minorEastAsia" w:eastAsiaTheme="minorEastAsia" w:hAnsiTheme="minorEastAsia" w:hint="eastAsia"/>
            <w:noProof/>
            <w:sz w:val="24"/>
          </w:rPr>
          <w:tab/>
        </w:r>
      </w:hyperlink>
      <w:r w:rsidR="00490895">
        <w:rPr>
          <w:rStyle w:val="afd"/>
          <w:rFonts w:asciiTheme="minorEastAsia" w:eastAsiaTheme="minorEastAsia" w:hAnsiTheme="minorEastAsia" w:hint="eastAsia"/>
          <w:noProof/>
          <w:sz w:val="24"/>
        </w:rPr>
        <w:t>（</w:t>
      </w:r>
      <w:r w:rsidR="00490895" w:rsidRPr="002C6432">
        <w:rPr>
          <w:rFonts w:asciiTheme="minorEastAsia" w:eastAsiaTheme="minorEastAsia" w:hAnsiTheme="minorEastAsia" w:hint="eastAsia"/>
          <w:noProof/>
          <w:sz w:val="24"/>
        </w:rPr>
        <w:fldChar w:fldCharType="begin"/>
      </w:r>
      <w:r w:rsidR="00490895" w:rsidRPr="002C6432">
        <w:rPr>
          <w:rFonts w:asciiTheme="minorEastAsia" w:eastAsiaTheme="minorEastAsia" w:hAnsiTheme="minorEastAsia" w:hint="eastAsia"/>
          <w:noProof/>
          <w:sz w:val="24"/>
        </w:rPr>
        <w:instrText xml:space="preserve"> </w:instrText>
      </w:r>
      <w:r w:rsidR="00490895" w:rsidRPr="002C6432">
        <w:rPr>
          <w:rFonts w:asciiTheme="minorEastAsia" w:eastAsiaTheme="minorEastAsia" w:hAnsiTheme="minorEastAsia"/>
          <w:noProof/>
          <w:sz w:val="24"/>
        </w:rPr>
        <w:instrText>PAGEREF _Toc219412491 \h</w:instrText>
      </w:r>
      <w:r w:rsidR="00490895" w:rsidRPr="002C6432">
        <w:rPr>
          <w:rFonts w:asciiTheme="minorEastAsia" w:eastAsiaTheme="minorEastAsia" w:hAnsiTheme="minorEastAsia" w:hint="eastAsia"/>
          <w:noProof/>
          <w:sz w:val="24"/>
        </w:rPr>
        <w:instrText xml:space="preserve"> </w:instrText>
      </w:r>
      <w:r w:rsidR="00490895" w:rsidRPr="002C6432">
        <w:rPr>
          <w:rFonts w:asciiTheme="minorEastAsia" w:eastAsiaTheme="minorEastAsia" w:hAnsiTheme="minorEastAsia" w:hint="eastAsia"/>
          <w:noProof/>
          <w:sz w:val="24"/>
        </w:rPr>
      </w:r>
      <w:r w:rsidR="00490895" w:rsidRPr="002C6432">
        <w:rPr>
          <w:rFonts w:asciiTheme="minorEastAsia" w:eastAsiaTheme="minorEastAsia" w:hAnsiTheme="minorEastAsia" w:hint="eastAsia"/>
          <w:noProof/>
          <w:sz w:val="24"/>
        </w:rPr>
        <w:fldChar w:fldCharType="separate"/>
      </w:r>
      <w:r w:rsidR="00490895" w:rsidRPr="002C6432">
        <w:rPr>
          <w:rFonts w:asciiTheme="minorEastAsia" w:eastAsiaTheme="minorEastAsia" w:hAnsiTheme="minorEastAsia" w:hint="eastAsia"/>
          <w:noProof/>
          <w:sz w:val="24"/>
        </w:rPr>
        <w:t>2</w:t>
      </w:r>
      <w:r w:rsidR="00490895" w:rsidRPr="002C6432">
        <w:rPr>
          <w:rFonts w:asciiTheme="minorEastAsia" w:eastAsiaTheme="minorEastAsia" w:hAnsiTheme="minorEastAsia" w:hint="eastAsia"/>
          <w:noProof/>
          <w:sz w:val="24"/>
        </w:rPr>
        <w:fldChar w:fldCharType="end"/>
      </w:r>
      <w:r w:rsidR="00490895">
        <w:rPr>
          <w:rStyle w:val="afd"/>
          <w:rFonts w:asciiTheme="minorEastAsia" w:eastAsiaTheme="minorEastAsia" w:hAnsiTheme="minorEastAsia" w:hint="eastAsia"/>
          <w:noProof/>
          <w:sz w:val="24"/>
        </w:rPr>
        <w:t>）</w:t>
      </w:r>
    </w:p>
    <w:p w14:paraId="5360C4CE" w14:textId="4F86C275" w:rsidR="002C6432" w:rsidRDefault="002C6432" w:rsidP="00490895">
      <w:pPr>
        <w:pStyle w:val="TOC1"/>
        <w:spacing w:before="0" w:line="360" w:lineRule="auto"/>
        <w:rPr>
          <w:rStyle w:val="afd"/>
          <w:rFonts w:asciiTheme="minorEastAsia" w:eastAsiaTheme="minorEastAsia" w:hAnsiTheme="minorEastAsia" w:hint="eastAsia"/>
          <w:noProof/>
          <w:sz w:val="24"/>
          <w:szCs w:val="24"/>
        </w:rPr>
      </w:pPr>
      <w:hyperlink w:anchor="_Toc219412492" w:history="1">
        <w:r w:rsidRPr="002C6432">
          <w:rPr>
            <w:rStyle w:val="afd"/>
            <w:rFonts w:asciiTheme="minorEastAsia" w:eastAsiaTheme="minorEastAsia" w:hAnsiTheme="minorEastAsia" w:cs="黑体" w:hint="eastAsia"/>
            <w:noProof/>
            <w:kern w:val="0"/>
            <w:sz w:val="24"/>
            <w:szCs w:val="24"/>
          </w:rPr>
          <w:t xml:space="preserve">6 </w:t>
        </w:r>
        <w:r w:rsidRPr="002C6432">
          <w:rPr>
            <w:rStyle w:val="afd"/>
            <w:rFonts w:asciiTheme="minorEastAsia" w:eastAsiaTheme="minorEastAsia" w:hAnsiTheme="minorEastAsia" w:cs="黑体" w:hint="eastAsia"/>
            <w:noProof/>
            <w:sz w:val="24"/>
            <w:szCs w:val="24"/>
          </w:rPr>
          <w:t>校准项目和校准方法</w:t>
        </w:r>
        <w:r w:rsidRPr="002C6432">
          <w:rPr>
            <w:rFonts w:asciiTheme="minorEastAsia" w:eastAsiaTheme="minorEastAsia" w:hAnsiTheme="minorEastAsia" w:hint="eastAsia"/>
            <w:noProof/>
            <w:sz w:val="24"/>
            <w:szCs w:val="24"/>
          </w:rPr>
          <w:tab/>
        </w:r>
      </w:hyperlink>
      <w:r w:rsidR="00490895">
        <w:rPr>
          <w:rStyle w:val="afd"/>
          <w:rFonts w:asciiTheme="minorEastAsia" w:eastAsiaTheme="minorEastAsia" w:hAnsiTheme="minorEastAsia" w:hint="eastAsia"/>
          <w:noProof/>
          <w:sz w:val="24"/>
          <w:szCs w:val="24"/>
        </w:rPr>
        <w:t>（2）</w:t>
      </w:r>
    </w:p>
    <w:p w14:paraId="65B08CCB" w14:textId="4CCB1224" w:rsidR="00490895" w:rsidRPr="002C6432" w:rsidRDefault="00490895" w:rsidP="00490895">
      <w:pPr>
        <w:pStyle w:val="TOC2"/>
        <w:spacing w:line="360" w:lineRule="auto"/>
        <w:rPr>
          <w:rFonts w:asciiTheme="minorEastAsia" w:eastAsiaTheme="minorEastAsia" w:hAnsiTheme="minorEastAsia" w:cstheme="minorBidi" w:hint="eastAsia"/>
          <w:bCs w:val="0"/>
          <w:noProof/>
          <w:sz w:val="24"/>
          <w14:ligatures w14:val="standardContextual"/>
        </w:rPr>
      </w:pPr>
      <w:hyperlink w:anchor="_Toc219412490" w:history="1">
        <w:r>
          <w:rPr>
            <w:rStyle w:val="afd"/>
            <w:rFonts w:asciiTheme="minorEastAsia" w:eastAsiaTheme="minorEastAsia" w:hAnsiTheme="minorEastAsia" w:hint="eastAsia"/>
            <w:noProof/>
            <w:sz w:val="24"/>
          </w:rPr>
          <w:t>6</w:t>
        </w:r>
        <w:r w:rsidRPr="002C6432">
          <w:rPr>
            <w:rStyle w:val="afd"/>
            <w:rFonts w:asciiTheme="minorEastAsia" w:eastAsiaTheme="minorEastAsia" w:hAnsiTheme="minorEastAsia" w:hint="eastAsia"/>
            <w:noProof/>
            <w:sz w:val="24"/>
          </w:rPr>
          <w:t xml:space="preserve">.1 </w:t>
        </w:r>
        <w:r>
          <w:rPr>
            <w:rStyle w:val="afd"/>
            <w:rFonts w:asciiTheme="minorEastAsia" w:eastAsiaTheme="minorEastAsia" w:hAnsiTheme="minorEastAsia" w:hint="eastAsia"/>
            <w:noProof/>
            <w:sz w:val="24"/>
          </w:rPr>
          <w:t>校准项目</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（2）</w:t>
      </w:r>
    </w:p>
    <w:p w14:paraId="4B36ADA4" w14:textId="0DA83B9D" w:rsidR="00490895" w:rsidRDefault="00490895" w:rsidP="00490895">
      <w:pPr>
        <w:pStyle w:val="TOC2"/>
        <w:spacing w:line="360" w:lineRule="auto"/>
        <w:rPr>
          <w:rStyle w:val="afd"/>
          <w:rFonts w:asciiTheme="minorEastAsia" w:eastAsiaTheme="minorEastAsia" w:hAnsiTheme="minorEastAsia" w:hint="eastAsia"/>
          <w:noProof/>
          <w:sz w:val="24"/>
        </w:rPr>
      </w:pPr>
      <w:hyperlink w:anchor="_Toc219412491" w:history="1">
        <w:r>
          <w:rPr>
            <w:rStyle w:val="afd"/>
            <w:rFonts w:asciiTheme="minorEastAsia" w:eastAsiaTheme="minorEastAsia" w:hAnsiTheme="minorEastAsia" w:hint="eastAsia"/>
            <w:noProof/>
            <w:sz w:val="24"/>
          </w:rPr>
          <w:t>6</w:t>
        </w:r>
        <w:r w:rsidRPr="002C6432">
          <w:rPr>
            <w:rStyle w:val="afd"/>
            <w:rFonts w:asciiTheme="minorEastAsia" w:eastAsiaTheme="minorEastAsia" w:hAnsiTheme="minorEastAsia" w:hint="eastAsia"/>
            <w:noProof/>
            <w:sz w:val="24"/>
          </w:rPr>
          <w:t xml:space="preserve">.2 </w:t>
        </w:r>
        <w:r w:rsidRPr="00490895">
          <w:rPr>
            <w:rStyle w:val="afd"/>
            <w:rFonts w:asciiTheme="minorEastAsia" w:eastAsiaTheme="minorEastAsia" w:hAnsiTheme="minorEastAsia" w:hint="eastAsia"/>
            <w:noProof/>
            <w:sz w:val="24"/>
          </w:rPr>
          <w:t>校准方法</w:t>
        </w:r>
        <w:r w:rsidRPr="002C6432">
          <w:rPr>
            <w:rFonts w:asciiTheme="minorEastAsia" w:eastAsiaTheme="minorEastAsia" w:hAnsiTheme="minorEastAsia" w:hint="eastAsia"/>
            <w:noProof/>
            <w:sz w:val="24"/>
          </w:rPr>
          <w:tab/>
        </w:r>
      </w:hyperlink>
      <w:r>
        <w:rPr>
          <w:rStyle w:val="afd"/>
          <w:rFonts w:asciiTheme="minorEastAsia" w:eastAsiaTheme="minorEastAsia" w:hAnsiTheme="minorEastAsia" w:hint="eastAsia"/>
          <w:noProof/>
          <w:sz w:val="24"/>
        </w:rPr>
        <w:t>（</w:t>
      </w:r>
      <w:r w:rsidRPr="002C6432">
        <w:rPr>
          <w:rFonts w:asciiTheme="minorEastAsia" w:eastAsiaTheme="minorEastAsia" w:hAnsiTheme="minorEastAsia" w:hint="eastAsia"/>
          <w:noProof/>
          <w:sz w:val="24"/>
        </w:rPr>
        <w:fldChar w:fldCharType="begin"/>
      </w:r>
      <w:r w:rsidRPr="002C6432">
        <w:rPr>
          <w:rFonts w:asciiTheme="minorEastAsia" w:eastAsiaTheme="minorEastAsia" w:hAnsiTheme="minorEastAsia" w:hint="eastAsia"/>
          <w:noProof/>
          <w:sz w:val="24"/>
        </w:rPr>
        <w:instrText xml:space="preserve"> </w:instrText>
      </w:r>
      <w:r w:rsidRPr="002C6432">
        <w:rPr>
          <w:rFonts w:asciiTheme="minorEastAsia" w:eastAsiaTheme="minorEastAsia" w:hAnsiTheme="minorEastAsia"/>
          <w:noProof/>
          <w:sz w:val="24"/>
        </w:rPr>
        <w:instrText>PAGEREF _Toc219412491 \h</w:instrText>
      </w:r>
      <w:r w:rsidRPr="002C6432">
        <w:rPr>
          <w:rFonts w:asciiTheme="minorEastAsia" w:eastAsiaTheme="minorEastAsia" w:hAnsiTheme="minorEastAsia" w:hint="eastAsia"/>
          <w:noProof/>
          <w:sz w:val="24"/>
        </w:rPr>
        <w:instrText xml:space="preserve"> </w:instrText>
      </w:r>
      <w:r w:rsidRPr="002C6432">
        <w:rPr>
          <w:rFonts w:asciiTheme="minorEastAsia" w:eastAsiaTheme="minorEastAsia" w:hAnsiTheme="minorEastAsia" w:hint="eastAsia"/>
          <w:noProof/>
          <w:sz w:val="24"/>
        </w:rPr>
      </w:r>
      <w:r w:rsidRPr="002C6432">
        <w:rPr>
          <w:rFonts w:asciiTheme="minorEastAsia" w:eastAsiaTheme="minorEastAsia" w:hAnsiTheme="minorEastAsia" w:hint="eastAsia"/>
          <w:noProof/>
          <w:sz w:val="24"/>
        </w:rPr>
        <w:fldChar w:fldCharType="separate"/>
      </w:r>
      <w:r w:rsidRPr="002C6432">
        <w:rPr>
          <w:rFonts w:asciiTheme="minorEastAsia" w:eastAsiaTheme="minorEastAsia" w:hAnsiTheme="minorEastAsia" w:hint="eastAsia"/>
          <w:noProof/>
          <w:sz w:val="24"/>
        </w:rPr>
        <w:t>2</w:t>
      </w:r>
      <w:r w:rsidRPr="002C6432">
        <w:rPr>
          <w:rFonts w:asciiTheme="minorEastAsia" w:eastAsiaTheme="minorEastAsia" w:hAnsiTheme="minorEastAsia" w:hint="eastAsia"/>
          <w:noProof/>
          <w:sz w:val="24"/>
        </w:rPr>
        <w:fldChar w:fldCharType="end"/>
      </w:r>
      <w:r>
        <w:rPr>
          <w:rStyle w:val="afd"/>
          <w:rFonts w:asciiTheme="minorEastAsia" w:eastAsiaTheme="minorEastAsia" w:hAnsiTheme="minorEastAsia" w:hint="eastAsia"/>
          <w:noProof/>
          <w:sz w:val="24"/>
        </w:rPr>
        <w:t>）</w:t>
      </w:r>
    </w:p>
    <w:p w14:paraId="24C6F11B" w14:textId="54801A2F" w:rsidR="00490895" w:rsidRDefault="00490895" w:rsidP="00490895">
      <w:pPr>
        <w:pStyle w:val="TOC1"/>
        <w:tabs>
          <w:tab w:val="clear" w:pos="9345"/>
          <w:tab w:val="right" w:leader="dot" w:pos="9355"/>
        </w:tabs>
        <w:snapToGrid w:val="0"/>
        <w:spacing w:before="0" w:line="360" w:lineRule="auto"/>
        <w:rPr>
          <w:rFonts w:ascii="宋体" w:hAnsi="宋体" w:cs="宋体" w:hint="eastAsia"/>
          <w:sz w:val="24"/>
          <w:szCs w:val="24"/>
        </w:rPr>
      </w:pPr>
      <w:hyperlink w:anchor="_Toc7686" w:history="1">
        <w:r>
          <w:rPr>
            <w:rFonts w:ascii="宋体" w:hAnsi="宋体" w:cs="宋体" w:hint="eastAsia"/>
            <w:sz w:val="24"/>
            <w:szCs w:val="24"/>
          </w:rPr>
          <w:t>7  校准结果表达</w:t>
        </w:r>
        <w:r>
          <w:rPr>
            <w:rFonts w:ascii="宋体" w:hAnsi="宋体" w:cs="宋体" w:hint="eastAsia"/>
            <w:sz w:val="24"/>
            <w:szCs w:val="24"/>
          </w:rPr>
          <w:tab/>
          <w:t>（6</w:t>
        </w:r>
      </w:hyperlink>
      <w:r>
        <w:rPr>
          <w:rFonts w:ascii="宋体" w:hAnsi="宋体" w:cs="宋体" w:hint="eastAsia"/>
          <w:sz w:val="24"/>
          <w:szCs w:val="24"/>
        </w:rPr>
        <w:t>）</w:t>
      </w:r>
    </w:p>
    <w:p w14:paraId="7F1C5F2A" w14:textId="392A481C" w:rsidR="00490895" w:rsidRDefault="00490895" w:rsidP="00490895">
      <w:pPr>
        <w:pStyle w:val="TOC1"/>
        <w:tabs>
          <w:tab w:val="clear" w:pos="9345"/>
          <w:tab w:val="right" w:leader="dot" w:pos="9355"/>
        </w:tabs>
        <w:snapToGrid w:val="0"/>
        <w:spacing w:before="0" w:line="360" w:lineRule="auto"/>
        <w:rPr>
          <w:rFonts w:ascii="宋体" w:hAnsi="宋体" w:cs="宋体" w:hint="eastAsia"/>
          <w:sz w:val="24"/>
          <w:szCs w:val="24"/>
        </w:rPr>
      </w:pPr>
      <w:hyperlink w:anchor="_Toc30367" w:history="1">
        <w:r>
          <w:rPr>
            <w:rFonts w:ascii="宋体" w:hAnsi="宋体" w:cs="宋体" w:hint="eastAsia"/>
            <w:sz w:val="24"/>
            <w:szCs w:val="24"/>
          </w:rPr>
          <w:t>8  复校时间间隔</w:t>
        </w:r>
        <w:r>
          <w:rPr>
            <w:rFonts w:ascii="宋体" w:hAnsi="宋体" w:cs="宋体" w:hint="eastAsia"/>
            <w:sz w:val="24"/>
            <w:szCs w:val="24"/>
          </w:rPr>
          <w:tab/>
          <w:t>（7</w:t>
        </w:r>
      </w:hyperlink>
      <w:r>
        <w:rPr>
          <w:rFonts w:ascii="宋体" w:hAnsi="宋体" w:cs="宋体" w:hint="eastAsia"/>
          <w:sz w:val="24"/>
          <w:szCs w:val="24"/>
        </w:rPr>
        <w:t>）</w:t>
      </w:r>
    </w:p>
    <w:p w14:paraId="06358802" w14:textId="01E828B2" w:rsidR="00490895" w:rsidRDefault="00000000" w:rsidP="00490895">
      <w:pPr>
        <w:pStyle w:val="TOC1"/>
        <w:tabs>
          <w:tab w:val="clear" w:pos="9345"/>
          <w:tab w:val="right" w:leader="dot" w:pos="9355"/>
        </w:tabs>
        <w:snapToGrid w:val="0"/>
        <w:spacing w:before="0" w:line="360" w:lineRule="auto"/>
        <w:rPr>
          <w:rFonts w:ascii="宋体" w:hAnsi="宋体" w:cs="宋体" w:hint="eastAsia"/>
          <w:sz w:val="24"/>
          <w:szCs w:val="24"/>
        </w:rPr>
      </w:pPr>
      <w:r w:rsidRPr="002C6432">
        <w:rPr>
          <w:rFonts w:asciiTheme="minorEastAsia" w:eastAsiaTheme="minorEastAsia" w:hAnsiTheme="minorEastAsia" w:cs="宋体" w:hint="eastAsia"/>
          <w:sz w:val="24"/>
          <w:szCs w:val="24"/>
        </w:rPr>
        <w:fldChar w:fldCharType="end"/>
      </w:r>
      <w:hyperlink w:anchor="_Toc23714" w:history="1">
        <w:r w:rsidR="00490895">
          <w:rPr>
            <w:rFonts w:ascii="宋体" w:hAnsi="宋体" w:cs="宋体" w:hint="eastAsia"/>
            <w:sz w:val="24"/>
            <w:szCs w:val="24"/>
          </w:rPr>
          <w:t xml:space="preserve">附录A  </w:t>
        </w:r>
      </w:hyperlink>
      <w:hyperlink w:anchor="_Toc2361" w:history="1">
        <w:bookmarkStart w:id="45" w:name="OLE_LINK16"/>
        <w:r w:rsidR="00490895" w:rsidRPr="00490895">
          <w:rPr>
            <w:rFonts w:ascii="宋体" w:hAnsi="宋体" w:cs="宋体" w:hint="eastAsia"/>
            <w:sz w:val="24"/>
            <w:szCs w:val="24"/>
          </w:rPr>
          <w:t>全自动高温水解-离子色谱联用仪</w:t>
        </w:r>
        <w:bookmarkEnd w:id="45"/>
        <w:r w:rsidR="00490895" w:rsidRPr="00490895">
          <w:rPr>
            <w:rFonts w:ascii="宋体" w:hAnsi="宋体" w:cs="宋体" w:hint="eastAsia"/>
            <w:sz w:val="24"/>
            <w:szCs w:val="24"/>
          </w:rPr>
          <w:t>校准原始记录参考格式</w:t>
        </w:r>
        <w:r w:rsidR="00490895">
          <w:rPr>
            <w:rFonts w:ascii="宋体" w:hAnsi="宋体" w:cs="宋体" w:hint="eastAsia"/>
            <w:sz w:val="24"/>
            <w:szCs w:val="24"/>
          </w:rPr>
          <w:tab/>
          <w:t>（8</w:t>
        </w:r>
      </w:hyperlink>
      <w:r w:rsidR="00490895">
        <w:rPr>
          <w:rFonts w:ascii="宋体" w:hAnsi="宋体" w:cs="宋体" w:hint="eastAsia"/>
          <w:sz w:val="24"/>
          <w:szCs w:val="24"/>
        </w:rPr>
        <w:t>）</w:t>
      </w:r>
    </w:p>
    <w:p w14:paraId="4EAF7949" w14:textId="77777777" w:rsidR="00490895" w:rsidRDefault="00490895" w:rsidP="00490895">
      <w:pPr>
        <w:pStyle w:val="aff0"/>
        <w:spacing w:before="156" w:after="156"/>
        <w:ind w:left="0" w:firstLine="0"/>
        <w:jc w:val="center"/>
        <w:outlineLvl w:val="0"/>
        <w:rPr>
          <w:rStyle w:val="afd"/>
          <w:rFonts w:ascii="黑体" w:eastAsia="黑体" w:hAnsi="黑体" w:cs="黑体" w:hint="eastAsia"/>
          <w:sz w:val="44"/>
          <w:szCs w:val="44"/>
        </w:rPr>
        <w:sectPr w:rsidR="00490895" w:rsidSect="00490895">
          <w:headerReference w:type="default" r:id="rId24"/>
          <w:footerReference w:type="default" r:id="rId25"/>
          <w:type w:val="continuous"/>
          <w:pgSz w:w="11907" w:h="16839"/>
          <w:pgMar w:top="1418" w:right="1134" w:bottom="1134" w:left="1418" w:header="1021" w:footer="737" w:gutter="0"/>
          <w:pgNumType w:fmt="upperRoman" w:start="1"/>
          <w:cols w:space="720"/>
          <w:docGrid w:type="lines" w:linePitch="312"/>
        </w:sectPr>
      </w:pPr>
    </w:p>
    <w:p w14:paraId="0BFF8F4F" w14:textId="231F7FFD" w:rsidR="00490895" w:rsidRDefault="00490895" w:rsidP="00490895">
      <w:pPr>
        <w:pStyle w:val="TOC1"/>
        <w:tabs>
          <w:tab w:val="clear" w:pos="9345"/>
          <w:tab w:val="right" w:leader="dot" w:pos="9355"/>
        </w:tabs>
        <w:snapToGrid w:val="0"/>
        <w:spacing w:before="0" w:line="360" w:lineRule="auto"/>
        <w:rPr>
          <w:rFonts w:ascii="宋体" w:hAnsi="宋体" w:cs="宋体"/>
          <w:sz w:val="24"/>
          <w:szCs w:val="24"/>
        </w:rPr>
      </w:pPr>
      <w:hyperlink w:anchor="_Toc23714" w:history="1">
        <w:r>
          <w:rPr>
            <w:rFonts w:ascii="宋体" w:hAnsi="宋体" w:cs="宋体" w:hint="eastAsia"/>
            <w:sz w:val="24"/>
            <w:szCs w:val="24"/>
          </w:rPr>
          <w:t xml:space="preserve">附录B  </w:t>
        </w:r>
      </w:hyperlink>
      <w:hyperlink w:anchor="_Toc2361" w:history="1">
        <w:r w:rsidRPr="00490895">
          <w:rPr>
            <w:rFonts w:ascii="宋体" w:hAnsi="宋体" w:cs="宋体" w:hint="eastAsia"/>
            <w:sz w:val="24"/>
            <w:szCs w:val="24"/>
          </w:rPr>
          <w:t>全自动高温水解-离子色谱联用仪</w:t>
        </w:r>
        <w:r>
          <w:rPr>
            <w:rFonts w:ascii="宋体" w:hAnsi="宋体" w:cs="宋体" w:hint="eastAsia"/>
            <w:sz w:val="24"/>
            <w:szCs w:val="24"/>
          </w:rPr>
          <w:t>校准证书内页参考格式</w:t>
        </w:r>
        <w:r>
          <w:rPr>
            <w:rFonts w:ascii="宋体" w:hAnsi="宋体" w:cs="宋体" w:hint="eastAsia"/>
            <w:sz w:val="24"/>
            <w:szCs w:val="24"/>
          </w:rPr>
          <w:tab/>
          <w:t>（10</w:t>
        </w:r>
      </w:hyperlink>
      <w:r>
        <w:rPr>
          <w:rFonts w:ascii="宋体" w:hAnsi="宋体" w:cs="宋体" w:hint="eastAsia"/>
          <w:sz w:val="24"/>
          <w:szCs w:val="24"/>
        </w:rPr>
        <w:t>）</w:t>
      </w:r>
    </w:p>
    <w:p w14:paraId="74885484" w14:textId="30436067" w:rsidR="009A4750" w:rsidRDefault="009A4750" w:rsidP="009A4750">
      <w:pPr>
        <w:pStyle w:val="TOC1"/>
        <w:tabs>
          <w:tab w:val="clear" w:pos="9345"/>
          <w:tab w:val="right" w:leader="dot" w:pos="9355"/>
        </w:tabs>
        <w:snapToGrid w:val="0"/>
        <w:spacing w:before="0" w:line="360" w:lineRule="auto"/>
        <w:rPr>
          <w:rFonts w:ascii="宋体" w:hAnsi="宋体" w:cs="宋体" w:hint="eastAsia"/>
          <w:sz w:val="24"/>
          <w:szCs w:val="24"/>
        </w:rPr>
      </w:pPr>
      <w:hyperlink w:anchor="_Toc23714" w:history="1">
        <w:r>
          <w:rPr>
            <w:rFonts w:ascii="宋体" w:hAnsi="宋体" w:cs="宋体" w:hint="eastAsia"/>
            <w:sz w:val="24"/>
            <w:szCs w:val="24"/>
          </w:rPr>
          <w:t>附录</w:t>
        </w:r>
        <w:r>
          <w:rPr>
            <w:rFonts w:ascii="宋体" w:hAnsi="宋体" w:cs="宋体" w:hint="eastAsia"/>
            <w:sz w:val="24"/>
            <w:szCs w:val="24"/>
          </w:rPr>
          <w:t>C</w:t>
        </w:r>
        <w:r>
          <w:rPr>
            <w:rFonts w:ascii="宋体" w:hAnsi="宋体" w:cs="宋体" w:hint="eastAsia"/>
            <w:sz w:val="24"/>
            <w:szCs w:val="24"/>
          </w:rPr>
          <w:t xml:space="preserve">  </w:t>
        </w:r>
      </w:hyperlink>
      <w:r w:rsidRPr="009A4750">
        <w:rPr>
          <w:rFonts w:ascii="宋体" w:hAnsi="宋体" w:cs="宋体" w:hint="eastAsia"/>
          <w:sz w:val="24"/>
          <w:szCs w:val="24"/>
        </w:rPr>
        <w:t>燃烧炉控温精度</w:t>
      </w:r>
      <w:r w:rsidRPr="009A4750">
        <w:rPr>
          <w:rFonts w:ascii="宋体" w:hAnsi="宋体" w:cs="宋体"/>
          <w:sz w:val="24"/>
          <w:szCs w:val="24"/>
        </w:rPr>
        <w:fldChar w:fldCharType="begin"/>
      </w:r>
      <w:r w:rsidRPr="009A4750">
        <w:rPr>
          <w:rFonts w:ascii="宋体" w:hAnsi="宋体" w:cs="宋体"/>
          <w:sz w:val="24"/>
          <w:szCs w:val="24"/>
        </w:rPr>
        <w:instrText>HYPERLINK \l "_Toc2361"</w:instrText>
      </w:r>
      <w:r w:rsidRPr="009A4750">
        <w:rPr>
          <w:rFonts w:ascii="宋体" w:hAnsi="宋体" w:cs="宋体"/>
          <w:sz w:val="24"/>
          <w:szCs w:val="24"/>
        </w:rPr>
      </w:r>
      <w:r w:rsidRPr="009A4750">
        <w:rPr>
          <w:rFonts w:ascii="宋体" w:hAnsi="宋体" w:cs="宋体"/>
          <w:sz w:val="24"/>
          <w:szCs w:val="24"/>
        </w:rPr>
        <w:fldChar w:fldCharType="separate"/>
      </w:r>
      <w:r w:rsidRPr="009A4750">
        <w:rPr>
          <w:rFonts w:ascii="宋体" w:hAnsi="宋体" w:cs="宋体" w:hint="eastAsia"/>
          <w:sz w:val="24"/>
          <w:szCs w:val="24"/>
        </w:rPr>
        <w:t>的测量结果不确定度评定示例</w:t>
      </w:r>
      <w:r>
        <w:rPr>
          <w:rFonts w:ascii="宋体" w:hAnsi="宋体" w:cs="宋体" w:hint="eastAsia"/>
          <w:sz w:val="24"/>
          <w:szCs w:val="24"/>
        </w:rPr>
        <w:tab/>
        <w:t>（1</w:t>
      </w:r>
      <w:r>
        <w:rPr>
          <w:rFonts w:ascii="宋体" w:hAnsi="宋体" w:cs="宋体" w:hint="eastAsia"/>
          <w:sz w:val="24"/>
          <w:szCs w:val="24"/>
        </w:rPr>
        <w:t>2</w:t>
      </w:r>
      <w:r w:rsidRPr="009A4750">
        <w:rPr>
          <w:rFonts w:ascii="宋体" w:hAnsi="宋体" w:cs="宋体"/>
          <w:sz w:val="24"/>
          <w:szCs w:val="24"/>
        </w:rPr>
        <w:fldChar w:fldCharType="end"/>
      </w:r>
      <w:r>
        <w:rPr>
          <w:rFonts w:ascii="宋体" w:hAnsi="宋体" w:cs="宋体" w:hint="eastAsia"/>
          <w:sz w:val="24"/>
          <w:szCs w:val="24"/>
        </w:rPr>
        <w:t>）</w:t>
      </w:r>
    </w:p>
    <w:p w14:paraId="236854C2" w14:textId="77777777" w:rsidR="009A4750" w:rsidRPr="009A4750" w:rsidRDefault="009A4750" w:rsidP="00490895">
      <w:pPr>
        <w:pStyle w:val="TOC1"/>
        <w:tabs>
          <w:tab w:val="clear" w:pos="9345"/>
          <w:tab w:val="right" w:leader="dot" w:pos="9355"/>
        </w:tabs>
        <w:snapToGrid w:val="0"/>
        <w:spacing w:before="0" w:line="360" w:lineRule="auto"/>
        <w:rPr>
          <w:rFonts w:ascii="宋体" w:hAnsi="宋体" w:cs="宋体" w:hint="eastAsia"/>
          <w:sz w:val="24"/>
          <w:szCs w:val="24"/>
        </w:rPr>
      </w:pPr>
    </w:p>
    <w:p w14:paraId="59C7388C" w14:textId="77777777" w:rsidR="006C5559" w:rsidRDefault="00000000">
      <w:pPr>
        <w:pStyle w:val="aff0"/>
        <w:spacing w:before="156" w:after="156"/>
        <w:ind w:left="0" w:firstLine="0"/>
        <w:jc w:val="center"/>
        <w:outlineLvl w:val="0"/>
        <w:rPr>
          <w:rFonts w:ascii="Times New Roman" w:eastAsia="宋体"/>
          <w:szCs w:val="24"/>
        </w:rPr>
      </w:pPr>
      <w:r>
        <w:rPr>
          <w:rStyle w:val="afd"/>
          <w:rFonts w:ascii="黑体" w:eastAsia="黑体" w:hAnsi="黑体" w:cs="黑体" w:hint="eastAsia"/>
          <w:sz w:val="44"/>
          <w:szCs w:val="44"/>
        </w:rPr>
        <w:br w:type="page"/>
      </w:r>
      <w:bookmarkStart w:id="46" w:name="_Toc219412483"/>
      <w:r>
        <w:rPr>
          <w:rStyle w:val="afd"/>
          <w:rFonts w:ascii="黑体" w:eastAsia="黑体" w:hAnsi="黑体" w:cs="黑体" w:hint="eastAsia"/>
          <w:sz w:val="44"/>
          <w:szCs w:val="44"/>
        </w:rPr>
        <w:lastRenderedPageBreak/>
        <w:t>引   言</w:t>
      </w:r>
      <w:bookmarkEnd w:id="38"/>
      <w:bookmarkEnd w:id="39"/>
      <w:bookmarkEnd w:id="40"/>
      <w:bookmarkEnd w:id="41"/>
      <w:bookmarkEnd w:id="42"/>
      <w:bookmarkEnd w:id="43"/>
      <w:bookmarkEnd w:id="44"/>
      <w:bookmarkEnd w:id="46"/>
    </w:p>
    <w:p w14:paraId="4AD1426D" w14:textId="77777777" w:rsidR="006C5559" w:rsidRDefault="006C5559">
      <w:pPr>
        <w:rPr>
          <w:sz w:val="24"/>
        </w:rPr>
      </w:pPr>
    </w:p>
    <w:p w14:paraId="58EE3B32" w14:textId="77777777" w:rsidR="006C5559" w:rsidRDefault="00000000" w:rsidP="00083FAC">
      <w:pPr>
        <w:pStyle w:val="aff1"/>
      </w:pPr>
      <w:r>
        <w:rPr>
          <w:rFonts w:ascii="Times New Roman"/>
        </w:rPr>
        <w:t>JJF 1071</w:t>
      </w:r>
      <w:r>
        <w:rPr>
          <w:rFonts w:hint="eastAsia"/>
        </w:rPr>
        <w:t>《国家计量校准规范编写规则》、</w:t>
      </w:r>
      <w:r>
        <w:rPr>
          <w:rFonts w:ascii="Times New Roman" w:hint="eastAsia"/>
        </w:rPr>
        <w:t>JJF 1001</w:t>
      </w:r>
      <w:r>
        <w:rPr>
          <w:rFonts w:hint="eastAsia"/>
        </w:rPr>
        <w:t>《通用计量术语及定义》和</w:t>
      </w:r>
      <w:r>
        <w:rPr>
          <w:rFonts w:ascii="Times New Roman" w:hint="eastAsia"/>
        </w:rPr>
        <w:t>JJF 1059.1</w:t>
      </w:r>
      <w:r>
        <w:rPr>
          <w:rFonts w:hint="eastAsia"/>
        </w:rPr>
        <w:t>《测量不确定度评定与表示》共同构成支撑校准规范制定工作的基础性系列规范。</w:t>
      </w:r>
      <w:bookmarkStart w:id="47" w:name="_Toc193619050"/>
      <w:bookmarkStart w:id="48" w:name="_Toc17126"/>
      <w:bookmarkStart w:id="49" w:name="_Toc9713"/>
      <w:bookmarkStart w:id="50" w:name="_Toc6679_WPSOffice_Level1"/>
      <w:bookmarkStart w:id="51" w:name="_Toc193860208"/>
      <w:bookmarkStart w:id="52" w:name="_Toc193860027"/>
      <w:bookmarkStart w:id="53" w:name="_Toc23784536"/>
      <w:bookmarkStart w:id="54" w:name="_Toc23784634"/>
      <w:bookmarkStart w:id="55" w:name="_Toc5293"/>
      <w:bookmarkStart w:id="56" w:name="_Toc193619092"/>
      <w:bookmarkStart w:id="57" w:name="_Toc416"/>
      <w:bookmarkStart w:id="58" w:name="_Toc193618947"/>
      <w:bookmarkStart w:id="59" w:name="_Toc193860177"/>
      <w:bookmarkStart w:id="60" w:name="_Toc23785528"/>
    </w:p>
    <w:p w14:paraId="4661C0B6" w14:textId="77777777" w:rsidR="006C5559" w:rsidRDefault="00000000" w:rsidP="00083FAC">
      <w:pPr>
        <w:pStyle w:val="aff1"/>
      </w:pPr>
      <w:r>
        <w:rPr>
          <w:rFonts w:hint="eastAsia"/>
        </w:rPr>
        <w:t>本规范主要参考了</w:t>
      </w:r>
      <w:r>
        <w:rPr>
          <w:rFonts w:ascii="Times New Roman" w:hint="eastAsia"/>
        </w:rPr>
        <w:t>JJG 823-2014</w:t>
      </w:r>
      <w:r>
        <w:rPr>
          <w:rFonts w:hint="eastAsia"/>
        </w:rPr>
        <w:t>《离子色谱仪》的技术内容。</w:t>
      </w:r>
    </w:p>
    <w:p w14:paraId="2F2ACDE6" w14:textId="77777777" w:rsidR="006C5559" w:rsidRDefault="00000000" w:rsidP="00083FAC">
      <w:pPr>
        <w:pStyle w:val="aff1"/>
        <w:rPr>
          <w:b/>
          <w:bCs/>
        </w:rPr>
      </w:pPr>
      <w:r>
        <w:rPr>
          <w:rFonts w:hint="eastAsia"/>
        </w:rPr>
        <w:t>本规范为首次发布。</w:t>
      </w:r>
    </w:p>
    <w:p w14:paraId="1829CAD9" w14:textId="77777777" w:rsidR="006C5559" w:rsidRDefault="006C5559">
      <w:pPr>
        <w:pStyle w:val="TOC1"/>
        <w:rPr>
          <w:b/>
          <w:bCs w:val="0"/>
          <w:sz w:val="24"/>
          <w:szCs w:val="24"/>
        </w:rPr>
        <w:sectPr w:rsidR="006C5559">
          <w:headerReference w:type="default" r:id="rId26"/>
          <w:footerReference w:type="default" r:id="rId27"/>
          <w:type w:val="continuous"/>
          <w:pgSz w:w="11907" w:h="16839"/>
          <w:pgMar w:top="1418" w:right="1134" w:bottom="1134" w:left="1418" w:header="1021" w:footer="737" w:gutter="0"/>
          <w:pgNumType w:fmt="upperRoman" w:start="1"/>
          <w:cols w:space="720"/>
          <w:docGrid w:type="lines" w:linePitch="312"/>
        </w:sectPr>
      </w:pPr>
    </w:p>
    <w:p w14:paraId="16579597" w14:textId="77777777" w:rsidR="006C5559" w:rsidRDefault="00000000">
      <w:pPr>
        <w:pStyle w:val="TOC1"/>
        <w:jc w:val="center"/>
        <w:rPr>
          <w:rFonts w:ascii="黑体" w:eastAsia="黑体" w:hAnsi="黑体" w:cs="黑体" w:hint="eastAsia"/>
          <w:sz w:val="32"/>
          <w:szCs w:val="32"/>
        </w:rPr>
      </w:pPr>
      <w:bookmarkStart w:id="61" w:name="_Toc20579"/>
      <w:r>
        <w:rPr>
          <w:rFonts w:ascii="黑体" w:eastAsia="黑体" w:hAnsi="黑体" w:cs="黑体" w:hint="eastAsia"/>
          <w:sz w:val="32"/>
          <w:szCs w:val="32"/>
        </w:rPr>
        <w:lastRenderedPageBreak/>
        <w:t>全自动高温水解-离子色谱联用仪校准规范</w:t>
      </w:r>
      <w:bookmarkEnd w:id="61"/>
    </w:p>
    <w:p w14:paraId="39128285" w14:textId="77777777" w:rsidR="006C5559" w:rsidRDefault="00000000">
      <w:pPr>
        <w:pStyle w:val="TOC1"/>
        <w:spacing w:line="360" w:lineRule="auto"/>
        <w:outlineLvl w:val="0"/>
        <w:rPr>
          <w:rFonts w:ascii="黑体" w:eastAsia="黑体" w:hAnsi="黑体" w:cs="黑体" w:hint="eastAsia"/>
          <w:sz w:val="24"/>
          <w:szCs w:val="24"/>
        </w:rPr>
      </w:pPr>
      <w:bookmarkStart w:id="62" w:name="_Toc22755"/>
      <w:bookmarkStart w:id="63" w:name="_Toc22613"/>
      <w:bookmarkStart w:id="64" w:name="_Toc32693"/>
      <w:bookmarkStart w:id="65" w:name="_Toc219412484"/>
      <w:r>
        <w:rPr>
          <w:rFonts w:ascii="黑体" w:eastAsia="黑体" w:hAnsi="黑体" w:cs="黑体" w:hint="eastAsia"/>
          <w:sz w:val="24"/>
          <w:szCs w:val="24"/>
        </w:rPr>
        <w:t>1 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2"/>
      <w:bookmarkEnd w:id="63"/>
      <w:bookmarkEnd w:id="64"/>
      <w:bookmarkEnd w:id="65"/>
    </w:p>
    <w:p w14:paraId="1625F8CB" w14:textId="77777777" w:rsidR="006C5559" w:rsidRDefault="00000000" w:rsidP="00083FAC">
      <w:pPr>
        <w:pStyle w:val="aff1"/>
      </w:pPr>
      <w:r>
        <w:t>本</w:t>
      </w:r>
      <w:r>
        <w:rPr>
          <w:rFonts w:hint="eastAsia"/>
        </w:rPr>
        <w:t>规范</w:t>
      </w:r>
      <w:r>
        <w:t>适用于</w:t>
      </w:r>
      <w:r>
        <w:rPr>
          <w:rFonts w:hint="eastAsia"/>
        </w:rPr>
        <w:t>全自动高温水解</w:t>
      </w:r>
      <w:r>
        <w:rPr>
          <w:rFonts w:hint="eastAsia"/>
        </w:rPr>
        <w:t>-</w:t>
      </w:r>
      <w:r>
        <w:rPr>
          <w:rFonts w:hint="eastAsia"/>
        </w:rPr>
        <w:t>离子色谱联用仪</w:t>
      </w:r>
      <w:r>
        <w:t>的校准。</w:t>
      </w:r>
      <w:bookmarkStart w:id="66" w:name="_Toc193860028"/>
      <w:bookmarkStart w:id="67" w:name="_Toc193860178"/>
      <w:bookmarkStart w:id="68" w:name="_Toc193860209"/>
      <w:bookmarkStart w:id="69" w:name="_Toc23784537"/>
      <w:bookmarkStart w:id="70" w:name="_Toc21794"/>
      <w:bookmarkStart w:id="71" w:name="_Toc23785529"/>
      <w:bookmarkStart w:id="72" w:name="_Toc23784635"/>
      <w:bookmarkStart w:id="73" w:name="_Toc31539"/>
      <w:bookmarkStart w:id="74" w:name="_Toc30934"/>
      <w:bookmarkStart w:id="75" w:name="_Toc19304"/>
      <w:bookmarkStart w:id="76" w:name="_Toc20348"/>
      <w:bookmarkStart w:id="77" w:name="_Toc19639"/>
      <w:bookmarkStart w:id="78" w:name="_Toc10155"/>
      <w:bookmarkStart w:id="79" w:name="_Toc6820_WPSOffice_Level1"/>
    </w:p>
    <w:p w14:paraId="49C63A5E" w14:textId="77777777" w:rsidR="006C5559" w:rsidRDefault="00000000">
      <w:pPr>
        <w:pStyle w:val="TOC3"/>
        <w:spacing w:line="360" w:lineRule="auto"/>
        <w:ind w:leftChars="0" w:left="0"/>
        <w:outlineLvl w:val="0"/>
        <w:rPr>
          <w:rFonts w:ascii="黑体" w:eastAsia="黑体" w:hAnsi="黑体" w:cs="黑体" w:hint="eastAsia"/>
          <w:bCs/>
          <w:caps/>
          <w:color w:val="auto"/>
        </w:rPr>
      </w:pPr>
      <w:bookmarkStart w:id="80" w:name="_Toc219412485"/>
      <w:r w:rsidRPr="00521B38">
        <w:rPr>
          <w:rFonts w:ascii="黑体" w:eastAsia="黑体" w:hAnsi="黑体" w:cs="黑体" w:hint="eastAsia"/>
          <w:bCs/>
          <w:caps/>
          <w:color w:val="auto"/>
        </w:rPr>
        <w:t xml:space="preserve">2 </w:t>
      </w:r>
      <w:r w:rsidRPr="00521B38">
        <w:rPr>
          <w:rFonts w:ascii="黑体" w:eastAsia="黑体" w:hAnsi="黑体" w:cs="黑体" w:hint="eastAsia"/>
          <w:color w:val="auto"/>
        </w:rPr>
        <w:t>引用</w:t>
      </w:r>
      <w:r w:rsidRPr="00521B38">
        <w:rPr>
          <w:rFonts w:ascii="黑体" w:eastAsia="黑体" w:hAnsi="黑体" w:cs="黑体" w:hint="eastAsia"/>
          <w:bCs/>
          <w:caps/>
          <w:color w:val="auto"/>
        </w:rPr>
        <w:t>文</w:t>
      </w:r>
      <w:bookmarkEnd w:id="66"/>
      <w:bookmarkEnd w:id="67"/>
      <w:bookmarkEnd w:id="68"/>
      <w:r w:rsidRPr="00521B38">
        <w:rPr>
          <w:rFonts w:ascii="黑体" w:eastAsia="黑体" w:hAnsi="黑体" w:cs="黑体" w:hint="eastAsia"/>
          <w:bCs/>
          <w:caps/>
          <w:color w:val="auto"/>
        </w:rPr>
        <w:t>件</w:t>
      </w:r>
      <w:bookmarkEnd w:id="69"/>
      <w:bookmarkEnd w:id="70"/>
      <w:bookmarkEnd w:id="71"/>
      <w:bookmarkEnd w:id="72"/>
      <w:bookmarkEnd w:id="73"/>
      <w:bookmarkEnd w:id="74"/>
      <w:bookmarkEnd w:id="75"/>
      <w:bookmarkEnd w:id="76"/>
      <w:bookmarkEnd w:id="77"/>
      <w:bookmarkEnd w:id="78"/>
      <w:bookmarkEnd w:id="79"/>
      <w:bookmarkEnd w:id="80"/>
    </w:p>
    <w:p w14:paraId="014F5D0A" w14:textId="77777777" w:rsidR="006C5559" w:rsidRDefault="00000000">
      <w:pPr>
        <w:spacing w:line="360" w:lineRule="auto"/>
        <w:ind w:firstLineChars="200" w:firstLine="480"/>
        <w:rPr>
          <w:sz w:val="24"/>
        </w:rPr>
      </w:pPr>
      <w:r>
        <w:rPr>
          <w:rFonts w:hint="eastAsia"/>
          <w:sz w:val="24"/>
        </w:rPr>
        <w:t>本规范没有引用文件。</w:t>
      </w:r>
    </w:p>
    <w:p w14:paraId="23F639CE" w14:textId="77777777" w:rsidR="006C5559" w:rsidRDefault="00000000">
      <w:pPr>
        <w:pStyle w:val="TOC3"/>
        <w:spacing w:line="360" w:lineRule="auto"/>
        <w:ind w:leftChars="0" w:left="0"/>
        <w:outlineLvl w:val="0"/>
        <w:rPr>
          <w:rFonts w:ascii="黑体" w:eastAsia="黑体" w:hAnsi="黑体" w:cs="黑体" w:hint="eastAsia"/>
          <w:b/>
        </w:rPr>
      </w:pPr>
      <w:bookmarkStart w:id="81" w:name="_Toc17417"/>
      <w:bookmarkStart w:id="82" w:name="_Toc13932"/>
      <w:bookmarkStart w:id="83" w:name="_Toc15607"/>
      <w:bookmarkStart w:id="84" w:name="_Toc7590"/>
      <w:bookmarkStart w:id="85" w:name="_Toc5945"/>
      <w:bookmarkStart w:id="86" w:name="_Toc29732"/>
      <w:bookmarkStart w:id="87" w:name="_Toc219412486"/>
      <w:r>
        <w:rPr>
          <w:rFonts w:ascii="黑体" w:eastAsia="黑体" w:hAnsi="黑体" w:cs="黑体" w:hint="eastAsia"/>
          <w:color w:val="auto"/>
        </w:rPr>
        <w:t xml:space="preserve">3 </w:t>
      </w:r>
      <w:bookmarkEnd w:id="81"/>
      <w:bookmarkEnd w:id="82"/>
      <w:bookmarkEnd w:id="83"/>
      <w:r>
        <w:rPr>
          <w:rFonts w:ascii="黑体" w:eastAsia="黑体" w:hAnsi="黑体" w:cs="黑体" w:hint="eastAsia"/>
          <w:color w:val="auto"/>
        </w:rPr>
        <w:t>概述</w:t>
      </w:r>
      <w:bookmarkEnd w:id="84"/>
      <w:bookmarkEnd w:id="85"/>
      <w:bookmarkEnd w:id="86"/>
      <w:bookmarkEnd w:id="87"/>
    </w:p>
    <w:p w14:paraId="10B6D3BC" w14:textId="14AD4B83" w:rsidR="006C5559" w:rsidRDefault="00000000" w:rsidP="00083FAC">
      <w:pPr>
        <w:pStyle w:val="aff1"/>
        <w:rPr>
          <w:rFonts w:ascii="黑体" w:eastAsia="黑体" w:hAnsi="黑体" w:cs="黑体" w:hint="eastAsia"/>
        </w:rPr>
      </w:pPr>
      <w:bookmarkStart w:id="88" w:name="_Toc19457"/>
      <w:bookmarkStart w:id="89" w:name="_Toc6254"/>
      <w:bookmarkStart w:id="90" w:name="_Toc1149"/>
      <w:bookmarkStart w:id="91" w:name="_Toc9311"/>
      <w:bookmarkStart w:id="92" w:name="_Toc23784645"/>
      <w:bookmarkStart w:id="93" w:name="_Toc24809"/>
      <w:bookmarkStart w:id="94" w:name="_Toc23784547"/>
      <w:bookmarkStart w:id="95" w:name="_Toc15119"/>
      <w:bookmarkStart w:id="96" w:name="_Toc10575"/>
      <w:bookmarkStart w:id="97" w:name="_Toc193619056"/>
      <w:bookmarkStart w:id="98" w:name="_Toc193860031"/>
      <w:bookmarkStart w:id="99" w:name="_Toc23785539"/>
      <w:bookmarkStart w:id="100" w:name="_Toc193618953"/>
      <w:bookmarkStart w:id="101" w:name="_Toc3994"/>
      <w:bookmarkStart w:id="102" w:name="_Toc193619098"/>
      <w:bookmarkStart w:id="103" w:name="_Toc193860181"/>
      <w:bookmarkStart w:id="104" w:name="_Toc193860212"/>
      <w:bookmarkStart w:id="105" w:name="_Toc2124_WPSOffice_Level1"/>
      <w:r>
        <w:rPr>
          <w:rFonts w:hint="eastAsia"/>
        </w:rPr>
        <w:t>全自动高温水解</w:t>
      </w:r>
      <w:r>
        <w:rPr>
          <w:rFonts w:hint="eastAsia"/>
        </w:rPr>
        <w:t>-</w:t>
      </w:r>
      <w:r>
        <w:rPr>
          <w:rFonts w:hint="eastAsia"/>
        </w:rPr>
        <w:t>离子色谱联用仪是将全自动高温水解仪与离子色谱仪通过一定接口耦合，并利用软件控制的全自动分析仪器。通过高温水解的方法将材料中氟、氯、溴等元素充分解离出来，并与</w:t>
      </w:r>
      <w:r>
        <w:rPr>
          <w:rFonts w:hint="eastAsia"/>
        </w:rPr>
        <w:t>H</w:t>
      </w:r>
      <w:r>
        <w:rPr>
          <w:rFonts w:hint="eastAsia"/>
        </w:rPr>
        <w:t>离子发生化学反应，形成卤素酸性化合物，吸收定容后送入分析仪器中（常用离子色谱仪）检测，全流程由软件自动控制完成，高度自动化、智能化，可以实现固体、液体等各类样品中卤族元素的溶出和吸收，对材料中卤族元素准确、快速检测。</w:t>
      </w:r>
      <w:bookmarkEnd w:id="88"/>
      <w:bookmarkEnd w:id="89"/>
      <w:bookmarkEnd w:id="90"/>
      <w:bookmarkEnd w:id="91"/>
      <w:r w:rsidR="00521B38" w:rsidRPr="00521B38">
        <w:rPr>
          <w:rFonts w:hint="eastAsia"/>
        </w:rPr>
        <w:t>全自动高温水解</w:t>
      </w:r>
      <w:r w:rsidR="00521B38" w:rsidRPr="00521B38">
        <w:rPr>
          <w:rFonts w:hint="eastAsia"/>
        </w:rPr>
        <w:t>-</w:t>
      </w:r>
      <w:r w:rsidR="00521B38" w:rsidRPr="00521B38">
        <w:rPr>
          <w:rFonts w:hint="eastAsia"/>
        </w:rPr>
        <w:t>离子色谱联用</w:t>
      </w:r>
      <w:proofErr w:type="gramStart"/>
      <w:r w:rsidR="00521B38" w:rsidRPr="00521B38">
        <w:rPr>
          <w:rFonts w:hint="eastAsia"/>
        </w:rPr>
        <w:t>仪</w:t>
      </w:r>
      <w:r w:rsidR="00521B38">
        <w:rPr>
          <w:rFonts w:hint="eastAsia"/>
        </w:rPr>
        <w:t>包括</w:t>
      </w:r>
      <w:proofErr w:type="gramEnd"/>
      <w:r w:rsidR="00521B38" w:rsidRPr="00521B38">
        <w:rPr>
          <w:rFonts w:hint="eastAsia"/>
        </w:rPr>
        <w:t>自动进样模块</w:t>
      </w:r>
      <w:r w:rsidR="00521B38">
        <w:rPr>
          <w:rFonts w:hint="eastAsia"/>
        </w:rPr>
        <w:t>、</w:t>
      </w:r>
      <w:r w:rsidR="00521B38" w:rsidRPr="00521B38">
        <w:rPr>
          <w:rFonts w:hint="eastAsia"/>
        </w:rPr>
        <w:t>高温水解模块</w:t>
      </w:r>
      <w:r w:rsidR="00521B38">
        <w:rPr>
          <w:rFonts w:hint="eastAsia"/>
        </w:rPr>
        <w:t>、</w:t>
      </w:r>
      <w:r w:rsidR="00521B38" w:rsidRPr="00521B38">
        <w:rPr>
          <w:rFonts w:hint="eastAsia"/>
        </w:rPr>
        <w:t>自动定容模块</w:t>
      </w:r>
      <w:r w:rsidR="00521B38">
        <w:rPr>
          <w:rFonts w:hint="eastAsia"/>
        </w:rPr>
        <w:t>和</w:t>
      </w:r>
      <w:r w:rsidR="00521B38" w:rsidRPr="00521B38">
        <w:rPr>
          <w:rFonts w:hint="eastAsia"/>
        </w:rPr>
        <w:t>离子色谱分析模块</w:t>
      </w:r>
      <w:r w:rsidR="00521B38">
        <w:rPr>
          <w:rFonts w:hint="eastAsia"/>
        </w:rPr>
        <w:t>。</w:t>
      </w:r>
      <w:bookmarkStart w:id="106" w:name="_Toc1642"/>
      <w:bookmarkStart w:id="107" w:name="_Toc14021"/>
      <w:bookmarkStart w:id="108" w:name="_Toc9462"/>
    </w:p>
    <w:p w14:paraId="50E57CE2" w14:textId="0E794ACB" w:rsidR="006C5559" w:rsidRDefault="00000000">
      <w:pPr>
        <w:pStyle w:val="TOC4"/>
        <w:spacing w:line="360" w:lineRule="auto"/>
        <w:ind w:leftChars="0" w:left="0"/>
        <w:outlineLvl w:val="0"/>
        <w:rPr>
          <w:rFonts w:ascii="黑体" w:eastAsia="黑体" w:hAnsi="黑体" w:cs="黑体" w:hint="eastAsia"/>
          <w:b/>
        </w:rPr>
      </w:pPr>
      <w:bookmarkStart w:id="109" w:name="_Toc219412487"/>
      <w:r>
        <w:rPr>
          <w:rFonts w:ascii="黑体" w:eastAsia="黑体" w:hAnsi="黑体" w:cs="黑体" w:hint="eastAsia"/>
          <w:color w:val="auto"/>
        </w:rPr>
        <w:t>4 计量特性</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EF4BCAD" w14:textId="77777777" w:rsidR="006C5559" w:rsidRDefault="00000000">
      <w:pPr>
        <w:pStyle w:val="aff0"/>
        <w:spacing w:before="156" w:afterLines="0" w:after="0" w:line="360" w:lineRule="auto"/>
        <w:ind w:left="269" w:hangingChars="112" w:hanging="269"/>
        <w:rPr>
          <w:rFonts w:ascii="Times New Roman" w:eastAsia="宋体"/>
          <w:sz w:val="24"/>
          <w:szCs w:val="24"/>
        </w:rPr>
      </w:pPr>
      <w:bookmarkStart w:id="110" w:name="_Toc23784648"/>
      <w:bookmarkStart w:id="111" w:name="_Toc13236_WPSOffice_Level2"/>
      <w:bookmarkStart w:id="112" w:name="_Toc7264"/>
      <w:bookmarkStart w:id="113" w:name="_Toc23785542"/>
      <w:bookmarkStart w:id="114" w:name="_Toc18255"/>
      <w:bookmarkStart w:id="115" w:name="_Toc31906"/>
      <w:bookmarkStart w:id="116" w:name="_Toc26392"/>
      <w:bookmarkStart w:id="117" w:name="_Toc20302"/>
      <w:bookmarkStart w:id="118" w:name="_Toc219412488"/>
      <w:r>
        <w:rPr>
          <w:rFonts w:ascii="Times New Roman" w:eastAsia="宋体" w:hint="eastAsia"/>
          <w:sz w:val="24"/>
          <w:szCs w:val="24"/>
        </w:rPr>
        <w:t>4</w:t>
      </w:r>
      <w:r>
        <w:rPr>
          <w:rFonts w:ascii="Times New Roman" w:eastAsia="宋体"/>
          <w:sz w:val="24"/>
          <w:szCs w:val="24"/>
        </w:rPr>
        <w:t>.</w:t>
      </w:r>
      <w:bookmarkEnd w:id="110"/>
      <w:bookmarkEnd w:id="111"/>
      <w:bookmarkEnd w:id="112"/>
      <w:bookmarkEnd w:id="113"/>
      <w:r>
        <w:rPr>
          <w:rFonts w:ascii="Times New Roman" w:eastAsia="宋体" w:hint="eastAsia"/>
          <w:sz w:val="24"/>
          <w:szCs w:val="24"/>
        </w:rPr>
        <w:t>1</w:t>
      </w:r>
      <w:r>
        <w:rPr>
          <w:rFonts w:ascii="Times New Roman" w:eastAsia="宋体"/>
          <w:sz w:val="24"/>
          <w:szCs w:val="24"/>
        </w:rPr>
        <w:t xml:space="preserve"> </w:t>
      </w:r>
      <w:bookmarkStart w:id="119" w:name="OLE_LINK4"/>
      <w:bookmarkEnd w:id="114"/>
      <w:bookmarkEnd w:id="115"/>
      <w:bookmarkEnd w:id="116"/>
      <w:bookmarkEnd w:id="117"/>
      <w:r>
        <w:rPr>
          <w:rFonts w:ascii="Times New Roman" w:eastAsia="宋体" w:hint="eastAsia"/>
          <w:sz w:val="24"/>
          <w:szCs w:val="24"/>
        </w:rPr>
        <w:t>燃烧炉</w:t>
      </w:r>
      <w:bookmarkEnd w:id="119"/>
      <w:r>
        <w:rPr>
          <w:rFonts w:ascii="Times New Roman" w:eastAsia="宋体" w:hint="eastAsia"/>
          <w:sz w:val="24"/>
          <w:szCs w:val="24"/>
        </w:rPr>
        <w:t>控温精度</w:t>
      </w:r>
      <w:bookmarkEnd w:id="118"/>
    </w:p>
    <w:p w14:paraId="5DF6F2C4" w14:textId="77777777" w:rsidR="006C5559" w:rsidRDefault="00000000" w:rsidP="00083FAC">
      <w:pPr>
        <w:pStyle w:val="aff1"/>
      </w:pPr>
      <w:r>
        <w:rPr>
          <w:rFonts w:hint="eastAsia"/>
        </w:rPr>
        <w:t>燃烧炉控温相对误差±</w:t>
      </w:r>
      <w:r>
        <w:rPr>
          <w:rFonts w:hint="eastAsia"/>
        </w:rPr>
        <w:t>1%</w:t>
      </w:r>
      <w:r>
        <w:rPr>
          <w:rFonts w:hint="eastAsia"/>
        </w:rPr>
        <w:t>（</w:t>
      </w:r>
      <w:r>
        <w:rPr>
          <w:rFonts w:hint="eastAsia"/>
        </w:rPr>
        <w:t>800~1200</w:t>
      </w:r>
      <w:r>
        <w:rPr>
          <w:rFonts w:hint="eastAsia"/>
        </w:rPr>
        <w:t>℃）。</w:t>
      </w:r>
    </w:p>
    <w:p w14:paraId="65CC32B3"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bookmarkStart w:id="120" w:name="_Toc28545"/>
      <w:bookmarkStart w:id="121" w:name="_Toc17705"/>
      <w:bookmarkStart w:id="122" w:name="_Toc11826"/>
      <w:r w:rsidRPr="0098413E">
        <w:rPr>
          <w:rFonts w:ascii="Times New Roman" w:eastAsia="宋体" w:hint="eastAsia"/>
          <w:sz w:val="24"/>
          <w:szCs w:val="24"/>
        </w:rPr>
        <w:t xml:space="preserve">4.2 </w:t>
      </w:r>
      <w:bookmarkEnd w:id="120"/>
      <w:bookmarkEnd w:id="121"/>
      <w:bookmarkEnd w:id="122"/>
      <w:r w:rsidRPr="0098413E">
        <w:rPr>
          <w:rFonts w:ascii="Times New Roman" w:eastAsia="宋体" w:hint="eastAsia"/>
          <w:sz w:val="24"/>
          <w:szCs w:val="24"/>
        </w:rPr>
        <w:t>注射液体积准确度</w:t>
      </w:r>
    </w:p>
    <w:p w14:paraId="65C1F3A3" w14:textId="77777777" w:rsidR="006C5559" w:rsidRDefault="00000000" w:rsidP="00083FAC">
      <w:pPr>
        <w:pStyle w:val="aff1"/>
      </w:pPr>
      <w:r>
        <w:rPr>
          <w:rFonts w:hint="eastAsia"/>
        </w:rPr>
        <w:t>测量范围一般为（</w:t>
      </w:r>
      <w:r>
        <w:rPr>
          <w:rFonts w:hint="eastAsia"/>
        </w:rPr>
        <w:t>1.5~5</w:t>
      </w:r>
      <w:r>
        <w:rPr>
          <w:rFonts w:hint="eastAsia"/>
        </w:rPr>
        <w:t>）</w:t>
      </w:r>
      <w:r>
        <w:rPr>
          <w:rFonts w:hint="eastAsia"/>
        </w:rPr>
        <w:t>ml</w:t>
      </w:r>
      <w:r>
        <w:rPr>
          <w:rFonts w:hint="eastAsia"/>
        </w:rPr>
        <w:t>，相对误差为±</w:t>
      </w:r>
      <w:r>
        <w:rPr>
          <w:rFonts w:hint="eastAsia"/>
        </w:rPr>
        <w:t>1%</w:t>
      </w:r>
      <w:r>
        <w:rPr>
          <w:rFonts w:hint="eastAsia"/>
        </w:rPr>
        <w:t>。</w:t>
      </w:r>
    </w:p>
    <w:p w14:paraId="5CACA2A8"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bookmarkStart w:id="123" w:name="_Toc26929"/>
      <w:bookmarkStart w:id="124" w:name="_Toc30723"/>
      <w:bookmarkStart w:id="125" w:name="_Toc19209"/>
      <w:r w:rsidRPr="0098413E">
        <w:rPr>
          <w:rFonts w:ascii="Times New Roman" w:eastAsia="宋体" w:hint="eastAsia"/>
          <w:sz w:val="24"/>
          <w:szCs w:val="24"/>
        </w:rPr>
        <w:t xml:space="preserve">4.3 </w:t>
      </w:r>
      <w:bookmarkEnd w:id="123"/>
      <w:bookmarkEnd w:id="124"/>
      <w:bookmarkEnd w:id="125"/>
      <w:r w:rsidRPr="0098413E">
        <w:rPr>
          <w:rFonts w:ascii="Times New Roman" w:eastAsia="宋体" w:hint="eastAsia"/>
          <w:sz w:val="24"/>
          <w:szCs w:val="24"/>
        </w:rPr>
        <w:t>气体流量准确度</w:t>
      </w:r>
    </w:p>
    <w:p w14:paraId="65E8FD31" w14:textId="77777777" w:rsidR="006C5559" w:rsidRDefault="00000000" w:rsidP="00083FAC">
      <w:pPr>
        <w:pStyle w:val="aff1"/>
      </w:pPr>
      <w:r>
        <w:rPr>
          <w:rFonts w:hint="eastAsia"/>
        </w:rPr>
        <w:t>测量范围一般为（</w:t>
      </w:r>
      <w:r>
        <w:rPr>
          <w:rFonts w:hint="eastAsia"/>
        </w:rPr>
        <w:t>50~500</w:t>
      </w:r>
      <w:r>
        <w:rPr>
          <w:rFonts w:hint="eastAsia"/>
        </w:rPr>
        <w:t>）</w:t>
      </w:r>
      <w:r>
        <w:rPr>
          <w:rFonts w:hint="eastAsia"/>
        </w:rPr>
        <w:t>ml/min</w:t>
      </w:r>
      <w:r>
        <w:rPr>
          <w:rFonts w:hint="eastAsia"/>
        </w:rPr>
        <w:t>，相对误差为±</w:t>
      </w:r>
      <w:r>
        <w:t>1%</w:t>
      </w:r>
      <w:r>
        <w:rPr>
          <w:rFonts w:hint="eastAsia"/>
        </w:rPr>
        <w:t>。</w:t>
      </w:r>
    </w:p>
    <w:p w14:paraId="36462BCD"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r w:rsidRPr="0098413E">
        <w:rPr>
          <w:rFonts w:ascii="Times New Roman" w:eastAsia="宋体" w:hint="eastAsia"/>
          <w:sz w:val="24"/>
          <w:szCs w:val="24"/>
        </w:rPr>
        <w:t xml:space="preserve">4.4 </w:t>
      </w:r>
      <w:r w:rsidRPr="0098413E">
        <w:rPr>
          <w:rFonts w:ascii="Times New Roman" w:eastAsia="宋体" w:hint="eastAsia"/>
          <w:sz w:val="24"/>
          <w:szCs w:val="24"/>
        </w:rPr>
        <w:t>检出限</w:t>
      </w:r>
    </w:p>
    <w:p w14:paraId="3D0B19A3" w14:textId="77777777" w:rsidR="006C5559" w:rsidRDefault="00000000" w:rsidP="00083FAC">
      <w:pPr>
        <w:pStyle w:val="aff1"/>
      </w:pPr>
      <w:r>
        <w:rPr>
          <w:rFonts w:hint="eastAsia"/>
        </w:rPr>
        <w:t>F</w:t>
      </w:r>
      <w:r>
        <w:rPr>
          <w:rFonts w:hint="eastAsia"/>
        </w:rPr>
        <w:t>≤</w:t>
      </w:r>
      <w:r>
        <w:rPr>
          <w:rFonts w:hint="eastAsia"/>
        </w:rPr>
        <w:t>0.005 mg/L</w:t>
      </w:r>
      <w:r>
        <w:rPr>
          <w:rFonts w:hint="eastAsia"/>
        </w:rPr>
        <w:t>；</w:t>
      </w:r>
      <w:r>
        <w:rPr>
          <w:rFonts w:hint="eastAsia"/>
        </w:rPr>
        <w:t>Cl</w:t>
      </w:r>
      <w:r>
        <w:rPr>
          <w:rFonts w:hint="eastAsia"/>
        </w:rPr>
        <w:t>≤</w:t>
      </w:r>
      <w:r>
        <w:rPr>
          <w:rFonts w:hint="eastAsia"/>
        </w:rPr>
        <w:t>0.05 mg/L</w:t>
      </w:r>
      <w:r>
        <w:rPr>
          <w:rFonts w:hint="eastAsia"/>
        </w:rPr>
        <w:t>；</w:t>
      </w:r>
      <w:r>
        <w:rPr>
          <w:rFonts w:hint="eastAsia"/>
        </w:rPr>
        <w:t>Br</w:t>
      </w:r>
      <w:r>
        <w:rPr>
          <w:rFonts w:hint="eastAsia"/>
        </w:rPr>
        <w:t>≤</w:t>
      </w:r>
      <w:r>
        <w:rPr>
          <w:rFonts w:hint="eastAsia"/>
        </w:rPr>
        <w:t>0.05 mg/L</w:t>
      </w:r>
      <w:r>
        <w:rPr>
          <w:rFonts w:hint="eastAsia"/>
        </w:rPr>
        <w:t>。</w:t>
      </w:r>
    </w:p>
    <w:p w14:paraId="6DE34499"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r w:rsidRPr="0098413E">
        <w:rPr>
          <w:rFonts w:ascii="Times New Roman" w:eastAsia="宋体" w:hint="eastAsia"/>
          <w:sz w:val="24"/>
          <w:szCs w:val="24"/>
        </w:rPr>
        <w:t xml:space="preserve">4.5 </w:t>
      </w:r>
      <w:r w:rsidRPr="0098413E">
        <w:rPr>
          <w:rFonts w:ascii="Times New Roman" w:eastAsia="宋体" w:hint="eastAsia"/>
          <w:sz w:val="24"/>
          <w:szCs w:val="24"/>
        </w:rPr>
        <w:t>回收率</w:t>
      </w:r>
    </w:p>
    <w:p w14:paraId="42CB9F3D" w14:textId="77777777" w:rsidR="006C5559" w:rsidRDefault="00000000" w:rsidP="00083FAC">
      <w:pPr>
        <w:pStyle w:val="aff1"/>
      </w:pPr>
      <w:r>
        <w:rPr>
          <w:rFonts w:hint="eastAsia"/>
        </w:rPr>
        <w:t>90%</w:t>
      </w:r>
      <w:r>
        <w:rPr>
          <w:rFonts w:hint="eastAsia"/>
        </w:rPr>
        <w:t>≤</w:t>
      </w:r>
      <w:r>
        <w:rPr>
          <w:rFonts w:hint="eastAsia"/>
        </w:rPr>
        <w:t>P</w:t>
      </w:r>
      <w:r>
        <w:rPr>
          <w:rFonts w:hint="eastAsia"/>
        </w:rPr>
        <w:t>≤</w:t>
      </w:r>
      <w:r>
        <w:rPr>
          <w:rFonts w:hint="eastAsia"/>
        </w:rPr>
        <w:t>110%</w:t>
      </w:r>
      <w:r>
        <w:rPr>
          <w:rFonts w:hint="eastAsia"/>
        </w:rPr>
        <w:t>。</w:t>
      </w:r>
    </w:p>
    <w:p w14:paraId="18A8B22B"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bookmarkStart w:id="126" w:name="_Toc20048"/>
      <w:bookmarkStart w:id="127" w:name="_Toc2455"/>
      <w:bookmarkStart w:id="128" w:name="_Toc8411"/>
      <w:bookmarkStart w:id="129" w:name="_Toc18151"/>
      <w:bookmarkStart w:id="130" w:name="_Toc2818"/>
      <w:bookmarkStart w:id="131" w:name="_Toc7235"/>
      <w:r w:rsidRPr="0098413E">
        <w:rPr>
          <w:rFonts w:ascii="Times New Roman" w:eastAsia="宋体" w:hint="eastAsia"/>
          <w:sz w:val="24"/>
          <w:szCs w:val="24"/>
        </w:rPr>
        <w:t xml:space="preserve">4.6 </w:t>
      </w:r>
      <w:r w:rsidRPr="0098413E">
        <w:rPr>
          <w:rFonts w:ascii="Times New Roman" w:eastAsia="宋体" w:hint="eastAsia"/>
          <w:sz w:val="24"/>
          <w:szCs w:val="24"/>
        </w:rPr>
        <w:t>测量重复性</w:t>
      </w:r>
    </w:p>
    <w:p w14:paraId="1AC7C848" w14:textId="77777777" w:rsidR="006C5559" w:rsidRDefault="00000000" w:rsidP="00083FAC">
      <w:pPr>
        <w:pStyle w:val="aff1"/>
      </w:pPr>
      <w:r>
        <w:rPr>
          <w:rFonts w:hint="eastAsia"/>
        </w:rPr>
        <w:t>测量范围一般为</w:t>
      </w:r>
      <w:r>
        <w:rPr>
          <w:rFonts w:hint="eastAsia"/>
        </w:rPr>
        <w:t>F</w:t>
      </w:r>
      <w:r>
        <w:rPr>
          <w:rFonts w:hint="eastAsia"/>
        </w:rPr>
        <w:t>、</w:t>
      </w:r>
      <w:r>
        <w:rPr>
          <w:rFonts w:hint="eastAsia"/>
        </w:rPr>
        <w:t>Cl</w:t>
      </w:r>
      <w:r>
        <w:rPr>
          <w:rFonts w:hint="eastAsia"/>
        </w:rPr>
        <w:t>元素浓度在（</w:t>
      </w:r>
      <w:r>
        <w:rPr>
          <w:rFonts w:hint="eastAsia"/>
        </w:rPr>
        <w:t>1~5</w:t>
      </w:r>
      <w:r>
        <w:rPr>
          <w:rFonts w:hint="eastAsia"/>
        </w:rPr>
        <w:t>）</w:t>
      </w:r>
      <w:r>
        <w:rPr>
          <w:rFonts w:hint="eastAsia"/>
        </w:rPr>
        <w:t>mg/L</w:t>
      </w:r>
      <w:r>
        <w:rPr>
          <w:rFonts w:hint="eastAsia"/>
        </w:rPr>
        <w:t>，重复性≤</w:t>
      </w:r>
      <w:r>
        <w:rPr>
          <w:rFonts w:hint="eastAsia"/>
        </w:rPr>
        <w:t>2.5%</w:t>
      </w:r>
      <w:r>
        <w:rPr>
          <w:rFonts w:hint="eastAsia"/>
        </w:rPr>
        <w:t>。</w:t>
      </w:r>
    </w:p>
    <w:p w14:paraId="7D5B2F85"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r w:rsidRPr="0098413E">
        <w:rPr>
          <w:rFonts w:ascii="Times New Roman" w:eastAsia="宋体" w:hint="eastAsia"/>
          <w:sz w:val="24"/>
          <w:szCs w:val="24"/>
        </w:rPr>
        <w:lastRenderedPageBreak/>
        <w:t xml:space="preserve">4.7 </w:t>
      </w:r>
      <w:r w:rsidRPr="0098413E">
        <w:rPr>
          <w:rFonts w:ascii="Times New Roman" w:eastAsia="宋体" w:hint="eastAsia"/>
          <w:sz w:val="24"/>
          <w:szCs w:val="24"/>
        </w:rPr>
        <w:t>测量稳定性</w:t>
      </w:r>
    </w:p>
    <w:p w14:paraId="2E3AF874" w14:textId="77777777" w:rsidR="006C5559" w:rsidRDefault="00000000" w:rsidP="00083FAC">
      <w:pPr>
        <w:pStyle w:val="aff1"/>
      </w:pPr>
      <w:r>
        <w:rPr>
          <w:rFonts w:hint="eastAsia"/>
        </w:rPr>
        <w:t>测量范围一般为</w:t>
      </w:r>
      <w:r>
        <w:rPr>
          <w:rFonts w:hint="eastAsia"/>
        </w:rPr>
        <w:t>F</w:t>
      </w:r>
      <w:r>
        <w:rPr>
          <w:rFonts w:hint="eastAsia"/>
        </w:rPr>
        <w:t>、</w:t>
      </w:r>
      <w:r>
        <w:rPr>
          <w:rFonts w:hint="eastAsia"/>
        </w:rPr>
        <w:t>Cl</w:t>
      </w:r>
      <w:r>
        <w:rPr>
          <w:rFonts w:hint="eastAsia"/>
        </w:rPr>
        <w:t>元素浓度在（</w:t>
      </w:r>
      <w:r>
        <w:rPr>
          <w:rFonts w:hint="eastAsia"/>
        </w:rPr>
        <w:t>1~5</w:t>
      </w:r>
      <w:r>
        <w:rPr>
          <w:rFonts w:hint="eastAsia"/>
        </w:rPr>
        <w:t>）</w:t>
      </w:r>
      <w:r>
        <w:rPr>
          <w:rFonts w:hint="eastAsia"/>
        </w:rPr>
        <w:t>mg/L</w:t>
      </w:r>
      <w:r>
        <w:rPr>
          <w:rFonts w:hint="eastAsia"/>
        </w:rPr>
        <w:t>，稳定性≤</w:t>
      </w:r>
      <w:r>
        <w:rPr>
          <w:rFonts w:hint="eastAsia"/>
        </w:rPr>
        <w:t>2.5%</w:t>
      </w:r>
      <w:r>
        <w:rPr>
          <w:rFonts w:hint="eastAsia"/>
        </w:rPr>
        <w:t>。</w:t>
      </w:r>
    </w:p>
    <w:p w14:paraId="275A4CCA" w14:textId="77777777" w:rsidR="006C5559" w:rsidRPr="0098413E" w:rsidRDefault="00000000" w:rsidP="0098413E">
      <w:pPr>
        <w:pStyle w:val="aff0"/>
        <w:spacing w:before="156" w:afterLines="0" w:after="0" w:line="360" w:lineRule="auto"/>
        <w:ind w:left="269" w:hangingChars="112" w:hanging="269"/>
        <w:rPr>
          <w:rFonts w:ascii="Times New Roman" w:eastAsia="宋体"/>
          <w:sz w:val="24"/>
          <w:szCs w:val="24"/>
        </w:rPr>
      </w:pPr>
      <w:r w:rsidRPr="0098413E">
        <w:rPr>
          <w:rFonts w:ascii="Times New Roman" w:eastAsia="宋体" w:hint="eastAsia"/>
          <w:sz w:val="24"/>
          <w:szCs w:val="24"/>
        </w:rPr>
        <w:t xml:space="preserve">4.8 </w:t>
      </w:r>
      <w:r w:rsidRPr="0098413E">
        <w:rPr>
          <w:rFonts w:ascii="Times New Roman" w:eastAsia="宋体" w:hint="eastAsia"/>
          <w:sz w:val="24"/>
          <w:szCs w:val="24"/>
        </w:rPr>
        <w:t>机械臂定位精度</w:t>
      </w:r>
    </w:p>
    <w:p w14:paraId="4E40A245" w14:textId="77777777" w:rsidR="006C5559" w:rsidRDefault="00000000" w:rsidP="00083FAC">
      <w:pPr>
        <w:pStyle w:val="aff1"/>
      </w:pPr>
      <w:r>
        <w:rPr>
          <w:rFonts w:hint="eastAsia"/>
        </w:rPr>
        <w:t>最大允许误差为±</w:t>
      </w:r>
      <w:r>
        <w:rPr>
          <w:rFonts w:hint="eastAsia"/>
        </w:rPr>
        <w:t>0.3mm</w:t>
      </w:r>
      <w:r>
        <w:rPr>
          <w:rFonts w:hint="eastAsia"/>
        </w:rPr>
        <w:t>。</w:t>
      </w:r>
    </w:p>
    <w:p w14:paraId="209E1672" w14:textId="77777777" w:rsidR="006C5559" w:rsidRDefault="00000000">
      <w:pPr>
        <w:pStyle w:val="TOC5"/>
        <w:spacing w:line="360" w:lineRule="auto"/>
        <w:ind w:left="0"/>
        <w:outlineLvl w:val="0"/>
        <w:rPr>
          <w:rFonts w:ascii="黑体" w:eastAsia="黑体" w:hAnsi="黑体" w:cs="黑体" w:hint="eastAsia"/>
          <w:b/>
        </w:rPr>
      </w:pPr>
      <w:bookmarkStart w:id="132" w:name="_Toc219412489"/>
      <w:r>
        <w:rPr>
          <w:rFonts w:ascii="黑体" w:eastAsia="黑体" w:hAnsi="黑体" w:cs="黑体" w:hint="eastAsia"/>
          <w:sz w:val="24"/>
        </w:rPr>
        <w:t>5 校准条件</w:t>
      </w:r>
      <w:bookmarkEnd w:id="126"/>
      <w:bookmarkEnd w:id="127"/>
      <w:bookmarkEnd w:id="128"/>
      <w:bookmarkEnd w:id="129"/>
      <w:bookmarkEnd w:id="130"/>
      <w:bookmarkEnd w:id="131"/>
      <w:bookmarkEnd w:id="132"/>
    </w:p>
    <w:p w14:paraId="6BCFE409" w14:textId="77777777" w:rsidR="006C5559" w:rsidRDefault="00000000">
      <w:pPr>
        <w:spacing w:line="360" w:lineRule="auto"/>
        <w:outlineLvl w:val="1"/>
        <w:rPr>
          <w:sz w:val="24"/>
        </w:rPr>
      </w:pPr>
      <w:bookmarkStart w:id="133" w:name="_Toc23785559"/>
      <w:bookmarkStart w:id="134" w:name="_Toc23784661"/>
      <w:bookmarkStart w:id="135" w:name="_Toc23785235"/>
      <w:bookmarkStart w:id="136" w:name="_Toc23784562"/>
      <w:bookmarkStart w:id="137" w:name="_Toc21015"/>
      <w:bookmarkStart w:id="138" w:name="_Toc27738"/>
      <w:bookmarkStart w:id="139" w:name="_Toc24517"/>
      <w:bookmarkStart w:id="140" w:name="_Toc24356"/>
      <w:bookmarkStart w:id="141" w:name="_Toc6038"/>
      <w:bookmarkStart w:id="142" w:name="_Toc2162"/>
      <w:bookmarkStart w:id="143" w:name="_Toc12670"/>
      <w:bookmarkStart w:id="144" w:name="_Toc219412490"/>
      <w:r>
        <w:rPr>
          <w:rFonts w:hint="eastAsia"/>
          <w:sz w:val="24"/>
        </w:rPr>
        <w:t>5</w:t>
      </w:r>
      <w:r>
        <w:rPr>
          <w:sz w:val="24"/>
        </w:rPr>
        <w:t>.1</w:t>
      </w:r>
      <w:bookmarkStart w:id="145" w:name="_Toc20581_WPSOffice_Level2"/>
      <w:bookmarkEnd w:id="133"/>
      <w:bookmarkEnd w:id="134"/>
      <w:bookmarkEnd w:id="135"/>
      <w:bookmarkEnd w:id="136"/>
      <w:r>
        <w:rPr>
          <w:sz w:val="24"/>
        </w:rPr>
        <w:t xml:space="preserve"> </w:t>
      </w:r>
      <w:r>
        <w:rPr>
          <w:sz w:val="24"/>
        </w:rPr>
        <w:t>环境条件</w:t>
      </w:r>
      <w:bookmarkEnd w:id="137"/>
      <w:bookmarkEnd w:id="138"/>
      <w:bookmarkEnd w:id="139"/>
      <w:bookmarkEnd w:id="140"/>
      <w:bookmarkEnd w:id="141"/>
      <w:bookmarkEnd w:id="142"/>
      <w:bookmarkEnd w:id="143"/>
      <w:bookmarkEnd w:id="144"/>
    </w:p>
    <w:p w14:paraId="216C1832" w14:textId="77777777" w:rsidR="006C5559" w:rsidRDefault="00000000" w:rsidP="00083FAC">
      <w:pPr>
        <w:pStyle w:val="aff1"/>
      </w:pPr>
      <w:r>
        <w:rPr>
          <w:rFonts w:hint="eastAsia"/>
        </w:rPr>
        <w:t>仪器应在（</w:t>
      </w:r>
      <w:r>
        <w:rPr>
          <w:rFonts w:ascii="Times New Roman"/>
        </w:rPr>
        <w:t>25</w:t>
      </w:r>
      <w:r>
        <w:rPr>
          <w:rFonts w:ascii="Times New Roman"/>
        </w:rPr>
        <w:t>±</w:t>
      </w:r>
      <w:r>
        <w:rPr>
          <w:rFonts w:ascii="Times New Roman"/>
        </w:rPr>
        <w:t>5</w:t>
      </w:r>
      <w:r>
        <w:rPr>
          <w:rFonts w:hint="eastAsia"/>
        </w:rPr>
        <w:t>）℃、相对湿度不大于</w:t>
      </w:r>
      <w:r>
        <w:rPr>
          <w:rFonts w:ascii="Times New Roman"/>
        </w:rPr>
        <w:t>80%</w:t>
      </w:r>
      <w:r>
        <w:rPr>
          <w:rFonts w:hint="eastAsia"/>
        </w:rPr>
        <w:t>的条件下校准。校准环境周围无腐蚀性介质，附近无影响实验结果的振源。</w:t>
      </w:r>
    </w:p>
    <w:p w14:paraId="4AE8F16F" w14:textId="77777777" w:rsidR="006C5559" w:rsidRDefault="00000000">
      <w:pPr>
        <w:spacing w:line="360" w:lineRule="auto"/>
        <w:outlineLvl w:val="1"/>
        <w:rPr>
          <w:sz w:val="24"/>
        </w:rPr>
      </w:pPr>
      <w:bookmarkStart w:id="146" w:name="_Toc3528"/>
      <w:bookmarkStart w:id="147" w:name="_Toc8829"/>
      <w:bookmarkStart w:id="148" w:name="_Toc15841"/>
      <w:bookmarkStart w:id="149" w:name="_Toc18184"/>
      <w:bookmarkStart w:id="150" w:name="_Toc12046"/>
      <w:bookmarkStart w:id="151" w:name="_Toc26676"/>
      <w:bookmarkStart w:id="152" w:name="_Toc26988"/>
      <w:bookmarkStart w:id="153" w:name="_Toc219412491"/>
      <w:r w:rsidRPr="008C5B0F">
        <w:rPr>
          <w:rFonts w:hint="eastAsia"/>
          <w:sz w:val="24"/>
        </w:rPr>
        <w:t>5</w:t>
      </w:r>
      <w:r w:rsidRPr="008C5B0F">
        <w:rPr>
          <w:sz w:val="24"/>
        </w:rPr>
        <w:t>.2</w:t>
      </w:r>
      <w:bookmarkEnd w:id="146"/>
      <w:r w:rsidRPr="008C5B0F">
        <w:rPr>
          <w:rFonts w:hint="eastAsia"/>
          <w:sz w:val="24"/>
        </w:rPr>
        <w:t xml:space="preserve"> </w:t>
      </w:r>
      <w:r w:rsidRPr="008C5B0F">
        <w:rPr>
          <w:rFonts w:hint="eastAsia"/>
          <w:sz w:val="24"/>
        </w:rPr>
        <w:t>校准项目和测量标准</w:t>
      </w:r>
      <w:bookmarkEnd w:id="147"/>
      <w:bookmarkEnd w:id="148"/>
      <w:bookmarkEnd w:id="149"/>
      <w:bookmarkEnd w:id="150"/>
      <w:bookmarkEnd w:id="151"/>
      <w:bookmarkEnd w:id="152"/>
      <w:bookmarkEnd w:id="153"/>
    </w:p>
    <w:p w14:paraId="6582FCCC" w14:textId="77777777" w:rsidR="006C5559" w:rsidRDefault="00000000" w:rsidP="00083FAC">
      <w:pPr>
        <w:pStyle w:val="aff1"/>
      </w:pPr>
      <w:bookmarkStart w:id="154" w:name="_Toc22501"/>
      <w:r>
        <w:rPr>
          <w:rFonts w:hint="eastAsia"/>
        </w:rPr>
        <w:t>校准项目和测量标准见表</w:t>
      </w:r>
      <w:r>
        <w:rPr>
          <w:rFonts w:hint="eastAsia"/>
        </w:rPr>
        <w:t>1</w:t>
      </w:r>
      <w:r>
        <w:rPr>
          <w:rFonts w:hint="eastAsia"/>
        </w:rPr>
        <w:t>。</w:t>
      </w:r>
      <w:bookmarkEnd w:id="154"/>
    </w:p>
    <w:p w14:paraId="6D291744" w14:textId="77777777" w:rsidR="006C5559" w:rsidRDefault="00000000">
      <w:pPr>
        <w:spacing w:line="360" w:lineRule="auto"/>
        <w:jc w:val="center"/>
        <w:rPr>
          <w:rFonts w:ascii="黑体" w:eastAsia="黑体" w:hAnsi="黑体" w:cs="黑体" w:hint="eastAsia"/>
          <w:szCs w:val="21"/>
        </w:rPr>
      </w:pPr>
      <w:bookmarkStart w:id="155" w:name="_Toc13515"/>
      <w:r>
        <w:rPr>
          <w:rFonts w:ascii="黑体" w:eastAsia="黑体" w:hAnsi="黑体" w:cs="黑体" w:hint="eastAsia"/>
          <w:szCs w:val="21"/>
        </w:rPr>
        <w:t>表1 校准项目和测量标准</w:t>
      </w:r>
      <w:bookmarkEnd w:id="155"/>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701"/>
        <w:gridCol w:w="5493"/>
      </w:tblGrid>
      <w:tr w:rsidR="006C5559" w14:paraId="4D092953" w14:textId="77777777" w:rsidTr="00CB07D8">
        <w:trPr>
          <w:jc w:val="center"/>
        </w:trPr>
        <w:tc>
          <w:tcPr>
            <w:tcW w:w="1925" w:type="dxa"/>
            <w:vAlign w:val="center"/>
          </w:tcPr>
          <w:p w14:paraId="5C6E80E4" w14:textId="77777777" w:rsidR="006C5559" w:rsidRDefault="00000000">
            <w:pPr>
              <w:adjustRightInd w:val="0"/>
              <w:snapToGrid w:val="0"/>
              <w:jc w:val="center"/>
              <w:rPr>
                <w:szCs w:val="21"/>
              </w:rPr>
            </w:pPr>
            <w:bookmarkStart w:id="156" w:name="_Toc8545"/>
            <w:bookmarkStart w:id="157" w:name="_Toc20362"/>
            <w:bookmarkStart w:id="158" w:name="_Toc20583"/>
            <w:bookmarkStart w:id="159" w:name="_Toc25616"/>
            <w:r>
              <w:rPr>
                <w:szCs w:val="21"/>
              </w:rPr>
              <w:t>校准项目</w:t>
            </w:r>
            <w:bookmarkEnd w:id="156"/>
            <w:bookmarkEnd w:id="157"/>
            <w:bookmarkEnd w:id="158"/>
            <w:bookmarkEnd w:id="159"/>
          </w:p>
        </w:tc>
        <w:tc>
          <w:tcPr>
            <w:tcW w:w="1701" w:type="dxa"/>
            <w:vAlign w:val="center"/>
          </w:tcPr>
          <w:p w14:paraId="165387F8" w14:textId="77777777" w:rsidR="006C5559" w:rsidRDefault="00000000">
            <w:pPr>
              <w:adjustRightInd w:val="0"/>
              <w:snapToGrid w:val="0"/>
              <w:jc w:val="center"/>
              <w:rPr>
                <w:szCs w:val="21"/>
              </w:rPr>
            </w:pPr>
            <w:r>
              <w:rPr>
                <w:rFonts w:hint="eastAsia"/>
                <w:szCs w:val="21"/>
              </w:rPr>
              <w:t>测量标准</w:t>
            </w:r>
          </w:p>
        </w:tc>
        <w:tc>
          <w:tcPr>
            <w:tcW w:w="5493" w:type="dxa"/>
            <w:vAlign w:val="center"/>
          </w:tcPr>
          <w:p w14:paraId="1D93E01B" w14:textId="77777777" w:rsidR="006C5559" w:rsidRDefault="00000000">
            <w:pPr>
              <w:adjustRightInd w:val="0"/>
              <w:snapToGrid w:val="0"/>
              <w:jc w:val="center"/>
              <w:rPr>
                <w:szCs w:val="21"/>
              </w:rPr>
            </w:pPr>
            <w:bookmarkStart w:id="160" w:name="_Toc2307"/>
            <w:bookmarkStart w:id="161" w:name="_Toc32519"/>
            <w:bookmarkStart w:id="162" w:name="_Toc20007"/>
            <w:bookmarkStart w:id="163" w:name="_Toc16243"/>
            <w:r>
              <w:rPr>
                <w:szCs w:val="21"/>
              </w:rPr>
              <w:t>技术指标</w:t>
            </w:r>
            <w:bookmarkEnd w:id="160"/>
            <w:bookmarkEnd w:id="161"/>
            <w:bookmarkEnd w:id="162"/>
            <w:bookmarkEnd w:id="163"/>
          </w:p>
        </w:tc>
      </w:tr>
      <w:tr w:rsidR="00521B38" w14:paraId="0E30D39D" w14:textId="77777777" w:rsidTr="00CB07D8">
        <w:trPr>
          <w:trHeight w:val="446"/>
          <w:jc w:val="center"/>
        </w:trPr>
        <w:tc>
          <w:tcPr>
            <w:tcW w:w="1925" w:type="dxa"/>
            <w:vAlign w:val="center"/>
          </w:tcPr>
          <w:p w14:paraId="738333DC" w14:textId="5CB32C23" w:rsidR="00521B38" w:rsidRDefault="00521B38" w:rsidP="00521B38">
            <w:pPr>
              <w:adjustRightInd w:val="0"/>
              <w:snapToGrid w:val="0"/>
              <w:jc w:val="center"/>
              <w:rPr>
                <w:szCs w:val="21"/>
              </w:rPr>
            </w:pPr>
            <w:r>
              <w:rPr>
                <w:rFonts w:hint="eastAsia"/>
                <w:szCs w:val="21"/>
              </w:rPr>
              <w:t>燃烧炉控温精度</w:t>
            </w:r>
          </w:p>
        </w:tc>
        <w:tc>
          <w:tcPr>
            <w:tcW w:w="1701" w:type="dxa"/>
            <w:vAlign w:val="center"/>
          </w:tcPr>
          <w:p w14:paraId="0B696F8B" w14:textId="25FF6B3C" w:rsidR="00521B38" w:rsidRDefault="00521B38" w:rsidP="00521B38">
            <w:pPr>
              <w:adjustRightInd w:val="0"/>
              <w:snapToGrid w:val="0"/>
              <w:jc w:val="center"/>
              <w:rPr>
                <w:szCs w:val="21"/>
              </w:rPr>
            </w:pPr>
            <w:r w:rsidRPr="00521B38">
              <w:rPr>
                <w:rFonts w:hint="eastAsia"/>
                <w:szCs w:val="21"/>
              </w:rPr>
              <w:t>数字温度计</w:t>
            </w:r>
          </w:p>
        </w:tc>
        <w:tc>
          <w:tcPr>
            <w:tcW w:w="5493" w:type="dxa"/>
            <w:vAlign w:val="center"/>
          </w:tcPr>
          <w:p w14:paraId="66E8DB45" w14:textId="6614B3AC" w:rsidR="00521B38" w:rsidRDefault="00521B38" w:rsidP="00521B38">
            <w:pPr>
              <w:adjustRightInd w:val="0"/>
              <w:snapToGrid w:val="0"/>
              <w:jc w:val="center"/>
              <w:rPr>
                <w:szCs w:val="21"/>
              </w:rPr>
            </w:pPr>
            <w:bookmarkStart w:id="164" w:name="_Toc29324"/>
            <w:bookmarkStart w:id="165" w:name="_Toc22594"/>
            <w:bookmarkStart w:id="166" w:name="_Toc28811"/>
            <w:bookmarkStart w:id="167" w:name="_Toc27558"/>
            <w:r>
              <w:rPr>
                <w:rFonts w:hint="eastAsia"/>
                <w:szCs w:val="21"/>
              </w:rPr>
              <w:t>测量范围：</w:t>
            </w:r>
            <w:r w:rsidR="00882A20" w:rsidRPr="00882A20">
              <w:rPr>
                <w:rFonts w:hint="eastAsia"/>
                <w:szCs w:val="21"/>
              </w:rPr>
              <w:t>（</w:t>
            </w:r>
            <w:r w:rsidR="008C5B0F">
              <w:rPr>
                <w:rFonts w:hint="eastAsia"/>
                <w:szCs w:val="21"/>
              </w:rPr>
              <w:t>800</w:t>
            </w:r>
            <w:r w:rsidR="00882A20">
              <w:rPr>
                <w:rFonts w:hint="eastAsia"/>
                <w:szCs w:val="21"/>
              </w:rPr>
              <w:t>~</w:t>
            </w:r>
            <w:r w:rsidR="00882A20" w:rsidRPr="00882A20">
              <w:rPr>
                <w:rFonts w:hint="eastAsia"/>
                <w:szCs w:val="21"/>
              </w:rPr>
              <w:t>1</w:t>
            </w:r>
            <w:r w:rsidR="008C5B0F">
              <w:rPr>
                <w:rFonts w:hint="eastAsia"/>
                <w:szCs w:val="21"/>
              </w:rPr>
              <w:t>2</w:t>
            </w:r>
            <w:r w:rsidR="00882A20" w:rsidRPr="00882A20">
              <w:rPr>
                <w:rFonts w:hint="eastAsia"/>
                <w:szCs w:val="21"/>
              </w:rPr>
              <w:t>00</w:t>
            </w:r>
            <w:r w:rsidR="00882A20" w:rsidRPr="00882A20">
              <w:rPr>
                <w:rFonts w:hint="eastAsia"/>
                <w:szCs w:val="21"/>
              </w:rPr>
              <w:t>）℃</w:t>
            </w:r>
            <w:r>
              <w:rPr>
                <w:szCs w:val="21"/>
              </w:rPr>
              <w:t>，</w:t>
            </w:r>
            <w:r>
              <w:rPr>
                <w:rFonts w:ascii="宋体" w:hAnsi="宋体" w:cs="宋体" w:hint="eastAsia"/>
                <w:szCs w:val="21"/>
              </w:rPr>
              <w:t>最大允许误差</w:t>
            </w:r>
            <w:r>
              <w:rPr>
                <w:rFonts w:ascii="宋体" w:hAnsi="宋体" w:cs="宋体" w:hint="eastAsia"/>
                <w:sz w:val="18"/>
                <w:szCs w:val="18"/>
              </w:rPr>
              <w:t>（</w:t>
            </w:r>
            <w:r>
              <w:rPr>
                <w:szCs w:val="21"/>
              </w:rPr>
              <w:t>MPE</w:t>
            </w:r>
            <w:r>
              <w:rPr>
                <w:rFonts w:hint="eastAsia"/>
                <w:szCs w:val="21"/>
              </w:rPr>
              <w:t>）：</w:t>
            </w:r>
            <w:r>
              <w:rPr>
                <w:szCs w:val="21"/>
              </w:rPr>
              <w:t>±</w:t>
            </w:r>
            <w:bookmarkEnd w:id="164"/>
            <w:bookmarkEnd w:id="165"/>
            <w:bookmarkEnd w:id="166"/>
            <w:bookmarkEnd w:id="167"/>
            <w:r w:rsidR="008C5B0F">
              <w:rPr>
                <w:rFonts w:hint="eastAsia"/>
                <w:szCs w:val="21"/>
              </w:rPr>
              <w:t>1%</w:t>
            </w:r>
          </w:p>
        </w:tc>
      </w:tr>
      <w:tr w:rsidR="00521B38" w14:paraId="5394AC27" w14:textId="77777777" w:rsidTr="00CB07D8">
        <w:trPr>
          <w:trHeight w:val="456"/>
          <w:jc w:val="center"/>
        </w:trPr>
        <w:tc>
          <w:tcPr>
            <w:tcW w:w="1925" w:type="dxa"/>
            <w:vAlign w:val="center"/>
          </w:tcPr>
          <w:p w14:paraId="0232F6F2" w14:textId="60B11B12" w:rsidR="00521B38" w:rsidRDefault="00521B38" w:rsidP="00521B38">
            <w:pPr>
              <w:adjustRightInd w:val="0"/>
              <w:snapToGrid w:val="0"/>
              <w:jc w:val="center"/>
              <w:rPr>
                <w:szCs w:val="21"/>
              </w:rPr>
            </w:pPr>
            <w:r>
              <w:rPr>
                <w:rFonts w:hint="eastAsia"/>
                <w:szCs w:val="21"/>
              </w:rPr>
              <w:t>注射液体积准确度</w:t>
            </w:r>
          </w:p>
        </w:tc>
        <w:tc>
          <w:tcPr>
            <w:tcW w:w="1701" w:type="dxa"/>
            <w:vAlign w:val="center"/>
          </w:tcPr>
          <w:p w14:paraId="78384B45" w14:textId="3B4B2202" w:rsidR="00521B38" w:rsidRDefault="00882A20" w:rsidP="00521B38">
            <w:pPr>
              <w:adjustRightInd w:val="0"/>
              <w:snapToGrid w:val="0"/>
              <w:jc w:val="center"/>
              <w:rPr>
                <w:szCs w:val="21"/>
              </w:rPr>
            </w:pPr>
            <w:r w:rsidRPr="00882A20">
              <w:rPr>
                <w:rFonts w:hint="eastAsia"/>
                <w:szCs w:val="21"/>
              </w:rPr>
              <w:t>万分级电子天平</w:t>
            </w:r>
          </w:p>
        </w:tc>
        <w:tc>
          <w:tcPr>
            <w:tcW w:w="5493" w:type="dxa"/>
            <w:vAlign w:val="center"/>
          </w:tcPr>
          <w:p w14:paraId="22ACA077" w14:textId="4D58E154" w:rsidR="00521B38" w:rsidRDefault="00521B38" w:rsidP="00521B38">
            <w:pPr>
              <w:adjustRightInd w:val="0"/>
              <w:snapToGrid w:val="0"/>
              <w:jc w:val="center"/>
              <w:rPr>
                <w:szCs w:val="21"/>
              </w:rPr>
            </w:pPr>
            <w:bookmarkStart w:id="168" w:name="_Toc12945"/>
            <w:bookmarkStart w:id="169" w:name="_Toc2222"/>
            <w:bookmarkStart w:id="170" w:name="_Toc1227"/>
            <w:bookmarkStart w:id="171" w:name="_Toc12883"/>
            <w:r>
              <w:rPr>
                <w:rFonts w:hint="eastAsia"/>
                <w:szCs w:val="21"/>
              </w:rPr>
              <w:t>测量范围：</w:t>
            </w:r>
            <w:r w:rsidR="008C5B0F" w:rsidRPr="008C5B0F">
              <w:rPr>
                <w:rFonts w:hint="eastAsia"/>
                <w:szCs w:val="21"/>
              </w:rPr>
              <w:t>（</w:t>
            </w:r>
            <w:r w:rsidR="008C5B0F" w:rsidRPr="008C5B0F">
              <w:rPr>
                <w:rFonts w:hint="eastAsia"/>
                <w:szCs w:val="21"/>
              </w:rPr>
              <w:t>1.5~5</w:t>
            </w:r>
            <w:r w:rsidR="008C5B0F" w:rsidRPr="008C5B0F">
              <w:rPr>
                <w:rFonts w:hint="eastAsia"/>
                <w:szCs w:val="21"/>
              </w:rPr>
              <w:t>）</w:t>
            </w:r>
            <w:r w:rsidR="008C5B0F" w:rsidRPr="008C5B0F">
              <w:rPr>
                <w:rFonts w:hint="eastAsia"/>
                <w:szCs w:val="21"/>
              </w:rPr>
              <w:t>m</w:t>
            </w:r>
            <w:r w:rsidR="008C5B0F">
              <w:rPr>
                <w:rFonts w:hint="eastAsia"/>
                <w:szCs w:val="21"/>
              </w:rPr>
              <w:t>L</w:t>
            </w:r>
            <w:r>
              <w:rPr>
                <w:szCs w:val="21"/>
              </w:rPr>
              <w:t>，</w:t>
            </w:r>
            <w:r>
              <w:rPr>
                <w:szCs w:val="21"/>
              </w:rPr>
              <w:t>MPE</w:t>
            </w:r>
            <w:r>
              <w:rPr>
                <w:rFonts w:hint="eastAsia"/>
                <w:szCs w:val="21"/>
              </w:rPr>
              <w:t>：</w:t>
            </w:r>
            <w:r w:rsidR="008C5B0F" w:rsidRPr="008C5B0F">
              <w:rPr>
                <w:rFonts w:hint="eastAsia"/>
                <w:szCs w:val="21"/>
              </w:rPr>
              <w:t>±</w:t>
            </w:r>
            <w:r w:rsidR="008C5B0F" w:rsidRPr="008C5B0F">
              <w:rPr>
                <w:szCs w:val="21"/>
              </w:rPr>
              <w:t>1%</w:t>
            </w:r>
            <w:bookmarkEnd w:id="168"/>
            <w:bookmarkEnd w:id="169"/>
            <w:bookmarkEnd w:id="170"/>
            <w:bookmarkEnd w:id="171"/>
          </w:p>
        </w:tc>
      </w:tr>
      <w:tr w:rsidR="00521B38" w14:paraId="4FE97D7B" w14:textId="77777777" w:rsidTr="00CB07D8">
        <w:trPr>
          <w:trHeight w:val="456"/>
          <w:jc w:val="center"/>
        </w:trPr>
        <w:tc>
          <w:tcPr>
            <w:tcW w:w="1925" w:type="dxa"/>
            <w:vAlign w:val="center"/>
          </w:tcPr>
          <w:p w14:paraId="2D3F2B15" w14:textId="05687203" w:rsidR="00521B38" w:rsidRDefault="00521B38" w:rsidP="00521B38">
            <w:pPr>
              <w:adjustRightInd w:val="0"/>
              <w:snapToGrid w:val="0"/>
              <w:jc w:val="center"/>
              <w:rPr>
                <w:szCs w:val="21"/>
              </w:rPr>
            </w:pPr>
            <w:r>
              <w:rPr>
                <w:rFonts w:hint="eastAsia"/>
                <w:szCs w:val="21"/>
              </w:rPr>
              <w:t>气体流量准确度</w:t>
            </w:r>
          </w:p>
        </w:tc>
        <w:tc>
          <w:tcPr>
            <w:tcW w:w="1701" w:type="dxa"/>
            <w:vAlign w:val="center"/>
          </w:tcPr>
          <w:p w14:paraId="6B648178" w14:textId="6A795D51" w:rsidR="00521B38" w:rsidRDefault="00521B38" w:rsidP="00521B38">
            <w:pPr>
              <w:adjustRightInd w:val="0"/>
              <w:snapToGrid w:val="0"/>
              <w:jc w:val="center"/>
              <w:rPr>
                <w:szCs w:val="21"/>
              </w:rPr>
            </w:pPr>
            <w:r w:rsidRPr="00521B38">
              <w:rPr>
                <w:rFonts w:hint="eastAsia"/>
                <w:szCs w:val="21"/>
              </w:rPr>
              <w:t>气体质量流量计</w:t>
            </w:r>
          </w:p>
        </w:tc>
        <w:tc>
          <w:tcPr>
            <w:tcW w:w="5493" w:type="dxa"/>
            <w:vAlign w:val="center"/>
          </w:tcPr>
          <w:p w14:paraId="09C7C551" w14:textId="44D1F521" w:rsidR="00521B38" w:rsidRDefault="008C5B0F" w:rsidP="00521B38">
            <w:pPr>
              <w:adjustRightInd w:val="0"/>
              <w:snapToGrid w:val="0"/>
              <w:jc w:val="center"/>
              <w:rPr>
                <w:szCs w:val="21"/>
              </w:rPr>
            </w:pPr>
            <w:r w:rsidRPr="008C5B0F">
              <w:rPr>
                <w:rFonts w:hint="eastAsia"/>
                <w:szCs w:val="21"/>
              </w:rPr>
              <w:t>测量范围：（</w:t>
            </w:r>
            <w:r>
              <w:rPr>
                <w:rFonts w:hint="eastAsia"/>
                <w:szCs w:val="21"/>
              </w:rPr>
              <w:t>5</w:t>
            </w:r>
            <w:r w:rsidRPr="008C5B0F">
              <w:rPr>
                <w:rFonts w:hint="eastAsia"/>
                <w:szCs w:val="21"/>
              </w:rPr>
              <w:t>0-</w:t>
            </w:r>
            <w:r>
              <w:rPr>
                <w:rFonts w:hint="eastAsia"/>
                <w:szCs w:val="21"/>
              </w:rPr>
              <w:t>500</w:t>
            </w:r>
            <w:r w:rsidRPr="008C5B0F">
              <w:rPr>
                <w:rFonts w:hint="eastAsia"/>
                <w:szCs w:val="21"/>
              </w:rPr>
              <w:t>）</w:t>
            </w:r>
            <w:r>
              <w:rPr>
                <w:rFonts w:hint="eastAsia"/>
                <w:szCs w:val="21"/>
              </w:rPr>
              <w:t>mL</w:t>
            </w:r>
            <w:r w:rsidRPr="008C5B0F">
              <w:rPr>
                <w:rFonts w:hint="eastAsia"/>
                <w:szCs w:val="21"/>
              </w:rPr>
              <w:t>/</w:t>
            </w:r>
            <w:r>
              <w:rPr>
                <w:rFonts w:hint="eastAsia"/>
                <w:szCs w:val="21"/>
              </w:rPr>
              <w:t>min</w:t>
            </w:r>
            <w:r>
              <w:rPr>
                <w:rFonts w:hint="eastAsia"/>
                <w:szCs w:val="21"/>
              </w:rPr>
              <w:t>，</w:t>
            </w:r>
            <w:r w:rsidRPr="008C5B0F">
              <w:rPr>
                <w:rFonts w:hint="eastAsia"/>
                <w:szCs w:val="21"/>
              </w:rPr>
              <w:t>MPE</w:t>
            </w:r>
            <w:r w:rsidRPr="008C5B0F">
              <w:rPr>
                <w:rFonts w:hint="eastAsia"/>
                <w:szCs w:val="21"/>
              </w:rPr>
              <w:t>：±</w:t>
            </w:r>
            <w:r>
              <w:rPr>
                <w:rFonts w:hint="eastAsia"/>
                <w:szCs w:val="21"/>
              </w:rPr>
              <w:t>1</w:t>
            </w:r>
            <w:r w:rsidRPr="008C5B0F">
              <w:rPr>
                <w:szCs w:val="21"/>
              </w:rPr>
              <w:t>%</w:t>
            </w:r>
          </w:p>
        </w:tc>
      </w:tr>
      <w:tr w:rsidR="00521B38" w14:paraId="5F2FA6F3" w14:textId="77777777" w:rsidTr="00CB07D8">
        <w:trPr>
          <w:trHeight w:val="456"/>
          <w:jc w:val="center"/>
        </w:trPr>
        <w:tc>
          <w:tcPr>
            <w:tcW w:w="1925" w:type="dxa"/>
            <w:vAlign w:val="center"/>
          </w:tcPr>
          <w:p w14:paraId="789219E2" w14:textId="12EA82DB" w:rsidR="00521B38" w:rsidRDefault="00521B38" w:rsidP="00521B38">
            <w:pPr>
              <w:adjustRightInd w:val="0"/>
              <w:snapToGrid w:val="0"/>
              <w:jc w:val="center"/>
              <w:rPr>
                <w:szCs w:val="21"/>
              </w:rPr>
            </w:pPr>
            <w:r>
              <w:rPr>
                <w:rFonts w:hint="eastAsia"/>
                <w:szCs w:val="21"/>
              </w:rPr>
              <w:t>检出限</w:t>
            </w:r>
          </w:p>
        </w:tc>
        <w:tc>
          <w:tcPr>
            <w:tcW w:w="1701" w:type="dxa"/>
            <w:vAlign w:val="center"/>
          </w:tcPr>
          <w:p w14:paraId="17F7E85E" w14:textId="08D4E303" w:rsidR="00521B38" w:rsidRDefault="008C5B0F" w:rsidP="00521B38">
            <w:pPr>
              <w:adjustRightInd w:val="0"/>
              <w:snapToGrid w:val="0"/>
              <w:jc w:val="center"/>
              <w:rPr>
                <w:szCs w:val="21"/>
              </w:rPr>
            </w:pPr>
            <w:r>
              <w:rPr>
                <w:rFonts w:hint="eastAsia"/>
                <w:szCs w:val="21"/>
              </w:rPr>
              <w:t>标准物质</w:t>
            </w:r>
          </w:p>
        </w:tc>
        <w:tc>
          <w:tcPr>
            <w:tcW w:w="5493" w:type="dxa"/>
            <w:vAlign w:val="center"/>
          </w:tcPr>
          <w:p w14:paraId="4207478A" w14:textId="77777777" w:rsidR="008C5B0F" w:rsidRPr="008C5B0F" w:rsidRDefault="008C5B0F" w:rsidP="008C5B0F">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0.005 mg/L</w:t>
            </w:r>
          </w:p>
          <w:p w14:paraId="2C505033" w14:textId="77777777" w:rsidR="008C5B0F" w:rsidRPr="008C5B0F" w:rsidRDefault="008C5B0F" w:rsidP="008C5B0F">
            <w:pPr>
              <w:adjustRightInd w:val="0"/>
              <w:snapToGrid w:val="0"/>
              <w:jc w:val="center"/>
              <w:rPr>
                <w:szCs w:val="21"/>
              </w:rPr>
            </w:pPr>
            <w:r w:rsidRPr="008C5B0F">
              <w:rPr>
                <w:rFonts w:hint="eastAsia"/>
                <w:szCs w:val="21"/>
              </w:rPr>
              <w:t>Cl</w:t>
            </w:r>
            <w:r w:rsidRPr="008C5B0F">
              <w:rPr>
                <w:rFonts w:hint="eastAsia"/>
                <w:szCs w:val="21"/>
              </w:rPr>
              <w:t>≤</w:t>
            </w:r>
            <w:r w:rsidRPr="008C5B0F">
              <w:rPr>
                <w:rFonts w:hint="eastAsia"/>
                <w:szCs w:val="21"/>
              </w:rPr>
              <w:t>0.05 mg/L</w:t>
            </w:r>
          </w:p>
          <w:p w14:paraId="1C9A1BF7" w14:textId="202190EB" w:rsidR="00521B38" w:rsidRDefault="008C5B0F" w:rsidP="008C5B0F">
            <w:pPr>
              <w:adjustRightInd w:val="0"/>
              <w:snapToGrid w:val="0"/>
              <w:jc w:val="center"/>
              <w:rPr>
                <w:szCs w:val="21"/>
              </w:rPr>
            </w:pPr>
            <w:r w:rsidRPr="008C5B0F">
              <w:rPr>
                <w:rFonts w:hint="eastAsia"/>
                <w:szCs w:val="21"/>
              </w:rPr>
              <w:t>Br</w:t>
            </w:r>
            <w:r w:rsidRPr="008C5B0F">
              <w:rPr>
                <w:rFonts w:hint="eastAsia"/>
                <w:szCs w:val="21"/>
              </w:rPr>
              <w:t>≤</w:t>
            </w:r>
            <w:r w:rsidRPr="008C5B0F">
              <w:rPr>
                <w:rFonts w:hint="eastAsia"/>
                <w:szCs w:val="21"/>
              </w:rPr>
              <w:t>0.05 mg/L</w:t>
            </w:r>
          </w:p>
        </w:tc>
      </w:tr>
      <w:tr w:rsidR="00521B38" w14:paraId="7A976247" w14:textId="77777777" w:rsidTr="00CB07D8">
        <w:trPr>
          <w:trHeight w:val="456"/>
          <w:jc w:val="center"/>
        </w:trPr>
        <w:tc>
          <w:tcPr>
            <w:tcW w:w="1925" w:type="dxa"/>
            <w:vAlign w:val="center"/>
          </w:tcPr>
          <w:p w14:paraId="0F7FDC70" w14:textId="49AAD404" w:rsidR="00521B38" w:rsidRDefault="00521B38" w:rsidP="00521B38">
            <w:pPr>
              <w:adjustRightInd w:val="0"/>
              <w:snapToGrid w:val="0"/>
              <w:jc w:val="center"/>
              <w:rPr>
                <w:szCs w:val="21"/>
              </w:rPr>
            </w:pPr>
            <w:r>
              <w:rPr>
                <w:rFonts w:hint="eastAsia"/>
                <w:szCs w:val="21"/>
              </w:rPr>
              <w:t>回收率</w:t>
            </w:r>
          </w:p>
        </w:tc>
        <w:tc>
          <w:tcPr>
            <w:tcW w:w="1701" w:type="dxa"/>
            <w:vAlign w:val="center"/>
          </w:tcPr>
          <w:p w14:paraId="37387594" w14:textId="21914512" w:rsidR="00521B38" w:rsidRDefault="008C5B0F" w:rsidP="00521B38">
            <w:pPr>
              <w:adjustRightInd w:val="0"/>
              <w:snapToGrid w:val="0"/>
              <w:jc w:val="center"/>
              <w:rPr>
                <w:szCs w:val="21"/>
              </w:rPr>
            </w:pPr>
            <w:r>
              <w:rPr>
                <w:rFonts w:hint="eastAsia"/>
                <w:szCs w:val="21"/>
              </w:rPr>
              <w:t>标准物质</w:t>
            </w:r>
          </w:p>
        </w:tc>
        <w:tc>
          <w:tcPr>
            <w:tcW w:w="5493" w:type="dxa"/>
            <w:vAlign w:val="center"/>
          </w:tcPr>
          <w:p w14:paraId="0C036DC9" w14:textId="0D4CC5F7" w:rsidR="00521B38" w:rsidRDefault="008C5B0F" w:rsidP="00521B38">
            <w:pPr>
              <w:adjustRightInd w:val="0"/>
              <w:snapToGrid w:val="0"/>
              <w:jc w:val="center"/>
              <w:rPr>
                <w:szCs w:val="21"/>
              </w:rPr>
            </w:pPr>
            <w:r w:rsidRPr="008C5B0F">
              <w:rPr>
                <w:rFonts w:hint="eastAsia"/>
                <w:szCs w:val="21"/>
              </w:rPr>
              <w:t>90%</w:t>
            </w:r>
            <w:r w:rsidRPr="008C5B0F">
              <w:rPr>
                <w:rFonts w:hint="eastAsia"/>
                <w:szCs w:val="21"/>
              </w:rPr>
              <w:t>≤</w:t>
            </w:r>
            <w:r w:rsidRPr="008C5B0F">
              <w:rPr>
                <w:rFonts w:hint="eastAsia"/>
                <w:szCs w:val="21"/>
              </w:rPr>
              <w:t>P</w:t>
            </w:r>
            <w:r w:rsidRPr="008C5B0F">
              <w:rPr>
                <w:rFonts w:hint="eastAsia"/>
                <w:szCs w:val="21"/>
              </w:rPr>
              <w:t>≤</w:t>
            </w:r>
            <w:r w:rsidRPr="008C5B0F">
              <w:rPr>
                <w:rFonts w:hint="eastAsia"/>
                <w:szCs w:val="21"/>
              </w:rPr>
              <w:t>110%</w:t>
            </w:r>
          </w:p>
        </w:tc>
      </w:tr>
      <w:tr w:rsidR="00521B38" w14:paraId="78EAD511" w14:textId="77777777" w:rsidTr="00CB07D8">
        <w:trPr>
          <w:trHeight w:val="456"/>
          <w:jc w:val="center"/>
        </w:trPr>
        <w:tc>
          <w:tcPr>
            <w:tcW w:w="1925" w:type="dxa"/>
            <w:vAlign w:val="center"/>
          </w:tcPr>
          <w:p w14:paraId="1C7D0E56" w14:textId="399469BB" w:rsidR="00521B38" w:rsidRDefault="00521B38" w:rsidP="00521B38">
            <w:pPr>
              <w:adjustRightInd w:val="0"/>
              <w:snapToGrid w:val="0"/>
              <w:jc w:val="center"/>
              <w:rPr>
                <w:szCs w:val="21"/>
              </w:rPr>
            </w:pPr>
            <w:r>
              <w:rPr>
                <w:rFonts w:hint="eastAsia"/>
                <w:szCs w:val="21"/>
              </w:rPr>
              <w:t>测量重复性</w:t>
            </w:r>
          </w:p>
        </w:tc>
        <w:tc>
          <w:tcPr>
            <w:tcW w:w="1701" w:type="dxa"/>
            <w:vAlign w:val="center"/>
          </w:tcPr>
          <w:p w14:paraId="049BBD5B" w14:textId="5D1385A0" w:rsidR="00521B38" w:rsidRDefault="008C5B0F" w:rsidP="00521B38">
            <w:pPr>
              <w:adjustRightInd w:val="0"/>
              <w:snapToGrid w:val="0"/>
              <w:jc w:val="center"/>
              <w:rPr>
                <w:szCs w:val="21"/>
              </w:rPr>
            </w:pPr>
            <w:r>
              <w:rPr>
                <w:rFonts w:hint="eastAsia"/>
                <w:szCs w:val="21"/>
              </w:rPr>
              <w:t>标准物质</w:t>
            </w:r>
          </w:p>
        </w:tc>
        <w:tc>
          <w:tcPr>
            <w:tcW w:w="5493" w:type="dxa"/>
            <w:vAlign w:val="center"/>
          </w:tcPr>
          <w:p w14:paraId="65BC03CE" w14:textId="151DB6D4" w:rsidR="00521B38" w:rsidRDefault="008C5B0F" w:rsidP="00521B38">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Cl</w:t>
            </w:r>
            <w:r w:rsidRPr="008C5B0F">
              <w:rPr>
                <w:rFonts w:hint="eastAsia"/>
                <w:szCs w:val="21"/>
              </w:rPr>
              <w:t>元素浓度为（</w:t>
            </w:r>
            <w:r w:rsidRPr="008C5B0F">
              <w:rPr>
                <w:rFonts w:hint="eastAsia"/>
                <w:szCs w:val="21"/>
              </w:rPr>
              <w:t>1.0 ~5.0</w:t>
            </w:r>
            <w:r w:rsidRPr="008C5B0F">
              <w:rPr>
                <w:rFonts w:hint="eastAsia"/>
                <w:szCs w:val="21"/>
              </w:rPr>
              <w:t>）</w:t>
            </w:r>
            <w:r w:rsidRPr="008C5B0F">
              <w:rPr>
                <w:rFonts w:hint="eastAsia"/>
                <w:szCs w:val="21"/>
              </w:rPr>
              <w:t>mg/L</w:t>
            </w:r>
            <w:r w:rsidRPr="008C5B0F">
              <w:rPr>
                <w:rFonts w:hint="eastAsia"/>
                <w:szCs w:val="21"/>
              </w:rPr>
              <w:t>≤</w:t>
            </w:r>
            <w:r w:rsidRPr="008C5B0F">
              <w:rPr>
                <w:rFonts w:hint="eastAsia"/>
                <w:szCs w:val="21"/>
              </w:rPr>
              <w:t>2.5%</w:t>
            </w:r>
          </w:p>
        </w:tc>
      </w:tr>
      <w:tr w:rsidR="00521B38" w14:paraId="09A3130D" w14:textId="77777777" w:rsidTr="00CB07D8">
        <w:trPr>
          <w:trHeight w:val="456"/>
          <w:jc w:val="center"/>
        </w:trPr>
        <w:tc>
          <w:tcPr>
            <w:tcW w:w="1925" w:type="dxa"/>
            <w:vAlign w:val="center"/>
          </w:tcPr>
          <w:p w14:paraId="7574AF82" w14:textId="0DA90154" w:rsidR="00521B38" w:rsidRDefault="00521B38" w:rsidP="00521B38">
            <w:pPr>
              <w:adjustRightInd w:val="0"/>
              <w:snapToGrid w:val="0"/>
              <w:jc w:val="center"/>
              <w:rPr>
                <w:szCs w:val="21"/>
              </w:rPr>
            </w:pPr>
            <w:r>
              <w:rPr>
                <w:rFonts w:hint="eastAsia"/>
                <w:szCs w:val="21"/>
              </w:rPr>
              <w:t>测量稳定性</w:t>
            </w:r>
          </w:p>
        </w:tc>
        <w:tc>
          <w:tcPr>
            <w:tcW w:w="1701" w:type="dxa"/>
            <w:vAlign w:val="center"/>
          </w:tcPr>
          <w:p w14:paraId="187E0BBC" w14:textId="50FA2CE8" w:rsidR="00521B38" w:rsidRDefault="008C5B0F" w:rsidP="00521B38">
            <w:pPr>
              <w:adjustRightInd w:val="0"/>
              <w:snapToGrid w:val="0"/>
              <w:jc w:val="center"/>
              <w:rPr>
                <w:szCs w:val="21"/>
              </w:rPr>
            </w:pPr>
            <w:r>
              <w:rPr>
                <w:rFonts w:hint="eastAsia"/>
                <w:szCs w:val="21"/>
              </w:rPr>
              <w:t>标准物质</w:t>
            </w:r>
          </w:p>
        </w:tc>
        <w:tc>
          <w:tcPr>
            <w:tcW w:w="5493" w:type="dxa"/>
            <w:vAlign w:val="center"/>
          </w:tcPr>
          <w:p w14:paraId="3694E85D" w14:textId="619573C5" w:rsidR="00521B38" w:rsidRDefault="008C5B0F" w:rsidP="00521B38">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Cl</w:t>
            </w:r>
            <w:r w:rsidRPr="008C5B0F">
              <w:rPr>
                <w:rFonts w:hint="eastAsia"/>
                <w:szCs w:val="21"/>
              </w:rPr>
              <w:t>元素浓度为（</w:t>
            </w:r>
            <w:r w:rsidRPr="008C5B0F">
              <w:rPr>
                <w:rFonts w:hint="eastAsia"/>
                <w:szCs w:val="21"/>
              </w:rPr>
              <w:t>1.0 ~5.0</w:t>
            </w:r>
            <w:r w:rsidRPr="008C5B0F">
              <w:rPr>
                <w:rFonts w:hint="eastAsia"/>
                <w:szCs w:val="21"/>
              </w:rPr>
              <w:t>）</w:t>
            </w:r>
            <w:r w:rsidRPr="008C5B0F">
              <w:rPr>
                <w:rFonts w:hint="eastAsia"/>
                <w:szCs w:val="21"/>
              </w:rPr>
              <w:t>mg/L</w:t>
            </w:r>
            <w:r w:rsidRPr="008C5B0F">
              <w:rPr>
                <w:rFonts w:hint="eastAsia"/>
                <w:szCs w:val="21"/>
              </w:rPr>
              <w:t>≤</w:t>
            </w:r>
            <w:r w:rsidRPr="008C5B0F">
              <w:rPr>
                <w:rFonts w:hint="eastAsia"/>
                <w:szCs w:val="21"/>
              </w:rPr>
              <w:t>2.5%</w:t>
            </w:r>
          </w:p>
        </w:tc>
      </w:tr>
      <w:tr w:rsidR="00521B38" w14:paraId="230FCEF1" w14:textId="77777777" w:rsidTr="00CB07D8">
        <w:trPr>
          <w:trHeight w:val="456"/>
          <w:jc w:val="center"/>
        </w:trPr>
        <w:tc>
          <w:tcPr>
            <w:tcW w:w="1925" w:type="dxa"/>
            <w:vAlign w:val="center"/>
          </w:tcPr>
          <w:p w14:paraId="6F3E00D2" w14:textId="27A4B78D" w:rsidR="00521B38" w:rsidRDefault="00521B38" w:rsidP="00521B38">
            <w:pPr>
              <w:adjustRightInd w:val="0"/>
              <w:snapToGrid w:val="0"/>
              <w:jc w:val="center"/>
              <w:rPr>
                <w:szCs w:val="21"/>
              </w:rPr>
            </w:pPr>
            <w:r>
              <w:rPr>
                <w:rFonts w:hint="eastAsia"/>
                <w:szCs w:val="21"/>
              </w:rPr>
              <w:t>机械臂定位精度</w:t>
            </w:r>
          </w:p>
        </w:tc>
        <w:tc>
          <w:tcPr>
            <w:tcW w:w="1701" w:type="dxa"/>
            <w:vAlign w:val="center"/>
          </w:tcPr>
          <w:p w14:paraId="38B25979" w14:textId="6B61D8AF" w:rsidR="00521B38" w:rsidRDefault="008C5B0F" w:rsidP="00521B38">
            <w:pPr>
              <w:adjustRightInd w:val="0"/>
              <w:snapToGrid w:val="0"/>
              <w:jc w:val="center"/>
              <w:rPr>
                <w:szCs w:val="21"/>
              </w:rPr>
            </w:pPr>
            <w:r w:rsidRPr="008C5B0F">
              <w:rPr>
                <w:rFonts w:hint="eastAsia"/>
                <w:szCs w:val="21"/>
              </w:rPr>
              <w:t>游标卡尺</w:t>
            </w:r>
          </w:p>
        </w:tc>
        <w:tc>
          <w:tcPr>
            <w:tcW w:w="5493" w:type="dxa"/>
            <w:vAlign w:val="center"/>
          </w:tcPr>
          <w:p w14:paraId="2D1F4110" w14:textId="63F61329" w:rsidR="00521B38" w:rsidRDefault="008C5B0F" w:rsidP="00521B38">
            <w:pPr>
              <w:adjustRightInd w:val="0"/>
              <w:snapToGrid w:val="0"/>
              <w:jc w:val="center"/>
              <w:rPr>
                <w:szCs w:val="21"/>
              </w:rPr>
            </w:pPr>
            <w:r w:rsidRPr="008C5B0F">
              <w:rPr>
                <w:rFonts w:hint="eastAsia"/>
                <w:szCs w:val="21"/>
              </w:rPr>
              <w:t>测量范围：（</w:t>
            </w:r>
            <w:r w:rsidRPr="008C5B0F">
              <w:rPr>
                <w:rFonts w:hint="eastAsia"/>
                <w:szCs w:val="21"/>
              </w:rPr>
              <w:t>0-</w:t>
            </w:r>
            <w:r>
              <w:rPr>
                <w:rFonts w:hint="eastAsia"/>
                <w:szCs w:val="21"/>
              </w:rPr>
              <w:t>4</w:t>
            </w:r>
            <w:r w:rsidRPr="008C5B0F">
              <w:rPr>
                <w:rFonts w:hint="eastAsia"/>
                <w:szCs w:val="21"/>
              </w:rPr>
              <w:t>00</w:t>
            </w:r>
            <w:r w:rsidRPr="008C5B0F">
              <w:rPr>
                <w:rFonts w:hint="eastAsia"/>
                <w:szCs w:val="21"/>
              </w:rPr>
              <w:t>）</w:t>
            </w:r>
            <w:r w:rsidRPr="008C5B0F">
              <w:rPr>
                <w:rFonts w:hint="eastAsia"/>
                <w:szCs w:val="21"/>
              </w:rPr>
              <w:t>mm</w:t>
            </w:r>
            <w:r>
              <w:rPr>
                <w:rFonts w:hint="eastAsia"/>
                <w:szCs w:val="21"/>
              </w:rPr>
              <w:t>，</w:t>
            </w:r>
            <w:r w:rsidRPr="008C5B0F">
              <w:rPr>
                <w:rFonts w:hint="eastAsia"/>
                <w:szCs w:val="21"/>
              </w:rPr>
              <w:t>MPE</w:t>
            </w:r>
            <w:r w:rsidRPr="008C5B0F">
              <w:rPr>
                <w:rFonts w:hint="eastAsia"/>
                <w:szCs w:val="21"/>
              </w:rPr>
              <w:t>：±</w:t>
            </w:r>
            <w:r w:rsidRPr="008C5B0F">
              <w:rPr>
                <w:szCs w:val="21"/>
              </w:rPr>
              <w:t>0.</w:t>
            </w:r>
            <w:r>
              <w:rPr>
                <w:rFonts w:hint="eastAsia"/>
                <w:szCs w:val="21"/>
              </w:rPr>
              <w:t>3</w:t>
            </w:r>
            <w:r w:rsidRPr="008C5B0F">
              <w:rPr>
                <w:szCs w:val="21"/>
              </w:rPr>
              <w:t>mm</w:t>
            </w:r>
          </w:p>
        </w:tc>
      </w:tr>
    </w:tbl>
    <w:p w14:paraId="0C4CD603" w14:textId="77777777" w:rsidR="006C5559" w:rsidRDefault="00000000">
      <w:pPr>
        <w:spacing w:line="360" w:lineRule="auto"/>
        <w:outlineLvl w:val="0"/>
        <w:rPr>
          <w:rFonts w:ascii="黑体" w:eastAsia="黑体" w:hAnsi="黑体" w:cs="黑体" w:hint="eastAsia"/>
          <w:sz w:val="24"/>
        </w:rPr>
      </w:pPr>
      <w:bookmarkStart w:id="172" w:name="_Toc1818"/>
      <w:bookmarkStart w:id="173" w:name="_Toc19080"/>
      <w:bookmarkStart w:id="174" w:name="_Toc12797"/>
      <w:bookmarkStart w:id="175" w:name="_Toc7975"/>
      <w:bookmarkStart w:id="176" w:name="_Toc7085"/>
      <w:bookmarkStart w:id="177" w:name="_Toc23968"/>
      <w:bookmarkStart w:id="178" w:name="_Toc1970"/>
      <w:bookmarkStart w:id="179" w:name="_Toc219412492"/>
      <w:bookmarkEnd w:id="145"/>
      <w:r>
        <w:rPr>
          <w:rFonts w:ascii="黑体" w:eastAsia="黑体" w:hAnsi="黑体" w:cs="黑体" w:hint="eastAsia"/>
          <w:bCs/>
          <w:kern w:val="0"/>
          <w:sz w:val="24"/>
        </w:rPr>
        <w:t xml:space="preserve">6 </w:t>
      </w:r>
      <w:r>
        <w:rPr>
          <w:rStyle w:val="TOC60"/>
          <w:rFonts w:ascii="黑体" w:eastAsia="黑体" w:hAnsi="黑体" w:cs="黑体" w:hint="eastAsia"/>
          <w:bCs/>
          <w:sz w:val="24"/>
        </w:rPr>
        <w:t>校准项目和校准方法</w:t>
      </w:r>
      <w:bookmarkEnd w:id="172"/>
      <w:bookmarkEnd w:id="173"/>
      <w:bookmarkEnd w:id="174"/>
      <w:bookmarkEnd w:id="175"/>
      <w:bookmarkEnd w:id="176"/>
      <w:bookmarkEnd w:id="177"/>
      <w:bookmarkEnd w:id="178"/>
      <w:bookmarkEnd w:id="179"/>
    </w:p>
    <w:p w14:paraId="7ABAECCE" w14:textId="77777777" w:rsidR="006C5559" w:rsidRDefault="00000000" w:rsidP="00083FAC">
      <w:pPr>
        <w:pStyle w:val="aff1"/>
      </w:pPr>
      <w:bookmarkStart w:id="180" w:name="_Toc15625"/>
      <w:bookmarkStart w:id="181" w:name="_Toc23104"/>
      <w:bookmarkStart w:id="182" w:name="_Toc10967"/>
      <w:r>
        <w:rPr>
          <w:rFonts w:hint="eastAsia"/>
        </w:rPr>
        <w:t xml:space="preserve">6.1 </w:t>
      </w:r>
      <w:r>
        <w:rPr>
          <w:rFonts w:hint="eastAsia"/>
        </w:rPr>
        <w:t>校准项目</w:t>
      </w:r>
      <w:bookmarkEnd w:id="180"/>
      <w:bookmarkEnd w:id="181"/>
      <w:bookmarkEnd w:id="182"/>
    </w:p>
    <w:p w14:paraId="701B921F" w14:textId="77777777" w:rsidR="006C5559" w:rsidRDefault="00000000" w:rsidP="00083FAC">
      <w:pPr>
        <w:pStyle w:val="aff1"/>
      </w:pPr>
      <w:r>
        <w:rPr>
          <w:rFonts w:hint="eastAsia"/>
        </w:rPr>
        <w:t>仪器校准项目见表</w:t>
      </w:r>
      <w:r>
        <w:rPr>
          <w:rFonts w:hint="eastAsia"/>
        </w:rPr>
        <w:t>1</w:t>
      </w:r>
      <w:r>
        <w:rPr>
          <w:rFonts w:hint="eastAsia"/>
        </w:rPr>
        <w:t>。</w:t>
      </w:r>
    </w:p>
    <w:p w14:paraId="6CC18FB1" w14:textId="77777777" w:rsidR="006C5559" w:rsidRDefault="00000000" w:rsidP="00083FAC">
      <w:pPr>
        <w:pStyle w:val="aff1"/>
      </w:pPr>
      <w:bookmarkStart w:id="183" w:name="_Toc28313"/>
      <w:bookmarkStart w:id="184" w:name="_Toc12337"/>
      <w:bookmarkStart w:id="185" w:name="_Toc29525"/>
      <w:r>
        <w:rPr>
          <w:rFonts w:hint="eastAsia"/>
        </w:rPr>
        <w:t>6</w:t>
      </w:r>
      <w:r>
        <w:t>.</w:t>
      </w:r>
      <w:r>
        <w:rPr>
          <w:rFonts w:hint="eastAsia"/>
        </w:rPr>
        <w:t>2</w:t>
      </w:r>
      <w:r>
        <w:t xml:space="preserve"> </w:t>
      </w:r>
      <w:r>
        <w:t>校准方法</w:t>
      </w:r>
      <w:bookmarkEnd w:id="183"/>
      <w:bookmarkEnd w:id="184"/>
      <w:bookmarkEnd w:id="185"/>
    </w:p>
    <w:p w14:paraId="58B270CF" w14:textId="77777777" w:rsidR="006C5559" w:rsidRDefault="00000000" w:rsidP="00083FAC">
      <w:pPr>
        <w:pStyle w:val="aff1"/>
      </w:pPr>
      <w:bookmarkStart w:id="186" w:name="_Toc13251"/>
      <w:bookmarkStart w:id="187" w:name="_Toc8556"/>
      <w:r>
        <w:rPr>
          <w:rFonts w:hint="eastAsia"/>
        </w:rPr>
        <w:t>6</w:t>
      </w:r>
      <w:r>
        <w:t>.2.</w:t>
      </w:r>
      <w:r>
        <w:rPr>
          <w:rFonts w:hint="eastAsia"/>
        </w:rPr>
        <w:t>1</w:t>
      </w:r>
      <w:r>
        <w:t xml:space="preserve"> </w:t>
      </w:r>
      <w:bookmarkEnd w:id="186"/>
      <w:r>
        <w:rPr>
          <w:rFonts w:hint="eastAsia"/>
        </w:rPr>
        <w:t>外观检查</w:t>
      </w:r>
      <w:bookmarkEnd w:id="187"/>
    </w:p>
    <w:p w14:paraId="509EAA9C" w14:textId="77777777" w:rsidR="006C5559" w:rsidRDefault="00000000" w:rsidP="00083FAC">
      <w:pPr>
        <w:pStyle w:val="aff1"/>
      </w:pPr>
      <w:r>
        <w:rPr>
          <w:rFonts w:hint="eastAsia"/>
        </w:rPr>
        <w:t>将仪器放置在稳固的平台上。检查仪器外观，是否标有仪器名称、规格型号、出厂编号、制造厂名</w:t>
      </w:r>
      <w:r>
        <w:rPr>
          <w:rFonts w:hAnsi="宋体" w:cs="宋体" w:hint="eastAsia"/>
        </w:rPr>
        <w:t>(</w:t>
      </w:r>
      <w:r>
        <w:rPr>
          <w:rFonts w:hAnsi="宋体" w:cs="宋体" w:hint="eastAsia"/>
        </w:rPr>
        <w:t>或商标</w:t>
      </w:r>
      <w:r>
        <w:rPr>
          <w:rFonts w:hAnsi="宋体" w:cs="宋体" w:hint="eastAsia"/>
        </w:rPr>
        <w:t>)</w:t>
      </w:r>
      <w:r>
        <w:rPr>
          <w:rFonts w:hint="eastAsia"/>
        </w:rPr>
        <w:t>等信息，是否有影响校准结果的缺陷，确认所有部件连接良好；可活动部位应灵活平稳；气路系统应密封可靠，不得泄漏。检查仪器所有功能键应能正常使用；测试软件应能正常控制设备相关模块，在确定无影响计量特性的因素后，再进行校准。</w:t>
      </w:r>
    </w:p>
    <w:p w14:paraId="720414B6" w14:textId="77777777" w:rsidR="006C5559" w:rsidRDefault="00000000" w:rsidP="00083FAC">
      <w:pPr>
        <w:pStyle w:val="aff1"/>
      </w:pPr>
      <w:bookmarkStart w:id="188" w:name="_Toc16674"/>
      <w:r>
        <w:rPr>
          <w:rFonts w:hint="eastAsia"/>
        </w:rPr>
        <w:lastRenderedPageBreak/>
        <w:t>6</w:t>
      </w:r>
      <w:r>
        <w:t>.2.</w:t>
      </w:r>
      <w:r>
        <w:rPr>
          <w:rFonts w:hint="eastAsia"/>
        </w:rPr>
        <w:t>2</w:t>
      </w:r>
      <w:r>
        <w:t xml:space="preserve"> </w:t>
      </w:r>
      <w:bookmarkStart w:id="189" w:name="_Hlk219407245"/>
      <w:bookmarkEnd w:id="188"/>
      <w:r>
        <w:rPr>
          <w:rFonts w:hint="eastAsia"/>
        </w:rPr>
        <w:t>燃烧炉控温精度</w:t>
      </w:r>
      <w:bookmarkEnd w:id="189"/>
    </w:p>
    <w:p w14:paraId="219B757E" w14:textId="0D6855DE" w:rsidR="006C5559" w:rsidRDefault="00000000" w:rsidP="00083FAC">
      <w:pPr>
        <w:pStyle w:val="aff1"/>
      </w:pPr>
      <w:r>
        <w:rPr>
          <w:rFonts w:hint="eastAsia"/>
        </w:rPr>
        <w:t>分别设置燃烧</w:t>
      </w:r>
      <w:proofErr w:type="gramStart"/>
      <w:r>
        <w:rPr>
          <w:rFonts w:hint="eastAsia"/>
        </w:rPr>
        <w:t>炉控制</w:t>
      </w:r>
      <w:proofErr w:type="gramEnd"/>
      <w:r>
        <w:rPr>
          <w:rFonts w:hint="eastAsia"/>
        </w:rPr>
        <w:t>温度</w:t>
      </w:r>
      <m:oMath>
        <m:sSub>
          <m:sSubPr>
            <m:ctrlPr/>
          </m:sSubPr>
          <m:e>
            <m:r>
              <m:t>C</m:t>
            </m:r>
          </m:e>
          <m:sub>
            <m:r>
              <m:t>c</m:t>
            </m:r>
          </m:sub>
        </m:sSub>
      </m:oMath>
      <w:r>
        <w:rPr>
          <w:rFonts w:hint="eastAsia"/>
        </w:rPr>
        <w:t>为</w:t>
      </w:r>
      <w:r>
        <w:t>800</w:t>
      </w:r>
      <w:r>
        <w:rPr>
          <w:rFonts w:hint="eastAsia"/>
        </w:rPr>
        <w:t>℃，</w:t>
      </w:r>
      <w:r>
        <w:t>900</w:t>
      </w:r>
      <w:r>
        <w:rPr>
          <w:rFonts w:hint="eastAsia"/>
        </w:rPr>
        <w:t>℃，</w:t>
      </w:r>
      <w:r>
        <w:t>1000</w:t>
      </w:r>
      <w:r>
        <w:rPr>
          <w:rFonts w:hint="eastAsia"/>
        </w:rPr>
        <w:t>℃，</w:t>
      </w:r>
      <w:r>
        <w:t>1100</w:t>
      </w:r>
      <w:r>
        <w:rPr>
          <w:rFonts w:hint="eastAsia"/>
        </w:rPr>
        <w:t>℃，</w:t>
      </w:r>
      <w:r>
        <w:t>1200</w:t>
      </w:r>
      <w:r>
        <w:rPr>
          <w:rFonts w:hint="eastAsia"/>
        </w:rPr>
        <w:t>℃，待升温稳定后，用数字温度计测量燃烧炉内高温区温度</w:t>
      </w:r>
      <m:oMath>
        <m:sSub>
          <m:sSubPr>
            <m:ctrlPr/>
          </m:sSubPr>
          <m:e>
            <m:r>
              <m:t>C</m:t>
            </m:r>
          </m:e>
          <m:sub>
            <m:r>
              <m:t>s</m:t>
            </m:r>
          </m:sub>
        </m:sSub>
      </m:oMath>
      <w:r>
        <w:rPr>
          <w:rFonts w:hint="eastAsia"/>
        </w:rPr>
        <w:t>，</w:t>
      </w:r>
      <w:r w:rsidR="00681D5B" w:rsidRPr="00681D5B">
        <w:rPr>
          <w:rFonts w:hint="eastAsia"/>
        </w:rPr>
        <w:t>按公式（</w:t>
      </w:r>
      <w:r w:rsidR="00681D5B">
        <w:rPr>
          <w:rFonts w:hint="eastAsia"/>
        </w:rPr>
        <w:t>1</w:t>
      </w:r>
      <w:r w:rsidR="00681D5B" w:rsidRPr="00681D5B">
        <w:rPr>
          <w:rFonts w:hint="eastAsia"/>
        </w:rPr>
        <w:t>）计算燃烧炉控温精度</w:t>
      </w:r>
      <m:oMath>
        <m:r>
          <m:rPr>
            <m:sty m:val="p"/>
          </m:rPr>
          <m:t>∆</m:t>
        </m:r>
        <m:r>
          <m:rPr>
            <m:sty m:val="p"/>
          </m:rPr>
          <w:rPr>
            <w:rFonts w:hint="eastAsia"/>
          </w:rPr>
          <m:t>C</m:t>
        </m:r>
      </m:oMath>
      <w:r w:rsidR="00681D5B">
        <w:rPr>
          <w:rFonts w:hint="eastAsia"/>
        </w:rPr>
        <w:t>。</w:t>
      </w:r>
    </w:p>
    <w:p w14:paraId="1ACC9387" w14:textId="7D2C6988" w:rsidR="006C5559" w:rsidRDefault="00000000" w:rsidP="00681D5B">
      <w:pPr>
        <w:pStyle w:val="aff1"/>
        <w:jc w:val="right"/>
        <w:rPr>
          <w:rFonts w:ascii="Times New Roman"/>
          <w:iCs/>
        </w:rPr>
      </w:pPr>
      <w:bookmarkStart w:id="190" w:name="_Hlk219459285"/>
      <m:oMath>
        <m:r>
          <m:rPr>
            <m:sty m:val="p"/>
          </m:rPr>
          <m:t>∆</m:t>
        </m:r>
        <m:r>
          <m:t>C</m:t>
        </m:r>
        <m:r>
          <m:rPr>
            <m:sty m:val="p"/>
          </m:rPr>
          <m:t>=</m:t>
        </m:r>
        <m:f>
          <m:fPr>
            <m:ctrlPr>
              <w:rPr>
                <w:iCs/>
              </w:rPr>
            </m:ctrlPr>
          </m:fPr>
          <m:num>
            <m:d>
              <m:dPr>
                <m:begChr m:val="|"/>
                <m:endChr m:val="|"/>
                <m:ctrlPr>
                  <w:rPr>
                    <w:iCs/>
                  </w:rPr>
                </m:ctrlPr>
              </m:dPr>
              <m:e>
                <m:sSub>
                  <m:sSubPr>
                    <m:ctrlPr>
                      <w:rPr>
                        <w:iCs/>
                      </w:rPr>
                    </m:ctrlPr>
                  </m:sSubPr>
                  <m:e>
                    <m:r>
                      <m:t>C</m:t>
                    </m:r>
                  </m:e>
                  <m:sub>
                    <m:r>
                      <m:t>c</m:t>
                    </m:r>
                  </m:sub>
                </m:sSub>
                <m:r>
                  <m:rPr>
                    <m:sty m:val="p"/>
                  </m:rPr>
                  <m:t>-</m:t>
                </m:r>
                <m:sSub>
                  <m:sSubPr>
                    <m:ctrlPr>
                      <w:rPr>
                        <w:iCs/>
                      </w:rPr>
                    </m:ctrlPr>
                  </m:sSubPr>
                  <m:e>
                    <m:r>
                      <m:rPr>
                        <m:sty m:val="p"/>
                      </m:rPr>
                      <w:sym w:font="Symbol" w:char="0060"/>
                    </m:r>
                    <m:r>
                      <m:t>C</m:t>
                    </m:r>
                  </m:e>
                  <m:sub>
                    <m:r>
                      <m:t>s</m:t>
                    </m:r>
                  </m:sub>
                </m:sSub>
              </m:e>
            </m:d>
          </m:num>
          <m:den>
            <m:sSub>
              <m:sSubPr>
                <m:ctrlPr>
                  <w:rPr>
                    <w:iCs/>
                  </w:rPr>
                </m:ctrlPr>
              </m:sSubPr>
              <m:e>
                <m:r>
                  <m:t>C</m:t>
                </m:r>
              </m:e>
              <m:sub>
                <m:r>
                  <m:t>s</m:t>
                </m:r>
              </m:sub>
            </m:sSub>
          </m:den>
        </m:f>
        <m:r>
          <m:rPr>
            <m:sty m:val="p"/>
          </m:rPr>
          <m:t>×100%</m:t>
        </m:r>
      </m:oMath>
      <w:bookmarkEnd w:id="190"/>
      <w:r w:rsidR="00681D5B">
        <w:rPr>
          <w:rFonts w:ascii="Times New Roman" w:hint="eastAsia"/>
        </w:rPr>
        <w:t xml:space="preserve"> </w:t>
      </w:r>
      <w:bookmarkStart w:id="191" w:name="OLE_LINK10"/>
      <w:r w:rsidR="00681D5B">
        <w:rPr>
          <w:rFonts w:ascii="Times New Roman" w:hint="eastAsia"/>
        </w:rPr>
        <w:t xml:space="preserve">                       </w:t>
      </w:r>
      <w:r w:rsidR="00681D5B">
        <w:rPr>
          <w:rFonts w:ascii="Times New Roman" w:hint="eastAsia"/>
        </w:rPr>
        <w:t>（</w:t>
      </w:r>
      <w:r w:rsidR="00681D5B">
        <w:rPr>
          <w:rFonts w:ascii="Times New Roman" w:hint="eastAsia"/>
        </w:rPr>
        <w:t>1</w:t>
      </w:r>
      <w:r w:rsidR="00681D5B">
        <w:rPr>
          <w:rFonts w:ascii="Times New Roman" w:hint="eastAsia"/>
        </w:rPr>
        <w:t>）</w:t>
      </w:r>
      <w:bookmarkEnd w:id="191"/>
    </w:p>
    <w:p w14:paraId="3BFD84EC" w14:textId="77777777" w:rsidR="00521B38" w:rsidRDefault="00000000" w:rsidP="00083FAC">
      <w:pPr>
        <w:pStyle w:val="aff1"/>
      </w:pPr>
      <w:r w:rsidRPr="00521B38">
        <w:rPr>
          <w:rFonts w:hint="eastAsia"/>
        </w:rPr>
        <w:t>式中：</w:t>
      </w:r>
    </w:p>
    <w:p w14:paraId="1582BBBA" w14:textId="2AA66855" w:rsidR="00083FAC" w:rsidRDefault="00083FAC" w:rsidP="00083FAC">
      <w:pPr>
        <w:pStyle w:val="aff1"/>
      </w:pPr>
      <w:bookmarkStart w:id="192" w:name="_Hlk219459297"/>
      <m:oMath>
        <m:r>
          <m:rPr>
            <m:sty m:val="p"/>
          </m:rPr>
          <m:t>∆</m:t>
        </m:r>
        <m:r>
          <m:rPr>
            <m:sty m:val="p"/>
          </m:rPr>
          <w:rPr>
            <w:rFonts w:hint="eastAsia"/>
          </w:rPr>
          <m:t>C</m:t>
        </m:r>
      </m:oMath>
      <w:r w:rsidRPr="00521B38">
        <w:rPr>
          <w:rFonts w:hint="eastAsia"/>
        </w:rPr>
        <w:t>——</w:t>
      </w:r>
      <w:r w:rsidRPr="00521B38">
        <w:t xml:space="preserve"> </w:t>
      </w:r>
      <w:r w:rsidRPr="00083FAC">
        <w:rPr>
          <w:rFonts w:hint="eastAsia"/>
        </w:rPr>
        <w:t>燃烧炉控温精度</w:t>
      </w:r>
      <w:r w:rsidR="00EA67CC">
        <w:rPr>
          <w:rFonts w:hint="eastAsia"/>
        </w:rPr>
        <w:t>，</w:t>
      </w:r>
      <w:r w:rsidR="00EA67CC">
        <w:rPr>
          <w:rFonts w:hint="eastAsia"/>
        </w:rPr>
        <w:t>%</w:t>
      </w:r>
      <w:r w:rsidRPr="00521B38">
        <w:rPr>
          <w:rFonts w:hint="eastAsia"/>
        </w:rPr>
        <w:t>；</w:t>
      </w:r>
    </w:p>
    <w:p w14:paraId="354450B9" w14:textId="272AD9EC" w:rsidR="006C5559" w:rsidRDefault="00000000" w:rsidP="00083FAC">
      <w:pPr>
        <w:pStyle w:val="aff1"/>
      </w:pPr>
      <m:oMath>
        <m:sSub>
          <m:sSubPr>
            <m:ctrlPr/>
          </m:sSubPr>
          <m:e>
            <m:r>
              <m:t>C</m:t>
            </m:r>
          </m:e>
          <m:sub>
            <m:r>
              <m:t>c</m:t>
            </m:r>
          </m:sub>
        </m:sSub>
      </m:oMath>
      <w:r w:rsidRPr="00521B38">
        <w:rPr>
          <w:rFonts w:hint="eastAsia"/>
        </w:rPr>
        <w:t>——</w:t>
      </w:r>
      <w:r w:rsidRPr="00521B38">
        <w:t xml:space="preserve"> </w:t>
      </w:r>
      <w:r w:rsidRPr="00521B38">
        <w:rPr>
          <w:rFonts w:hint="eastAsia"/>
        </w:rPr>
        <w:t>燃烧设定温度</w:t>
      </w:r>
      <w:r w:rsidR="00E8685D">
        <w:rPr>
          <w:rFonts w:hint="eastAsia"/>
        </w:rPr>
        <w:t>，℃</w:t>
      </w:r>
      <w:r w:rsidRPr="00521B38">
        <w:rPr>
          <w:rFonts w:hint="eastAsia"/>
        </w:rPr>
        <w:t>；</w:t>
      </w:r>
    </w:p>
    <w:p w14:paraId="18D9A945" w14:textId="6B90AD41" w:rsidR="006C5559" w:rsidRDefault="00000000" w:rsidP="00083FAC">
      <w:pPr>
        <w:pStyle w:val="aff1"/>
      </w:pPr>
      <m:oMath>
        <m:sSub>
          <m:sSubPr>
            <m:ctrlPr/>
          </m:sSubPr>
          <m:e>
            <m:r>
              <m:t>C</m:t>
            </m:r>
          </m:e>
          <m:sub>
            <m:r>
              <m:t>s</m:t>
            </m:r>
          </m:sub>
        </m:sSub>
      </m:oMath>
      <w:r>
        <w:rPr>
          <w:rFonts w:hint="eastAsia"/>
        </w:rPr>
        <w:t>——</w:t>
      </w:r>
      <w:r>
        <w:t xml:space="preserve"> </w:t>
      </w:r>
      <w:r>
        <w:rPr>
          <w:rFonts w:hint="eastAsia"/>
        </w:rPr>
        <w:t>温度测量值</w:t>
      </w:r>
      <w:r w:rsidR="00E8685D">
        <w:rPr>
          <w:rFonts w:hint="eastAsia"/>
        </w:rPr>
        <w:t>，℃</w:t>
      </w:r>
      <w:r>
        <w:rPr>
          <w:rFonts w:hint="eastAsia"/>
        </w:rPr>
        <w:t>；</w:t>
      </w:r>
    </w:p>
    <w:p w14:paraId="713F6A4B" w14:textId="2A3DBCB5" w:rsidR="006C5559" w:rsidRDefault="00000000" w:rsidP="00083FAC">
      <w:pPr>
        <w:pStyle w:val="aff1"/>
      </w:pPr>
      <m:oMath>
        <m:sSub>
          <m:sSubPr>
            <m:ctrlPr/>
          </m:sSubPr>
          <m:e>
            <m:r>
              <m:rPr>
                <m:sty m:val="p"/>
              </m:rPr>
              <w:sym w:font="Symbol" w:char="0060"/>
            </m:r>
            <m:r>
              <m:t>C</m:t>
            </m:r>
          </m:e>
          <m:sub>
            <m:r>
              <m:t>s</m:t>
            </m:r>
          </m:sub>
        </m:sSub>
      </m:oMath>
      <w:r>
        <w:rPr>
          <w:rFonts w:hint="eastAsia"/>
        </w:rPr>
        <w:t>——</w:t>
      </w:r>
      <w:r>
        <w:t xml:space="preserve"> </w:t>
      </w:r>
      <w:r>
        <w:rPr>
          <w:rFonts w:hint="eastAsia"/>
        </w:rPr>
        <w:t>温度测量平均值</w:t>
      </w:r>
      <w:r w:rsidR="00E8685D">
        <w:rPr>
          <w:rFonts w:hint="eastAsia"/>
        </w:rPr>
        <w:t>，℃</w:t>
      </w:r>
      <w:r>
        <w:rPr>
          <w:rFonts w:hint="eastAsia"/>
        </w:rPr>
        <w:t>。</w:t>
      </w:r>
    </w:p>
    <w:bookmarkEnd w:id="192"/>
    <w:p w14:paraId="28DDC239" w14:textId="77777777" w:rsidR="006C5559" w:rsidRDefault="00000000" w:rsidP="00083FAC">
      <w:pPr>
        <w:pStyle w:val="aff1"/>
      </w:pPr>
      <w:r>
        <w:rPr>
          <w:rFonts w:hint="eastAsia"/>
        </w:rPr>
        <w:t>取多组不同控温实验中的最大相对误差作为温度控制相对误差，以此作为是否达标的判断依据。</w:t>
      </w:r>
    </w:p>
    <w:p w14:paraId="5E70CBAA" w14:textId="77777777" w:rsidR="006C5559" w:rsidRDefault="00000000" w:rsidP="00083FAC">
      <w:pPr>
        <w:pStyle w:val="aff1"/>
      </w:pPr>
      <w:bookmarkStart w:id="193" w:name="_Toc17927"/>
      <w:bookmarkStart w:id="194" w:name="_Toc15588"/>
      <w:r>
        <w:rPr>
          <w:rFonts w:hint="eastAsia"/>
        </w:rPr>
        <w:t>6.2.</w:t>
      </w:r>
      <w:bookmarkEnd w:id="193"/>
      <w:r>
        <w:rPr>
          <w:rFonts w:hint="eastAsia"/>
        </w:rPr>
        <w:t xml:space="preserve">3 </w:t>
      </w:r>
      <w:bookmarkEnd w:id="194"/>
      <w:r>
        <w:rPr>
          <w:rFonts w:hint="eastAsia"/>
        </w:rPr>
        <w:t>注射液体积准确度</w:t>
      </w:r>
    </w:p>
    <w:p w14:paraId="09E4685A" w14:textId="0AC8F565" w:rsidR="006C5559" w:rsidRDefault="00000000">
      <w:pPr>
        <w:widowControl/>
        <w:spacing w:line="360" w:lineRule="auto"/>
        <w:ind w:firstLineChars="200" w:firstLine="480"/>
        <w:jc w:val="left"/>
        <w:rPr>
          <w:rFonts w:eastAsiaTheme="minorEastAsia"/>
          <w:sz w:val="24"/>
        </w:rPr>
      </w:pPr>
      <w:r>
        <w:rPr>
          <w:rFonts w:eastAsiaTheme="minorEastAsia" w:hint="eastAsia"/>
          <w:sz w:val="24"/>
        </w:rPr>
        <w:t>分别设置注射泵的注射液体体积为</w:t>
      </w:r>
      <w:r>
        <w:rPr>
          <w:rFonts w:eastAsiaTheme="minorEastAsia"/>
          <w:sz w:val="24"/>
        </w:rPr>
        <w:t>1.5</w:t>
      </w:r>
      <w:r>
        <w:rPr>
          <w:rFonts w:eastAsiaTheme="minorEastAsia" w:hint="eastAsia"/>
          <w:sz w:val="24"/>
        </w:rPr>
        <w:t>mL</w:t>
      </w:r>
      <w:r>
        <w:rPr>
          <w:rFonts w:eastAsiaTheme="minorEastAsia" w:hint="eastAsia"/>
          <w:sz w:val="24"/>
        </w:rPr>
        <w:t>，</w:t>
      </w:r>
      <w:r>
        <w:rPr>
          <w:rFonts w:eastAsiaTheme="minorEastAsia" w:hint="eastAsia"/>
          <w:sz w:val="24"/>
        </w:rPr>
        <w:t>3mL</w:t>
      </w:r>
      <w:r>
        <w:rPr>
          <w:rFonts w:eastAsiaTheme="minorEastAsia" w:hint="eastAsia"/>
          <w:sz w:val="24"/>
        </w:rPr>
        <w:t>，</w:t>
      </w:r>
      <w:r>
        <w:rPr>
          <w:rFonts w:eastAsiaTheme="minorEastAsia"/>
          <w:sz w:val="24"/>
        </w:rPr>
        <w:t>5m</w:t>
      </w:r>
      <w:r>
        <w:rPr>
          <w:rFonts w:eastAsiaTheme="minorEastAsia" w:hint="eastAsia"/>
          <w:sz w:val="24"/>
        </w:rPr>
        <w:t>L</w:t>
      </w:r>
      <w:r>
        <w:rPr>
          <w:rFonts w:eastAsiaTheme="minorEastAsia" w:hint="eastAsia"/>
          <w:sz w:val="24"/>
        </w:rPr>
        <w:t>，通过天平称重得注射液体的重量</w:t>
      </w:r>
      <m:oMath>
        <m:sSub>
          <m:sSubPr>
            <m:ctrlPr>
              <w:rPr>
                <w:rFonts w:ascii="Cambria Math" w:eastAsiaTheme="minorEastAsia" w:hAnsi="Cambria Math"/>
                <w:sz w:val="24"/>
              </w:rPr>
            </m:ctrlPr>
          </m:sSubPr>
          <m:e>
            <m:r>
              <w:rPr>
                <w:rFonts w:ascii="Cambria Math" w:eastAsiaTheme="minorEastAsia" w:hAnsi="Cambria Math" w:hint="eastAsia"/>
                <w:sz w:val="24"/>
              </w:rPr>
              <m:t>M</m:t>
            </m:r>
          </m:e>
          <m:sub>
            <m:r>
              <w:rPr>
                <w:rFonts w:ascii="Cambria Math" w:eastAsiaTheme="minorEastAsia" w:hAnsi="Cambria Math"/>
                <w:sz w:val="24"/>
              </w:rPr>
              <m:t>s</m:t>
            </m:r>
          </m:sub>
        </m:sSub>
      </m:oMath>
      <w:r>
        <w:rPr>
          <w:rFonts w:eastAsiaTheme="minorEastAsia" w:hint="eastAsia"/>
          <w:sz w:val="24"/>
        </w:rPr>
        <w:t>，通过公式</w:t>
      </w:r>
      <m:oMath>
        <m:r>
          <w:rPr>
            <w:rFonts w:ascii="Cambria Math" w:hAnsi="Cambria Math" w:hint="eastAsia"/>
            <w:kern w:val="0"/>
            <w:sz w:val="24"/>
          </w:rPr>
          <m:t>V=M</m:t>
        </m:r>
        <m:r>
          <w:rPr>
            <w:rFonts w:ascii="Cambria Math" w:hAnsi="Cambria Math"/>
            <w:kern w:val="0"/>
            <w:sz w:val="24"/>
          </w:rPr>
          <m:t>/</m:t>
        </m:r>
        <m:r>
          <w:rPr>
            <w:rFonts w:ascii="Cambria Math" w:hAnsi="Cambria Math" w:hint="eastAsia"/>
            <w:kern w:val="0"/>
            <w:sz w:val="24"/>
          </w:rPr>
          <m:t>ρ</m:t>
        </m:r>
      </m:oMath>
      <w:r>
        <w:rPr>
          <w:rFonts w:eastAsiaTheme="minorEastAsia" w:hint="eastAsia"/>
          <w:sz w:val="24"/>
        </w:rPr>
        <w:t>计算出注射体积测量值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oMath>
      <w:r>
        <w:rPr>
          <w:rFonts w:eastAsiaTheme="minorEastAsia" w:hint="eastAsia"/>
          <w:sz w:val="24"/>
        </w:rPr>
        <w:t>，测量</w:t>
      </w:r>
      <w:r>
        <w:rPr>
          <w:rFonts w:eastAsiaTheme="minorEastAsia" w:hint="eastAsia"/>
          <w:sz w:val="24"/>
        </w:rPr>
        <w:t>3</w:t>
      </w:r>
      <w:r>
        <w:rPr>
          <w:rFonts w:eastAsiaTheme="minorEastAsia" w:hint="eastAsia"/>
          <w:sz w:val="24"/>
        </w:rPr>
        <w:t>组数据，取平均值，得到注射液体的体积平均值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eastAsiaTheme="minorEastAsia" w:hint="eastAsia"/>
          <w:sz w:val="24"/>
        </w:rPr>
        <w:t>，</w:t>
      </w:r>
      <w:r w:rsidR="00681D5B" w:rsidRPr="00681D5B">
        <w:rPr>
          <w:rFonts w:eastAsiaTheme="minorEastAsia" w:hint="eastAsia"/>
          <w:sz w:val="24"/>
        </w:rPr>
        <w:t>按公式（</w:t>
      </w:r>
      <w:r w:rsidR="00681D5B">
        <w:rPr>
          <w:rFonts w:eastAsiaTheme="minorEastAsia" w:hint="eastAsia"/>
          <w:sz w:val="24"/>
        </w:rPr>
        <w:t>2</w:t>
      </w:r>
      <w:r w:rsidR="00681D5B" w:rsidRPr="00681D5B">
        <w:rPr>
          <w:rFonts w:eastAsiaTheme="minorEastAsia" w:hint="eastAsia"/>
          <w:sz w:val="24"/>
        </w:rPr>
        <w:t>）计算注射液体积准确度</w:t>
      </w:r>
      <m:oMath>
        <m:r>
          <m:rPr>
            <m:sty m:val="p"/>
          </m:rPr>
          <w:rPr>
            <w:rFonts w:ascii="Cambria Math" w:hAnsi="Cambria Math"/>
            <w:sz w:val="24"/>
          </w:rPr>
          <m:t>∆</m:t>
        </m:r>
        <m:r>
          <m:rPr>
            <m:sty m:val="p"/>
          </m:rPr>
          <w:rPr>
            <w:rFonts w:ascii="Cambria Math" w:hAnsi="Cambria Math" w:hint="eastAsia"/>
            <w:sz w:val="24"/>
          </w:rPr>
          <m:t>V</m:t>
        </m:r>
      </m:oMath>
      <w:r>
        <w:rPr>
          <w:rFonts w:eastAsiaTheme="minorEastAsia"/>
          <w:sz w:val="24"/>
        </w:rPr>
        <w:t xml:space="preserve"> </w:t>
      </w:r>
      <w:r w:rsidR="00681D5B">
        <w:rPr>
          <w:rFonts w:eastAsiaTheme="minorEastAsia" w:hint="eastAsia"/>
          <w:sz w:val="24"/>
        </w:rPr>
        <w:t>。</w:t>
      </w:r>
    </w:p>
    <w:p w14:paraId="1A84013D" w14:textId="36C4F5BA" w:rsidR="006C5559" w:rsidRDefault="00000000" w:rsidP="00681D5B">
      <w:pPr>
        <w:widowControl/>
        <w:spacing w:line="360" w:lineRule="auto"/>
        <w:ind w:firstLineChars="200" w:firstLine="480"/>
        <w:jc w:val="right"/>
        <w:rPr>
          <w:rFonts w:eastAsiaTheme="minorEastAsia"/>
          <w:i/>
          <w:iCs/>
          <w:sz w:val="24"/>
        </w:rPr>
      </w:pPr>
      <m:oMath>
        <m:r>
          <w:rPr>
            <w:rFonts w:ascii="Cambria Math" w:hAnsi="Cambria Math"/>
            <w:sz w:val="24"/>
          </w:rPr>
          <m:t>∆V</m:t>
        </m:r>
        <m:r>
          <w:rPr>
            <w:rFonts w:ascii="Cambria Math" w:eastAsiaTheme="minorEastAsia" w:hAnsi="Cambria Math" w:hint="eastAsia"/>
            <w:sz w:val="24"/>
          </w:rPr>
          <m:t>=</m:t>
        </m:r>
        <m:f>
          <m:fPr>
            <m:ctrlPr>
              <w:rPr>
                <w:rFonts w:ascii="Cambria Math" w:eastAsiaTheme="minorEastAsia" w:hAnsi="Cambria Math"/>
                <w:i/>
                <w:iCs/>
                <w:sz w:val="24"/>
              </w:rPr>
            </m:ctrlPr>
          </m:fPr>
          <m:num>
            <m:d>
              <m:dPr>
                <m:begChr m:val="|"/>
                <m:endChr m:val="|"/>
                <m:ctrlPr>
                  <w:rPr>
                    <w:rFonts w:ascii="Cambria Math" w:eastAsiaTheme="minorEastAsia" w:hAnsi="Cambria Math"/>
                    <w:i/>
                    <w:iCs/>
                    <w:sz w:val="24"/>
                  </w:rPr>
                </m:ctrlPr>
              </m:dPr>
              <m:e>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r>
                  <w:rPr>
                    <w:rFonts w:ascii="Cambria Math" w:eastAsiaTheme="minorEastAsia" w:hAnsi="Cambria Math"/>
                    <w:sz w:val="24"/>
                  </w:rPr>
                  <m:t>-</m:t>
                </m:r>
                <m:acc>
                  <m:accPr>
                    <m:chr m:val="̅"/>
                    <m:ctrlPr>
                      <w:rPr>
                        <w:rFonts w:ascii="Cambria Math" w:eastAsiaTheme="minorEastAsia" w:hAnsi="Cambria Math"/>
                        <w:i/>
                        <w:iCs/>
                        <w:sz w:val="24"/>
                      </w:rPr>
                    </m:ctrlPr>
                  </m:accPr>
                  <m:e>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e>
            </m:d>
          </m:num>
          <m:den>
            <m:sSub>
              <m:sSubPr>
                <m:ctrlPr>
                  <w:rPr>
                    <w:rFonts w:ascii="Cambria Math" w:eastAsiaTheme="minorEastAsia" w:hAnsi="Cambria Math"/>
                    <w:i/>
                    <w:iCs/>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den>
        </m:f>
        <m:r>
          <w:rPr>
            <w:rFonts w:ascii="Cambria Math" w:eastAsiaTheme="minorEastAsia" w:hAnsi="Cambria Math"/>
            <w:sz w:val="24"/>
          </w:rPr>
          <m:t>×100%</m:t>
        </m:r>
      </m:oMath>
      <w:r w:rsidR="00681D5B">
        <w:rPr>
          <w:rFonts w:hint="eastAsia"/>
        </w:rPr>
        <w:t xml:space="preserve">                         </w:t>
      </w:r>
      <w:r w:rsidR="00681D5B">
        <w:rPr>
          <w:rFonts w:hint="eastAsia"/>
        </w:rPr>
        <w:t>（</w:t>
      </w:r>
      <w:r w:rsidR="00681D5B">
        <w:rPr>
          <w:rFonts w:hint="eastAsia"/>
        </w:rPr>
        <w:t>2</w:t>
      </w:r>
      <w:r w:rsidR="00681D5B">
        <w:rPr>
          <w:rFonts w:hint="eastAsia"/>
        </w:rPr>
        <w:t>）</w:t>
      </w:r>
    </w:p>
    <w:p w14:paraId="62C1EA0C"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470BFD91" w14:textId="37BCFB78" w:rsidR="00083FAC" w:rsidRPr="00083FAC" w:rsidRDefault="00083FAC" w:rsidP="00083FAC">
      <w:pPr>
        <w:pStyle w:val="aff1"/>
      </w:pPr>
      <m:oMath>
        <m:r>
          <m:rPr>
            <m:sty m:val="p"/>
          </m:rPr>
          <m:t>∆</m:t>
        </m:r>
        <m:r>
          <m:rPr>
            <m:sty m:val="p"/>
          </m:rPr>
          <w:rPr>
            <w:rFonts w:hint="eastAsia"/>
          </w:rPr>
          <m:t>V</m:t>
        </m:r>
      </m:oMath>
      <w:r w:rsidRPr="00521B38">
        <w:rPr>
          <w:rFonts w:hint="eastAsia"/>
        </w:rPr>
        <w:t>——</w:t>
      </w:r>
      <w:r w:rsidRPr="00521B38">
        <w:t xml:space="preserve"> </w:t>
      </w:r>
      <w:r w:rsidRPr="00083FAC">
        <w:rPr>
          <w:rFonts w:hint="eastAsia"/>
        </w:rPr>
        <w:t>注射液体积准确度</w:t>
      </w:r>
      <w:r w:rsidR="00E8685D">
        <w:rPr>
          <w:rFonts w:hint="eastAsia"/>
        </w:rPr>
        <w:t>，</w:t>
      </w:r>
      <w:r w:rsidR="00E8685D">
        <w:rPr>
          <w:rFonts w:hint="eastAsia"/>
        </w:rPr>
        <w:t>%</w:t>
      </w:r>
      <w:r w:rsidRPr="00521B38">
        <w:rPr>
          <w:rFonts w:hint="eastAsia"/>
        </w:rPr>
        <w:t>；</w:t>
      </w:r>
    </w:p>
    <w:p w14:paraId="55305202" w14:textId="12FB91E7"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eastAsiaTheme="minorEastAsia" w:hint="eastAsia"/>
          <w:sz w:val="24"/>
        </w:rPr>
        <w:t>——</w:t>
      </w:r>
      <w:r>
        <w:rPr>
          <w:rFonts w:eastAsiaTheme="minorEastAsia" w:hint="eastAsia"/>
          <w:sz w:val="24"/>
        </w:rPr>
        <w:t xml:space="preserve"> </w:t>
      </w:r>
      <w:r>
        <w:rPr>
          <w:rFonts w:eastAsiaTheme="minorEastAsia" w:hint="eastAsia"/>
          <w:sz w:val="24"/>
        </w:rPr>
        <w:t>设定注射体积</w:t>
      </w:r>
      <w:r w:rsidR="00E8685D">
        <w:rPr>
          <w:rFonts w:eastAsiaTheme="minorEastAsia" w:hint="eastAsia"/>
          <w:sz w:val="24"/>
        </w:rPr>
        <w:t>，</w:t>
      </w:r>
      <w:r w:rsidR="00E8685D">
        <w:rPr>
          <w:rFonts w:eastAsiaTheme="minorEastAsia" w:hint="eastAsia"/>
          <w:sz w:val="24"/>
        </w:rPr>
        <w:t>mL</w:t>
      </w:r>
      <w:r w:rsidR="00083FAC">
        <w:rPr>
          <w:rFonts w:eastAsiaTheme="minorEastAsia" w:hint="eastAsia"/>
          <w:sz w:val="24"/>
        </w:rPr>
        <w:t>；</w:t>
      </w:r>
    </w:p>
    <w:p w14:paraId="747D2FF2" w14:textId="50B38812" w:rsidR="00083FAC" w:rsidRDefault="00000000" w:rsidP="002D5592">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hint="eastAsia"/>
                <w:sz w:val="24"/>
              </w:rPr>
              <m:t>s</m:t>
            </m:r>
          </m:sub>
        </m:sSub>
      </m:oMath>
      <w:r w:rsidR="00083FAC">
        <w:rPr>
          <w:rFonts w:eastAsiaTheme="minorEastAsia" w:hint="eastAsia"/>
          <w:sz w:val="24"/>
        </w:rPr>
        <w:t>——</w:t>
      </w:r>
      <w:r w:rsidR="00083FAC">
        <w:rPr>
          <w:rFonts w:eastAsiaTheme="minorEastAsia" w:hint="eastAsia"/>
          <w:sz w:val="24"/>
        </w:rPr>
        <w:t xml:space="preserve"> </w:t>
      </w:r>
      <w:r w:rsidR="00083FAC">
        <w:rPr>
          <w:rFonts w:eastAsiaTheme="minorEastAsia" w:hint="eastAsia"/>
          <w:sz w:val="24"/>
        </w:rPr>
        <w:t>注射体积测量值</w:t>
      </w:r>
      <w:r w:rsidR="00E8685D">
        <w:rPr>
          <w:rFonts w:eastAsiaTheme="minorEastAsia" w:hint="eastAsia"/>
          <w:sz w:val="24"/>
        </w:rPr>
        <w:t>，</w:t>
      </w:r>
      <w:r w:rsidR="00E8685D">
        <w:rPr>
          <w:rFonts w:eastAsiaTheme="minorEastAsia" w:hint="eastAsia"/>
          <w:sz w:val="24"/>
        </w:rPr>
        <w:t>mL</w:t>
      </w:r>
      <w:r w:rsidR="00083FAC">
        <w:rPr>
          <w:rFonts w:eastAsiaTheme="minorEastAsia" w:hint="eastAsia"/>
          <w:sz w:val="24"/>
        </w:rPr>
        <w:t>；</w:t>
      </w:r>
    </w:p>
    <w:p w14:paraId="39C6F031" w14:textId="210EE615" w:rsidR="006C5559"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eastAsiaTheme="minorEastAsia" w:hint="eastAsia"/>
          <w:sz w:val="24"/>
        </w:rPr>
        <w:t>——</w:t>
      </w:r>
      <w:r>
        <w:rPr>
          <w:rFonts w:eastAsiaTheme="minorEastAsia" w:hint="eastAsia"/>
          <w:sz w:val="24"/>
        </w:rPr>
        <w:t xml:space="preserve"> </w:t>
      </w:r>
      <w:r>
        <w:rPr>
          <w:rFonts w:eastAsiaTheme="minorEastAsia" w:hint="eastAsia"/>
          <w:sz w:val="24"/>
        </w:rPr>
        <w:t>注射体积测量</w:t>
      </w:r>
      <w:r w:rsidR="00083FAC">
        <w:rPr>
          <w:rFonts w:eastAsiaTheme="minorEastAsia" w:hint="eastAsia"/>
          <w:sz w:val="24"/>
        </w:rPr>
        <w:t>平均</w:t>
      </w:r>
      <w:r>
        <w:rPr>
          <w:rFonts w:eastAsiaTheme="minorEastAsia" w:hint="eastAsia"/>
          <w:sz w:val="24"/>
        </w:rPr>
        <w:t>值</w:t>
      </w:r>
      <w:r w:rsidR="00E8685D">
        <w:rPr>
          <w:rFonts w:eastAsiaTheme="minorEastAsia" w:hint="eastAsia"/>
          <w:sz w:val="24"/>
        </w:rPr>
        <w:t>，</w:t>
      </w:r>
      <w:r w:rsidR="00E8685D">
        <w:rPr>
          <w:rFonts w:eastAsiaTheme="minorEastAsia" w:hint="eastAsia"/>
          <w:sz w:val="24"/>
        </w:rPr>
        <w:t>mL</w:t>
      </w:r>
      <w:r w:rsidR="00083FAC">
        <w:rPr>
          <w:rFonts w:eastAsiaTheme="minorEastAsia" w:hint="eastAsia"/>
          <w:sz w:val="24"/>
        </w:rPr>
        <w:t>。</w:t>
      </w:r>
    </w:p>
    <w:p w14:paraId="1FF95CFF" w14:textId="77777777" w:rsidR="006C5559" w:rsidRDefault="00000000">
      <w:pPr>
        <w:widowControl/>
        <w:spacing w:line="360" w:lineRule="auto"/>
        <w:ind w:firstLineChars="200" w:firstLine="480"/>
        <w:jc w:val="left"/>
        <w:rPr>
          <w:rFonts w:eastAsiaTheme="minorEastAsia"/>
          <w:sz w:val="24"/>
        </w:rPr>
      </w:pPr>
      <w:r>
        <w:rPr>
          <w:rFonts w:eastAsiaTheme="minorEastAsia" w:hint="eastAsia"/>
          <w:sz w:val="24"/>
        </w:rPr>
        <w:t>取多组不同注射实验中的最大相对误差作为注射液体积相对误差，以此作为是否达标的判断依据。</w:t>
      </w:r>
    </w:p>
    <w:p w14:paraId="3C716A45" w14:textId="77777777" w:rsidR="006C5559" w:rsidRDefault="00000000" w:rsidP="00083FAC">
      <w:pPr>
        <w:pStyle w:val="aff1"/>
      </w:pPr>
      <w:bookmarkStart w:id="195" w:name="_Toc13966"/>
      <w:bookmarkStart w:id="196" w:name="_Toc12882"/>
      <w:r>
        <w:rPr>
          <w:rFonts w:hint="eastAsia"/>
        </w:rPr>
        <w:t xml:space="preserve">6.2.4 </w:t>
      </w:r>
      <w:bookmarkStart w:id="197" w:name="OLE_LINK8"/>
      <w:bookmarkEnd w:id="195"/>
      <w:bookmarkEnd w:id="196"/>
      <w:r>
        <w:rPr>
          <w:rFonts w:hint="eastAsia"/>
        </w:rPr>
        <w:t>气体流量准确度</w:t>
      </w:r>
      <w:bookmarkEnd w:id="197"/>
    </w:p>
    <w:p w14:paraId="6606A56B" w14:textId="6A98F321" w:rsidR="006C5559" w:rsidRDefault="00000000">
      <w:pPr>
        <w:widowControl/>
        <w:spacing w:line="360" w:lineRule="auto"/>
        <w:ind w:firstLineChars="200" w:firstLine="480"/>
        <w:jc w:val="left"/>
        <w:rPr>
          <w:rFonts w:eastAsiaTheme="minorEastAsia"/>
          <w:sz w:val="24"/>
        </w:rPr>
      </w:pPr>
      <w:r>
        <w:rPr>
          <w:rFonts w:eastAsiaTheme="minorEastAsia" w:hint="eastAsia"/>
          <w:sz w:val="24"/>
        </w:rPr>
        <w:t>启动仪器，分别设置气体流量控制目标</w:t>
      </w:r>
      <m:oMath>
        <m:r>
          <w:rPr>
            <w:rFonts w:ascii="Cambria Math" w:eastAsiaTheme="minorEastAsia" w:hAnsi="Cambria Math"/>
            <w:sz w:val="24"/>
          </w:rPr>
          <m:t>50</m:t>
        </m:r>
        <m:f>
          <m:fPr>
            <m:type m:val="lin"/>
            <m:ctrlPr>
              <w:rPr>
                <w:rFonts w:ascii="Cambria Math" w:eastAsiaTheme="minorEastAsia" w:hAnsi="Cambria Math"/>
                <w:i/>
                <w:iCs/>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100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150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200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r>
          <m:rPr>
            <m:sty m:val="p"/>
          </m:rPr>
          <w:rPr>
            <w:rFonts w:ascii="Cambria Math" w:eastAsiaTheme="minorEastAsia" w:hAnsi="Cambria Math"/>
            <w:sz w:val="24"/>
          </w:rPr>
          <m:t>250</m:t>
        </m:r>
        <m:f>
          <m:fPr>
            <m:type m:val="lin"/>
            <m:ctrlPr>
              <w:rPr>
                <w:rFonts w:ascii="Cambria Math" w:eastAsiaTheme="minorEastAsia" w:hAnsi="Cambria Math"/>
                <w:sz w:val="24"/>
              </w:rPr>
            </m:ctrlPr>
          </m:fPr>
          <m:num>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w:t>
      </w:r>
      <m:oMath>
        <m:f>
          <m:fPr>
            <m:type m:val="lin"/>
            <m:ctrlPr>
              <w:rPr>
                <w:rFonts w:ascii="Cambria Math" w:eastAsiaTheme="minorEastAsia" w:hAnsi="Cambria Math"/>
                <w:sz w:val="24"/>
              </w:rPr>
            </m:ctrlPr>
          </m:fPr>
          <m:num>
            <m:r>
              <m:rPr>
                <m:sty m:val="p"/>
              </m:rPr>
              <w:rPr>
                <w:rFonts w:ascii="Cambria Math" w:eastAsiaTheme="minorEastAsia" w:hAnsi="Cambria Math"/>
                <w:sz w:val="24"/>
              </w:rPr>
              <m:t>300</m:t>
            </m:r>
            <m:r>
              <w:rPr>
                <w:rFonts w:ascii="Cambria Math" w:eastAsiaTheme="minorEastAsia" w:hAnsi="Cambria Math"/>
                <w:sz w:val="24"/>
              </w:rPr>
              <m:t>mL</m:t>
            </m:r>
          </m:num>
          <m:den>
            <m:r>
              <w:rPr>
                <w:rFonts w:ascii="Cambria Math" w:eastAsiaTheme="minorEastAsia" w:hAnsi="Cambria Math" w:hint="eastAsia"/>
                <w:sz w:val="24"/>
              </w:rPr>
              <m:t>min</m:t>
            </m:r>
          </m:den>
        </m:f>
      </m:oMath>
      <w:r>
        <w:rPr>
          <w:rFonts w:eastAsiaTheme="minorEastAsia" w:hint="eastAsia"/>
          <w:sz w:val="24"/>
        </w:rPr>
        <w:t>，待气流稳定后，测量仪器气体出口的气体流量</w:t>
      </w:r>
      <m:oMath>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oMath>
      <w:r>
        <w:rPr>
          <w:rFonts w:eastAsiaTheme="minorEastAsia" w:hint="eastAsia"/>
          <w:sz w:val="24"/>
        </w:rPr>
        <w:t>,</w:t>
      </w:r>
      <w:r>
        <w:rPr>
          <w:rFonts w:eastAsiaTheme="minorEastAsia" w:hint="eastAsia"/>
          <w:sz w:val="24"/>
        </w:rPr>
        <w:t>测量</w:t>
      </w:r>
      <w:r>
        <w:rPr>
          <w:rFonts w:eastAsiaTheme="minorEastAsia" w:hint="eastAsia"/>
          <w:sz w:val="24"/>
        </w:rPr>
        <w:t>3</w:t>
      </w:r>
      <w:r>
        <w:rPr>
          <w:rFonts w:eastAsiaTheme="minorEastAsia" w:hint="eastAsia"/>
          <w:sz w:val="24"/>
        </w:rPr>
        <w:t>组数据，取平均值，得到气体流量</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oMath>
      <w:r>
        <w:rPr>
          <w:rFonts w:eastAsiaTheme="minorEastAsia" w:hint="eastAsia"/>
          <w:sz w:val="24"/>
        </w:rPr>
        <w:t>，</w:t>
      </w:r>
      <w:bookmarkStart w:id="198" w:name="_Hlk219408077"/>
      <w:r w:rsidR="00681D5B" w:rsidRPr="00681D5B">
        <w:rPr>
          <w:rFonts w:eastAsiaTheme="minorEastAsia" w:hint="eastAsia"/>
          <w:sz w:val="24"/>
        </w:rPr>
        <w:t>按公式（</w:t>
      </w:r>
      <w:r w:rsidR="00681D5B">
        <w:rPr>
          <w:rFonts w:eastAsiaTheme="minorEastAsia" w:hint="eastAsia"/>
          <w:sz w:val="24"/>
        </w:rPr>
        <w:t>3</w:t>
      </w:r>
      <w:r w:rsidR="00681D5B" w:rsidRPr="00681D5B">
        <w:rPr>
          <w:rFonts w:eastAsiaTheme="minorEastAsia" w:hint="eastAsia"/>
          <w:sz w:val="24"/>
        </w:rPr>
        <w:t>）计算</w:t>
      </w:r>
      <w:bookmarkEnd w:id="198"/>
      <w:r w:rsidR="00681D5B" w:rsidRPr="00681D5B">
        <w:rPr>
          <w:rFonts w:eastAsiaTheme="minorEastAsia" w:hint="eastAsia"/>
          <w:sz w:val="24"/>
        </w:rPr>
        <w:t>气体流量准确度</w:t>
      </w:r>
      <m:oMath>
        <m:r>
          <w:rPr>
            <w:rFonts w:ascii="Cambria Math" w:hAnsi="Cambria Math"/>
            <w:sz w:val="24"/>
          </w:rPr>
          <m:t>∆Q</m:t>
        </m:r>
      </m:oMath>
      <w:r>
        <w:rPr>
          <w:rFonts w:eastAsiaTheme="minorEastAsia" w:hint="eastAsia"/>
          <w:sz w:val="24"/>
        </w:rPr>
        <w:t>。</w:t>
      </w:r>
    </w:p>
    <w:p w14:paraId="5CC1D8B6" w14:textId="419D533D" w:rsidR="006C5559" w:rsidRDefault="00083FAC" w:rsidP="00681D5B">
      <w:pPr>
        <w:widowControl/>
        <w:spacing w:line="360" w:lineRule="auto"/>
        <w:ind w:firstLineChars="200" w:firstLine="480"/>
        <w:jc w:val="right"/>
        <w:rPr>
          <w:rFonts w:eastAsiaTheme="minorEastAsia"/>
          <w:i/>
          <w:iCs/>
          <w:sz w:val="24"/>
        </w:rPr>
      </w:pPr>
      <m:oMath>
        <m:r>
          <m:rPr>
            <m:sty m:val="p"/>
          </m:rPr>
          <w:rPr>
            <w:rFonts w:ascii="Cambria Math" w:hAnsi="Cambria Math"/>
            <w:sz w:val="24"/>
          </w:rPr>
          <m:t>∆</m:t>
        </m:r>
        <m:r>
          <m:rPr>
            <m:sty m:val="p"/>
          </m:rPr>
          <w:rPr>
            <w:rFonts w:ascii="Cambria Math" w:hAnsi="Cambria Math" w:hint="eastAsia"/>
            <w:sz w:val="24"/>
          </w:rPr>
          <m:t>Q</m:t>
        </m:r>
        <m:r>
          <w:rPr>
            <w:rFonts w:ascii="Cambria Math" w:eastAsiaTheme="minorEastAsia" w:hAnsi="Cambria Math" w:hint="eastAsia"/>
            <w:sz w:val="24"/>
          </w:rPr>
          <m:t>=</m:t>
        </m:r>
        <m:f>
          <m:fPr>
            <m:ctrlPr>
              <w:rPr>
                <w:rFonts w:ascii="Cambria Math" w:eastAsiaTheme="minorEastAsia" w:hAnsi="Cambria Math"/>
                <w:i/>
                <w:iCs/>
                <w:sz w:val="24"/>
              </w:rPr>
            </m:ctrlPr>
          </m:fPr>
          <m:num>
            <m:d>
              <m:dPr>
                <m:begChr m:val="|"/>
                <m:endChr m:val="|"/>
                <m:ctrlPr>
                  <w:rPr>
                    <w:rFonts w:ascii="Cambria Math" w:eastAsiaTheme="minorEastAsia" w:hAnsi="Cambria Math"/>
                    <w:i/>
                    <w:iCs/>
                    <w:sz w:val="24"/>
                  </w:rPr>
                </m:ctrlPr>
              </m:dPr>
              <m:e>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c</m:t>
                    </m:r>
                  </m:sub>
                </m:sSub>
                <m:r>
                  <w:rPr>
                    <w:rFonts w:ascii="Cambria Math" w:eastAsiaTheme="minorEastAsia" w:hAnsi="Cambria Math"/>
                    <w:sz w:val="24"/>
                  </w:rPr>
                  <m:t>-</m:t>
                </m:r>
                <m:acc>
                  <m:accPr>
                    <m:chr m:val="̅"/>
                    <m:ctrlPr>
                      <w:rPr>
                        <w:rFonts w:ascii="Cambria Math" w:eastAsiaTheme="minorEastAsia" w:hAnsi="Cambria Math"/>
                        <w:i/>
                        <w:iCs/>
                        <w:sz w:val="24"/>
                      </w:rPr>
                    </m:ctrlPr>
                  </m:accPr>
                  <m:e>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e>
            </m:d>
          </m:num>
          <m:den>
            <m:sSub>
              <m:sSubPr>
                <m:ctrlPr>
                  <w:rPr>
                    <w:rFonts w:ascii="Cambria Math" w:eastAsiaTheme="minorEastAsia" w:hAnsi="Cambria Math"/>
                    <w:i/>
                    <w:iCs/>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den>
        </m:f>
        <m:r>
          <w:rPr>
            <w:rFonts w:ascii="Cambria Math" w:eastAsiaTheme="minorEastAsia" w:hAnsi="Cambria Math"/>
            <w:sz w:val="24"/>
          </w:rPr>
          <m:t>×100%</m:t>
        </m:r>
      </m:oMath>
      <w:r w:rsidR="00681D5B" w:rsidRPr="00681D5B">
        <w:rPr>
          <w:rFonts w:eastAsiaTheme="minorEastAsia" w:hint="eastAsia"/>
          <w:i/>
          <w:sz w:val="24"/>
        </w:rPr>
        <w:t xml:space="preserve">    </w:t>
      </w:r>
      <w:r w:rsidR="00681D5B">
        <w:rPr>
          <w:rFonts w:hint="eastAsia"/>
        </w:rPr>
        <w:t xml:space="preserve">                       </w:t>
      </w:r>
      <w:r w:rsidR="00681D5B">
        <w:rPr>
          <w:rFonts w:hint="eastAsia"/>
        </w:rPr>
        <w:t>（</w:t>
      </w:r>
      <w:r w:rsidR="00681D5B">
        <w:rPr>
          <w:rFonts w:hint="eastAsia"/>
        </w:rPr>
        <w:t>3</w:t>
      </w:r>
      <w:r w:rsidR="00681D5B">
        <w:rPr>
          <w:rFonts w:hint="eastAsia"/>
        </w:rPr>
        <w:t>）</w:t>
      </w:r>
    </w:p>
    <w:p w14:paraId="6B576149"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lastRenderedPageBreak/>
        <w:t>式中：</w:t>
      </w:r>
    </w:p>
    <w:p w14:paraId="20BA91F5" w14:textId="08BE41B9" w:rsidR="00083FAC" w:rsidRPr="00083FAC" w:rsidRDefault="00083FAC" w:rsidP="00083FAC">
      <w:pPr>
        <w:pStyle w:val="aff1"/>
        <w:rPr>
          <w:rFonts w:ascii="Times New Roman"/>
          <w:szCs w:val="24"/>
        </w:rPr>
      </w:pPr>
      <m:oMath>
        <m:r>
          <m:rPr>
            <m:sty m:val="p"/>
          </m:rPr>
          <m:t>∆</m:t>
        </m:r>
        <m:r>
          <m:rPr>
            <m:sty m:val="p"/>
          </m:rPr>
          <w:rPr>
            <w:rFonts w:hint="eastAsia"/>
          </w:rPr>
          <m:t>Q</m:t>
        </m:r>
      </m:oMath>
      <w:r w:rsidRPr="00521B38">
        <w:rPr>
          <w:rFonts w:ascii="Times New Roman" w:hint="eastAsia"/>
          <w:szCs w:val="24"/>
        </w:rPr>
        <w:t>——</w:t>
      </w:r>
      <w:r w:rsidRPr="00521B38">
        <w:rPr>
          <w:rFonts w:ascii="Times New Roman"/>
          <w:szCs w:val="24"/>
        </w:rPr>
        <w:t xml:space="preserve"> </w:t>
      </w:r>
      <w:r w:rsidRPr="00083FAC">
        <w:rPr>
          <w:rFonts w:ascii="Times New Roman" w:hint="eastAsia"/>
          <w:szCs w:val="24"/>
        </w:rPr>
        <w:t>气体流量准确度</w:t>
      </w:r>
      <w:r w:rsidR="00E8685D">
        <w:rPr>
          <w:rFonts w:ascii="Times New Roman" w:hint="eastAsia"/>
          <w:szCs w:val="24"/>
        </w:rPr>
        <w:t>，</w:t>
      </w:r>
      <w:r w:rsidR="00E8685D">
        <w:rPr>
          <w:rFonts w:ascii="Times New Roman" w:hint="eastAsia"/>
          <w:szCs w:val="24"/>
        </w:rPr>
        <w:t>%</w:t>
      </w:r>
      <w:r w:rsidRPr="00521B38">
        <w:rPr>
          <w:rFonts w:ascii="Times New Roman" w:hint="eastAsia"/>
          <w:szCs w:val="24"/>
        </w:rPr>
        <w:t>；</w:t>
      </w:r>
    </w:p>
    <w:bookmarkStart w:id="199" w:name="OLE_LINK9"/>
    <w:p w14:paraId="13A395A3" w14:textId="6A2B4881"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c</m:t>
            </m:r>
          </m:sub>
        </m:sSub>
      </m:oMath>
      <w:bookmarkEnd w:id="199"/>
      <w:r>
        <w:rPr>
          <w:rFonts w:eastAsiaTheme="minorEastAsia" w:hint="eastAsia"/>
          <w:sz w:val="24"/>
        </w:rPr>
        <w:t>——</w:t>
      </w:r>
      <w:r>
        <w:rPr>
          <w:rFonts w:eastAsiaTheme="minorEastAsia" w:hint="eastAsia"/>
          <w:sz w:val="24"/>
        </w:rPr>
        <w:t xml:space="preserve"> </w:t>
      </w:r>
      <w:r>
        <w:rPr>
          <w:rFonts w:eastAsiaTheme="minorEastAsia" w:hint="eastAsia"/>
          <w:sz w:val="24"/>
        </w:rPr>
        <w:t>设定气体流量</w:t>
      </w:r>
      <w:r w:rsidR="00E8685D">
        <w:rPr>
          <w:rFonts w:eastAsiaTheme="minorEastAsia" w:hint="eastAsia"/>
          <w:sz w:val="24"/>
        </w:rPr>
        <w:t>，</w:t>
      </w:r>
      <w:proofErr w:type="spellStart"/>
      <w:r w:rsidR="00E8685D" w:rsidRPr="00E8685D">
        <w:rPr>
          <w:rFonts w:eastAsiaTheme="minorEastAsia"/>
          <w:sz w:val="24"/>
        </w:rPr>
        <w:t>mL⁄min</w:t>
      </w:r>
      <w:proofErr w:type="spellEnd"/>
      <w:r>
        <w:rPr>
          <w:rFonts w:eastAsiaTheme="minorEastAsia" w:hint="eastAsia"/>
          <w:sz w:val="24"/>
        </w:rPr>
        <w:t>；</w:t>
      </w:r>
    </w:p>
    <w:p w14:paraId="05B047B0" w14:textId="6CF78963"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Q</m:t>
            </m:r>
          </m:e>
          <m:sub>
            <m:r>
              <m:rPr>
                <m:sty m:val="p"/>
              </m:rPr>
              <w:rPr>
                <w:rFonts w:ascii="Cambria Math" w:eastAsiaTheme="minorEastAsia" w:hAnsi="Cambria Math" w:hint="eastAsia"/>
                <w:sz w:val="24"/>
              </w:rPr>
              <m:t>s</m:t>
            </m:r>
          </m:sub>
        </m:sSub>
      </m:oMath>
      <w:r>
        <w:rPr>
          <w:rFonts w:eastAsiaTheme="minorEastAsia" w:hint="eastAsia"/>
          <w:sz w:val="24"/>
        </w:rPr>
        <w:t>——</w:t>
      </w:r>
      <w:r>
        <w:rPr>
          <w:rFonts w:eastAsiaTheme="minorEastAsia" w:hint="eastAsia"/>
          <w:sz w:val="24"/>
        </w:rPr>
        <w:t xml:space="preserve"> </w:t>
      </w:r>
      <w:r>
        <w:rPr>
          <w:rFonts w:eastAsiaTheme="minorEastAsia" w:hint="eastAsia"/>
          <w:sz w:val="24"/>
        </w:rPr>
        <w:t>气体流量测量值</w:t>
      </w:r>
      <w:r w:rsidR="00E8685D">
        <w:rPr>
          <w:rFonts w:eastAsiaTheme="minorEastAsia" w:hint="eastAsia"/>
          <w:sz w:val="24"/>
        </w:rPr>
        <w:t>，</w:t>
      </w:r>
      <w:proofErr w:type="spellStart"/>
      <w:r w:rsidR="00E8685D" w:rsidRPr="00E8685D">
        <w:rPr>
          <w:rFonts w:eastAsiaTheme="minorEastAsia"/>
          <w:sz w:val="24"/>
        </w:rPr>
        <w:t>mL⁄min</w:t>
      </w:r>
      <w:proofErr w:type="spellEnd"/>
      <w:r>
        <w:rPr>
          <w:rFonts w:eastAsiaTheme="minorEastAsia" w:hint="eastAsia"/>
          <w:sz w:val="24"/>
        </w:rPr>
        <w:t>；</w:t>
      </w:r>
    </w:p>
    <w:p w14:paraId="56BAEAA0" w14:textId="69464403" w:rsidR="006C5559"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Q</m:t>
                </m:r>
              </m:e>
              <m:sub>
                <m:r>
                  <w:rPr>
                    <w:rFonts w:ascii="Cambria Math" w:eastAsiaTheme="minorEastAsia" w:hAnsi="Cambria Math"/>
                    <w:sz w:val="24"/>
                  </w:rPr>
                  <m:t>s</m:t>
                </m:r>
              </m:sub>
            </m:sSub>
          </m:e>
        </m:acc>
      </m:oMath>
      <w:r>
        <w:rPr>
          <w:rFonts w:eastAsiaTheme="minorEastAsia" w:hint="eastAsia"/>
          <w:sz w:val="24"/>
        </w:rPr>
        <w:t>——</w:t>
      </w:r>
      <w:r>
        <w:rPr>
          <w:rFonts w:eastAsiaTheme="minorEastAsia" w:hint="eastAsia"/>
          <w:sz w:val="24"/>
        </w:rPr>
        <w:t xml:space="preserve"> </w:t>
      </w:r>
      <w:r>
        <w:rPr>
          <w:rFonts w:eastAsiaTheme="minorEastAsia" w:hint="eastAsia"/>
          <w:sz w:val="24"/>
        </w:rPr>
        <w:t>气体流量测量平均值</w:t>
      </w:r>
      <w:r w:rsidR="00E8685D">
        <w:rPr>
          <w:rFonts w:eastAsiaTheme="minorEastAsia" w:hint="eastAsia"/>
          <w:sz w:val="24"/>
        </w:rPr>
        <w:t>，</w:t>
      </w:r>
      <w:proofErr w:type="spellStart"/>
      <w:r w:rsidR="00E8685D" w:rsidRPr="00E8685D">
        <w:rPr>
          <w:rFonts w:eastAsiaTheme="minorEastAsia"/>
          <w:sz w:val="24"/>
        </w:rPr>
        <w:t>mL⁄min</w:t>
      </w:r>
      <w:proofErr w:type="spellEnd"/>
      <w:r>
        <w:rPr>
          <w:rFonts w:eastAsiaTheme="minorEastAsia" w:hint="eastAsia"/>
          <w:sz w:val="24"/>
        </w:rPr>
        <w:t>。</w:t>
      </w:r>
    </w:p>
    <w:p w14:paraId="5BC7E519" w14:textId="77777777" w:rsidR="006C5559" w:rsidRDefault="00000000">
      <w:pPr>
        <w:spacing w:after="100" w:line="360" w:lineRule="auto"/>
        <w:ind w:firstLine="482"/>
        <w:rPr>
          <w:sz w:val="24"/>
        </w:rPr>
      </w:pPr>
      <w:r>
        <w:rPr>
          <w:rFonts w:eastAsiaTheme="minorEastAsia" w:hint="eastAsia"/>
          <w:sz w:val="24"/>
        </w:rPr>
        <w:t>取多组不同流量控制实验中的最大相对误差作为气体流量控制相对误差，以此作为是否达标的判断依据</w:t>
      </w:r>
      <w:r>
        <w:rPr>
          <w:rFonts w:hint="eastAsia"/>
          <w:sz w:val="24"/>
        </w:rPr>
        <w:t>。</w:t>
      </w:r>
    </w:p>
    <w:p w14:paraId="1EACDC48" w14:textId="77777777" w:rsidR="006C5559"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2.5</w:t>
      </w:r>
      <w:r>
        <w:rPr>
          <w:rFonts w:eastAsiaTheme="minorEastAsia" w:hint="eastAsia"/>
          <w:sz w:val="24"/>
        </w:rPr>
        <w:t>检出限</w:t>
      </w:r>
    </w:p>
    <w:p w14:paraId="688B74B8" w14:textId="640D7BB6" w:rsidR="006C5559"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启动仪器，按照规定时间预热后，完成仪器初始化。对空白样品按实验方法连续测定</w:t>
      </w:r>
      <w:r>
        <w:rPr>
          <w:rFonts w:eastAsiaTheme="minorEastAsia" w:hint="eastAsia"/>
          <w:sz w:val="24"/>
        </w:rPr>
        <w:t xml:space="preserve"> 11 </w:t>
      </w:r>
      <w:r>
        <w:rPr>
          <w:rFonts w:eastAsiaTheme="minorEastAsia" w:hint="eastAsia"/>
          <w:sz w:val="24"/>
        </w:rPr>
        <w:t>次，</w:t>
      </w:r>
      <w:r w:rsidR="00681D5B" w:rsidRPr="00681D5B">
        <w:rPr>
          <w:rFonts w:eastAsiaTheme="minorEastAsia" w:hint="eastAsia"/>
          <w:sz w:val="24"/>
        </w:rPr>
        <w:t>按公式（</w:t>
      </w:r>
      <w:r w:rsidR="00681D5B">
        <w:rPr>
          <w:rFonts w:eastAsiaTheme="minorEastAsia" w:hint="eastAsia"/>
          <w:sz w:val="24"/>
        </w:rPr>
        <w:t>4</w:t>
      </w:r>
      <w:r w:rsidR="00681D5B" w:rsidRPr="00681D5B">
        <w:rPr>
          <w:rFonts w:eastAsiaTheme="minorEastAsia" w:hint="eastAsia"/>
          <w:sz w:val="24"/>
        </w:rPr>
        <w:t>）计算</w:t>
      </w:r>
      <w:r>
        <w:rPr>
          <w:rFonts w:eastAsiaTheme="minorEastAsia" w:hint="eastAsia"/>
          <w:sz w:val="24"/>
        </w:rPr>
        <w:t>出空白中</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测定值的标准偏差</w:t>
      </w:r>
      <w:r>
        <w:rPr>
          <w:rFonts w:eastAsiaTheme="minorEastAsia" w:hint="eastAsia"/>
          <w:sz w:val="24"/>
        </w:rPr>
        <w:t>SD</w:t>
      </w:r>
      <w:r>
        <w:rPr>
          <w:rFonts w:eastAsiaTheme="minorEastAsia" w:hint="eastAsia"/>
          <w:sz w:val="24"/>
        </w:rPr>
        <w:t>，</w:t>
      </w:r>
      <w:r w:rsidR="00681D5B" w:rsidRPr="00681D5B">
        <w:rPr>
          <w:rFonts w:eastAsiaTheme="minorEastAsia" w:hint="eastAsia"/>
          <w:sz w:val="24"/>
        </w:rPr>
        <w:t>按公式（</w:t>
      </w:r>
      <w:r w:rsidR="00681D5B" w:rsidRPr="00681D5B">
        <w:rPr>
          <w:rFonts w:eastAsiaTheme="minorEastAsia" w:hint="eastAsia"/>
          <w:sz w:val="24"/>
        </w:rPr>
        <w:t>5</w:t>
      </w:r>
      <w:r w:rsidR="00681D5B" w:rsidRPr="00681D5B">
        <w:rPr>
          <w:rFonts w:eastAsiaTheme="minorEastAsia" w:hint="eastAsia"/>
          <w:sz w:val="24"/>
        </w:rPr>
        <w:t>）分别计算</w:t>
      </w:r>
      <w:r w:rsidR="00681D5B">
        <w:rPr>
          <w:rFonts w:eastAsiaTheme="minorEastAsia" w:hint="eastAsia"/>
          <w:sz w:val="24"/>
        </w:rPr>
        <w:t>F</w:t>
      </w:r>
      <w:r w:rsidR="00681D5B">
        <w:rPr>
          <w:rFonts w:eastAsiaTheme="minorEastAsia" w:hint="eastAsia"/>
          <w:sz w:val="24"/>
        </w:rPr>
        <w:t>、</w:t>
      </w:r>
      <w:r w:rsidR="00681D5B">
        <w:rPr>
          <w:rFonts w:eastAsiaTheme="minorEastAsia" w:hint="eastAsia"/>
          <w:sz w:val="24"/>
        </w:rPr>
        <w:t>Cl</w:t>
      </w:r>
      <w:r w:rsidR="00681D5B" w:rsidRPr="00681D5B">
        <w:rPr>
          <w:rFonts w:eastAsiaTheme="minorEastAsia" w:hint="eastAsia"/>
          <w:sz w:val="24"/>
        </w:rPr>
        <w:t>的检出限</w:t>
      </w:r>
      <w:r w:rsidR="003F4244">
        <w:rPr>
          <w:rFonts w:eastAsiaTheme="minorEastAsia" w:hint="eastAsia"/>
          <w:sz w:val="24"/>
        </w:rPr>
        <w:t>LOD</w:t>
      </w:r>
      <w:r>
        <w:rPr>
          <w:rFonts w:eastAsiaTheme="minorEastAsia" w:hint="eastAsia"/>
          <w:sz w:val="24"/>
        </w:rPr>
        <w:t>。</w:t>
      </w:r>
    </w:p>
    <w:p w14:paraId="12DA4EE4" w14:textId="45710839" w:rsidR="006C5559" w:rsidRDefault="00000000" w:rsidP="003F4244">
      <w:pPr>
        <w:widowControl/>
        <w:spacing w:line="480" w:lineRule="auto"/>
        <w:ind w:firstLineChars="200" w:firstLine="480"/>
        <w:jc w:val="right"/>
        <w:rPr>
          <w:rFonts w:eastAsiaTheme="minorEastAsia"/>
          <w:sz w:val="24"/>
        </w:rPr>
      </w:pPr>
      <m:oMath>
        <m:r>
          <w:rPr>
            <w:rFonts w:ascii="Cambria Math" w:eastAsiaTheme="minorEastAsia" w:hAnsi="Cambria Math"/>
            <w:sz w:val="24"/>
          </w:rPr>
          <m:t>SD</m:t>
        </m:r>
        <m:r>
          <m:rPr>
            <m:sty m:val="p"/>
          </m:rPr>
          <w:rPr>
            <w:rFonts w:ascii="Cambria Math" w:eastAsiaTheme="minorEastAsia" w:hAnsi="Cambria Math"/>
            <w:sz w:val="24"/>
          </w:rPr>
          <m:t>=</m:t>
        </m:r>
        <m:rad>
          <m:radPr>
            <m:degHide m:val="1"/>
            <m:ctrlPr>
              <w:rPr>
                <w:rFonts w:ascii="Cambria Math" w:eastAsiaTheme="minorEastAsia" w:hAnsi="Cambria Math"/>
                <w:sz w:val="24"/>
              </w:rPr>
            </m:ctrlPr>
          </m:radPr>
          <m:deg/>
          <m:e>
            <m:f>
              <m:fPr>
                <m:ctrlPr>
                  <w:rPr>
                    <w:rFonts w:ascii="Cambria Math" w:eastAsiaTheme="minorEastAsia" w:hAnsi="Cambria Math"/>
                    <w:sz w:val="24"/>
                  </w:rPr>
                </m:ctrlPr>
              </m:fPr>
              <m:num>
                <m:sSup>
                  <m:sSupPr>
                    <m:ctrlPr>
                      <w:rPr>
                        <w:rFonts w:ascii="Cambria Math" w:eastAsiaTheme="minorEastAsia" w:hAnsi="Cambria Math"/>
                        <w:sz w:val="24"/>
                      </w:rPr>
                    </m:ctrlPr>
                  </m:sSupPr>
                  <m:e>
                    <m:nary>
                      <m:naryPr>
                        <m:chr m:val="∑"/>
                        <m:limLoc m:val="subSup"/>
                        <m:ctrlPr>
                          <w:rPr>
                            <w:rFonts w:ascii="Cambria Math" w:eastAsiaTheme="minorEastAsia" w:hAnsi="Cambria Math"/>
                            <w:sz w:val="24"/>
                          </w:rPr>
                        </m:ctrlPr>
                      </m:naryPr>
                      <m:sub>
                        <m:r>
                          <w:rPr>
                            <w:rFonts w:ascii="Cambria Math" w:eastAsiaTheme="minorEastAsia" w:hAnsi="Cambria Math" w:hint="eastAsia"/>
                            <w:sz w:val="24"/>
                          </w:rPr>
                          <m:t>i</m:t>
                        </m:r>
                        <m:r>
                          <w:rPr>
                            <w:rFonts w:ascii="Cambria Math" w:eastAsiaTheme="minorEastAsia" w:hAnsi="Cambria Math"/>
                            <w:sz w:val="24"/>
                          </w:rPr>
                          <m:t>=1</m:t>
                        </m:r>
                      </m:sub>
                      <m:sup>
                        <m:r>
                          <w:rPr>
                            <w:rFonts w:ascii="Cambria Math" w:eastAsiaTheme="minorEastAsia" w:hAnsi="Cambria Math" w:hint="eastAsia"/>
                            <w:sz w:val="24"/>
                          </w:rPr>
                          <m:t>n</m:t>
                        </m:r>
                      </m:sup>
                      <m:e>
                        <m:d>
                          <m:dPr>
                            <m:ctrlPr>
                              <w:rPr>
                                <w:rFonts w:ascii="Cambria Math" w:eastAsiaTheme="minorEastAsia" w:hAnsi="Cambria Math"/>
                                <w:sz w:val="24"/>
                              </w:rPr>
                            </m:ctrlPr>
                          </m:dPr>
                          <m:e>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r>
                              <m:rPr>
                                <m:sty m:val="p"/>
                              </m:rPr>
                              <w:rPr>
                                <w:rFonts w:ascii="Cambria Math" w:eastAsiaTheme="minorEastAsia" w:hAnsi="Cambria Math"/>
                                <w:sz w:val="24"/>
                              </w:rPr>
                              <m:t>-</m:t>
                            </m:r>
                            <m:acc>
                              <m:accPr>
                                <m:chr m:val="̄"/>
                                <m:ctrlPr>
                                  <w:rPr>
                                    <w:rFonts w:ascii="Cambria Math" w:eastAsiaTheme="minorEastAsia" w:hAnsi="Cambria Math"/>
                                    <w:sz w:val="24"/>
                                  </w:rPr>
                                </m:ctrlPr>
                              </m:accPr>
                              <m:e>
                                <m:r>
                                  <w:rPr>
                                    <w:rFonts w:ascii="Cambria Math" w:eastAsiaTheme="minorEastAsia" w:hAnsi="Cambria Math"/>
                                    <w:sz w:val="24"/>
                                  </w:rPr>
                                  <m:t>m</m:t>
                                </m:r>
                              </m:e>
                            </m:acc>
                            <m:ctrlPr>
                              <w:rPr>
                                <w:rFonts w:ascii="Cambria Math" w:eastAsiaTheme="minorEastAsia" w:hAnsi="Cambria Math" w:hint="eastAsia"/>
                                <w:sz w:val="24"/>
                              </w:rPr>
                            </m:ctrlPr>
                          </m:e>
                        </m:d>
                      </m:e>
                    </m:nary>
                  </m:e>
                  <m:sup>
                    <m:r>
                      <m:rPr>
                        <m:sty m:val="p"/>
                      </m:rPr>
                      <w:rPr>
                        <w:rFonts w:ascii="Cambria Math" w:eastAsiaTheme="minorEastAsia" w:hAnsi="Cambria Math"/>
                        <w:sz w:val="24"/>
                      </w:rPr>
                      <m:t>2</m:t>
                    </m:r>
                  </m:sup>
                </m:sSup>
              </m:num>
              <m:den>
                <m:r>
                  <w:rPr>
                    <w:rFonts w:ascii="Cambria Math" w:eastAsiaTheme="minorEastAsia" w:hAnsi="Cambria Math"/>
                    <w:sz w:val="24"/>
                  </w:rPr>
                  <m:t>n</m:t>
                </m:r>
                <m:r>
                  <m:rPr>
                    <m:sty m:val="p"/>
                  </m:rPr>
                  <w:rPr>
                    <w:rFonts w:ascii="Cambria Math" w:eastAsiaTheme="minorEastAsia" w:hAnsi="Cambria Math"/>
                    <w:sz w:val="24"/>
                  </w:rPr>
                  <m:t>-1</m:t>
                </m:r>
              </m:den>
            </m:f>
            <m:ctrlPr>
              <w:rPr>
                <w:rFonts w:ascii="Cambria Math" w:eastAsiaTheme="minorEastAsia" w:hAnsi="Cambria Math" w:hint="eastAsia"/>
                <w:sz w:val="24"/>
              </w:rPr>
            </m:ctrlPr>
          </m:e>
        </m:rad>
      </m:oMath>
      <w:r w:rsidR="00681D5B" w:rsidRPr="00681D5B">
        <w:rPr>
          <w:rFonts w:eastAsiaTheme="minorEastAsia" w:hint="eastAsia"/>
          <w:sz w:val="24"/>
        </w:rPr>
        <w:t xml:space="preserve">                      </w:t>
      </w:r>
      <w:r w:rsidR="00681D5B" w:rsidRPr="00681D5B">
        <w:rPr>
          <w:rFonts w:eastAsiaTheme="minorEastAsia" w:hint="eastAsia"/>
          <w:sz w:val="24"/>
        </w:rPr>
        <w:t>（</w:t>
      </w:r>
      <w:r w:rsidR="00681D5B">
        <w:rPr>
          <w:rFonts w:eastAsiaTheme="minorEastAsia" w:hint="eastAsia"/>
          <w:sz w:val="24"/>
        </w:rPr>
        <w:t>4</w:t>
      </w:r>
      <w:r w:rsidR="00681D5B" w:rsidRPr="00681D5B">
        <w:rPr>
          <w:rFonts w:eastAsiaTheme="minorEastAsia" w:hint="eastAsia"/>
          <w:sz w:val="24"/>
        </w:rPr>
        <w:t>）</w:t>
      </w:r>
    </w:p>
    <w:p w14:paraId="0BC52919" w14:textId="77378249" w:rsidR="003F4244" w:rsidRDefault="003F4244" w:rsidP="003F4244">
      <w:pPr>
        <w:widowControl/>
        <w:spacing w:line="480" w:lineRule="auto"/>
        <w:ind w:firstLineChars="200" w:firstLine="480"/>
        <w:jc w:val="right"/>
        <w:rPr>
          <w:rFonts w:eastAsiaTheme="minorEastAsia"/>
          <w:i/>
          <w:iCs/>
          <w:sz w:val="24"/>
        </w:rPr>
      </w:pPr>
      <m:oMath>
        <m:r>
          <w:rPr>
            <w:rFonts w:ascii="Cambria Math" w:eastAsiaTheme="minorEastAsia" w:hAnsi="Cambria Math"/>
            <w:sz w:val="24"/>
          </w:rPr>
          <m:t>LOD=3*SD</m:t>
        </m:r>
      </m:oMath>
      <w:r w:rsidRPr="00681D5B">
        <w:rPr>
          <w:rFonts w:eastAsiaTheme="minorEastAsia" w:hint="eastAsia"/>
          <w:sz w:val="24"/>
        </w:rPr>
        <w:t xml:space="preserve">               </w:t>
      </w:r>
      <w:r>
        <w:rPr>
          <w:rFonts w:eastAsiaTheme="minorEastAsia" w:hint="eastAsia"/>
          <w:sz w:val="24"/>
        </w:rPr>
        <w:t xml:space="preserve">   </w:t>
      </w:r>
      <w:r w:rsidRPr="00681D5B">
        <w:rPr>
          <w:rFonts w:eastAsiaTheme="minorEastAsia" w:hint="eastAsia"/>
          <w:sz w:val="24"/>
        </w:rPr>
        <w:t xml:space="preserve">      </w:t>
      </w:r>
      <w:r w:rsidRPr="00681D5B">
        <w:rPr>
          <w:rFonts w:eastAsiaTheme="minorEastAsia" w:hint="eastAsia"/>
          <w:sz w:val="24"/>
        </w:rPr>
        <w:t>（</w:t>
      </w:r>
      <w:r>
        <w:rPr>
          <w:rFonts w:eastAsiaTheme="minorEastAsia" w:hint="eastAsia"/>
          <w:sz w:val="24"/>
        </w:rPr>
        <w:t>5</w:t>
      </w:r>
      <w:r w:rsidRPr="00681D5B">
        <w:rPr>
          <w:rFonts w:eastAsiaTheme="minorEastAsia" w:hint="eastAsia"/>
          <w:sz w:val="24"/>
        </w:rPr>
        <w:t>）</w:t>
      </w:r>
    </w:p>
    <w:p w14:paraId="2634EC1A"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284DBEC0" w14:textId="219D397F" w:rsidR="003F4244" w:rsidRDefault="003F4244">
      <w:pPr>
        <w:widowControl/>
        <w:spacing w:line="360" w:lineRule="auto"/>
        <w:ind w:firstLineChars="200" w:firstLine="480"/>
        <w:jc w:val="left"/>
        <w:rPr>
          <w:rFonts w:eastAsiaTheme="minorEastAsia"/>
          <w:sz w:val="24"/>
        </w:rPr>
      </w:pPr>
      <m:oMath>
        <m:r>
          <w:rPr>
            <w:rFonts w:ascii="Cambria Math" w:eastAsiaTheme="minorEastAsia" w:hAnsi="Cambria Math"/>
            <w:sz w:val="24"/>
          </w:rPr>
          <m:t>SD</m:t>
        </m:r>
      </m:oMath>
      <w:r w:rsidRPr="003F4244">
        <w:rPr>
          <w:rFonts w:eastAsiaTheme="minorEastAsia" w:hint="eastAsia"/>
          <w:sz w:val="24"/>
        </w:rPr>
        <w:t>——</w:t>
      </w:r>
      <w:r w:rsidRPr="003F4244">
        <w:rPr>
          <w:rFonts w:eastAsiaTheme="minorEastAsia" w:hint="eastAsia"/>
          <w:sz w:val="24"/>
        </w:rPr>
        <w:t>11</w:t>
      </w:r>
      <w:r w:rsidRPr="003F4244">
        <w:rPr>
          <w:rFonts w:eastAsiaTheme="minorEastAsia" w:hint="eastAsia"/>
          <w:sz w:val="24"/>
        </w:rPr>
        <w:t>次</w:t>
      </w:r>
      <w:r>
        <w:rPr>
          <w:rFonts w:eastAsiaTheme="minorEastAsia" w:hint="eastAsia"/>
          <w:sz w:val="24"/>
        </w:rPr>
        <w:t>测量元素含量</w:t>
      </w:r>
      <w:r w:rsidRPr="003F4244">
        <w:rPr>
          <w:rFonts w:eastAsiaTheme="minorEastAsia" w:hint="eastAsia"/>
          <w:sz w:val="24"/>
        </w:rPr>
        <w:t>的标准偏差</w:t>
      </w:r>
      <w:r w:rsidR="00E8685D">
        <w:rPr>
          <w:rFonts w:eastAsiaTheme="minorEastAsia" w:hint="eastAsia"/>
          <w:sz w:val="24"/>
        </w:rPr>
        <w:t>，</w:t>
      </w:r>
      <w:r w:rsidR="00E8685D">
        <w:rPr>
          <w:rFonts w:eastAsiaTheme="minorEastAsia" w:hint="eastAsia"/>
          <w:sz w:val="24"/>
        </w:rPr>
        <w:t>mg/L</w:t>
      </w:r>
      <w:r w:rsidRPr="003F4244">
        <w:rPr>
          <w:rFonts w:eastAsiaTheme="minorEastAsia" w:hint="eastAsia"/>
          <w:sz w:val="24"/>
        </w:rPr>
        <w:t>；</w:t>
      </w:r>
    </w:p>
    <w:p w14:paraId="5C1139C6" w14:textId="123C166C" w:rsidR="006C5559" w:rsidRDefault="00000000">
      <w:pPr>
        <w:widowControl/>
        <w:spacing w:line="360" w:lineRule="auto"/>
        <w:ind w:firstLineChars="200" w:firstLine="480"/>
        <w:jc w:val="left"/>
        <w:rPr>
          <w:rFonts w:eastAsiaTheme="minorEastAsia"/>
          <w:sz w:val="24"/>
        </w:rPr>
      </w:pPr>
      <m:oMath>
        <m:r>
          <w:rPr>
            <w:rFonts w:ascii="Cambria Math" w:eastAsiaTheme="minorEastAsia"/>
            <w:sz w:val="24"/>
          </w:rPr>
          <m:t>n</m:t>
        </m:r>
      </m:oMath>
      <w:r>
        <w:rPr>
          <w:rFonts w:eastAsiaTheme="minorEastAsia" w:hint="eastAsia"/>
          <w:sz w:val="24"/>
        </w:rPr>
        <w:t>——测量次数，本检测方案中</w:t>
      </w:r>
      <w:r>
        <w:rPr>
          <w:rFonts w:eastAsiaTheme="minorEastAsia" w:hint="eastAsia"/>
          <w:sz w:val="24"/>
        </w:rPr>
        <w:t>n=</w:t>
      </w:r>
      <w:r>
        <w:rPr>
          <w:rFonts w:eastAsiaTheme="minorEastAsia"/>
          <w:sz w:val="24"/>
        </w:rPr>
        <w:t>11</w:t>
      </w:r>
      <w:r>
        <w:rPr>
          <w:rFonts w:eastAsiaTheme="minorEastAsia" w:hint="eastAsia"/>
          <w:sz w:val="24"/>
        </w:rPr>
        <w:t>；</w:t>
      </w:r>
    </w:p>
    <w:p w14:paraId="1BE23C92" w14:textId="6CF41A6A"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oMath>
      <w:r>
        <w:rPr>
          <w:rFonts w:eastAsiaTheme="minorEastAsia" w:hint="eastAsia"/>
          <w:sz w:val="24"/>
        </w:rPr>
        <w:t>——</w:t>
      </w:r>
      <w:r w:rsidR="00E8685D">
        <w:rPr>
          <w:rFonts w:eastAsiaTheme="minorEastAsia" w:hint="eastAsia"/>
          <w:sz w:val="24"/>
        </w:rPr>
        <w:t>第</w:t>
      </w:r>
      <m:oMath>
        <m:r>
          <w:rPr>
            <w:rFonts w:ascii="Cambria Math" w:eastAsiaTheme="minorEastAsia" w:hint="eastAsia"/>
            <w:sz w:val="24"/>
          </w:rPr>
          <m:t>i</m:t>
        </m:r>
      </m:oMath>
      <w:r w:rsidR="00E8685D">
        <w:rPr>
          <w:rFonts w:eastAsiaTheme="minorEastAsia" w:hint="eastAsia"/>
          <w:sz w:val="24"/>
        </w:rPr>
        <w:t>次</w:t>
      </w:r>
      <w:r>
        <w:rPr>
          <w:rFonts w:eastAsiaTheme="minorEastAsia" w:hint="eastAsia"/>
          <w:sz w:val="24"/>
        </w:rPr>
        <w:t>元素含量测定值，</w:t>
      </w:r>
      <w:r w:rsidR="00E8685D">
        <w:rPr>
          <w:rFonts w:eastAsiaTheme="minorEastAsia" w:hint="eastAsia"/>
          <w:sz w:val="24"/>
        </w:rPr>
        <w:t>mg/L</w:t>
      </w:r>
      <w:r>
        <w:rPr>
          <w:rFonts w:eastAsiaTheme="minorEastAsia" w:hint="eastAsia"/>
          <w:sz w:val="24"/>
        </w:rPr>
        <w:t>；</w:t>
      </w:r>
    </w:p>
    <w:p w14:paraId="513A6622" w14:textId="24857809" w:rsidR="006C5559"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r>
              <w:rPr>
                <w:rFonts w:ascii="Cambria Math" w:eastAsiaTheme="minorEastAsia"/>
                <w:sz w:val="24"/>
              </w:rPr>
              <m:t>m</m:t>
            </m:r>
          </m:e>
        </m:acc>
      </m:oMath>
      <w:r>
        <w:rPr>
          <w:rFonts w:eastAsiaTheme="minorEastAsia" w:hint="eastAsia"/>
          <w:sz w:val="24"/>
        </w:rPr>
        <w:t>——</w:t>
      </w:r>
      <w:r w:rsidR="00E8685D">
        <w:rPr>
          <w:rFonts w:eastAsiaTheme="minorEastAsia" w:hint="eastAsia"/>
          <w:sz w:val="24"/>
        </w:rPr>
        <w:t>11</w:t>
      </w:r>
      <w:r w:rsidR="00E8685D">
        <w:rPr>
          <w:rFonts w:eastAsiaTheme="minorEastAsia" w:hint="eastAsia"/>
          <w:sz w:val="24"/>
        </w:rPr>
        <w:t>次</w:t>
      </w:r>
      <w:r>
        <w:rPr>
          <w:rFonts w:eastAsiaTheme="minorEastAsia" w:hint="eastAsia"/>
          <w:sz w:val="24"/>
        </w:rPr>
        <w:t>元素含量测定平均值</w:t>
      </w:r>
      <w:r w:rsidR="00E8685D">
        <w:rPr>
          <w:rFonts w:eastAsiaTheme="minorEastAsia" w:hint="eastAsia"/>
          <w:sz w:val="24"/>
        </w:rPr>
        <w:t>，</w:t>
      </w:r>
      <w:bookmarkStart w:id="200" w:name="OLE_LINK13"/>
      <w:r w:rsidR="00E8685D">
        <w:rPr>
          <w:rFonts w:eastAsiaTheme="minorEastAsia" w:hint="eastAsia"/>
          <w:sz w:val="24"/>
        </w:rPr>
        <w:t>mg/L</w:t>
      </w:r>
      <w:bookmarkEnd w:id="200"/>
      <w:r w:rsidR="003F4244">
        <w:rPr>
          <w:rFonts w:eastAsiaTheme="minorEastAsia" w:hint="eastAsia"/>
          <w:sz w:val="24"/>
        </w:rPr>
        <w:t>；</w:t>
      </w:r>
    </w:p>
    <w:p w14:paraId="0A9E8EBE" w14:textId="2EC81119" w:rsidR="003F4244" w:rsidRDefault="003F4244">
      <w:pPr>
        <w:widowControl/>
        <w:spacing w:line="360" w:lineRule="auto"/>
        <w:ind w:firstLineChars="200" w:firstLine="480"/>
        <w:jc w:val="left"/>
        <w:rPr>
          <w:rFonts w:eastAsiaTheme="minorEastAsia"/>
          <w:sz w:val="24"/>
        </w:rPr>
      </w:pPr>
      <m:oMath>
        <m:r>
          <w:rPr>
            <w:rFonts w:ascii="Cambria Math" w:eastAsiaTheme="minorEastAsia" w:hAnsi="Cambria Math" w:hint="eastAsia"/>
            <w:sz w:val="24"/>
          </w:rPr>
          <m:t>LOD</m:t>
        </m:r>
      </m:oMath>
      <w:r w:rsidRPr="003F4244">
        <w:rPr>
          <w:rFonts w:eastAsiaTheme="minorEastAsia" w:hint="eastAsia"/>
          <w:sz w:val="24"/>
        </w:rPr>
        <w:t>——仪器检出限</w:t>
      </w:r>
      <w:r w:rsidR="00E8685D">
        <w:rPr>
          <w:rFonts w:eastAsiaTheme="minorEastAsia" w:hint="eastAsia"/>
          <w:sz w:val="24"/>
        </w:rPr>
        <w:t>，</w:t>
      </w:r>
      <w:r w:rsidR="00E8685D">
        <w:rPr>
          <w:rFonts w:eastAsiaTheme="minorEastAsia" w:hint="eastAsia"/>
          <w:sz w:val="24"/>
        </w:rPr>
        <w:t>mg/L</w:t>
      </w:r>
      <w:r>
        <w:rPr>
          <w:rFonts w:eastAsiaTheme="minorEastAsia" w:hint="eastAsia"/>
          <w:sz w:val="24"/>
        </w:rPr>
        <w:t>。</w:t>
      </w:r>
    </w:p>
    <w:p w14:paraId="3BDFBD63" w14:textId="77777777" w:rsidR="006C5559"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2.6</w:t>
      </w:r>
      <w:r>
        <w:rPr>
          <w:rFonts w:eastAsiaTheme="minorEastAsia" w:hint="eastAsia"/>
          <w:sz w:val="24"/>
        </w:rPr>
        <w:t>回收率</w:t>
      </w:r>
    </w:p>
    <w:p w14:paraId="11714F24" w14:textId="77777777" w:rsidR="006C5559"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启动仪器，按照规定时间预热后，完成仪器初始化。选取</w:t>
      </w:r>
      <w:r>
        <w:rPr>
          <w:rFonts w:eastAsiaTheme="minorEastAsia" w:hint="eastAsia"/>
          <w:sz w:val="24"/>
        </w:rPr>
        <w:t>5</w:t>
      </w:r>
      <w:r>
        <w:rPr>
          <w:rFonts w:eastAsiaTheme="minorEastAsia" w:hint="eastAsia"/>
          <w:sz w:val="24"/>
        </w:rPr>
        <w:t>组标样（</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元素浓度为</w:t>
      </w:r>
      <w:r>
        <w:rPr>
          <w:rFonts w:eastAsiaTheme="minorEastAsia" w:hint="eastAsia"/>
          <w:sz w:val="24"/>
        </w:rPr>
        <w:t>1.0 mg/L</w:t>
      </w:r>
      <w:r>
        <w:rPr>
          <w:rFonts w:eastAsiaTheme="minorEastAsia" w:hint="eastAsia"/>
          <w:sz w:val="24"/>
        </w:rPr>
        <w:t>、</w:t>
      </w:r>
      <w:r>
        <w:rPr>
          <w:rFonts w:eastAsiaTheme="minorEastAsia" w:hint="eastAsia"/>
          <w:sz w:val="24"/>
        </w:rPr>
        <w:t>2.0 mg/L</w:t>
      </w:r>
      <w:r>
        <w:rPr>
          <w:rFonts w:eastAsiaTheme="minorEastAsia" w:hint="eastAsia"/>
          <w:sz w:val="24"/>
        </w:rPr>
        <w:t>、</w:t>
      </w:r>
      <w:r>
        <w:rPr>
          <w:rFonts w:eastAsiaTheme="minorEastAsia" w:hint="eastAsia"/>
          <w:sz w:val="24"/>
        </w:rPr>
        <w:t>3.0 mg/L</w:t>
      </w:r>
      <w:r>
        <w:rPr>
          <w:rFonts w:eastAsiaTheme="minorEastAsia" w:hint="eastAsia"/>
          <w:sz w:val="24"/>
        </w:rPr>
        <w:t>、</w:t>
      </w:r>
      <w:r>
        <w:rPr>
          <w:rFonts w:eastAsiaTheme="minorEastAsia" w:hint="eastAsia"/>
          <w:sz w:val="24"/>
        </w:rPr>
        <w:t>4.0 mg/L</w:t>
      </w:r>
      <w:r>
        <w:rPr>
          <w:rFonts w:eastAsiaTheme="minorEastAsia" w:hint="eastAsia"/>
          <w:sz w:val="24"/>
        </w:rPr>
        <w:t>、</w:t>
      </w:r>
      <w:r>
        <w:rPr>
          <w:rFonts w:eastAsiaTheme="minorEastAsia" w:hint="eastAsia"/>
          <w:sz w:val="24"/>
        </w:rPr>
        <w:t>5.0 mg/L</w:t>
      </w:r>
      <w:r>
        <w:rPr>
          <w:rFonts w:eastAsiaTheme="minorEastAsia" w:hint="eastAsia"/>
          <w:sz w:val="24"/>
        </w:rPr>
        <w:t>），进离子色谱分析仪测定，建立</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的标准曲线。采用样品加标的方式，在样品中加入</w:t>
      </w:r>
      <w:proofErr w:type="gramStart"/>
      <w:r>
        <w:rPr>
          <w:rFonts w:eastAsiaTheme="minorEastAsia" w:hint="eastAsia"/>
          <w:sz w:val="24"/>
        </w:rPr>
        <w:t>固定量</w:t>
      </w:r>
      <w:proofErr w:type="gramEnd"/>
      <w:r>
        <w:rPr>
          <w:rFonts w:eastAsiaTheme="minorEastAsia" w:hint="eastAsia"/>
          <w:sz w:val="24"/>
        </w:rPr>
        <w:t>的</w:t>
      </w:r>
      <w:r>
        <w:rPr>
          <w:rFonts w:eastAsiaTheme="minorEastAsia" w:hint="eastAsia"/>
          <w:sz w:val="24"/>
        </w:rPr>
        <w:t>F</w:t>
      </w:r>
      <w:r>
        <w:rPr>
          <w:rFonts w:eastAsiaTheme="minorEastAsia" w:hint="eastAsia"/>
          <w:sz w:val="24"/>
        </w:rPr>
        <w:t>和</w:t>
      </w:r>
      <w:r>
        <w:rPr>
          <w:rFonts w:eastAsiaTheme="minorEastAsia" w:hint="eastAsia"/>
          <w:sz w:val="24"/>
        </w:rPr>
        <w:t>Cl</w:t>
      </w:r>
      <w:r>
        <w:rPr>
          <w:rFonts w:eastAsiaTheme="minorEastAsia" w:hint="eastAsia"/>
          <w:sz w:val="24"/>
        </w:rPr>
        <w:t>标样，按照仪器操作要求进行样品处理、测定，得到加标样品测定元素含量</w:t>
      </w: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2</m:t>
            </m:r>
            <m:r>
              <w:rPr>
                <w:rFonts w:ascii="Cambria Math" w:eastAsiaTheme="minorEastAsia"/>
                <w:sz w:val="24"/>
              </w:rPr>
              <m:t>X</m:t>
            </m:r>
          </m:sub>
        </m:sSub>
      </m:oMath>
      <w:r>
        <w:rPr>
          <w:rFonts w:eastAsiaTheme="minorEastAsia" w:hint="eastAsia"/>
          <w:sz w:val="24"/>
        </w:rPr>
        <w:t>。</w:t>
      </w:r>
    </w:p>
    <w:p w14:paraId="6C9A00B8" w14:textId="26579B8E" w:rsidR="006C5559" w:rsidRDefault="00000000">
      <w:pPr>
        <w:widowControl/>
        <w:spacing w:line="360" w:lineRule="auto"/>
        <w:ind w:firstLineChars="200" w:firstLine="480"/>
        <w:jc w:val="left"/>
        <w:rPr>
          <w:rFonts w:eastAsiaTheme="minorEastAsia"/>
          <w:sz w:val="24"/>
        </w:rPr>
      </w:pPr>
      <w:r>
        <w:rPr>
          <w:rFonts w:eastAsiaTheme="minorEastAsia" w:hint="eastAsia"/>
          <w:sz w:val="24"/>
        </w:rPr>
        <w:t>每种实验进行</w:t>
      </w:r>
      <w:r>
        <w:rPr>
          <w:rFonts w:eastAsiaTheme="minorEastAsia" w:hint="eastAsia"/>
          <w:sz w:val="24"/>
        </w:rPr>
        <w:t>3</w:t>
      </w:r>
      <w:r>
        <w:rPr>
          <w:rFonts w:eastAsiaTheme="minorEastAsia" w:hint="eastAsia"/>
          <w:sz w:val="24"/>
        </w:rPr>
        <w:t>次，将单个元素</w:t>
      </w:r>
      <w:r>
        <w:rPr>
          <w:rFonts w:eastAsiaTheme="minorEastAsia" w:hint="eastAsia"/>
          <w:sz w:val="24"/>
        </w:rPr>
        <w:t>3</w:t>
      </w:r>
      <w:r>
        <w:rPr>
          <w:rFonts w:eastAsiaTheme="minorEastAsia" w:hint="eastAsia"/>
          <w:sz w:val="24"/>
        </w:rPr>
        <w:t>次实验得到的回收率计算平均值，得到仪器的单个元素回收率。不同实验所得</w:t>
      </w:r>
      <w:r>
        <w:rPr>
          <w:rFonts w:eastAsiaTheme="minorEastAsia" w:hint="eastAsia"/>
          <w:sz w:val="24"/>
        </w:rPr>
        <w:t>F</w:t>
      </w:r>
      <w:r>
        <w:rPr>
          <w:rFonts w:eastAsiaTheme="minorEastAsia" w:hint="eastAsia"/>
          <w:sz w:val="24"/>
        </w:rPr>
        <w:t>、</w:t>
      </w:r>
      <w:r>
        <w:rPr>
          <w:rFonts w:eastAsiaTheme="minorEastAsia" w:hint="eastAsia"/>
          <w:sz w:val="24"/>
        </w:rPr>
        <w:t>C</w:t>
      </w:r>
      <w:r>
        <w:rPr>
          <w:rFonts w:eastAsiaTheme="minorEastAsia"/>
          <w:sz w:val="24"/>
        </w:rPr>
        <w:t>l</w:t>
      </w:r>
      <w:r>
        <w:rPr>
          <w:rFonts w:eastAsiaTheme="minorEastAsia" w:hint="eastAsia"/>
          <w:sz w:val="24"/>
        </w:rPr>
        <w:t>元素的回收率都满足回收率范围要求即可。</w:t>
      </w:r>
      <w:r w:rsidR="003F4244" w:rsidRPr="003F4244">
        <w:rPr>
          <w:rFonts w:eastAsiaTheme="minorEastAsia" w:hint="eastAsia"/>
          <w:sz w:val="24"/>
        </w:rPr>
        <w:t>按公式（</w:t>
      </w:r>
      <w:r w:rsidR="003F4244">
        <w:rPr>
          <w:rFonts w:eastAsiaTheme="minorEastAsia" w:hint="eastAsia"/>
          <w:sz w:val="24"/>
        </w:rPr>
        <w:t>6</w:t>
      </w:r>
      <w:r w:rsidR="003F4244" w:rsidRPr="003F4244">
        <w:rPr>
          <w:rFonts w:eastAsiaTheme="minorEastAsia" w:hint="eastAsia"/>
          <w:sz w:val="24"/>
        </w:rPr>
        <w:t>）计算</w:t>
      </w:r>
      <w:r>
        <w:rPr>
          <w:rFonts w:eastAsiaTheme="minorEastAsia" w:hint="eastAsia"/>
          <w:sz w:val="24"/>
        </w:rPr>
        <w:t>单个元素的单次实验测量回收率</w:t>
      </w:r>
      <w:r w:rsidR="003F4244">
        <w:rPr>
          <w:rFonts w:eastAsiaTheme="minorEastAsia" w:hint="eastAsia"/>
          <w:sz w:val="24"/>
        </w:rPr>
        <w:t>。</w:t>
      </w:r>
    </w:p>
    <w:p w14:paraId="6B1A7D77" w14:textId="7182C1FE" w:rsidR="006C5559" w:rsidRDefault="00000000" w:rsidP="003F4244">
      <w:pPr>
        <w:widowControl/>
        <w:spacing w:line="360" w:lineRule="auto"/>
        <w:ind w:firstLineChars="200" w:firstLine="480"/>
        <w:jc w:val="right"/>
        <w:rPr>
          <w:rFonts w:eastAsiaTheme="minorEastAsia"/>
          <w:i/>
          <w:iCs/>
          <w:sz w:val="24"/>
        </w:rPr>
      </w:pPr>
      <m:oMath>
        <m:sSub>
          <m:sSubPr>
            <m:ctrlPr>
              <w:rPr>
                <w:rFonts w:ascii="Cambria Math" w:eastAsiaTheme="minorEastAsia" w:hAnsi="Cambria Math"/>
                <w:i/>
                <w:iCs/>
                <w:sz w:val="24"/>
              </w:rPr>
            </m:ctrlPr>
          </m:sSubPr>
          <m:e>
            <m:r>
              <w:rPr>
                <w:rFonts w:ascii="Cambria Math" w:eastAsiaTheme="minorEastAsia" w:hAnsi="Cambria Math"/>
                <w:sz w:val="24"/>
              </w:rPr>
              <m:t>P</m:t>
            </m:r>
          </m:e>
          <m:sub>
            <m:r>
              <w:rPr>
                <w:rFonts w:ascii="Cambria Math" w:eastAsiaTheme="minorEastAsia" w:hAnsi="Cambria Math"/>
                <w:sz w:val="24"/>
              </w:rPr>
              <m:t>Xi</m:t>
            </m:r>
          </m:sub>
        </m:sSub>
        <m:r>
          <w:rPr>
            <w:rFonts w:ascii="Cambria Math" w:eastAsiaTheme="minorEastAsia" w:hAnsi="Cambria Math"/>
            <w:sz w:val="24"/>
          </w:rPr>
          <m:t>=</m:t>
        </m:r>
        <m:f>
          <m:fPr>
            <m:ctrlPr>
              <w:rPr>
                <w:rFonts w:ascii="Cambria Math" w:eastAsiaTheme="minorEastAsia" w:hAnsi="Cambria Math"/>
                <w:i/>
                <w:iCs/>
                <w:sz w:val="24"/>
              </w:rPr>
            </m:ctrlPr>
          </m:fPr>
          <m:num>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2X</m:t>
                </m:r>
              </m:sub>
            </m:sSub>
            <m:r>
              <w:rPr>
                <w:rFonts w:ascii="Cambria Math" w:eastAsiaTheme="minorEastAsia" w:hAnsi="Cambria Math"/>
                <w:sz w:val="24"/>
              </w:rPr>
              <m:t>-</m:t>
            </m:r>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1X</m:t>
                </m:r>
              </m:sub>
            </m:sSub>
          </m:num>
          <m:den>
            <m:sSub>
              <m:sSubPr>
                <m:ctrlPr>
                  <w:rPr>
                    <w:rFonts w:ascii="Cambria Math" w:eastAsiaTheme="minorEastAsia" w:hAnsi="Cambria Math"/>
                    <w:i/>
                    <w:iCs/>
                    <w:sz w:val="24"/>
                  </w:rPr>
                </m:ctrlPr>
              </m:sSubPr>
              <m:e>
                <m:r>
                  <w:rPr>
                    <w:rFonts w:ascii="Cambria Math" w:eastAsiaTheme="minorEastAsia" w:hAnsi="Cambria Math"/>
                    <w:sz w:val="24"/>
                  </w:rPr>
                  <m:t>m</m:t>
                </m:r>
              </m:e>
              <m:sub>
                <m:r>
                  <w:rPr>
                    <w:rFonts w:ascii="Cambria Math" w:eastAsiaTheme="minorEastAsia" w:hAnsi="Cambria Math"/>
                    <w:sz w:val="24"/>
                  </w:rPr>
                  <m:t>3X</m:t>
                </m:r>
              </m:sub>
            </m:sSub>
            <m:ctrlPr>
              <w:rPr>
                <w:rFonts w:ascii="Cambria Math" w:eastAsiaTheme="minorEastAsia" w:hAnsi="Cambria Math" w:hint="eastAsia"/>
                <w:i/>
                <w:iCs/>
                <w:sz w:val="24"/>
              </w:rPr>
            </m:ctrlPr>
          </m:den>
        </m:f>
        <m:r>
          <w:rPr>
            <w:rFonts w:ascii="Cambria Math" w:eastAsiaTheme="minorEastAsia" w:hAnsi="Cambria Math"/>
            <w:sz w:val="24"/>
          </w:rPr>
          <m:t>×100%</m:t>
        </m:r>
      </m:oMath>
      <w:r w:rsidR="003F4244" w:rsidRPr="00681D5B">
        <w:rPr>
          <w:rFonts w:eastAsiaTheme="minorEastAsia" w:hint="eastAsia"/>
          <w:sz w:val="24"/>
        </w:rPr>
        <w:t xml:space="preserve">            </w:t>
      </w:r>
      <w:r w:rsidR="003F4244">
        <w:rPr>
          <w:rFonts w:eastAsiaTheme="minorEastAsia" w:hint="eastAsia"/>
          <w:sz w:val="24"/>
        </w:rPr>
        <w:t xml:space="preserve">   </w:t>
      </w:r>
      <w:r w:rsidR="003F4244" w:rsidRPr="00681D5B">
        <w:rPr>
          <w:rFonts w:eastAsiaTheme="minorEastAsia" w:hint="eastAsia"/>
          <w:sz w:val="24"/>
        </w:rPr>
        <w:t xml:space="preserve">      </w:t>
      </w:r>
      <w:r w:rsidR="003F4244" w:rsidRPr="00681D5B">
        <w:rPr>
          <w:rFonts w:eastAsiaTheme="minorEastAsia" w:hint="eastAsia"/>
          <w:sz w:val="24"/>
        </w:rPr>
        <w:t>（</w:t>
      </w:r>
      <w:r w:rsidR="003F4244">
        <w:rPr>
          <w:rFonts w:eastAsiaTheme="minorEastAsia" w:hint="eastAsia"/>
          <w:sz w:val="24"/>
        </w:rPr>
        <w:t>6</w:t>
      </w:r>
      <w:r w:rsidR="003F4244" w:rsidRPr="00681D5B">
        <w:rPr>
          <w:rFonts w:eastAsiaTheme="minorEastAsia" w:hint="eastAsia"/>
          <w:sz w:val="24"/>
        </w:rPr>
        <w:t>）</w:t>
      </w:r>
    </w:p>
    <w:p w14:paraId="0ED83928"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lastRenderedPageBreak/>
        <w:t>式中：</w:t>
      </w:r>
    </w:p>
    <w:p w14:paraId="73508666" w14:textId="68A8E41F" w:rsidR="003F4244"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i/>
                <w:iCs/>
                <w:sz w:val="24"/>
              </w:rPr>
            </m:ctrlPr>
          </m:sSubPr>
          <m:e>
            <m:r>
              <w:rPr>
                <w:rFonts w:ascii="Cambria Math" w:eastAsiaTheme="minorEastAsia" w:hAnsi="Cambria Math"/>
                <w:sz w:val="24"/>
              </w:rPr>
              <m:t>P</m:t>
            </m:r>
          </m:e>
          <m:sub>
            <m:r>
              <w:rPr>
                <w:rFonts w:ascii="Cambria Math" w:eastAsiaTheme="minorEastAsia" w:hAnsi="Cambria Math"/>
                <w:sz w:val="24"/>
              </w:rPr>
              <m:t>Xi</m:t>
            </m:r>
          </m:sub>
        </m:sSub>
      </m:oMath>
      <w:r w:rsidR="003F4244">
        <w:rPr>
          <w:rFonts w:eastAsiaTheme="minorEastAsia" w:hint="eastAsia"/>
          <w:sz w:val="24"/>
        </w:rPr>
        <w:t>——</w:t>
      </w:r>
      <w:r w:rsidR="009C3DE9" w:rsidRPr="009C3DE9">
        <w:rPr>
          <w:rFonts w:eastAsiaTheme="minorEastAsia" w:hint="eastAsia"/>
          <w:sz w:val="24"/>
        </w:rPr>
        <w:t>单个元素的单次实验测量回收率</w:t>
      </w:r>
      <w:r w:rsidR="00E8685D">
        <w:rPr>
          <w:rFonts w:eastAsiaTheme="minorEastAsia" w:hint="eastAsia"/>
          <w:sz w:val="24"/>
        </w:rPr>
        <w:t>，</w:t>
      </w:r>
      <w:r w:rsidR="00E8685D">
        <w:rPr>
          <w:rFonts w:eastAsiaTheme="minorEastAsia" w:hint="eastAsia"/>
          <w:sz w:val="24"/>
        </w:rPr>
        <w:t>%</w:t>
      </w:r>
      <w:r w:rsidR="003F4244">
        <w:rPr>
          <w:rFonts w:eastAsiaTheme="minorEastAsia" w:hint="eastAsia"/>
          <w:sz w:val="24"/>
        </w:rPr>
        <w:t>；</w:t>
      </w:r>
    </w:p>
    <w:p w14:paraId="724C2A59" w14:textId="033D5239"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2</m:t>
            </m:r>
            <m:r>
              <w:rPr>
                <w:rFonts w:ascii="Cambria Math" w:eastAsiaTheme="minorEastAsia"/>
                <w:sz w:val="24"/>
              </w:rPr>
              <m:t>X</m:t>
            </m:r>
          </m:sub>
        </m:sSub>
      </m:oMath>
      <w:r>
        <w:rPr>
          <w:rFonts w:eastAsiaTheme="minorEastAsia" w:hint="eastAsia"/>
          <w:sz w:val="24"/>
        </w:rPr>
        <w:t>——加标样品测定含量</w:t>
      </w:r>
      <w:r w:rsidR="00E8685D">
        <w:rPr>
          <w:rFonts w:eastAsiaTheme="minorEastAsia" w:hint="eastAsia"/>
          <w:sz w:val="24"/>
        </w:rPr>
        <w:t>，</w:t>
      </w:r>
      <w:r w:rsidR="00E8685D">
        <w:rPr>
          <w:rFonts w:eastAsiaTheme="minorEastAsia" w:hint="eastAsia"/>
          <w:sz w:val="24"/>
        </w:rPr>
        <w:t>mg/L</w:t>
      </w:r>
      <w:r>
        <w:rPr>
          <w:rFonts w:eastAsiaTheme="minorEastAsia" w:hint="eastAsia"/>
          <w:sz w:val="24"/>
        </w:rPr>
        <w:t>；</w:t>
      </w:r>
    </w:p>
    <w:p w14:paraId="6F019CBA" w14:textId="1849FDC4"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m</m:t>
            </m:r>
          </m:e>
          <m:sub>
            <m:r>
              <m:rPr>
                <m:sty m:val="p"/>
              </m:rPr>
              <w:rPr>
                <w:rFonts w:ascii="Cambria Math" w:eastAsiaTheme="minorEastAsia"/>
                <w:sz w:val="24"/>
              </w:rPr>
              <m:t>1</m:t>
            </m:r>
            <m:r>
              <w:rPr>
                <w:rFonts w:ascii="Cambria Math" w:eastAsiaTheme="minorEastAsia"/>
                <w:sz w:val="24"/>
              </w:rPr>
              <m:t>X</m:t>
            </m:r>
          </m:sub>
        </m:sSub>
      </m:oMath>
      <w:r>
        <w:rPr>
          <w:rFonts w:eastAsiaTheme="minorEastAsia" w:hint="eastAsia"/>
          <w:sz w:val="24"/>
        </w:rPr>
        <w:t>——样品测定含量</w:t>
      </w:r>
      <w:r w:rsidR="00E8685D">
        <w:rPr>
          <w:rFonts w:eastAsiaTheme="minorEastAsia" w:hint="eastAsia"/>
          <w:sz w:val="24"/>
        </w:rPr>
        <w:t>，</w:t>
      </w:r>
      <w:r w:rsidR="00E8685D">
        <w:rPr>
          <w:rFonts w:eastAsiaTheme="minorEastAsia" w:hint="eastAsia"/>
          <w:sz w:val="24"/>
        </w:rPr>
        <w:t>mg/L</w:t>
      </w:r>
      <w:r>
        <w:rPr>
          <w:rFonts w:eastAsiaTheme="minorEastAsia" w:hint="eastAsia"/>
          <w:sz w:val="24"/>
        </w:rPr>
        <w:t>；</w:t>
      </w:r>
    </w:p>
    <w:p w14:paraId="2BE68A47" w14:textId="31827FC4"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m:rPr>
                <m:sty m:val="p"/>
              </m:rPr>
              <w:rPr>
                <w:rFonts w:ascii="Cambria Math" w:eastAsiaTheme="minorEastAsia" w:hAnsi="Cambria Math"/>
                <w:sz w:val="24"/>
              </w:rPr>
              <m:t>3</m:t>
            </m:r>
            <m:r>
              <w:rPr>
                <w:rFonts w:ascii="Cambria Math" w:eastAsiaTheme="minorEastAsia" w:hAnsi="Cambria Math"/>
                <w:sz w:val="24"/>
              </w:rPr>
              <m:t>X</m:t>
            </m:r>
          </m:sub>
        </m:sSub>
      </m:oMath>
      <w:r>
        <w:rPr>
          <w:rFonts w:eastAsiaTheme="minorEastAsia" w:hint="eastAsia"/>
          <w:sz w:val="24"/>
        </w:rPr>
        <w:t>——加标量</w:t>
      </w:r>
      <w:r w:rsidR="00E8685D">
        <w:rPr>
          <w:rFonts w:eastAsiaTheme="minorEastAsia" w:hint="eastAsia"/>
          <w:sz w:val="24"/>
        </w:rPr>
        <w:t>，</w:t>
      </w:r>
      <w:r w:rsidR="00E8685D">
        <w:rPr>
          <w:rFonts w:eastAsiaTheme="minorEastAsia" w:hint="eastAsia"/>
          <w:sz w:val="24"/>
        </w:rPr>
        <w:t>mg/L</w:t>
      </w:r>
      <w:r>
        <w:rPr>
          <w:rFonts w:eastAsiaTheme="minorEastAsia" w:hint="eastAsia"/>
          <w:sz w:val="24"/>
        </w:rPr>
        <w:t>；</w:t>
      </w:r>
    </w:p>
    <w:p w14:paraId="46537F43" w14:textId="766C506D" w:rsidR="006C5559" w:rsidRDefault="00000000">
      <w:pPr>
        <w:widowControl/>
        <w:spacing w:line="360" w:lineRule="auto"/>
        <w:ind w:firstLineChars="200" w:firstLine="480"/>
        <w:jc w:val="left"/>
        <w:rPr>
          <w:rFonts w:eastAsiaTheme="minorEastAsia"/>
          <w:sz w:val="24"/>
        </w:rPr>
      </w:pPr>
      <m:oMath>
        <m:r>
          <w:rPr>
            <w:rFonts w:ascii="Cambria Math" w:eastAsiaTheme="minorEastAsia"/>
            <w:sz w:val="24"/>
          </w:rPr>
          <m:t>X</m:t>
        </m:r>
      </m:oMath>
      <w:r>
        <w:rPr>
          <w:rFonts w:eastAsiaTheme="minorEastAsia" w:hint="eastAsia"/>
          <w:sz w:val="24"/>
        </w:rPr>
        <w:t>——元素符号</w:t>
      </w:r>
      <w:r w:rsidR="00E8685D">
        <w:rPr>
          <w:rFonts w:eastAsiaTheme="minorEastAsia" w:hint="eastAsia"/>
          <w:sz w:val="24"/>
        </w:rPr>
        <w:t>。</w:t>
      </w:r>
    </w:p>
    <w:p w14:paraId="0C461365" w14:textId="3C7D4E7C" w:rsidR="006C5559" w:rsidRDefault="003F4244">
      <w:pPr>
        <w:widowControl/>
        <w:spacing w:line="360" w:lineRule="auto"/>
        <w:ind w:firstLineChars="200" w:firstLine="480"/>
        <w:jc w:val="left"/>
        <w:rPr>
          <w:rFonts w:eastAsiaTheme="minorEastAsia"/>
          <w:sz w:val="24"/>
        </w:rPr>
      </w:pPr>
      <w:r w:rsidRPr="003F4244">
        <w:rPr>
          <w:rFonts w:eastAsiaTheme="minorEastAsia" w:hint="eastAsia"/>
          <w:sz w:val="24"/>
        </w:rPr>
        <w:t>按公式（</w:t>
      </w:r>
      <w:r>
        <w:rPr>
          <w:rFonts w:eastAsiaTheme="minorEastAsia" w:hint="eastAsia"/>
          <w:sz w:val="24"/>
        </w:rPr>
        <w:t>7</w:t>
      </w:r>
      <w:r w:rsidRPr="003F4244">
        <w:rPr>
          <w:rFonts w:eastAsiaTheme="minorEastAsia" w:hint="eastAsia"/>
          <w:sz w:val="24"/>
        </w:rPr>
        <w:t>）计算</w:t>
      </w:r>
      <w:r>
        <w:rPr>
          <w:rFonts w:eastAsiaTheme="minorEastAsia" w:hint="eastAsia"/>
          <w:sz w:val="24"/>
        </w:rPr>
        <w:t>仪器的单个元素回收率计算为：</w:t>
      </w:r>
    </w:p>
    <w:p w14:paraId="7762CC4D" w14:textId="01189F2A" w:rsidR="006C5559" w:rsidRDefault="00000000" w:rsidP="003F4244">
      <w:pPr>
        <w:widowControl/>
        <w:spacing w:line="360" w:lineRule="auto"/>
        <w:ind w:firstLineChars="200" w:firstLine="480"/>
        <w:jc w:val="righ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X</m:t>
            </m:r>
          </m:sub>
        </m:sSub>
        <m:r>
          <m:rPr>
            <m:sty m:val="p"/>
          </m:rPr>
          <w:rPr>
            <w:rFonts w:ascii="Cambria Math" w:eastAsiaTheme="minorEastAsia" w:hAnsi="Cambria Math"/>
            <w:sz w:val="24"/>
          </w:rPr>
          <m:t>=</m:t>
        </m:r>
        <m:f>
          <m:fPr>
            <m:ctrlPr>
              <w:rPr>
                <w:rFonts w:ascii="Cambria Math" w:eastAsiaTheme="minorEastAsia" w:hAnsi="Cambria Math"/>
                <w:sz w:val="24"/>
              </w:rPr>
            </m:ctrlPr>
          </m:fPr>
          <m:num>
            <m:nary>
              <m:naryPr>
                <m:chr m:val="∑"/>
                <m:ctrlPr>
                  <w:rPr>
                    <w:rFonts w:ascii="Cambria Math" w:eastAsiaTheme="minorEastAsia" w:hAnsi="Cambria Math"/>
                    <w:sz w:val="24"/>
                  </w:rPr>
                </m:ctrlPr>
              </m:naryPr>
              <m:sub>
                <m:r>
                  <w:rPr>
                    <w:rFonts w:ascii="Cambria Math" w:eastAsiaTheme="minorEastAsia" w:hAnsi="Cambria Math"/>
                    <w:sz w:val="24"/>
                  </w:rPr>
                  <m:t>i</m:t>
                </m:r>
                <m:r>
                  <m:rPr>
                    <m:sty m:val="p"/>
                  </m:rPr>
                  <w:rPr>
                    <w:rFonts w:ascii="Cambria Math" w:eastAsiaTheme="minorEastAsia" w:hAnsi="Cambria Math"/>
                    <w:sz w:val="24"/>
                  </w:rPr>
                  <m:t>=1</m:t>
                </m:r>
              </m:sub>
              <m:sup>
                <m:r>
                  <w:rPr>
                    <w:rFonts w:ascii="Cambria Math" w:eastAsiaTheme="minorEastAsia" w:hAnsi="Cambria Math"/>
                    <w:sz w:val="24"/>
                  </w:rPr>
                  <m:t>n</m:t>
                </m:r>
                <m:r>
                  <m:rPr>
                    <m:sty m:val="p"/>
                  </m:rPr>
                  <w:rPr>
                    <w:rFonts w:ascii="Cambria Math" w:eastAsiaTheme="minorEastAsia" w:hAnsi="Cambria Math"/>
                    <w:sz w:val="24"/>
                  </w:rPr>
                  <m:t xml:space="preserve"> </m:t>
                </m:r>
              </m:sup>
              <m:e>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Xi</m:t>
                    </m:r>
                  </m:sub>
                </m:sSub>
              </m:e>
            </m:nary>
          </m:num>
          <m:den>
            <m:r>
              <w:rPr>
                <w:rFonts w:ascii="Cambria Math" w:eastAsiaTheme="minorEastAsia" w:hAnsi="Cambria Math"/>
                <w:sz w:val="24"/>
              </w:rPr>
              <m:t>n</m:t>
            </m:r>
          </m:den>
        </m:f>
      </m:oMath>
      <w:r w:rsidR="003F4244" w:rsidRPr="003F4244">
        <w:rPr>
          <w:rFonts w:eastAsiaTheme="minorEastAsia" w:hint="eastAsia"/>
          <w:sz w:val="24"/>
        </w:rPr>
        <w:t xml:space="preserve">         </w:t>
      </w:r>
      <w:r w:rsidR="003F4244">
        <w:rPr>
          <w:rFonts w:eastAsiaTheme="minorEastAsia" w:hint="eastAsia"/>
          <w:sz w:val="24"/>
        </w:rPr>
        <w:t xml:space="preserve">        </w:t>
      </w:r>
      <w:r w:rsidR="003F4244" w:rsidRPr="003F4244">
        <w:rPr>
          <w:rFonts w:eastAsiaTheme="minorEastAsia" w:hint="eastAsia"/>
          <w:sz w:val="24"/>
        </w:rPr>
        <w:t xml:space="preserve">          </w:t>
      </w:r>
      <w:r w:rsidR="003F4244" w:rsidRPr="003F4244">
        <w:rPr>
          <w:rFonts w:eastAsiaTheme="minorEastAsia" w:hint="eastAsia"/>
          <w:sz w:val="24"/>
        </w:rPr>
        <w:t>（</w:t>
      </w:r>
      <w:r w:rsidR="003F4244">
        <w:rPr>
          <w:rFonts w:eastAsiaTheme="minorEastAsia" w:hint="eastAsia"/>
          <w:sz w:val="24"/>
        </w:rPr>
        <w:t>7</w:t>
      </w:r>
      <w:r w:rsidR="003F4244" w:rsidRPr="003F4244">
        <w:rPr>
          <w:rFonts w:eastAsiaTheme="minorEastAsia" w:hint="eastAsia"/>
          <w:sz w:val="24"/>
        </w:rPr>
        <w:t>）</w:t>
      </w:r>
    </w:p>
    <w:p w14:paraId="0928DD60"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6F9D4265" w14:textId="6F6FD388" w:rsidR="003F4244" w:rsidRDefault="00000000" w:rsidP="009C3DE9">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P</m:t>
            </m:r>
          </m:e>
          <m:sub>
            <m:r>
              <w:rPr>
                <w:rFonts w:ascii="Cambria Math" w:eastAsiaTheme="minorEastAsia"/>
                <w:sz w:val="24"/>
              </w:rPr>
              <m:t>X</m:t>
            </m:r>
          </m:sub>
        </m:sSub>
      </m:oMath>
      <w:r w:rsidR="009C3DE9">
        <w:rPr>
          <w:rFonts w:eastAsiaTheme="minorEastAsia" w:hint="eastAsia"/>
          <w:sz w:val="24"/>
        </w:rPr>
        <w:t xml:space="preserve"> </w:t>
      </w:r>
      <w:r w:rsidR="009C3DE9">
        <w:rPr>
          <w:rFonts w:eastAsiaTheme="minorEastAsia" w:hint="eastAsia"/>
          <w:sz w:val="24"/>
        </w:rPr>
        <w:t>——单个元素回收率</w:t>
      </w:r>
      <w:r w:rsidR="00E8685D">
        <w:rPr>
          <w:rFonts w:eastAsiaTheme="minorEastAsia" w:hint="eastAsia"/>
          <w:sz w:val="24"/>
        </w:rPr>
        <w:t>，</w:t>
      </w:r>
      <w:r w:rsidR="00E8685D">
        <w:rPr>
          <w:rFonts w:eastAsiaTheme="minorEastAsia" w:hint="eastAsia"/>
          <w:sz w:val="24"/>
        </w:rPr>
        <w:t>%</w:t>
      </w:r>
      <w:r w:rsidR="009C3DE9">
        <w:rPr>
          <w:rFonts w:eastAsiaTheme="minorEastAsia" w:hint="eastAsia"/>
          <w:sz w:val="24"/>
        </w:rPr>
        <w:t>；</w:t>
      </w:r>
    </w:p>
    <w:p w14:paraId="2444922C" w14:textId="3A854888"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sz w:val="24"/>
              </w:rPr>
              <m:t>P</m:t>
            </m:r>
          </m:e>
          <m:sub>
            <m:r>
              <w:rPr>
                <w:rFonts w:ascii="Cambria Math" w:eastAsiaTheme="minorEastAsia"/>
                <w:sz w:val="24"/>
              </w:rPr>
              <m:t>Xi</m:t>
            </m:r>
          </m:sub>
        </m:sSub>
      </m:oMath>
      <w:r>
        <w:rPr>
          <w:rFonts w:eastAsiaTheme="minorEastAsia" w:hint="eastAsia"/>
          <w:sz w:val="24"/>
        </w:rPr>
        <w:t xml:space="preserve"> </w:t>
      </w:r>
      <w:r>
        <w:rPr>
          <w:rFonts w:eastAsiaTheme="minorEastAsia" w:hint="eastAsia"/>
          <w:sz w:val="24"/>
        </w:rPr>
        <w:t>——单个元素的单次实验测量回收率</w:t>
      </w:r>
      <w:r w:rsidR="00E8685D">
        <w:rPr>
          <w:rFonts w:eastAsiaTheme="minorEastAsia" w:hint="eastAsia"/>
          <w:sz w:val="24"/>
        </w:rPr>
        <w:t>，</w:t>
      </w:r>
      <w:r w:rsidR="00E8685D">
        <w:rPr>
          <w:rFonts w:eastAsiaTheme="minorEastAsia" w:hint="eastAsia"/>
          <w:sz w:val="24"/>
        </w:rPr>
        <w:t>%</w:t>
      </w:r>
      <w:r>
        <w:rPr>
          <w:rFonts w:eastAsiaTheme="minorEastAsia" w:hint="eastAsia"/>
          <w:sz w:val="24"/>
        </w:rPr>
        <w:t>；</w:t>
      </w:r>
    </w:p>
    <w:p w14:paraId="75A8608C" w14:textId="77777777" w:rsidR="006C5559" w:rsidRDefault="00000000">
      <w:pPr>
        <w:widowControl/>
        <w:spacing w:line="360" w:lineRule="auto"/>
        <w:ind w:firstLineChars="200" w:firstLine="480"/>
        <w:jc w:val="left"/>
        <w:rPr>
          <w:rFonts w:eastAsiaTheme="minorEastAsia"/>
          <w:sz w:val="24"/>
        </w:rPr>
      </w:pPr>
      <m:oMath>
        <m:r>
          <w:rPr>
            <w:rFonts w:ascii="Cambria Math" w:eastAsiaTheme="minorEastAsia"/>
            <w:sz w:val="24"/>
          </w:rPr>
          <m:t>X</m:t>
        </m:r>
      </m:oMath>
      <w:r>
        <w:rPr>
          <w:rFonts w:eastAsiaTheme="minorEastAsia" w:hint="eastAsia"/>
          <w:sz w:val="24"/>
        </w:rPr>
        <w:t>——元素符号；</w:t>
      </w:r>
    </w:p>
    <w:p w14:paraId="578CCE66" w14:textId="6D2E3318" w:rsidR="006C5559" w:rsidRDefault="00000000">
      <w:pPr>
        <w:widowControl/>
        <w:spacing w:line="360" w:lineRule="auto"/>
        <w:ind w:firstLineChars="200" w:firstLine="480"/>
        <w:jc w:val="left"/>
        <w:rPr>
          <w:rFonts w:eastAsiaTheme="minorEastAsia"/>
          <w:sz w:val="24"/>
        </w:rPr>
      </w:pPr>
      <m:oMath>
        <m:r>
          <m:rPr>
            <m:sty m:val="p"/>
          </m:rPr>
          <w:rPr>
            <w:rFonts w:ascii="Cambria Math" w:eastAsiaTheme="minorEastAsia" w:hAnsi="Cambria Math"/>
            <w:sz w:val="24"/>
          </w:rPr>
          <m:t>n</m:t>
        </m:r>
      </m:oMath>
      <w:r>
        <w:rPr>
          <w:rFonts w:eastAsiaTheme="minorEastAsia" w:hint="eastAsia"/>
          <w:sz w:val="24"/>
        </w:rPr>
        <w:t>——重复测量实验次数，</w:t>
      </w:r>
      <w:r w:rsidRPr="00E8685D">
        <w:rPr>
          <w:rFonts w:eastAsiaTheme="minorEastAsia"/>
          <w:i/>
          <w:iCs/>
          <w:sz w:val="24"/>
        </w:rPr>
        <w:t>n</w:t>
      </w:r>
      <w:r>
        <w:rPr>
          <w:rFonts w:eastAsiaTheme="minorEastAsia"/>
          <w:sz w:val="24"/>
        </w:rPr>
        <w:t>=3</w:t>
      </w:r>
      <w:r>
        <w:rPr>
          <w:rFonts w:eastAsiaTheme="minorEastAsia" w:hint="eastAsia"/>
          <w:sz w:val="24"/>
        </w:rPr>
        <w:t>。</w:t>
      </w:r>
    </w:p>
    <w:p w14:paraId="4FD6FC7D" w14:textId="77777777" w:rsidR="006C5559"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2.7</w:t>
      </w:r>
      <w:r>
        <w:rPr>
          <w:rFonts w:eastAsiaTheme="minorEastAsia" w:hint="eastAsia"/>
          <w:sz w:val="24"/>
        </w:rPr>
        <w:t>测量重复性</w:t>
      </w:r>
    </w:p>
    <w:p w14:paraId="05A134A9" w14:textId="77777777" w:rsidR="006C5559" w:rsidRDefault="00000000">
      <w:pPr>
        <w:widowControl/>
        <w:spacing w:line="360" w:lineRule="auto"/>
        <w:ind w:firstLineChars="200" w:firstLine="480"/>
        <w:jc w:val="left"/>
        <w:rPr>
          <w:rFonts w:eastAsiaTheme="minorEastAsia"/>
          <w:sz w:val="24"/>
        </w:rPr>
      </w:pPr>
      <w:r>
        <w:rPr>
          <w:rFonts w:eastAsiaTheme="minorEastAsia" w:hint="eastAsia"/>
          <w:sz w:val="24"/>
        </w:rPr>
        <w:t>启动仪器，按照规定时间预热后，完成仪器初始化。选取</w:t>
      </w:r>
      <w:r>
        <w:rPr>
          <w:rFonts w:eastAsiaTheme="minorEastAsia" w:hint="eastAsia"/>
          <w:sz w:val="24"/>
        </w:rPr>
        <w:t>5</w:t>
      </w:r>
      <w:r>
        <w:rPr>
          <w:rFonts w:eastAsiaTheme="minorEastAsia" w:hint="eastAsia"/>
          <w:sz w:val="24"/>
        </w:rPr>
        <w:t>组标样（</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元素浓度为</w:t>
      </w:r>
      <w:r>
        <w:rPr>
          <w:rFonts w:eastAsiaTheme="minorEastAsia" w:hint="eastAsia"/>
          <w:sz w:val="24"/>
        </w:rPr>
        <w:t>1.0 mg/L</w:t>
      </w:r>
      <w:r>
        <w:rPr>
          <w:rFonts w:eastAsiaTheme="minorEastAsia" w:hint="eastAsia"/>
          <w:sz w:val="24"/>
        </w:rPr>
        <w:t>、</w:t>
      </w:r>
      <w:r>
        <w:rPr>
          <w:rFonts w:eastAsiaTheme="minorEastAsia" w:hint="eastAsia"/>
          <w:sz w:val="24"/>
        </w:rPr>
        <w:t>2.0 mg/L</w:t>
      </w:r>
      <w:r>
        <w:rPr>
          <w:rFonts w:eastAsiaTheme="minorEastAsia" w:hint="eastAsia"/>
          <w:sz w:val="24"/>
        </w:rPr>
        <w:t>、</w:t>
      </w:r>
      <w:r>
        <w:rPr>
          <w:rFonts w:eastAsiaTheme="minorEastAsia" w:hint="eastAsia"/>
          <w:sz w:val="24"/>
        </w:rPr>
        <w:t>3.0 mg/L</w:t>
      </w:r>
      <w:r>
        <w:rPr>
          <w:rFonts w:eastAsiaTheme="minorEastAsia" w:hint="eastAsia"/>
          <w:sz w:val="24"/>
        </w:rPr>
        <w:t>、</w:t>
      </w:r>
      <w:r>
        <w:rPr>
          <w:rFonts w:eastAsiaTheme="minorEastAsia" w:hint="eastAsia"/>
          <w:sz w:val="24"/>
        </w:rPr>
        <w:t>4.0 mg/L</w:t>
      </w:r>
      <w:r>
        <w:rPr>
          <w:rFonts w:eastAsiaTheme="minorEastAsia" w:hint="eastAsia"/>
          <w:sz w:val="24"/>
        </w:rPr>
        <w:t>、</w:t>
      </w:r>
      <w:r>
        <w:rPr>
          <w:rFonts w:eastAsiaTheme="minorEastAsia" w:hint="eastAsia"/>
          <w:sz w:val="24"/>
        </w:rPr>
        <w:t>5.0 mg/L</w:t>
      </w:r>
      <w:r>
        <w:rPr>
          <w:rFonts w:eastAsiaTheme="minorEastAsia" w:hint="eastAsia"/>
          <w:sz w:val="24"/>
        </w:rPr>
        <w:t>），进离子色谱分析仪测定，建立</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的标准曲线。</w:t>
      </w:r>
    </w:p>
    <w:p w14:paraId="3E4E9658" w14:textId="7BCC0740" w:rsidR="001E4FDD" w:rsidRDefault="00000000" w:rsidP="001E4FDD">
      <w:pPr>
        <w:widowControl/>
        <w:spacing w:line="360" w:lineRule="auto"/>
        <w:ind w:firstLineChars="200" w:firstLine="480"/>
        <w:jc w:val="left"/>
        <w:rPr>
          <w:rFonts w:eastAsiaTheme="minorEastAsia"/>
          <w:sz w:val="24"/>
        </w:rPr>
      </w:pPr>
      <w:r>
        <w:rPr>
          <w:rFonts w:eastAsiaTheme="minorEastAsia" w:hint="eastAsia"/>
          <w:sz w:val="24"/>
        </w:rPr>
        <w:t>按照仪器操作要求，分别称取样品</w:t>
      </w:r>
      <w:r>
        <w:rPr>
          <w:rFonts w:eastAsiaTheme="minorEastAsia"/>
          <w:sz w:val="24"/>
        </w:rPr>
        <w:t>6</w:t>
      </w:r>
      <w:r>
        <w:rPr>
          <w:rFonts w:eastAsiaTheme="minorEastAsia" w:hint="eastAsia"/>
          <w:sz w:val="24"/>
        </w:rPr>
        <w:t>次，按照试验方法测定其中的</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的含量，重复性以</w:t>
      </w:r>
      <m:oMath>
        <m:r>
          <w:rPr>
            <w:rFonts w:ascii="Cambria Math" w:eastAsiaTheme="minorEastAsia" w:hAnsi="Cambria Math"/>
            <w:sz w:val="24"/>
          </w:rPr>
          <m:t>RSD</m:t>
        </m:r>
      </m:oMath>
      <w:r>
        <w:rPr>
          <w:rFonts w:eastAsiaTheme="minorEastAsia" w:hint="eastAsia"/>
          <w:sz w:val="24"/>
        </w:rPr>
        <w:t xml:space="preserve"> </w:t>
      </w:r>
      <w:r>
        <w:rPr>
          <w:rFonts w:eastAsiaTheme="minorEastAsia" w:hint="eastAsia"/>
          <w:sz w:val="24"/>
        </w:rPr>
        <w:t>来表示。</w:t>
      </w:r>
      <w:bookmarkStart w:id="201" w:name="_Hlk146480766"/>
      <w:r w:rsidR="001E4FDD" w:rsidRPr="001E4FDD">
        <w:rPr>
          <w:rFonts w:eastAsiaTheme="minorEastAsia" w:hint="eastAsia"/>
          <w:sz w:val="24"/>
        </w:rPr>
        <w:t>按公式（</w:t>
      </w:r>
      <w:r w:rsidR="001E4FDD">
        <w:rPr>
          <w:rFonts w:eastAsiaTheme="minorEastAsia" w:hint="eastAsia"/>
          <w:sz w:val="24"/>
        </w:rPr>
        <w:t>8</w:t>
      </w:r>
      <w:r w:rsidR="001E4FDD" w:rsidRPr="001E4FDD">
        <w:rPr>
          <w:rFonts w:eastAsiaTheme="minorEastAsia" w:hint="eastAsia"/>
          <w:sz w:val="24"/>
        </w:rPr>
        <w:t>）计算</w:t>
      </w:r>
      <w:r>
        <w:rPr>
          <w:rFonts w:eastAsiaTheme="minorEastAsia" w:hint="eastAsia"/>
          <w:sz w:val="24"/>
        </w:rPr>
        <w:t>标准偏差</w:t>
      </w:r>
      <m:oMath>
        <m:r>
          <w:rPr>
            <w:rFonts w:ascii="Cambria Math" w:eastAsiaTheme="minorEastAsia"/>
            <w:sz w:val="24"/>
          </w:rPr>
          <m:t>SD</m:t>
        </m:r>
      </m:oMath>
      <w:r>
        <w:rPr>
          <w:rFonts w:eastAsiaTheme="minorEastAsia" w:hint="eastAsia"/>
          <w:sz w:val="24"/>
        </w:rPr>
        <w:t xml:space="preserve"> </w:t>
      </w:r>
      <w:r w:rsidR="001E4FDD">
        <w:rPr>
          <w:rFonts w:eastAsiaTheme="minorEastAsia" w:hint="eastAsia"/>
          <w:sz w:val="24"/>
        </w:rPr>
        <w:t>，</w:t>
      </w:r>
      <w:r w:rsidR="001E4FDD" w:rsidRPr="001E4FDD">
        <w:rPr>
          <w:rFonts w:eastAsiaTheme="minorEastAsia" w:hint="eastAsia"/>
          <w:sz w:val="24"/>
        </w:rPr>
        <w:t>按公式（</w:t>
      </w:r>
      <w:r w:rsidR="001E4FDD">
        <w:rPr>
          <w:rFonts w:eastAsiaTheme="minorEastAsia" w:hint="eastAsia"/>
          <w:sz w:val="24"/>
        </w:rPr>
        <w:t>9</w:t>
      </w:r>
      <w:r w:rsidR="001E4FDD" w:rsidRPr="001E4FDD">
        <w:rPr>
          <w:rFonts w:eastAsiaTheme="minorEastAsia" w:hint="eastAsia"/>
          <w:sz w:val="24"/>
        </w:rPr>
        <w:t>）计算</w:t>
      </w:r>
      <w:r w:rsidR="001E4FDD">
        <w:rPr>
          <w:rFonts w:eastAsiaTheme="minorEastAsia" w:hint="eastAsia"/>
          <w:sz w:val="24"/>
        </w:rPr>
        <w:t>仪器的</w:t>
      </w:r>
      <w:r w:rsidR="001E4FDD" w:rsidRPr="001E4FDD">
        <w:rPr>
          <w:rFonts w:eastAsiaTheme="minorEastAsia" w:hint="eastAsia"/>
          <w:sz w:val="24"/>
        </w:rPr>
        <w:t>重复性</w:t>
      </w:r>
      <w:r w:rsidR="001E4FDD">
        <w:rPr>
          <w:rFonts w:eastAsiaTheme="minorEastAsia" w:hint="eastAsia"/>
          <w:sz w:val="24"/>
        </w:rPr>
        <w:t>。</w:t>
      </w:r>
    </w:p>
    <w:p w14:paraId="146DE46E" w14:textId="67EA7CF1" w:rsidR="006C5559" w:rsidRDefault="006C5559">
      <w:pPr>
        <w:widowControl/>
        <w:spacing w:line="360" w:lineRule="auto"/>
        <w:ind w:firstLineChars="200" w:firstLine="480"/>
        <w:jc w:val="left"/>
        <w:rPr>
          <w:rFonts w:eastAsiaTheme="minorEastAsia"/>
          <w:sz w:val="24"/>
        </w:rPr>
      </w:pPr>
    </w:p>
    <w:p w14:paraId="56E109CE" w14:textId="33E4D3F0" w:rsidR="006C5559" w:rsidRDefault="00000000" w:rsidP="001E4FDD">
      <w:pPr>
        <w:widowControl/>
        <w:spacing w:line="480" w:lineRule="auto"/>
        <w:ind w:firstLineChars="200" w:firstLine="480"/>
        <w:jc w:val="right"/>
        <w:rPr>
          <w:rFonts w:eastAsiaTheme="minorEastAsia"/>
          <w:sz w:val="24"/>
        </w:rPr>
      </w:pPr>
      <m:oMath>
        <m:r>
          <w:rPr>
            <w:rFonts w:ascii="Cambria Math" w:eastAsiaTheme="minorEastAsia" w:hAnsi="Cambria Math"/>
            <w:sz w:val="24"/>
          </w:rPr>
          <m:t>SD</m:t>
        </m:r>
        <m:r>
          <m:rPr>
            <m:sty m:val="p"/>
          </m:rPr>
          <w:rPr>
            <w:rFonts w:ascii="Cambria Math" w:eastAsiaTheme="minorEastAsia" w:hAnsi="Cambria Math"/>
            <w:sz w:val="24"/>
          </w:rPr>
          <m:t>=</m:t>
        </m:r>
        <m:rad>
          <m:radPr>
            <m:degHide m:val="1"/>
            <m:ctrlPr>
              <w:rPr>
                <w:rFonts w:ascii="Cambria Math" w:eastAsiaTheme="minorEastAsia" w:hAnsi="Cambria Math"/>
                <w:sz w:val="24"/>
              </w:rPr>
            </m:ctrlPr>
          </m:radPr>
          <m:deg/>
          <m:e>
            <m:f>
              <m:fPr>
                <m:ctrlPr>
                  <w:rPr>
                    <w:rFonts w:ascii="Cambria Math" w:eastAsiaTheme="minorEastAsia" w:hAnsi="Cambria Math"/>
                    <w:sz w:val="24"/>
                  </w:rPr>
                </m:ctrlPr>
              </m:fPr>
              <m:num>
                <m:sSup>
                  <m:sSupPr>
                    <m:ctrlPr>
                      <w:rPr>
                        <w:rFonts w:ascii="Cambria Math" w:eastAsiaTheme="minorEastAsia" w:hAnsi="Cambria Math"/>
                        <w:sz w:val="24"/>
                      </w:rPr>
                    </m:ctrlPr>
                  </m:sSupPr>
                  <m:e>
                    <m:nary>
                      <m:naryPr>
                        <m:chr m:val="∑"/>
                        <m:subHide m:val="1"/>
                        <m:supHide m:val="1"/>
                        <m:ctrlPr>
                          <w:rPr>
                            <w:rFonts w:ascii="Cambria Math" w:eastAsiaTheme="minorEastAsia" w:hAnsi="Cambria Math"/>
                            <w:sz w:val="24"/>
                          </w:rPr>
                        </m:ctrlPr>
                      </m:naryPr>
                      <m:sub/>
                      <m:sup/>
                      <m:e>
                        <m:d>
                          <m:dPr>
                            <m:ctrlPr>
                              <w:rPr>
                                <w:rFonts w:ascii="Cambria Math" w:eastAsiaTheme="minorEastAsia" w:hAnsi="Cambria Math"/>
                                <w:sz w:val="24"/>
                              </w:rPr>
                            </m:ctrlPr>
                          </m:dPr>
                          <m:e>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r>
                              <m:rPr>
                                <m:sty m:val="p"/>
                              </m:rPr>
                              <w:rPr>
                                <w:rFonts w:ascii="Cambria Math" w:eastAsiaTheme="minorEastAsia" w:hAnsi="Cambria Math"/>
                                <w:sz w:val="24"/>
                              </w:rPr>
                              <m:t>-</m:t>
                            </m:r>
                            <m:acc>
                              <m:accPr>
                                <m:chr m:val="̄"/>
                                <m:ctrlPr>
                                  <w:rPr>
                                    <w:rFonts w:ascii="Cambria Math" w:eastAsiaTheme="minorEastAsia" w:hAnsi="Cambria Math"/>
                                    <w:sz w:val="24"/>
                                  </w:rPr>
                                </m:ctrlPr>
                              </m:accPr>
                              <m:e>
                                <m:r>
                                  <w:rPr>
                                    <w:rFonts w:ascii="Cambria Math" w:eastAsiaTheme="minorEastAsia" w:hAnsi="Cambria Math"/>
                                    <w:sz w:val="24"/>
                                  </w:rPr>
                                  <m:t>m</m:t>
                                </m:r>
                              </m:e>
                            </m:acc>
                            <m:ctrlPr>
                              <w:rPr>
                                <w:rFonts w:ascii="Cambria Math" w:eastAsiaTheme="minorEastAsia" w:hAnsi="Cambria Math" w:hint="eastAsia"/>
                                <w:sz w:val="24"/>
                              </w:rPr>
                            </m:ctrlPr>
                          </m:e>
                        </m:d>
                        <m:ctrlPr>
                          <w:rPr>
                            <w:rFonts w:ascii="Cambria Math" w:eastAsiaTheme="minorEastAsia" w:hAnsi="Cambria Math" w:hint="eastAsia"/>
                            <w:sz w:val="24"/>
                          </w:rPr>
                        </m:ctrlPr>
                      </m:e>
                    </m:nary>
                  </m:e>
                  <m:sup>
                    <m:r>
                      <m:rPr>
                        <m:sty m:val="p"/>
                      </m:rPr>
                      <w:rPr>
                        <w:rFonts w:ascii="Cambria Math" w:eastAsiaTheme="minorEastAsia" w:hAnsi="Cambria Math"/>
                        <w:sz w:val="24"/>
                      </w:rPr>
                      <m:t>2</m:t>
                    </m:r>
                  </m:sup>
                </m:sSup>
              </m:num>
              <m:den>
                <m:r>
                  <w:rPr>
                    <w:rFonts w:ascii="Cambria Math" w:eastAsiaTheme="minorEastAsia" w:hAnsi="Cambria Math"/>
                    <w:sz w:val="24"/>
                  </w:rPr>
                  <m:t>n</m:t>
                </m:r>
                <m:r>
                  <m:rPr>
                    <m:sty m:val="p"/>
                  </m:rPr>
                  <w:rPr>
                    <w:rFonts w:ascii="Cambria Math" w:eastAsiaTheme="minorEastAsia" w:hAnsi="Cambria Math"/>
                    <w:sz w:val="24"/>
                  </w:rPr>
                  <m:t>-1</m:t>
                </m:r>
              </m:den>
            </m:f>
            <m:ctrlPr>
              <w:rPr>
                <w:rFonts w:ascii="Cambria Math" w:eastAsiaTheme="minorEastAsia" w:hAnsi="Cambria Math" w:hint="eastAsia"/>
                <w:sz w:val="24"/>
              </w:rPr>
            </m:ctrlPr>
          </m:e>
        </m:rad>
      </m:oMath>
      <w:r w:rsidR="001E4FDD" w:rsidRPr="001E4FDD">
        <w:rPr>
          <w:rFonts w:eastAsiaTheme="minorEastAsia" w:hint="eastAsia"/>
          <w:sz w:val="24"/>
        </w:rPr>
        <w:t xml:space="preserve">                          </w:t>
      </w:r>
      <w:r w:rsidR="001E4FDD" w:rsidRPr="001E4FDD">
        <w:rPr>
          <w:rFonts w:eastAsiaTheme="minorEastAsia" w:hint="eastAsia"/>
          <w:sz w:val="24"/>
        </w:rPr>
        <w:t>（</w:t>
      </w:r>
      <w:r w:rsidR="001E4FDD">
        <w:rPr>
          <w:rFonts w:eastAsiaTheme="minorEastAsia" w:hint="eastAsia"/>
          <w:sz w:val="24"/>
        </w:rPr>
        <w:t>8</w:t>
      </w:r>
      <w:r w:rsidR="001E4FDD" w:rsidRPr="001E4FDD">
        <w:rPr>
          <w:rFonts w:eastAsiaTheme="minorEastAsia" w:hint="eastAsia"/>
          <w:sz w:val="24"/>
        </w:rPr>
        <w:t>）</w:t>
      </w:r>
    </w:p>
    <w:p w14:paraId="4F1B21C6" w14:textId="280CEAB3" w:rsidR="001E4FDD" w:rsidRDefault="001E4FDD" w:rsidP="001E4FDD">
      <w:pPr>
        <w:widowControl/>
        <w:spacing w:line="480" w:lineRule="auto"/>
        <w:ind w:firstLineChars="200" w:firstLine="480"/>
        <w:jc w:val="right"/>
        <w:rPr>
          <w:rFonts w:eastAsiaTheme="minorEastAsia"/>
          <w:sz w:val="24"/>
        </w:rPr>
      </w:pPr>
      <m:oMath>
        <m:r>
          <w:rPr>
            <w:rFonts w:ascii="Cambria Math" w:eastAsiaTheme="minorEastAsia" w:hAnsi="Cambria Math"/>
            <w:sz w:val="24"/>
          </w:rPr>
          <m:t>RSD</m:t>
        </m:r>
        <m:r>
          <m:rPr>
            <m:sty m:val="p"/>
          </m:rPr>
          <w:rPr>
            <w:rFonts w:ascii="Cambria Math" w:eastAsiaTheme="minorEastAsia" w:hAnsi="Cambria Math"/>
            <w:sz w:val="24"/>
          </w:rPr>
          <m:t>=</m:t>
        </m:r>
        <m:f>
          <m:fPr>
            <m:ctrlPr>
              <w:rPr>
                <w:rFonts w:ascii="Cambria Math" w:eastAsiaTheme="minorEastAsia" w:hAnsi="Cambria Math"/>
                <w:sz w:val="24"/>
              </w:rPr>
            </m:ctrlPr>
          </m:fPr>
          <m:num>
            <m:r>
              <w:rPr>
                <w:rFonts w:ascii="Cambria Math" w:eastAsiaTheme="minorEastAsia" w:hAnsi="Cambria Math"/>
                <w:sz w:val="24"/>
              </w:rPr>
              <m:t>SD</m:t>
            </m:r>
          </m:num>
          <m:den>
            <m:acc>
              <m:accPr>
                <m:chr m:val="̄"/>
                <m:ctrlPr>
                  <w:rPr>
                    <w:rFonts w:ascii="Cambria Math" w:eastAsiaTheme="minorEastAsia" w:hAnsi="Cambria Math"/>
                    <w:sz w:val="24"/>
                  </w:rPr>
                </m:ctrlPr>
              </m:accPr>
              <m:e>
                <m:r>
                  <w:rPr>
                    <w:rFonts w:ascii="Cambria Math" w:eastAsiaTheme="minorEastAsia" w:hAnsi="Cambria Math"/>
                    <w:sz w:val="24"/>
                  </w:rPr>
                  <m:t>m</m:t>
                </m:r>
              </m:e>
            </m:acc>
            <m:ctrlPr>
              <w:rPr>
                <w:rFonts w:ascii="Cambria Math" w:eastAsiaTheme="minorEastAsia" w:hAnsi="Cambria Math" w:hint="eastAsia"/>
                <w:sz w:val="24"/>
              </w:rPr>
            </m:ctrlPr>
          </m:den>
        </m:f>
        <m:r>
          <w:rPr>
            <w:rFonts w:ascii="Cambria Math" w:eastAsiaTheme="minorEastAsia" w:hAnsi="Cambria Math"/>
            <w:sz w:val="24"/>
          </w:rPr>
          <m:t>×100%</m:t>
        </m:r>
      </m:oMath>
      <w:r w:rsidRPr="001E4FDD">
        <w:rPr>
          <w:rFonts w:eastAsiaTheme="minorEastAsia" w:hint="eastAsia"/>
          <w:sz w:val="24"/>
        </w:rPr>
        <w:t xml:space="preserve">       </w:t>
      </w:r>
      <w:r>
        <w:rPr>
          <w:rFonts w:eastAsiaTheme="minorEastAsia" w:hint="eastAsia"/>
          <w:sz w:val="24"/>
        </w:rPr>
        <w:t xml:space="preserve">  </w:t>
      </w:r>
      <w:r w:rsidRPr="001E4FDD">
        <w:rPr>
          <w:rFonts w:eastAsiaTheme="minorEastAsia" w:hint="eastAsia"/>
          <w:sz w:val="24"/>
        </w:rPr>
        <w:t xml:space="preserve">    </w:t>
      </w:r>
      <w:r>
        <w:rPr>
          <w:rFonts w:eastAsiaTheme="minorEastAsia" w:hint="eastAsia"/>
          <w:sz w:val="24"/>
        </w:rPr>
        <w:t xml:space="preserve">  </w:t>
      </w:r>
      <w:r w:rsidRPr="001E4FDD">
        <w:rPr>
          <w:rFonts w:eastAsiaTheme="minorEastAsia" w:hint="eastAsia"/>
          <w:sz w:val="24"/>
        </w:rPr>
        <w:t xml:space="preserve">         </w:t>
      </w:r>
      <w:r w:rsidRPr="001E4FDD">
        <w:rPr>
          <w:rFonts w:eastAsiaTheme="minorEastAsia" w:hint="eastAsia"/>
          <w:sz w:val="24"/>
        </w:rPr>
        <w:t>（</w:t>
      </w:r>
      <w:r>
        <w:rPr>
          <w:rFonts w:eastAsiaTheme="minorEastAsia" w:hint="eastAsia"/>
          <w:sz w:val="24"/>
        </w:rPr>
        <w:t>9</w:t>
      </w:r>
      <w:r w:rsidRPr="001E4FDD">
        <w:rPr>
          <w:rFonts w:eastAsiaTheme="minorEastAsia" w:hint="eastAsia"/>
          <w:sz w:val="24"/>
        </w:rPr>
        <w:t>）</w:t>
      </w:r>
    </w:p>
    <w:p w14:paraId="3870F17F"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410CEE81" w14:textId="7504263F" w:rsidR="001E4FDD" w:rsidRDefault="001E4FDD">
      <w:pPr>
        <w:widowControl/>
        <w:spacing w:line="360" w:lineRule="auto"/>
        <w:ind w:firstLineChars="200" w:firstLine="480"/>
        <w:jc w:val="left"/>
        <w:rPr>
          <w:rFonts w:eastAsiaTheme="minorEastAsia"/>
          <w:sz w:val="24"/>
        </w:rPr>
      </w:pPr>
      <m:oMath>
        <m:r>
          <w:rPr>
            <w:rFonts w:ascii="Cambria Math" w:eastAsiaTheme="minorEastAsia" w:hAnsi="Cambria Math"/>
            <w:sz w:val="24"/>
          </w:rPr>
          <m:t>SD</m:t>
        </m:r>
      </m:oMath>
      <w:r w:rsidRPr="001E4FDD">
        <w:rPr>
          <w:rFonts w:eastAsiaTheme="minorEastAsia" w:hint="eastAsia"/>
          <w:sz w:val="24"/>
        </w:rPr>
        <w:t>——</w:t>
      </w:r>
      <w:r>
        <w:rPr>
          <w:rFonts w:eastAsiaTheme="minorEastAsia" w:hint="eastAsia"/>
          <w:sz w:val="24"/>
        </w:rPr>
        <w:t>6</w:t>
      </w:r>
      <w:r w:rsidRPr="001E4FDD">
        <w:rPr>
          <w:rFonts w:eastAsiaTheme="minorEastAsia" w:hint="eastAsia"/>
          <w:sz w:val="24"/>
        </w:rPr>
        <w:t>次测量元素含量的标准偏差</w:t>
      </w:r>
      <w:r w:rsidR="00E8685D">
        <w:rPr>
          <w:rFonts w:eastAsiaTheme="minorEastAsia" w:hint="eastAsia"/>
          <w:sz w:val="24"/>
        </w:rPr>
        <w:t>，</w:t>
      </w:r>
      <w:bookmarkStart w:id="202" w:name="OLE_LINK14"/>
      <w:r w:rsidR="00E8685D" w:rsidRPr="00E8685D">
        <w:rPr>
          <w:rFonts w:eastAsiaTheme="minorEastAsia"/>
          <w:sz w:val="24"/>
        </w:rPr>
        <w:t>mg/L</w:t>
      </w:r>
      <w:bookmarkEnd w:id="202"/>
      <w:r w:rsidRPr="001E4FDD">
        <w:rPr>
          <w:rFonts w:eastAsiaTheme="minorEastAsia" w:hint="eastAsia"/>
          <w:sz w:val="24"/>
        </w:rPr>
        <w:t>；</w:t>
      </w:r>
    </w:p>
    <w:p w14:paraId="1242065F" w14:textId="67B782B8" w:rsidR="006C5559" w:rsidRDefault="00000000">
      <w:pPr>
        <w:widowControl/>
        <w:spacing w:line="360" w:lineRule="auto"/>
        <w:ind w:firstLineChars="200" w:firstLine="480"/>
        <w:jc w:val="left"/>
        <w:rPr>
          <w:rFonts w:eastAsiaTheme="minorEastAsia"/>
          <w:sz w:val="24"/>
        </w:rPr>
      </w:pPr>
      <m:oMath>
        <m:r>
          <w:rPr>
            <w:rFonts w:ascii="Cambria Math" w:eastAsiaTheme="minorEastAsia"/>
            <w:sz w:val="24"/>
          </w:rPr>
          <m:t>n</m:t>
        </m:r>
      </m:oMath>
      <w:r>
        <w:rPr>
          <w:rFonts w:eastAsiaTheme="minorEastAsia" w:hint="eastAsia"/>
          <w:sz w:val="24"/>
        </w:rPr>
        <w:t>——测量次数，</w:t>
      </w:r>
      <w:r w:rsidRPr="00E8685D">
        <w:rPr>
          <w:rFonts w:eastAsiaTheme="minorEastAsia"/>
          <w:i/>
          <w:iCs/>
          <w:color w:val="000000" w:themeColor="text1"/>
          <w:sz w:val="24"/>
        </w:rPr>
        <w:t>n</w:t>
      </w:r>
      <w:r>
        <w:rPr>
          <w:rFonts w:eastAsiaTheme="minorEastAsia"/>
          <w:color w:val="000000" w:themeColor="text1"/>
          <w:sz w:val="24"/>
        </w:rPr>
        <w:t>=6</w:t>
      </w:r>
      <w:r>
        <w:rPr>
          <w:rFonts w:eastAsiaTheme="minorEastAsia" w:hint="eastAsia"/>
          <w:color w:val="000000" w:themeColor="text1"/>
          <w:sz w:val="24"/>
        </w:rPr>
        <w:t>；</w:t>
      </w:r>
    </w:p>
    <w:p w14:paraId="09FB1885" w14:textId="37149EFD"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m</m:t>
            </m:r>
          </m:e>
          <m:sub>
            <m:r>
              <w:rPr>
                <w:rFonts w:ascii="Cambria Math" w:eastAsiaTheme="minorEastAsia" w:hAnsi="Cambria Math"/>
                <w:sz w:val="24"/>
              </w:rPr>
              <m:t>i</m:t>
            </m:r>
          </m:sub>
        </m:sSub>
      </m:oMath>
      <w:r>
        <w:rPr>
          <w:rFonts w:eastAsiaTheme="minorEastAsia" w:hint="eastAsia"/>
          <w:sz w:val="24"/>
        </w:rPr>
        <w:t>——</w:t>
      </w:r>
      <w:r w:rsidR="00E8685D">
        <w:rPr>
          <w:rFonts w:eastAsiaTheme="minorEastAsia" w:hint="eastAsia"/>
          <w:sz w:val="24"/>
        </w:rPr>
        <w:t>第</w:t>
      </w:r>
      <w:proofErr w:type="spellStart"/>
      <w:r w:rsidR="00E8685D" w:rsidRPr="00E8685D">
        <w:rPr>
          <w:rFonts w:eastAsiaTheme="minorEastAsia" w:hint="eastAsia"/>
          <w:i/>
          <w:iCs/>
          <w:sz w:val="24"/>
        </w:rPr>
        <w:t>i</w:t>
      </w:r>
      <w:proofErr w:type="spellEnd"/>
      <w:r w:rsidR="00E8685D">
        <w:rPr>
          <w:rFonts w:eastAsiaTheme="minorEastAsia" w:hint="eastAsia"/>
          <w:sz w:val="24"/>
        </w:rPr>
        <w:t>次</w:t>
      </w:r>
      <w:r>
        <w:rPr>
          <w:rFonts w:eastAsiaTheme="minorEastAsia" w:hint="eastAsia"/>
          <w:sz w:val="24"/>
        </w:rPr>
        <w:t>元素含量测定值，</w:t>
      </w:r>
      <w:r w:rsidR="00E8685D" w:rsidRPr="00E8685D">
        <w:rPr>
          <w:rFonts w:eastAsiaTheme="minorEastAsia"/>
          <w:sz w:val="24"/>
        </w:rPr>
        <w:t>mg/L</w:t>
      </w:r>
      <w:r>
        <w:rPr>
          <w:rFonts w:eastAsiaTheme="minorEastAsia" w:hint="eastAsia"/>
          <w:sz w:val="24"/>
        </w:rPr>
        <w:t>；</w:t>
      </w:r>
    </w:p>
    <w:p w14:paraId="2DCF3A21" w14:textId="7C91924B" w:rsidR="001E4FDD" w:rsidRDefault="00000000">
      <w:pPr>
        <w:widowControl/>
        <w:spacing w:line="360" w:lineRule="auto"/>
        <w:ind w:firstLineChars="200" w:firstLine="480"/>
        <w:jc w:val="left"/>
        <w:rPr>
          <w:rFonts w:eastAsiaTheme="minorEastAsia"/>
          <w:sz w:val="24"/>
        </w:rPr>
      </w:pPr>
      <m:oMath>
        <m:acc>
          <m:accPr>
            <m:chr m:val="̄"/>
            <m:ctrlPr>
              <w:rPr>
                <w:rFonts w:ascii="Cambria Math" w:eastAsiaTheme="minorEastAsia" w:hAnsi="Cambria Math"/>
                <w:sz w:val="24"/>
              </w:rPr>
            </m:ctrlPr>
          </m:accPr>
          <m:e>
            <m:r>
              <w:rPr>
                <w:rFonts w:ascii="Cambria Math" w:eastAsiaTheme="minorEastAsia"/>
                <w:sz w:val="24"/>
              </w:rPr>
              <m:t>m</m:t>
            </m:r>
          </m:e>
        </m:acc>
      </m:oMath>
      <w:r>
        <w:rPr>
          <w:rFonts w:eastAsiaTheme="minorEastAsia" w:hint="eastAsia"/>
          <w:sz w:val="24"/>
        </w:rPr>
        <w:t>——</w:t>
      </w:r>
      <w:r w:rsidR="00570CC5">
        <w:rPr>
          <w:rFonts w:eastAsiaTheme="minorEastAsia" w:hint="eastAsia"/>
          <w:sz w:val="24"/>
        </w:rPr>
        <w:t>6</w:t>
      </w:r>
      <w:r w:rsidR="00570CC5">
        <w:rPr>
          <w:rFonts w:eastAsiaTheme="minorEastAsia" w:hint="eastAsia"/>
          <w:sz w:val="24"/>
        </w:rPr>
        <w:t>次</w:t>
      </w:r>
      <w:r>
        <w:rPr>
          <w:rFonts w:eastAsiaTheme="minorEastAsia" w:hint="eastAsia"/>
          <w:sz w:val="24"/>
        </w:rPr>
        <w:t>元素含量测定平均值</w:t>
      </w:r>
      <w:r w:rsidR="00570CC5">
        <w:rPr>
          <w:rFonts w:eastAsiaTheme="minorEastAsia" w:hint="eastAsia"/>
          <w:sz w:val="24"/>
        </w:rPr>
        <w:t>，</w:t>
      </w:r>
      <w:r w:rsidR="00570CC5" w:rsidRPr="00570CC5">
        <w:rPr>
          <w:rFonts w:eastAsiaTheme="minorEastAsia"/>
          <w:sz w:val="24"/>
        </w:rPr>
        <w:t>mg/L</w:t>
      </w:r>
      <w:r w:rsidR="001E4FDD">
        <w:rPr>
          <w:rFonts w:eastAsiaTheme="minorEastAsia" w:hint="eastAsia"/>
          <w:sz w:val="24"/>
        </w:rPr>
        <w:t>；</w:t>
      </w:r>
    </w:p>
    <w:p w14:paraId="00E86E07" w14:textId="3DEAFCBC" w:rsidR="006C5559" w:rsidRDefault="001E4FDD">
      <w:pPr>
        <w:widowControl/>
        <w:spacing w:line="360" w:lineRule="auto"/>
        <w:ind w:firstLineChars="200" w:firstLine="480"/>
        <w:jc w:val="left"/>
        <w:rPr>
          <w:rFonts w:eastAsiaTheme="minorEastAsia"/>
          <w:sz w:val="24"/>
        </w:rPr>
      </w:pPr>
      <m:oMath>
        <m:r>
          <w:rPr>
            <w:rFonts w:ascii="Cambria Math" w:eastAsiaTheme="minorEastAsia" w:hAnsi="Cambria Math"/>
            <w:sz w:val="24"/>
          </w:rPr>
          <m:t>RSD</m:t>
        </m:r>
      </m:oMath>
      <w:r w:rsidRPr="001E4FDD">
        <w:rPr>
          <w:rFonts w:eastAsiaTheme="minorEastAsia" w:hint="eastAsia"/>
          <w:sz w:val="24"/>
        </w:rPr>
        <w:t>——仪器重复性</w:t>
      </w:r>
      <w:r w:rsidR="00570CC5">
        <w:rPr>
          <w:rFonts w:eastAsiaTheme="minorEastAsia" w:hint="eastAsia"/>
          <w:sz w:val="24"/>
        </w:rPr>
        <w:t>，</w:t>
      </w:r>
      <w:r w:rsidR="00570CC5">
        <w:rPr>
          <w:rFonts w:eastAsiaTheme="minorEastAsia" w:hint="eastAsia"/>
          <w:sz w:val="24"/>
        </w:rPr>
        <w:t>%</w:t>
      </w:r>
      <w:r>
        <w:rPr>
          <w:rFonts w:eastAsiaTheme="minorEastAsia" w:hint="eastAsia"/>
          <w:sz w:val="24"/>
        </w:rPr>
        <w:t>。</w:t>
      </w:r>
    </w:p>
    <w:bookmarkEnd w:id="201"/>
    <w:p w14:paraId="61AB36ED" w14:textId="77777777" w:rsidR="006C5559"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2.8</w:t>
      </w:r>
      <w:r>
        <w:rPr>
          <w:rFonts w:eastAsiaTheme="minorEastAsia" w:hint="eastAsia"/>
          <w:sz w:val="24"/>
        </w:rPr>
        <w:t>测量稳定性</w:t>
      </w:r>
    </w:p>
    <w:p w14:paraId="0066FC04" w14:textId="77777777" w:rsidR="006C5559" w:rsidRDefault="00000000">
      <w:pPr>
        <w:widowControl/>
        <w:spacing w:line="360" w:lineRule="auto"/>
        <w:ind w:firstLineChars="200" w:firstLine="480"/>
        <w:jc w:val="left"/>
        <w:rPr>
          <w:rFonts w:eastAsiaTheme="minorEastAsia"/>
          <w:sz w:val="24"/>
        </w:rPr>
      </w:pPr>
      <w:r>
        <w:rPr>
          <w:rFonts w:eastAsiaTheme="minorEastAsia" w:hint="eastAsia"/>
          <w:sz w:val="24"/>
        </w:rPr>
        <w:lastRenderedPageBreak/>
        <w:t>启动仪器，按照规定时间预热后，完成仪器初始化。选取</w:t>
      </w:r>
      <w:r>
        <w:rPr>
          <w:rFonts w:eastAsiaTheme="minorEastAsia" w:hint="eastAsia"/>
          <w:sz w:val="24"/>
        </w:rPr>
        <w:t>5</w:t>
      </w:r>
      <w:r>
        <w:rPr>
          <w:rFonts w:eastAsiaTheme="minorEastAsia" w:hint="eastAsia"/>
          <w:sz w:val="24"/>
        </w:rPr>
        <w:t>组标样（</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元素浓度为</w:t>
      </w:r>
      <w:r>
        <w:rPr>
          <w:rFonts w:eastAsiaTheme="minorEastAsia" w:hint="eastAsia"/>
          <w:sz w:val="24"/>
        </w:rPr>
        <w:t>1.0 mg/L</w:t>
      </w:r>
      <w:r>
        <w:rPr>
          <w:rFonts w:eastAsiaTheme="minorEastAsia" w:hint="eastAsia"/>
          <w:sz w:val="24"/>
        </w:rPr>
        <w:t>、</w:t>
      </w:r>
      <w:r>
        <w:rPr>
          <w:rFonts w:eastAsiaTheme="minorEastAsia" w:hint="eastAsia"/>
          <w:sz w:val="24"/>
        </w:rPr>
        <w:t>2.0 mg/L</w:t>
      </w:r>
      <w:r>
        <w:rPr>
          <w:rFonts w:eastAsiaTheme="minorEastAsia" w:hint="eastAsia"/>
          <w:sz w:val="24"/>
        </w:rPr>
        <w:t>、</w:t>
      </w:r>
      <w:r>
        <w:rPr>
          <w:rFonts w:eastAsiaTheme="minorEastAsia" w:hint="eastAsia"/>
          <w:sz w:val="24"/>
        </w:rPr>
        <w:t>3.0 mg/L</w:t>
      </w:r>
      <w:r>
        <w:rPr>
          <w:rFonts w:eastAsiaTheme="minorEastAsia" w:hint="eastAsia"/>
          <w:sz w:val="24"/>
        </w:rPr>
        <w:t>、</w:t>
      </w:r>
      <w:r>
        <w:rPr>
          <w:rFonts w:eastAsiaTheme="minorEastAsia" w:hint="eastAsia"/>
          <w:sz w:val="24"/>
        </w:rPr>
        <w:t>4.0 mg/L</w:t>
      </w:r>
      <w:r>
        <w:rPr>
          <w:rFonts w:eastAsiaTheme="minorEastAsia" w:hint="eastAsia"/>
          <w:sz w:val="24"/>
        </w:rPr>
        <w:t>、</w:t>
      </w:r>
      <w:r>
        <w:rPr>
          <w:rFonts w:eastAsiaTheme="minorEastAsia" w:hint="eastAsia"/>
          <w:sz w:val="24"/>
        </w:rPr>
        <w:t>5.0 mg/L</w:t>
      </w:r>
      <w:r>
        <w:rPr>
          <w:rFonts w:eastAsiaTheme="minorEastAsia" w:hint="eastAsia"/>
          <w:sz w:val="24"/>
        </w:rPr>
        <w:t>），进离子色谱分析仪测定，建立</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的标准曲线。</w:t>
      </w:r>
    </w:p>
    <w:p w14:paraId="09DED7BC" w14:textId="77777777" w:rsidR="006C5559"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sz w:val="24"/>
        </w:rPr>
        <w:t>按照仪器操作要求，每</w:t>
      </w:r>
      <w:r>
        <w:rPr>
          <w:rFonts w:eastAsiaTheme="minorEastAsia" w:hint="eastAsia"/>
          <w:sz w:val="24"/>
        </w:rPr>
        <w:t>12</w:t>
      </w:r>
      <w:r>
        <w:rPr>
          <w:rFonts w:eastAsiaTheme="minorEastAsia" w:hint="eastAsia"/>
          <w:sz w:val="24"/>
        </w:rPr>
        <w:t>小时测量样品的</w:t>
      </w:r>
      <w:r>
        <w:rPr>
          <w:rFonts w:eastAsiaTheme="minorEastAsia" w:hint="eastAsia"/>
          <w:sz w:val="24"/>
        </w:rPr>
        <w:t>F</w:t>
      </w:r>
      <w:r>
        <w:rPr>
          <w:rFonts w:eastAsiaTheme="minorEastAsia" w:hint="eastAsia"/>
          <w:sz w:val="24"/>
        </w:rPr>
        <w:t>、</w:t>
      </w:r>
      <w:r>
        <w:rPr>
          <w:rFonts w:eastAsiaTheme="minorEastAsia" w:hint="eastAsia"/>
          <w:sz w:val="24"/>
        </w:rPr>
        <w:t>Cl</w:t>
      </w:r>
      <w:r>
        <w:rPr>
          <w:rFonts w:eastAsiaTheme="minorEastAsia" w:hint="eastAsia"/>
          <w:sz w:val="24"/>
        </w:rPr>
        <w:t>元素含量，连续测量</w:t>
      </w:r>
      <w:r>
        <w:rPr>
          <w:rFonts w:eastAsiaTheme="minorEastAsia" w:hint="eastAsia"/>
          <w:sz w:val="24"/>
        </w:rPr>
        <w:t>7</w:t>
      </w:r>
      <w:r>
        <w:rPr>
          <w:rFonts w:eastAsiaTheme="minorEastAsia" w:hint="eastAsia"/>
          <w:sz w:val="24"/>
        </w:rPr>
        <w:t>天，计</w:t>
      </w:r>
      <w:r>
        <w:rPr>
          <w:rFonts w:eastAsiaTheme="minorEastAsia" w:hint="eastAsia"/>
          <w:color w:val="000000" w:themeColor="text1"/>
          <w:sz w:val="24"/>
        </w:rPr>
        <w:t>算</w:t>
      </w:r>
      <w:r>
        <w:rPr>
          <w:rFonts w:eastAsiaTheme="minorEastAsia" w:hint="eastAsia"/>
          <w:color w:val="000000" w:themeColor="text1"/>
          <w:sz w:val="24"/>
        </w:rPr>
        <w:t>14</w:t>
      </w:r>
      <w:r>
        <w:rPr>
          <w:rFonts w:eastAsiaTheme="minorEastAsia" w:hint="eastAsia"/>
          <w:color w:val="000000" w:themeColor="text1"/>
          <w:sz w:val="24"/>
        </w:rPr>
        <w:t>次的相对标准偏差（</w:t>
      </w:r>
      <w:r>
        <w:rPr>
          <w:rFonts w:eastAsiaTheme="minorEastAsia" w:hint="eastAsia"/>
          <w:color w:val="000000" w:themeColor="text1"/>
          <w:sz w:val="24"/>
        </w:rPr>
        <w:t>RSD</w:t>
      </w:r>
      <w:r>
        <w:rPr>
          <w:rFonts w:eastAsiaTheme="minorEastAsia" w:hint="eastAsia"/>
          <w:color w:val="000000" w:themeColor="text1"/>
          <w:sz w:val="24"/>
        </w:rPr>
        <w:t>）即为仪器长期稳定性。</w:t>
      </w:r>
    </w:p>
    <w:p w14:paraId="4506F634" w14:textId="77777777" w:rsidR="006C5559" w:rsidRDefault="00000000">
      <w:pPr>
        <w:widowControl/>
        <w:spacing w:line="360" w:lineRule="auto"/>
        <w:jc w:val="left"/>
        <w:rPr>
          <w:rFonts w:eastAsiaTheme="minorEastAsia"/>
          <w:sz w:val="24"/>
        </w:rPr>
      </w:pPr>
      <w:r>
        <w:rPr>
          <w:rFonts w:eastAsiaTheme="minorEastAsia" w:hint="eastAsia"/>
          <w:sz w:val="24"/>
        </w:rPr>
        <w:t>6</w:t>
      </w:r>
      <w:r>
        <w:rPr>
          <w:rFonts w:eastAsiaTheme="minorEastAsia"/>
          <w:sz w:val="24"/>
        </w:rPr>
        <w:t>.</w:t>
      </w:r>
      <w:r>
        <w:rPr>
          <w:rFonts w:eastAsiaTheme="minorEastAsia" w:hint="eastAsia"/>
          <w:sz w:val="24"/>
        </w:rPr>
        <w:t>2.9</w:t>
      </w:r>
      <w:r>
        <w:rPr>
          <w:rFonts w:eastAsiaTheme="minorEastAsia" w:hint="eastAsia"/>
          <w:sz w:val="24"/>
        </w:rPr>
        <w:t>机械臂定位偏差</w:t>
      </w:r>
    </w:p>
    <w:p w14:paraId="372005DE" w14:textId="3F10EB70" w:rsidR="006C5559" w:rsidRDefault="00000000">
      <w:pPr>
        <w:widowControl/>
        <w:spacing w:line="360" w:lineRule="auto"/>
        <w:ind w:firstLineChars="200" w:firstLine="480"/>
        <w:jc w:val="left"/>
        <w:rPr>
          <w:rFonts w:eastAsiaTheme="minorEastAsia"/>
          <w:sz w:val="24"/>
        </w:rPr>
      </w:pPr>
      <w:r>
        <w:rPr>
          <w:rFonts w:eastAsiaTheme="minorEastAsia" w:hint="eastAsia"/>
          <w:sz w:val="24"/>
        </w:rPr>
        <w:t>以</w:t>
      </w:r>
      <w:r>
        <w:rPr>
          <w:rFonts w:eastAsiaTheme="minorEastAsia" w:hint="eastAsia"/>
          <w:sz w:val="24"/>
        </w:rPr>
        <w:t>X</w:t>
      </w:r>
      <w:r>
        <w:rPr>
          <w:rFonts w:eastAsiaTheme="minorEastAsia" w:hint="eastAsia"/>
          <w:sz w:val="24"/>
        </w:rPr>
        <w:t>轴为例，</w:t>
      </w:r>
      <w:r>
        <w:rPr>
          <w:rFonts w:eastAsiaTheme="minorEastAsia" w:hint="eastAsia"/>
          <w:sz w:val="24"/>
        </w:rPr>
        <w:t>Y</w:t>
      </w:r>
      <w:r>
        <w:rPr>
          <w:rFonts w:eastAsiaTheme="minorEastAsia" w:hint="eastAsia"/>
          <w:sz w:val="24"/>
        </w:rPr>
        <w:t>轴与</w:t>
      </w:r>
      <w:r>
        <w:rPr>
          <w:rFonts w:eastAsiaTheme="minorEastAsia" w:hint="eastAsia"/>
          <w:sz w:val="24"/>
        </w:rPr>
        <w:t>Z</w:t>
      </w:r>
      <w:r>
        <w:rPr>
          <w:rFonts w:eastAsiaTheme="minorEastAsia" w:hint="eastAsia"/>
          <w:sz w:val="24"/>
        </w:rPr>
        <w:t>轴同理。启动仪器，按照规定时间预热后，完成仪器初始化。机械臂移动到某一位置的</w:t>
      </w:r>
      <w:bookmarkStart w:id="203" w:name="_Hlk166077077"/>
      <w:r>
        <w:rPr>
          <w:rFonts w:eastAsiaTheme="minorEastAsia" w:hint="eastAsia"/>
          <w:sz w:val="24"/>
        </w:rPr>
        <w:t>平均定位偏差</w:t>
      </w:r>
      <w:bookmarkEnd w:id="203"/>
      <m:oMath>
        <m:r>
          <m:rPr>
            <m:sty m:val="p"/>
          </m:rPr>
          <w:rPr>
            <w:rFonts w:ascii="Cambria Math" w:eastAsiaTheme="minorEastAsia" w:hAnsi="Cambria Math" w:hint="eastAsia"/>
            <w:sz w:val="24"/>
          </w:rPr>
          <w:sym w:font="Symbol" w:char="F060"/>
        </m:r>
        <m:r>
          <w:rPr>
            <w:rFonts w:ascii="Cambria Math" w:eastAsiaTheme="minorEastAsia" w:hAnsi="Cambria Math" w:hint="eastAsia"/>
            <w:sz w:val="24"/>
          </w:rPr>
          <m:t>X</m:t>
        </m:r>
      </m:oMath>
      <w:r>
        <w:rPr>
          <w:rFonts w:eastAsiaTheme="minorEastAsia" w:hint="eastAsia"/>
          <w:sz w:val="24"/>
        </w:rPr>
        <w:t>，由</w:t>
      </w:r>
      <w:r>
        <w:rPr>
          <w:rFonts w:eastAsiaTheme="minorEastAsia" w:hint="eastAsia"/>
          <w:sz w:val="24"/>
        </w:rPr>
        <w:t>n</w:t>
      </w:r>
      <w:r>
        <w:rPr>
          <w:rFonts w:eastAsiaTheme="minorEastAsia" w:hint="eastAsia"/>
          <w:sz w:val="24"/>
        </w:rPr>
        <w:t>次移动某一位置的定位偏差计算得到。</w:t>
      </w:r>
      <w:r w:rsidR="001E4FDD" w:rsidRPr="001E4FDD">
        <w:rPr>
          <w:rFonts w:eastAsiaTheme="minorEastAsia" w:hint="eastAsia"/>
          <w:sz w:val="24"/>
        </w:rPr>
        <w:t>按公式（</w:t>
      </w:r>
      <w:r w:rsidR="001E4FDD">
        <w:rPr>
          <w:rFonts w:eastAsiaTheme="minorEastAsia" w:hint="eastAsia"/>
          <w:sz w:val="24"/>
        </w:rPr>
        <w:t>10</w:t>
      </w:r>
      <w:r w:rsidR="001E4FDD" w:rsidRPr="001E4FDD">
        <w:rPr>
          <w:rFonts w:eastAsiaTheme="minorEastAsia" w:hint="eastAsia"/>
          <w:sz w:val="24"/>
        </w:rPr>
        <w:t>）计算机械臂定位偏差</w:t>
      </w:r>
      <w:r w:rsidR="001E4FDD">
        <w:rPr>
          <w:rFonts w:eastAsiaTheme="minorEastAsia" w:hint="eastAsia"/>
          <w:sz w:val="24"/>
        </w:rPr>
        <w:t>。</w:t>
      </w:r>
    </w:p>
    <w:p w14:paraId="628DF029" w14:textId="010B1050" w:rsidR="006C5559" w:rsidRDefault="00000000" w:rsidP="001E4FDD">
      <w:pPr>
        <w:widowControl/>
        <w:spacing w:line="360" w:lineRule="auto"/>
        <w:ind w:firstLineChars="200" w:firstLine="480"/>
        <w:jc w:val="right"/>
        <w:rPr>
          <w:rFonts w:eastAsiaTheme="minorEastAsia"/>
          <w:sz w:val="24"/>
        </w:rPr>
      </w:pPr>
      <m:oMath>
        <m:r>
          <m:rPr>
            <m:sty m:val="p"/>
          </m:rPr>
          <w:rPr>
            <w:rFonts w:ascii="Cambria Math" w:eastAsiaTheme="minorEastAsia" w:hAnsi="Cambria Math" w:hint="eastAsia"/>
            <w:sz w:val="24"/>
          </w:rPr>
          <w:sym w:font="Symbol" w:char="F060"/>
        </m:r>
        <m:r>
          <w:rPr>
            <w:rFonts w:ascii="Cambria Math" w:eastAsiaTheme="minorEastAsia" w:hAnsi="Cambria Math" w:hint="eastAsia"/>
            <w:sz w:val="24"/>
          </w:rPr>
          <m:t>X</m:t>
        </m:r>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1</m:t>
            </m:r>
          </m:num>
          <m:den>
            <m:r>
              <w:rPr>
                <w:rFonts w:ascii="Cambria Math" w:eastAsiaTheme="minorEastAsia" w:hAnsi="Cambria Math" w:hint="eastAsia"/>
                <w:sz w:val="24"/>
              </w:rPr>
              <m:t>n</m:t>
            </m:r>
          </m:den>
        </m:f>
        <m:nary>
          <m:naryPr>
            <m:chr m:val="∑"/>
            <m:limLoc m:val="undOvr"/>
            <m:ctrlPr>
              <w:rPr>
                <w:rFonts w:ascii="Cambria Math" w:eastAsiaTheme="minorEastAsia" w:hAnsi="Cambria Math"/>
                <w:sz w:val="24"/>
              </w:rPr>
            </m:ctrlPr>
          </m:naryPr>
          <m:sub>
            <m:r>
              <w:rPr>
                <w:rFonts w:ascii="Cambria Math" w:eastAsiaTheme="minorEastAsia" w:hAnsi="Cambria Math" w:hint="eastAsia"/>
                <w:sz w:val="24"/>
              </w:rPr>
              <m:t>i</m:t>
            </m:r>
            <m:r>
              <m:rPr>
                <m:sty m:val="p"/>
              </m:rPr>
              <w:rPr>
                <w:rFonts w:ascii="Cambria Math" w:eastAsiaTheme="minorEastAsia" w:hAnsi="Cambria Math"/>
                <w:sz w:val="24"/>
              </w:rPr>
              <m:t>=1</m:t>
            </m:r>
          </m:sub>
          <m:sup>
            <m:r>
              <w:rPr>
                <w:rFonts w:ascii="Cambria Math" w:eastAsiaTheme="minorEastAsia" w:hAnsi="Cambria Math" w:hint="eastAsia"/>
                <w:sz w:val="24"/>
              </w:rPr>
              <m:t>n</m:t>
            </m:r>
          </m:sup>
          <m:e>
            <m:rad>
              <m:radPr>
                <m:degHide m:val="1"/>
                <m:ctrlPr>
                  <w:rPr>
                    <w:rFonts w:ascii="Cambria Math" w:eastAsiaTheme="minorEastAsia" w:hAnsi="Cambria Math"/>
                    <w:sz w:val="24"/>
                  </w:rPr>
                </m:ctrlPr>
              </m:radPr>
              <m:deg/>
              <m:e>
                <m:sSup>
                  <m:sSupPr>
                    <m:ctrlPr>
                      <w:rPr>
                        <w:rFonts w:ascii="Cambria Math" w:eastAsiaTheme="minorEastAsia" w:hAnsi="Cambria Math"/>
                        <w:sz w:val="24"/>
                      </w:rPr>
                    </m:ctrlPr>
                  </m:sSupPr>
                  <m:e>
                    <m:r>
                      <m:rPr>
                        <m:sty m:val="p"/>
                      </m:rPr>
                      <w:rPr>
                        <w:rFonts w:ascii="Cambria Math" w:eastAsiaTheme="minorEastAsia" w:hAnsi="Cambria Math"/>
                        <w:sz w:val="24"/>
                      </w:rPr>
                      <m:t>(</m:t>
                    </m:r>
                    <m:sSub>
                      <m:sSubPr>
                        <m:ctrlPr>
                          <w:rPr>
                            <w:rFonts w:ascii="Cambria Math" w:eastAsiaTheme="minorEastAsia" w:hAnsi="Cambria Math"/>
                            <w:sz w:val="24"/>
                          </w:rPr>
                        </m:ctrlPr>
                      </m:sSubPr>
                      <m:e>
                        <m:r>
                          <w:rPr>
                            <w:rFonts w:ascii="Cambria Math" w:eastAsiaTheme="minorEastAsia" w:hAnsi="Cambria Math" w:hint="eastAsia"/>
                            <w:sz w:val="24"/>
                          </w:rPr>
                          <m:t>X</m:t>
                        </m:r>
                      </m:e>
                      <m:sub>
                        <m:r>
                          <w:rPr>
                            <w:rFonts w:ascii="Cambria Math" w:eastAsiaTheme="minorEastAsia" w:hAnsi="Cambria Math"/>
                            <w:sz w:val="24"/>
                          </w:rPr>
                          <m:t>i</m:t>
                        </m:r>
                      </m:sub>
                    </m:sSub>
                    <m:r>
                      <m:rPr>
                        <m:sty m:val="p"/>
                      </m:rPr>
                      <w:rPr>
                        <w:rFonts w:ascii="Cambria Math" w:eastAsiaTheme="minorEastAsia" w:hAnsi="Cambria Math"/>
                        <w:sz w:val="24"/>
                      </w:rPr>
                      <m:t>-</m:t>
                    </m:r>
                    <m:sSub>
                      <m:sSubPr>
                        <m:ctrlPr>
                          <w:rPr>
                            <w:rFonts w:ascii="Cambria Math" w:eastAsiaTheme="minorEastAsia" w:hAnsi="Cambria Math"/>
                            <w:sz w:val="24"/>
                          </w:rPr>
                        </m:ctrlPr>
                      </m:sSubPr>
                      <m:e>
                        <m:r>
                          <w:rPr>
                            <w:rFonts w:ascii="Cambria Math" w:eastAsiaTheme="minorEastAsia" w:hAnsi="Cambria Math" w:hint="eastAsia"/>
                            <w:sz w:val="24"/>
                          </w:rPr>
                          <m:t>X</m:t>
                        </m:r>
                      </m:e>
                      <m:sub>
                        <m:r>
                          <m:rPr>
                            <m:sty m:val="p"/>
                          </m:rPr>
                          <w:rPr>
                            <w:rFonts w:ascii="Cambria Math" w:eastAsiaTheme="minorEastAsia" w:hAnsi="Cambria Math"/>
                            <w:sz w:val="24"/>
                          </w:rPr>
                          <m:t>0</m:t>
                        </m:r>
                      </m:sub>
                    </m:sSub>
                    <m:r>
                      <m:rPr>
                        <m:sty m:val="p"/>
                      </m:rPr>
                      <w:rPr>
                        <w:rFonts w:ascii="Cambria Math" w:eastAsiaTheme="minorEastAsia" w:hAnsi="Cambria Math"/>
                        <w:sz w:val="24"/>
                      </w:rPr>
                      <m:t>)</m:t>
                    </m:r>
                  </m:e>
                  <m:sup>
                    <m:r>
                      <m:rPr>
                        <m:sty m:val="p"/>
                      </m:rPr>
                      <w:rPr>
                        <w:rFonts w:ascii="Cambria Math" w:eastAsiaTheme="minorEastAsia" w:hAnsi="Cambria Math"/>
                        <w:sz w:val="24"/>
                      </w:rPr>
                      <m:t>2</m:t>
                    </m:r>
                  </m:sup>
                </m:sSup>
              </m:e>
            </m:rad>
          </m:e>
        </m:nary>
      </m:oMath>
      <w:r w:rsidR="001E4FDD" w:rsidRPr="001E4FDD">
        <w:rPr>
          <w:rFonts w:eastAsiaTheme="minorEastAsia" w:hint="eastAsia"/>
          <w:sz w:val="24"/>
        </w:rPr>
        <w:t xml:space="preserve">                         </w:t>
      </w:r>
      <w:r w:rsidR="001E4FDD" w:rsidRPr="001E4FDD">
        <w:rPr>
          <w:rFonts w:eastAsiaTheme="minorEastAsia" w:hint="eastAsia"/>
          <w:sz w:val="24"/>
        </w:rPr>
        <w:t>（</w:t>
      </w:r>
      <w:r w:rsidR="001E4FDD">
        <w:rPr>
          <w:rFonts w:eastAsiaTheme="minorEastAsia" w:hint="eastAsia"/>
          <w:sz w:val="24"/>
        </w:rPr>
        <w:t>10</w:t>
      </w:r>
      <w:r w:rsidR="001E4FDD" w:rsidRPr="001E4FDD">
        <w:rPr>
          <w:rFonts w:eastAsiaTheme="minorEastAsia" w:hint="eastAsia"/>
          <w:sz w:val="24"/>
        </w:rPr>
        <w:t>）</w:t>
      </w:r>
    </w:p>
    <w:p w14:paraId="3356F807" w14:textId="77777777" w:rsidR="00521B38" w:rsidRDefault="00000000">
      <w:pPr>
        <w:widowControl/>
        <w:spacing w:line="360" w:lineRule="auto"/>
        <w:ind w:firstLineChars="200" w:firstLine="480"/>
        <w:jc w:val="left"/>
        <w:rPr>
          <w:rFonts w:eastAsiaTheme="minorEastAsia"/>
          <w:sz w:val="24"/>
        </w:rPr>
      </w:pPr>
      <w:r>
        <w:rPr>
          <w:rFonts w:eastAsiaTheme="minorEastAsia" w:hint="eastAsia"/>
          <w:sz w:val="24"/>
        </w:rPr>
        <w:t>式中：</w:t>
      </w:r>
    </w:p>
    <w:p w14:paraId="7A433EEA" w14:textId="042239F1" w:rsidR="006C5559" w:rsidRDefault="00000000">
      <w:pPr>
        <w:widowControl/>
        <w:spacing w:line="360" w:lineRule="auto"/>
        <w:ind w:firstLineChars="200" w:firstLine="480"/>
        <w:jc w:val="left"/>
        <w:rPr>
          <w:rFonts w:eastAsiaTheme="minorEastAsia"/>
          <w:sz w:val="24"/>
        </w:rPr>
      </w:pPr>
      <m:oMath>
        <m:r>
          <m:rPr>
            <m:sty m:val="p"/>
          </m:rPr>
          <w:rPr>
            <w:rFonts w:ascii="Cambria Math" w:eastAsiaTheme="minorEastAsia" w:hAnsi="Cambria Math" w:hint="eastAsia"/>
            <w:sz w:val="24"/>
          </w:rPr>
          <w:sym w:font="Symbol" w:char="F060"/>
        </m:r>
        <m:r>
          <w:rPr>
            <w:rFonts w:ascii="Cambria Math" w:eastAsiaTheme="minorEastAsia" w:hAnsi="Cambria Math" w:hint="eastAsia"/>
            <w:sz w:val="24"/>
          </w:rPr>
          <m:t>X</m:t>
        </m:r>
      </m:oMath>
      <w:r>
        <w:rPr>
          <w:rFonts w:eastAsiaTheme="minorEastAsia" w:hint="eastAsia"/>
          <w:sz w:val="24"/>
        </w:rPr>
        <w:t xml:space="preserve"> </w:t>
      </w:r>
      <w:r>
        <w:rPr>
          <w:rFonts w:eastAsiaTheme="minorEastAsia" w:hint="eastAsia"/>
          <w:sz w:val="24"/>
        </w:rPr>
        <w:t>——进样针移动到某一位置的平均定位偏差，</w:t>
      </w:r>
      <w:r w:rsidR="00570CC5">
        <w:rPr>
          <w:rFonts w:eastAsiaTheme="minorEastAsia" w:hint="eastAsia"/>
          <w:sz w:val="24"/>
        </w:rPr>
        <w:t>mm</w:t>
      </w:r>
      <w:r>
        <w:rPr>
          <w:rFonts w:eastAsiaTheme="minorEastAsia" w:hint="eastAsia"/>
          <w:sz w:val="24"/>
        </w:rPr>
        <w:t>；</w:t>
      </w:r>
    </w:p>
    <w:p w14:paraId="00D1980A" w14:textId="11F71820"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X</m:t>
            </m:r>
          </m:e>
          <m:sub>
            <m:r>
              <w:rPr>
                <w:rFonts w:ascii="Cambria Math" w:eastAsiaTheme="minorEastAsia" w:hAnsi="Cambria Math" w:hint="eastAsia"/>
                <w:sz w:val="24"/>
              </w:rPr>
              <m:t>i</m:t>
            </m:r>
          </m:sub>
        </m:sSub>
      </m:oMath>
      <w:r>
        <w:rPr>
          <w:rFonts w:eastAsiaTheme="minorEastAsia" w:hint="eastAsia"/>
          <w:sz w:val="24"/>
        </w:rPr>
        <w:t xml:space="preserve"> </w:t>
      </w:r>
      <w:r>
        <w:rPr>
          <w:rFonts w:eastAsiaTheme="minorEastAsia" w:hint="eastAsia"/>
          <w:sz w:val="24"/>
        </w:rPr>
        <w:t>——进样针移动到某一位置时</w:t>
      </w:r>
      <w:r>
        <w:rPr>
          <w:rFonts w:eastAsiaTheme="minorEastAsia" w:hint="eastAsia"/>
          <w:sz w:val="24"/>
        </w:rPr>
        <w:t>X</w:t>
      </w:r>
      <w:r>
        <w:rPr>
          <w:rFonts w:eastAsiaTheme="minorEastAsia" w:hint="eastAsia"/>
          <w:sz w:val="24"/>
        </w:rPr>
        <w:t>轴的实际移动距离，</w:t>
      </w:r>
      <w:r w:rsidR="00570CC5">
        <w:rPr>
          <w:rFonts w:eastAsiaTheme="minorEastAsia" w:hint="eastAsia"/>
          <w:sz w:val="24"/>
        </w:rPr>
        <w:t>mm</w:t>
      </w:r>
      <w:r>
        <w:rPr>
          <w:rFonts w:eastAsiaTheme="minorEastAsia" w:hint="eastAsia"/>
          <w:sz w:val="24"/>
        </w:rPr>
        <w:t>；</w:t>
      </w:r>
    </w:p>
    <w:p w14:paraId="03C26305" w14:textId="788CB749" w:rsidR="006C5559" w:rsidRDefault="00000000">
      <w:pPr>
        <w:widowControl/>
        <w:spacing w:line="360" w:lineRule="auto"/>
        <w:ind w:firstLineChars="200" w:firstLine="480"/>
        <w:jc w:val="lef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hint="eastAsia"/>
                <w:sz w:val="24"/>
              </w:rPr>
              <m:t>X</m:t>
            </m:r>
          </m:e>
          <m:sub>
            <m:r>
              <m:rPr>
                <m:sty m:val="p"/>
              </m:rPr>
              <w:rPr>
                <w:rFonts w:ascii="Cambria Math" w:eastAsiaTheme="minorEastAsia" w:hAnsi="Cambria Math"/>
                <w:sz w:val="24"/>
              </w:rPr>
              <m:t>0</m:t>
            </m:r>
          </m:sub>
        </m:sSub>
      </m:oMath>
      <w:r>
        <w:rPr>
          <w:rFonts w:eastAsiaTheme="minorEastAsia" w:hint="eastAsia"/>
          <w:sz w:val="24"/>
        </w:rPr>
        <w:t xml:space="preserve"> </w:t>
      </w:r>
      <w:r>
        <w:rPr>
          <w:rFonts w:eastAsiaTheme="minorEastAsia" w:hint="eastAsia"/>
          <w:sz w:val="24"/>
        </w:rPr>
        <w:t>——进样针移动到某一位置时</w:t>
      </w:r>
      <w:r>
        <w:rPr>
          <w:rFonts w:eastAsiaTheme="minorEastAsia" w:hint="eastAsia"/>
          <w:sz w:val="24"/>
        </w:rPr>
        <w:t>X</w:t>
      </w:r>
      <w:r>
        <w:rPr>
          <w:rFonts w:eastAsiaTheme="minorEastAsia" w:hint="eastAsia"/>
          <w:sz w:val="24"/>
        </w:rPr>
        <w:t>轴的设定移动距离，</w:t>
      </w:r>
      <w:r w:rsidR="00570CC5">
        <w:rPr>
          <w:rFonts w:eastAsiaTheme="minorEastAsia" w:hint="eastAsia"/>
          <w:sz w:val="24"/>
        </w:rPr>
        <w:t>mm</w:t>
      </w:r>
      <w:r>
        <w:rPr>
          <w:rFonts w:eastAsiaTheme="minorEastAsia" w:hint="eastAsia"/>
          <w:sz w:val="24"/>
        </w:rPr>
        <w:t>；</w:t>
      </w:r>
    </w:p>
    <w:p w14:paraId="535D70D0" w14:textId="77777777" w:rsidR="006C5559" w:rsidRDefault="00000000">
      <w:pPr>
        <w:widowControl/>
        <w:spacing w:line="360" w:lineRule="auto"/>
        <w:ind w:firstLineChars="200" w:firstLine="480"/>
        <w:jc w:val="left"/>
        <w:rPr>
          <w:sz w:val="24"/>
        </w:rPr>
      </w:pPr>
      <w:r>
        <w:rPr>
          <w:rFonts w:eastAsiaTheme="minorEastAsia" w:hint="eastAsia"/>
          <w:i/>
          <w:iCs/>
          <w:sz w:val="24"/>
        </w:rPr>
        <w:t xml:space="preserve">n </w:t>
      </w:r>
      <w:r>
        <w:rPr>
          <w:rFonts w:eastAsiaTheme="minorEastAsia" w:hint="eastAsia"/>
          <w:sz w:val="24"/>
        </w:rPr>
        <w:t>——重复测量实验次数，</w:t>
      </w:r>
      <w:bookmarkStart w:id="204" w:name="_Hlk166164070"/>
      <w:r>
        <w:rPr>
          <w:rFonts w:eastAsiaTheme="minorEastAsia" w:hint="eastAsia"/>
          <w:sz w:val="24"/>
        </w:rPr>
        <w:t>本方案中</w:t>
      </w:r>
      <w:r>
        <w:rPr>
          <w:rFonts w:eastAsiaTheme="minorEastAsia" w:hint="eastAsia"/>
          <w:sz w:val="24"/>
        </w:rPr>
        <w:t>n=</w:t>
      </w:r>
      <w:bookmarkEnd w:id="204"/>
      <w:r>
        <w:rPr>
          <w:rFonts w:eastAsiaTheme="minorEastAsia" w:hint="eastAsia"/>
          <w:sz w:val="24"/>
        </w:rPr>
        <w:t>3</w:t>
      </w:r>
      <w:r>
        <w:rPr>
          <w:rFonts w:eastAsiaTheme="minorEastAsia"/>
          <w:sz w:val="24"/>
        </w:rPr>
        <w:t>。</w:t>
      </w:r>
    </w:p>
    <w:p w14:paraId="42BDB12A" w14:textId="77777777" w:rsidR="006C5559" w:rsidRDefault="00000000" w:rsidP="00083FAC">
      <w:pPr>
        <w:pStyle w:val="aff1"/>
        <w:rPr>
          <w:rStyle w:val="TOC60"/>
          <w:rFonts w:ascii="黑体" w:eastAsia="黑体" w:hAnsi="黑体" w:cs="黑体" w:hint="eastAsia"/>
          <w:kern w:val="2"/>
          <w:szCs w:val="24"/>
        </w:rPr>
      </w:pPr>
      <w:bookmarkStart w:id="205" w:name="_Toc26159"/>
      <w:bookmarkStart w:id="206" w:name="_Toc8332"/>
      <w:bookmarkStart w:id="207" w:name="_Toc28571"/>
      <w:bookmarkStart w:id="208" w:name="_Toc13965"/>
      <w:bookmarkStart w:id="209" w:name="_Toc9263"/>
      <w:r>
        <w:rPr>
          <w:rStyle w:val="TOC60"/>
          <w:rFonts w:ascii="黑体" w:eastAsia="黑体" w:hAnsi="黑体" w:cs="黑体" w:hint="eastAsia"/>
          <w:kern w:val="2"/>
          <w:szCs w:val="24"/>
        </w:rPr>
        <w:t>7 校准结果表达</w:t>
      </w:r>
      <w:bookmarkEnd w:id="205"/>
      <w:bookmarkEnd w:id="206"/>
      <w:bookmarkEnd w:id="207"/>
      <w:bookmarkEnd w:id="208"/>
      <w:bookmarkEnd w:id="209"/>
    </w:p>
    <w:p w14:paraId="02426B6F" w14:textId="77777777" w:rsidR="006C5559" w:rsidRDefault="00000000" w:rsidP="00083FAC">
      <w:pPr>
        <w:pStyle w:val="aff1"/>
      </w:pPr>
      <w:r>
        <w:rPr>
          <w:rFonts w:hint="eastAsia"/>
        </w:rPr>
        <w:t>经校准的全自动高温水解</w:t>
      </w:r>
      <w:r>
        <w:rPr>
          <w:rFonts w:hint="eastAsia"/>
        </w:rPr>
        <w:t>-</w:t>
      </w:r>
      <w:r>
        <w:rPr>
          <w:rFonts w:hint="eastAsia"/>
        </w:rPr>
        <w:t>离子色谱联用仪应出具校准证书，校准证书至少应包括以下信息：</w:t>
      </w:r>
    </w:p>
    <w:p w14:paraId="49202643" w14:textId="77777777" w:rsidR="006C5559" w:rsidRDefault="00000000" w:rsidP="00083FAC">
      <w:pPr>
        <w:pStyle w:val="aff1"/>
      </w:pPr>
      <w:r>
        <w:rPr>
          <w:rFonts w:hint="eastAsia"/>
        </w:rPr>
        <w:t>a</w:t>
      </w:r>
      <w:r>
        <w:rPr>
          <w:rFonts w:hint="eastAsia"/>
        </w:rPr>
        <w:t>）</w:t>
      </w:r>
      <w:r>
        <w:t>标题</w:t>
      </w:r>
      <w:r>
        <w:rPr>
          <w:rFonts w:hint="eastAsia"/>
        </w:rPr>
        <w:t>：“</w:t>
      </w:r>
      <w:r>
        <w:t>校准证书</w:t>
      </w:r>
      <w:r>
        <w:rPr>
          <w:rFonts w:hint="eastAsia"/>
        </w:rPr>
        <w:t>”；</w:t>
      </w:r>
    </w:p>
    <w:p w14:paraId="7168C73C" w14:textId="77777777" w:rsidR="006C5559" w:rsidRDefault="00000000" w:rsidP="00083FAC">
      <w:pPr>
        <w:pStyle w:val="aff1"/>
      </w:pPr>
      <w:r>
        <w:rPr>
          <w:rFonts w:hint="eastAsia"/>
        </w:rPr>
        <w:t>b</w:t>
      </w:r>
      <w:r>
        <w:rPr>
          <w:rFonts w:hint="eastAsia"/>
        </w:rPr>
        <w:t>）</w:t>
      </w:r>
      <w:r>
        <w:t>实验室的名称和地址</w:t>
      </w:r>
      <w:r>
        <w:rPr>
          <w:rFonts w:hint="eastAsia"/>
        </w:rPr>
        <w:t>；</w:t>
      </w:r>
    </w:p>
    <w:p w14:paraId="5BB0330B" w14:textId="77777777" w:rsidR="006C5559" w:rsidRDefault="00000000" w:rsidP="00083FAC">
      <w:pPr>
        <w:pStyle w:val="aff1"/>
      </w:pPr>
      <w:r>
        <w:rPr>
          <w:rFonts w:hint="eastAsia"/>
        </w:rPr>
        <w:t>c</w:t>
      </w:r>
      <w:r>
        <w:rPr>
          <w:rFonts w:hint="eastAsia"/>
        </w:rPr>
        <w:t>）实施校准活动的地点，包括客户设施、实验室固定设施以外的地点；</w:t>
      </w:r>
    </w:p>
    <w:p w14:paraId="11A31CB8" w14:textId="77777777" w:rsidR="006C5559" w:rsidRDefault="00000000" w:rsidP="00083FAC">
      <w:pPr>
        <w:pStyle w:val="aff1"/>
      </w:pPr>
      <w:r>
        <w:rPr>
          <w:rFonts w:hint="eastAsia"/>
        </w:rPr>
        <w:t>d</w:t>
      </w:r>
      <w:r>
        <w:rPr>
          <w:rFonts w:hint="eastAsia"/>
        </w:rPr>
        <w:t>）</w:t>
      </w:r>
      <w:r>
        <w:t>证书的唯一性标识（如编号），每页及总页数的标识</w:t>
      </w:r>
      <w:r>
        <w:rPr>
          <w:rFonts w:hint="eastAsia"/>
        </w:rPr>
        <w:t>；</w:t>
      </w:r>
    </w:p>
    <w:p w14:paraId="39916BA7" w14:textId="77777777" w:rsidR="006C5559" w:rsidRDefault="00000000" w:rsidP="00083FAC">
      <w:pPr>
        <w:pStyle w:val="aff1"/>
      </w:pPr>
      <w:r>
        <w:rPr>
          <w:rFonts w:hint="eastAsia"/>
        </w:rPr>
        <w:t>e</w:t>
      </w:r>
      <w:r>
        <w:rPr>
          <w:rFonts w:hint="eastAsia"/>
        </w:rPr>
        <w:t>）客户的</w:t>
      </w:r>
      <w:r>
        <w:t>名称和</w:t>
      </w:r>
      <w:r>
        <w:rPr>
          <w:rFonts w:hint="eastAsia"/>
        </w:rPr>
        <w:t>联络信息；</w:t>
      </w:r>
    </w:p>
    <w:p w14:paraId="1ADBB0F9" w14:textId="77777777" w:rsidR="006C5559" w:rsidRDefault="00000000" w:rsidP="00083FAC">
      <w:pPr>
        <w:pStyle w:val="aff1"/>
      </w:pPr>
      <w:r>
        <w:rPr>
          <w:rFonts w:hint="eastAsia"/>
        </w:rPr>
        <w:t>f</w:t>
      </w:r>
      <w:r>
        <w:rPr>
          <w:rFonts w:hint="eastAsia"/>
        </w:rPr>
        <w:t>）</w:t>
      </w:r>
      <w:r>
        <w:t>被校对</w:t>
      </w:r>
      <w:proofErr w:type="gramStart"/>
      <w:r>
        <w:t>象</w:t>
      </w:r>
      <w:proofErr w:type="gramEnd"/>
      <w:r>
        <w:t>的描述和明确标识</w:t>
      </w:r>
      <w:r>
        <w:rPr>
          <w:rFonts w:hint="eastAsia"/>
        </w:rPr>
        <w:t>；</w:t>
      </w:r>
    </w:p>
    <w:p w14:paraId="792108FC" w14:textId="77777777" w:rsidR="006C5559" w:rsidRDefault="00000000" w:rsidP="00083FAC">
      <w:pPr>
        <w:pStyle w:val="aff1"/>
      </w:pPr>
      <w:r>
        <w:rPr>
          <w:rFonts w:hint="eastAsia"/>
        </w:rPr>
        <w:t>g</w:t>
      </w:r>
      <w:r>
        <w:rPr>
          <w:rFonts w:hint="eastAsia"/>
        </w:rPr>
        <w:t>）</w:t>
      </w:r>
      <w:r>
        <w:t>进行校准</w:t>
      </w:r>
      <w:r>
        <w:rPr>
          <w:rFonts w:hint="eastAsia"/>
        </w:rPr>
        <w:t>活动</w:t>
      </w:r>
      <w:r>
        <w:t>的日期，如果与校准结果的有效性和应用有关时，应说明被校对</w:t>
      </w:r>
      <w:proofErr w:type="gramStart"/>
      <w:r>
        <w:t>象</w:t>
      </w:r>
      <w:proofErr w:type="gramEnd"/>
      <w:r>
        <w:t>的接</w:t>
      </w:r>
      <w:r>
        <w:rPr>
          <w:rFonts w:hint="eastAsia"/>
        </w:rPr>
        <w:t>收</w:t>
      </w:r>
      <w:r>
        <w:t>日期</w:t>
      </w:r>
      <w:r>
        <w:rPr>
          <w:rFonts w:hint="eastAsia"/>
        </w:rPr>
        <w:t>和证书发布日期；</w:t>
      </w:r>
    </w:p>
    <w:p w14:paraId="0362A529" w14:textId="77777777" w:rsidR="006C5559" w:rsidRDefault="00000000" w:rsidP="00083FAC">
      <w:pPr>
        <w:pStyle w:val="aff1"/>
      </w:pPr>
      <w:r>
        <w:rPr>
          <w:rFonts w:hint="eastAsia"/>
        </w:rPr>
        <w:t>h</w:t>
      </w:r>
      <w:r>
        <w:rPr>
          <w:rFonts w:hint="eastAsia"/>
        </w:rPr>
        <w:t>）</w:t>
      </w:r>
      <w:r>
        <w:t>校准所依据的技术规范的标识，包括名称及代号</w:t>
      </w:r>
      <w:r>
        <w:rPr>
          <w:rFonts w:hint="eastAsia"/>
        </w:rPr>
        <w:t>；</w:t>
      </w:r>
    </w:p>
    <w:p w14:paraId="7A66C1E0" w14:textId="77777777" w:rsidR="006C5559" w:rsidRDefault="00000000" w:rsidP="00083FAC">
      <w:pPr>
        <w:pStyle w:val="aff1"/>
      </w:pPr>
      <w:proofErr w:type="spellStart"/>
      <w:r>
        <w:rPr>
          <w:rFonts w:hint="eastAsia"/>
        </w:rPr>
        <w:t>i</w:t>
      </w:r>
      <w:proofErr w:type="spellEnd"/>
      <w:r>
        <w:rPr>
          <w:rFonts w:hint="eastAsia"/>
        </w:rPr>
        <w:t>）</w:t>
      </w:r>
      <w:r>
        <w:t>本次校准所用的测量标准和溯源性及有效性说明</w:t>
      </w:r>
      <w:r>
        <w:rPr>
          <w:rFonts w:hint="eastAsia"/>
        </w:rPr>
        <w:t>；</w:t>
      </w:r>
    </w:p>
    <w:p w14:paraId="5328A01E" w14:textId="77777777" w:rsidR="006C5559" w:rsidRDefault="00000000" w:rsidP="00083FAC">
      <w:pPr>
        <w:pStyle w:val="aff1"/>
      </w:pPr>
      <w:r>
        <w:rPr>
          <w:rFonts w:hint="eastAsia"/>
        </w:rPr>
        <w:t>j</w:t>
      </w:r>
      <w:r>
        <w:rPr>
          <w:rFonts w:hint="eastAsia"/>
        </w:rPr>
        <w:t>）</w:t>
      </w:r>
      <w:r>
        <w:t>校准环境的描述</w:t>
      </w:r>
      <w:r>
        <w:rPr>
          <w:rFonts w:hint="eastAsia"/>
        </w:rPr>
        <w:t>；</w:t>
      </w:r>
    </w:p>
    <w:p w14:paraId="58936E8C" w14:textId="77777777" w:rsidR="006C5559" w:rsidRDefault="00000000" w:rsidP="00083FAC">
      <w:pPr>
        <w:pStyle w:val="aff1"/>
      </w:pPr>
      <w:r>
        <w:rPr>
          <w:rFonts w:hint="eastAsia"/>
        </w:rPr>
        <w:lastRenderedPageBreak/>
        <w:t>k</w:t>
      </w:r>
      <w:r>
        <w:rPr>
          <w:rFonts w:hint="eastAsia"/>
        </w:rPr>
        <w:t>）</w:t>
      </w:r>
      <w:r>
        <w:t>校准结果及其测量不确定度的说明（给出整个测量范围校准结果测量不确定度的最大值）</w:t>
      </w:r>
      <w:r>
        <w:rPr>
          <w:rFonts w:hint="eastAsia"/>
        </w:rPr>
        <w:t>；</w:t>
      </w:r>
    </w:p>
    <w:p w14:paraId="2B04CDEC" w14:textId="77777777" w:rsidR="006C5559" w:rsidRDefault="00000000" w:rsidP="00083FAC">
      <w:pPr>
        <w:pStyle w:val="aff1"/>
      </w:pPr>
      <w:r>
        <w:rPr>
          <w:rFonts w:hint="eastAsia"/>
        </w:rPr>
        <w:t>l</w:t>
      </w:r>
      <w:r>
        <w:rPr>
          <w:rFonts w:hint="eastAsia"/>
        </w:rPr>
        <w:t>）对校准规范偏离的说明；</w:t>
      </w:r>
    </w:p>
    <w:p w14:paraId="725CA123" w14:textId="77777777" w:rsidR="006C5559" w:rsidRDefault="00000000" w:rsidP="00083FAC">
      <w:pPr>
        <w:pStyle w:val="aff1"/>
      </w:pPr>
      <w:r>
        <w:rPr>
          <w:rFonts w:hint="eastAsia"/>
        </w:rPr>
        <w:t>m</w:t>
      </w:r>
      <w:r>
        <w:rPr>
          <w:rFonts w:hint="eastAsia"/>
        </w:rPr>
        <w:t>）</w:t>
      </w:r>
      <w:r>
        <w:t>校准证书签发人的签名、职务或等效标识，以及签发日期</w:t>
      </w:r>
      <w:r>
        <w:rPr>
          <w:rFonts w:hint="eastAsia"/>
        </w:rPr>
        <w:t>；</w:t>
      </w:r>
    </w:p>
    <w:p w14:paraId="669EA3B7" w14:textId="77777777" w:rsidR="006C5559" w:rsidRDefault="00000000" w:rsidP="00083FAC">
      <w:pPr>
        <w:pStyle w:val="aff1"/>
      </w:pPr>
      <w:r>
        <w:rPr>
          <w:rFonts w:hint="eastAsia"/>
        </w:rPr>
        <w:t>n</w:t>
      </w:r>
      <w:r>
        <w:rPr>
          <w:rFonts w:hint="eastAsia"/>
        </w:rPr>
        <w:t>）</w:t>
      </w:r>
      <w:r>
        <w:t>校准人</w:t>
      </w:r>
      <w:r>
        <w:rPr>
          <w:rFonts w:hint="eastAsia"/>
        </w:rPr>
        <w:t>和核验人签名；</w:t>
      </w:r>
    </w:p>
    <w:p w14:paraId="6EFB81D0" w14:textId="77777777" w:rsidR="006C5559" w:rsidRDefault="00000000" w:rsidP="00083FAC">
      <w:pPr>
        <w:pStyle w:val="aff1"/>
      </w:pPr>
      <w:r>
        <w:rPr>
          <w:rFonts w:hint="eastAsia"/>
        </w:rPr>
        <w:t>o</w:t>
      </w:r>
      <w:r>
        <w:rPr>
          <w:rFonts w:hint="eastAsia"/>
        </w:rPr>
        <w:t>）</w:t>
      </w:r>
      <w:r>
        <w:t>校准</w:t>
      </w:r>
      <w:r>
        <w:rPr>
          <w:rFonts w:hint="eastAsia"/>
        </w:rPr>
        <w:t>结果</w:t>
      </w:r>
      <w:r>
        <w:t>仅对被校对</w:t>
      </w:r>
      <w:proofErr w:type="gramStart"/>
      <w:r>
        <w:t>象</w:t>
      </w:r>
      <w:proofErr w:type="gramEnd"/>
      <w:r>
        <w:t>有效</w:t>
      </w:r>
      <w:r>
        <w:rPr>
          <w:rFonts w:hint="eastAsia"/>
        </w:rPr>
        <w:t>的</w:t>
      </w:r>
      <w:r>
        <w:t>声明</w:t>
      </w:r>
      <w:r>
        <w:rPr>
          <w:rFonts w:hint="eastAsia"/>
        </w:rPr>
        <w:t>；</w:t>
      </w:r>
    </w:p>
    <w:p w14:paraId="41AFFCB4" w14:textId="77777777" w:rsidR="006C5559" w:rsidRDefault="00000000" w:rsidP="00083FAC">
      <w:pPr>
        <w:pStyle w:val="aff1"/>
      </w:pPr>
      <w:r>
        <w:rPr>
          <w:rFonts w:hint="eastAsia"/>
        </w:rPr>
        <w:t>p</w:t>
      </w:r>
      <w:r>
        <w:rPr>
          <w:rFonts w:hint="eastAsia"/>
        </w:rPr>
        <w:t>）</w:t>
      </w:r>
      <w:r>
        <w:t>未经</w:t>
      </w:r>
      <w:r>
        <w:rPr>
          <w:rFonts w:hint="eastAsia"/>
        </w:rPr>
        <w:t>校准</w:t>
      </w:r>
      <w:r>
        <w:t>实验室书面批准，不得部分复制</w:t>
      </w:r>
      <w:r>
        <w:rPr>
          <w:rFonts w:hint="eastAsia"/>
        </w:rPr>
        <w:t>校准</w:t>
      </w:r>
      <w:r>
        <w:t>证书</w:t>
      </w:r>
      <w:r>
        <w:rPr>
          <w:rFonts w:hint="eastAsia"/>
        </w:rPr>
        <w:t>的声明。</w:t>
      </w:r>
    </w:p>
    <w:p w14:paraId="637D4A1B" w14:textId="4AB7CBB3" w:rsidR="006C5559" w:rsidRDefault="00000000" w:rsidP="00EA67CC">
      <w:pPr>
        <w:pStyle w:val="aff1"/>
      </w:pPr>
      <w:r>
        <w:rPr>
          <w:rFonts w:hint="eastAsia"/>
        </w:rPr>
        <w:t>校准原始记录参考格式见附录</w:t>
      </w:r>
      <w:r>
        <w:rPr>
          <w:rFonts w:hint="eastAsia"/>
        </w:rPr>
        <w:t>A</w:t>
      </w:r>
      <w:r>
        <w:rPr>
          <w:rFonts w:hint="eastAsia"/>
        </w:rPr>
        <w:t>，校准证书内页参考格式见附录</w:t>
      </w:r>
      <w:r>
        <w:rPr>
          <w:rFonts w:hint="eastAsia"/>
        </w:rPr>
        <w:t>B</w:t>
      </w:r>
      <w:r>
        <w:rPr>
          <w:rFonts w:hint="eastAsia"/>
        </w:rPr>
        <w:t>。</w:t>
      </w:r>
    </w:p>
    <w:p w14:paraId="0B7B4986" w14:textId="77777777" w:rsidR="00490895" w:rsidRDefault="00000000" w:rsidP="00490895">
      <w:pPr>
        <w:pStyle w:val="aff1"/>
        <w:rPr>
          <w:rStyle w:val="TOC80"/>
          <w:rFonts w:ascii="黑体" w:eastAsia="黑体" w:hAnsi="黑体" w:cs="黑体" w:hint="eastAsia"/>
          <w:szCs w:val="24"/>
        </w:rPr>
      </w:pPr>
      <w:bookmarkStart w:id="210" w:name="_Toc15252"/>
      <w:bookmarkStart w:id="211" w:name="_Toc14162"/>
      <w:bookmarkStart w:id="212" w:name="_Toc1835"/>
      <w:bookmarkStart w:id="213" w:name="_Toc7966"/>
      <w:bookmarkStart w:id="214" w:name="_Toc18447"/>
      <w:bookmarkStart w:id="215" w:name="_Toc18838"/>
      <w:r>
        <w:rPr>
          <w:rFonts w:hint="eastAsia"/>
        </w:rPr>
        <w:t xml:space="preserve">8 </w:t>
      </w:r>
      <w:r>
        <w:rPr>
          <w:rStyle w:val="TOC80"/>
          <w:rFonts w:ascii="黑体" w:eastAsia="黑体" w:hAnsi="黑体" w:cs="黑体" w:hint="eastAsia"/>
          <w:szCs w:val="24"/>
        </w:rPr>
        <w:t>复校时间间隔</w:t>
      </w:r>
      <w:bookmarkStart w:id="216" w:name="_Toc219412493"/>
      <w:bookmarkStart w:id="217" w:name="_Toc23784683"/>
      <w:bookmarkStart w:id="218" w:name="_Toc14103"/>
      <w:bookmarkStart w:id="219" w:name="_Toc10433"/>
      <w:bookmarkStart w:id="220" w:name="_Toc26000_WPSOffice_Level1"/>
      <w:bookmarkStart w:id="221" w:name="_Toc26472"/>
      <w:bookmarkStart w:id="222" w:name="_Toc23785581"/>
      <w:bookmarkStart w:id="223" w:name="_Toc23784584"/>
      <w:bookmarkStart w:id="224" w:name="_Toc10955"/>
      <w:bookmarkStart w:id="225" w:name="_Toc24405"/>
      <w:bookmarkStart w:id="226" w:name="_Toc2489"/>
      <w:bookmarkStart w:id="227" w:name="_Toc25856"/>
      <w:bookmarkEnd w:id="210"/>
      <w:bookmarkEnd w:id="211"/>
      <w:bookmarkEnd w:id="212"/>
      <w:bookmarkEnd w:id="213"/>
      <w:bookmarkEnd w:id="214"/>
      <w:bookmarkEnd w:id="215"/>
    </w:p>
    <w:p w14:paraId="6908F6D7" w14:textId="1A0B62B0" w:rsidR="00490895" w:rsidRPr="00490895" w:rsidRDefault="00490895" w:rsidP="00490895">
      <w:pPr>
        <w:pStyle w:val="aff1"/>
      </w:pPr>
      <w:r w:rsidRPr="00490895">
        <w:rPr>
          <w:rFonts w:hint="eastAsia"/>
        </w:rPr>
        <w:t>复校时间间隔的长短取决于其使用情况，使用单位可根据实际使用情况自主决定复校的时间，建议复校时间间隔为</w:t>
      </w:r>
      <w:r w:rsidRPr="00490895">
        <w:rPr>
          <w:rFonts w:hint="eastAsia"/>
        </w:rPr>
        <w:t>1</w:t>
      </w:r>
      <w:r w:rsidRPr="00490895">
        <w:rPr>
          <w:rFonts w:hint="eastAsia"/>
        </w:rPr>
        <w:t>年。在相邻两次校准期间，如果对全自动高温水解</w:t>
      </w:r>
      <w:r w:rsidRPr="00490895">
        <w:rPr>
          <w:rFonts w:hint="eastAsia"/>
        </w:rPr>
        <w:t>-</w:t>
      </w:r>
      <w:r w:rsidRPr="00490895">
        <w:rPr>
          <w:rFonts w:hint="eastAsia"/>
        </w:rPr>
        <w:t>离子色谱联用仪的检测数据有怀疑或全自动高温水解</w:t>
      </w:r>
      <w:r w:rsidRPr="00490895">
        <w:rPr>
          <w:rFonts w:hint="eastAsia"/>
        </w:rPr>
        <w:t>-</w:t>
      </w:r>
      <w:r w:rsidRPr="00490895">
        <w:rPr>
          <w:rFonts w:hint="eastAsia"/>
        </w:rPr>
        <w:t>离子色谱联用仪更换主要部件及修理后，应重新校准。</w:t>
      </w:r>
    </w:p>
    <w:p w14:paraId="4A8380B6" w14:textId="3B6E2481" w:rsidR="006C5559" w:rsidRPr="00490895" w:rsidRDefault="00000000" w:rsidP="00490895">
      <w:pPr>
        <w:pStyle w:val="aff1"/>
        <w:rPr>
          <w:rStyle w:val="Char"/>
          <w:rFonts w:ascii="Cambria Math" w:eastAsia="宋体"/>
          <w:sz w:val="24"/>
        </w:rPr>
      </w:pPr>
      <w:r w:rsidRPr="00490895">
        <w:rPr>
          <w:rFonts w:hint="eastAsia"/>
        </w:rPr>
        <w:br w:type="page"/>
      </w:r>
      <w:r>
        <w:rPr>
          <w:rFonts w:ascii="黑体" w:eastAsia="黑体" w:hAnsi="黑体" w:cs="黑体" w:hint="eastAsia"/>
          <w:sz w:val="28"/>
          <w:szCs w:val="28"/>
        </w:rPr>
        <w:lastRenderedPageBreak/>
        <w:t>附录</w:t>
      </w:r>
      <w:r>
        <w:rPr>
          <w:rFonts w:ascii="Times New Roman" w:eastAsia="黑体" w:hAnsi="Times New Roman"/>
          <w:sz w:val="28"/>
          <w:szCs w:val="28"/>
        </w:rPr>
        <w:t>A</w:t>
      </w:r>
      <w:bookmarkEnd w:id="216"/>
      <w:bookmarkEnd w:id="217"/>
      <w:bookmarkEnd w:id="218"/>
      <w:bookmarkEnd w:id="219"/>
      <w:bookmarkEnd w:id="220"/>
      <w:bookmarkEnd w:id="221"/>
      <w:bookmarkEnd w:id="222"/>
      <w:bookmarkEnd w:id="223"/>
      <w:bookmarkEnd w:id="224"/>
      <w:bookmarkEnd w:id="225"/>
      <w:bookmarkEnd w:id="226"/>
      <w:bookmarkEnd w:id="227"/>
    </w:p>
    <w:p w14:paraId="31ED9D43" w14:textId="78DB2000" w:rsidR="006C5559" w:rsidRDefault="00490895">
      <w:pPr>
        <w:adjustRightInd w:val="0"/>
        <w:snapToGrid w:val="0"/>
        <w:jc w:val="center"/>
        <w:outlineLvl w:val="0"/>
        <w:rPr>
          <w:sz w:val="24"/>
        </w:rPr>
      </w:pPr>
      <w:bookmarkStart w:id="228" w:name="_Toc219412494"/>
      <w:bookmarkStart w:id="229" w:name="_Toc23785590"/>
      <w:bookmarkStart w:id="230" w:name="_Toc28237_WPSOffice_Level1"/>
      <w:bookmarkStart w:id="231" w:name="_Toc198433137"/>
      <w:bookmarkStart w:id="232" w:name="_Toc500258835"/>
      <w:bookmarkStart w:id="233" w:name="_Toc23784692"/>
      <w:bookmarkStart w:id="234" w:name="_Toc23784593"/>
      <w:bookmarkStart w:id="235" w:name="_Toc13651"/>
      <w:r w:rsidRPr="00490895">
        <w:rPr>
          <w:rFonts w:ascii="黑体" w:eastAsia="黑体" w:hAnsi="黑体" w:cs="黑体" w:hint="eastAsia"/>
          <w:sz w:val="28"/>
          <w:szCs w:val="28"/>
        </w:rPr>
        <w:t>全自动高温水解-离子色谱联用仪</w:t>
      </w:r>
      <w:r w:rsidRPr="000726D0">
        <w:rPr>
          <w:rFonts w:ascii="黑体" w:eastAsia="黑体" w:hAnsi="黑体" w:cs="黑体" w:hint="eastAsia"/>
          <w:sz w:val="28"/>
          <w:szCs w:val="28"/>
        </w:rPr>
        <w:t>校准原始记录参考格式</w:t>
      </w:r>
      <w:bookmarkEnd w:id="228"/>
    </w:p>
    <w:p w14:paraId="03B6D056" w14:textId="77777777" w:rsidR="006C5559" w:rsidRDefault="006C5559">
      <w:pPr>
        <w:adjustRightInd w:val="0"/>
        <w:snapToGrid w:val="0"/>
        <w:jc w:val="center"/>
        <w:rPr>
          <w:sz w:val="24"/>
        </w:rPr>
      </w:pPr>
    </w:p>
    <w:p w14:paraId="1763212D" w14:textId="77777777" w:rsidR="006C5559" w:rsidRDefault="00000000">
      <w:pPr>
        <w:adjustRightInd w:val="0"/>
        <w:snapToGrid w:val="0"/>
        <w:jc w:val="center"/>
        <w:rPr>
          <w:sz w:val="24"/>
        </w:rPr>
      </w:pPr>
      <w:r>
        <w:rPr>
          <w:sz w:val="24"/>
        </w:rPr>
        <w:t xml:space="preserve">    </w:t>
      </w:r>
    </w:p>
    <w:p w14:paraId="50FC7C16" w14:textId="77777777" w:rsidR="006C5559" w:rsidRDefault="00000000">
      <w:pPr>
        <w:rPr>
          <w:sz w:val="24"/>
        </w:rPr>
      </w:pPr>
      <w:r>
        <w:rPr>
          <w:sz w:val="24"/>
        </w:rPr>
        <w:t>证书编号：</w:t>
      </w:r>
      <w:r>
        <w:rPr>
          <w:sz w:val="24"/>
        </w:rPr>
        <w:t xml:space="preserve">             </w:t>
      </w:r>
      <w:r>
        <w:rPr>
          <w:rFonts w:hint="eastAsia"/>
          <w:sz w:val="24"/>
        </w:rPr>
        <w:t>接收</w:t>
      </w:r>
      <w:r>
        <w:rPr>
          <w:sz w:val="24"/>
        </w:rPr>
        <w:t>日期：</w:t>
      </w:r>
      <w:r>
        <w:rPr>
          <w:rFonts w:hint="eastAsia"/>
          <w:sz w:val="24"/>
        </w:rPr>
        <w:t xml:space="preserve">          </w:t>
      </w:r>
      <w:r>
        <w:rPr>
          <w:sz w:val="24"/>
        </w:rPr>
        <w:t>校准日期：</w:t>
      </w:r>
      <w:r>
        <w:rPr>
          <w:rFonts w:hint="eastAsia"/>
          <w:sz w:val="24"/>
        </w:rPr>
        <w:t xml:space="preserve">         </w:t>
      </w:r>
      <w:r>
        <w:rPr>
          <w:rFonts w:hint="eastAsia"/>
          <w:sz w:val="24"/>
        </w:rPr>
        <w:t>发布</w:t>
      </w:r>
      <w:r>
        <w:rPr>
          <w:sz w:val="24"/>
        </w:rPr>
        <w:t>日期：</w:t>
      </w:r>
      <w:r>
        <w:rPr>
          <w:rFonts w:hint="eastAsia"/>
          <w:sz w:val="24"/>
        </w:rPr>
        <w:t xml:space="preserve">             </w:t>
      </w:r>
    </w:p>
    <w:p w14:paraId="01312F70" w14:textId="77777777" w:rsidR="006C5559" w:rsidRDefault="00000000">
      <w:pPr>
        <w:jc w:val="left"/>
        <w:rPr>
          <w:sz w:val="24"/>
        </w:rPr>
      </w:pPr>
      <w:r>
        <w:rPr>
          <w:sz w:val="24"/>
        </w:rPr>
        <w:t>委托单位：</w:t>
      </w:r>
      <w:r>
        <w:rPr>
          <w:sz w:val="24"/>
        </w:rPr>
        <w:t xml:space="preserve">                                 </w:t>
      </w:r>
      <w:r>
        <w:rPr>
          <w:sz w:val="24"/>
        </w:rPr>
        <w:t>校准依据：</w:t>
      </w:r>
      <w:r>
        <w:rPr>
          <w:sz w:val="24"/>
        </w:rPr>
        <w:t xml:space="preserve"> </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93"/>
        <w:gridCol w:w="475"/>
        <w:gridCol w:w="30"/>
        <w:gridCol w:w="132"/>
        <w:gridCol w:w="160"/>
        <w:gridCol w:w="215"/>
        <w:gridCol w:w="23"/>
        <w:gridCol w:w="208"/>
        <w:gridCol w:w="218"/>
        <w:gridCol w:w="57"/>
        <w:gridCol w:w="117"/>
        <w:gridCol w:w="305"/>
        <w:gridCol w:w="85"/>
        <w:gridCol w:w="88"/>
        <w:gridCol w:w="19"/>
        <w:gridCol w:w="143"/>
        <w:gridCol w:w="256"/>
        <w:gridCol w:w="78"/>
        <w:gridCol w:w="239"/>
        <w:gridCol w:w="190"/>
        <w:gridCol w:w="235"/>
        <w:gridCol w:w="36"/>
        <w:gridCol w:w="206"/>
        <w:gridCol w:w="29"/>
        <w:gridCol w:w="45"/>
        <w:gridCol w:w="168"/>
        <w:gridCol w:w="202"/>
        <w:gridCol w:w="92"/>
        <w:gridCol w:w="64"/>
        <w:gridCol w:w="442"/>
        <w:gridCol w:w="104"/>
        <w:gridCol w:w="243"/>
        <w:gridCol w:w="160"/>
        <w:gridCol w:w="81"/>
        <w:gridCol w:w="94"/>
        <w:gridCol w:w="136"/>
        <w:gridCol w:w="195"/>
        <w:gridCol w:w="269"/>
        <w:gridCol w:w="93"/>
        <w:gridCol w:w="120"/>
        <w:gridCol w:w="25"/>
        <w:gridCol w:w="468"/>
        <w:gridCol w:w="38"/>
        <w:gridCol w:w="227"/>
        <w:gridCol w:w="280"/>
        <w:gridCol w:w="351"/>
        <w:gridCol w:w="291"/>
        <w:gridCol w:w="257"/>
        <w:gridCol w:w="32"/>
        <w:gridCol w:w="483"/>
        <w:gridCol w:w="1003"/>
      </w:tblGrid>
      <w:tr w:rsidR="006C5559" w14:paraId="255CB19D"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56F58E30" w14:textId="77777777" w:rsidR="006C5559" w:rsidRDefault="00000000">
            <w:pPr>
              <w:jc w:val="center"/>
              <w:rPr>
                <w:sz w:val="24"/>
              </w:rPr>
            </w:pPr>
            <w:bookmarkStart w:id="236" w:name="_Hlk219411624"/>
            <w:r>
              <w:rPr>
                <w:sz w:val="24"/>
              </w:rPr>
              <w:t>被</w:t>
            </w:r>
            <w:proofErr w:type="gramStart"/>
            <w:r>
              <w:rPr>
                <w:sz w:val="24"/>
              </w:rPr>
              <w:t>校设备</w:t>
            </w:r>
            <w:proofErr w:type="gramEnd"/>
            <w:r>
              <w:rPr>
                <w:sz w:val="24"/>
              </w:rPr>
              <w:t>信息</w:t>
            </w:r>
          </w:p>
        </w:tc>
      </w:tr>
      <w:tr w:rsidR="006C5559" w14:paraId="3D0518CC" w14:textId="77777777" w:rsidTr="00FE46AA">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7016A1BC" w14:textId="77777777" w:rsidR="006C5559" w:rsidRDefault="00000000">
            <w:pPr>
              <w:jc w:val="center"/>
              <w:rPr>
                <w:sz w:val="24"/>
              </w:rPr>
            </w:pPr>
            <w:r>
              <w:rPr>
                <w:sz w:val="24"/>
              </w:rPr>
              <w:t>器具名称</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2F479100" w14:textId="77777777" w:rsidR="006C5559" w:rsidRDefault="006C5559">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67926F76" w14:textId="77777777" w:rsidR="006C5559" w:rsidRDefault="00000000">
            <w:pPr>
              <w:jc w:val="center"/>
              <w:rPr>
                <w:sz w:val="24"/>
              </w:rPr>
            </w:pPr>
            <w:r>
              <w:rPr>
                <w:sz w:val="24"/>
              </w:rPr>
              <w:t>出厂编号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77CAE020" w14:textId="77777777" w:rsidR="006C5559" w:rsidRDefault="006C5559">
            <w:pPr>
              <w:jc w:val="center"/>
              <w:rPr>
                <w:sz w:val="24"/>
              </w:rPr>
            </w:pPr>
          </w:p>
        </w:tc>
      </w:tr>
      <w:tr w:rsidR="006C5559" w14:paraId="769A8D45" w14:textId="77777777" w:rsidTr="00FE46AA">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0795169D" w14:textId="77777777" w:rsidR="006C5559" w:rsidRDefault="00000000">
            <w:pPr>
              <w:jc w:val="center"/>
              <w:rPr>
                <w:sz w:val="24"/>
              </w:rPr>
            </w:pPr>
            <w:r>
              <w:rPr>
                <w:sz w:val="24"/>
              </w:rPr>
              <w:t>型号</w:t>
            </w:r>
            <w:r>
              <w:rPr>
                <w:i/>
                <w:iCs/>
                <w:sz w:val="24"/>
              </w:rPr>
              <w:t>/</w:t>
            </w:r>
            <w:r>
              <w:rPr>
                <w:sz w:val="24"/>
              </w:rPr>
              <w:t>规格</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7D9149F7" w14:textId="77777777" w:rsidR="006C5559" w:rsidRDefault="006C5559">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49CF8D21" w14:textId="77777777" w:rsidR="006C5559" w:rsidRDefault="00000000">
            <w:pPr>
              <w:jc w:val="center"/>
              <w:rPr>
                <w:sz w:val="24"/>
              </w:rPr>
            </w:pPr>
            <w:r>
              <w:rPr>
                <w:sz w:val="24"/>
              </w:rPr>
              <w:t>设备编号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A660354" w14:textId="77777777" w:rsidR="006C5559" w:rsidRDefault="006C5559">
            <w:pPr>
              <w:jc w:val="center"/>
              <w:rPr>
                <w:sz w:val="24"/>
              </w:rPr>
            </w:pPr>
          </w:p>
        </w:tc>
      </w:tr>
      <w:tr w:rsidR="006C5559" w14:paraId="1B870E11" w14:textId="77777777" w:rsidTr="00FE46AA">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222A9584" w14:textId="77777777" w:rsidR="006C5559" w:rsidRDefault="00000000">
            <w:pPr>
              <w:jc w:val="center"/>
              <w:rPr>
                <w:sz w:val="24"/>
              </w:rPr>
            </w:pPr>
            <w:r>
              <w:rPr>
                <w:sz w:val="24"/>
              </w:rPr>
              <w:t>制造厂</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56B6AFC2" w14:textId="77777777" w:rsidR="006C5559" w:rsidRDefault="006C5559">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39819844" w14:textId="77777777" w:rsidR="006C5559" w:rsidRDefault="00000000">
            <w:pPr>
              <w:jc w:val="center"/>
              <w:rPr>
                <w:sz w:val="24"/>
              </w:rPr>
            </w:pPr>
            <w:r>
              <w:rPr>
                <w:sz w:val="24"/>
              </w:rPr>
              <w:t>环境条件</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BBB4D08" w14:textId="77777777" w:rsidR="006C5559" w:rsidRDefault="00000000">
            <w:pPr>
              <w:jc w:val="center"/>
              <w:rPr>
                <w:sz w:val="24"/>
              </w:rPr>
            </w:pPr>
            <w:r>
              <w:rPr>
                <w:sz w:val="24"/>
              </w:rPr>
              <w:t xml:space="preserve">     ℃       %RH</w:t>
            </w:r>
          </w:p>
        </w:tc>
      </w:tr>
      <w:tr w:rsidR="006C5559" w14:paraId="7AD156D6" w14:textId="77777777" w:rsidTr="0009402D">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273353B5" w14:textId="77777777" w:rsidR="006C5559" w:rsidRDefault="00000000">
            <w:pPr>
              <w:jc w:val="center"/>
              <w:rPr>
                <w:sz w:val="24"/>
              </w:rPr>
            </w:pPr>
            <w:r>
              <w:rPr>
                <w:sz w:val="24"/>
              </w:rPr>
              <w:t>校准地点</w:t>
            </w:r>
          </w:p>
        </w:tc>
        <w:tc>
          <w:tcPr>
            <w:tcW w:w="8710" w:type="dxa"/>
            <w:gridSpan w:val="46"/>
            <w:tcBorders>
              <w:top w:val="single" w:sz="8" w:space="0" w:color="auto"/>
              <w:left w:val="single" w:sz="8" w:space="0" w:color="auto"/>
              <w:bottom w:val="single" w:sz="8" w:space="0" w:color="auto"/>
              <w:right w:val="single" w:sz="8" w:space="0" w:color="auto"/>
            </w:tcBorders>
            <w:vAlign w:val="center"/>
          </w:tcPr>
          <w:p w14:paraId="771EFCB3" w14:textId="77777777" w:rsidR="006C5559" w:rsidRDefault="006C5559">
            <w:pPr>
              <w:jc w:val="center"/>
              <w:rPr>
                <w:sz w:val="24"/>
              </w:rPr>
            </w:pPr>
          </w:p>
        </w:tc>
      </w:tr>
      <w:tr w:rsidR="006C5559" w14:paraId="4CC06D64"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4BFD3AAA" w14:textId="77777777" w:rsidR="006C5559" w:rsidRDefault="00000000">
            <w:pPr>
              <w:jc w:val="center"/>
              <w:rPr>
                <w:sz w:val="24"/>
              </w:rPr>
            </w:pPr>
            <w:r>
              <w:rPr>
                <w:rFonts w:hint="eastAsia"/>
                <w:sz w:val="24"/>
              </w:rPr>
              <w:t>测量</w:t>
            </w:r>
            <w:r>
              <w:rPr>
                <w:sz w:val="24"/>
              </w:rPr>
              <w:t>标准信息</w:t>
            </w:r>
          </w:p>
        </w:tc>
      </w:tr>
      <w:tr w:rsidR="006C5559" w14:paraId="50F0F9F5" w14:textId="77777777" w:rsidTr="00FE46AA">
        <w:trPr>
          <w:trHeight w:val="592"/>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0D3162CF" w14:textId="77777777" w:rsidR="006C5559" w:rsidRDefault="00000000">
            <w:pPr>
              <w:jc w:val="center"/>
              <w:rPr>
                <w:sz w:val="24"/>
              </w:rPr>
            </w:pPr>
            <w:r>
              <w:rPr>
                <w:sz w:val="24"/>
              </w:rPr>
              <w:t>名称</w:t>
            </w: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3AA84BA2" w14:textId="77777777" w:rsidR="006C5559" w:rsidRDefault="00000000">
            <w:pPr>
              <w:jc w:val="center"/>
              <w:rPr>
                <w:sz w:val="24"/>
              </w:rPr>
            </w:pPr>
            <w:r>
              <w:rPr>
                <w:sz w:val="24"/>
              </w:rPr>
              <w:t>型号</w:t>
            </w: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656A54AD" w14:textId="77777777" w:rsidR="006C5559" w:rsidRDefault="00000000">
            <w:pPr>
              <w:jc w:val="center"/>
              <w:rPr>
                <w:sz w:val="24"/>
              </w:rPr>
            </w:pPr>
            <w:r>
              <w:rPr>
                <w:rFonts w:hint="eastAsia"/>
                <w:sz w:val="24"/>
              </w:rPr>
              <w:t>设备</w:t>
            </w:r>
            <w:r>
              <w:rPr>
                <w:sz w:val="24"/>
              </w:rPr>
              <w:t>编号</w:t>
            </w: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3B3F4DFC" w14:textId="77777777" w:rsidR="006C5559" w:rsidRDefault="00000000">
            <w:pPr>
              <w:jc w:val="center"/>
              <w:rPr>
                <w:sz w:val="24"/>
              </w:rPr>
            </w:pPr>
            <w:r>
              <w:rPr>
                <w:sz w:val="24"/>
              </w:rPr>
              <w:t>证书编号</w:t>
            </w: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069F8DEC" w14:textId="77777777" w:rsidR="006C5559" w:rsidRDefault="00000000">
            <w:pPr>
              <w:jc w:val="center"/>
              <w:rPr>
                <w:sz w:val="24"/>
              </w:rPr>
            </w:pPr>
            <w:r>
              <w:rPr>
                <w:sz w:val="24"/>
              </w:rPr>
              <w:t>准确度等级</w:t>
            </w:r>
            <w:r>
              <w:rPr>
                <w:sz w:val="24"/>
              </w:rPr>
              <w:t>/</w:t>
            </w:r>
            <w:r>
              <w:rPr>
                <w:rFonts w:hint="eastAsia"/>
                <w:sz w:val="24"/>
              </w:rPr>
              <w:t>最大允许误差</w:t>
            </w:r>
            <w:r>
              <w:rPr>
                <w:rFonts w:hint="eastAsia"/>
                <w:sz w:val="24"/>
              </w:rPr>
              <w:t>/</w:t>
            </w:r>
            <w:r>
              <w:rPr>
                <w:sz w:val="24"/>
              </w:rPr>
              <w:t>不确定度</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2145440" w14:textId="77777777" w:rsidR="006C5559" w:rsidRDefault="00000000">
            <w:pPr>
              <w:jc w:val="center"/>
              <w:rPr>
                <w:sz w:val="24"/>
              </w:rPr>
            </w:pPr>
            <w:r>
              <w:rPr>
                <w:sz w:val="24"/>
              </w:rPr>
              <w:t>有效期</w:t>
            </w:r>
          </w:p>
        </w:tc>
      </w:tr>
      <w:tr w:rsidR="006C5559" w14:paraId="22D1494C" w14:textId="77777777" w:rsidTr="00FE46AA">
        <w:trPr>
          <w:trHeight w:val="446"/>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47B21C9F" w14:textId="77777777" w:rsidR="006C5559" w:rsidRDefault="006C5559">
            <w:pPr>
              <w:jc w:val="center"/>
              <w:rPr>
                <w:sz w:val="24"/>
              </w:rPr>
            </w:pP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1700D9D4" w14:textId="77777777" w:rsidR="006C5559" w:rsidRDefault="006C5559">
            <w:pPr>
              <w:jc w:val="left"/>
              <w:rPr>
                <w:sz w:val="24"/>
              </w:rPr>
            </w:pP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16B15A3B" w14:textId="77777777" w:rsidR="006C5559" w:rsidRDefault="006C5559">
            <w:pPr>
              <w:jc w:val="center"/>
              <w:rPr>
                <w:sz w:val="24"/>
              </w:rPr>
            </w:pP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2CDF5676" w14:textId="77777777" w:rsidR="006C5559" w:rsidRDefault="006C5559">
            <w:pPr>
              <w:jc w:val="center"/>
              <w:rPr>
                <w:sz w:val="24"/>
              </w:rPr>
            </w:pP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0F04BC38" w14:textId="77777777" w:rsidR="006C5559" w:rsidRDefault="006C5559">
            <w:pPr>
              <w:jc w:val="center"/>
              <w:rPr>
                <w:sz w:val="24"/>
              </w:rPr>
            </w:pP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43B57188" w14:textId="77777777" w:rsidR="006C5559" w:rsidRDefault="006C5559">
            <w:pPr>
              <w:jc w:val="center"/>
              <w:rPr>
                <w:sz w:val="24"/>
              </w:rPr>
            </w:pPr>
          </w:p>
        </w:tc>
      </w:tr>
      <w:tr w:rsidR="006C5559" w14:paraId="585793CF"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51F5A8BF" w14:textId="77777777" w:rsidR="006C5559" w:rsidRDefault="00000000">
            <w:pPr>
              <w:jc w:val="center"/>
              <w:rPr>
                <w:sz w:val="24"/>
              </w:rPr>
            </w:pPr>
            <w:r>
              <w:rPr>
                <w:rFonts w:hint="eastAsia"/>
                <w:sz w:val="24"/>
              </w:rPr>
              <w:t>校准结果</w:t>
            </w:r>
          </w:p>
        </w:tc>
      </w:tr>
      <w:tr w:rsidR="006C5559" w14:paraId="2D6D6A4C" w14:textId="77777777">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32CE3FAC" w14:textId="77777777" w:rsidR="006C5559" w:rsidRDefault="00000000">
            <w:pPr>
              <w:jc w:val="left"/>
              <w:rPr>
                <w:sz w:val="24"/>
              </w:rPr>
            </w:pPr>
            <w:r>
              <w:rPr>
                <w:rFonts w:hint="eastAsia"/>
                <w:sz w:val="24"/>
              </w:rPr>
              <w:t xml:space="preserve">1 </w:t>
            </w:r>
            <w:r>
              <w:rPr>
                <w:rFonts w:hint="eastAsia"/>
                <w:sz w:val="24"/>
              </w:rPr>
              <w:t>外观</w:t>
            </w:r>
          </w:p>
        </w:tc>
      </w:tr>
      <w:tr w:rsidR="006C5559" w14:paraId="14D3C890" w14:textId="77777777" w:rsidTr="00665786">
        <w:trPr>
          <w:trHeight w:val="576"/>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5993C405" w14:textId="77777777" w:rsidR="006C5559" w:rsidRDefault="006C5559">
            <w:pPr>
              <w:jc w:val="center"/>
              <w:rPr>
                <w:sz w:val="24"/>
              </w:rPr>
            </w:pPr>
          </w:p>
        </w:tc>
      </w:tr>
      <w:tr w:rsidR="006C5559" w14:paraId="7C99ED36" w14:textId="77777777">
        <w:trPr>
          <w:trHeight w:val="327"/>
          <w:jc w:val="center"/>
        </w:trPr>
        <w:tc>
          <w:tcPr>
            <w:tcW w:w="10330" w:type="dxa"/>
            <w:gridSpan w:val="52"/>
            <w:tcBorders>
              <w:left w:val="single" w:sz="8" w:space="0" w:color="auto"/>
              <w:right w:val="single" w:sz="8" w:space="0" w:color="auto"/>
            </w:tcBorders>
            <w:vAlign w:val="center"/>
          </w:tcPr>
          <w:p w14:paraId="1BC20080" w14:textId="77777777" w:rsidR="006C5559" w:rsidRDefault="00000000">
            <w:pPr>
              <w:jc w:val="left"/>
              <w:rPr>
                <w:sz w:val="24"/>
              </w:rPr>
            </w:pPr>
            <w:r>
              <w:rPr>
                <w:rFonts w:hint="eastAsia"/>
                <w:sz w:val="24"/>
              </w:rPr>
              <w:t xml:space="preserve">2 </w:t>
            </w:r>
            <w:r>
              <w:rPr>
                <w:rFonts w:hint="eastAsia"/>
                <w:sz w:val="24"/>
              </w:rPr>
              <w:t>燃烧炉控温精度</w:t>
            </w:r>
          </w:p>
        </w:tc>
      </w:tr>
      <w:tr w:rsidR="006C5559" w14:paraId="379CF56B" w14:textId="77777777" w:rsidTr="0009402D">
        <w:trPr>
          <w:trHeight w:val="128"/>
          <w:jc w:val="center"/>
        </w:trPr>
        <w:tc>
          <w:tcPr>
            <w:tcW w:w="2763" w:type="dxa"/>
            <w:gridSpan w:val="13"/>
            <w:vMerge w:val="restart"/>
            <w:tcBorders>
              <w:left w:val="single" w:sz="8" w:space="0" w:color="auto"/>
              <w:right w:val="single" w:sz="8" w:space="0" w:color="auto"/>
            </w:tcBorders>
            <w:vAlign w:val="center"/>
          </w:tcPr>
          <w:p w14:paraId="382E3218" w14:textId="77777777" w:rsidR="006C5559" w:rsidRDefault="00000000">
            <w:pPr>
              <w:tabs>
                <w:tab w:val="left" w:pos="482"/>
              </w:tabs>
              <w:jc w:val="left"/>
              <w:rPr>
                <w:sz w:val="24"/>
              </w:rPr>
            </w:pPr>
            <w:r>
              <w:rPr>
                <w:rFonts w:hint="eastAsia"/>
                <w:bCs/>
                <w:szCs w:val="21"/>
              </w:rPr>
              <w:t>燃烧</w:t>
            </w:r>
            <w:proofErr w:type="gramStart"/>
            <w:r>
              <w:rPr>
                <w:rFonts w:hint="eastAsia"/>
                <w:bCs/>
                <w:szCs w:val="21"/>
              </w:rPr>
              <w:t>炉设置</w:t>
            </w:r>
            <w:proofErr w:type="gramEnd"/>
            <w:r>
              <w:rPr>
                <w:rFonts w:hint="eastAsia"/>
                <w:bCs/>
                <w:szCs w:val="21"/>
              </w:rPr>
              <w:t>温度</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c</m:t>
                  </m:r>
                </m:sub>
              </m:sSub>
            </m:oMath>
            <w:r>
              <w:rPr>
                <w:rFonts w:hint="eastAsia"/>
                <w:bCs/>
                <w:szCs w:val="21"/>
              </w:rPr>
              <w:t>（℃）</w:t>
            </w:r>
          </w:p>
        </w:tc>
        <w:tc>
          <w:tcPr>
            <w:tcW w:w="3992" w:type="dxa"/>
            <w:gridSpan w:val="27"/>
            <w:tcBorders>
              <w:left w:val="single" w:sz="8" w:space="0" w:color="auto"/>
              <w:right w:val="single" w:sz="8" w:space="0" w:color="auto"/>
            </w:tcBorders>
            <w:vAlign w:val="center"/>
          </w:tcPr>
          <w:p w14:paraId="5F4497C3" w14:textId="77777777" w:rsidR="006C5559" w:rsidRDefault="00000000">
            <w:pPr>
              <w:jc w:val="center"/>
              <w:rPr>
                <w:sz w:val="24"/>
              </w:rPr>
            </w:pPr>
            <w:r>
              <w:rPr>
                <w:szCs w:val="21"/>
              </w:rPr>
              <w:t>实测值</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s</m:t>
                  </m:r>
                </m:sub>
              </m:sSub>
            </m:oMath>
            <w:r>
              <w:rPr>
                <w:rFonts w:hint="eastAsia"/>
                <w:szCs w:val="21"/>
              </w:rPr>
              <w:t>（</w:t>
            </w:r>
            <w:r>
              <w:rPr>
                <w:rFonts w:hint="eastAsia"/>
                <w:bCs/>
                <w:szCs w:val="21"/>
              </w:rPr>
              <w:t>℃</w:t>
            </w:r>
            <w:r>
              <w:rPr>
                <w:rFonts w:hint="eastAsia"/>
                <w:szCs w:val="21"/>
              </w:rPr>
              <w:t>）</w:t>
            </w:r>
          </w:p>
        </w:tc>
        <w:tc>
          <w:tcPr>
            <w:tcW w:w="1800" w:type="dxa"/>
            <w:gridSpan w:val="8"/>
            <w:vMerge w:val="restart"/>
            <w:tcBorders>
              <w:left w:val="single" w:sz="8" w:space="0" w:color="auto"/>
              <w:right w:val="single" w:sz="8" w:space="0" w:color="auto"/>
            </w:tcBorders>
            <w:vAlign w:val="center"/>
          </w:tcPr>
          <w:p w14:paraId="657EF3E5" w14:textId="77777777" w:rsidR="006C5559" w:rsidRDefault="00000000">
            <w:pPr>
              <w:jc w:val="center"/>
              <w:rPr>
                <w:sz w:val="24"/>
              </w:rPr>
            </w:pPr>
            <w:r>
              <w:rPr>
                <w:rFonts w:hint="eastAsia"/>
                <w:sz w:val="24"/>
              </w:rPr>
              <w:t>平均值</w:t>
            </w:r>
            <m:oMath>
              <m:sSub>
                <m:sSubPr>
                  <m:ctrlPr>
                    <w:rPr>
                      <w:rFonts w:ascii="Cambria Math" w:eastAsiaTheme="minorEastAsia" w:hAnsi="Cambria Math"/>
                      <w:sz w:val="24"/>
                    </w:rPr>
                  </m:ctrlPr>
                </m:sSubPr>
                <m:e>
                  <m:r>
                    <m:rPr>
                      <m:sty m:val="p"/>
                    </m:rPr>
                    <w:rPr>
                      <w:rFonts w:ascii="Cambria Math" w:eastAsiaTheme="minorEastAsia" w:hAnsi="Cambria Math"/>
                      <w:sz w:val="24"/>
                    </w:rPr>
                    <w:sym w:font="Symbol" w:char="0060"/>
                  </m:r>
                  <m:r>
                    <w:rPr>
                      <w:rFonts w:ascii="Cambria Math" w:eastAsiaTheme="minorEastAsia" w:hAnsi="Cambria Math"/>
                      <w:sz w:val="24"/>
                    </w:rPr>
                    <m:t>C</m:t>
                  </m:r>
                </m:e>
                <m:sub>
                  <m:r>
                    <m:rPr>
                      <m:sty m:val="p"/>
                    </m:rPr>
                    <w:rPr>
                      <w:rFonts w:ascii="Cambria Math" w:eastAsiaTheme="minorEastAsia" w:hAnsi="Cambria Math" w:hint="eastAsia"/>
                      <w:sz w:val="24"/>
                    </w:rPr>
                    <m:t>s</m:t>
                  </m:r>
                </m:sub>
              </m:sSub>
            </m:oMath>
            <w:r>
              <w:rPr>
                <w:rFonts w:hint="eastAsia"/>
                <w:sz w:val="24"/>
              </w:rPr>
              <w:t>（</w:t>
            </w:r>
            <w:r>
              <w:rPr>
                <w:rFonts w:hint="eastAsia"/>
                <w:bCs/>
                <w:szCs w:val="21"/>
              </w:rPr>
              <w:t>℃</w:t>
            </w:r>
            <w:r>
              <w:rPr>
                <w:rFonts w:hint="eastAsia"/>
                <w:sz w:val="24"/>
              </w:rPr>
              <w:t>）</w:t>
            </w:r>
          </w:p>
        </w:tc>
        <w:tc>
          <w:tcPr>
            <w:tcW w:w="1775" w:type="dxa"/>
            <w:gridSpan w:val="4"/>
            <w:vMerge w:val="restart"/>
            <w:tcBorders>
              <w:left w:val="single" w:sz="8" w:space="0" w:color="auto"/>
              <w:right w:val="single" w:sz="8" w:space="0" w:color="auto"/>
            </w:tcBorders>
            <w:vAlign w:val="center"/>
          </w:tcPr>
          <w:p w14:paraId="525F9326" w14:textId="77777777" w:rsidR="006C5559" w:rsidRDefault="00000000">
            <w:pPr>
              <w:jc w:val="center"/>
              <w:rPr>
                <w:sz w:val="24"/>
              </w:rPr>
            </w:pPr>
            <w:r>
              <w:rPr>
                <w:rFonts w:hint="eastAsia"/>
                <w:color w:val="000000" w:themeColor="text1"/>
                <w:szCs w:val="21"/>
              </w:rPr>
              <w:t>控温精度</w:t>
            </w:r>
            <m:oMath>
              <m:r>
                <m:rPr>
                  <m:sty m:val="p"/>
                </m:rPr>
                <w:rPr>
                  <w:rFonts w:ascii="Cambria Math" w:hAnsi="Cambria Math"/>
                  <w:sz w:val="24"/>
                </w:rPr>
                <m:t>∆</m:t>
              </m:r>
              <m:r>
                <m:rPr>
                  <m:sty m:val="p"/>
                </m:rPr>
                <w:rPr>
                  <w:rFonts w:ascii="Cambria Math" w:hAnsi="Cambria Math" w:hint="eastAsia"/>
                  <w:sz w:val="24"/>
                </w:rPr>
                <m:t>C</m:t>
              </m:r>
            </m:oMath>
            <w:r>
              <w:rPr>
                <w:rFonts w:hint="eastAsia"/>
                <w:color w:val="000000" w:themeColor="text1"/>
                <w:szCs w:val="21"/>
              </w:rPr>
              <w:t>（</w:t>
            </w:r>
            <w:r>
              <w:rPr>
                <w:color w:val="000000" w:themeColor="text1"/>
                <w:szCs w:val="21"/>
              </w:rPr>
              <w:t>%</w:t>
            </w:r>
            <w:r>
              <w:rPr>
                <w:rFonts w:hint="eastAsia"/>
                <w:color w:val="000000" w:themeColor="text1"/>
                <w:szCs w:val="21"/>
              </w:rPr>
              <w:t>）</w:t>
            </w:r>
          </w:p>
        </w:tc>
      </w:tr>
      <w:tr w:rsidR="006C5559" w14:paraId="7174FE18" w14:textId="77777777" w:rsidTr="0009402D">
        <w:trPr>
          <w:trHeight w:val="128"/>
          <w:jc w:val="center"/>
        </w:trPr>
        <w:tc>
          <w:tcPr>
            <w:tcW w:w="2763" w:type="dxa"/>
            <w:gridSpan w:val="13"/>
            <w:vMerge/>
            <w:tcBorders>
              <w:left w:val="single" w:sz="8" w:space="0" w:color="auto"/>
              <w:right w:val="single" w:sz="8" w:space="0" w:color="auto"/>
            </w:tcBorders>
            <w:vAlign w:val="center"/>
          </w:tcPr>
          <w:p w14:paraId="1B7FD0D5" w14:textId="77777777" w:rsidR="006C5559" w:rsidRDefault="006C5559">
            <w:pPr>
              <w:jc w:val="center"/>
              <w:rPr>
                <w:sz w:val="24"/>
              </w:rPr>
            </w:pPr>
          </w:p>
        </w:tc>
        <w:tc>
          <w:tcPr>
            <w:tcW w:w="1333" w:type="dxa"/>
            <w:gridSpan w:val="9"/>
            <w:tcBorders>
              <w:left w:val="single" w:sz="8" w:space="0" w:color="auto"/>
              <w:right w:val="single" w:sz="8" w:space="0" w:color="auto"/>
            </w:tcBorders>
            <w:vAlign w:val="center"/>
          </w:tcPr>
          <w:p w14:paraId="117B2F62" w14:textId="77777777" w:rsidR="006C5559"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3DD57853" w14:textId="77777777" w:rsidR="006C5559"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4175EB0F" w14:textId="77777777" w:rsidR="006C5559"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63C76F4C" w14:textId="77777777" w:rsidR="006C5559" w:rsidRDefault="006C5559">
            <w:pPr>
              <w:jc w:val="center"/>
              <w:rPr>
                <w:sz w:val="24"/>
              </w:rPr>
            </w:pPr>
          </w:p>
        </w:tc>
        <w:tc>
          <w:tcPr>
            <w:tcW w:w="1775" w:type="dxa"/>
            <w:gridSpan w:val="4"/>
            <w:vMerge/>
            <w:tcBorders>
              <w:left w:val="single" w:sz="8" w:space="0" w:color="auto"/>
              <w:right w:val="single" w:sz="8" w:space="0" w:color="auto"/>
            </w:tcBorders>
            <w:vAlign w:val="center"/>
          </w:tcPr>
          <w:p w14:paraId="75059012" w14:textId="77777777" w:rsidR="006C5559" w:rsidRDefault="006C5559">
            <w:pPr>
              <w:jc w:val="center"/>
              <w:rPr>
                <w:sz w:val="24"/>
              </w:rPr>
            </w:pPr>
          </w:p>
        </w:tc>
      </w:tr>
      <w:tr w:rsidR="006C5559" w14:paraId="27112AE6" w14:textId="77777777" w:rsidTr="0009402D">
        <w:trPr>
          <w:trHeight w:val="128"/>
          <w:jc w:val="center"/>
        </w:trPr>
        <w:tc>
          <w:tcPr>
            <w:tcW w:w="2763" w:type="dxa"/>
            <w:gridSpan w:val="13"/>
            <w:tcBorders>
              <w:left w:val="single" w:sz="8" w:space="0" w:color="auto"/>
              <w:right w:val="single" w:sz="8" w:space="0" w:color="auto"/>
            </w:tcBorders>
            <w:vAlign w:val="center"/>
          </w:tcPr>
          <w:p w14:paraId="3044CCCA" w14:textId="77777777" w:rsidR="006C5559" w:rsidRDefault="00000000">
            <w:pPr>
              <w:jc w:val="center"/>
              <w:rPr>
                <w:sz w:val="24"/>
              </w:rPr>
            </w:pPr>
            <w:r>
              <w:rPr>
                <w:rFonts w:eastAsiaTheme="minorEastAsia" w:hint="eastAsia"/>
                <w:sz w:val="24"/>
              </w:rPr>
              <w:t>80</w:t>
            </w:r>
            <w:r>
              <w:rPr>
                <w:rFonts w:eastAsiaTheme="minorEastAsia" w:hint="eastAsia"/>
                <w:color w:val="000000" w:themeColor="text1"/>
                <w:sz w:val="24"/>
              </w:rPr>
              <w:t>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5A7134C7"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44029680"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32548F08"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70FFFA46"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27313D80" w14:textId="77777777" w:rsidR="006C5559" w:rsidRDefault="006C5559">
            <w:pPr>
              <w:jc w:val="center"/>
              <w:rPr>
                <w:sz w:val="24"/>
              </w:rPr>
            </w:pPr>
          </w:p>
        </w:tc>
      </w:tr>
      <w:tr w:rsidR="006C5559" w14:paraId="3FCEFB3B" w14:textId="77777777" w:rsidTr="0009402D">
        <w:trPr>
          <w:trHeight w:val="128"/>
          <w:jc w:val="center"/>
        </w:trPr>
        <w:tc>
          <w:tcPr>
            <w:tcW w:w="2763" w:type="dxa"/>
            <w:gridSpan w:val="13"/>
            <w:tcBorders>
              <w:left w:val="single" w:sz="8" w:space="0" w:color="auto"/>
              <w:right w:val="single" w:sz="8" w:space="0" w:color="auto"/>
            </w:tcBorders>
            <w:vAlign w:val="center"/>
          </w:tcPr>
          <w:p w14:paraId="58A77366" w14:textId="77777777" w:rsidR="006C5559" w:rsidRDefault="00000000">
            <w:pPr>
              <w:jc w:val="center"/>
              <w:rPr>
                <w:sz w:val="24"/>
              </w:rPr>
            </w:pPr>
            <w:r>
              <w:rPr>
                <w:rFonts w:eastAsiaTheme="minorEastAsia" w:hint="eastAsia"/>
                <w:color w:val="000000" w:themeColor="text1"/>
                <w:sz w:val="24"/>
              </w:rPr>
              <w:t>900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2B02F296"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2B2138DD"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348F3DFE"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764A0C97"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11D1FC76" w14:textId="77777777" w:rsidR="006C5559" w:rsidRDefault="006C5559">
            <w:pPr>
              <w:jc w:val="center"/>
              <w:rPr>
                <w:sz w:val="24"/>
              </w:rPr>
            </w:pPr>
          </w:p>
        </w:tc>
      </w:tr>
      <w:tr w:rsidR="006C5559" w14:paraId="18833FA6" w14:textId="77777777" w:rsidTr="0009402D">
        <w:trPr>
          <w:trHeight w:val="128"/>
          <w:jc w:val="center"/>
        </w:trPr>
        <w:tc>
          <w:tcPr>
            <w:tcW w:w="2763" w:type="dxa"/>
            <w:gridSpan w:val="13"/>
            <w:tcBorders>
              <w:left w:val="single" w:sz="8" w:space="0" w:color="auto"/>
              <w:right w:val="single" w:sz="8" w:space="0" w:color="auto"/>
            </w:tcBorders>
            <w:vAlign w:val="center"/>
          </w:tcPr>
          <w:p w14:paraId="0288E167" w14:textId="77777777" w:rsidR="006C5559" w:rsidRDefault="00000000">
            <w:pPr>
              <w:jc w:val="center"/>
              <w:rPr>
                <w:sz w:val="24"/>
              </w:rPr>
            </w:pPr>
            <w:r>
              <w:rPr>
                <w:rFonts w:eastAsiaTheme="minorEastAsia" w:hint="eastAsia"/>
                <w:color w:val="000000" w:themeColor="text1"/>
                <w:sz w:val="24"/>
              </w:rPr>
              <w:t>1000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583BCD29"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093A8633"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253B1704"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66EEA8AD"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6CC9E5D6" w14:textId="77777777" w:rsidR="006C5559" w:rsidRDefault="006C5559">
            <w:pPr>
              <w:jc w:val="center"/>
              <w:rPr>
                <w:sz w:val="24"/>
              </w:rPr>
            </w:pPr>
          </w:p>
        </w:tc>
      </w:tr>
      <w:tr w:rsidR="006C5559" w14:paraId="3B020F89" w14:textId="77777777" w:rsidTr="0009402D">
        <w:trPr>
          <w:trHeight w:val="128"/>
          <w:jc w:val="center"/>
        </w:trPr>
        <w:tc>
          <w:tcPr>
            <w:tcW w:w="2763" w:type="dxa"/>
            <w:gridSpan w:val="13"/>
            <w:tcBorders>
              <w:left w:val="single" w:sz="8" w:space="0" w:color="auto"/>
              <w:right w:val="single" w:sz="8" w:space="0" w:color="auto"/>
            </w:tcBorders>
            <w:vAlign w:val="center"/>
          </w:tcPr>
          <w:p w14:paraId="7E2D9559" w14:textId="77777777" w:rsidR="006C5559" w:rsidRDefault="00000000">
            <w:pPr>
              <w:jc w:val="center"/>
              <w:rPr>
                <w:sz w:val="24"/>
              </w:rPr>
            </w:pPr>
            <w:r>
              <w:rPr>
                <w:rFonts w:eastAsiaTheme="minorEastAsia" w:hint="eastAsia"/>
                <w:color w:val="000000" w:themeColor="text1"/>
                <w:sz w:val="24"/>
              </w:rPr>
              <w:t>1100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35C77390"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3FA93B72"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5A5A5FFA"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5820D24F"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7E310E64" w14:textId="77777777" w:rsidR="006C5559" w:rsidRDefault="006C5559">
            <w:pPr>
              <w:jc w:val="center"/>
              <w:rPr>
                <w:sz w:val="24"/>
              </w:rPr>
            </w:pPr>
          </w:p>
        </w:tc>
      </w:tr>
      <w:tr w:rsidR="006C5559" w14:paraId="24C1B5FF" w14:textId="77777777" w:rsidTr="0009402D">
        <w:trPr>
          <w:trHeight w:val="128"/>
          <w:jc w:val="center"/>
        </w:trPr>
        <w:tc>
          <w:tcPr>
            <w:tcW w:w="2763" w:type="dxa"/>
            <w:gridSpan w:val="13"/>
            <w:tcBorders>
              <w:left w:val="single" w:sz="8" w:space="0" w:color="auto"/>
              <w:right w:val="single" w:sz="8" w:space="0" w:color="auto"/>
            </w:tcBorders>
            <w:vAlign w:val="center"/>
          </w:tcPr>
          <w:p w14:paraId="591AC253" w14:textId="77777777" w:rsidR="006C5559" w:rsidRDefault="00000000">
            <w:pPr>
              <w:jc w:val="center"/>
              <w:rPr>
                <w:sz w:val="24"/>
              </w:rPr>
            </w:pPr>
            <w:r>
              <w:rPr>
                <w:rFonts w:eastAsiaTheme="minorEastAsia" w:hint="eastAsia"/>
                <w:color w:val="000000" w:themeColor="text1"/>
                <w:sz w:val="24"/>
              </w:rPr>
              <w:t>1200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729DD5E5"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2C23BA0A"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71A4D13F"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5AFC3FE4"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1A2BFE26" w14:textId="77777777" w:rsidR="006C5559" w:rsidRDefault="006C5559">
            <w:pPr>
              <w:jc w:val="center"/>
              <w:rPr>
                <w:sz w:val="24"/>
              </w:rPr>
            </w:pPr>
          </w:p>
        </w:tc>
      </w:tr>
      <w:tr w:rsidR="006C5559" w14:paraId="796556C4" w14:textId="77777777">
        <w:trPr>
          <w:trHeight w:val="90"/>
          <w:jc w:val="center"/>
        </w:trPr>
        <w:tc>
          <w:tcPr>
            <w:tcW w:w="10330" w:type="dxa"/>
            <w:gridSpan w:val="52"/>
            <w:tcBorders>
              <w:left w:val="single" w:sz="8" w:space="0" w:color="auto"/>
              <w:right w:val="single" w:sz="8" w:space="0" w:color="auto"/>
            </w:tcBorders>
            <w:vAlign w:val="center"/>
          </w:tcPr>
          <w:p w14:paraId="366FC856" w14:textId="77777777" w:rsidR="006C5559" w:rsidRDefault="00000000">
            <w:pPr>
              <w:jc w:val="left"/>
              <w:rPr>
                <w:sz w:val="24"/>
              </w:rPr>
            </w:pPr>
            <w:r>
              <w:rPr>
                <w:rFonts w:hint="eastAsia"/>
                <w:sz w:val="24"/>
              </w:rPr>
              <w:t>扩展不确定度：</w:t>
            </w:r>
          </w:p>
        </w:tc>
      </w:tr>
      <w:tr w:rsidR="006C5559" w14:paraId="0F336A53" w14:textId="77777777">
        <w:trPr>
          <w:trHeight w:val="90"/>
          <w:jc w:val="center"/>
        </w:trPr>
        <w:tc>
          <w:tcPr>
            <w:tcW w:w="10330" w:type="dxa"/>
            <w:gridSpan w:val="52"/>
            <w:tcBorders>
              <w:left w:val="single" w:sz="8" w:space="0" w:color="auto"/>
              <w:right w:val="single" w:sz="8" w:space="0" w:color="auto"/>
            </w:tcBorders>
            <w:vAlign w:val="center"/>
          </w:tcPr>
          <w:p w14:paraId="3FBEA101" w14:textId="77777777" w:rsidR="006C5559" w:rsidRDefault="00000000">
            <w:pPr>
              <w:jc w:val="left"/>
              <w:rPr>
                <w:sz w:val="24"/>
              </w:rPr>
            </w:pPr>
            <w:r>
              <w:rPr>
                <w:rFonts w:hint="eastAsia"/>
                <w:sz w:val="24"/>
              </w:rPr>
              <w:t xml:space="preserve">3 </w:t>
            </w:r>
            <w:r>
              <w:rPr>
                <w:rFonts w:hint="eastAsia"/>
                <w:sz w:val="24"/>
              </w:rPr>
              <w:t>注射液体积准确度</w:t>
            </w:r>
          </w:p>
        </w:tc>
      </w:tr>
      <w:tr w:rsidR="006C5559" w14:paraId="48A731B9" w14:textId="77777777" w:rsidTr="0009402D">
        <w:trPr>
          <w:trHeight w:val="555"/>
          <w:jc w:val="center"/>
        </w:trPr>
        <w:tc>
          <w:tcPr>
            <w:tcW w:w="2763" w:type="dxa"/>
            <w:gridSpan w:val="13"/>
            <w:vMerge w:val="restart"/>
            <w:tcBorders>
              <w:left w:val="single" w:sz="8" w:space="0" w:color="auto"/>
              <w:right w:val="single" w:sz="8" w:space="0" w:color="auto"/>
            </w:tcBorders>
            <w:vAlign w:val="center"/>
          </w:tcPr>
          <w:p w14:paraId="4282A627" w14:textId="77777777" w:rsidR="006C5559" w:rsidRDefault="00000000">
            <w:pPr>
              <w:jc w:val="center"/>
              <w:rPr>
                <w:sz w:val="24"/>
              </w:rPr>
            </w:pPr>
            <w:r>
              <w:rPr>
                <w:rFonts w:hint="eastAsia"/>
                <w:color w:val="000000"/>
                <w:sz w:val="24"/>
              </w:rPr>
              <w:t>注射液体积</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hint="eastAsia"/>
                <w:color w:val="000000"/>
                <w:sz w:val="24"/>
              </w:rPr>
              <w:t>（</w:t>
            </w:r>
            <w:r>
              <w:rPr>
                <w:rFonts w:hint="eastAsia"/>
                <w:color w:val="000000"/>
                <w:sz w:val="24"/>
              </w:rPr>
              <w:t>mL</w:t>
            </w:r>
            <w:r>
              <w:rPr>
                <w:rFonts w:hint="eastAsia"/>
                <w:color w:val="000000"/>
                <w:sz w:val="24"/>
              </w:rPr>
              <w:t>）</w:t>
            </w:r>
          </w:p>
        </w:tc>
        <w:tc>
          <w:tcPr>
            <w:tcW w:w="3992" w:type="dxa"/>
            <w:gridSpan w:val="27"/>
            <w:tcBorders>
              <w:left w:val="single" w:sz="8" w:space="0" w:color="auto"/>
              <w:right w:val="single" w:sz="8" w:space="0" w:color="auto"/>
            </w:tcBorders>
            <w:vAlign w:val="center"/>
          </w:tcPr>
          <w:p w14:paraId="292D0242" w14:textId="77777777" w:rsidR="006C5559"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m:rPr>
                      <m:sty m:val="p"/>
                    </m:rPr>
                    <w:rPr>
                      <w:rFonts w:ascii="Cambria Math" w:eastAsiaTheme="minorEastAsia" w:hAnsi="Cambria Math" w:hint="eastAsia"/>
                      <w:sz w:val="24"/>
                    </w:rPr>
                    <m:t>s</m:t>
                  </m:r>
                </m:sub>
              </m:sSub>
            </m:oMath>
            <w:r>
              <w:rPr>
                <w:rFonts w:hint="eastAsia"/>
                <w:sz w:val="24"/>
              </w:rPr>
              <w:t>（</w:t>
            </w:r>
            <w:r>
              <w:rPr>
                <w:rFonts w:hint="eastAsia"/>
                <w:sz w:val="24"/>
              </w:rPr>
              <w:t>mL</w:t>
            </w:r>
            <w:r>
              <w:rPr>
                <w:rFonts w:hint="eastAsia"/>
                <w:sz w:val="24"/>
              </w:rPr>
              <w:t>）</w:t>
            </w:r>
          </w:p>
        </w:tc>
        <w:tc>
          <w:tcPr>
            <w:tcW w:w="1800" w:type="dxa"/>
            <w:gridSpan w:val="8"/>
            <w:vMerge w:val="restart"/>
            <w:tcBorders>
              <w:left w:val="single" w:sz="8" w:space="0" w:color="auto"/>
              <w:right w:val="single" w:sz="8" w:space="0" w:color="auto"/>
            </w:tcBorders>
            <w:vAlign w:val="center"/>
          </w:tcPr>
          <w:p w14:paraId="3EBC5A85" w14:textId="77777777" w:rsidR="006C5559"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hint="eastAsia"/>
                <w:sz w:val="24"/>
              </w:rPr>
              <w:t>（</w:t>
            </w:r>
            <w:r>
              <w:rPr>
                <w:rFonts w:hint="eastAsia"/>
                <w:sz w:val="24"/>
              </w:rPr>
              <w:t>mL</w:t>
            </w:r>
            <w:r>
              <w:rPr>
                <w:rFonts w:hint="eastAsia"/>
                <w:sz w:val="24"/>
              </w:rPr>
              <w:t>）</w:t>
            </w:r>
          </w:p>
        </w:tc>
        <w:tc>
          <w:tcPr>
            <w:tcW w:w="1775" w:type="dxa"/>
            <w:gridSpan w:val="4"/>
            <w:vMerge w:val="restart"/>
            <w:tcBorders>
              <w:left w:val="single" w:sz="8" w:space="0" w:color="auto"/>
              <w:right w:val="single" w:sz="8" w:space="0" w:color="auto"/>
            </w:tcBorders>
            <w:vAlign w:val="center"/>
          </w:tcPr>
          <w:p w14:paraId="5AE9712A" w14:textId="77777777" w:rsidR="006C5559"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V</m:t>
              </m:r>
            </m:oMath>
            <w:r>
              <w:rPr>
                <w:rFonts w:hint="eastAsia"/>
                <w:i/>
                <w:iCs/>
                <w:sz w:val="24"/>
              </w:rPr>
              <w:t xml:space="preserve"> </w:t>
            </w:r>
            <w:r>
              <w:rPr>
                <w:rFonts w:hint="eastAsia"/>
              </w:rPr>
              <w:t>(%)</w:t>
            </w:r>
          </w:p>
        </w:tc>
      </w:tr>
      <w:tr w:rsidR="006C5559" w14:paraId="7E4E9FD6" w14:textId="77777777" w:rsidTr="0009402D">
        <w:trPr>
          <w:trHeight w:val="307"/>
          <w:jc w:val="center"/>
        </w:trPr>
        <w:tc>
          <w:tcPr>
            <w:tcW w:w="2763" w:type="dxa"/>
            <w:gridSpan w:val="13"/>
            <w:vMerge/>
            <w:tcBorders>
              <w:left w:val="single" w:sz="8" w:space="0" w:color="auto"/>
              <w:right w:val="single" w:sz="8" w:space="0" w:color="auto"/>
            </w:tcBorders>
            <w:vAlign w:val="center"/>
          </w:tcPr>
          <w:p w14:paraId="512B5B66" w14:textId="77777777" w:rsidR="006C5559" w:rsidRDefault="006C5559">
            <w:pPr>
              <w:jc w:val="center"/>
            </w:pPr>
          </w:p>
        </w:tc>
        <w:tc>
          <w:tcPr>
            <w:tcW w:w="1333" w:type="dxa"/>
            <w:gridSpan w:val="9"/>
            <w:tcBorders>
              <w:left w:val="single" w:sz="8" w:space="0" w:color="auto"/>
              <w:right w:val="single" w:sz="8" w:space="0" w:color="auto"/>
            </w:tcBorders>
            <w:vAlign w:val="center"/>
          </w:tcPr>
          <w:p w14:paraId="075E460E" w14:textId="77777777" w:rsidR="006C5559"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46B22D13" w14:textId="77777777" w:rsidR="006C5559"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3C780F43" w14:textId="77777777" w:rsidR="006C5559" w:rsidRDefault="00000000">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64EE639D" w14:textId="77777777" w:rsidR="006C5559" w:rsidRDefault="006C5559">
            <w:pPr>
              <w:jc w:val="center"/>
              <w:rPr>
                <w:sz w:val="24"/>
              </w:rPr>
            </w:pPr>
          </w:p>
        </w:tc>
        <w:tc>
          <w:tcPr>
            <w:tcW w:w="1775" w:type="dxa"/>
            <w:gridSpan w:val="4"/>
            <w:vMerge/>
            <w:tcBorders>
              <w:left w:val="single" w:sz="8" w:space="0" w:color="auto"/>
              <w:right w:val="single" w:sz="8" w:space="0" w:color="auto"/>
            </w:tcBorders>
            <w:vAlign w:val="center"/>
          </w:tcPr>
          <w:p w14:paraId="28707BEB" w14:textId="77777777" w:rsidR="006C5559" w:rsidRDefault="006C5559">
            <w:pPr>
              <w:jc w:val="center"/>
              <w:rPr>
                <w:sz w:val="24"/>
              </w:rPr>
            </w:pPr>
          </w:p>
        </w:tc>
      </w:tr>
      <w:tr w:rsidR="006C5559" w14:paraId="2B0F52DF" w14:textId="77777777" w:rsidTr="0009402D">
        <w:trPr>
          <w:trHeight w:val="90"/>
          <w:jc w:val="center"/>
        </w:trPr>
        <w:tc>
          <w:tcPr>
            <w:tcW w:w="2763" w:type="dxa"/>
            <w:gridSpan w:val="13"/>
            <w:tcBorders>
              <w:left w:val="single" w:sz="8" w:space="0" w:color="auto"/>
              <w:right w:val="single" w:sz="8" w:space="0" w:color="auto"/>
            </w:tcBorders>
            <w:vAlign w:val="center"/>
          </w:tcPr>
          <w:p w14:paraId="2956E129" w14:textId="77777777" w:rsidR="006C5559" w:rsidRDefault="00000000">
            <w:pPr>
              <w:jc w:val="center"/>
              <w:rPr>
                <w:sz w:val="24"/>
              </w:rPr>
            </w:pPr>
            <w:r>
              <w:rPr>
                <w:rFonts w:eastAsiaTheme="minorEastAsia"/>
                <w:sz w:val="24"/>
              </w:rPr>
              <w:t>1.5</w:t>
            </w:r>
            <w:r>
              <w:rPr>
                <w:rFonts w:eastAsiaTheme="minorEastAsia" w:hint="eastAsia"/>
                <w:sz w:val="24"/>
              </w:rPr>
              <w:t>mL</w:t>
            </w:r>
          </w:p>
        </w:tc>
        <w:tc>
          <w:tcPr>
            <w:tcW w:w="1333" w:type="dxa"/>
            <w:gridSpan w:val="9"/>
            <w:tcBorders>
              <w:left w:val="single" w:sz="8" w:space="0" w:color="auto"/>
              <w:right w:val="single" w:sz="8" w:space="0" w:color="auto"/>
            </w:tcBorders>
            <w:vAlign w:val="center"/>
          </w:tcPr>
          <w:p w14:paraId="0508A4A9"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37A194CD"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4CD65929"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562747D2"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3BFB1988" w14:textId="77777777" w:rsidR="006C5559" w:rsidRDefault="006C5559">
            <w:pPr>
              <w:jc w:val="center"/>
              <w:rPr>
                <w:sz w:val="24"/>
              </w:rPr>
            </w:pPr>
          </w:p>
        </w:tc>
      </w:tr>
      <w:tr w:rsidR="006C5559" w14:paraId="1599D7E3" w14:textId="77777777" w:rsidTr="0009402D">
        <w:trPr>
          <w:trHeight w:val="90"/>
          <w:jc w:val="center"/>
        </w:trPr>
        <w:tc>
          <w:tcPr>
            <w:tcW w:w="2763" w:type="dxa"/>
            <w:gridSpan w:val="13"/>
            <w:tcBorders>
              <w:left w:val="single" w:sz="8" w:space="0" w:color="auto"/>
              <w:right w:val="single" w:sz="8" w:space="0" w:color="auto"/>
            </w:tcBorders>
            <w:vAlign w:val="center"/>
          </w:tcPr>
          <w:p w14:paraId="05EAEE09" w14:textId="77777777" w:rsidR="006C5559" w:rsidRDefault="00000000">
            <w:pPr>
              <w:jc w:val="center"/>
              <w:rPr>
                <w:rFonts w:eastAsiaTheme="minorEastAsia"/>
                <w:sz w:val="24"/>
              </w:rPr>
            </w:pPr>
            <w:r>
              <w:rPr>
                <w:rFonts w:eastAsiaTheme="minorEastAsia" w:hint="eastAsia"/>
                <w:sz w:val="24"/>
              </w:rPr>
              <w:t>3mL</w:t>
            </w:r>
          </w:p>
        </w:tc>
        <w:tc>
          <w:tcPr>
            <w:tcW w:w="1333" w:type="dxa"/>
            <w:gridSpan w:val="9"/>
            <w:tcBorders>
              <w:left w:val="single" w:sz="8" w:space="0" w:color="auto"/>
              <w:right w:val="single" w:sz="8" w:space="0" w:color="auto"/>
            </w:tcBorders>
            <w:vAlign w:val="center"/>
          </w:tcPr>
          <w:p w14:paraId="20BA8B84"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2F86FBEE"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687B9D0B"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6944A90D"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0A1653CF" w14:textId="77777777" w:rsidR="006C5559" w:rsidRDefault="006C5559">
            <w:pPr>
              <w:jc w:val="center"/>
              <w:rPr>
                <w:sz w:val="24"/>
              </w:rPr>
            </w:pPr>
          </w:p>
        </w:tc>
      </w:tr>
      <w:tr w:rsidR="006C5559" w14:paraId="28BD6956" w14:textId="77777777" w:rsidTr="0009402D">
        <w:trPr>
          <w:trHeight w:val="90"/>
          <w:jc w:val="center"/>
        </w:trPr>
        <w:tc>
          <w:tcPr>
            <w:tcW w:w="2763" w:type="dxa"/>
            <w:gridSpan w:val="13"/>
            <w:tcBorders>
              <w:left w:val="single" w:sz="8" w:space="0" w:color="auto"/>
              <w:right w:val="single" w:sz="8" w:space="0" w:color="auto"/>
            </w:tcBorders>
            <w:vAlign w:val="center"/>
          </w:tcPr>
          <w:p w14:paraId="49FBCEF8" w14:textId="77777777" w:rsidR="006C5559" w:rsidRDefault="00000000">
            <w:pPr>
              <w:jc w:val="center"/>
              <w:rPr>
                <w:rFonts w:eastAsiaTheme="minorEastAsia"/>
                <w:sz w:val="24"/>
              </w:rPr>
            </w:pPr>
            <w:r>
              <w:rPr>
                <w:rFonts w:eastAsiaTheme="minorEastAsia"/>
                <w:sz w:val="24"/>
              </w:rPr>
              <w:t>5m</w:t>
            </w:r>
            <w:r>
              <w:rPr>
                <w:rFonts w:eastAsiaTheme="minorEastAsia" w:hint="eastAsia"/>
                <w:sz w:val="24"/>
              </w:rPr>
              <w:t>L</w:t>
            </w:r>
          </w:p>
        </w:tc>
        <w:tc>
          <w:tcPr>
            <w:tcW w:w="1333" w:type="dxa"/>
            <w:gridSpan w:val="9"/>
            <w:tcBorders>
              <w:left w:val="single" w:sz="8" w:space="0" w:color="auto"/>
              <w:right w:val="single" w:sz="8" w:space="0" w:color="auto"/>
            </w:tcBorders>
            <w:vAlign w:val="center"/>
          </w:tcPr>
          <w:p w14:paraId="5C3FE013"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19842CE5"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7EBB078F" w14:textId="77777777" w:rsidR="006C5559" w:rsidRDefault="006C5559">
            <w:pPr>
              <w:jc w:val="center"/>
              <w:rPr>
                <w:sz w:val="24"/>
              </w:rPr>
            </w:pPr>
          </w:p>
        </w:tc>
        <w:tc>
          <w:tcPr>
            <w:tcW w:w="1800" w:type="dxa"/>
            <w:gridSpan w:val="8"/>
            <w:tcBorders>
              <w:left w:val="single" w:sz="8" w:space="0" w:color="auto"/>
              <w:right w:val="single" w:sz="8" w:space="0" w:color="auto"/>
            </w:tcBorders>
            <w:vAlign w:val="center"/>
          </w:tcPr>
          <w:p w14:paraId="681DE5E5" w14:textId="77777777" w:rsidR="006C5559" w:rsidRDefault="006C5559">
            <w:pPr>
              <w:jc w:val="center"/>
              <w:rPr>
                <w:sz w:val="24"/>
              </w:rPr>
            </w:pPr>
          </w:p>
        </w:tc>
        <w:tc>
          <w:tcPr>
            <w:tcW w:w="1775" w:type="dxa"/>
            <w:gridSpan w:val="4"/>
            <w:tcBorders>
              <w:left w:val="single" w:sz="8" w:space="0" w:color="auto"/>
              <w:right w:val="single" w:sz="8" w:space="0" w:color="auto"/>
            </w:tcBorders>
            <w:vAlign w:val="center"/>
          </w:tcPr>
          <w:p w14:paraId="5E09603A" w14:textId="77777777" w:rsidR="006C5559" w:rsidRDefault="006C5559">
            <w:pPr>
              <w:jc w:val="center"/>
              <w:rPr>
                <w:sz w:val="24"/>
              </w:rPr>
            </w:pPr>
          </w:p>
        </w:tc>
      </w:tr>
      <w:tr w:rsidR="006C5559" w14:paraId="6F8BD31C" w14:textId="77777777">
        <w:trPr>
          <w:trHeight w:val="463"/>
          <w:jc w:val="center"/>
        </w:trPr>
        <w:tc>
          <w:tcPr>
            <w:tcW w:w="10330" w:type="dxa"/>
            <w:gridSpan w:val="52"/>
            <w:tcBorders>
              <w:left w:val="single" w:sz="8" w:space="0" w:color="auto"/>
              <w:right w:val="single" w:sz="8" w:space="0" w:color="auto"/>
            </w:tcBorders>
            <w:vAlign w:val="center"/>
          </w:tcPr>
          <w:p w14:paraId="057EE109" w14:textId="77777777" w:rsidR="006C5559" w:rsidRDefault="00000000">
            <w:pPr>
              <w:jc w:val="left"/>
              <w:rPr>
                <w:sz w:val="24"/>
              </w:rPr>
            </w:pPr>
            <w:r>
              <w:rPr>
                <w:rFonts w:hint="eastAsia"/>
                <w:sz w:val="24"/>
              </w:rPr>
              <w:t>扩展不确定度：</w:t>
            </w:r>
          </w:p>
        </w:tc>
      </w:tr>
      <w:tr w:rsidR="006C5559" w14:paraId="376AAB3F" w14:textId="77777777">
        <w:trPr>
          <w:trHeight w:val="90"/>
          <w:jc w:val="center"/>
        </w:trPr>
        <w:tc>
          <w:tcPr>
            <w:tcW w:w="10330" w:type="dxa"/>
            <w:gridSpan w:val="52"/>
            <w:tcBorders>
              <w:left w:val="single" w:sz="8" w:space="0" w:color="auto"/>
              <w:right w:val="single" w:sz="8" w:space="0" w:color="auto"/>
            </w:tcBorders>
            <w:vAlign w:val="center"/>
          </w:tcPr>
          <w:p w14:paraId="622EC5E4" w14:textId="77777777" w:rsidR="006C5559" w:rsidRDefault="00000000">
            <w:pPr>
              <w:jc w:val="left"/>
              <w:rPr>
                <w:sz w:val="24"/>
              </w:rPr>
            </w:pPr>
            <w:r>
              <w:rPr>
                <w:rFonts w:hint="eastAsia"/>
                <w:sz w:val="24"/>
              </w:rPr>
              <w:t xml:space="preserve">4 </w:t>
            </w:r>
            <w:r>
              <w:rPr>
                <w:rFonts w:hint="eastAsia"/>
                <w:sz w:val="24"/>
              </w:rPr>
              <w:t>气体流量准确度</w:t>
            </w:r>
          </w:p>
        </w:tc>
      </w:tr>
      <w:tr w:rsidR="006C5559" w14:paraId="09375D5F" w14:textId="77777777" w:rsidTr="0009402D">
        <w:trPr>
          <w:trHeight w:val="171"/>
          <w:jc w:val="center"/>
        </w:trPr>
        <w:tc>
          <w:tcPr>
            <w:tcW w:w="2763" w:type="dxa"/>
            <w:gridSpan w:val="13"/>
            <w:vMerge w:val="restart"/>
            <w:tcBorders>
              <w:left w:val="single" w:sz="8" w:space="0" w:color="auto"/>
              <w:right w:val="single" w:sz="8" w:space="0" w:color="auto"/>
            </w:tcBorders>
            <w:vAlign w:val="center"/>
          </w:tcPr>
          <w:p w14:paraId="12386D8D" w14:textId="35A4D7F2" w:rsidR="006C5559" w:rsidRDefault="00000000">
            <w:pPr>
              <w:rPr>
                <w:sz w:val="24"/>
              </w:rPr>
            </w:pPr>
            <w:r>
              <w:rPr>
                <w:rFonts w:eastAsiaTheme="minorEastAsia" w:hAnsi="Cambria Math" w:hint="eastAsia"/>
                <w:sz w:val="24"/>
              </w:rPr>
              <w:t>气体流量</w:t>
            </w:r>
            <m:oMath>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c</m:t>
                  </m:r>
                </m:sub>
              </m:sSub>
            </m:oMath>
            <w:r>
              <w:rPr>
                <w:rFonts w:hint="eastAsia"/>
                <w:color w:val="000000"/>
                <w:sz w:val="24"/>
              </w:rPr>
              <w:t>（</w:t>
            </w:r>
            <w:r>
              <w:rPr>
                <w:rFonts w:hint="eastAsia"/>
                <w:color w:val="000000"/>
                <w:sz w:val="24"/>
              </w:rPr>
              <w:t>mL</w:t>
            </w:r>
            <w:r w:rsidR="008C5B0F">
              <w:rPr>
                <w:rFonts w:hint="eastAsia"/>
                <w:color w:val="000000"/>
                <w:sz w:val="24"/>
              </w:rPr>
              <w:t>/</w:t>
            </w:r>
            <w:r>
              <w:rPr>
                <w:rFonts w:hint="eastAsia"/>
                <w:color w:val="000000"/>
                <w:sz w:val="24"/>
              </w:rPr>
              <w:t>min</w:t>
            </w:r>
            <w:r>
              <w:rPr>
                <w:rFonts w:hint="eastAsia"/>
                <w:color w:val="000000"/>
                <w:sz w:val="24"/>
              </w:rPr>
              <w:t>）</w:t>
            </w:r>
          </w:p>
        </w:tc>
        <w:tc>
          <w:tcPr>
            <w:tcW w:w="3992" w:type="dxa"/>
            <w:gridSpan w:val="27"/>
            <w:tcBorders>
              <w:left w:val="single" w:sz="8" w:space="0" w:color="auto"/>
              <w:right w:val="single" w:sz="8" w:space="0" w:color="auto"/>
            </w:tcBorders>
            <w:vAlign w:val="center"/>
          </w:tcPr>
          <w:p w14:paraId="19CF6FA6" w14:textId="7DA2B65F" w:rsidR="006C5559" w:rsidRDefault="00000000">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sz w:val="24"/>
                    </w:rPr>
                    <m:t>Q</m:t>
                  </m:r>
                </m:e>
                <m:sub>
                  <m:r>
                    <m:rPr>
                      <m:sty m:val="p"/>
                    </m:rPr>
                    <w:rPr>
                      <w:rFonts w:ascii="Cambria Math" w:eastAsiaTheme="minorEastAsia" w:hAnsi="Cambria Math" w:hint="eastAsia"/>
                      <w:sz w:val="24"/>
                    </w:rPr>
                    <m:t>s</m:t>
                  </m:r>
                </m:sub>
              </m:sSub>
            </m:oMath>
            <w:r>
              <w:rPr>
                <w:rFonts w:hint="eastAsia"/>
                <w:sz w:val="24"/>
              </w:rPr>
              <w:t>（</w:t>
            </w:r>
            <w:r>
              <w:rPr>
                <w:rFonts w:hint="eastAsia"/>
                <w:color w:val="000000"/>
                <w:sz w:val="24"/>
              </w:rPr>
              <w:t>mL</w:t>
            </w:r>
            <w:r w:rsidR="008C5B0F">
              <w:rPr>
                <w:rFonts w:hint="eastAsia"/>
                <w:color w:val="000000"/>
                <w:sz w:val="24"/>
              </w:rPr>
              <w:t>/</w:t>
            </w:r>
            <w:r>
              <w:rPr>
                <w:rFonts w:hint="eastAsia"/>
                <w:color w:val="000000"/>
                <w:sz w:val="24"/>
              </w:rPr>
              <w:t>min</w:t>
            </w:r>
            <w:r>
              <w:rPr>
                <w:rFonts w:hint="eastAsia"/>
                <w:sz w:val="24"/>
              </w:rPr>
              <w:t>）</w:t>
            </w:r>
          </w:p>
        </w:tc>
        <w:tc>
          <w:tcPr>
            <w:tcW w:w="2057" w:type="dxa"/>
            <w:gridSpan w:val="9"/>
            <w:vMerge w:val="restart"/>
            <w:tcBorders>
              <w:left w:val="single" w:sz="8" w:space="0" w:color="auto"/>
              <w:right w:val="single" w:sz="8" w:space="0" w:color="auto"/>
            </w:tcBorders>
            <w:vAlign w:val="center"/>
          </w:tcPr>
          <w:p w14:paraId="45FAFA56" w14:textId="73DFA6A1" w:rsidR="006C5559" w:rsidRDefault="00000000">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s</m:t>
                      </m:r>
                    </m:sub>
                  </m:sSub>
                </m:e>
              </m:acc>
            </m:oMath>
            <w:r>
              <w:rPr>
                <w:rFonts w:hint="eastAsia"/>
                <w:sz w:val="24"/>
              </w:rPr>
              <w:t>（</w:t>
            </w:r>
            <w:r>
              <w:rPr>
                <w:rFonts w:hint="eastAsia"/>
                <w:color w:val="000000"/>
                <w:sz w:val="24"/>
              </w:rPr>
              <w:t>mL</w:t>
            </w:r>
            <w:r w:rsidR="008C5B0F">
              <w:rPr>
                <w:rFonts w:hint="eastAsia"/>
                <w:color w:val="000000"/>
                <w:sz w:val="24"/>
              </w:rPr>
              <w:t>/</w:t>
            </w:r>
            <w:r>
              <w:rPr>
                <w:rFonts w:hint="eastAsia"/>
                <w:color w:val="000000"/>
                <w:sz w:val="24"/>
              </w:rPr>
              <w:t>min</w:t>
            </w:r>
            <w:r>
              <w:rPr>
                <w:rFonts w:hint="eastAsia"/>
                <w:sz w:val="24"/>
              </w:rPr>
              <w:t>）</w:t>
            </w:r>
          </w:p>
        </w:tc>
        <w:tc>
          <w:tcPr>
            <w:tcW w:w="1518" w:type="dxa"/>
            <w:gridSpan w:val="3"/>
            <w:vMerge w:val="restart"/>
            <w:tcBorders>
              <w:left w:val="single" w:sz="8" w:space="0" w:color="auto"/>
              <w:right w:val="single" w:sz="8" w:space="0" w:color="auto"/>
            </w:tcBorders>
            <w:vAlign w:val="center"/>
          </w:tcPr>
          <w:p w14:paraId="48629693" w14:textId="77777777" w:rsidR="006C5559" w:rsidRDefault="00000000">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Q</m:t>
              </m:r>
            </m:oMath>
            <w:r>
              <w:rPr>
                <w:rFonts w:hint="eastAsia"/>
                <w:i/>
                <w:iCs/>
                <w:sz w:val="24"/>
              </w:rPr>
              <w:t xml:space="preserve"> </w:t>
            </w:r>
            <w:r>
              <w:rPr>
                <w:rFonts w:hint="eastAsia"/>
              </w:rPr>
              <w:t>(%)</w:t>
            </w:r>
          </w:p>
        </w:tc>
      </w:tr>
      <w:tr w:rsidR="006C5559" w14:paraId="6DA38CB0" w14:textId="77777777" w:rsidTr="0009402D">
        <w:trPr>
          <w:trHeight w:val="171"/>
          <w:jc w:val="center"/>
        </w:trPr>
        <w:tc>
          <w:tcPr>
            <w:tcW w:w="2763" w:type="dxa"/>
            <w:gridSpan w:val="13"/>
            <w:vMerge/>
            <w:tcBorders>
              <w:left w:val="single" w:sz="8" w:space="0" w:color="auto"/>
              <w:right w:val="single" w:sz="8" w:space="0" w:color="auto"/>
            </w:tcBorders>
            <w:vAlign w:val="center"/>
          </w:tcPr>
          <w:p w14:paraId="2C05C26E" w14:textId="77777777" w:rsidR="006C5559" w:rsidRDefault="006C5559">
            <w:pPr>
              <w:jc w:val="center"/>
              <w:rPr>
                <w:sz w:val="24"/>
              </w:rPr>
            </w:pPr>
          </w:p>
        </w:tc>
        <w:tc>
          <w:tcPr>
            <w:tcW w:w="1333" w:type="dxa"/>
            <w:gridSpan w:val="9"/>
            <w:tcBorders>
              <w:left w:val="single" w:sz="8" w:space="0" w:color="auto"/>
              <w:right w:val="single" w:sz="8" w:space="0" w:color="auto"/>
            </w:tcBorders>
            <w:vAlign w:val="center"/>
          </w:tcPr>
          <w:p w14:paraId="7400C349" w14:textId="77777777" w:rsidR="006C5559" w:rsidRDefault="00000000">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5C50B2BE" w14:textId="77777777" w:rsidR="006C5559" w:rsidRDefault="00000000">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1EE5FA2B" w14:textId="77777777" w:rsidR="006C5559" w:rsidRDefault="00000000">
            <w:pPr>
              <w:jc w:val="center"/>
              <w:rPr>
                <w:sz w:val="24"/>
              </w:rPr>
            </w:pPr>
            <w:r>
              <w:rPr>
                <w:rFonts w:hint="eastAsia"/>
                <w:sz w:val="24"/>
              </w:rPr>
              <w:t>3</w:t>
            </w:r>
          </w:p>
        </w:tc>
        <w:tc>
          <w:tcPr>
            <w:tcW w:w="2057" w:type="dxa"/>
            <w:gridSpan w:val="9"/>
            <w:vMerge/>
            <w:tcBorders>
              <w:left w:val="single" w:sz="8" w:space="0" w:color="auto"/>
              <w:right w:val="single" w:sz="8" w:space="0" w:color="auto"/>
            </w:tcBorders>
            <w:vAlign w:val="center"/>
          </w:tcPr>
          <w:p w14:paraId="77BB009C" w14:textId="77777777" w:rsidR="006C5559" w:rsidRDefault="006C5559">
            <w:pPr>
              <w:jc w:val="center"/>
              <w:rPr>
                <w:sz w:val="24"/>
              </w:rPr>
            </w:pPr>
          </w:p>
        </w:tc>
        <w:tc>
          <w:tcPr>
            <w:tcW w:w="1518" w:type="dxa"/>
            <w:gridSpan w:val="3"/>
            <w:vMerge/>
            <w:tcBorders>
              <w:left w:val="single" w:sz="8" w:space="0" w:color="auto"/>
              <w:right w:val="single" w:sz="8" w:space="0" w:color="auto"/>
            </w:tcBorders>
            <w:vAlign w:val="center"/>
          </w:tcPr>
          <w:p w14:paraId="5C135B54" w14:textId="77777777" w:rsidR="006C5559" w:rsidRDefault="006C5559">
            <w:pPr>
              <w:jc w:val="center"/>
              <w:rPr>
                <w:sz w:val="24"/>
              </w:rPr>
            </w:pPr>
          </w:p>
        </w:tc>
      </w:tr>
      <w:tr w:rsidR="006C5559" w14:paraId="3E0CF142" w14:textId="77777777" w:rsidTr="0009402D">
        <w:trPr>
          <w:trHeight w:val="171"/>
          <w:jc w:val="center"/>
        </w:trPr>
        <w:tc>
          <w:tcPr>
            <w:tcW w:w="2763" w:type="dxa"/>
            <w:gridSpan w:val="13"/>
            <w:tcBorders>
              <w:left w:val="single" w:sz="8" w:space="0" w:color="auto"/>
              <w:right w:val="single" w:sz="8" w:space="0" w:color="auto"/>
            </w:tcBorders>
            <w:vAlign w:val="center"/>
          </w:tcPr>
          <w:p w14:paraId="365940B6" w14:textId="6821A0F2" w:rsidR="006C5559" w:rsidRDefault="00000000">
            <w:pPr>
              <w:jc w:val="center"/>
              <w:rPr>
                <w:sz w:val="24"/>
              </w:rPr>
            </w:pPr>
            <w:r>
              <w:rPr>
                <w:rFonts w:hint="eastAsia"/>
                <w:sz w:val="24"/>
              </w:rPr>
              <w:t xml:space="preserve">50 </w:t>
            </w:r>
            <w:r w:rsidR="008C5B0F">
              <w:rPr>
                <w:rFonts w:hint="eastAsia"/>
                <w:color w:val="000000"/>
                <w:sz w:val="24"/>
              </w:rPr>
              <w:t>mg/mL</w:t>
            </w:r>
          </w:p>
        </w:tc>
        <w:tc>
          <w:tcPr>
            <w:tcW w:w="1333" w:type="dxa"/>
            <w:gridSpan w:val="9"/>
            <w:tcBorders>
              <w:left w:val="single" w:sz="8" w:space="0" w:color="auto"/>
              <w:right w:val="single" w:sz="8" w:space="0" w:color="auto"/>
            </w:tcBorders>
            <w:vAlign w:val="center"/>
          </w:tcPr>
          <w:p w14:paraId="19145ADD"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3CEE9478"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27C2A4AC"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71343598"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7AF9039F" w14:textId="77777777" w:rsidR="006C5559" w:rsidRDefault="006C5559">
            <w:pPr>
              <w:jc w:val="center"/>
              <w:rPr>
                <w:sz w:val="24"/>
              </w:rPr>
            </w:pPr>
          </w:p>
        </w:tc>
      </w:tr>
      <w:tr w:rsidR="006C5559" w14:paraId="143B2A84" w14:textId="77777777" w:rsidTr="0009402D">
        <w:trPr>
          <w:trHeight w:val="171"/>
          <w:jc w:val="center"/>
        </w:trPr>
        <w:tc>
          <w:tcPr>
            <w:tcW w:w="2763" w:type="dxa"/>
            <w:gridSpan w:val="13"/>
            <w:tcBorders>
              <w:left w:val="single" w:sz="8" w:space="0" w:color="auto"/>
              <w:right w:val="single" w:sz="8" w:space="0" w:color="auto"/>
            </w:tcBorders>
            <w:vAlign w:val="center"/>
          </w:tcPr>
          <w:p w14:paraId="11904C9E" w14:textId="5A5F91E7" w:rsidR="006C5559" w:rsidRDefault="00000000">
            <w:pPr>
              <w:jc w:val="center"/>
              <w:rPr>
                <w:sz w:val="24"/>
              </w:rPr>
            </w:pPr>
            <w:r>
              <w:rPr>
                <w:rFonts w:hint="eastAsia"/>
                <w:sz w:val="24"/>
              </w:rPr>
              <w:t xml:space="preserve">100 </w:t>
            </w:r>
            <w:r w:rsidR="008C5B0F">
              <w:rPr>
                <w:rFonts w:hint="eastAsia"/>
                <w:color w:val="000000"/>
                <w:sz w:val="24"/>
              </w:rPr>
              <w:t>mg/mL</w:t>
            </w:r>
          </w:p>
        </w:tc>
        <w:tc>
          <w:tcPr>
            <w:tcW w:w="1333" w:type="dxa"/>
            <w:gridSpan w:val="9"/>
            <w:tcBorders>
              <w:left w:val="single" w:sz="8" w:space="0" w:color="auto"/>
              <w:right w:val="single" w:sz="8" w:space="0" w:color="auto"/>
            </w:tcBorders>
            <w:vAlign w:val="center"/>
          </w:tcPr>
          <w:p w14:paraId="67D8027E"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64E48558"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2DDC7E8D"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7EEFAB2E"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4B86FA3F" w14:textId="77777777" w:rsidR="006C5559" w:rsidRDefault="006C5559">
            <w:pPr>
              <w:jc w:val="center"/>
              <w:rPr>
                <w:sz w:val="24"/>
              </w:rPr>
            </w:pPr>
          </w:p>
        </w:tc>
      </w:tr>
      <w:tr w:rsidR="006C5559" w14:paraId="5AEB3883" w14:textId="77777777" w:rsidTr="0009402D">
        <w:trPr>
          <w:trHeight w:val="171"/>
          <w:jc w:val="center"/>
        </w:trPr>
        <w:tc>
          <w:tcPr>
            <w:tcW w:w="2763" w:type="dxa"/>
            <w:gridSpan w:val="13"/>
            <w:tcBorders>
              <w:left w:val="single" w:sz="8" w:space="0" w:color="auto"/>
              <w:right w:val="single" w:sz="8" w:space="0" w:color="auto"/>
            </w:tcBorders>
            <w:vAlign w:val="center"/>
          </w:tcPr>
          <w:p w14:paraId="3CDAC572" w14:textId="11F4C7E5" w:rsidR="006C5559" w:rsidRDefault="00000000">
            <w:pPr>
              <w:jc w:val="center"/>
              <w:rPr>
                <w:sz w:val="24"/>
              </w:rPr>
            </w:pPr>
            <w:r>
              <w:rPr>
                <w:rFonts w:hint="eastAsia"/>
                <w:sz w:val="24"/>
              </w:rPr>
              <w:lastRenderedPageBreak/>
              <w:t xml:space="preserve">150 </w:t>
            </w:r>
            <w:r w:rsidR="008C5B0F">
              <w:rPr>
                <w:rFonts w:hint="eastAsia"/>
                <w:color w:val="000000"/>
                <w:sz w:val="24"/>
              </w:rPr>
              <w:t>mg/mL</w:t>
            </w:r>
          </w:p>
        </w:tc>
        <w:tc>
          <w:tcPr>
            <w:tcW w:w="1333" w:type="dxa"/>
            <w:gridSpan w:val="9"/>
            <w:tcBorders>
              <w:left w:val="single" w:sz="8" w:space="0" w:color="auto"/>
              <w:right w:val="single" w:sz="8" w:space="0" w:color="auto"/>
            </w:tcBorders>
            <w:vAlign w:val="center"/>
          </w:tcPr>
          <w:p w14:paraId="2FD588CC"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2DEDC08B"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15006473"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4B1A3BFC"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487C12D4" w14:textId="77777777" w:rsidR="006C5559" w:rsidRDefault="006C5559">
            <w:pPr>
              <w:jc w:val="center"/>
              <w:rPr>
                <w:sz w:val="24"/>
              </w:rPr>
            </w:pPr>
          </w:p>
        </w:tc>
      </w:tr>
      <w:tr w:rsidR="006C5559" w14:paraId="2925292C" w14:textId="77777777" w:rsidTr="0009402D">
        <w:trPr>
          <w:trHeight w:val="171"/>
          <w:jc w:val="center"/>
        </w:trPr>
        <w:tc>
          <w:tcPr>
            <w:tcW w:w="2763" w:type="dxa"/>
            <w:gridSpan w:val="13"/>
            <w:tcBorders>
              <w:left w:val="single" w:sz="8" w:space="0" w:color="auto"/>
              <w:right w:val="single" w:sz="8" w:space="0" w:color="auto"/>
            </w:tcBorders>
            <w:vAlign w:val="center"/>
          </w:tcPr>
          <w:p w14:paraId="0CE3F034" w14:textId="53ED7E74" w:rsidR="006C5559" w:rsidRDefault="00000000">
            <w:pPr>
              <w:jc w:val="center"/>
              <w:rPr>
                <w:sz w:val="24"/>
              </w:rPr>
            </w:pPr>
            <w:r>
              <w:rPr>
                <w:rFonts w:hint="eastAsia"/>
                <w:sz w:val="24"/>
              </w:rPr>
              <w:t xml:space="preserve">200 </w:t>
            </w:r>
            <w:r w:rsidR="008C5B0F">
              <w:rPr>
                <w:rFonts w:hint="eastAsia"/>
                <w:color w:val="000000"/>
                <w:sz w:val="24"/>
              </w:rPr>
              <w:t>mg/mL</w:t>
            </w:r>
          </w:p>
        </w:tc>
        <w:tc>
          <w:tcPr>
            <w:tcW w:w="1333" w:type="dxa"/>
            <w:gridSpan w:val="9"/>
            <w:tcBorders>
              <w:left w:val="single" w:sz="8" w:space="0" w:color="auto"/>
              <w:right w:val="single" w:sz="8" w:space="0" w:color="auto"/>
            </w:tcBorders>
            <w:vAlign w:val="center"/>
          </w:tcPr>
          <w:p w14:paraId="1F82C2F9"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767E9A41"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71F09A9C"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36683B33"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57B3D5FD" w14:textId="77777777" w:rsidR="006C5559" w:rsidRDefault="006C5559">
            <w:pPr>
              <w:jc w:val="center"/>
              <w:rPr>
                <w:sz w:val="24"/>
              </w:rPr>
            </w:pPr>
          </w:p>
        </w:tc>
      </w:tr>
      <w:tr w:rsidR="006C5559" w14:paraId="1CF04B9F" w14:textId="77777777" w:rsidTr="0009402D">
        <w:trPr>
          <w:trHeight w:val="171"/>
          <w:jc w:val="center"/>
        </w:trPr>
        <w:tc>
          <w:tcPr>
            <w:tcW w:w="2763" w:type="dxa"/>
            <w:gridSpan w:val="13"/>
            <w:tcBorders>
              <w:left w:val="single" w:sz="8" w:space="0" w:color="auto"/>
              <w:right w:val="single" w:sz="8" w:space="0" w:color="auto"/>
            </w:tcBorders>
            <w:vAlign w:val="center"/>
          </w:tcPr>
          <w:p w14:paraId="11A943CB" w14:textId="119AC7A9" w:rsidR="006C5559" w:rsidRDefault="00000000">
            <w:pPr>
              <w:jc w:val="center"/>
              <w:rPr>
                <w:sz w:val="24"/>
              </w:rPr>
            </w:pPr>
            <w:r>
              <w:rPr>
                <w:rFonts w:hint="eastAsia"/>
                <w:sz w:val="24"/>
              </w:rPr>
              <w:t xml:space="preserve">250 </w:t>
            </w:r>
            <w:r w:rsidR="008C5B0F" w:rsidRPr="008C5B0F">
              <w:rPr>
                <w:sz w:val="24"/>
              </w:rPr>
              <w:t>mg/mL</w:t>
            </w:r>
          </w:p>
        </w:tc>
        <w:tc>
          <w:tcPr>
            <w:tcW w:w="1333" w:type="dxa"/>
            <w:gridSpan w:val="9"/>
            <w:tcBorders>
              <w:left w:val="single" w:sz="8" w:space="0" w:color="auto"/>
              <w:right w:val="single" w:sz="8" w:space="0" w:color="auto"/>
            </w:tcBorders>
            <w:vAlign w:val="center"/>
          </w:tcPr>
          <w:p w14:paraId="259A8F2D"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35736F50"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28823238"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25CD663D"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53D7E81C" w14:textId="77777777" w:rsidR="006C5559" w:rsidRDefault="006C5559">
            <w:pPr>
              <w:jc w:val="center"/>
              <w:rPr>
                <w:sz w:val="24"/>
              </w:rPr>
            </w:pPr>
          </w:p>
        </w:tc>
      </w:tr>
      <w:tr w:rsidR="006C5559" w14:paraId="09385745" w14:textId="77777777" w:rsidTr="0009402D">
        <w:trPr>
          <w:trHeight w:val="171"/>
          <w:jc w:val="center"/>
        </w:trPr>
        <w:tc>
          <w:tcPr>
            <w:tcW w:w="2763" w:type="dxa"/>
            <w:gridSpan w:val="13"/>
            <w:tcBorders>
              <w:left w:val="single" w:sz="8" w:space="0" w:color="auto"/>
              <w:right w:val="single" w:sz="8" w:space="0" w:color="auto"/>
            </w:tcBorders>
            <w:vAlign w:val="center"/>
          </w:tcPr>
          <w:p w14:paraId="4991D73F" w14:textId="754A81DB" w:rsidR="006C5559" w:rsidRDefault="00000000">
            <w:pPr>
              <w:jc w:val="center"/>
              <w:rPr>
                <w:sz w:val="24"/>
              </w:rPr>
            </w:pPr>
            <w:r>
              <w:rPr>
                <w:rFonts w:hint="eastAsia"/>
                <w:sz w:val="24"/>
              </w:rPr>
              <w:t xml:space="preserve">300 </w:t>
            </w:r>
            <w:r w:rsidR="008C5B0F" w:rsidRPr="008C5B0F">
              <w:rPr>
                <w:color w:val="000000"/>
                <w:sz w:val="24"/>
              </w:rPr>
              <w:t>mg/mL</w:t>
            </w:r>
          </w:p>
        </w:tc>
        <w:tc>
          <w:tcPr>
            <w:tcW w:w="1333" w:type="dxa"/>
            <w:gridSpan w:val="9"/>
            <w:tcBorders>
              <w:left w:val="single" w:sz="8" w:space="0" w:color="auto"/>
              <w:right w:val="single" w:sz="8" w:space="0" w:color="auto"/>
            </w:tcBorders>
            <w:vAlign w:val="center"/>
          </w:tcPr>
          <w:p w14:paraId="7AFB6679" w14:textId="77777777" w:rsidR="006C5559" w:rsidRDefault="006C5559">
            <w:pPr>
              <w:jc w:val="center"/>
              <w:rPr>
                <w:sz w:val="24"/>
              </w:rPr>
            </w:pPr>
          </w:p>
        </w:tc>
        <w:tc>
          <w:tcPr>
            <w:tcW w:w="1284" w:type="dxa"/>
            <w:gridSpan w:val="9"/>
            <w:tcBorders>
              <w:left w:val="single" w:sz="8" w:space="0" w:color="auto"/>
              <w:right w:val="single" w:sz="8" w:space="0" w:color="auto"/>
            </w:tcBorders>
            <w:vAlign w:val="center"/>
          </w:tcPr>
          <w:p w14:paraId="199720F4" w14:textId="77777777" w:rsidR="006C5559" w:rsidRDefault="006C5559">
            <w:pPr>
              <w:jc w:val="center"/>
              <w:rPr>
                <w:sz w:val="24"/>
              </w:rPr>
            </w:pPr>
          </w:p>
        </w:tc>
        <w:tc>
          <w:tcPr>
            <w:tcW w:w="1375" w:type="dxa"/>
            <w:gridSpan w:val="9"/>
            <w:tcBorders>
              <w:left w:val="single" w:sz="8" w:space="0" w:color="auto"/>
              <w:right w:val="single" w:sz="8" w:space="0" w:color="auto"/>
            </w:tcBorders>
            <w:vAlign w:val="center"/>
          </w:tcPr>
          <w:p w14:paraId="55D7E0D2" w14:textId="77777777" w:rsidR="006C5559" w:rsidRDefault="006C5559">
            <w:pPr>
              <w:jc w:val="center"/>
              <w:rPr>
                <w:sz w:val="24"/>
              </w:rPr>
            </w:pPr>
          </w:p>
        </w:tc>
        <w:tc>
          <w:tcPr>
            <w:tcW w:w="2057" w:type="dxa"/>
            <w:gridSpan w:val="9"/>
            <w:tcBorders>
              <w:left w:val="single" w:sz="8" w:space="0" w:color="auto"/>
              <w:right w:val="single" w:sz="8" w:space="0" w:color="auto"/>
            </w:tcBorders>
            <w:vAlign w:val="center"/>
          </w:tcPr>
          <w:p w14:paraId="55D8AA42"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74089B3D" w14:textId="77777777" w:rsidR="006C5559" w:rsidRDefault="006C5559">
            <w:pPr>
              <w:jc w:val="center"/>
              <w:rPr>
                <w:sz w:val="24"/>
              </w:rPr>
            </w:pPr>
          </w:p>
        </w:tc>
      </w:tr>
      <w:tr w:rsidR="006C5559" w14:paraId="1A90ACE6" w14:textId="77777777">
        <w:trPr>
          <w:trHeight w:val="272"/>
          <w:jc w:val="center"/>
        </w:trPr>
        <w:tc>
          <w:tcPr>
            <w:tcW w:w="10330" w:type="dxa"/>
            <w:gridSpan w:val="52"/>
            <w:tcBorders>
              <w:left w:val="single" w:sz="8" w:space="0" w:color="auto"/>
              <w:right w:val="single" w:sz="8" w:space="0" w:color="auto"/>
            </w:tcBorders>
            <w:vAlign w:val="center"/>
          </w:tcPr>
          <w:p w14:paraId="517898F4" w14:textId="77777777" w:rsidR="006C5559" w:rsidRDefault="00000000">
            <w:pPr>
              <w:jc w:val="left"/>
              <w:rPr>
                <w:sz w:val="24"/>
              </w:rPr>
            </w:pPr>
            <w:r>
              <w:rPr>
                <w:rFonts w:hint="eastAsia"/>
                <w:sz w:val="24"/>
              </w:rPr>
              <w:t>扩展不确定度：</w:t>
            </w:r>
          </w:p>
        </w:tc>
      </w:tr>
      <w:tr w:rsidR="006C5559" w14:paraId="7A596D3F" w14:textId="77777777">
        <w:trPr>
          <w:trHeight w:val="272"/>
          <w:jc w:val="center"/>
        </w:trPr>
        <w:tc>
          <w:tcPr>
            <w:tcW w:w="10330" w:type="dxa"/>
            <w:gridSpan w:val="52"/>
            <w:tcBorders>
              <w:left w:val="single" w:sz="8" w:space="0" w:color="auto"/>
              <w:right w:val="single" w:sz="8" w:space="0" w:color="auto"/>
            </w:tcBorders>
            <w:vAlign w:val="center"/>
          </w:tcPr>
          <w:p w14:paraId="3B45A861" w14:textId="77777777" w:rsidR="006C5559" w:rsidRDefault="00000000">
            <w:pPr>
              <w:jc w:val="left"/>
              <w:rPr>
                <w:sz w:val="24"/>
              </w:rPr>
            </w:pPr>
            <w:r>
              <w:rPr>
                <w:rFonts w:hint="eastAsia"/>
                <w:sz w:val="24"/>
              </w:rPr>
              <w:t xml:space="preserve">5 </w:t>
            </w:r>
            <w:r>
              <w:rPr>
                <w:rFonts w:hint="eastAsia"/>
                <w:sz w:val="24"/>
              </w:rPr>
              <w:t>检出限</w:t>
            </w:r>
          </w:p>
        </w:tc>
      </w:tr>
      <w:tr w:rsidR="000726D0" w14:paraId="5F40AB02" w14:textId="77777777" w:rsidTr="0009402D">
        <w:trPr>
          <w:trHeight w:val="399"/>
          <w:jc w:val="center"/>
        </w:trPr>
        <w:tc>
          <w:tcPr>
            <w:tcW w:w="730" w:type="dxa"/>
            <w:vMerge w:val="restart"/>
            <w:tcBorders>
              <w:left w:val="single" w:sz="8" w:space="0" w:color="auto"/>
              <w:right w:val="single" w:sz="8" w:space="0" w:color="auto"/>
            </w:tcBorders>
            <w:vAlign w:val="center"/>
          </w:tcPr>
          <w:p w14:paraId="53C10C30" w14:textId="77777777" w:rsidR="000726D0" w:rsidRDefault="000726D0">
            <w:pPr>
              <w:jc w:val="center"/>
              <w:rPr>
                <w:sz w:val="24"/>
              </w:rPr>
            </w:pPr>
            <w:r>
              <w:rPr>
                <w:rFonts w:hint="eastAsia"/>
                <w:sz w:val="24"/>
              </w:rPr>
              <w:t>元素</w:t>
            </w:r>
          </w:p>
        </w:tc>
        <w:tc>
          <w:tcPr>
            <w:tcW w:w="6638" w:type="dxa"/>
            <w:gridSpan w:val="42"/>
            <w:tcBorders>
              <w:left w:val="single" w:sz="8" w:space="0" w:color="auto"/>
              <w:right w:val="single" w:sz="8" w:space="0" w:color="auto"/>
            </w:tcBorders>
            <w:vAlign w:val="center"/>
          </w:tcPr>
          <w:p w14:paraId="2FFD627B" w14:textId="34456A20" w:rsidR="000726D0" w:rsidRDefault="000726D0">
            <w:pPr>
              <w:jc w:val="center"/>
              <w:rPr>
                <w:sz w:val="24"/>
              </w:rPr>
            </w:pPr>
            <w:r>
              <w:rPr>
                <w:rFonts w:hint="eastAsia"/>
                <w:sz w:val="24"/>
              </w:rPr>
              <w:t>实测值</w:t>
            </w:r>
            <w:r>
              <w:rPr>
                <w:rFonts w:hint="eastAsia"/>
                <w:color w:val="000000"/>
                <w:sz w:val="24"/>
              </w:rPr>
              <w:t>（</w:t>
            </w:r>
            <w:bookmarkStart w:id="237" w:name="OLE_LINK7"/>
            <w:r>
              <w:rPr>
                <w:rFonts w:hint="eastAsia"/>
                <w:color w:val="000000"/>
                <w:sz w:val="24"/>
              </w:rPr>
              <w:t>mg/mL</w:t>
            </w:r>
            <w:bookmarkEnd w:id="237"/>
            <w:r>
              <w:rPr>
                <w:rFonts w:hint="eastAsia"/>
                <w:color w:val="000000"/>
                <w:sz w:val="24"/>
              </w:rPr>
              <w:t>）</w:t>
            </w:r>
          </w:p>
        </w:tc>
        <w:tc>
          <w:tcPr>
            <w:tcW w:w="1444" w:type="dxa"/>
            <w:gridSpan w:val="6"/>
            <w:vMerge w:val="restart"/>
            <w:tcBorders>
              <w:left w:val="single" w:sz="8" w:space="0" w:color="auto"/>
              <w:right w:val="single" w:sz="8" w:space="0" w:color="auto"/>
            </w:tcBorders>
            <w:vAlign w:val="center"/>
          </w:tcPr>
          <w:p w14:paraId="26B7E8BE" w14:textId="444346B7" w:rsidR="000726D0" w:rsidRDefault="000726D0">
            <w:pPr>
              <w:jc w:val="center"/>
              <w:rPr>
                <w:bCs/>
                <w:sz w:val="24"/>
              </w:rPr>
            </w:pPr>
            <w:r>
              <w:rPr>
                <w:rFonts w:hint="eastAsia"/>
                <w:sz w:val="24"/>
              </w:rPr>
              <w:t>平均值</w:t>
            </w:r>
            <w:r>
              <w:rPr>
                <w:rFonts w:hint="eastAsia"/>
                <w:bCs/>
                <w:sz w:val="24"/>
              </w:rPr>
              <w:t>（</w:t>
            </w:r>
            <w:r>
              <w:rPr>
                <w:rFonts w:hint="eastAsia"/>
                <w:color w:val="000000"/>
                <w:sz w:val="24"/>
              </w:rPr>
              <w:t>mg/mL</w:t>
            </w:r>
            <w:r>
              <w:rPr>
                <w:rFonts w:hint="eastAsia"/>
                <w:bCs/>
                <w:sz w:val="24"/>
              </w:rPr>
              <w:t>）</w:t>
            </w:r>
            <w:r>
              <w:rPr>
                <w:rFonts w:hint="eastAsia"/>
                <w:bCs/>
                <w:sz w:val="24"/>
              </w:rPr>
              <w:t xml:space="preserve"> </w:t>
            </w:r>
          </w:p>
        </w:tc>
        <w:tc>
          <w:tcPr>
            <w:tcW w:w="1518" w:type="dxa"/>
            <w:gridSpan w:val="3"/>
            <w:vMerge w:val="restart"/>
            <w:tcBorders>
              <w:left w:val="single" w:sz="8" w:space="0" w:color="auto"/>
              <w:right w:val="single" w:sz="8" w:space="0" w:color="auto"/>
            </w:tcBorders>
            <w:vAlign w:val="center"/>
          </w:tcPr>
          <w:p w14:paraId="7868959D" w14:textId="6E347B43" w:rsidR="000726D0" w:rsidRDefault="000726D0">
            <w:pPr>
              <w:jc w:val="center"/>
              <w:rPr>
                <w:sz w:val="24"/>
              </w:rPr>
            </w:pPr>
            <w:r>
              <w:rPr>
                <w:rFonts w:hint="eastAsia"/>
                <w:sz w:val="24"/>
              </w:rPr>
              <w:t>检出限（</w:t>
            </w:r>
            <w:r>
              <w:rPr>
                <w:rFonts w:hint="eastAsia"/>
                <w:color w:val="000000"/>
                <w:sz w:val="24"/>
              </w:rPr>
              <w:t>mg/mL</w:t>
            </w:r>
            <w:r>
              <w:rPr>
                <w:rFonts w:hint="eastAsia"/>
                <w:sz w:val="24"/>
              </w:rPr>
              <w:t>）</w:t>
            </w:r>
            <w:r>
              <w:rPr>
                <w:rFonts w:hint="eastAsia"/>
                <w:bCs/>
                <w:sz w:val="24"/>
              </w:rPr>
              <w:t xml:space="preserve"> </w:t>
            </w:r>
          </w:p>
        </w:tc>
      </w:tr>
      <w:tr w:rsidR="000726D0" w14:paraId="75815BCD" w14:textId="77777777" w:rsidTr="0009402D">
        <w:trPr>
          <w:trHeight w:val="399"/>
          <w:jc w:val="center"/>
        </w:trPr>
        <w:tc>
          <w:tcPr>
            <w:tcW w:w="730" w:type="dxa"/>
            <w:vMerge/>
            <w:tcBorders>
              <w:left w:val="single" w:sz="8" w:space="0" w:color="auto"/>
              <w:right w:val="single" w:sz="8" w:space="0" w:color="auto"/>
            </w:tcBorders>
            <w:vAlign w:val="center"/>
          </w:tcPr>
          <w:p w14:paraId="4EED590C" w14:textId="77777777" w:rsidR="000726D0" w:rsidRDefault="000726D0">
            <w:pPr>
              <w:jc w:val="center"/>
              <w:rPr>
                <w:sz w:val="24"/>
              </w:rPr>
            </w:pPr>
          </w:p>
        </w:tc>
        <w:tc>
          <w:tcPr>
            <w:tcW w:w="568" w:type="dxa"/>
            <w:gridSpan w:val="2"/>
            <w:tcBorders>
              <w:left w:val="single" w:sz="8" w:space="0" w:color="auto"/>
              <w:right w:val="single" w:sz="8" w:space="0" w:color="auto"/>
            </w:tcBorders>
            <w:vAlign w:val="center"/>
          </w:tcPr>
          <w:p w14:paraId="027DFBBA" w14:textId="77777777" w:rsidR="000726D0" w:rsidRDefault="000726D0">
            <w:pPr>
              <w:jc w:val="center"/>
              <w:rPr>
                <w:sz w:val="24"/>
              </w:rPr>
            </w:pPr>
            <w:r>
              <w:rPr>
                <w:rFonts w:hint="eastAsia"/>
                <w:sz w:val="24"/>
              </w:rPr>
              <w:t>1</w:t>
            </w:r>
          </w:p>
        </w:tc>
        <w:tc>
          <w:tcPr>
            <w:tcW w:w="560" w:type="dxa"/>
            <w:gridSpan w:val="5"/>
            <w:tcBorders>
              <w:left w:val="single" w:sz="8" w:space="0" w:color="auto"/>
              <w:right w:val="single" w:sz="8" w:space="0" w:color="auto"/>
            </w:tcBorders>
            <w:vAlign w:val="center"/>
          </w:tcPr>
          <w:p w14:paraId="362EC44B" w14:textId="77777777" w:rsidR="000726D0" w:rsidRDefault="000726D0">
            <w:pPr>
              <w:jc w:val="center"/>
              <w:rPr>
                <w:sz w:val="24"/>
              </w:rPr>
            </w:pPr>
            <w:r>
              <w:rPr>
                <w:rFonts w:hint="eastAsia"/>
                <w:sz w:val="24"/>
              </w:rPr>
              <w:t>2</w:t>
            </w:r>
          </w:p>
        </w:tc>
        <w:tc>
          <w:tcPr>
            <w:tcW w:w="600" w:type="dxa"/>
            <w:gridSpan w:val="4"/>
            <w:tcBorders>
              <w:left w:val="single" w:sz="8" w:space="0" w:color="auto"/>
              <w:right w:val="single" w:sz="8" w:space="0" w:color="auto"/>
            </w:tcBorders>
            <w:vAlign w:val="center"/>
          </w:tcPr>
          <w:p w14:paraId="3B2D5428" w14:textId="77777777" w:rsidR="000726D0" w:rsidRDefault="000726D0">
            <w:pPr>
              <w:jc w:val="center"/>
              <w:rPr>
                <w:sz w:val="24"/>
              </w:rPr>
            </w:pPr>
            <w:r>
              <w:rPr>
                <w:rFonts w:hint="eastAsia"/>
                <w:sz w:val="24"/>
              </w:rPr>
              <w:t>3</w:t>
            </w:r>
          </w:p>
        </w:tc>
        <w:tc>
          <w:tcPr>
            <w:tcW w:w="640" w:type="dxa"/>
            <w:gridSpan w:val="5"/>
            <w:tcBorders>
              <w:left w:val="single" w:sz="8" w:space="0" w:color="auto"/>
              <w:right w:val="single" w:sz="8" w:space="0" w:color="auto"/>
            </w:tcBorders>
            <w:vAlign w:val="center"/>
          </w:tcPr>
          <w:p w14:paraId="55024405" w14:textId="77777777" w:rsidR="000726D0" w:rsidRDefault="000726D0">
            <w:pPr>
              <w:jc w:val="center"/>
              <w:rPr>
                <w:sz w:val="24"/>
              </w:rPr>
            </w:pPr>
            <w:r>
              <w:rPr>
                <w:rFonts w:hint="eastAsia"/>
                <w:sz w:val="24"/>
              </w:rPr>
              <w:t>4</w:t>
            </w:r>
          </w:p>
        </w:tc>
        <w:tc>
          <w:tcPr>
            <w:tcW w:w="573" w:type="dxa"/>
            <w:gridSpan w:val="3"/>
            <w:tcBorders>
              <w:left w:val="single" w:sz="8" w:space="0" w:color="auto"/>
              <w:right w:val="single" w:sz="8" w:space="0" w:color="auto"/>
            </w:tcBorders>
            <w:vAlign w:val="center"/>
          </w:tcPr>
          <w:p w14:paraId="52F84437" w14:textId="77777777" w:rsidR="000726D0" w:rsidRDefault="000726D0">
            <w:pPr>
              <w:jc w:val="center"/>
              <w:rPr>
                <w:sz w:val="24"/>
              </w:rPr>
            </w:pPr>
            <w:r>
              <w:rPr>
                <w:rFonts w:hint="eastAsia"/>
                <w:sz w:val="24"/>
              </w:rPr>
              <w:t>5</w:t>
            </w:r>
          </w:p>
        </w:tc>
        <w:tc>
          <w:tcPr>
            <w:tcW w:w="667" w:type="dxa"/>
            <w:gridSpan w:val="4"/>
            <w:tcBorders>
              <w:left w:val="single" w:sz="8" w:space="0" w:color="auto"/>
              <w:right w:val="single" w:sz="8" w:space="0" w:color="auto"/>
            </w:tcBorders>
            <w:vAlign w:val="center"/>
          </w:tcPr>
          <w:p w14:paraId="195DC800" w14:textId="77777777" w:rsidR="000726D0" w:rsidRDefault="000726D0">
            <w:pPr>
              <w:jc w:val="center"/>
              <w:rPr>
                <w:sz w:val="24"/>
              </w:rPr>
            </w:pPr>
            <w:r>
              <w:rPr>
                <w:rFonts w:hint="eastAsia"/>
                <w:sz w:val="24"/>
              </w:rPr>
              <w:t>6</w:t>
            </w:r>
          </w:p>
        </w:tc>
        <w:tc>
          <w:tcPr>
            <w:tcW w:w="600" w:type="dxa"/>
            <w:gridSpan w:val="6"/>
            <w:tcBorders>
              <w:left w:val="single" w:sz="8" w:space="0" w:color="auto"/>
              <w:right w:val="single" w:sz="8" w:space="0" w:color="auto"/>
            </w:tcBorders>
            <w:vAlign w:val="center"/>
          </w:tcPr>
          <w:p w14:paraId="3DCE6F8F" w14:textId="77777777" w:rsidR="000726D0" w:rsidRDefault="000726D0">
            <w:pPr>
              <w:jc w:val="center"/>
              <w:rPr>
                <w:sz w:val="24"/>
              </w:rPr>
            </w:pPr>
            <w:r>
              <w:rPr>
                <w:rFonts w:hint="eastAsia"/>
                <w:sz w:val="24"/>
              </w:rPr>
              <w:t>7</w:t>
            </w:r>
          </w:p>
        </w:tc>
        <w:tc>
          <w:tcPr>
            <w:tcW w:w="546" w:type="dxa"/>
            <w:gridSpan w:val="2"/>
            <w:tcBorders>
              <w:left w:val="single" w:sz="8" w:space="0" w:color="auto"/>
              <w:right w:val="single" w:sz="8" w:space="0" w:color="auto"/>
            </w:tcBorders>
            <w:vAlign w:val="center"/>
          </w:tcPr>
          <w:p w14:paraId="339A8655" w14:textId="77777777" w:rsidR="000726D0" w:rsidRDefault="000726D0">
            <w:pPr>
              <w:jc w:val="center"/>
              <w:rPr>
                <w:sz w:val="24"/>
              </w:rPr>
            </w:pPr>
            <w:r>
              <w:rPr>
                <w:rFonts w:hint="eastAsia"/>
                <w:sz w:val="24"/>
              </w:rPr>
              <w:t>8</w:t>
            </w:r>
          </w:p>
        </w:tc>
        <w:tc>
          <w:tcPr>
            <w:tcW w:w="578" w:type="dxa"/>
            <w:gridSpan w:val="4"/>
            <w:tcBorders>
              <w:left w:val="single" w:sz="8" w:space="0" w:color="auto"/>
              <w:right w:val="single" w:sz="8" w:space="0" w:color="auto"/>
            </w:tcBorders>
            <w:vAlign w:val="center"/>
          </w:tcPr>
          <w:p w14:paraId="4A204C5C" w14:textId="77777777" w:rsidR="000726D0" w:rsidRDefault="000726D0">
            <w:pPr>
              <w:jc w:val="center"/>
              <w:rPr>
                <w:sz w:val="24"/>
              </w:rPr>
            </w:pPr>
            <w:r>
              <w:rPr>
                <w:rFonts w:hint="eastAsia"/>
                <w:sz w:val="24"/>
              </w:rPr>
              <w:t>9</w:t>
            </w:r>
          </w:p>
        </w:tc>
        <w:tc>
          <w:tcPr>
            <w:tcW w:w="600" w:type="dxa"/>
            <w:gridSpan w:val="3"/>
            <w:tcBorders>
              <w:left w:val="single" w:sz="8" w:space="0" w:color="auto"/>
              <w:right w:val="single" w:sz="8" w:space="0" w:color="auto"/>
            </w:tcBorders>
            <w:vAlign w:val="center"/>
          </w:tcPr>
          <w:p w14:paraId="541E4B53" w14:textId="77777777" w:rsidR="000726D0" w:rsidRDefault="000726D0">
            <w:pPr>
              <w:jc w:val="center"/>
              <w:rPr>
                <w:sz w:val="24"/>
              </w:rPr>
            </w:pPr>
            <w:r>
              <w:rPr>
                <w:rFonts w:hint="eastAsia"/>
                <w:sz w:val="24"/>
              </w:rPr>
              <w:t>10</w:t>
            </w:r>
          </w:p>
        </w:tc>
        <w:tc>
          <w:tcPr>
            <w:tcW w:w="706" w:type="dxa"/>
            <w:gridSpan w:val="4"/>
            <w:tcBorders>
              <w:left w:val="single" w:sz="8" w:space="0" w:color="auto"/>
              <w:right w:val="single" w:sz="8" w:space="0" w:color="auto"/>
            </w:tcBorders>
            <w:vAlign w:val="center"/>
          </w:tcPr>
          <w:p w14:paraId="293C8A31" w14:textId="77777777" w:rsidR="000726D0" w:rsidRDefault="000726D0">
            <w:pPr>
              <w:jc w:val="center"/>
              <w:rPr>
                <w:sz w:val="24"/>
              </w:rPr>
            </w:pPr>
            <w:r>
              <w:rPr>
                <w:rFonts w:hint="eastAsia"/>
                <w:sz w:val="24"/>
              </w:rPr>
              <w:t>11</w:t>
            </w:r>
          </w:p>
        </w:tc>
        <w:tc>
          <w:tcPr>
            <w:tcW w:w="1444" w:type="dxa"/>
            <w:gridSpan w:val="6"/>
            <w:vMerge/>
            <w:tcBorders>
              <w:left w:val="single" w:sz="8" w:space="0" w:color="auto"/>
              <w:right w:val="single" w:sz="8" w:space="0" w:color="auto"/>
            </w:tcBorders>
            <w:vAlign w:val="center"/>
          </w:tcPr>
          <w:p w14:paraId="128E47E1" w14:textId="77777777" w:rsidR="000726D0" w:rsidRDefault="000726D0">
            <w:pPr>
              <w:jc w:val="center"/>
              <w:rPr>
                <w:sz w:val="24"/>
              </w:rPr>
            </w:pPr>
          </w:p>
        </w:tc>
        <w:tc>
          <w:tcPr>
            <w:tcW w:w="1518" w:type="dxa"/>
            <w:gridSpan w:val="3"/>
            <w:vMerge/>
            <w:tcBorders>
              <w:left w:val="single" w:sz="8" w:space="0" w:color="auto"/>
              <w:right w:val="single" w:sz="8" w:space="0" w:color="auto"/>
            </w:tcBorders>
            <w:vAlign w:val="center"/>
          </w:tcPr>
          <w:p w14:paraId="7768408D" w14:textId="77777777" w:rsidR="000726D0" w:rsidRDefault="000726D0">
            <w:pPr>
              <w:jc w:val="center"/>
              <w:rPr>
                <w:sz w:val="24"/>
              </w:rPr>
            </w:pPr>
          </w:p>
        </w:tc>
      </w:tr>
      <w:tr w:rsidR="006C5559" w14:paraId="121AD116" w14:textId="77777777" w:rsidTr="0009402D">
        <w:trPr>
          <w:trHeight w:val="399"/>
          <w:jc w:val="center"/>
        </w:trPr>
        <w:tc>
          <w:tcPr>
            <w:tcW w:w="730" w:type="dxa"/>
            <w:tcBorders>
              <w:left w:val="single" w:sz="8" w:space="0" w:color="auto"/>
              <w:right w:val="single" w:sz="8" w:space="0" w:color="auto"/>
            </w:tcBorders>
            <w:vAlign w:val="center"/>
          </w:tcPr>
          <w:p w14:paraId="7EABCDF7" w14:textId="77777777" w:rsidR="006C5559" w:rsidRDefault="006C5559">
            <w:pPr>
              <w:jc w:val="center"/>
              <w:rPr>
                <w:sz w:val="24"/>
              </w:rPr>
            </w:pPr>
          </w:p>
        </w:tc>
        <w:tc>
          <w:tcPr>
            <w:tcW w:w="568" w:type="dxa"/>
            <w:gridSpan w:val="2"/>
            <w:tcBorders>
              <w:left w:val="single" w:sz="8" w:space="0" w:color="auto"/>
              <w:right w:val="single" w:sz="8" w:space="0" w:color="auto"/>
            </w:tcBorders>
            <w:vAlign w:val="center"/>
          </w:tcPr>
          <w:p w14:paraId="20097EBC" w14:textId="77777777" w:rsidR="006C5559" w:rsidRDefault="006C5559">
            <w:pPr>
              <w:jc w:val="center"/>
              <w:rPr>
                <w:sz w:val="24"/>
              </w:rPr>
            </w:pPr>
          </w:p>
        </w:tc>
        <w:tc>
          <w:tcPr>
            <w:tcW w:w="560" w:type="dxa"/>
            <w:gridSpan w:val="5"/>
            <w:tcBorders>
              <w:left w:val="single" w:sz="8" w:space="0" w:color="auto"/>
              <w:right w:val="single" w:sz="8" w:space="0" w:color="auto"/>
            </w:tcBorders>
            <w:vAlign w:val="center"/>
          </w:tcPr>
          <w:p w14:paraId="274FAB78" w14:textId="77777777" w:rsidR="006C5559" w:rsidRDefault="006C5559">
            <w:pPr>
              <w:jc w:val="center"/>
              <w:rPr>
                <w:sz w:val="24"/>
              </w:rPr>
            </w:pPr>
          </w:p>
        </w:tc>
        <w:tc>
          <w:tcPr>
            <w:tcW w:w="600" w:type="dxa"/>
            <w:gridSpan w:val="4"/>
            <w:tcBorders>
              <w:left w:val="single" w:sz="8" w:space="0" w:color="auto"/>
              <w:right w:val="single" w:sz="8" w:space="0" w:color="auto"/>
            </w:tcBorders>
            <w:vAlign w:val="center"/>
          </w:tcPr>
          <w:p w14:paraId="3671E4C6" w14:textId="77777777" w:rsidR="006C5559" w:rsidRDefault="006C5559">
            <w:pPr>
              <w:jc w:val="center"/>
              <w:rPr>
                <w:sz w:val="24"/>
              </w:rPr>
            </w:pPr>
          </w:p>
        </w:tc>
        <w:tc>
          <w:tcPr>
            <w:tcW w:w="640" w:type="dxa"/>
            <w:gridSpan w:val="5"/>
            <w:tcBorders>
              <w:left w:val="single" w:sz="8" w:space="0" w:color="auto"/>
              <w:right w:val="single" w:sz="8" w:space="0" w:color="auto"/>
            </w:tcBorders>
            <w:vAlign w:val="center"/>
          </w:tcPr>
          <w:p w14:paraId="4A625306" w14:textId="77777777" w:rsidR="006C5559" w:rsidRDefault="006C5559">
            <w:pPr>
              <w:jc w:val="center"/>
              <w:rPr>
                <w:sz w:val="24"/>
              </w:rPr>
            </w:pPr>
          </w:p>
        </w:tc>
        <w:tc>
          <w:tcPr>
            <w:tcW w:w="573" w:type="dxa"/>
            <w:gridSpan w:val="3"/>
            <w:tcBorders>
              <w:left w:val="single" w:sz="8" w:space="0" w:color="auto"/>
              <w:right w:val="single" w:sz="8" w:space="0" w:color="auto"/>
            </w:tcBorders>
            <w:vAlign w:val="center"/>
          </w:tcPr>
          <w:p w14:paraId="3917F7E1" w14:textId="77777777" w:rsidR="006C5559" w:rsidRDefault="006C5559">
            <w:pPr>
              <w:jc w:val="center"/>
              <w:rPr>
                <w:sz w:val="24"/>
              </w:rPr>
            </w:pPr>
          </w:p>
        </w:tc>
        <w:tc>
          <w:tcPr>
            <w:tcW w:w="667" w:type="dxa"/>
            <w:gridSpan w:val="4"/>
            <w:tcBorders>
              <w:left w:val="single" w:sz="8" w:space="0" w:color="auto"/>
              <w:right w:val="single" w:sz="8" w:space="0" w:color="auto"/>
            </w:tcBorders>
            <w:vAlign w:val="center"/>
          </w:tcPr>
          <w:p w14:paraId="678D3F63" w14:textId="77777777" w:rsidR="006C5559" w:rsidRDefault="006C5559">
            <w:pPr>
              <w:jc w:val="center"/>
              <w:rPr>
                <w:sz w:val="24"/>
              </w:rPr>
            </w:pPr>
          </w:p>
        </w:tc>
        <w:tc>
          <w:tcPr>
            <w:tcW w:w="600" w:type="dxa"/>
            <w:gridSpan w:val="6"/>
            <w:tcBorders>
              <w:left w:val="single" w:sz="8" w:space="0" w:color="auto"/>
              <w:right w:val="single" w:sz="8" w:space="0" w:color="auto"/>
            </w:tcBorders>
            <w:vAlign w:val="center"/>
          </w:tcPr>
          <w:p w14:paraId="30C5B233" w14:textId="77777777" w:rsidR="006C5559" w:rsidRDefault="006C5559">
            <w:pPr>
              <w:jc w:val="center"/>
              <w:rPr>
                <w:sz w:val="24"/>
              </w:rPr>
            </w:pPr>
          </w:p>
        </w:tc>
        <w:tc>
          <w:tcPr>
            <w:tcW w:w="546" w:type="dxa"/>
            <w:gridSpan w:val="2"/>
            <w:tcBorders>
              <w:left w:val="single" w:sz="8" w:space="0" w:color="auto"/>
              <w:right w:val="single" w:sz="8" w:space="0" w:color="auto"/>
            </w:tcBorders>
            <w:vAlign w:val="center"/>
          </w:tcPr>
          <w:p w14:paraId="2B522452" w14:textId="77777777" w:rsidR="006C5559" w:rsidRDefault="006C5559">
            <w:pPr>
              <w:jc w:val="center"/>
              <w:rPr>
                <w:sz w:val="24"/>
              </w:rPr>
            </w:pPr>
          </w:p>
        </w:tc>
        <w:tc>
          <w:tcPr>
            <w:tcW w:w="578" w:type="dxa"/>
            <w:gridSpan w:val="4"/>
            <w:tcBorders>
              <w:left w:val="single" w:sz="8" w:space="0" w:color="auto"/>
              <w:right w:val="single" w:sz="8" w:space="0" w:color="auto"/>
            </w:tcBorders>
            <w:vAlign w:val="center"/>
          </w:tcPr>
          <w:p w14:paraId="094836CF" w14:textId="77777777" w:rsidR="006C5559" w:rsidRDefault="006C5559">
            <w:pPr>
              <w:jc w:val="center"/>
              <w:rPr>
                <w:sz w:val="24"/>
              </w:rPr>
            </w:pPr>
          </w:p>
        </w:tc>
        <w:tc>
          <w:tcPr>
            <w:tcW w:w="600" w:type="dxa"/>
            <w:gridSpan w:val="3"/>
            <w:tcBorders>
              <w:left w:val="single" w:sz="8" w:space="0" w:color="auto"/>
              <w:right w:val="single" w:sz="8" w:space="0" w:color="auto"/>
            </w:tcBorders>
            <w:vAlign w:val="center"/>
          </w:tcPr>
          <w:p w14:paraId="326B4E95" w14:textId="77777777" w:rsidR="006C5559" w:rsidRDefault="006C5559">
            <w:pPr>
              <w:jc w:val="center"/>
              <w:rPr>
                <w:sz w:val="24"/>
              </w:rPr>
            </w:pPr>
          </w:p>
        </w:tc>
        <w:tc>
          <w:tcPr>
            <w:tcW w:w="706" w:type="dxa"/>
            <w:gridSpan w:val="4"/>
            <w:tcBorders>
              <w:left w:val="single" w:sz="8" w:space="0" w:color="auto"/>
              <w:right w:val="single" w:sz="8" w:space="0" w:color="auto"/>
            </w:tcBorders>
            <w:vAlign w:val="center"/>
          </w:tcPr>
          <w:p w14:paraId="59B28A7C" w14:textId="77777777" w:rsidR="006C5559" w:rsidRDefault="006C5559">
            <w:pPr>
              <w:jc w:val="center"/>
              <w:rPr>
                <w:sz w:val="24"/>
              </w:rPr>
            </w:pPr>
          </w:p>
        </w:tc>
        <w:tc>
          <w:tcPr>
            <w:tcW w:w="1444" w:type="dxa"/>
            <w:gridSpan w:val="6"/>
            <w:tcBorders>
              <w:left w:val="single" w:sz="8" w:space="0" w:color="auto"/>
              <w:right w:val="single" w:sz="8" w:space="0" w:color="auto"/>
            </w:tcBorders>
            <w:vAlign w:val="center"/>
          </w:tcPr>
          <w:p w14:paraId="3177A784"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56623F14" w14:textId="77777777" w:rsidR="006C5559" w:rsidRDefault="006C5559">
            <w:pPr>
              <w:jc w:val="center"/>
              <w:rPr>
                <w:sz w:val="24"/>
              </w:rPr>
            </w:pPr>
          </w:p>
        </w:tc>
      </w:tr>
      <w:tr w:rsidR="006C5559" w14:paraId="534DBE02" w14:textId="77777777" w:rsidTr="0009402D">
        <w:trPr>
          <w:trHeight w:val="399"/>
          <w:jc w:val="center"/>
        </w:trPr>
        <w:tc>
          <w:tcPr>
            <w:tcW w:w="730" w:type="dxa"/>
            <w:tcBorders>
              <w:left w:val="single" w:sz="8" w:space="0" w:color="auto"/>
              <w:right w:val="single" w:sz="8" w:space="0" w:color="auto"/>
            </w:tcBorders>
            <w:vAlign w:val="center"/>
          </w:tcPr>
          <w:p w14:paraId="29D40545" w14:textId="77777777" w:rsidR="006C5559" w:rsidRDefault="006C5559">
            <w:pPr>
              <w:jc w:val="center"/>
              <w:rPr>
                <w:sz w:val="24"/>
              </w:rPr>
            </w:pPr>
          </w:p>
        </w:tc>
        <w:tc>
          <w:tcPr>
            <w:tcW w:w="568" w:type="dxa"/>
            <w:gridSpan w:val="2"/>
            <w:tcBorders>
              <w:left w:val="single" w:sz="8" w:space="0" w:color="auto"/>
              <w:right w:val="single" w:sz="8" w:space="0" w:color="auto"/>
            </w:tcBorders>
            <w:vAlign w:val="center"/>
          </w:tcPr>
          <w:p w14:paraId="45DAFE75" w14:textId="77777777" w:rsidR="006C5559" w:rsidRDefault="006C5559">
            <w:pPr>
              <w:jc w:val="center"/>
              <w:rPr>
                <w:sz w:val="24"/>
              </w:rPr>
            </w:pPr>
          </w:p>
        </w:tc>
        <w:tc>
          <w:tcPr>
            <w:tcW w:w="560" w:type="dxa"/>
            <w:gridSpan w:val="5"/>
            <w:tcBorders>
              <w:left w:val="single" w:sz="8" w:space="0" w:color="auto"/>
              <w:right w:val="single" w:sz="8" w:space="0" w:color="auto"/>
            </w:tcBorders>
            <w:vAlign w:val="center"/>
          </w:tcPr>
          <w:p w14:paraId="7D60B8E6" w14:textId="77777777" w:rsidR="006C5559" w:rsidRDefault="006C5559">
            <w:pPr>
              <w:jc w:val="center"/>
              <w:rPr>
                <w:sz w:val="24"/>
              </w:rPr>
            </w:pPr>
          </w:p>
        </w:tc>
        <w:tc>
          <w:tcPr>
            <w:tcW w:w="600" w:type="dxa"/>
            <w:gridSpan w:val="4"/>
            <w:tcBorders>
              <w:left w:val="single" w:sz="8" w:space="0" w:color="auto"/>
              <w:right w:val="single" w:sz="8" w:space="0" w:color="auto"/>
            </w:tcBorders>
            <w:vAlign w:val="center"/>
          </w:tcPr>
          <w:p w14:paraId="02A24D10" w14:textId="77777777" w:rsidR="006C5559" w:rsidRDefault="006C5559">
            <w:pPr>
              <w:jc w:val="center"/>
              <w:rPr>
                <w:sz w:val="24"/>
              </w:rPr>
            </w:pPr>
          </w:p>
        </w:tc>
        <w:tc>
          <w:tcPr>
            <w:tcW w:w="640" w:type="dxa"/>
            <w:gridSpan w:val="5"/>
            <w:tcBorders>
              <w:left w:val="single" w:sz="8" w:space="0" w:color="auto"/>
              <w:right w:val="single" w:sz="8" w:space="0" w:color="auto"/>
            </w:tcBorders>
            <w:vAlign w:val="center"/>
          </w:tcPr>
          <w:p w14:paraId="27731BE2" w14:textId="77777777" w:rsidR="006C5559" w:rsidRDefault="006C5559">
            <w:pPr>
              <w:jc w:val="center"/>
              <w:rPr>
                <w:sz w:val="24"/>
              </w:rPr>
            </w:pPr>
          </w:p>
        </w:tc>
        <w:tc>
          <w:tcPr>
            <w:tcW w:w="573" w:type="dxa"/>
            <w:gridSpan w:val="3"/>
            <w:tcBorders>
              <w:left w:val="single" w:sz="8" w:space="0" w:color="auto"/>
              <w:right w:val="single" w:sz="8" w:space="0" w:color="auto"/>
            </w:tcBorders>
            <w:vAlign w:val="center"/>
          </w:tcPr>
          <w:p w14:paraId="06016202" w14:textId="77777777" w:rsidR="006C5559" w:rsidRDefault="006C5559">
            <w:pPr>
              <w:jc w:val="center"/>
              <w:rPr>
                <w:sz w:val="24"/>
              </w:rPr>
            </w:pPr>
          </w:p>
        </w:tc>
        <w:tc>
          <w:tcPr>
            <w:tcW w:w="667" w:type="dxa"/>
            <w:gridSpan w:val="4"/>
            <w:tcBorders>
              <w:left w:val="single" w:sz="8" w:space="0" w:color="auto"/>
              <w:right w:val="single" w:sz="8" w:space="0" w:color="auto"/>
            </w:tcBorders>
            <w:vAlign w:val="center"/>
          </w:tcPr>
          <w:p w14:paraId="7E1993FB" w14:textId="77777777" w:rsidR="006C5559" w:rsidRDefault="006C5559">
            <w:pPr>
              <w:jc w:val="center"/>
              <w:rPr>
                <w:sz w:val="24"/>
              </w:rPr>
            </w:pPr>
          </w:p>
        </w:tc>
        <w:tc>
          <w:tcPr>
            <w:tcW w:w="600" w:type="dxa"/>
            <w:gridSpan w:val="6"/>
            <w:tcBorders>
              <w:left w:val="single" w:sz="8" w:space="0" w:color="auto"/>
              <w:right w:val="single" w:sz="8" w:space="0" w:color="auto"/>
            </w:tcBorders>
            <w:vAlign w:val="center"/>
          </w:tcPr>
          <w:p w14:paraId="364EF94C" w14:textId="77777777" w:rsidR="006C5559" w:rsidRDefault="006C5559">
            <w:pPr>
              <w:jc w:val="center"/>
              <w:rPr>
                <w:sz w:val="24"/>
              </w:rPr>
            </w:pPr>
          </w:p>
        </w:tc>
        <w:tc>
          <w:tcPr>
            <w:tcW w:w="546" w:type="dxa"/>
            <w:gridSpan w:val="2"/>
            <w:tcBorders>
              <w:left w:val="single" w:sz="8" w:space="0" w:color="auto"/>
              <w:right w:val="single" w:sz="8" w:space="0" w:color="auto"/>
            </w:tcBorders>
            <w:vAlign w:val="center"/>
          </w:tcPr>
          <w:p w14:paraId="0EBEAEDB" w14:textId="77777777" w:rsidR="006C5559" w:rsidRDefault="006C5559">
            <w:pPr>
              <w:jc w:val="center"/>
              <w:rPr>
                <w:sz w:val="24"/>
              </w:rPr>
            </w:pPr>
          </w:p>
        </w:tc>
        <w:tc>
          <w:tcPr>
            <w:tcW w:w="578" w:type="dxa"/>
            <w:gridSpan w:val="4"/>
            <w:tcBorders>
              <w:left w:val="single" w:sz="8" w:space="0" w:color="auto"/>
              <w:right w:val="single" w:sz="8" w:space="0" w:color="auto"/>
            </w:tcBorders>
            <w:vAlign w:val="center"/>
          </w:tcPr>
          <w:p w14:paraId="4446BDA8" w14:textId="77777777" w:rsidR="006C5559" w:rsidRDefault="006C5559">
            <w:pPr>
              <w:jc w:val="center"/>
              <w:rPr>
                <w:sz w:val="24"/>
              </w:rPr>
            </w:pPr>
          </w:p>
        </w:tc>
        <w:tc>
          <w:tcPr>
            <w:tcW w:w="600" w:type="dxa"/>
            <w:gridSpan w:val="3"/>
            <w:tcBorders>
              <w:left w:val="single" w:sz="8" w:space="0" w:color="auto"/>
              <w:right w:val="single" w:sz="8" w:space="0" w:color="auto"/>
            </w:tcBorders>
            <w:vAlign w:val="center"/>
          </w:tcPr>
          <w:p w14:paraId="68E6B56A" w14:textId="77777777" w:rsidR="006C5559" w:rsidRDefault="006C5559">
            <w:pPr>
              <w:jc w:val="center"/>
              <w:rPr>
                <w:sz w:val="24"/>
              </w:rPr>
            </w:pPr>
          </w:p>
        </w:tc>
        <w:tc>
          <w:tcPr>
            <w:tcW w:w="706" w:type="dxa"/>
            <w:gridSpan w:val="4"/>
            <w:tcBorders>
              <w:left w:val="single" w:sz="8" w:space="0" w:color="auto"/>
              <w:right w:val="single" w:sz="8" w:space="0" w:color="auto"/>
            </w:tcBorders>
            <w:vAlign w:val="center"/>
          </w:tcPr>
          <w:p w14:paraId="75CA861C" w14:textId="77777777" w:rsidR="006C5559" w:rsidRDefault="006C5559">
            <w:pPr>
              <w:jc w:val="center"/>
              <w:rPr>
                <w:sz w:val="24"/>
              </w:rPr>
            </w:pPr>
          </w:p>
        </w:tc>
        <w:tc>
          <w:tcPr>
            <w:tcW w:w="1444" w:type="dxa"/>
            <w:gridSpan w:val="6"/>
            <w:tcBorders>
              <w:left w:val="single" w:sz="8" w:space="0" w:color="auto"/>
              <w:right w:val="single" w:sz="8" w:space="0" w:color="auto"/>
            </w:tcBorders>
            <w:vAlign w:val="center"/>
          </w:tcPr>
          <w:p w14:paraId="7587E1DF" w14:textId="77777777" w:rsidR="006C5559" w:rsidRDefault="006C5559">
            <w:pPr>
              <w:jc w:val="center"/>
              <w:rPr>
                <w:sz w:val="24"/>
              </w:rPr>
            </w:pPr>
          </w:p>
        </w:tc>
        <w:tc>
          <w:tcPr>
            <w:tcW w:w="1518" w:type="dxa"/>
            <w:gridSpan w:val="3"/>
            <w:tcBorders>
              <w:left w:val="single" w:sz="8" w:space="0" w:color="auto"/>
              <w:right w:val="single" w:sz="8" w:space="0" w:color="auto"/>
            </w:tcBorders>
            <w:vAlign w:val="center"/>
          </w:tcPr>
          <w:p w14:paraId="78F11208" w14:textId="77777777" w:rsidR="006C5559" w:rsidRDefault="006C5559">
            <w:pPr>
              <w:jc w:val="center"/>
              <w:rPr>
                <w:sz w:val="24"/>
              </w:rPr>
            </w:pPr>
          </w:p>
        </w:tc>
      </w:tr>
      <w:tr w:rsidR="006C5559" w14:paraId="71AF8A6A" w14:textId="77777777">
        <w:trPr>
          <w:trHeight w:val="90"/>
          <w:jc w:val="center"/>
        </w:trPr>
        <w:tc>
          <w:tcPr>
            <w:tcW w:w="10330" w:type="dxa"/>
            <w:gridSpan w:val="52"/>
            <w:tcBorders>
              <w:left w:val="single" w:sz="8" w:space="0" w:color="auto"/>
              <w:right w:val="single" w:sz="8" w:space="0" w:color="auto"/>
            </w:tcBorders>
            <w:vAlign w:val="center"/>
          </w:tcPr>
          <w:p w14:paraId="687F2B5D" w14:textId="77777777" w:rsidR="006C5559" w:rsidRDefault="00000000">
            <w:pPr>
              <w:jc w:val="left"/>
              <w:rPr>
                <w:sz w:val="24"/>
              </w:rPr>
            </w:pPr>
            <w:r>
              <w:rPr>
                <w:rFonts w:hint="eastAsia"/>
                <w:sz w:val="24"/>
              </w:rPr>
              <w:t>扩展不确定度：</w:t>
            </w:r>
          </w:p>
        </w:tc>
      </w:tr>
      <w:tr w:rsidR="006C5559" w14:paraId="0E385F44" w14:textId="77777777">
        <w:trPr>
          <w:trHeight w:val="90"/>
          <w:jc w:val="center"/>
        </w:trPr>
        <w:tc>
          <w:tcPr>
            <w:tcW w:w="10330" w:type="dxa"/>
            <w:gridSpan w:val="52"/>
            <w:tcBorders>
              <w:left w:val="single" w:sz="8" w:space="0" w:color="auto"/>
              <w:right w:val="single" w:sz="8" w:space="0" w:color="auto"/>
            </w:tcBorders>
            <w:vAlign w:val="center"/>
          </w:tcPr>
          <w:p w14:paraId="765DF978" w14:textId="77777777" w:rsidR="006C5559" w:rsidRDefault="00000000">
            <w:pPr>
              <w:jc w:val="left"/>
              <w:rPr>
                <w:sz w:val="24"/>
              </w:rPr>
            </w:pPr>
            <w:r>
              <w:rPr>
                <w:rFonts w:hint="eastAsia"/>
                <w:sz w:val="24"/>
              </w:rPr>
              <w:t xml:space="preserve">6 </w:t>
            </w:r>
            <w:r>
              <w:rPr>
                <w:rFonts w:hint="eastAsia"/>
                <w:sz w:val="24"/>
              </w:rPr>
              <w:t>回收率</w:t>
            </w:r>
          </w:p>
        </w:tc>
      </w:tr>
      <w:tr w:rsidR="000726D0" w14:paraId="0345CE81" w14:textId="77777777" w:rsidTr="0009402D">
        <w:trPr>
          <w:trHeight w:val="463"/>
          <w:jc w:val="center"/>
        </w:trPr>
        <w:tc>
          <w:tcPr>
            <w:tcW w:w="1460" w:type="dxa"/>
            <w:gridSpan w:val="5"/>
            <w:vMerge w:val="restart"/>
            <w:tcBorders>
              <w:left w:val="single" w:sz="8" w:space="0" w:color="auto"/>
              <w:right w:val="single" w:sz="8" w:space="0" w:color="auto"/>
            </w:tcBorders>
            <w:vAlign w:val="center"/>
          </w:tcPr>
          <w:p w14:paraId="54D70083" w14:textId="2400DFB3" w:rsidR="000726D0" w:rsidRDefault="000726D0">
            <w:pPr>
              <w:jc w:val="center"/>
              <w:rPr>
                <w:sz w:val="24"/>
              </w:rPr>
            </w:pPr>
            <w:r>
              <w:rPr>
                <w:rFonts w:hint="eastAsia"/>
                <w:sz w:val="24"/>
              </w:rPr>
              <w:t>元素</w:t>
            </w:r>
          </w:p>
        </w:tc>
        <w:tc>
          <w:tcPr>
            <w:tcW w:w="1476" w:type="dxa"/>
            <w:gridSpan w:val="10"/>
            <w:vMerge w:val="restart"/>
            <w:tcBorders>
              <w:left w:val="single" w:sz="8" w:space="0" w:color="auto"/>
              <w:right w:val="single" w:sz="8" w:space="0" w:color="auto"/>
            </w:tcBorders>
            <w:vAlign w:val="center"/>
          </w:tcPr>
          <w:p w14:paraId="573B84B8" w14:textId="01FF40D2" w:rsidR="000726D0" w:rsidRDefault="000726D0">
            <w:pPr>
              <w:jc w:val="center"/>
              <w:rPr>
                <w:sz w:val="24"/>
              </w:rPr>
            </w:pPr>
            <w:r w:rsidRPr="000726D0">
              <w:rPr>
                <w:rFonts w:hint="eastAsia"/>
                <w:sz w:val="24"/>
              </w:rPr>
              <w:t>空白</w:t>
            </w:r>
            <w:r w:rsidRPr="000726D0">
              <w:rPr>
                <w:rFonts w:hint="eastAsia"/>
                <w:sz w:val="24"/>
              </w:rPr>
              <w:t>/</w:t>
            </w:r>
            <w:r w:rsidRPr="000726D0">
              <w:rPr>
                <w:rFonts w:hint="eastAsia"/>
                <w:sz w:val="24"/>
              </w:rPr>
              <w:t>样品实测值</w:t>
            </w:r>
            <w:bookmarkStart w:id="238" w:name="OLE_LINK15"/>
            <w:r>
              <w:rPr>
                <w:rFonts w:hint="eastAsia"/>
                <w:color w:val="000000"/>
                <w:sz w:val="24"/>
              </w:rPr>
              <w:t>（</w:t>
            </w:r>
            <w:r>
              <w:rPr>
                <w:rFonts w:hint="eastAsia"/>
                <w:color w:val="000000"/>
                <w:sz w:val="24"/>
              </w:rPr>
              <w:t>mg/mL</w:t>
            </w:r>
            <w:r>
              <w:rPr>
                <w:rFonts w:hint="eastAsia"/>
                <w:color w:val="000000"/>
                <w:sz w:val="24"/>
              </w:rPr>
              <w:t>）</w:t>
            </w:r>
            <w:bookmarkEnd w:id="238"/>
          </w:p>
        </w:tc>
        <w:tc>
          <w:tcPr>
            <w:tcW w:w="1476" w:type="dxa"/>
            <w:gridSpan w:val="11"/>
            <w:vMerge w:val="restart"/>
            <w:tcBorders>
              <w:left w:val="single" w:sz="8" w:space="0" w:color="auto"/>
              <w:right w:val="single" w:sz="8" w:space="0" w:color="auto"/>
            </w:tcBorders>
            <w:vAlign w:val="center"/>
          </w:tcPr>
          <w:p w14:paraId="215F6C99" w14:textId="1B04C1CA" w:rsidR="000726D0" w:rsidRDefault="000726D0">
            <w:pPr>
              <w:jc w:val="center"/>
              <w:rPr>
                <w:sz w:val="24"/>
              </w:rPr>
            </w:pPr>
            <w:r w:rsidRPr="000726D0">
              <w:rPr>
                <w:rFonts w:hint="eastAsia"/>
                <w:sz w:val="24"/>
              </w:rPr>
              <w:t>加标量</w:t>
            </w:r>
            <w:r>
              <w:rPr>
                <w:rFonts w:hint="eastAsia"/>
                <w:color w:val="000000"/>
                <w:sz w:val="24"/>
              </w:rPr>
              <w:t>（</w:t>
            </w:r>
            <w:r>
              <w:rPr>
                <w:rFonts w:hint="eastAsia"/>
                <w:color w:val="000000"/>
                <w:sz w:val="24"/>
              </w:rPr>
              <w:t>mg/mL</w:t>
            </w:r>
            <w:r>
              <w:rPr>
                <w:rFonts w:hint="eastAsia"/>
                <w:color w:val="000000"/>
                <w:sz w:val="24"/>
              </w:rPr>
              <w:t>）</w:t>
            </w:r>
          </w:p>
        </w:tc>
        <w:tc>
          <w:tcPr>
            <w:tcW w:w="4432" w:type="dxa"/>
            <w:gridSpan w:val="24"/>
            <w:tcBorders>
              <w:left w:val="single" w:sz="8" w:space="0" w:color="auto"/>
              <w:right w:val="single" w:sz="8" w:space="0" w:color="auto"/>
            </w:tcBorders>
            <w:vAlign w:val="center"/>
          </w:tcPr>
          <w:p w14:paraId="7135A741" w14:textId="208B212D" w:rsidR="000726D0" w:rsidRDefault="000726D0">
            <w:pPr>
              <w:jc w:val="center"/>
              <w:rPr>
                <w:sz w:val="24"/>
              </w:rPr>
            </w:pPr>
            <w:r w:rsidRPr="000726D0">
              <w:rPr>
                <w:rFonts w:hint="eastAsia"/>
                <w:sz w:val="24"/>
              </w:rPr>
              <w:t>加标样品实测值</w:t>
            </w:r>
            <w:r>
              <w:rPr>
                <w:rFonts w:hint="eastAsia"/>
                <w:color w:val="000000"/>
                <w:sz w:val="24"/>
              </w:rPr>
              <w:t>（</w:t>
            </w:r>
            <w:r>
              <w:rPr>
                <w:rFonts w:hint="eastAsia"/>
                <w:color w:val="000000"/>
                <w:sz w:val="24"/>
              </w:rPr>
              <w:t>mg/mL</w:t>
            </w:r>
            <w:r>
              <w:rPr>
                <w:rFonts w:hint="eastAsia"/>
                <w:color w:val="000000"/>
                <w:sz w:val="24"/>
              </w:rPr>
              <w:t>）</w:t>
            </w:r>
          </w:p>
        </w:tc>
        <w:tc>
          <w:tcPr>
            <w:tcW w:w="1486" w:type="dxa"/>
            <w:gridSpan w:val="2"/>
            <w:vMerge w:val="restart"/>
            <w:tcBorders>
              <w:left w:val="single" w:sz="8" w:space="0" w:color="auto"/>
              <w:right w:val="single" w:sz="8" w:space="0" w:color="auto"/>
            </w:tcBorders>
            <w:vAlign w:val="center"/>
          </w:tcPr>
          <w:p w14:paraId="23AB721F" w14:textId="5B96FB70" w:rsidR="000726D0" w:rsidRDefault="000726D0">
            <w:pPr>
              <w:jc w:val="center"/>
              <w:rPr>
                <w:sz w:val="24"/>
              </w:rPr>
            </w:pPr>
            <w:r>
              <w:rPr>
                <w:rFonts w:hint="eastAsia"/>
                <w:sz w:val="24"/>
              </w:rPr>
              <w:t>回收率（</w:t>
            </w:r>
            <w:r>
              <w:rPr>
                <w:rFonts w:hint="eastAsia"/>
                <w:sz w:val="24"/>
              </w:rPr>
              <w:t>%</w:t>
            </w:r>
            <w:r>
              <w:rPr>
                <w:rFonts w:hint="eastAsia"/>
                <w:sz w:val="24"/>
              </w:rPr>
              <w:t>）</w:t>
            </w:r>
          </w:p>
        </w:tc>
      </w:tr>
      <w:tr w:rsidR="000726D0" w14:paraId="1F3E16F8" w14:textId="77777777" w:rsidTr="0009402D">
        <w:trPr>
          <w:trHeight w:val="303"/>
          <w:jc w:val="center"/>
        </w:trPr>
        <w:tc>
          <w:tcPr>
            <w:tcW w:w="1460" w:type="dxa"/>
            <w:gridSpan w:val="5"/>
            <w:vMerge/>
            <w:tcBorders>
              <w:left w:val="single" w:sz="8" w:space="0" w:color="auto"/>
              <w:right w:val="single" w:sz="8" w:space="0" w:color="auto"/>
            </w:tcBorders>
            <w:vAlign w:val="center"/>
          </w:tcPr>
          <w:p w14:paraId="65586810" w14:textId="77777777" w:rsidR="000726D0" w:rsidRDefault="000726D0">
            <w:pPr>
              <w:jc w:val="center"/>
              <w:rPr>
                <w:sz w:val="24"/>
              </w:rPr>
            </w:pPr>
          </w:p>
        </w:tc>
        <w:tc>
          <w:tcPr>
            <w:tcW w:w="1476" w:type="dxa"/>
            <w:gridSpan w:val="10"/>
            <w:vMerge/>
            <w:tcBorders>
              <w:left w:val="single" w:sz="8" w:space="0" w:color="auto"/>
              <w:right w:val="single" w:sz="8" w:space="0" w:color="auto"/>
            </w:tcBorders>
            <w:vAlign w:val="center"/>
          </w:tcPr>
          <w:p w14:paraId="0B9D0C00" w14:textId="77777777" w:rsidR="000726D0" w:rsidRDefault="000726D0">
            <w:pPr>
              <w:jc w:val="center"/>
              <w:rPr>
                <w:sz w:val="24"/>
              </w:rPr>
            </w:pPr>
          </w:p>
        </w:tc>
        <w:tc>
          <w:tcPr>
            <w:tcW w:w="1476" w:type="dxa"/>
            <w:gridSpan w:val="11"/>
            <w:vMerge/>
            <w:tcBorders>
              <w:left w:val="single" w:sz="8" w:space="0" w:color="auto"/>
              <w:right w:val="single" w:sz="8" w:space="0" w:color="auto"/>
            </w:tcBorders>
            <w:vAlign w:val="center"/>
          </w:tcPr>
          <w:p w14:paraId="22E21BD7" w14:textId="77777777" w:rsidR="000726D0" w:rsidRDefault="000726D0">
            <w:pPr>
              <w:jc w:val="center"/>
              <w:rPr>
                <w:sz w:val="24"/>
              </w:rPr>
            </w:pPr>
          </w:p>
        </w:tc>
        <w:tc>
          <w:tcPr>
            <w:tcW w:w="1475" w:type="dxa"/>
            <w:gridSpan w:val="8"/>
            <w:tcBorders>
              <w:left w:val="single" w:sz="8" w:space="0" w:color="auto"/>
              <w:right w:val="single" w:sz="8" w:space="0" w:color="auto"/>
            </w:tcBorders>
            <w:vAlign w:val="center"/>
          </w:tcPr>
          <w:p w14:paraId="5752D7A7" w14:textId="64D2A8DF" w:rsidR="000726D0" w:rsidRDefault="000726D0">
            <w:pPr>
              <w:jc w:val="center"/>
              <w:rPr>
                <w:sz w:val="24"/>
              </w:rPr>
            </w:pPr>
            <w:r>
              <w:rPr>
                <w:rFonts w:hint="eastAsia"/>
                <w:sz w:val="24"/>
              </w:rPr>
              <w:t>1</w:t>
            </w:r>
          </w:p>
        </w:tc>
        <w:tc>
          <w:tcPr>
            <w:tcW w:w="1481" w:type="dxa"/>
            <w:gridSpan w:val="9"/>
            <w:tcBorders>
              <w:left w:val="single" w:sz="8" w:space="0" w:color="auto"/>
              <w:right w:val="single" w:sz="8" w:space="0" w:color="auto"/>
            </w:tcBorders>
            <w:vAlign w:val="center"/>
          </w:tcPr>
          <w:p w14:paraId="202805A0" w14:textId="00A556D2" w:rsidR="000726D0" w:rsidRDefault="000726D0">
            <w:pPr>
              <w:jc w:val="center"/>
              <w:rPr>
                <w:sz w:val="24"/>
              </w:rPr>
            </w:pPr>
            <w:r>
              <w:rPr>
                <w:rFonts w:hint="eastAsia"/>
                <w:sz w:val="24"/>
              </w:rPr>
              <w:t>2</w:t>
            </w:r>
          </w:p>
        </w:tc>
        <w:tc>
          <w:tcPr>
            <w:tcW w:w="1476" w:type="dxa"/>
            <w:gridSpan w:val="7"/>
            <w:tcBorders>
              <w:left w:val="single" w:sz="8" w:space="0" w:color="auto"/>
              <w:right w:val="single" w:sz="8" w:space="0" w:color="auto"/>
            </w:tcBorders>
            <w:vAlign w:val="center"/>
          </w:tcPr>
          <w:p w14:paraId="3A6C8A71" w14:textId="620067AA" w:rsidR="000726D0" w:rsidRDefault="000726D0">
            <w:pPr>
              <w:jc w:val="center"/>
              <w:rPr>
                <w:sz w:val="24"/>
              </w:rPr>
            </w:pPr>
            <w:r>
              <w:rPr>
                <w:rFonts w:hint="eastAsia"/>
                <w:sz w:val="24"/>
              </w:rPr>
              <w:t>3</w:t>
            </w:r>
          </w:p>
        </w:tc>
        <w:tc>
          <w:tcPr>
            <w:tcW w:w="1486" w:type="dxa"/>
            <w:gridSpan w:val="2"/>
            <w:vMerge/>
            <w:tcBorders>
              <w:left w:val="single" w:sz="8" w:space="0" w:color="auto"/>
              <w:right w:val="single" w:sz="8" w:space="0" w:color="auto"/>
            </w:tcBorders>
            <w:vAlign w:val="center"/>
          </w:tcPr>
          <w:p w14:paraId="3724F0FE" w14:textId="143F8EDD" w:rsidR="000726D0" w:rsidRDefault="000726D0">
            <w:pPr>
              <w:jc w:val="center"/>
              <w:rPr>
                <w:sz w:val="24"/>
              </w:rPr>
            </w:pPr>
          </w:p>
        </w:tc>
      </w:tr>
      <w:tr w:rsidR="000726D0" w14:paraId="2BF4173D" w14:textId="77777777" w:rsidTr="0009402D">
        <w:trPr>
          <w:trHeight w:val="303"/>
          <w:jc w:val="center"/>
        </w:trPr>
        <w:tc>
          <w:tcPr>
            <w:tcW w:w="1460" w:type="dxa"/>
            <w:gridSpan w:val="5"/>
            <w:tcBorders>
              <w:left w:val="single" w:sz="8" w:space="0" w:color="auto"/>
              <w:right w:val="single" w:sz="8" w:space="0" w:color="auto"/>
            </w:tcBorders>
            <w:vAlign w:val="center"/>
          </w:tcPr>
          <w:p w14:paraId="2C8CA5AD" w14:textId="77777777" w:rsidR="000726D0" w:rsidRDefault="000726D0">
            <w:pPr>
              <w:jc w:val="center"/>
              <w:rPr>
                <w:sz w:val="24"/>
              </w:rPr>
            </w:pPr>
          </w:p>
        </w:tc>
        <w:tc>
          <w:tcPr>
            <w:tcW w:w="1476" w:type="dxa"/>
            <w:gridSpan w:val="10"/>
            <w:tcBorders>
              <w:left w:val="single" w:sz="8" w:space="0" w:color="auto"/>
              <w:right w:val="single" w:sz="8" w:space="0" w:color="auto"/>
            </w:tcBorders>
            <w:vAlign w:val="center"/>
          </w:tcPr>
          <w:p w14:paraId="2ABCAFBF" w14:textId="77777777" w:rsidR="000726D0" w:rsidRDefault="000726D0">
            <w:pPr>
              <w:jc w:val="center"/>
              <w:rPr>
                <w:sz w:val="24"/>
              </w:rPr>
            </w:pPr>
          </w:p>
        </w:tc>
        <w:tc>
          <w:tcPr>
            <w:tcW w:w="1476" w:type="dxa"/>
            <w:gridSpan w:val="11"/>
            <w:tcBorders>
              <w:left w:val="single" w:sz="8" w:space="0" w:color="auto"/>
              <w:right w:val="single" w:sz="8" w:space="0" w:color="auto"/>
            </w:tcBorders>
            <w:vAlign w:val="center"/>
          </w:tcPr>
          <w:p w14:paraId="23AEFA52" w14:textId="77777777" w:rsidR="000726D0" w:rsidRDefault="000726D0">
            <w:pPr>
              <w:jc w:val="center"/>
              <w:rPr>
                <w:sz w:val="24"/>
              </w:rPr>
            </w:pPr>
          </w:p>
        </w:tc>
        <w:tc>
          <w:tcPr>
            <w:tcW w:w="1475" w:type="dxa"/>
            <w:gridSpan w:val="8"/>
            <w:tcBorders>
              <w:left w:val="single" w:sz="8" w:space="0" w:color="auto"/>
              <w:right w:val="single" w:sz="8" w:space="0" w:color="auto"/>
            </w:tcBorders>
            <w:vAlign w:val="center"/>
          </w:tcPr>
          <w:p w14:paraId="0AC5DDA8" w14:textId="77777777" w:rsidR="000726D0" w:rsidRDefault="000726D0">
            <w:pPr>
              <w:jc w:val="center"/>
              <w:rPr>
                <w:sz w:val="24"/>
              </w:rPr>
            </w:pPr>
          </w:p>
        </w:tc>
        <w:tc>
          <w:tcPr>
            <w:tcW w:w="1481" w:type="dxa"/>
            <w:gridSpan w:val="9"/>
            <w:tcBorders>
              <w:left w:val="single" w:sz="8" w:space="0" w:color="auto"/>
              <w:right w:val="single" w:sz="8" w:space="0" w:color="auto"/>
            </w:tcBorders>
            <w:vAlign w:val="center"/>
          </w:tcPr>
          <w:p w14:paraId="63D51C8B" w14:textId="77777777" w:rsidR="000726D0" w:rsidRDefault="000726D0">
            <w:pPr>
              <w:jc w:val="center"/>
              <w:rPr>
                <w:sz w:val="24"/>
              </w:rPr>
            </w:pPr>
          </w:p>
        </w:tc>
        <w:tc>
          <w:tcPr>
            <w:tcW w:w="1476" w:type="dxa"/>
            <w:gridSpan w:val="7"/>
            <w:tcBorders>
              <w:left w:val="single" w:sz="8" w:space="0" w:color="auto"/>
              <w:right w:val="single" w:sz="8" w:space="0" w:color="auto"/>
            </w:tcBorders>
            <w:vAlign w:val="center"/>
          </w:tcPr>
          <w:p w14:paraId="01B4E847" w14:textId="77777777" w:rsidR="000726D0" w:rsidRDefault="000726D0">
            <w:pPr>
              <w:jc w:val="center"/>
              <w:rPr>
                <w:sz w:val="24"/>
              </w:rPr>
            </w:pPr>
          </w:p>
        </w:tc>
        <w:tc>
          <w:tcPr>
            <w:tcW w:w="1486" w:type="dxa"/>
            <w:gridSpan w:val="2"/>
            <w:tcBorders>
              <w:left w:val="single" w:sz="8" w:space="0" w:color="auto"/>
              <w:right w:val="single" w:sz="8" w:space="0" w:color="auto"/>
            </w:tcBorders>
            <w:vAlign w:val="center"/>
          </w:tcPr>
          <w:p w14:paraId="2C03E1A4" w14:textId="04D9A49C" w:rsidR="000726D0" w:rsidRDefault="000726D0">
            <w:pPr>
              <w:jc w:val="center"/>
              <w:rPr>
                <w:sz w:val="24"/>
              </w:rPr>
            </w:pPr>
          </w:p>
        </w:tc>
      </w:tr>
      <w:tr w:rsidR="000726D0" w14:paraId="38D2E75A" w14:textId="77777777" w:rsidTr="0009402D">
        <w:trPr>
          <w:trHeight w:val="303"/>
          <w:jc w:val="center"/>
        </w:trPr>
        <w:tc>
          <w:tcPr>
            <w:tcW w:w="1460" w:type="dxa"/>
            <w:gridSpan w:val="5"/>
            <w:tcBorders>
              <w:left w:val="single" w:sz="8" w:space="0" w:color="auto"/>
              <w:right w:val="single" w:sz="8" w:space="0" w:color="auto"/>
            </w:tcBorders>
            <w:vAlign w:val="center"/>
          </w:tcPr>
          <w:p w14:paraId="5C3CAF41" w14:textId="77777777" w:rsidR="000726D0" w:rsidRDefault="000726D0">
            <w:pPr>
              <w:jc w:val="center"/>
              <w:rPr>
                <w:sz w:val="24"/>
              </w:rPr>
            </w:pPr>
          </w:p>
        </w:tc>
        <w:tc>
          <w:tcPr>
            <w:tcW w:w="1476" w:type="dxa"/>
            <w:gridSpan w:val="10"/>
            <w:tcBorders>
              <w:left w:val="single" w:sz="8" w:space="0" w:color="auto"/>
              <w:right w:val="single" w:sz="8" w:space="0" w:color="auto"/>
            </w:tcBorders>
            <w:vAlign w:val="center"/>
          </w:tcPr>
          <w:p w14:paraId="1F1C3CE3" w14:textId="77777777" w:rsidR="000726D0" w:rsidRDefault="000726D0">
            <w:pPr>
              <w:jc w:val="center"/>
              <w:rPr>
                <w:sz w:val="24"/>
              </w:rPr>
            </w:pPr>
          </w:p>
        </w:tc>
        <w:tc>
          <w:tcPr>
            <w:tcW w:w="1476" w:type="dxa"/>
            <w:gridSpan w:val="11"/>
            <w:tcBorders>
              <w:left w:val="single" w:sz="8" w:space="0" w:color="auto"/>
              <w:right w:val="single" w:sz="8" w:space="0" w:color="auto"/>
            </w:tcBorders>
            <w:vAlign w:val="center"/>
          </w:tcPr>
          <w:p w14:paraId="19589600" w14:textId="77777777" w:rsidR="000726D0" w:rsidRDefault="000726D0">
            <w:pPr>
              <w:jc w:val="center"/>
              <w:rPr>
                <w:sz w:val="24"/>
              </w:rPr>
            </w:pPr>
          </w:p>
        </w:tc>
        <w:tc>
          <w:tcPr>
            <w:tcW w:w="1475" w:type="dxa"/>
            <w:gridSpan w:val="8"/>
            <w:tcBorders>
              <w:left w:val="single" w:sz="8" w:space="0" w:color="auto"/>
              <w:right w:val="single" w:sz="8" w:space="0" w:color="auto"/>
            </w:tcBorders>
            <w:vAlign w:val="center"/>
          </w:tcPr>
          <w:p w14:paraId="767F470D" w14:textId="77777777" w:rsidR="000726D0" w:rsidRDefault="000726D0">
            <w:pPr>
              <w:jc w:val="center"/>
              <w:rPr>
                <w:sz w:val="24"/>
              </w:rPr>
            </w:pPr>
          </w:p>
        </w:tc>
        <w:tc>
          <w:tcPr>
            <w:tcW w:w="1481" w:type="dxa"/>
            <w:gridSpan w:val="9"/>
            <w:tcBorders>
              <w:left w:val="single" w:sz="8" w:space="0" w:color="auto"/>
              <w:right w:val="single" w:sz="8" w:space="0" w:color="auto"/>
            </w:tcBorders>
            <w:vAlign w:val="center"/>
          </w:tcPr>
          <w:p w14:paraId="0BD5C1C0" w14:textId="77777777" w:rsidR="000726D0" w:rsidRDefault="000726D0">
            <w:pPr>
              <w:jc w:val="center"/>
              <w:rPr>
                <w:sz w:val="24"/>
              </w:rPr>
            </w:pPr>
          </w:p>
        </w:tc>
        <w:tc>
          <w:tcPr>
            <w:tcW w:w="1476" w:type="dxa"/>
            <w:gridSpan w:val="7"/>
            <w:tcBorders>
              <w:left w:val="single" w:sz="8" w:space="0" w:color="auto"/>
              <w:right w:val="single" w:sz="8" w:space="0" w:color="auto"/>
            </w:tcBorders>
            <w:vAlign w:val="center"/>
          </w:tcPr>
          <w:p w14:paraId="22769853" w14:textId="77777777" w:rsidR="000726D0" w:rsidRDefault="000726D0">
            <w:pPr>
              <w:jc w:val="center"/>
              <w:rPr>
                <w:sz w:val="24"/>
              </w:rPr>
            </w:pPr>
          </w:p>
        </w:tc>
        <w:tc>
          <w:tcPr>
            <w:tcW w:w="1486" w:type="dxa"/>
            <w:gridSpan w:val="2"/>
            <w:tcBorders>
              <w:left w:val="single" w:sz="8" w:space="0" w:color="auto"/>
              <w:right w:val="single" w:sz="8" w:space="0" w:color="auto"/>
            </w:tcBorders>
            <w:vAlign w:val="center"/>
          </w:tcPr>
          <w:p w14:paraId="3ABE7D1F" w14:textId="77777777" w:rsidR="000726D0" w:rsidRDefault="000726D0">
            <w:pPr>
              <w:jc w:val="center"/>
              <w:rPr>
                <w:sz w:val="24"/>
              </w:rPr>
            </w:pPr>
          </w:p>
        </w:tc>
      </w:tr>
      <w:tr w:rsidR="000726D0" w14:paraId="1245F5E1" w14:textId="77777777" w:rsidTr="0009402D">
        <w:trPr>
          <w:trHeight w:val="303"/>
          <w:jc w:val="center"/>
        </w:trPr>
        <w:tc>
          <w:tcPr>
            <w:tcW w:w="1460" w:type="dxa"/>
            <w:gridSpan w:val="5"/>
            <w:tcBorders>
              <w:left w:val="single" w:sz="8" w:space="0" w:color="auto"/>
              <w:right w:val="single" w:sz="8" w:space="0" w:color="auto"/>
            </w:tcBorders>
            <w:vAlign w:val="center"/>
          </w:tcPr>
          <w:p w14:paraId="01B32C59" w14:textId="77777777" w:rsidR="000726D0" w:rsidRDefault="000726D0">
            <w:pPr>
              <w:jc w:val="center"/>
              <w:rPr>
                <w:sz w:val="24"/>
              </w:rPr>
            </w:pPr>
          </w:p>
        </w:tc>
        <w:tc>
          <w:tcPr>
            <w:tcW w:w="1476" w:type="dxa"/>
            <w:gridSpan w:val="10"/>
            <w:tcBorders>
              <w:left w:val="single" w:sz="8" w:space="0" w:color="auto"/>
              <w:right w:val="single" w:sz="8" w:space="0" w:color="auto"/>
            </w:tcBorders>
            <w:vAlign w:val="center"/>
          </w:tcPr>
          <w:p w14:paraId="51B91072" w14:textId="77777777" w:rsidR="000726D0" w:rsidRDefault="000726D0">
            <w:pPr>
              <w:jc w:val="center"/>
              <w:rPr>
                <w:sz w:val="24"/>
              </w:rPr>
            </w:pPr>
          </w:p>
        </w:tc>
        <w:tc>
          <w:tcPr>
            <w:tcW w:w="1476" w:type="dxa"/>
            <w:gridSpan w:val="11"/>
            <w:tcBorders>
              <w:left w:val="single" w:sz="8" w:space="0" w:color="auto"/>
              <w:right w:val="single" w:sz="8" w:space="0" w:color="auto"/>
            </w:tcBorders>
            <w:vAlign w:val="center"/>
          </w:tcPr>
          <w:p w14:paraId="43B8D582" w14:textId="77777777" w:rsidR="000726D0" w:rsidRDefault="000726D0">
            <w:pPr>
              <w:jc w:val="center"/>
              <w:rPr>
                <w:sz w:val="24"/>
              </w:rPr>
            </w:pPr>
          </w:p>
        </w:tc>
        <w:tc>
          <w:tcPr>
            <w:tcW w:w="1475" w:type="dxa"/>
            <w:gridSpan w:val="8"/>
            <w:tcBorders>
              <w:left w:val="single" w:sz="8" w:space="0" w:color="auto"/>
              <w:right w:val="single" w:sz="8" w:space="0" w:color="auto"/>
            </w:tcBorders>
            <w:vAlign w:val="center"/>
          </w:tcPr>
          <w:p w14:paraId="24E3C2E1" w14:textId="77777777" w:rsidR="000726D0" w:rsidRDefault="000726D0">
            <w:pPr>
              <w:jc w:val="center"/>
              <w:rPr>
                <w:sz w:val="24"/>
              </w:rPr>
            </w:pPr>
          </w:p>
        </w:tc>
        <w:tc>
          <w:tcPr>
            <w:tcW w:w="1481" w:type="dxa"/>
            <w:gridSpan w:val="9"/>
            <w:tcBorders>
              <w:left w:val="single" w:sz="8" w:space="0" w:color="auto"/>
              <w:right w:val="single" w:sz="8" w:space="0" w:color="auto"/>
            </w:tcBorders>
            <w:vAlign w:val="center"/>
          </w:tcPr>
          <w:p w14:paraId="50B805BB" w14:textId="77777777" w:rsidR="000726D0" w:rsidRDefault="000726D0">
            <w:pPr>
              <w:jc w:val="center"/>
              <w:rPr>
                <w:sz w:val="24"/>
              </w:rPr>
            </w:pPr>
          </w:p>
        </w:tc>
        <w:tc>
          <w:tcPr>
            <w:tcW w:w="1476" w:type="dxa"/>
            <w:gridSpan w:val="7"/>
            <w:tcBorders>
              <w:left w:val="single" w:sz="8" w:space="0" w:color="auto"/>
              <w:right w:val="single" w:sz="8" w:space="0" w:color="auto"/>
            </w:tcBorders>
            <w:vAlign w:val="center"/>
          </w:tcPr>
          <w:p w14:paraId="3EC0C886" w14:textId="77777777" w:rsidR="000726D0" w:rsidRDefault="000726D0">
            <w:pPr>
              <w:jc w:val="center"/>
              <w:rPr>
                <w:sz w:val="24"/>
              </w:rPr>
            </w:pPr>
          </w:p>
        </w:tc>
        <w:tc>
          <w:tcPr>
            <w:tcW w:w="1486" w:type="dxa"/>
            <w:gridSpan w:val="2"/>
            <w:tcBorders>
              <w:left w:val="single" w:sz="8" w:space="0" w:color="auto"/>
              <w:right w:val="single" w:sz="8" w:space="0" w:color="auto"/>
            </w:tcBorders>
            <w:vAlign w:val="center"/>
          </w:tcPr>
          <w:p w14:paraId="4E2C3DA6" w14:textId="7FBC9BD5" w:rsidR="000726D0" w:rsidRDefault="000726D0">
            <w:pPr>
              <w:jc w:val="center"/>
              <w:rPr>
                <w:sz w:val="24"/>
              </w:rPr>
            </w:pPr>
          </w:p>
        </w:tc>
      </w:tr>
      <w:tr w:rsidR="006C5559" w14:paraId="0591ED1C" w14:textId="77777777">
        <w:trPr>
          <w:trHeight w:val="90"/>
          <w:jc w:val="center"/>
        </w:trPr>
        <w:tc>
          <w:tcPr>
            <w:tcW w:w="10330" w:type="dxa"/>
            <w:gridSpan w:val="52"/>
            <w:tcBorders>
              <w:left w:val="single" w:sz="8" w:space="0" w:color="auto"/>
              <w:right w:val="single" w:sz="8" w:space="0" w:color="auto"/>
            </w:tcBorders>
            <w:vAlign w:val="center"/>
          </w:tcPr>
          <w:p w14:paraId="280FEA08" w14:textId="77777777" w:rsidR="006C5559" w:rsidRDefault="00000000">
            <w:pPr>
              <w:jc w:val="left"/>
              <w:rPr>
                <w:sz w:val="24"/>
              </w:rPr>
            </w:pPr>
            <w:r>
              <w:rPr>
                <w:rFonts w:hint="eastAsia"/>
                <w:sz w:val="24"/>
              </w:rPr>
              <w:t>扩展不确定度：</w:t>
            </w:r>
          </w:p>
        </w:tc>
      </w:tr>
      <w:tr w:rsidR="006C5559" w14:paraId="5FD8E33A" w14:textId="77777777">
        <w:trPr>
          <w:trHeight w:val="90"/>
          <w:jc w:val="center"/>
        </w:trPr>
        <w:tc>
          <w:tcPr>
            <w:tcW w:w="10330" w:type="dxa"/>
            <w:gridSpan w:val="52"/>
            <w:tcBorders>
              <w:left w:val="single" w:sz="8" w:space="0" w:color="auto"/>
              <w:right w:val="single" w:sz="8" w:space="0" w:color="auto"/>
            </w:tcBorders>
            <w:vAlign w:val="center"/>
          </w:tcPr>
          <w:p w14:paraId="4A41F821" w14:textId="77777777" w:rsidR="006C5559" w:rsidRDefault="00000000">
            <w:pPr>
              <w:jc w:val="left"/>
              <w:rPr>
                <w:sz w:val="24"/>
              </w:rPr>
            </w:pPr>
            <w:r>
              <w:rPr>
                <w:rFonts w:hint="eastAsia"/>
                <w:sz w:val="24"/>
              </w:rPr>
              <w:t xml:space="preserve">7 </w:t>
            </w:r>
            <w:r>
              <w:rPr>
                <w:rFonts w:hint="eastAsia"/>
                <w:sz w:val="24"/>
              </w:rPr>
              <w:t>测量重复性</w:t>
            </w:r>
          </w:p>
        </w:tc>
      </w:tr>
      <w:tr w:rsidR="0009402D" w14:paraId="644BA333" w14:textId="77777777" w:rsidTr="0009402D">
        <w:trPr>
          <w:trHeight w:val="64"/>
          <w:jc w:val="center"/>
        </w:trPr>
        <w:tc>
          <w:tcPr>
            <w:tcW w:w="823" w:type="dxa"/>
            <w:gridSpan w:val="2"/>
            <w:vMerge w:val="restart"/>
            <w:tcBorders>
              <w:left w:val="single" w:sz="8" w:space="0" w:color="auto"/>
              <w:right w:val="single" w:sz="8" w:space="0" w:color="auto"/>
            </w:tcBorders>
            <w:vAlign w:val="center"/>
          </w:tcPr>
          <w:p w14:paraId="52AFBADC" w14:textId="48A47D8E" w:rsidR="0009402D" w:rsidRDefault="0009402D" w:rsidP="0009402D">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1421A696" w14:textId="78F798B1" w:rsidR="0009402D" w:rsidRDefault="0009402D" w:rsidP="0009402D">
            <w:pPr>
              <w:jc w:val="center"/>
              <w:rPr>
                <w:sz w:val="24"/>
              </w:rPr>
            </w:pPr>
            <w:r w:rsidRPr="0009402D">
              <w:rPr>
                <w:rFonts w:hint="eastAsia"/>
                <w:sz w:val="24"/>
              </w:rPr>
              <w:t>测试结果（</w:t>
            </w:r>
            <w:r w:rsidRPr="0009402D">
              <w:rPr>
                <w:rFonts w:hint="eastAsia"/>
                <w:sz w:val="24"/>
              </w:rPr>
              <w:t>mg/mL</w:t>
            </w:r>
            <w:r w:rsidRPr="0009402D">
              <w:rPr>
                <w:rFonts w:hint="eastAsia"/>
                <w:sz w:val="24"/>
              </w:rPr>
              <w:t>）</w:t>
            </w:r>
          </w:p>
        </w:tc>
        <w:tc>
          <w:tcPr>
            <w:tcW w:w="1414" w:type="dxa"/>
            <w:gridSpan w:val="5"/>
            <w:vMerge w:val="restart"/>
            <w:tcBorders>
              <w:left w:val="single" w:sz="8" w:space="0" w:color="auto"/>
              <w:right w:val="single" w:sz="8" w:space="0" w:color="auto"/>
            </w:tcBorders>
            <w:vAlign w:val="center"/>
          </w:tcPr>
          <w:p w14:paraId="6A00912C" w14:textId="0BCDAC89" w:rsidR="0009402D" w:rsidRDefault="0009402D" w:rsidP="0009402D">
            <w:pPr>
              <w:jc w:val="center"/>
              <w:rPr>
                <w:sz w:val="24"/>
              </w:rPr>
            </w:pPr>
            <w:r w:rsidRPr="0009402D">
              <w:rPr>
                <w:rFonts w:hint="eastAsia"/>
                <w:sz w:val="24"/>
              </w:rPr>
              <w:t>平均值（</w:t>
            </w:r>
            <w:r w:rsidRPr="0009402D">
              <w:rPr>
                <w:rFonts w:hint="eastAsia"/>
                <w:sz w:val="24"/>
              </w:rPr>
              <w:t>mg/mL</w:t>
            </w:r>
            <w:r w:rsidRPr="0009402D">
              <w:rPr>
                <w:rFonts w:hint="eastAsia"/>
                <w:sz w:val="24"/>
              </w:rPr>
              <w:t>）</w:t>
            </w:r>
          </w:p>
        </w:tc>
        <w:tc>
          <w:tcPr>
            <w:tcW w:w="1003" w:type="dxa"/>
            <w:vMerge w:val="restart"/>
            <w:tcBorders>
              <w:left w:val="single" w:sz="8" w:space="0" w:color="auto"/>
              <w:right w:val="single" w:sz="8" w:space="0" w:color="auto"/>
            </w:tcBorders>
            <w:vAlign w:val="center"/>
          </w:tcPr>
          <w:p w14:paraId="1E920EB9" w14:textId="3AA1390C" w:rsidR="0009402D" w:rsidRDefault="0009402D" w:rsidP="0009402D">
            <w:pPr>
              <w:jc w:val="center"/>
              <w:rPr>
                <w:sz w:val="24"/>
              </w:rPr>
            </w:pPr>
            <w:r>
              <w:rPr>
                <w:rFonts w:hint="eastAsia"/>
                <w:sz w:val="24"/>
              </w:rPr>
              <w:t>重复性（</w:t>
            </w:r>
            <w:r>
              <w:rPr>
                <w:rFonts w:hint="eastAsia"/>
                <w:sz w:val="24"/>
              </w:rPr>
              <w:t>%</w:t>
            </w:r>
            <w:r>
              <w:rPr>
                <w:rFonts w:hint="eastAsia"/>
                <w:sz w:val="24"/>
              </w:rPr>
              <w:t>）</w:t>
            </w:r>
          </w:p>
        </w:tc>
      </w:tr>
      <w:tr w:rsidR="0009402D" w14:paraId="4BC4FE38" w14:textId="77777777" w:rsidTr="0009402D">
        <w:trPr>
          <w:trHeight w:val="62"/>
          <w:jc w:val="center"/>
        </w:trPr>
        <w:tc>
          <w:tcPr>
            <w:tcW w:w="823" w:type="dxa"/>
            <w:gridSpan w:val="2"/>
            <w:vMerge/>
            <w:tcBorders>
              <w:left w:val="single" w:sz="8" w:space="0" w:color="auto"/>
              <w:right w:val="single" w:sz="8" w:space="0" w:color="auto"/>
            </w:tcBorders>
            <w:vAlign w:val="center"/>
          </w:tcPr>
          <w:p w14:paraId="1D8D11C4" w14:textId="77777777" w:rsidR="0009402D" w:rsidRDefault="0009402D" w:rsidP="0009402D">
            <w:pPr>
              <w:jc w:val="center"/>
              <w:rPr>
                <w:sz w:val="24"/>
              </w:rPr>
            </w:pPr>
          </w:p>
        </w:tc>
        <w:tc>
          <w:tcPr>
            <w:tcW w:w="1461" w:type="dxa"/>
            <w:gridSpan w:val="8"/>
            <w:tcBorders>
              <w:left w:val="single" w:sz="8" w:space="0" w:color="auto"/>
              <w:right w:val="single" w:sz="8" w:space="0" w:color="auto"/>
            </w:tcBorders>
            <w:vAlign w:val="center"/>
          </w:tcPr>
          <w:p w14:paraId="47EF466C" w14:textId="26588553" w:rsidR="0009402D" w:rsidRPr="0009402D" w:rsidRDefault="0009402D" w:rsidP="0009402D">
            <w:pPr>
              <w:jc w:val="center"/>
              <w:rPr>
                <w:sz w:val="24"/>
              </w:rPr>
            </w:pPr>
            <w:r>
              <w:rPr>
                <w:rFonts w:hint="eastAsia"/>
                <w:sz w:val="24"/>
              </w:rPr>
              <w:t>1</w:t>
            </w:r>
          </w:p>
        </w:tc>
        <w:tc>
          <w:tcPr>
            <w:tcW w:w="1148" w:type="dxa"/>
            <w:gridSpan w:val="9"/>
            <w:tcBorders>
              <w:left w:val="single" w:sz="8" w:space="0" w:color="auto"/>
              <w:right w:val="single" w:sz="8" w:space="0" w:color="auto"/>
            </w:tcBorders>
            <w:vAlign w:val="center"/>
          </w:tcPr>
          <w:p w14:paraId="416D7C3E" w14:textId="009A13AC" w:rsidR="0009402D" w:rsidRDefault="0009402D" w:rsidP="0009402D">
            <w:pPr>
              <w:jc w:val="center"/>
              <w:rPr>
                <w:sz w:val="24"/>
              </w:rPr>
            </w:pPr>
            <w:r>
              <w:rPr>
                <w:rFonts w:hint="eastAsia"/>
                <w:sz w:val="24"/>
              </w:rPr>
              <w:t>2</w:t>
            </w:r>
          </w:p>
        </w:tc>
        <w:tc>
          <w:tcPr>
            <w:tcW w:w="1148" w:type="dxa"/>
            <w:gridSpan w:val="8"/>
            <w:tcBorders>
              <w:left w:val="single" w:sz="8" w:space="0" w:color="auto"/>
              <w:right w:val="single" w:sz="8" w:space="0" w:color="auto"/>
            </w:tcBorders>
            <w:vAlign w:val="center"/>
          </w:tcPr>
          <w:p w14:paraId="20443CA7" w14:textId="31F1520D" w:rsidR="0009402D" w:rsidRDefault="0009402D" w:rsidP="0009402D">
            <w:pPr>
              <w:jc w:val="center"/>
              <w:rPr>
                <w:sz w:val="24"/>
              </w:rPr>
            </w:pPr>
            <w:r>
              <w:rPr>
                <w:rFonts w:hint="eastAsia"/>
                <w:sz w:val="24"/>
              </w:rPr>
              <w:t>3</w:t>
            </w:r>
          </w:p>
        </w:tc>
        <w:tc>
          <w:tcPr>
            <w:tcW w:w="1147" w:type="dxa"/>
            <w:gridSpan w:val="6"/>
            <w:tcBorders>
              <w:left w:val="single" w:sz="8" w:space="0" w:color="auto"/>
              <w:right w:val="single" w:sz="8" w:space="0" w:color="auto"/>
            </w:tcBorders>
            <w:vAlign w:val="center"/>
          </w:tcPr>
          <w:p w14:paraId="74D79C3F" w14:textId="11E588C7" w:rsidR="0009402D" w:rsidRDefault="0009402D" w:rsidP="0009402D">
            <w:pPr>
              <w:jc w:val="center"/>
              <w:rPr>
                <w:sz w:val="24"/>
              </w:rPr>
            </w:pPr>
            <w:r>
              <w:rPr>
                <w:rFonts w:hint="eastAsia"/>
                <w:sz w:val="24"/>
              </w:rPr>
              <w:t>4</w:t>
            </w:r>
          </w:p>
        </w:tc>
        <w:tc>
          <w:tcPr>
            <w:tcW w:w="1148" w:type="dxa"/>
            <w:gridSpan w:val="8"/>
            <w:tcBorders>
              <w:left w:val="single" w:sz="8" w:space="0" w:color="auto"/>
              <w:right w:val="single" w:sz="8" w:space="0" w:color="auto"/>
            </w:tcBorders>
            <w:vAlign w:val="center"/>
          </w:tcPr>
          <w:p w14:paraId="0E9204F7" w14:textId="2DBD0749" w:rsidR="0009402D" w:rsidRDefault="0009402D" w:rsidP="0009402D">
            <w:pPr>
              <w:jc w:val="center"/>
              <w:rPr>
                <w:sz w:val="24"/>
              </w:rPr>
            </w:pPr>
            <w:r>
              <w:rPr>
                <w:rFonts w:hint="eastAsia"/>
                <w:sz w:val="24"/>
              </w:rPr>
              <w:t>5</w:t>
            </w:r>
          </w:p>
        </w:tc>
        <w:tc>
          <w:tcPr>
            <w:tcW w:w="1038" w:type="dxa"/>
            <w:gridSpan w:val="5"/>
            <w:tcBorders>
              <w:left w:val="single" w:sz="8" w:space="0" w:color="auto"/>
              <w:right w:val="single" w:sz="8" w:space="0" w:color="auto"/>
            </w:tcBorders>
            <w:vAlign w:val="center"/>
          </w:tcPr>
          <w:p w14:paraId="12D536C0" w14:textId="2CFF7574" w:rsidR="0009402D" w:rsidRDefault="0009402D" w:rsidP="0009402D">
            <w:pPr>
              <w:jc w:val="center"/>
              <w:rPr>
                <w:sz w:val="24"/>
              </w:rPr>
            </w:pPr>
            <w:r>
              <w:rPr>
                <w:rFonts w:hint="eastAsia"/>
                <w:sz w:val="24"/>
              </w:rPr>
              <w:t>6</w:t>
            </w:r>
          </w:p>
        </w:tc>
        <w:tc>
          <w:tcPr>
            <w:tcW w:w="1414" w:type="dxa"/>
            <w:gridSpan w:val="5"/>
            <w:vMerge/>
            <w:tcBorders>
              <w:left w:val="single" w:sz="8" w:space="0" w:color="auto"/>
              <w:right w:val="single" w:sz="8" w:space="0" w:color="auto"/>
            </w:tcBorders>
            <w:vAlign w:val="center"/>
          </w:tcPr>
          <w:p w14:paraId="18A20E03" w14:textId="77777777" w:rsidR="0009402D" w:rsidRDefault="0009402D" w:rsidP="0009402D">
            <w:pPr>
              <w:jc w:val="center"/>
              <w:rPr>
                <w:sz w:val="24"/>
              </w:rPr>
            </w:pPr>
          </w:p>
        </w:tc>
        <w:tc>
          <w:tcPr>
            <w:tcW w:w="1003" w:type="dxa"/>
            <w:vMerge/>
            <w:tcBorders>
              <w:left w:val="single" w:sz="8" w:space="0" w:color="auto"/>
              <w:right w:val="single" w:sz="8" w:space="0" w:color="auto"/>
            </w:tcBorders>
            <w:vAlign w:val="center"/>
          </w:tcPr>
          <w:p w14:paraId="22CDC9D7" w14:textId="71D899B1" w:rsidR="0009402D" w:rsidRDefault="0009402D" w:rsidP="0009402D">
            <w:pPr>
              <w:jc w:val="center"/>
              <w:rPr>
                <w:sz w:val="24"/>
              </w:rPr>
            </w:pPr>
          </w:p>
        </w:tc>
      </w:tr>
      <w:tr w:rsidR="000726D0" w14:paraId="074DBAF7" w14:textId="77777777" w:rsidTr="0009402D">
        <w:trPr>
          <w:trHeight w:val="62"/>
          <w:jc w:val="center"/>
        </w:trPr>
        <w:tc>
          <w:tcPr>
            <w:tcW w:w="823" w:type="dxa"/>
            <w:gridSpan w:val="2"/>
            <w:tcBorders>
              <w:left w:val="single" w:sz="8" w:space="0" w:color="auto"/>
              <w:right w:val="single" w:sz="8" w:space="0" w:color="auto"/>
            </w:tcBorders>
            <w:vAlign w:val="center"/>
          </w:tcPr>
          <w:p w14:paraId="5A96E0A2" w14:textId="77777777" w:rsidR="000726D0" w:rsidRDefault="000726D0" w:rsidP="0009402D">
            <w:pPr>
              <w:jc w:val="center"/>
              <w:rPr>
                <w:sz w:val="24"/>
              </w:rPr>
            </w:pPr>
          </w:p>
        </w:tc>
        <w:tc>
          <w:tcPr>
            <w:tcW w:w="1461" w:type="dxa"/>
            <w:gridSpan w:val="8"/>
            <w:tcBorders>
              <w:left w:val="single" w:sz="8" w:space="0" w:color="auto"/>
              <w:right w:val="single" w:sz="8" w:space="0" w:color="auto"/>
            </w:tcBorders>
            <w:vAlign w:val="center"/>
          </w:tcPr>
          <w:p w14:paraId="69347FF0" w14:textId="77777777" w:rsidR="000726D0" w:rsidRDefault="000726D0" w:rsidP="0009402D">
            <w:pPr>
              <w:jc w:val="center"/>
              <w:rPr>
                <w:sz w:val="24"/>
              </w:rPr>
            </w:pPr>
          </w:p>
        </w:tc>
        <w:tc>
          <w:tcPr>
            <w:tcW w:w="1148" w:type="dxa"/>
            <w:gridSpan w:val="9"/>
            <w:tcBorders>
              <w:left w:val="single" w:sz="8" w:space="0" w:color="auto"/>
              <w:right w:val="single" w:sz="8" w:space="0" w:color="auto"/>
            </w:tcBorders>
            <w:vAlign w:val="center"/>
          </w:tcPr>
          <w:p w14:paraId="1E1D1945"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5D5F21F0" w14:textId="77777777" w:rsidR="000726D0" w:rsidRDefault="000726D0" w:rsidP="0009402D">
            <w:pPr>
              <w:jc w:val="center"/>
              <w:rPr>
                <w:sz w:val="24"/>
              </w:rPr>
            </w:pPr>
          </w:p>
        </w:tc>
        <w:tc>
          <w:tcPr>
            <w:tcW w:w="1147" w:type="dxa"/>
            <w:gridSpan w:val="6"/>
            <w:tcBorders>
              <w:left w:val="single" w:sz="8" w:space="0" w:color="auto"/>
              <w:right w:val="single" w:sz="8" w:space="0" w:color="auto"/>
            </w:tcBorders>
            <w:vAlign w:val="center"/>
          </w:tcPr>
          <w:p w14:paraId="25A5E508"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68502C82" w14:textId="77777777" w:rsidR="000726D0" w:rsidRDefault="000726D0" w:rsidP="0009402D">
            <w:pPr>
              <w:jc w:val="center"/>
              <w:rPr>
                <w:sz w:val="24"/>
              </w:rPr>
            </w:pPr>
          </w:p>
        </w:tc>
        <w:tc>
          <w:tcPr>
            <w:tcW w:w="1038" w:type="dxa"/>
            <w:gridSpan w:val="5"/>
            <w:tcBorders>
              <w:left w:val="single" w:sz="8" w:space="0" w:color="auto"/>
              <w:right w:val="single" w:sz="8" w:space="0" w:color="auto"/>
            </w:tcBorders>
            <w:vAlign w:val="center"/>
          </w:tcPr>
          <w:p w14:paraId="66C877CD" w14:textId="77777777" w:rsidR="000726D0" w:rsidRDefault="000726D0" w:rsidP="0009402D">
            <w:pPr>
              <w:jc w:val="center"/>
              <w:rPr>
                <w:sz w:val="24"/>
              </w:rPr>
            </w:pPr>
          </w:p>
        </w:tc>
        <w:tc>
          <w:tcPr>
            <w:tcW w:w="1414" w:type="dxa"/>
            <w:gridSpan w:val="5"/>
            <w:tcBorders>
              <w:left w:val="single" w:sz="8" w:space="0" w:color="auto"/>
              <w:right w:val="single" w:sz="8" w:space="0" w:color="auto"/>
            </w:tcBorders>
            <w:vAlign w:val="center"/>
          </w:tcPr>
          <w:p w14:paraId="33A8E7FD" w14:textId="77777777" w:rsidR="000726D0" w:rsidRDefault="000726D0" w:rsidP="0009402D">
            <w:pPr>
              <w:jc w:val="center"/>
              <w:rPr>
                <w:sz w:val="24"/>
              </w:rPr>
            </w:pPr>
          </w:p>
        </w:tc>
        <w:tc>
          <w:tcPr>
            <w:tcW w:w="1003" w:type="dxa"/>
            <w:tcBorders>
              <w:left w:val="single" w:sz="8" w:space="0" w:color="auto"/>
              <w:right w:val="single" w:sz="8" w:space="0" w:color="auto"/>
            </w:tcBorders>
            <w:vAlign w:val="center"/>
          </w:tcPr>
          <w:p w14:paraId="5F597E43" w14:textId="5998EBB2" w:rsidR="000726D0" w:rsidRDefault="000726D0" w:rsidP="0009402D">
            <w:pPr>
              <w:jc w:val="center"/>
              <w:rPr>
                <w:sz w:val="24"/>
              </w:rPr>
            </w:pPr>
          </w:p>
        </w:tc>
      </w:tr>
      <w:tr w:rsidR="000726D0" w14:paraId="4461C880" w14:textId="77777777" w:rsidTr="0009402D">
        <w:trPr>
          <w:trHeight w:val="62"/>
          <w:jc w:val="center"/>
        </w:trPr>
        <w:tc>
          <w:tcPr>
            <w:tcW w:w="823" w:type="dxa"/>
            <w:gridSpan w:val="2"/>
            <w:tcBorders>
              <w:left w:val="single" w:sz="8" w:space="0" w:color="auto"/>
              <w:right w:val="single" w:sz="8" w:space="0" w:color="auto"/>
            </w:tcBorders>
            <w:vAlign w:val="center"/>
          </w:tcPr>
          <w:p w14:paraId="660A2713" w14:textId="77777777" w:rsidR="000726D0" w:rsidRDefault="000726D0" w:rsidP="0009402D">
            <w:pPr>
              <w:jc w:val="center"/>
              <w:rPr>
                <w:sz w:val="24"/>
              </w:rPr>
            </w:pPr>
          </w:p>
        </w:tc>
        <w:tc>
          <w:tcPr>
            <w:tcW w:w="1461" w:type="dxa"/>
            <w:gridSpan w:val="8"/>
            <w:tcBorders>
              <w:left w:val="single" w:sz="8" w:space="0" w:color="auto"/>
              <w:right w:val="single" w:sz="8" w:space="0" w:color="auto"/>
            </w:tcBorders>
            <w:vAlign w:val="center"/>
          </w:tcPr>
          <w:p w14:paraId="2E89FC3D" w14:textId="77777777" w:rsidR="000726D0" w:rsidRDefault="000726D0" w:rsidP="0009402D">
            <w:pPr>
              <w:jc w:val="center"/>
              <w:rPr>
                <w:sz w:val="24"/>
              </w:rPr>
            </w:pPr>
          </w:p>
        </w:tc>
        <w:tc>
          <w:tcPr>
            <w:tcW w:w="1148" w:type="dxa"/>
            <w:gridSpan w:val="9"/>
            <w:tcBorders>
              <w:left w:val="single" w:sz="8" w:space="0" w:color="auto"/>
              <w:right w:val="single" w:sz="8" w:space="0" w:color="auto"/>
            </w:tcBorders>
            <w:vAlign w:val="center"/>
          </w:tcPr>
          <w:p w14:paraId="7E9E7F0E"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217D468E" w14:textId="77777777" w:rsidR="000726D0" w:rsidRDefault="000726D0" w:rsidP="0009402D">
            <w:pPr>
              <w:jc w:val="center"/>
              <w:rPr>
                <w:sz w:val="24"/>
              </w:rPr>
            </w:pPr>
          </w:p>
        </w:tc>
        <w:tc>
          <w:tcPr>
            <w:tcW w:w="1147" w:type="dxa"/>
            <w:gridSpan w:val="6"/>
            <w:tcBorders>
              <w:left w:val="single" w:sz="8" w:space="0" w:color="auto"/>
              <w:right w:val="single" w:sz="8" w:space="0" w:color="auto"/>
            </w:tcBorders>
            <w:vAlign w:val="center"/>
          </w:tcPr>
          <w:p w14:paraId="5E0882D6"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07903000" w14:textId="77777777" w:rsidR="000726D0" w:rsidRDefault="000726D0" w:rsidP="0009402D">
            <w:pPr>
              <w:jc w:val="center"/>
              <w:rPr>
                <w:sz w:val="24"/>
              </w:rPr>
            </w:pPr>
          </w:p>
        </w:tc>
        <w:tc>
          <w:tcPr>
            <w:tcW w:w="1038" w:type="dxa"/>
            <w:gridSpan w:val="5"/>
            <w:tcBorders>
              <w:left w:val="single" w:sz="8" w:space="0" w:color="auto"/>
              <w:right w:val="single" w:sz="8" w:space="0" w:color="auto"/>
            </w:tcBorders>
            <w:vAlign w:val="center"/>
          </w:tcPr>
          <w:p w14:paraId="418E24D3" w14:textId="77777777" w:rsidR="000726D0" w:rsidRDefault="000726D0" w:rsidP="0009402D">
            <w:pPr>
              <w:jc w:val="center"/>
              <w:rPr>
                <w:sz w:val="24"/>
              </w:rPr>
            </w:pPr>
          </w:p>
        </w:tc>
        <w:tc>
          <w:tcPr>
            <w:tcW w:w="1414" w:type="dxa"/>
            <w:gridSpan w:val="5"/>
            <w:tcBorders>
              <w:left w:val="single" w:sz="8" w:space="0" w:color="auto"/>
              <w:right w:val="single" w:sz="8" w:space="0" w:color="auto"/>
            </w:tcBorders>
            <w:vAlign w:val="center"/>
          </w:tcPr>
          <w:p w14:paraId="05278EAB" w14:textId="77777777" w:rsidR="000726D0" w:rsidRDefault="000726D0" w:rsidP="0009402D">
            <w:pPr>
              <w:jc w:val="center"/>
              <w:rPr>
                <w:sz w:val="24"/>
              </w:rPr>
            </w:pPr>
          </w:p>
        </w:tc>
        <w:tc>
          <w:tcPr>
            <w:tcW w:w="1003" w:type="dxa"/>
            <w:tcBorders>
              <w:left w:val="single" w:sz="8" w:space="0" w:color="auto"/>
              <w:right w:val="single" w:sz="8" w:space="0" w:color="auto"/>
            </w:tcBorders>
            <w:vAlign w:val="center"/>
          </w:tcPr>
          <w:p w14:paraId="4C0A5B6A" w14:textId="265D581D" w:rsidR="000726D0" w:rsidRDefault="000726D0" w:rsidP="0009402D">
            <w:pPr>
              <w:jc w:val="center"/>
              <w:rPr>
                <w:sz w:val="24"/>
              </w:rPr>
            </w:pPr>
          </w:p>
        </w:tc>
      </w:tr>
      <w:tr w:rsidR="000726D0" w14:paraId="4FB132E8" w14:textId="77777777" w:rsidTr="0009402D">
        <w:trPr>
          <w:trHeight w:val="62"/>
          <w:jc w:val="center"/>
        </w:trPr>
        <w:tc>
          <w:tcPr>
            <w:tcW w:w="823" w:type="dxa"/>
            <w:gridSpan w:val="2"/>
            <w:tcBorders>
              <w:left w:val="single" w:sz="8" w:space="0" w:color="auto"/>
              <w:right w:val="single" w:sz="8" w:space="0" w:color="auto"/>
            </w:tcBorders>
            <w:vAlign w:val="center"/>
          </w:tcPr>
          <w:p w14:paraId="24D04417" w14:textId="77777777" w:rsidR="000726D0" w:rsidRDefault="000726D0" w:rsidP="0009402D">
            <w:pPr>
              <w:jc w:val="center"/>
              <w:rPr>
                <w:sz w:val="24"/>
              </w:rPr>
            </w:pPr>
          </w:p>
        </w:tc>
        <w:tc>
          <w:tcPr>
            <w:tcW w:w="1461" w:type="dxa"/>
            <w:gridSpan w:val="8"/>
            <w:tcBorders>
              <w:left w:val="single" w:sz="8" w:space="0" w:color="auto"/>
              <w:right w:val="single" w:sz="8" w:space="0" w:color="auto"/>
            </w:tcBorders>
            <w:vAlign w:val="center"/>
          </w:tcPr>
          <w:p w14:paraId="64D0E452" w14:textId="77777777" w:rsidR="000726D0" w:rsidRDefault="000726D0" w:rsidP="0009402D">
            <w:pPr>
              <w:jc w:val="center"/>
              <w:rPr>
                <w:sz w:val="24"/>
              </w:rPr>
            </w:pPr>
          </w:p>
        </w:tc>
        <w:tc>
          <w:tcPr>
            <w:tcW w:w="1148" w:type="dxa"/>
            <w:gridSpan w:val="9"/>
            <w:tcBorders>
              <w:left w:val="single" w:sz="8" w:space="0" w:color="auto"/>
              <w:right w:val="single" w:sz="8" w:space="0" w:color="auto"/>
            </w:tcBorders>
            <w:vAlign w:val="center"/>
          </w:tcPr>
          <w:p w14:paraId="3CD3FFF2"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2C0EBECE" w14:textId="77777777" w:rsidR="000726D0" w:rsidRDefault="000726D0" w:rsidP="0009402D">
            <w:pPr>
              <w:jc w:val="center"/>
              <w:rPr>
                <w:sz w:val="24"/>
              </w:rPr>
            </w:pPr>
          </w:p>
        </w:tc>
        <w:tc>
          <w:tcPr>
            <w:tcW w:w="1147" w:type="dxa"/>
            <w:gridSpan w:val="6"/>
            <w:tcBorders>
              <w:left w:val="single" w:sz="8" w:space="0" w:color="auto"/>
              <w:right w:val="single" w:sz="8" w:space="0" w:color="auto"/>
            </w:tcBorders>
            <w:vAlign w:val="center"/>
          </w:tcPr>
          <w:p w14:paraId="4CBAC126" w14:textId="77777777" w:rsidR="000726D0" w:rsidRDefault="000726D0" w:rsidP="0009402D">
            <w:pPr>
              <w:jc w:val="center"/>
              <w:rPr>
                <w:sz w:val="24"/>
              </w:rPr>
            </w:pPr>
          </w:p>
        </w:tc>
        <w:tc>
          <w:tcPr>
            <w:tcW w:w="1148" w:type="dxa"/>
            <w:gridSpan w:val="8"/>
            <w:tcBorders>
              <w:left w:val="single" w:sz="8" w:space="0" w:color="auto"/>
              <w:right w:val="single" w:sz="8" w:space="0" w:color="auto"/>
            </w:tcBorders>
            <w:vAlign w:val="center"/>
          </w:tcPr>
          <w:p w14:paraId="3390A041" w14:textId="77777777" w:rsidR="000726D0" w:rsidRDefault="000726D0" w:rsidP="0009402D">
            <w:pPr>
              <w:jc w:val="center"/>
              <w:rPr>
                <w:sz w:val="24"/>
              </w:rPr>
            </w:pPr>
          </w:p>
        </w:tc>
        <w:tc>
          <w:tcPr>
            <w:tcW w:w="1038" w:type="dxa"/>
            <w:gridSpan w:val="5"/>
            <w:tcBorders>
              <w:left w:val="single" w:sz="8" w:space="0" w:color="auto"/>
              <w:right w:val="single" w:sz="8" w:space="0" w:color="auto"/>
            </w:tcBorders>
            <w:vAlign w:val="center"/>
          </w:tcPr>
          <w:p w14:paraId="4E60A219" w14:textId="77777777" w:rsidR="000726D0" w:rsidRDefault="000726D0" w:rsidP="0009402D">
            <w:pPr>
              <w:jc w:val="center"/>
              <w:rPr>
                <w:sz w:val="24"/>
              </w:rPr>
            </w:pPr>
          </w:p>
        </w:tc>
        <w:tc>
          <w:tcPr>
            <w:tcW w:w="1414" w:type="dxa"/>
            <w:gridSpan w:val="5"/>
            <w:tcBorders>
              <w:left w:val="single" w:sz="8" w:space="0" w:color="auto"/>
              <w:right w:val="single" w:sz="8" w:space="0" w:color="auto"/>
            </w:tcBorders>
            <w:vAlign w:val="center"/>
          </w:tcPr>
          <w:p w14:paraId="6C3773AB" w14:textId="77777777" w:rsidR="000726D0" w:rsidRDefault="000726D0" w:rsidP="0009402D">
            <w:pPr>
              <w:jc w:val="center"/>
              <w:rPr>
                <w:sz w:val="24"/>
              </w:rPr>
            </w:pPr>
          </w:p>
        </w:tc>
        <w:tc>
          <w:tcPr>
            <w:tcW w:w="1003" w:type="dxa"/>
            <w:tcBorders>
              <w:left w:val="single" w:sz="8" w:space="0" w:color="auto"/>
              <w:right w:val="single" w:sz="8" w:space="0" w:color="auto"/>
            </w:tcBorders>
            <w:vAlign w:val="center"/>
          </w:tcPr>
          <w:p w14:paraId="7655ABEA" w14:textId="0CE769BE" w:rsidR="000726D0" w:rsidRDefault="000726D0" w:rsidP="0009402D">
            <w:pPr>
              <w:jc w:val="center"/>
              <w:rPr>
                <w:sz w:val="24"/>
              </w:rPr>
            </w:pPr>
          </w:p>
        </w:tc>
      </w:tr>
      <w:tr w:rsidR="006C5559" w14:paraId="3389DFD3" w14:textId="77777777">
        <w:trPr>
          <w:trHeight w:val="90"/>
          <w:jc w:val="center"/>
        </w:trPr>
        <w:tc>
          <w:tcPr>
            <w:tcW w:w="10330" w:type="dxa"/>
            <w:gridSpan w:val="52"/>
            <w:tcBorders>
              <w:left w:val="single" w:sz="8" w:space="0" w:color="auto"/>
              <w:right w:val="single" w:sz="8" w:space="0" w:color="auto"/>
            </w:tcBorders>
            <w:vAlign w:val="center"/>
          </w:tcPr>
          <w:p w14:paraId="44C0CD1E" w14:textId="77777777" w:rsidR="006C5559" w:rsidRDefault="00000000">
            <w:pPr>
              <w:jc w:val="left"/>
              <w:rPr>
                <w:sz w:val="24"/>
              </w:rPr>
            </w:pPr>
            <w:r>
              <w:rPr>
                <w:rFonts w:hint="eastAsia"/>
                <w:sz w:val="24"/>
              </w:rPr>
              <w:t>扩展不确定度：</w:t>
            </w:r>
          </w:p>
        </w:tc>
      </w:tr>
      <w:tr w:rsidR="006C5559" w14:paraId="359B86B7" w14:textId="77777777">
        <w:trPr>
          <w:trHeight w:val="90"/>
          <w:jc w:val="center"/>
        </w:trPr>
        <w:tc>
          <w:tcPr>
            <w:tcW w:w="10330" w:type="dxa"/>
            <w:gridSpan w:val="52"/>
            <w:tcBorders>
              <w:left w:val="single" w:sz="8" w:space="0" w:color="auto"/>
              <w:right w:val="single" w:sz="8" w:space="0" w:color="auto"/>
            </w:tcBorders>
            <w:vAlign w:val="center"/>
          </w:tcPr>
          <w:p w14:paraId="4B5C7905" w14:textId="77777777" w:rsidR="006C5559" w:rsidRDefault="00000000">
            <w:pPr>
              <w:jc w:val="left"/>
              <w:rPr>
                <w:sz w:val="24"/>
              </w:rPr>
            </w:pPr>
            <w:r>
              <w:rPr>
                <w:rFonts w:hint="eastAsia"/>
                <w:sz w:val="24"/>
              </w:rPr>
              <w:t xml:space="preserve">8 </w:t>
            </w:r>
            <w:r>
              <w:rPr>
                <w:rFonts w:hint="eastAsia"/>
                <w:sz w:val="24"/>
              </w:rPr>
              <w:t>测量稳定性</w:t>
            </w:r>
          </w:p>
        </w:tc>
      </w:tr>
      <w:tr w:rsidR="0009402D" w14:paraId="5379BE5E" w14:textId="77777777" w:rsidTr="0009402D">
        <w:trPr>
          <w:trHeight w:val="415"/>
          <w:jc w:val="center"/>
        </w:trPr>
        <w:tc>
          <w:tcPr>
            <w:tcW w:w="823" w:type="dxa"/>
            <w:gridSpan w:val="2"/>
            <w:vMerge w:val="restart"/>
            <w:tcBorders>
              <w:left w:val="single" w:sz="8" w:space="0" w:color="auto"/>
              <w:right w:val="single" w:sz="8" w:space="0" w:color="auto"/>
            </w:tcBorders>
            <w:vAlign w:val="center"/>
          </w:tcPr>
          <w:p w14:paraId="324E36D0" w14:textId="5D80C6B0" w:rsidR="0009402D" w:rsidRDefault="0009402D" w:rsidP="0009402D">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3724D419" w14:textId="5E86EA5C" w:rsidR="0009402D" w:rsidRDefault="0009402D" w:rsidP="0009402D">
            <w:pPr>
              <w:jc w:val="center"/>
              <w:rPr>
                <w:sz w:val="24"/>
              </w:rPr>
            </w:pPr>
            <w:r w:rsidRPr="0009402D">
              <w:rPr>
                <w:rFonts w:hint="eastAsia"/>
                <w:sz w:val="24"/>
              </w:rPr>
              <w:t>测试结果（</w:t>
            </w:r>
            <w:r w:rsidRPr="0009402D">
              <w:rPr>
                <w:rFonts w:hint="eastAsia"/>
                <w:sz w:val="24"/>
              </w:rPr>
              <w:t>mg/mL</w:t>
            </w:r>
            <w:r w:rsidRPr="0009402D">
              <w:rPr>
                <w:rFonts w:hint="eastAsia"/>
                <w:sz w:val="24"/>
              </w:rPr>
              <w:t>）</w:t>
            </w:r>
          </w:p>
        </w:tc>
        <w:tc>
          <w:tcPr>
            <w:tcW w:w="1414" w:type="dxa"/>
            <w:gridSpan w:val="5"/>
            <w:vMerge w:val="restart"/>
            <w:tcBorders>
              <w:left w:val="single" w:sz="8" w:space="0" w:color="auto"/>
              <w:right w:val="single" w:sz="8" w:space="0" w:color="auto"/>
            </w:tcBorders>
            <w:vAlign w:val="center"/>
          </w:tcPr>
          <w:p w14:paraId="1AE99222" w14:textId="3293B960" w:rsidR="0009402D" w:rsidRDefault="0009402D" w:rsidP="0009402D">
            <w:pPr>
              <w:jc w:val="center"/>
              <w:rPr>
                <w:sz w:val="24"/>
              </w:rPr>
            </w:pPr>
            <w:r w:rsidRPr="0009402D">
              <w:rPr>
                <w:rFonts w:hint="eastAsia"/>
                <w:sz w:val="24"/>
              </w:rPr>
              <w:t>平均值（</w:t>
            </w:r>
            <w:r w:rsidRPr="0009402D">
              <w:rPr>
                <w:rFonts w:hint="eastAsia"/>
                <w:sz w:val="24"/>
              </w:rPr>
              <w:t>mg/mL</w:t>
            </w:r>
            <w:r w:rsidRPr="0009402D">
              <w:rPr>
                <w:rFonts w:hint="eastAsia"/>
                <w:sz w:val="24"/>
              </w:rPr>
              <w:t>）</w:t>
            </w:r>
          </w:p>
        </w:tc>
        <w:tc>
          <w:tcPr>
            <w:tcW w:w="1003" w:type="dxa"/>
            <w:vMerge w:val="restart"/>
            <w:tcBorders>
              <w:left w:val="single" w:sz="8" w:space="0" w:color="auto"/>
              <w:right w:val="single" w:sz="8" w:space="0" w:color="auto"/>
            </w:tcBorders>
            <w:vAlign w:val="center"/>
          </w:tcPr>
          <w:p w14:paraId="2A8BE26A" w14:textId="3A52F35B" w:rsidR="0009402D" w:rsidRDefault="0009402D" w:rsidP="0009402D">
            <w:pPr>
              <w:jc w:val="center"/>
              <w:rPr>
                <w:sz w:val="24"/>
              </w:rPr>
            </w:pPr>
            <w:r>
              <w:rPr>
                <w:rFonts w:hint="eastAsia"/>
                <w:sz w:val="24"/>
              </w:rPr>
              <w:t>稳定性（</w:t>
            </w:r>
            <w:r>
              <w:rPr>
                <w:rFonts w:hint="eastAsia"/>
                <w:sz w:val="24"/>
              </w:rPr>
              <w:t>%</w:t>
            </w:r>
            <w:r>
              <w:rPr>
                <w:rFonts w:hint="eastAsia"/>
                <w:sz w:val="24"/>
              </w:rPr>
              <w:t>）</w:t>
            </w:r>
          </w:p>
        </w:tc>
      </w:tr>
      <w:tr w:rsidR="0009402D" w14:paraId="627F5308" w14:textId="77777777" w:rsidTr="0009402D">
        <w:trPr>
          <w:trHeight w:val="549"/>
          <w:jc w:val="center"/>
        </w:trPr>
        <w:tc>
          <w:tcPr>
            <w:tcW w:w="823" w:type="dxa"/>
            <w:gridSpan w:val="2"/>
            <w:vMerge/>
            <w:tcBorders>
              <w:left w:val="single" w:sz="8" w:space="0" w:color="auto"/>
              <w:right w:val="single" w:sz="8" w:space="0" w:color="auto"/>
            </w:tcBorders>
            <w:vAlign w:val="center"/>
          </w:tcPr>
          <w:p w14:paraId="67BE544E" w14:textId="77777777" w:rsidR="0009402D" w:rsidRDefault="0009402D" w:rsidP="0009402D">
            <w:pPr>
              <w:jc w:val="center"/>
              <w:rPr>
                <w:sz w:val="24"/>
              </w:rPr>
            </w:pPr>
          </w:p>
        </w:tc>
        <w:tc>
          <w:tcPr>
            <w:tcW w:w="505" w:type="dxa"/>
            <w:gridSpan w:val="2"/>
            <w:tcBorders>
              <w:left w:val="single" w:sz="8" w:space="0" w:color="auto"/>
              <w:right w:val="single" w:sz="8" w:space="0" w:color="auto"/>
            </w:tcBorders>
            <w:vAlign w:val="center"/>
          </w:tcPr>
          <w:p w14:paraId="0E0958E5" w14:textId="78D9ABED" w:rsidR="0009402D" w:rsidRDefault="0009402D" w:rsidP="0009402D">
            <w:pPr>
              <w:jc w:val="center"/>
              <w:rPr>
                <w:sz w:val="24"/>
              </w:rPr>
            </w:pPr>
            <w:r>
              <w:rPr>
                <w:rFonts w:hint="eastAsia"/>
                <w:sz w:val="24"/>
              </w:rPr>
              <w:t>1</w:t>
            </w:r>
          </w:p>
        </w:tc>
        <w:tc>
          <w:tcPr>
            <w:tcW w:w="507" w:type="dxa"/>
            <w:gridSpan w:val="3"/>
            <w:tcBorders>
              <w:left w:val="single" w:sz="8" w:space="0" w:color="auto"/>
              <w:right w:val="single" w:sz="8" w:space="0" w:color="auto"/>
            </w:tcBorders>
            <w:vAlign w:val="center"/>
          </w:tcPr>
          <w:p w14:paraId="17A3FF5E" w14:textId="51A5A180" w:rsidR="0009402D" w:rsidRDefault="0009402D" w:rsidP="0009402D">
            <w:pPr>
              <w:jc w:val="center"/>
              <w:rPr>
                <w:sz w:val="24"/>
              </w:rPr>
            </w:pPr>
            <w:r>
              <w:rPr>
                <w:rFonts w:hint="eastAsia"/>
                <w:sz w:val="24"/>
              </w:rPr>
              <w:t>2</w:t>
            </w:r>
          </w:p>
        </w:tc>
        <w:tc>
          <w:tcPr>
            <w:tcW w:w="506" w:type="dxa"/>
            <w:gridSpan w:val="4"/>
            <w:tcBorders>
              <w:left w:val="single" w:sz="8" w:space="0" w:color="auto"/>
              <w:right w:val="single" w:sz="8" w:space="0" w:color="auto"/>
            </w:tcBorders>
            <w:vAlign w:val="center"/>
          </w:tcPr>
          <w:p w14:paraId="09887924" w14:textId="5A3195D2" w:rsidR="0009402D" w:rsidRDefault="0009402D" w:rsidP="0009402D">
            <w:pPr>
              <w:jc w:val="center"/>
              <w:rPr>
                <w:sz w:val="24"/>
              </w:rPr>
            </w:pPr>
            <w:r>
              <w:rPr>
                <w:rFonts w:hint="eastAsia"/>
                <w:sz w:val="24"/>
              </w:rPr>
              <w:t>3</w:t>
            </w:r>
          </w:p>
        </w:tc>
        <w:tc>
          <w:tcPr>
            <w:tcW w:w="507" w:type="dxa"/>
            <w:gridSpan w:val="3"/>
            <w:tcBorders>
              <w:left w:val="single" w:sz="8" w:space="0" w:color="auto"/>
              <w:right w:val="single" w:sz="8" w:space="0" w:color="auto"/>
            </w:tcBorders>
            <w:vAlign w:val="center"/>
          </w:tcPr>
          <w:p w14:paraId="539C1233" w14:textId="3B4D8FD4" w:rsidR="0009402D" w:rsidRDefault="0009402D" w:rsidP="0009402D">
            <w:pPr>
              <w:jc w:val="center"/>
              <w:rPr>
                <w:sz w:val="24"/>
              </w:rPr>
            </w:pPr>
            <w:r>
              <w:rPr>
                <w:rFonts w:hint="eastAsia"/>
                <w:sz w:val="24"/>
              </w:rPr>
              <w:t>4</w:t>
            </w:r>
          </w:p>
        </w:tc>
        <w:tc>
          <w:tcPr>
            <w:tcW w:w="506" w:type="dxa"/>
            <w:gridSpan w:val="4"/>
            <w:tcBorders>
              <w:left w:val="single" w:sz="8" w:space="0" w:color="auto"/>
              <w:right w:val="single" w:sz="8" w:space="0" w:color="auto"/>
            </w:tcBorders>
            <w:vAlign w:val="center"/>
          </w:tcPr>
          <w:p w14:paraId="25730A3E" w14:textId="29937921" w:rsidR="0009402D" w:rsidRDefault="0009402D" w:rsidP="0009402D">
            <w:pPr>
              <w:jc w:val="center"/>
              <w:rPr>
                <w:sz w:val="24"/>
              </w:rPr>
            </w:pPr>
            <w:r>
              <w:rPr>
                <w:rFonts w:hint="eastAsia"/>
                <w:sz w:val="24"/>
              </w:rPr>
              <w:t>5</w:t>
            </w:r>
          </w:p>
        </w:tc>
        <w:tc>
          <w:tcPr>
            <w:tcW w:w="507" w:type="dxa"/>
            <w:gridSpan w:val="3"/>
            <w:tcBorders>
              <w:left w:val="single" w:sz="8" w:space="0" w:color="auto"/>
              <w:right w:val="single" w:sz="8" w:space="0" w:color="auto"/>
            </w:tcBorders>
            <w:vAlign w:val="center"/>
          </w:tcPr>
          <w:p w14:paraId="495CAC96" w14:textId="199ABAE9" w:rsidR="0009402D" w:rsidRDefault="0009402D" w:rsidP="0009402D">
            <w:pPr>
              <w:jc w:val="center"/>
              <w:rPr>
                <w:sz w:val="24"/>
              </w:rPr>
            </w:pPr>
            <w:r>
              <w:rPr>
                <w:rFonts w:hint="eastAsia"/>
                <w:sz w:val="24"/>
              </w:rPr>
              <w:t>6</w:t>
            </w:r>
          </w:p>
        </w:tc>
        <w:tc>
          <w:tcPr>
            <w:tcW w:w="506" w:type="dxa"/>
            <w:gridSpan w:val="4"/>
            <w:tcBorders>
              <w:left w:val="single" w:sz="8" w:space="0" w:color="auto"/>
              <w:right w:val="single" w:sz="8" w:space="0" w:color="auto"/>
            </w:tcBorders>
            <w:vAlign w:val="center"/>
          </w:tcPr>
          <w:p w14:paraId="0355DBF3" w14:textId="600140E7" w:rsidR="0009402D" w:rsidRDefault="0009402D" w:rsidP="0009402D">
            <w:pPr>
              <w:jc w:val="center"/>
              <w:rPr>
                <w:sz w:val="24"/>
              </w:rPr>
            </w:pPr>
            <w:r>
              <w:rPr>
                <w:rFonts w:hint="eastAsia"/>
                <w:sz w:val="24"/>
              </w:rPr>
              <w:t>7</w:t>
            </w:r>
          </w:p>
        </w:tc>
        <w:tc>
          <w:tcPr>
            <w:tcW w:w="507" w:type="dxa"/>
            <w:gridSpan w:val="4"/>
            <w:tcBorders>
              <w:left w:val="single" w:sz="8" w:space="0" w:color="auto"/>
              <w:right w:val="single" w:sz="8" w:space="0" w:color="auto"/>
            </w:tcBorders>
            <w:vAlign w:val="center"/>
          </w:tcPr>
          <w:p w14:paraId="0FE3AA82" w14:textId="2B23C9F7" w:rsidR="0009402D" w:rsidRDefault="0009402D" w:rsidP="0009402D">
            <w:pPr>
              <w:jc w:val="center"/>
              <w:rPr>
                <w:sz w:val="24"/>
              </w:rPr>
            </w:pPr>
            <w:r>
              <w:rPr>
                <w:rFonts w:hint="eastAsia"/>
                <w:sz w:val="24"/>
              </w:rPr>
              <w:t>8</w:t>
            </w:r>
          </w:p>
        </w:tc>
        <w:tc>
          <w:tcPr>
            <w:tcW w:w="506" w:type="dxa"/>
            <w:gridSpan w:val="2"/>
            <w:tcBorders>
              <w:left w:val="single" w:sz="8" w:space="0" w:color="auto"/>
              <w:right w:val="single" w:sz="8" w:space="0" w:color="auto"/>
            </w:tcBorders>
            <w:vAlign w:val="center"/>
          </w:tcPr>
          <w:p w14:paraId="2C10FDAB" w14:textId="1707DFBA" w:rsidR="0009402D" w:rsidRDefault="0009402D" w:rsidP="0009402D">
            <w:pPr>
              <w:jc w:val="center"/>
              <w:rPr>
                <w:sz w:val="24"/>
              </w:rPr>
            </w:pPr>
            <w:r>
              <w:rPr>
                <w:rFonts w:hint="eastAsia"/>
                <w:sz w:val="24"/>
              </w:rPr>
              <w:t>9</w:t>
            </w:r>
          </w:p>
        </w:tc>
        <w:tc>
          <w:tcPr>
            <w:tcW w:w="507" w:type="dxa"/>
            <w:gridSpan w:val="3"/>
            <w:tcBorders>
              <w:left w:val="single" w:sz="8" w:space="0" w:color="auto"/>
              <w:right w:val="single" w:sz="8" w:space="0" w:color="auto"/>
            </w:tcBorders>
            <w:vAlign w:val="center"/>
          </w:tcPr>
          <w:p w14:paraId="22E044B1" w14:textId="43C583A9" w:rsidR="0009402D" w:rsidRDefault="0009402D" w:rsidP="0009402D">
            <w:pPr>
              <w:jc w:val="center"/>
              <w:rPr>
                <w:sz w:val="24"/>
              </w:rPr>
            </w:pPr>
            <w:r>
              <w:rPr>
                <w:rFonts w:hint="eastAsia"/>
                <w:sz w:val="24"/>
              </w:rPr>
              <w:t>10</w:t>
            </w:r>
          </w:p>
        </w:tc>
        <w:tc>
          <w:tcPr>
            <w:tcW w:w="506" w:type="dxa"/>
            <w:gridSpan w:val="4"/>
            <w:tcBorders>
              <w:left w:val="single" w:sz="8" w:space="0" w:color="auto"/>
              <w:right w:val="single" w:sz="8" w:space="0" w:color="auto"/>
            </w:tcBorders>
            <w:vAlign w:val="center"/>
          </w:tcPr>
          <w:p w14:paraId="10B7FD4A" w14:textId="694D0DDE" w:rsidR="0009402D" w:rsidRDefault="0009402D" w:rsidP="0009402D">
            <w:pPr>
              <w:jc w:val="center"/>
              <w:rPr>
                <w:sz w:val="24"/>
              </w:rPr>
            </w:pPr>
            <w:r>
              <w:rPr>
                <w:rFonts w:hint="eastAsia"/>
                <w:sz w:val="24"/>
              </w:rPr>
              <w:t>11</w:t>
            </w:r>
          </w:p>
        </w:tc>
        <w:tc>
          <w:tcPr>
            <w:tcW w:w="507" w:type="dxa"/>
            <w:gridSpan w:val="4"/>
            <w:tcBorders>
              <w:left w:val="single" w:sz="8" w:space="0" w:color="auto"/>
              <w:right w:val="single" w:sz="8" w:space="0" w:color="auto"/>
            </w:tcBorders>
            <w:vAlign w:val="center"/>
          </w:tcPr>
          <w:p w14:paraId="7D7CC231" w14:textId="1C7442A3" w:rsidR="0009402D" w:rsidRDefault="0009402D" w:rsidP="0009402D">
            <w:pPr>
              <w:jc w:val="center"/>
              <w:rPr>
                <w:sz w:val="24"/>
              </w:rPr>
            </w:pPr>
            <w:r>
              <w:rPr>
                <w:rFonts w:hint="eastAsia"/>
                <w:sz w:val="24"/>
              </w:rPr>
              <w:t>12</w:t>
            </w:r>
          </w:p>
        </w:tc>
        <w:tc>
          <w:tcPr>
            <w:tcW w:w="506" w:type="dxa"/>
            <w:gridSpan w:val="2"/>
            <w:tcBorders>
              <w:left w:val="single" w:sz="8" w:space="0" w:color="auto"/>
              <w:right w:val="single" w:sz="8" w:space="0" w:color="auto"/>
            </w:tcBorders>
            <w:vAlign w:val="center"/>
          </w:tcPr>
          <w:p w14:paraId="3632C87D" w14:textId="662355ED" w:rsidR="0009402D" w:rsidRDefault="0009402D" w:rsidP="0009402D">
            <w:pPr>
              <w:jc w:val="center"/>
              <w:rPr>
                <w:sz w:val="24"/>
              </w:rPr>
            </w:pPr>
            <w:r>
              <w:rPr>
                <w:rFonts w:hint="eastAsia"/>
                <w:sz w:val="24"/>
              </w:rPr>
              <w:t>13</w:t>
            </w:r>
          </w:p>
        </w:tc>
        <w:tc>
          <w:tcPr>
            <w:tcW w:w="507" w:type="dxa"/>
            <w:gridSpan w:val="2"/>
            <w:tcBorders>
              <w:left w:val="single" w:sz="8" w:space="0" w:color="auto"/>
              <w:right w:val="single" w:sz="8" w:space="0" w:color="auto"/>
            </w:tcBorders>
            <w:vAlign w:val="center"/>
          </w:tcPr>
          <w:p w14:paraId="0BB51D2A" w14:textId="5E00987C" w:rsidR="0009402D" w:rsidRDefault="0009402D" w:rsidP="0009402D">
            <w:pPr>
              <w:jc w:val="center"/>
              <w:rPr>
                <w:sz w:val="24"/>
              </w:rPr>
            </w:pPr>
            <w:r>
              <w:rPr>
                <w:rFonts w:hint="eastAsia"/>
                <w:sz w:val="24"/>
              </w:rPr>
              <w:t>14</w:t>
            </w:r>
          </w:p>
        </w:tc>
        <w:tc>
          <w:tcPr>
            <w:tcW w:w="1414" w:type="dxa"/>
            <w:gridSpan w:val="5"/>
            <w:vMerge/>
            <w:tcBorders>
              <w:left w:val="single" w:sz="8" w:space="0" w:color="auto"/>
              <w:right w:val="single" w:sz="8" w:space="0" w:color="auto"/>
            </w:tcBorders>
            <w:vAlign w:val="center"/>
          </w:tcPr>
          <w:p w14:paraId="3E2C8C28" w14:textId="77777777" w:rsidR="0009402D" w:rsidRPr="0009402D" w:rsidRDefault="0009402D" w:rsidP="0009402D">
            <w:pPr>
              <w:jc w:val="center"/>
              <w:rPr>
                <w:sz w:val="24"/>
              </w:rPr>
            </w:pPr>
          </w:p>
        </w:tc>
        <w:tc>
          <w:tcPr>
            <w:tcW w:w="1003" w:type="dxa"/>
            <w:vMerge/>
            <w:tcBorders>
              <w:left w:val="single" w:sz="8" w:space="0" w:color="auto"/>
              <w:right w:val="single" w:sz="8" w:space="0" w:color="auto"/>
            </w:tcBorders>
            <w:vAlign w:val="center"/>
          </w:tcPr>
          <w:p w14:paraId="4E09A157" w14:textId="77777777" w:rsidR="0009402D" w:rsidRDefault="0009402D" w:rsidP="0009402D">
            <w:pPr>
              <w:jc w:val="center"/>
              <w:rPr>
                <w:sz w:val="24"/>
              </w:rPr>
            </w:pPr>
          </w:p>
        </w:tc>
      </w:tr>
      <w:tr w:rsidR="0009402D" w14:paraId="189A3E5E" w14:textId="77777777" w:rsidTr="0009402D">
        <w:trPr>
          <w:trHeight w:val="429"/>
          <w:jc w:val="center"/>
        </w:trPr>
        <w:tc>
          <w:tcPr>
            <w:tcW w:w="823" w:type="dxa"/>
            <w:gridSpan w:val="2"/>
            <w:tcBorders>
              <w:left w:val="single" w:sz="8" w:space="0" w:color="auto"/>
              <w:right w:val="single" w:sz="8" w:space="0" w:color="auto"/>
            </w:tcBorders>
            <w:vAlign w:val="center"/>
          </w:tcPr>
          <w:p w14:paraId="44B36CC4" w14:textId="77777777" w:rsidR="0009402D" w:rsidRDefault="0009402D" w:rsidP="0009402D">
            <w:pPr>
              <w:jc w:val="center"/>
              <w:rPr>
                <w:sz w:val="24"/>
              </w:rPr>
            </w:pPr>
          </w:p>
        </w:tc>
        <w:tc>
          <w:tcPr>
            <w:tcW w:w="505" w:type="dxa"/>
            <w:gridSpan w:val="2"/>
            <w:tcBorders>
              <w:left w:val="single" w:sz="8" w:space="0" w:color="auto"/>
              <w:right w:val="single" w:sz="8" w:space="0" w:color="auto"/>
            </w:tcBorders>
            <w:vAlign w:val="center"/>
          </w:tcPr>
          <w:p w14:paraId="32606B74"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38070939"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00F99F83"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036902DD"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6E9F9A72"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7BF4FBA8"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006760BC"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18F6B3C9"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4B5BF54B"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21DE2D33"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6378B93E"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296776D0"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0145C3A3" w14:textId="77777777" w:rsidR="0009402D" w:rsidRDefault="0009402D" w:rsidP="0009402D">
            <w:pPr>
              <w:jc w:val="center"/>
              <w:rPr>
                <w:sz w:val="24"/>
              </w:rPr>
            </w:pPr>
          </w:p>
        </w:tc>
        <w:tc>
          <w:tcPr>
            <w:tcW w:w="507" w:type="dxa"/>
            <w:gridSpan w:val="2"/>
            <w:tcBorders>
              <w:left w:val="single" w:sz="8" w:space="0" w:color="auto"/>
              <w:right w:val="single" w:sz="8" w:space="0" w:color="auto"/>
            </w:tcBorders>
            <w:vAlign w:val="center"/>
          </w:tcPr>
          <w:p w14:paraId="6C6EEEEC" w14:textId="77777777" w:rsidR="0009402D" w:rsidRDefault="0009402D" w:rsidP="0009402D">
            <w:pPr>
              <w:jc w:val="center"/>
              <w:rPr>
                <w:sz w:val="24"/>
              </w:rPr>
            </w:pPr>
          </w:p>
        </w:tc>
        <w:tc>
          <w:tcPr>
            <w:tcW w:w="1414" w:type="dxa"/>
            <w:gridSpan w:val="5"/>
            <w:tcBorders>
              <w:left w:val="single" w:sz="8" w:space="0" w:color="auto"/>
              <w:right w:val="single" w:sz="8" w:space="0" w:color="auto"/>
            </w:tcBorders>
            <w:vAlign w:val="center"/>
          </w:tcPr>
          <w:p w14:paraId="76D0C21A" w14:textId="77777777" w:rsidR="0009402D" w:rsidRPr="0009402D" w:rsidRDefault="0009402D" w:rsidP="0009402D">
            <w:pPr>
              <w:jc w:val="center"/>
              <w:rPr>
                <w:sz w:val="24"/>
              </w:rPr>
            </w:pPr>
          </w:p>
        </w:tc>
        <w:tc>
          <w:tcPr>
            <w:tcW w:w="1003" w:type="dxa"/>
            <w:tcBorders>
              <w:left w:val="single" w:sz="8" w:space="0" w:color="auto"/>
              <w:right w:val="single" w:sz="8" w:space="0" w:color="auto"/>
            </w:tcBorders>
            <w:vAlign w:val="center"/>
          </w:tcPr>
          <w:p w14:paraId="41B35A41" w14:textId="77777777" w:rsidR="0009402D" w:rsidRDefault="0009402D" w:rsidP="0009402D">
            <w:pPr>
              <w:jc w:val="center"/>
              <w:rPr>
                <w:sz w:val="24"/>
              </w:rPr>
            </w:pPr>
          </w:p>
        </w:tc>
      </w:tr>
      <w:tr w:rsidR="0009402D" w14:paraId="469B9EA1" w14:textId="77777777" w:rsidTr="0009402D">
        <w:trPr>
          <w:trHeight w:val="407"/>
          <w:jc w:val="center"/>
        </w:trPr>
        <w:tc>
          <w:tcPr>
            <w:tcW w:w="823" w:type="dxa"/>
            <w:gridSpan w:val="2"/>
            <w:tcBorders>
              <w:left w:val="single" w:sz="8" w:space="0" w:color="auto"/>
              <w:right w:val="single" w:sz="8" w:space="0" w:color="auto"/>
            </w:tcBorders>
            <w:vAlign w:val="center"/>
          </w:tcPr>
          <w:p w14:paraId="72C1ACA7" w14:textId="77777777" w:rsidR="0009402D" w:rsidRDefault="0009402D" w:rsidP="0009402D">
            <w:pPr>
              <w:jc w:val="center"/>
              <w:rPr>
                <w:sz w:val="24"/>
              </w:rPr>
            </w:pPr>
          </w:p>
        </w:tc>
        <w:tc>
          <w:tcPr>
            <w:tcW w:w="505" w:type="dxa"/>
            <w:gridSpan w:val="2"/>
            <w:tcBorders>
              <w:left w:val="single" w:sz="8" w:space="0" w:color="auto"/>
              <w:right w:val="single" w:sz="8" w:space="0" w:color="auto"/>
            </w:tcBorders>
            <w:vAlign w:val="center"/>
          </w:tcPr>
          <w:p w14:paraId="0B0971CA"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045F1440"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4E9881C3"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4BB6FD9D"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462C5FD4"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2F652228"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55DC1FB6"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78B97862"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7E4C3DAF"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4DE76CF7"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424C2C74"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7F52271E"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0DB3A6F5" w14:textId="77777777" w:rsidR="0009402D" w:rsidRDefault="0009402D" w:rsidP="0009402D">
            <w:pPr>
              <w:jc w:val="center"/>
              <w:rPr>
                <w:sz w:val="24"/>
              </w:rPr>
            </w:pPr>
          </w:p>
        </w:tc>
        <w:tc>
          <w:tcPr>
            <w:tcW w:w="507" w:type="dxa"/>
            <w:gridSpan w:val="2"/>
            <w:tcBorders>
              <w:left w:val="single" w:sz="8" w:space="0" w:color="auto"/>
              <w:right w:val="single" w:sz="8" w:space="0" w:color="auto"/>
            </w:tcBorders>
            <w:vAlign w:val="center"/>
          </w:tcPr>
          <w:p w14:paraId="4018BEA0" w14:textId="77777777" w:rsidR="0009402D" w:rsidRDefault="0009402D" w:rsidP="0009402D">
            <w:pPr>
              <w:jc w:val="center"/>
              <w:rPr>
                <w:sz w:val="24"/>
              </w:rPr>
            </w:pPr>
          </w:p>
        </w:tc>
        <w:tc>
          <w:tcPr>
            <w:tcW w:w="1414" w:type="dxa"/>
            <w:gridSpan w:val="5"/>
            <w:tcBorders>
              <w:left w:val="single" w:sz="8" w:space="0" w:color="auto"/>
              <w:right w:val="single" w:sz="8" w:space="0" w:color="auto"/>
            </w:tcBorders>
            <w:vAlign w:val="center"/>
          </w:tcPr>
          <w:p w14:paraId="1055CDC1" w14:textId="77777777" w:rsidR="0009402D" w:rsidRPr="0009402D" w:rsidRDefault="0009402D" w:rsidP="0009402D">
            <w:pPr>
              <w:jc w:val="center"/>
              <w:rPr>
                <w:sz w:val="24"/>
              </w:rPr>
            </w:pPr>
          </w:p>
        </w:tc>
        <w:tc>
          <w:tcPr>
            <w:tcW w:w="1003" w:type="dxa"/>
            <w:tcBorders>
              <w:left w:val="single" w:sz="8" w:space="0" w:color="auto"/>
              <w:right w:val="single" w:sz="8" w:space="0" w:color="auto"/>
            </w:tcBorders>
            <w:vAlign w:val="center"/>
          </w:tcPr>
          <w:p w14:paraId="46C31F7B" w14:textId="77777777" w:rsidR="0009402D" w:rsidRDefault="0009402D" w:rsidP="0009402D">
            <w:pPr>
              <w:jc w:val="center"/>
              <w:rPr>
                <w:sz w:val="24"/>
              </w:rPr>
            </w:pPr>
          </w:p>
        </w:tc>
      </w:tr>
      <w:tr w:rsidR="0009402D" w14:paraId="36DD0EE7" w14:textId="77777777" w:rsidTr="0009402D">
        <w:trPr>
          <w:trHeight w:val="413"/>
          <w:jc w:val="center"/>
        </w:trPr>
        <w:tc>
          <w:tcPr>
            <w:tcW w:w="823" w:type="dxa"/>
            <w:gridSpan w:val="2"/>
            <w:tcBorders>
              <w:left w:val="single" w:sz="8" w:space="0" w:color="auto"/>
              <w:right w:val="single" w:sz="8" w:space="0" w:color="auto"/>
            </w:tcBorders>
            <w:vAlign w:val="center"/>
          </w:tcPr>
          <w:p w14:paraId="70FA5459" w14:textId="77777777" w:rsidR="0009402D" w:rsidRDefault="0009402D" w:rsidP="0009402D">
            <w:pPr>
              <w:jc w:val="center"/>
              <w:rPr>
                <w:sz w:val="24"/>
              </w:rPr>
            </w:pPr>
          </w:p>
        </w:tc>
        <w:tc>
          <w:tcPr>
            <w:tcW w:w="505" w:type="dxa"/>
            <w:gridSpan w:val="2"/>
            <w:tcBorders>
              <w:left w:val="single" w:sz="8" w:space="0" w:color="auto"/>
              <w:right w:val="single" w:sz="8" w:space="0" w:color="auto"/>
            </w:tcBorders>
            <w:vAlign w:val="center"/>
          </w:tcPr>
          <w:p w14:paraId="4E82D9EF"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0CEF8C8E"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5CEFD82F"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7845708B"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1AFB6CCD"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3A89A1F4"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4D16F14B"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0433BA6B"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4F834B20" w14:textId="77777777" w:rsidR="0009402D" w:rsidRDefault="0009402D" w:rsidP="0009402D">
            <w:pPr>
              <w:jc w:val="center"/>
              <w:rPr>
                <w:sz w:val="24"/>
              </w:rPr>
            </w:pPr>
          </w:p>
        </w:tc>
        <w:tc>
          <w:tcPr>
            <w:tcW w:w="507" w:type="dxa"/>
            <w:gridSpan w:val="3"/>
            <w:tcBorders>
              <w:left w:val="single" w:sz="8" w:space="0" w:color="auto"/>
              <w:right w:val="single" w:sz="8" w:space="0" w:color="auto"/>
            </w:tcBorders>
            <w:vAlign w:val="center"/>
          </w:tcPr>
          <w:p w14:paraId="7AE5E390" w14:textId="77777777" w:rsidR="0009402D" w:rsidRDefault="0009402D" w:rsidP="0009402D">
            <w:pPr>
              <w:jc w:val="center"/>
              <w:rPr>
                <w:sz w:val="24"/>
              </w:rPr>
            </w:pPr>
          </w:p>
        </w:tc>
        <w:tc>
          <w:tcPr>
            <w:tcW w:w="506" w:type="dxa"/>
            <w:gridSpan w:val="4"/>
            <w:tcBorders>
              <w:left w:val="single" w:sz="8" w:space="0" w:color="auto"/>
              <w:right w:val="single" w:sz="8" w:space="0" w:color="auto"/>
            </w:tcBorders>
            <w:vAlign w:val="center"/>
          </w:tcPr>
          <w:p w14:paraId="6057FC74" w14:textId="77777777" w:rsidR="0009402D" w:rsidRDefault="0009402D" w:rsidP="0009402D">
            <w:pPr>
              <w:jc w:val="center"/>
              <w:rPr>
                <w:sz w:val="24"/>
              </w:rPr>
            </w:pPr>
          </w:p>
        </w:tc>
        <w:tc>
          <w:tcPr>
            <w:tcW w:w="507" w:type="dxa"/>
            <w:gridSpan w:val="4"/>
            <w:tcBorders>
              <w:left w:val="single" w:sz="8" w:space="0" w:color="auto"/>
              <w:right w:val="single" w:sz="8" w:space="0" w:color="auto"/>
            </w:tcBorders>
            <w:vAlign w:val="center"/>
          </w:tcPr>
          <w:p w14:paraId="2A7CD2C5" w14:textId="77777777" w:rsidR="0009402D" w:rsidRDefault="0009402D" w:rsidP="0009402D">
            <w:pPr>
              <w:jc w:val="center"/>
              <w:rPr>
                <w:sz w:val="24"/>
              </w:rPr>
            </w:pPr>
          </w:p>
        </w:tc>
        <w:tc>
          <w:tcPr>
            <w:tcW w:w="506" w:type="dxa"/>
            <w:gridSpan w:val="2"/>
            <w:tcBorders>
              <w:left w:val="single" w:sz="8" w:space="0" w:color="auto"/>
              <w:right w:val="single" w:sz="8" w:space="0" w:color="auto"/>
            </w:tcBorders>
            <w:vAlign w:val="center"/>
          </w:tcPr>
          <w:p w14:paraId="11AEA73C" w14:textId="77777777" w:rsidR="0009402D" w:rsidRDefault="0009402D" w:rsidP="0009402D">
            <w:pPr>
              <w:jc w:val="center"/>
              <w:rPr>
                <w:sz w:val="24"/>
              </w:rPr>
            </w:pPr>
          </w:p>
        </w:tc>
        <w:tc>
          <w:tcPr>
            <w:tcW w:w="507" w:type="dxa"/>
            <w:gridSpan w:val="2"/>
            <w:tcBorders>
              <w:left w:val="single" w:sz="8" w:space="0" w:color="auto"/>
              <w:right w:val="single" w:sz="8" w:space="0" w:color="auto"/>
            </w:tcBorders>
            <w:vAlign w:val="center"/>
          </w:tcPr>
          <w:p w14:paraId="74527033" w14:textId="77777777" w:rsidR="0009402D" w:rsidRDefault="0009402D" w:rsidP="0009402D">
            <w:pPr>
              <w:jc w:val="center"/>
              <w:rPr>
                <w:sz w:val="24"/>
              </w:rPr>
            </w:pPr>
          </w:p>
        </w:tc>
        <w:tc>
          <w:tcPr>
            <w:tcW w:w="1414" w:type="dxa"/>
            <w:gridSpan w:val="5"/>
            <w:tcBorders>
              <w:left w:val="single" w:sz="8" w:space="0" w:color="auto"/>
              <w:right w:val="single" w:sz="8" w:space="0" w:color="auto"/>
            </w:tcBorders>
            <w:vAlign w:val="center"/>
          </w:tcPr>
          <w:p w14:paraId="19A758B4" w14:textId="77777777" w:rsidR="0009402D" w:rsidRPr="0009402D" w:rsidRDefault="0009402D" w:rsidP="0009402D">
            <w:pPr>
              <w:jc w:val="center"/>
              <w:rPr>
                <w:sz w:val="24"/>
              </w:rPr>
            </w:pPr>
          </w:p>
        </w:tc>
        <w:tc>
          <w:tcPr>
            <w:tcW w:w="1003" w:type="dxa"/>
            <w:tcBorders>
              <w:left w:val="single" w:sz="8" w:space="0" w:color="auto"/>
              <w:right w:val="single" w:sz="8" w:space="0" w:color="auto"/>
            </w:tcBorders>
            <w:vAlign w:val="center"/>
          </w:tcPr>
          <w:p w14:paraId="4402B4C0" w14:textId="77777777" w:rsidR="0009402D" w:rsidRDefault="0009402D" w:rsidP="0009402D">
            <w:pPr>
              <w:jc w:val="center"/>
              <w:rPr>
                <w:sz w:val="24"/>
              </w:rPr>
            </w:pPr>
          </w:p>
        </w:tc>
      </w:tr>
      <w:tr w:rsidR="006C5559" w14:paraId="252030BE" w14:textId="77777777">
        <w:trPr>
          <w:trHeight w:val="90"/>
          <w:jc w:val="center"/>
        </w:trPr>
        <w:tc>
          <w:tcPr>
            <w:tcW w:w="10330" w:type="dxa"/>
            <w:gridSpan w:val="52"/>
            <w:tcBorders>
              <w:left w:val="single" w:sz="8" w:space="0" w:color="auto"/>
              <w:right w:val="single" w:sz="8" w:space="0" w:color="auto"/>
            </w:tcBorders>
            <w:vAlign w:val="center"/>
          </w:tcPr>
          <w:p w14:paraId="00890F64" w14:textId="77777777" w:rsidR="006C5559" w:rsidRDefault="00000000">
            <w:pPr>
              <w:jc w:val="left"/>
              <w:rPr>
                <w:sz w:val="24"/>
              </w:rPr>
            </w:pPr>
            <w:r>
              <w:rPr>
                <w:rFonts w:hint="eastAsia"/>
                <w:sz w:val="24"/>
              </w:rPr>
              <w:t>扩展不确定度：</w:t>
            </w:r>
          </w:p>
        </w:tc>
      </w:tr>
      <w:tr w:rsidR="006C5559" w14:paraId="529CF1C8" w14:textId="77777777">
        <w:trPr>
          <w:trHeight w:val="90"/>
          <w:jc w:val="center"/>
        </w:trPr>
        <w:tc>
          <w:tcPr>
            <w:tcW w:w="10330" w:type="dxa"/>
            <w:gridSpan w:val="52"/>
            <w:tcBorders>
              <w:left w:val="single" w:sz="8" w:space="0" w:color="auto"/>
              <w:right w:val="single" w:sz="8" w:space="0" w:color="auto"/>
            </w:tcBorders>
            <w:vAlign w:val="center"/>
          </w:tcPr>
          <w:p w14:paraId="5EFAB274" w14:textId="77777777" w:rsidR="006C5559" w:rsidRDefault="00000000">
            <w:pPr>
              <w:jc w:val="left"/>
              <w:rPr>
                <w:sz w:val="24"/>
              </w:rPr>
            </w:pPr>
            <w:r>
              <w:rPr>
                <w:rFonts w:hint="eastAsia"/>
                <w:sz w:val="24"/>
              </w:rPr>
              <w:t xml:space="preserve">9 </w:t>
            </w:r>
            <w:r>
              <w:rPr>
                <w:rFonts w:hint="eastAsia"/>
                <w:sz w:val="24"/>
              </w:rPr>
              <w:t>机械臂定位偏差</w:t>
            </w:r>
          </w:p>
        </w:tc>
      </w:tr>
      <w:tr w:rsidR="0009402D" w14:paraId="5E6803A9" w14:textId="77777777" w:rsidTr="00317D39">
        <w:trPr>
          <w:trHeight w:val="64"/>
          <w:jc w:val="center"/>
        </w:trPr>
        <w:tc>
          <w:tcPr>
            <w:tcW w:w="2066" w:type="dxa"/>
            <w:gridSpan w:val="9"/>
            <w:vMerge w:val="restart"/>
            <w:tcBorders>
              <w:left w:val="single" w:sz="8" w:space="0" w:color="auto"/>
              <w:right w:val="single" w:sz="8" w:space="0" w:color="auto"/>
            </w:tcBorders>
            <w:vAlign w:val="center"/>
          </w:tcPr>
          <w:p w14:paraId="2005E0A5" w14:textId="4B9C203B" w:rsidR="0009402D" w:rsidRDefault="0009402D" w:rsidP="0009402D">
            <w:pPr>
              <w:jc w:val="center"/>
              <w:rPr>
                <w:sz w:val="24"/>
              </w:rPr>
            </w:pPr>
            <w:r w:rsidRPr="0009402D">
              <w:rPr>
                <w:rFonts w:hint="eastAsia"/>
                <w:sz w:val="24"/>
              </w:rPr>
              <w:t>机械臂移动距离</w:t>
            </w:r>
            <w:r>
              <w:rPr>
                <w:rFonts w:hint="eastAsia"/>
                <w:sz w:val="24"/>
              </w:rPr>
              <w:t>（</w:t>
            </w:r>
            <w:r>
              <w:rPr>
                <w:rFonts w:hint="eastAsia"/>
                <w:sz w:val="24"/>
              </w:rPr>
              <w:t>mm</w:t>
            </w:r>
            <w:r>
              <w:rPr>
                <w:rFonts w:hint="eastAsia"/>
                <w:sz w:val="24"/>
              </w:rPr>
              <w:t>）</w:t>
            </w:r>
          </w:p>
        </w:tc>
        <w:tc>
          <w:tcPr>
            <w:tcW w:w="6198" w:type="dxa"/>
            <w:gridSpan w:val="38"/>
            <w:tcBorders>
              <w:left w:val="single" w:sz="8" w:space="0" w:color="auto"/>
              <w:right w:val="single" w:sz="8" w:space="0" w:color="auto"/>
            </w:tcBorders>
            <w:vAlign w:val="center"/>
          </w:tcPr>
          <w:p w14:paraId="1BCC2AFC" w14:textId="01E12852" w:rsidR="0009402D" w:rsidRDefault="0009402D" w:rsidP="0009402D">
            <w:pPr>
              <w:jc w:val="center"/>
              <w:rPr>
                <w:sz w:val="24"/>
              </w:rPr>
            </w:pPr>
            <w:r w:rsidRPr="0009402D">
              <w:rPr>
                <w:rFonts w:hint="eastAsia"/>
                <w:sz w:val="24"/>
              </w:rPr>
              <w:t>实测值</w:t>
            </w:r>
            <w:r>
              <w:rPr>
                <w:rFonts w:hint="eastAsia"/>
                <w:sz w:val="24"/>
              </w:rPr>
              <w:t>（</w:t>
            </w:r>
            <w:r w:rsidRPr="0009402D">
              <w:rPr>
                <w:rFonts w:hint="eastAsia"/>
                <w:sz w:val="24"/>
              </w:rPr>
              <w:t>mm</w:t>
            </w:r>
            <w:r>
              <w:rPr>
                <w:rFonts w:hint="eastAsia"/>
                <w:sz w:val="24"/>
              </w:rPr>
              <w:t>）</w:t>
            </w:r>
            <w:r w:rsidRPr="0009402D">
              <w:rPr>
                <w:rFonts w:hint="eastAsia"/>
                <w:sz w:val="24"/>
              </w:rPr>
              <w:t xml:space="preserve"> </w:t>
            </w:r>
          </w:p>
        </w:tc>
        <w:tc>
          <w:tcPr>
            <w:tcW w:w="2066" w:type="dxa"/>
            <w:gridSpan w:val="5"/>
            <w:vMerge w:val="restart"/>
            <w:tcBorders>
              <w:left w:val="single" w:sz="8" w:space="0" w:color="auto"/>
              <w:right w:val="single" w:sz="8" w:space="0" w:color="auto"/>
            </w:tcBorders>
            <w:vAlign w:val="center"/>
          </w:tcPr>
          <w:p w14:paraId="69F45B86" w14:textId="56BABC85" w:rsidR="0009402D" w:rsidRDefault="0009402D" w:rsidP="0009402D">
            <w:pPr>
              <w:jc w:val="center"/>
              <w:rPr>
                <w:sz w:val="24"/>
              </w:rPr>
            </w:pPr>
            <w:r w:rsidRPr="0009402D">
              <w:rPr>
                <w:rFonts w:hint="eastAsia"/>
                <w:sz w:val="24"/>
              </w:rPr>
              <w:t>机械臂定位偏差</w:t>
            </w:r>
            <w:r>
              <w:rPr>
                <w:rFonts w:hint="eastAsia"/>
                <w:sz w:val="24"/>
              </w:rPr>
              <w:t>（</w:t>
            </w:r>
            <w:r w:rsidRPr="0009402D">
              <w:rPr>
                <w:rFonts w:hint="eastAsia"/>
                <w:sz w:val="24"/>
              </w:rPr>
              <w:t>mm</w:t>
            </w:r>
            <w:r>
              <w:rPr>
                <w:rFonts w:hint="eastAsia"/>
                <w:sz w:val="24"/>
              </w:rPr>
              <w:t>）</w:t>
            </w:r>
          </w:p>
        </w:tc>
      </w:tr>
      <w:tr w:rsidR="0009402D" w14:paraId="094FD40A" w14:textId="77777777" w:rsidTr="00707F72">
        <w:trPr>
          <w:trHeight w:val="62"/>
          <w:jc w:val="center"/>
        </w:trPr>
        <w:tc>
          <w:tcPr>
            <w:tcW w:w="2066" w:type="dxa"/>
            <w:gridSpan w:val="9"/>
            <w:vMerge/>
            <w:tcBorders>
              <w:left w:val="single" w:sz="8" w:space="0" w:color="auto"/>
              <w:right w:val="single" w:sz="8" w:space="0" w:color="auto"/>
            </w:tcBorders>
            <w:vAlign w:val="center"/>
          </w:tcPr>
          <w:p w14:paraId="2CFDFA3D"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2675BADF" w14:textId="1648A861" w:rsidR="0009402D" w:rsidRDefault="0009402D" w:rsidP="0009402D">
            <w:pPr>
              <w:jc w:val="center"/>
              <w:rPr>
                <w:sz w:val="24"/>
              </w:rPr>
            </w:pPr>
            <w:r>
              <w:rPr>
                <w:rFonts w:hint="eastAsia"/>
                <w:sz w:val="24"/>
              </w:rPr>
              <w:t>1</w:t>
            </w:r>
          </w:p>
        </w:tc>
        <w:tc>
          <w:tcPr>
            <w:tcW w:w="2066" w:type="dxa"/>
            <w:gridSpan w:val="14"/>
            <w:tcBorders>
              <w:left w:val="single" w:sz="8" w:space="0" w:color="auto"/>
              <w:right w:val="single" w:sz="8" w:space="0" w:color="auto"/>
            </w:tcBorders>
            <w:vAlign w:val="center"/>
          </w:tcPr>
          <w:p w14:paraId="0D8EC625" w14:textId="7C70466F" w:rsidR="0009402D" w:rsidRDefault="0009402D" w:rsidP="0009402D">
            <w:pPr>
              <w:jc w:val="center"/>
              <w:rPr>
                <w:sz w:val="24"/>
              </w:rPr>
            </w:pPr>
            <w:r>
              <w:rPr>
                <w:rFonts w:hint="eastAsia"/>
                <w:sz w:val="24"/>
              </w:rPr>
              <w:t>2</w:t>
            </w:r>
          </w:p>
        </w:tc>
        <w:tc>
          <w:tcPr>
            <w:tcW w:w="2066" w:type="dxa"/>
            <w:gridSpan w:val="10"/>
            <w:tcBorders>
              <w:left w:val="single" w:sz="8" w:space="0" w:color="auto"/>
              <w:right w:val="single" w:sz="8" w:space="0" w:color="auto"/>
            </w:tcBorders>
            <w:vAlign w:val="center"/>
          </w:tcPr>
          <w:p w14:paraId="395437B5" w14:textId="7A4B0F2D" w:rsidR="0009402D" w:rsidRDefault="0009402D" w:rsidP="0009402D">
            <w:pPr>
              <w:jc w:val="center"/>
              <w:rPr>
                <w:sz w:val="24"/>
              </w:rPr>
            </w:pPr>
            <w:r>
              <w:rPr>
                <w:rFonts w:hint="eastAsia"/>
                <w:sz w:val="24"/>
              </w:rPr>
              <w:t>3</w:t>
            </w:r>
          </w:p>
        </w:tc>
        <w:tc>
          <w:tcPr>
            <w:tcW w:w="2066" w:type="dxa"/>
            <w:gridSpan w:val="5"/>
            <w:vMerge/>
            <w:tcBorders>
              <w:left w:val="single" w:sz="8" w:space="0" w:color="auto"/>
              <w:right w:val="single" w:sz="8" w:space="0" w:color="auto"/>
            </w:tcBorders>
            <w:vAlign w:val="center"/>
          </w:tcPr>
          <w:p w14:paraId="04F01485" w14:textId="1D0A3E1F" w:rsidR="0009402D" w:rsidRDefault="0009402D" w:rsidP="0009402D">
            <w:pPr>
              <w:jc w:val="center"/>
              <w:rPr>
                <w:sz w:val="24"/>
              </w:rPr>
            </w:pPr>
          </w:p>
        </w:tc>
      </w:tr>
      <w:tr w:rsidR="0009402D" w14:paraId="747BD02C" w14:textId="77777777" w:rsidTr="00707F72">
        <w:trPr>
          <w:trHeight w:val="62"/>
          <w:jc w:val="center"/>
        </w:trPr>
        <w:tc>
          <w:tcPr>
            <w:tcW w:w="2066" w:type="dxa"/>
            <w:gridSpan w:val="9"/>
            <w:tcBorders>
              <w:left w:val="single" w:sz="8" w:space="0" w:color="auto"/>
              <w:right w:val="single" w:sz="8" w:space="0" w:color="auto"/>
            </w:tcBorders>
            <w:vAlign w:val="center"/>
          </w:tcPr>
          <w:p w14:paraId="7AC25114"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0BAD5E89"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15106166" w14:textId="77777777" w:rsidR="0009402D" w:rsidRDefault="0009402D" w:rsidP="0009402D">
            <w:pPr>
              <w:jc w:val="center"/>
              <w:rPr>
                <w:sz w:val="24"/>
              </w:rPr>
            </w:pPr>
          </w:p>
        </w:tc>
        <w:tc>
          <w:tcPr>
            <w:tcW w:w="2066" w:type="dxa"/>
            <w:gridSpan w:val="10"/>
            <w:tcBorders>
              <w:left w:val="single" w:sz="8" w:space="0" w:color="auto"/>
              <w:right w:val="single" w:sz="8" w:space="0" w:color="auto"/>
            </w:tcBorders>
            <w:vAlign w:val="center"/>
          </w:tcPr>
          <w:p w14:paraId="30753F4D" w14:textId="77777777" w:rsidR="0009402D" w:rsidRDefault="0009402D" w:rsidP="0009402D">
            <w:pPr>
              <w:jc w:val="center"/>
              <w:rPr>
                <w:sz w:val="24"/>
              </w:rPr>
            </w:pPr>
          </w:p>
        </w:tc>
        <w:tc>
          <w:tcPr>
            <w:tcW w:w="2066" w:type="dxa"/>
            <w:gridSpan w:val="5"/>
            <w:tcBorders>
              <w:left w:val="single" w:sz="8" w:space="0" w:color="auto"/>
              <w:right w:val="single" w:sz="8" w:space="0" w:color="auto"/>
            </w:tcBorders>
            <w:vAlign w:val="center"/>
          </w:tcPr>
          <w:p w14:paraId="56862D11" w14:textId="147C2C75" w:rsidR="0009402D" w:rsidRDefault="0009402D" w:rsidP="0009402D">
            <w:pPr>
              <w:jc w:val="center"/>
              <w:rPr>
                <w:sz w:val="24"/>
              </w:rPr>
            </w:pPr>
          </w:p>
        </w:tc>
      </w:tr>
      <w:tr w:rsidR="0009402D" w14:paraId="63FC340D" w14:textId="77777777" w:rsidTr="00707F72">
        <w:trPr>
          <w:trHeight w:val="62"/>
          <w:jc w:val="center"/>
        </w:trPr>
        <w:tc>
          <w:tcPr>
            <w:tcW w:w="2066" w:type="dxa"/>
            <w:gridSpan w:val="9"/>
            <w:tcBorders>
              <w:left w:val="single" w:sz="8" w:space="0" w:color="auto"/>
              <w:right w:val="single" w:sz="8" w:space="0" w:color="auto"/>
            </w:tcBorders>
            <w:vAlign w:val="center"/>
          </w:tcPr>
          <w:p w14:paraId="3F4863A4"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57234DCA"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006C159B" w14:textId="77777777" w:rsidR="0009402D" w:rsidRDefault="0009402D" w:rsidP="0009402D">
            <w:pPr>
              <w:jc w:val="center"/>
              <w:rPr>
                <w:sz w:val="24"/>
              </w:rPr>
            </w:pPr>
          </w:p>
        </w:tc>
        <w:tc>
          <w:tcPr>
            <w:tcW w:w="2066" w:type="dxa"/>
            <w:gridSpan w:val="10"/>
            <w:tcBorders>
              <w:left w:val="single" w:sz="8" w:space="0" w:color="auto"/>
              <w:right w:val="single" w:sz="8" w:space="0" w:color="auto"/>
            </w:tcBorders>
            <w:vAlign w:val="center"/>
          </w:tcPr>
          <w:p w14:paraId="4D8578E8" w14:textId="77777777" w:rsidR="0009402D" w:rsidRDefault="0009402D" w:rsidP="0009402D">
            <w:pPr>
              <w:jc w:val="center"/>
              <w:rPr>
                <w:sz w:val="24"/>
              </w:rPr>
            </w:pPr>
          </w:p>
        </w:tc>
        <w:tc>
          <w:tcPr>
            <w:tcW w:w="2066" w:type="dxa"/>
            <w:gridSpan w:val="5"/>
            <w:tcBorders>
              <w:left w:val="single" w:sz="8" w:space="0" w:color="auto"/>
              <w:right w:val="single" w:sz="8" w:space="0" w:color="auto"/>
            </w:tcBorders>
            <w:vAlign w:val="center"/>
          </w:tcPr>
          <w:p w14:paraId="4CEE1082" w14:textId="247F3607" w:rsidR="0009402D" w:rsidRDefault="0009402D" w:rsidP="0009402D">
            <w:pPr>
              <w:jc w:val="center"/>
              <w:rPr>
                <w:sz w:val="24"/>
              </w:rPr>
            </w:pPr>
          </w:p>
        </w:tc>
      </w:tr>
      <w:tr w:rsidR="0009402D" w14:paraId="21DCEE5B" w14:textId="77777777" w:rsidTr="00707F72">
        <w:trPr>
          <w:trHeight w:val="62"/>
          <w:jc w:val="center"/>
        </w:trPr>
        <w:tc>
          <w:tcPr>
            <w:tcW w:w="2066" w:type="dxa"/>
            <w:gridSpan w:val="9"/>
            <w:tcBorders>
              <w:left w:val="single" w:sz="8" w:space="0" w:color="auto"/>
              <w:right w:val="single" w:sz="8" w:space="0" w:color="auto"/>
            </w:tcBorders>
            <w:vAlign w:val="center"/>
          </w:tcPr>
          <w:p w14:paraId="3B6F85E2"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40700113" w14:textId="77777777" w:rsidR="0009402D" w:rsidRDefault="0009402D" w:rsidP="0009402D">
            <w:pPr>
              <w:jc w:val="center"/>
              <w:rPr>
                <w:sz w:val="24"/>
              </w:rPr>
            </w:pPr>
          </w:p>
        </w:tc>
        <w:tc>
          <w:tcPr>
            <w:tcW w:w="2066" w:type="dxa"/>
            <w:gridSpan w:val="14"/>
            <w:tcBorders>
              <w:left w:val="single" w:sz="8" w:space="0" w:color="auto"/>
              <w:right w:val="single" w:sz="8" w:space="0" w:color="auto"/>
            </w:tcBorders>
            <w:vAlign w:val="center"/>
          </w:tcPr>
          <w:p w14:paraId="23E61331" w14:textId="77777777" w:rsidR="0009402D" w:rsidRDefault="0009402D" w:rsidP="0009402D">
            <w:pPr>
              <w:jc w:val="center"/>
              <w:rPr>
                <w:sz w:val="24"/>
              </w:rPr>
            </w:pPr>
          </w:p>
        </w:tc>
        <w:tc>
          <w:tcPr>
            <w:tcW w:w="2066" w:type="dxa"/>
            <w:gridSpan w:val="10"/>
            <w:tcBorders>
              <w:left w:val="single" w:sz="8" w:space="0" w:color="auto"/>
              <w:right w:val="single" w:sz="8" w:space="0" w:color="auto"/>
            </w:tcBorders>
            <w:vAlign w:val="center"/>
          </w:tcPr>
          <w:p w14:paraId="4C7AF7BF" w14:textId="77777777" w:rsidR="0009402D" w:rsidRDefault="0009402D" w:rsidP="0009402D">
            <w:pPr>
              <w:jc w:val="center"/>
              <w:rPr>
                <w:sz w:val="24"/>
              </w:rPr>
            </w:pPr>
          </w:p>
        </w:tc>
        <w:tc>
          <w:tcPr>
            <w:tcW w:w="2066" w:type="dxa"/>
            <w:gridSpan w:val="5"/>
            <w:tcBorders>
              <w:left w:val="single" w:sz="8" w:space="0" w:color="auto"/>
              <w:right w:val="single" w:sz="8" w:space="0" w:color="auto"/>
            </w:tcBorders>
            <w:vAlign w:val="center"/>
          </w:tcPr>
          <w:p w14:paraId="5D65B4FB" w14:textId="0046E944" w:rsidR="0009402D" w:rsidRDefault="0009402D" w:rsidP="0009402D">
            <w:pPr>
              <w:jc w:val="center"/>
              <w:rPr>
                <w:sz w:val="24"/>
              </w:rPr>
            </w:pPr>
          </w:p>
        </w:tc>
      </w:tr>
      <w:tr w:rsidR="006C5559" w14:paraId="4D6EB655" w14:textId="77777777">
        <w:trPr>
          <w:trHeight w:val="90"/>
          <w:jc w:val="center"/>
        </w:trPr>
        <w:tc>
          <w:tcPr>
            <w:tcW w:w="10330" w:type="dxa"/>
            <w:gridSpan w:val="52"/>
            <w:tcBorders>
              <w:left w:val="single" w:sz="8" w:space="0" w:color="auto"/>
              <w:right w:val="single" w:sz="8" w:space="0" w:color="auto"/>
            </w:tcBorders>
            <w:vAlign w:val="center"/>
          </w:tcPr>
          <w:p w14:paraId="57615E62" w14:textId="77777777" w:rsidR="006C5559" w:rsidRDefault="00000000">
            <w:pPr>
              <w:jc w:val="left"/>
              <w:rPr>
                <w:sz w:val="24"/>
              </w:rPr>
            </w:pPr>
            <w:r>
              <w:rPr>
                <w:rFonts w:hint="eastAsia"/>
                <w:sz w:val="24"/>
              </w:rPr>
              <w:t>扩展不确定度：</w:t>
            </w:r>
          </w:p>
        </w:tc>
      </w:tr>
    </w:tbl>
    <w:p w14:paraId="14DFC78A" w14:textId="77777777" w:rsidR="006C5559" w:rsidRDefault="00000000">
      <w:pPr>
        <w:pStyle w:val="af6"/>
        <w:jc w:val="both"/>
        <w:rPr>
          <w:rFonts w:ascii="黑体" w:eastAsia="黑体" w:hAnsi="黑体" w:cs="黑体" w:hint="eastAsia"/>
          <w:b w:val="0"/>
          <w:sz w:val="28"/>
          <w:szCs w:val="28"/>
        </w:rPr>
      </w:pPr>
      <w:bookmarkStart w:id="239" w:name="_Toc12249"/>
      <w:bookmarkStart w:id="240" w:name="_Toc14793"/>
      <w:bookmarkStart w:id="241" w:name="_Toc31146"/>
      <w:bookmarkEnd w:id="236"/>
      <w:r>
        <w:rPr>
          <w:rFonts w:ascii="黑体" w:eastAsia="黑体" w:hAnsi="黑体" w:cs="黑体" w:hint="eastAsia"/>
          <w:b w:val="0"/>
          <w:bCs w:val="0"/>
          <w:sz w:val="28"/>
          <w:szCs w:val="28"/>
        </w:rPr>
        <w:br w:type="page"/>
      </w:r>
      <w:bookmarkStart w:id="242" w:name="_Toc219412495"/>
      <w:r>
        <w:rPr>
          <w:rFonts w:ascii="黑体" w:eastAsia="黑体" w:hAnsi="黑体" w:cs="黑体" w:hint="eastAsia"/>
          <w:b w:val="0"/>
          <w:bCs w:val="0"/>
          <w:sz w:val="28"/>
          <w:szCs w:val="28"/>
        </w:rPr>
        <w:lastRenderedPageBreak/>
        <w:t>附录</w:t>
      </w:r>
      <w:r>
        <w:rPr>
          <w:rFonts w:ascii="Times New Roman" w:eastAsia="黑体" w:hAnsi="Times New Roman"/>
          <w:b w:val="0"/>
          <w:bCs w:val="0"/>
          <w:sz w:val="28"/>
          <w:szCs w:val="28"/>
        </w:rPr>
        <w:t>B</w:t>
      </w:r>
      <w:bookmarkEnd w:id="239"/>
      <w:bookmarkEnd w:id="240"/>
      <w:bookmarkEnd w:id="241"/>
      <w:bookmarkEnd w:id="242"/>
    </w:p>
    <w:p w14:paraId="67F6C376" w14:textId="77777777" w:rsidR="006C5559" w:rsidRDefault="00000000">
      <w:pPr>
        <w:jc w:val="center"/>
        <w:outlineLvl w:val="0"/>
        <w:rPr>
          <w:sz w:val="24"/>
        </w:rPr>
      </w:pPr>
      <w:bookmarkStart w:id="243" w:name="_Toc26504"/>
      <w:bookmarkStart w:id="244" w:name="_Toc25816"/>
      <w:bookmarkStart w:id="245" w:name="_Toc12054"/>
      <w:bookmarkStart w:id="246" w:name="_Toc22774"/>
      <w:bookmarkStart w:id="247" w:name="_Toc31203"/>
      <w:bookmarkStart w:id="248" w:name="_Toc23667"/>
      <w:bookmarkStart w:id="249" w:name="_Toc219412496"/>
      <w:r>
        <w:rPr>
          <w:rFonts w:ascii="黑体" w:eastAsia="黑体" w:hAnsi="黑体" w:cs="黑体" w:hint="eastAsia"/>
          <w:sz w:val="28"/>
          <w:szCs w:val="28"/>
        </w:rPr>
        <w:t>全自动高温水解-离子色谱联用仪校准证书</w:t>
      </w:r>
      <w:bookmarkEnd w:id="243"/>
      <w:bookmarkEnd w:id="244"/>
      <w:bookmarkEnd w:id="245"/>
      <w:bookmarkEnd w:id="246"/>
      <w:bookmarkEnd w:id="247"/>
      <w:bookmarkEnd w:id="248"/>
      <w:r>
        <w:rPr>
          <w:rFonts w:ascii="黑体" w:eastAsia="黑体" w:hAnsi="黑体" w:cs="黑体" w:hint="eastAsia"/>
          <w:sz w:val="28"/>
          <w:szCs w:val="28"/>
        </w:rPr>
        <w:t>内页参考格式</w:t>
      </w:r>
      <w:bookmarkEnd w:id="249"/>
    </w:p>
    <w:p w14:paraId="00B566E7" w14:textId="77777777" w:rsidR="006C5559" w:rsidRDefault="00000000">
      <w:pPr>
        <w:rPr>
          <w:sz w:val="24"/>
        </w:rPr>
      </w:pPr>
      <w:r>
        <w:rPr>
          <w:sz w:val="24"/>
        </w:rPr>
        <w:t>证书编号</w:t>
      </w:r>
      <w:r>
        <w:rPr>
          <w:sz w:val="24"/>
        </w:rPr>
        <w:t>:</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93"/>
        <w:gridCol w:w="475"/>
        <w:gridCol w:w="30"/>
        <w:gridCol w:w="132"/>
        <w:gridCol w:w="160"/>
        <w:gridCol w:w="215"/>
        <w:gridCol w:w="23"/>
        <w:gridCol w:w="208"/>
        <w:gridCol w:w="218"/>
        <w:gridCol w:w="57"/>
        <w:gridCol w:w="117"/>
        <w:gridCol w:w="305"/>
        <w:gridCol w:w="85"/>
        <w:gridCol w:w="88"/>
        <w:gridCol w:w="19"/>
        <w:gridCol w:w="143"/>
        <w:gridCol w:w="256"/>
        <w:gridCol w:w="78"/>
        <w:gridCol w:w="239"/>
        <w:gridCol w:w="190"/>
        <w:gridCol w:w="235"/>
        <w:gridCol w:w="36"/>
        <w:gridCol w:w="206"/>
        <w:gridCol w:w="29"/>
        <w:gridCol w:w="45"/>
        <w:gridCol w:w="168"/>
        <w:gridCol w:w="202"/>
        <w:gridCol w:w="92"/>
        <w:gridCol w:w="64"/>
        <w:gridCol w:w="442"/>
        <w:gridCol w:w="104"/>
        <w:gridCol w:w="243"/>
        <w:gridCol w:w="160"/>
        <w:gridCol w:w="81"/>
        <w:gridCol w:w="94"/>
        <w:gridCol w:w="136"/>
        <w:gridCol w:w="195"/>
        <w:gridCol w:w="269"/>
        <w:gridCol w:w="93"/>
        <w:gridCol w:w="120"/>
        <w:gridCol w:w="25"/>
        <w:gridCol w:w="468"/>
        <w:gridCol w:w="38"/>
        <w:gridCol w:w="227"/>
        <w:gridCol w:w="280"/>
        <w:gridCol w:w="351"/>
        <w:gridCol w:w="291"/>
        <w:gridCol w:w="257"/>
        <w:gridCol w:w="32"/>
        <w:gridCol w:w="483"/>
        <w:gridCol w:w="1003"/>
      </w:tblGrid>
      <w:tr w:rsidR="00665786" w14:paraId="5FC687EB" w14:textId="77777777" w:rsidTr="002D5592">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13272516" w14:textId="77777777" w:rsidR="00665786" w:rsidRDefault="00665786" w:rsidP="002D5592">
            <w:pPr>
              <w:jc w:val="center"/>
              <w:rPr>
                <w:sz w:val="24"/>
              </w:rPr>
            </w:pPr>
            <w:r>
              <w:rPr>
                <w:sz w:val="24"/>
              </w:rPr>
              <w:t>被</w:t>
            </w:r>
            <w:proofErr w:type="gramStart"/>
            <w:r>
              <w:rPr>
                <w:sz w:val="24"/>
              </w:rPr>
              <w:t>校设备</w:t>
            </w:r>
            <w:proofErr w:type="gramEnd"/>
            <w:r>
              <w:rPr>
                <w:sz w:val="24"/>
              </w:rPr>
              <w:t>信息</w:t>
            </w:r>
          </w:p>
        </w:tc>
      </w:tr>
      <w:tr w:rsidR="00665786" w14:paraId="314201D1" w14:textId="77777777" w:rsidTr="002D5592">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5E5934C9" w14:textId="77777777" w:rsidR="00665786" w:rsidRDefault="00665786" w:rsidP="002D5592">
            <w:pPr>
              <w:jc w:val="center"/>
              <w:rPr>
                <w:sz w:val="24"/>
              </w:rPr>
            </w:pPr>
            <w:r>
              <w:rPr>
                <w:sz w:val="24"/>
              </w:rPr>
              <w:t>器具名称</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1F4AEADF" w14:textId="77777777" w:rsidR="00665786" w:rsidRDefault="00665786" w:rsidP="002D5592">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18213D6A" w14:textId="77777777" w:rsidR="00665786" w:rsidRDefault="00665786" w:rsidP="002D5592">
            <w:pPr>
              <w:jc w:val="center"/>
              <w:rPr>
                <w:sz w:val="24"/>
              </w:rPr>
            </w:pPr>
            <w:r>
              <w:rPr>
                <w:sz w:val="24"/>
              </w:rPr>
              <w:t>出厂编号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4E3DBB29" w14:textId="77777777" w:rsidR="00665786" w:rsidRDefault="00665786" w:rsidP="002D5592">
            <w:pPr>
              <w:jc w:val="center"/>
              <w:rPr>
                <w:sz w:val="24"/>
              </w:rPr>
            </w:pPr>
          </w:p>
        </w:tc>
      </w:tr>
      <w:tr w:rsidR="00665786" w14:paraId="7ED126F9" w14:textId="77777777" w:rsidTr="002D5592">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4C4C744F" w14:textId="77777777" w:rsidR="00665786" w:rsidRDefault="00665786" w:rsidP="002D5592">
            <w:pPr>
              <w:jc w:val="center"/>
              <w:rPr>
                <w:sz w:val="24"/>
              </w:rPr>
            </w:pPr>
            <w:r>
              <w:rPr>
                <w:sz w:val="24"/>
              </w:rPr>
              <w:t>型号</w:t>
            </w:r>
            <w:r>
              <w:rPr>
                <w:i/>
                <w:iCs/>
                <w:sz w:val="24"/>
              </w:rPr>
              <w:t>/</w:t>
            </w:r>
            <w:r>
              <w:rPr>
                <w:sz w:val="24"/>
              </w:rPr>
              <w:t>规格</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2C16DC2F" w14:textId="77777777" w:rsidR="00665786" w:rsidRDefault="00665786" w:rsidP="002D5592">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0409B69E" w14:textId="77777777" w:rsidR="00665786" w:rsidRDefault="00665786" w:rsidP="002D5592">
            <w:pPr>
              <w:jc w:val="center"/>
              <w:rPr>
                <w:sz w:val="24"/>
              </w:rPr>
            </w:pPr>
            <w:r>
              <w:rPr>
                <w:sz w:val="24"/>
              </w:rPr>
              <w:t>设备编号</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03AF8014" w14:textId="77777777" w:rsidR="00665786" w:rsidRDefault="00665786" w:rsidP="002D5592">
            <w:pPr>
              <w:jc w:val="center"/>
              <w:rPr>
                <w:sz w:val="24"/>
              </w:rPr>
            </w:pPr>
          </w:p>
        </w:tc>
      </w:tr>
      <w:tr w:rsidR="00665786" w14:paraId="3E04BEDF" w14:textId="77777777" w:rsidTr="002D5592">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38D12900" w14:textId="77777777" w:rsidR="00665786" w:rsidRDefault="00665786" w:rsidP="002D5592">
            <w:pPr>
              <w:jc w:val="center"/>
              <w:rPr>
                <w:sz w:val="24"/>
              </w:rPr>
            </w:pPr>
            <w:r>
              <w:rPr>
                <w:sz w:val="24"/>
              </w:rPr>
              <w:t>制造厂</w:t>
            </w:r>
          </w:p>
        </w:tc>
        <w:tc>
          <w:tcPr>
            <w:tcW w:w="3162" w:type="dxa"/>
            <w:gridSpan w:val="22"/>
            <w:tcBorders>
              <w:top w:val="single" w:sz="8" w:space="0" w:color="auto"/>
              <w:left w:val="single" w:sz="8" w:space="0" w:color="auto"/>
              <w:bottom w:val="single" w:sz="8" w:space="0" w:color="auto"/>
              <w:right w:val="single" w:sz="8" w:space="0" w:color="auto"/>
            </w:tcBorders>
            <w:vAlign w:val="center"/>
          </w:tcPr>
          <w:p w14:paraId="4B1EB94B" w14:textId="77777777" w:rsidR="00665786" w:rsidRDefault="00665786" w:rsidP="002D5592">
            <w:pPr>
              <w:jc w:val="center"/>
              <w:rPr>
                <w:sz w:val="24"/>
              </w:rPr>
            </w:pPr>
          </w:p>
        </w:tc>
        <w:tc>
          <w:tcPr>
            <w:tcW w:w="2851" w:type="dxa"/>
            <w:gridSpan w:val="17"/>
            <w:tcBorders>
              <w:top w:val="single" w:sz="8" w:space="0" w:color="auto"/>
              <w:left w:val="single" w:sz="8" w:space="0" w:color="auto"/>
              <w:bottom w:val="single" w:sz="8" w:space="0" w:color="auto"/>
              <w:right w:val="single" w:sz="8" w:space="0" w:color="auto"/>
            </w:tcBorders>
            <w:vAlign w:val="center"/>
          </w:tcPr>
          <w:p w14:paraId="74B75958" w14:textId="77777777" w:rsidR="00665786" w:rsidRDefault="00665786" w:rsidP="002D5592">
            <w:pPr>
              <w:jc w:val="center"/>
              <w:rPr>
                <w:sz w:val="24"/>
              </w:rPr>
            </w:pPr>
            <w:r>
              <w:rPr>
                <w:sz w:val="24"/>
              </w:rPr>
              <w:t>环境条件</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8EB82C6" w14:textId="77777777" w:rsidR="00665786" w:rsidRDefault="00665786" w:rsidP="002D5592">
            <w:pPr>
              <w:jc w:val="center"/>
              <w:rPr>
                <w:sz w:val="24"/>
              </w:rPr>
            </w:pPr>
            <w:r>
              <w:rPr>
                <w:sz w:val="24"/>
              </w:rPr>
              <w:t xml:space="preserve">     ℃       %RH</w:t>
            </w:r>
          </w:p>
        </w:tc>
      </w:tr>
      <w:tr w:rsidR="00665786" w14:paraId="65E22003" w14:textId="77777777" w:rsidTr="002D5592">
        <w:trPr>
          <w:trHeight w:val="90"/>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571B3BCA" w14:textId="77777777" w:rsidR="00665786" w:rsidRDefault="00665786" w:rsidP="002D5592">
            <w:pPr>
              <w:jc w:val="center"/>
              <w:rPr>
                <w:sz w:val="24"/>
              </w:rPr>
            </w:pPr>
            <w:r>
              <w:rPr>
                <w:sz w:val="24"/>
              </w:rPr>
              <w:t>校准地点</w:t>
            </w:r>
          </w:p>
        </w:tc>
        <w:tc>
          <w:tcPr>
            <w:tcW w:w="8710" w:type="dxa"/>
            <w:gridSpan w:val="46"/>
            <w:tcBorders>
              <w:top w:val="single" w:sz="8" w:space="0" w:color="auto"/>
              <w:left w:val="single" w:sz="8" w:space="0" w:color="auto"/>
              <w:bottom w:val="single" w:sz="8" w:space="0" w:color="auto"/>
              <w:right w:val="single" w:sz="8" w:space="0" w:color="auto"/>
            </w:tcBorders>
            <w:vAlign w:val="center"/>
          </w:tcPr>
          <w:p w14:paraId="4AD198DC" w14:textId="77777777" w:rsidR="00665786" w:rsidRDefault="00665786" w:rsidP="002D5592">
            <w:pPr>
              <w:jc w:val="center"/>
              <w:rPr>
                <w:sz w:val="24"/>
              </w:rPr>
            </w:pPr>
          </w:p>
        </w:tc>
      </w:tr>
      <w:tr w:rsidR="00665786" w14:paraId="3CB10782" w14:textId="77777777" w:rsidTr="002D5592">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2EF3091A" w14:textId="77777777" w:rsidR="00665786" w:rsidRDefault="00665786" w:rsidP="002D5592">
            <w:pPr>
              <w:jc w:val="center"/>
              <w:rPr>
                <w:sz w:val="24"/>
              </w:rPr>
            </w:pPr>
            <w:r>
              <w:rPr>
                <w:rFonts w:hint="eastAsia"/>
                <w:sz w:val="24"/>
              </w:rPr>
              <w:t>测量</w:t>
            </w:r>
            <w:r>
              <w:rPr>
                <w:sz w:val="24"/>
              </w:rPr>
              <w:t>标准信息</w:t>
            </w:r>
          </w:p>
        </w:tc>
      </w:tr>
      <w:tr w:rsidR="00665786" w14:paraId="65EA1A16" w14:textId="77777777" w:rsidTr="002D5592">
        <w:trPr>
          <w:trHeight w:val="592"/>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6E79D0A1" w14:textId="77777777" w:rsidR="00665786" w:rsidRDefault="00665786" w:rsidP="002D5592">
            <w:pPr>
              <w:jc w:val="center"/>
              <w:rPr>
                <w:sz w:val="24"/>
              </w:rPr>
            </w:pPr>
            <w:r>
              <w:rPr>
                <w:sz w:val="24"/>
              </w:rPr>
              <w:t>名称</w:t>
            </w: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5245987D" w14:textId="77777777" w:rsidR="00665786" w:rsidRDefault="00665786" w:rsidP="002D5592">
            <w:pPr>
              <w:jc w:val="center"/>
              <w:rPr>
                <w:sz w:val="24"/>
              </w:rPr>
            </w:pPr>
            <w:r>
              <w:rPr>
                <w:sz w:val="24"/>
              </w:rPr>
              <w:t>型号</w:t>
            </w: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52F7D1BE" w14:textId="77777777" w:rsidR="00665786" w:rsidRDefault="00665786" w:rsidP="002D5592">
            <w:pPr>
              <w:jc w:val="center"/>
              <w:rPr>
                <w:sz w:val="24"/>
              </w:rPr>
            </w:pPr>
            <w:r>
              <w:rPr>
                <w:rFonts w:hint="eastAsia"/>
                <w:sz w:val="24"/>
              </w:rPr>
              <w:t>设备</w:t>
            </w:r>
            <w:r>
              <w:rPr>
                <w:sz w:val="24"/>
              </w:rPr>
              <w:t>编号</w:t>
            </w: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08365A2B" w14:textId="77777777" w:rsidR="00665786" w:rsidRDefault="00665786" w:rsidP="002D5592">
            <w:pPr>
              <w:jc w:val="center"/>
              <w:rPr>
                <w:sz w:val="24"/>
              </w:rPr>
            </w:pPr>
            <w:r>
              <w:rPr>
                <w:sz w:val="24"/>
              </w:rPr>
              <w:t>证书编号</w:t>
            </w: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282DC591" w14:textId="77777777" w:rsidR="00665786" w:rsidRDefault="00665786" w:rsidP="002D5592">
            <w:pPr>
              <w:jc w:val="center"/>
              <w:rPr>
                <w:sz w:val="24"/>
              </w:rPr>
            </w:pPr>
            <w:r>
              <w:rPr>
                <w:sz w:val="24"/>
              </w:rPr>
              <w:t>准确度等级</w:t>
            </w:r>
            <w:r>
              <w:rPr>
                <w:sz w:val="24"/>
              </w:rPr>
              <w:t>/</w:t>
            </w:r>
            <w:r>
              <w:rPr>
                <w:rFonts w:hint="eastAsia"/>
                <w:sz w:val="24"/>
              </w:rPr>
              <w:t>最大允许误差</w:t>
            </w:r>
            <w:r>
              <w:rPr>
                <w:rFonts w:hint="eastAsia"/>
                <w:sz w:val="24"/>
              </w:rPr>
              <w:t>/</w:t>
            </w:r>
            <w:r>
              <w:rPr>
                <w:sz w:val="24"/>
              </w:rPr>
              <w:t>不确定度</w:t>
            </w: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7F010A03" w14:textId="77777777" w:rsidR="00665786" w:rsidRDefault="00665786" w:rsidP="002D5592">
            <w:pPr>
              <w:jc w:val="center"/>
              <w:rPr>
                <w:sz w:val="24"/>
              </w:rPr>
            </w:pPr>
            <w:r>
              <w:rPr>
                <w:sz w:val="24"/>
              </w:rPr>
              <w:t>有效期</w:t>
            </w:r>
          </w:p>
        </w:tc>
      </w:tr>
      <w:tr w:rsidR="00665786" w14:paraId="5A360CCA" w14:textId="77777777" w:rsidTr="002D5592">
        <w:trPr>
          <w:trHeight w:val="446"/>
          <w:jc w:val="center"/>
        </w:trPr>
        <w:tc>
          <w:tcPr>
            <w:tcW w:w="1620" w:type="dxa"/>
            <w:gridSpan w:val="6"/>
            <w:tcBorders>
              <w:top w:val="single" w:sz="8" w:space="0" w:color="auto"/>
              <w:left w:val="single" w:sz="8" w:space="0" w:color="auto"/>
              <w:bottom w:val="single" w:sz="8" w:space="0" w:color="auto"/>
              <w:right w:val="single" w:sz="8" w:space="0" w:color="auto"/>
            </w:tcBorders>
            <w:vAlign w:val="center"/>
          </w:tcPr>
          <w:p w14:paraId="60F7A7B7" w14:textId="77777777" w:rsidR="00665786" w:rsidRDefault="00665786" w:rsidP="002D5592">
            <w:pPr>
              <w:jc w:val="center"/>
              <w:rPr>
                <w:sz w:val="24"/>
              </w:rPr>
            </w:pPr>
          </w:p>
        </w:tc>
        <w:tc>
          <w:tcPr>
            <w:tcW w:w="1335" w:type="dxa"/>
            <w:gridSpan w:val="10"/>
            <w:tcBorders>
              <w:top w:val="single" w:sz="8" w:space="0" w:color="auto"/>
              <w:left w:val="single" w:sz="8" w:space="0" w:color="auto"/>
              <w:bottom w:val="single" w:sz="8" w:space="0" w:color="auto"/>
              <w:right w:val="single" w:sz="8" w:space="0" w:color="auto"/>
            </w:tcBorders>
            <w:vAlign w:val="center"/>
          </w:tcPr>
          <w:p w14:paraId="17E9FCA3" w14:textId="77777777" w:rsidR="00665786" w:rsidRDefault="00665786" w:rsidP="002D5592">
            <w:pPr>
              <w:jc w:val="left"/>
              <w:rPr>
                <w:sz w:val="24"/>
              </w:rPr>
            </w:pPr>
          </w:p>
        </w:tc>
        <w:tc>
          <w:tcPr>
            <w:tcW w:w="1827" w:type="dxa"/>
            <w:gridSpan w:val="12"/>
            <w:tcBorders>
              <w:top w:val="single" w:sz="8" w:space="0" w:color="auto"/>
              <w:left w:val="single" w:sz="8" w:space="0" w:color="auto"/>
              <w:bottom w:val="single" w:sz="8" w:space="0" w:color="auto"/>
              <w:right w:val="single" w:sz="8" w:space="0" w:color="auto"/>
            </w:tcBorders>
            <w:vAlign w:val="center"/>
          </w:tcPr>
          <w:p w14:paraId="068DB4F0" w14:textId="77777777" w:rsidR="00665786" w:rsidRDefault="00665786" w:rsidP="002D5592">
            <w:pPr>
              <w:jc w:val="center"/>
              <w:rPr>
                <w:sz w:val="24"/>
              </w:rPr>
            </w:pPr>
          </w:p>
        </w:tc>
        <w:tc>
          <w:tcPr>
            <w:tcW w:w="1186" w:type="dxa"/>
            <w:gridSpan w:val="7"/>
            <w:tcBorders>
              <w:top w:val="single" w:sz="8" w:space="0" w:color="auto"/>
              <w:left w:val="single" w:sz="8" w:space="0" w:color="auto"/>
              <w:bottom w:val="single" w:sz="8" w:space="0" w:color="auto"/>
              <w:right w:val="single" w:sz="8" w:space="0" w:color="auto"/>
            </w:tcBorders>
            <w:vAlign w:val="center"/>
          </w:tcPr>
          <w:p w14:paraId="056305C0" w14:textId="77777777" w:rsidR="00665786" w:rsidRDefault="00665786" w:rsidP="002D5592">
            <w:pPr>
              <w:jc w:val="center"/>
              <w:rPr>
                <w:sz w:val="24"/>
              </w:rPr>
            </w:pPr>
          </w:p>
        </w:tc>
        <w:tc>
          <w:tcPr>
            <w:tcW w:w="1665" w:type="dxa"/>
            <w:gridSpan w:val="10"/>
            <w:tcBorders>
              <w:top w:val="single" w:sz="8" w:space="0" w:color="auto"/>
              <w:left w:val="single" w:sz="8" w:space="0" w:color="auto"/>
              <w:bottom w:val="single" w:sz="8" w:space="0" w:color="auto"/>
              <w:right w:val="single" w:sz="8" w:space="0" w:color="auto"/>
            </w:tcBorders>
            <w:vAlign w:val="center"/>
          </w:tcPr>
          <w:p w14:paraId="42E050D2" w14:textId="77777777" w:rsidR="00665786" w:rsidRDefault="00665786" w:rsidP="002D5592">
            <w:pPr>
              <w:jc w:val="center"/>
              <w:rPr>
                <w:sz w:val="24"/>
              </w:rPr>
            </w:pPr>
          </w:p>
        </w:tc>
        <w:tc>
          <w:tcPr>
            <w:tcW w:w="2697" w:type="dxa"/>
            <w:gridSpan w:val="7"/>
            <w:tcBorders>
              <w:top w:val="single" w:sz="8" w:space="0" w:color="auto"/>
              <w:left w:val="single" w:sz="8" w:space="0" w:color="auto"/>
              <w:bottom w:val="single" w:sz="8" w:space="0" w:color="auto"/>
              <w:right w:val="single" w:sz="8" w:space="0" w:color="auto"/>
            </w:tcBorders>
            <w:vAlign w:val="center"/>
          </w:tcPr>
          <w:p w14:paraId="3289595D" w14:textId="77777777" w:rsidR="00665786" w:rsidRDefault="00665786" w:rsidP="002D5592">
            <w:pPr>
              <w:jc w:val="center"/>
              <w:rPr>
                <w:sz w:val="24"/>
              </w:rPr>
            </w:pPr>
          </w:p>
        </w:tc>
      </w:tr>
      <w:tr w:rsidR="00665786" w14:paraId="12D84686" w14:textId="77777777" w:rsidTr="002D5592">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66959093" w14:textId="77777777" w:rsidR="00665786" w:rsidRDefault="00665786" w:rsidP="002D5592">
            <w:pPr>
              <w:jc w:val="center"/>
              <w:rPr>
                <w:sz w:val="24"/>
              </w:rPr>
            </w:pPr>
            <w:r>
              <w:rPr>
                <w:rFonts w:hint="eastAsia"/>
                <w:sz w:val="24"/>
              </w:rPr>
              <w:t>校准结果</w:t>
            </w:r>
          </w:p>
        </w:tc>
      </w:tr>
      <w:tr w:rsidR="00665786" w14:paraId="074D7581" w14:textId="77777777" w:rsidTr="002D5592">
        <w:trPr>
          <w:trHeight w:val="90"/>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0E164478" w14:textId="77777777" w:rsidR="00665786" w:rsidRDefault="00665786" w:rsidP="002D5592">
            <w:pPr>
              <w:jc w:val="left"/>
              <w:rPr>
                <w:sz w:val="24"/>
              </w:rPr>
            </w:pPr>
            <w:r>
              <w:rPr>
                <w:rFonts w:hint="eastAsia"/>
                <w:sz w:val="24"/>
              </w:rPr>
              <w:t xml:space="preserve">1 </w:t>
            </w:r>
            <w:r>
              <w:rPr>
                <w:rFonts w:hint="eastAsia"/>
                <w:sz w:val="24"/>
              </w:rPr>
              <w:t>外观</w:t>
            </w:r>
          </w:p>
        </w:tc>
      </w:tr>
      <w:tr w:rsidR="00665786" w14:paraId="6FD3611B" w14:textId="77777777" w:rsidTr="002D5592">
        <w:trPr>
          <w:trHeight w:val="705"/>
          <w:jc w:val="center"/>
        </w:trPr>
        <w:tc>
          <w:tcPr>
            <w:tcW w:w="10330" w:type="dxa"/>
            <w:gridSpan w:val="52"/>
            <w:tcBorders>
              <w:top w:val="single" w:sz="8" w:space="0" w:color="auto"/>
              <w:left w:val="single" w:sz="8" w:space="0" w:color="auto"/>
              <w:bottom w:val="single" w:sz="8" w:space="0" w:color="auto"/>
              <w:right w:val="single" w:sz="8" w:space="0" w:color="auto"/>
            </w:tcBorders>
            <w:vAlign w:val="center"/>
          </w:tcPr>
          <w:p w14:paraId="41A19B66" w14:textId="77777777" w:rsidR="00665786" w:rsidRDefault="00665786" w:rsidP="002D5592">
            <w:pPr>
              <w:jc w:val="center"/>
              <w:rPr>
                <w:sz w:val="24"/>
              </w:rPr>
            </w:pPr>
          </w:p>
        </w:tc>
      </w:tr>
      <w:tr w:rsidR="00665786" w14:paraId="332D6351" w14:textId="77777777" w:rsidTr="002D5592">
        <w:trPr>
          <w:trHeight w:val="327"/>
          <w:jc w:val="center"/>
        </w:trPr>
        <w:tc>
          <w:tcPr>
            <w:tcW w:w="10330" w:type="dxa"/>
            <w:gridSpan w:val="52"/>
            <w:tcBorders>
              <w:left w:val="single" w:sz="8" w:space="0" w:color="auto"/>
              <w:right w:val="single" w:sz="8" w:space="0" w:color="auto"/>
            </w:tcBorders>
            <w:vAlign w:val="center"/>
          </w:tcPr>
          <w:p w14:paraId="1B414CD6" w14:textId="77777777" w:rsidR="00665786" w:rsidRDefault="00665786" w:rsidP="002D5592">
            <w:pPr>
              <w:jc w:val="left"/>
              <w:rPr>
                <w:sz w:val="24"/>
              </w:rPr>
            </w:pPr>
            <w:r>
              <w:rPr>
                <w:rFonts w:hint="eastAsia"/>
                <w:sz w:val="24"/>
              </w:rPr>
              <w:t xml:space="preserve">2 </w:t>
            </w:r>
            <w:r>
              <w:rPr>
                <w:rFonts w:hint="eastAsia"/>
                <w:sz w:val="24"/>
              </w:rPr>
              <w:t>燃烧炉控温精度</w:t>
            </w:r>
          </w:p>
        </w:tc>
      </w:tr>
      <w:tr w:rsidR="00665786" w14:paraId="3749D11F" w14:textId="77777777" w:rsidTr="002D5592">
        <w:trPr>
          <w:trHeight w:val="128"/>
          <w:jc w:val="center"/>
        </w:trPr>
        <w:tc>
          <w:tcPr>
            <w:tcW w:w="2763" w:type="dxa"/>
            <w:gridSpan w:val="13"/>
            <w:vMerge w:val="restart"/>
            <w:tcBorders>
              <w:left w:val="single" w:sz="8" w:space="0" w:color="auto"/>
              <w:right w:val="single" w:sz="8" w:space="0" w:color="auto"/>
            </w:tcBorders>
            <w:vAlign w:val="center"/>
          </w:tcPr>
          <w:p w14:paraId="6F47EF64" w14:textId="77777777" w:rsidR="00665786" w:rsidRDefault="00665786" w:rsidP="002D5592">
            <w:pPr>
              <w:tabs>
                <w:tab w:val="left" w:pos="482"/>
              </w:tabs>
              <w:jc w:val="left"/>
              <w:rPr>
                <w:sz w:val="24"/>
              </w:rPr>
            </w:pPr>
            <w:r>
              <w:rPr>
                <w:rFonts w:hint="eastAsia"/>
                <w:bCs/>
                <w:szCs w:val="21"/>
              </w:rPr>
              <w:t>燃烧</w:t>
            </w:r>
            <w:proofErr w:type="gramStart"/>
            <w:r>
              <w:rPr>
                <w:rFonts w:hint="eastAsia"/>
                <w:bCs/>
                <w:szCs w:val="21"/>
              </w:rPr>
              <w:t>炉设置</w:t>
            </w:r>
            <w:proofErr w:type="gramEnd"/>
            <w:r>
              <w:rPr>
                <w:rFonts w:hint="eastAsia"/>
                <w:bCs/>
                <w:szCs w:val="21"/>
              </w:rPr>
              <w:t>温度</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c</m:t>
                  </m:r>
                </m:sub>
              </m:sSub>
            </m:oMath>
            <w:r>
              <w:rPr>
                <w:rFonts w:hint="eastAsia"/>
                <w:bCs/>
                <w:szCs w:val="21"/>
              </w:rPr>
              <w:t>（℃）</w:t>
            </w:r>
          </w:p>
        </w:tc>
        <w:tc>
          <w:tcPr>
            <w:tcW w:w="3992" w:type="dxa"/>
            <w:gridSpan w:val="27"/>
            <w:tcBorders>
              <w:left w:val="single" w:sz="8" w:space="0" w:color="auto"/>
              <w:right w:val="single" w:sz="8" w:space="0" w:color="auto"/>
            </w:tcBorders>
            <w:vAlign w:val="center"/>
          </w:tcPr>
          <w:p w14:paraId="35B7CEC8" w14:textId="77777777" w:rsidR="00665786" w:rsidRDefault="00665786" w:rsidP="002D5592">
            <w:pPr>
              <w:jc w:val="center"/>
              <w:rPr>
                <w:sz w:val="24"/>
              </w:rPr>
            </w:pPr>
            <w:r>
              <w:rPr>
                <w:szCs w:val="21"/>
              </w:rPr>
              <w:t>实测值</w:t>
            </w:r>
            <m:oMath>
              <m:sSub>
                <m:sSubPr>
                  <m:ctrlPr>
                    <w:rPr>
                      <w:rFonts w:ascii="Cambria Math" w:eastAsiaTheme="minorEastAsia" w:hAnsi="Cambria Math"/>
                      <w:sz w:val="24"/>
                    </w:rPr>
                  </m:ctrlPr>
                </m:sSubPr>
                <m:e>
                  <m:r>
                    <w:rPr>
                      <w:rFonts w:ascii="Cambria Math" w:eastAsiaTheme="minorEastAsia" w:hAnsi="Cambria Math"/>
                      <w:sz w:val="24"/>
                    </w:rPr>
                    <m:t>C</m:t>
                  </m:r>
                </m:e>
                <m:sub>
                  <m:r>
                    <w:rPr>
                      <w:rFonts w:ascii="Cambria Math" w:eastAsiaTheme="minorEastAsia" w:hAnsi="Cambria Math"/>
                      <w:sz w:val="24"/>
                    </w:rPr>
                    <m:t>s</m:t>
                  </m:r>
                </m:sub>
              </m:sSub>
            </m:oMath>
            <w:r>
              <w:rPr>
                <w:rFonts w:hint="eastAsia"/>
                <w:szCs w:val="21"/>
              </w:rPr>
              <w:t>（</w:t>
            </w:r>
            <w:r>
              <w:rPr>
                <w:rFonts w:hint="eastAsia"/>
                <w:bCs/>
                <w:szCs w:val="21"/>
              </w:rPr>
              <w:t>℃</w:t>
            </w:r>
            <w:r>
              <w:rPr>
                <w:rFonts w:hint="eastAsia"/>
                <w:szCs w:val="21"/>
              </w:rPr>
              <w:t>）</w:t>
            </w:r>
          </w:p>
        </w:tc>
        <w:tc>
          <w:tcPr>
            <w:tcW w:w="1800" w:type="dxa"/>
            <w:gridSpan w:val="8"/>
            <w:vMerge w:val="restart"/>
            <w:tcBorders>
              <w:left w:val="single" w:sz="8" w:space="0" w:color="auto"/>
              <w:right w:val="single" w:sz="8" w:space="0" w:color="auto"/>
            </w:tcBorders>
            <w:vAlign w:val="center"/>
          </w:tcPr>
          <w:p w14:paraId="6784A772" w14:textId="77777777" w:rsidR="00665786" w:rsidRDefault="00665786" w:rsidP="002D5592">
            <w:pPr>
              <w:jc w:val="center"/>
              <w:rPr>
                <w:sz w:val="24"/>
              </w:rPr>
            </w:pPr>
            <w:r>
              <w:rPr>
                <w:rFonts w:hint="eastAsia"/>
                <w:sz w:val="24"/>
              </w:rPr>
              <w:t>平均值</w:t>
            </w:r>
            <m:oMath>
              <m:sSub>
                <m:sSubPr>
                  <m:ctrlPr>
                    <w:rPr>
                      <w:rFonts w:ascii="Cambria Math" w:eastAsiaTheme="minorEastAsia" w:hAnsi="Cambria Math"/>
                      <w:sz w:val="24"/>
                    </w:rPr>
                  </m:ctrlPr>
                </m:sSubPr>
                <m:e>
                  <m:r>
                    <m:rPr>
                      <m:sty m:val="p"/>
                    </m:rPr>
                    <w:rPr>
                      <w:rFonts w:ascii="Cambria Math" w:eastAsiaTheme="minorEastAsia" w:hAnsi="Cambria Math"/>
                      <w:sz w:val="24"/>
                    </w:rPr>
                    <w:sym w:font="Symbol" w:char="0060"/>
                  </m:r>
                  <m:r>
                    <w:rPr>
                      <w:rFonts w:ascii="Cambria Math" w:eastAsiaTheme="minorEastAsia" w:hAnsi="Cambria Math"/>
                      <w:sz w:val="24"/>
                    </w:rPr>
                    <m:t>C</m:t>
                  </m:r>
                </m:e>
                <m:sub>
                  <m:r>
                    <m:rPr>
                      <m:sty m:val="p"/>
                    </m:rPr>
                    <w:rPr>
                      <w:rFonts w:ascii="Cambria Math" w:eastAsiaTheme="minorEastAsia" w:hAnsi="Cambria Math" w:hint="eastAsia"/>
                      <w:sz w:val="24"/>
                    </w:rPr>
                    <m:t>s</m:t>
                  </m:r>
                </m:sub>
              </m:sSub>
            </m:oMath>
            <w:r>
              <w:rPr>
                <w:rFonts w:hint="eastAsia"/>
                <w:sz w:val="24"/>
              </w:rPr>
              <w:t>（</w:t>
            </w:r>
            <w:r>
              <w:rPr>
                <w:rFonts w:hint="eastAsia"/>
                <w:bCs/>
                <w:szCs w:val="21"/>
              </w:rPr>
              <w:t>℃</w:t>
            </w:r>
            <w:r>
              <w:rPr>
                <w:rFonts w:hint="eastAsia"/>
                <w:sz w:val="24"/>
              </w:rPr>
              <w:t>）</w:t>
            </w:r>
          </w:p>
        </w:tc>
        <w:tc>
          <w:tcPr>
            <w:tcW w:w="1775" w:type="dxa"/>
            <w:gridSpan w:val="4"/>
            <w:vMerge w:val="restart"/>
            <w:tcBorders>
              <w:left w:val="single" w:sz="8" w:space="0" w:color="auto"/>
              <w:right w:val="single" w:sz="8" w:space="0" w:color="auto"/>
            </w:tcBorders>
            <w:vAlign w:val="center"/>
          </w:tcPr>
          <w:p w14:paraId="6718A39E" w14:textId="77777777" w:rsidR="00665786" w:rsidRDefault="00665786" w:rsidP="002D5592">
            <w:pPr>
              <w:jc w:val="center"/>
              <w:rPr>
                <w:sz w:val="24"/>
              </w:rPr>
            </w:pPr>
            <w:r>
              <w:rPr>
                <w:rFonts w:hint="eastAsia"/>
                <w:color w:val="000000" w:themeColor="text1"/>
                <w:szCs w:val="21"/>
              </w:rPr>
              <w:t>控温精度</w:t>
            </w:r>
            <m:oMath>
              <m:r>
                <m:rPr>
                  <m:sty m:val="p"/>
                </m:rPr>
                <w:rPr>
                  <w:rFonts w:ascii="Cambria Math" w:hAnsi="Cambria Math"/>
                  <w:sz w:val="24"/>
                </w:rPr>
                <m:t>∆</m:t>
              </m:r>
              <m:r>
                <m:rPr>
                  <m:sty m:val="p"/>
                </m:rPr>
                <w:rPr>
                  <w:rFonts w:ascii="Cambria Math" w:hAnsi="Cambria Math" w:hint="eastAsia"/>
                  <w:sz w:val="24"/>
                </w:rPr>
                <m:t>C</m:t>
              </m:r>
            </m:oMath>
            <w:r>
              <w:rPr>
                <w:rFonts w:hint="eastAsia"/>
                <w:color w:val="000000" w:themeColor="text1"/>
                <w:szCs w:val="21"/>
              </w:rPr>
              <w:t>（</w:t>
            </w:r>
            <w:r>
              <w:rPr>
                <w:color w:val="000000" w:themeColor="text1"/>
                <w:szCs w:val="21"/>
              </w:rPr>
              <w:t>%</w:t>
            </w:r>
            <w:r>
              <w:rPr>
                <w:rFonts w:hint="eastAsia"/>
                <w:color w:val="000000" w:themeColor="text1"/>
                <w:szCs w:val="21"/>
              </w:rPr>
              <w:t>）</w:t>
            </w:r>
          </w:p>
        </w:tc>
      </w:tr>
      <w:tr w:rsidR="00665786" w14:paraId="59E63DEC" w14:textId="77777777" w:rsidTr="002D5592">
        <w:trPr>
          <w:trHeight w:val="128"/>
          <w:jc w:val="center"/>
        </w:trPr>
        <w:tc>
          <w:tcPr>
            <w:tcW w:w="2763" w:type="dxa"/>
            <w:gridSpan w:val="13"/>
            <w:vMerge/>
            <w:tcBorders>
              <w:left w:val="single" w:sz="8" w:space="0" w:color="auto"/>
              <w:right w:val="single" w:sz="8" w:space="0" w:color="auto"/>
            </w:tcBorders>
            <w:vAlign w:val="center"/>
          </w:tcPr>
          <w:p w14:paraId="25E85B3E" w14:textId="77777777" w:rsidR="00665786" w:rsidRDefault="00665786" w:rsidP="002D5592">
            <w:pPr>
              <w:jc w:val="center"/>
              <w:rPr>
                <w:sz w:val="24"/>
              </w:rPr>
            </w:pPr>
          </w:p>
        </w:tc>
        <w:tc>
          <w:tcPr>
            <w:tcW w:w="1333" w:type="dxa"/>
            <w:gridSpan w:val="9"/>
            <w:tcBorders>
              <w:left w:val="single" w:sz="8" w:space="0" w:color="auto"/>
              <w:right w:val="single" w:sz="8" w:space="0" w:color="auto"/>
            </w:tcBorders>
            <w:vAlign w:val="center"/>
          </w:tcPr>
          <w:p w14:paraId="5E013037" w14:textId="77777777" w:rsidR="00665786" w:rsidRDefault="00665786" w:rsidP="002D5592">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6EA38DE3" w14:textId="77777777" w:rsidR="00665786" w:rsidRDefault="00665786" w:rsidP="002D5592">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13872A7D" w14:textId="77777777" w:rsidR="00665786" w:rsidRDefault="00665786" w:rsidP="002D5592">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4375BBFA" w14:textId="77777777" w:rsidR="00665786" w:rsidRDefault="00665786" w:rsidP="002D5592">
            <w:pPr>
              <w:jc w:val="center"/>
              <w:rPr>
                <w:sz w:val="24"/>
              </w:rPr>
            </w:pPr>
          </w:p>
        </w:tc>
        <w:tc>
          <w:tcPr>
            <w:tcW w:w="1775" w:type="dxa"/>
            <w:gridSpan w:val="4"/>
            <w:vMerge/>
            <w:tcBorders>
              <w:left w:val="single" w:sz="8" w:space="0" w:color="auto"/>
              <w:right w:val="single" w:sz="8" w:space="0" w:color="auto"/>
            </w:tcBorders>
            <w:vAlign w:val="center"/>
          </w:tcPr>
          <w:p w14:paraId="16B93300" w14:textId="77777777" w:rsidR="00665786" w:rsidRDefault="00665786" w:rsidP="002D5592">
            <w:pPr>
              <w:jc w:val="center"/>
              <w:rPr>
                <w:sz w:val="24"/>
              </w:rPr>
            </w:pPr>
          </w:p>
        </w:tc>
      </w:tr>
      <w:tr w:rsidR="00665786" w14:paraId="6CDD5D06" w14:textId="77777777" w:rsidTr="002D5592">
        <w:trPr>
          <w:trHeight w:val="128"/>
          <w:jc w:val="center"/>
        </w:trPr>
        <w:tc>
          <w:tcPr>
            <w:tcW w:w="2763" w:type="dxa"/>
            <w:gridSpan w:val="13"/>
            <w:tcBorders>
              <w:left w:val="single" w:sz="8" w:space="0" w:color="auto"/>
              <w:right w:val="single" w:sz="8" w:space="0" w:color="auto"/>
            </w:tcBorders>
            <w:vAlign w:val="center"/>
          </w:tcPr>
          <w:p w14:paraId="70E2660A" w14:textId="77777777" w:rsidR="00665786" w:rsidRDefault="00665786" w:rsidP="002D5592">
            <w:pPr>
              <w:jc w:val="center"/>
              <w:rPr>
                <w:sz w:val="24"/>
              </w:rPr>
            </w:pPr>
            <w:r>
              <w:rPr>
                <w:rFonts w:eastAsiaTheme="minorEastAsia" w:hint="eastAsia"/>
                <w:sz w:val="24"/>
              </w:rPr>
              <w:t>80</w:t>
            </w:r>
            <w:r>
              <w:rPr>
                <w:rFonts w:eastAsiaTheme="minorEastAsia" w:hint="eastAsia"/>
                <w:color w:val="000000" w:themeColor="text1"/>
                <w:sz w:val="24"/>
              </w:rPr>
              <w:t>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38718FA2"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77A01962"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53FAB525"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54041FB0"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3D407536" w14:textId="77777777" w:rsidR="00665786" w:rsidRDefault="00665786" w:rsidP="002D5592">
            <w:pPr>
              <w:jc w:val="center"/>
              <w:rPr>
                <w:sz w:val="24"/>
              </w:rPr>
            </w:pPr>
          </w:p>
        </w:tc>
      </w:tr>
      <w:tr w:rsidR="00665786" w14:paraId="2EEDAA3F" w14:textId="77777777" w:rsidTr="002D5592">
        <w:trPr>
          <w:trHeight w:val="128"/>
          <w:jc w:val="center"/>
        </w:trPr>
        <w:tc>
          <w:tcPr>
            <w:tcW w:w="2763" w:type="dxa"/>
            <w:gridSpan w:val="13"/>
            <w:tcBorders>
              <w:left w:val="single" w:sz="8" w:space="0" w:color="auto"/>
              <w:right w:val="single" w:sz="8" w:space="0" w:color="auto"/>
            </w:tcBorders>
            <w:vAlign w:val="center"/>
          </w:tcPr>
          <w:p w14:paraId="0346A92B" w14:textId="77777777" w:rsidR="00665786" w:rsidRDefault="00665786" w:rsidP="002D5592">
            <w:pPr>
              <w:jc w:val="center"/>
              <w:rPr>
                <w:sz w:val="24"/>
              </w:rPr>
            </w:pPr>
            <w:r>
              <w:rPr>
                <w:rFonts w:eastAsiaTheme="minorEastAsia" w:hint="eastAsia"/>
                <w:color w:val="000000" w:themeColor="text1"/>
                <w:sz w:val="24"/>
              </w:rPr>
              <w:t>900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48D47F02"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1B1945E6"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339B4EB0"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68269060"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2A7D95EF" w14:textId="77777777" w:rsidR="00665786" w:rsidRDefault="00665786" w:rsidP="002D5592">
            <w:pPr>
              <w:jc w:val="center"/>
              <w:rPr>
                <w:sz w:val="24"/>
              </w:rPr>
            </w:pPr>
          </w:p>
        </w:tc>
      </w:tr>
      <w:tr w:rsidR="00665786" w14:paraId="659CEC04" w14:textId="77777777" w:rsidTr="002D5592">
        <w:trPr>
          <w:trHeight w:val="128"/>
          <w:jc w:val="center"/>
        </w:trPr>
        <w:tc>
          <w:tcPr>
            <w:tcW w:w="2763" w:type="dxa"/>
            <w:gridSpan w:val="13"/>
            <w:tcBorders>
              <w:left w:val="single" w:sz="8" w:space="0" w:color="auto"/>
              <w:right w:val="single" w:sz="8" w:space="0" w:color="auto"/>
            </w:tcBorders>
            <w:vAlign w:val="center"/>
          </w:tcPr>
          <w:p w14:paraId="6EA9041B" w14:textId="77777777" w:rsidR="00665786" w:rsidRDefault="00665786" w:rsidP="002D5592">
            <w:pPr>
              <w:jc w:val="center"/>
              <w:rPr>
                <w:sz w:val="24"/>
              </w:rPr>
            </w:pPr>
            <w:r>
              <w:rPr>
                <w:rFonts w:eastAsiaTheme="minorEastAsia" w:hint="eastAsia"/>
                <w:color w:val="000000" w:themeColor="text1"/>
                <w:sz w:val="24"/>
              </w:rPr>
              <w:t>1000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650F7C1D"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1E194B90"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4B74A3C9"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54BC3301"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52FD9729" w14:textId="77777777" w:rsidR="00665786" w:rsidRDefault="00665786" w:rsidP="002D5592">
            <w:pPr>
              <w:jc w:val="center"/>
              <w:rPr>
                <w:sz w:val="24"/>
              </w:rPr>
            </w:pPr>
          </w:p>
        </w:tc>
      </w:tr>
      <w:tr w:rsidR="00665786" w14:paraId="1BEFDF11" w14:textId="77777777" w:rsidTr="002D5592">
        <w:trPr>
          <w:trHeight w:val="128"/>
          <w:jc w:val="center"/>
        </w:trPr>
        <w:tc>
          <w:tcPr>
            <w:tcW w:w="2763" w:type="dxa"/>
            <w:gridSpan w:val="13"/>
            <w:tcBorders>
              <w:left w:val="single" w:sz="8" w:space="0" w:color="auto"/>
              <w:right w:val="single" w:sz="8" w:space="0" w:color="auto"/>
            </w:tcBorders>
            <w:vAlign w:val="center"/>
          </w:tcPr>
          <w:p w14:paraId="5017336A" w14:textId="77777777" w:rsidR="00665786" w:rsidRDefault="00665786" w:rsidP="002D5592">
            <w:pPr>
              <w:jc w:val="center"/>
              <w:rPr>
                <w:sz w:val="24"/>
              </w:rPr>
            </w:pPr>
            <w:r>
              <w:rPr>
                <w:rFonts w:eastAsiaTheme="minorEastAsia" w:hint="eastAsia"/>
                <w:color w:val="000000" w:themeColor="text1"/>
                <w:sz w:val="24"/>
              </w:rPr>
              <w:t>1100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251C3ACF"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4708CDBF"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37C9FB38"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5AB75D39"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4780314B" w14:textId="77777777" w:rsidR="00665786" w:rsidRDefault="00665786" w:rsidP="002D5592">
            <w:pPr>
              <w:jc w:val="center"/>
              <w:rPr>
                <w:sz w:val="24"/>
              </w:rPr>
            </w:pPr>
          </w:p>
        </w:tc>
      </w:tr>
      <w:tr w:rsidR="00665786" w14:paraId="17E66B5E" w14:textId="77777777" w:rsidTr="002D5592">
        <w:trPr>
          <w:trHeight w:val="128"/>
          <w:jc w:val="center"/>
        </w:trPr>
        <w:tc>
          <w:tcPr>
            <w:tcW w:w="2763" w:type="dxa"/>
            <w:gridSpan w:val="13"/>
            <w:tcBorders>
              <w:left w:val="single" w:sz="8" w:space="0" w:color="auto"/>
              <w:right w:val="single" w:sz="8" w:space="0" w:color="auto"/>
            </w:tcBorders>
            <w:vAlign w:val="center"/>
          </w:tcPr>
          <w:p w14:paraId="5C4D5A54" w14:textId="77777777" w:rsidR="00665786" w:rsidRDefault="00665786" w:rsidP="002D5592">
            <w:pPr>
              <w:jc w:val="center"/>
              <w:rPr>
                <w:sz w:val="24"/>
              </w:rPr>
            </w:pPr>
            <w:r>
              <w:rPr>
                <w:rFonts w:eastAsiaTheme="minorEastAsia" w:hint="eastAsia"/>
                <w:color w:val="000000" w:themeColor="text1"/>
                <w:sz w:val="24"/>
              </w:rPr>
              <w:t>1200</w:t>
            </w:r>
            <w:r>
              <w:rPr>
                <w:rFonts w:eastAsiaTheme="minorEastAsia" w:hint="eastAsia"/>
                <w:color w:val="000000" w:themeColor="text1"/>
                <w:sz w:val="24"/>
              </w:rPr>
              <w:t>℃</w:t>
            </w:r>
          </w:p>
        </w:tc>
        <w:tc>
          <w:tcPr>
            <w:tcW w:w="1333" w:type="dxa"/>
            <w:gridSpan w:val="9"/>
            <w:tcBorders>
              <w:left w:val="single" w:sz="8" w:space="0" w:color="auto"/>
              <w:right w:val="single" w:sz="8" w:space="0" w:color="auto"/>
            </w:tcBorders>
            <w:vAlign w:val="center"/>
          </w:tcPr>
          <w:p w14:paraId="1E8F297A"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7536E271"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559A00EF"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1022C2A5"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2091E40C" w14:textId="77777777" w:rsidR="00665786" w:rsidRDefault="00665786" w:rsidP="002D5592">
            <w:pPr>
              <w:jc w:val="center"/>
              <w:rPr>
                <w:sz w:val="24"/>
              </w:rPr>
            </w:pPr>
          </w:p>
        </w:tc>
      </w:tr>
      <w:tr w:rsidR="00665786" w14:paraId="22993F91" w14:textId="77777777" w:rsidTr="002D5592">
        <w:trPr>
          <w:trHeight w:val="90"/>
          <w:jc w:val="center"/>
        </w:trPr>
        <w:tc>
          <w:tcPr>
            <w:tcW w:w="10330" w:type="dxa"/>
            <w:gridSpan w:val="52"/>
            <w:tcBorders>
              <w:left w:val="single" w:sz="8" w:space="0" w:color="auto"/>
              <w:right w:val="single" w:sz="8" w:space="0" w:color="auto"/>
            </w:tcBorders>
            <w:vAlign w:val="center"/>
          </w:tcPr>
          <w:p w14:paraId="7DB1A1CD" w14:textId="77777777" w:rsidR="00665786" w:rsidRDefault="00665786" w:rsidP="002D5592">
            <w:pPr>
              <w:jc w:val="left"/>
              <w:rPr>
                <w:sz w:val="24"/>
              </w:rPr>
            </w:pPr>
            <w:r>
              <w:rPr>
                <w:rFonts w:hint="eastAsia"/>
                <w:sz w:val="24"/>
              </w:rPr>
              <w:t>扩展不确定度：</w:t>
            </w:r>
          </w:p>
        </w:tc>
      </w:tr>
      <w:tr w:rsidR="00665786" w14:paraId="6624E424" w14:textId="77777777" w:rsidTr="002D5592">
        <w:trPr>
          <w:trHeight w:val="90"/>
          <w:jc w:val="center"/>
        </w:trPr>
        <w:tc>
          <w:tcPr>
            <w:tcW w:w="10330" w:type="dxa"/>
            <w:gridSpan w:val="52"/>
            <w:tcBorders>
              <w:left w:val="single" w:sz="8" w:space="0" w:color="auto"/>
              <w:right w:val="single" w:sz="8" w:space="0" w:color="auto"/>
            </w:tcBorders>
            <w:vAlign w:val="center"/>
          </w:tcPr>
          <w:p w14:paraId="6C286E85" w14:textId="77777777" w:rsidR="00665786" w:rsidRDefault="00665786" w:rsidP="002D5592">
            <w:pPr>
              <w:jc w:val="left"/>
              <w:rPr>
                <w:sz w:val="24"/>
              </w:rPr>
            </w:pPr>
            <w:r>
              <w:rPr>
                <w:rFonts w:hint="eastAsia"/>
                <w:sz w:val="24"/>
              </w:rPr>
              <w:t xml:space="preserve">3 </w:t>
            </w:r>
            <w:r>
              <w:rPr>
                <w:rFonts w:hint="eastAsia"/>
                <w:sz w:val="24"/>
              </w:rPr>
              <w:t>注射液体积准确度</w:t>
            </w:r>
          </w:p>
        </w:tc>
      </w:tr>
      <w:tr w:rsidR="00665786" w14:paraId="3FFD9057" w14:textId="77777777" w:rsidTr="002D5592">
        <w:trPr>
          <w:trHeight w:val="555"/>
          <w:jc w:val="center"/>
        </w:trPr>
        <w:tc>
          <w:tcPr>
            <w:tcW w:w="2763" w:type="dxa"/>
            <w:gridSpan w:val="13"/>
            <w:vMerge w:val="restart"/>
            <w:tcBorders>
              <w:left w:val="single" w:sz="8" w:space="0" w:color="auto"/>
              <w:right w:val="single" w:sz="8" w:space="0" w:color="auto"/>
            </w:tcBorders>
            <w:vAlign w:val="center"/>
          </w:tcPr>
          <w:p w14:paraId="305134C9" w14:textId="77777777" w:rsidR="00665786" w:rsidRDefault="00665786" w:rsidP="002D5592">
            <w:pPr>
              <w:jc w:val="center"/>
              <w:rPr>
                <w:sz w:val="24"/>
              </w:rPr>
            </w:pPr>
            <w:r>
              <w:rPr>
                <w:rFonts w:hint="eastAsia"/>
                <w:color w:val="000000"/>
                <w:sz w:val="24"/>
              </w:rPr>
              <w:t>注射液体积</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c</m:t>
                  </m:r>
                </m:sub>
              </m:sSub>
            </m:oMath>
            <w:r>
              <w:rPr>
                <w:rFonts w:hint="eastAsia"/>
                <w:color w:val="000000"/>
                <w:sz w:val="24"/>
              </w:rPr>
              <w:t>（</w:t>
            </w:r>
            <w:r>
              <w:rPr>
                <w:rFonts w:hint="eastAsia"/>
                <w:color w:val="000000"/>
                <w:sz w:val="24"/>
              </w:rPr>
              <w:t>mL</w:t>
            </w:r>
            <w:r>
              <w:rPr>
                <w:rFonts w:hint="eastAsia"/>
                <w:color w:val="000000"/>
                <w:sz w:val="24"/>
              </w:rPr>
              <w:t>）</w:t>
            </w:r>
          </w:p>
        </w:tc>
        <w:tc>
          <w:tcPr>
            <w:tcW w:w="3992" w:type="dxa"/>
            <w:gridSpan w:val="27"/>
            <w:tcBorders>
              <w:left w:val="single" w:sz="8" w:space="0" w:color="auto"/>
              <w:right w:val="single" w:sz="8" w:space="0" w:color="auto"/>
            </w:tcBorders>
            <w:vAlign w:val="center"/>
          </w:tcPr>
          <w:p w14:paraId="3662D897" w14:textId="77777777" w:rsidR="00665786" w:rsidRDefault="00665786" w:rsidP="002D5592">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hint="eastAsia"/>
                      <w:sz w:val="24"/>
                    </w:rPr>
                    <m:t>V</m:t>
                  </m:r>
                </m:e>
                <m:sub>
                  <m:r>
                    <m:rPr>
                      <m:sty m:val="p"/>
                    </m:rPr>
                    <w:rPr>
                      <w:rFonts w:ascii="Cambria Math" w:eastAsiaTheme="minorEastAsia" w:hAnsi="Cambria Math" w:hint="eastAsia"/>
                      <w:sz w:val="24"/>
                    </w:rPr>
                    <m:t>s</m:t>
                  </m:r>
                </m:sub>
              </m:sSub>
            </m:oMath>
            <w:r>
              <w:rPr>
                <w:rFonts w:hint="eastAsia"/>
                <w:sz w:val="24"/>
              </w:rPr>
              <w:t>（</w:t>
            </w:r>
            <w:r>
              <w:rPr>
                <w:rFonts w:hint="eastAsia"/>
                <w:sz w:val="24"/>
              </w:rPr>
              <w:t>mL</w:t>
            </w:r>
            <w:r>
              <w:rPr>
                <w:rFonts w:hint="eastAsia"/>
                <w:sz w:val="24"/>
              </w:rPr>
              <w:t>）</w:t>
            </w:r>
          </w:p>
        </w:tc>
        <w:tc>
          <w:tcPr>
            <w:tcW w:w="1800" w:type="dxa"/>
            <w:gridSpan w:val="8"/>
            <w:vMerge w:val="restart"/>
            <w:tcBorders>
              <w:left w:val="single" w:sz="8" w:space="0" w:color="auto"/>
              <w:right w:val="single" w:sz="8" w:space="0" w:color="auto"/>
            </w:tcBorders>
            <w:vAlign w:val="center"/>
          </w:tcPr>
          <w:p w14:paraId="091BDCF8" w14:textId="77777777" w:rsidR="00665786" w:rsidRDefault="00665786" w:rsidP="002D5592">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hint="eastAsia"/>
                          <w:sz w:val="24"/>
                        </w:rPr>
                        <m:t>V</m:t>
                      </m:r>
                    </m:e>
                    <m:sub>
                      <m:r>
                        <w:rPr>
                          <w:rFonts w:ascii="Cambria Math" w:eastAsiaTheme="minorEastAsia" w:hAnsi="Cambria Math"/>
                          <w:sz w:val="24"/>
                        </w:rPr>
                        <m:t>s</m:t>
                      </m:r>
                    </m:sub>
                  </m:sSub>
                </m:e>
              </m:acc>
            </m:oMath>
            <w:r>
              <w:rPr>
                <w:rFonts w:hint="eastAsia"/>
                <w:sz w:val="24"/>
              </w:rPr>
              <w:t>（</w:t>
            </w:r>
            <w:r>
              <w:rPr>
                <w:rFonts w:hint="eastAsia"/>
                <w:sz w:val="24"/>
              </w:rPr>
              <w:t>mL</w:t>
            </w:r>
            <w:r>
              <w:rPr>
                <w:rFonts w:hint="eastAsia"/>
                <w:sz w:val="24"/>
              </w:rPr>
              <w:t>）</w:t>
            </w:r>
          </w:p>
        </w:tc>
        <w:tc>
          <w:tcPr>
            <w:tcW w:w="1775" w:type="dxa"/>
            <w:gridSpan w:val="4"/>
            <w:vMerge w:val="restart"/>
            <w:tcBorders>
              <w:left w:val="single" w:sz="8" w:space="0" w:color="auto"/>
              <w:right w:val="single" w:sz="8" w:space="0" w:color="auto"/>
            </w:tcBorders>
            <w:vAlign w:val="center"/>
          </w:tcPr>
          <w:p w14:paraId="0CF8CDD8" w14:textId="77777777" w:rsidR="00665786" w:rsidRDefault="00665786" w:rsidP="002D5592">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V</m:t>
              </m:r>
            </m:oMath>
            <w:r>
              <w:rPr>
                <w:rFonts w:hint="eastAsia"/>
                <w:i/>
                <w:iCs/>
                <w:sz w:val="24"/>
              </w:rPr>
              <w:t xml:space="preserve"> </w:t>
            </w:r>
            <w:r>
              <w:rPr>
                <w:rFonts w:hint="eastAsia"/>
              </w:rPr>
              <w:t>(%)</w:t>
            </w:r>
          </w:p>
        </w:tc>
      </w:tr>
      <w:tr w:rsidR="00665786" w14:paraId="35A6BB3E" w14:textId="77777777" w:rsidTr="002D5592">
        <w:trPr>
          <w:trHeight w:val="307"/>
          <w:jc w:val="center"/>
        </w:trPr>
        <w:tc>
          <w:tcPr>
            <w:tcW w:w="2763" w:type="dxa"/>
            <w:gridSpan w:val="13"/>
            <w:vMerge/>
            <w:tcBorders>
              <w:left w:val="single" w:sz="8" w:space="0" w:color="auto"/>
              <w:right w:val="single" w:sz="8" w:space="0" w:color="auto"/>
            </w:tcBorders>
            <w:vAlign w:val="center"/>
          </w:tcPr>
          <w:p w14:paraId="7D972E45" w14:textId="77777777" w:rsidR="00665786" w:rsidRDefault="00665786" w:rsidP="002D5592">
            <w:pPr>
              <w:jc w:val="center"/>
            </w:pPr>
          </w:p>
        </w:tc>
        <w:tc>
          <w:tcPr>
            <w:tcW w:w="1333" w:type="dxa"/>
            <w:gridSpan w:val="9"/>
            <w:tcBorders>
              <w:left w:val="single" w:sz="8" w:space="0" w:color="auto"/>
              <w:right w:val="single" w:sz="8" w:space="0" w:color="auto"/>
            </w:tcBorders>
            <w:vAlign w:val="center"/>
          </w:tcPr>
          <w:p w14:paraId="2BD71703" w14:textId="77777777" w:rsidR="00665786" w:rsidRDefault="00665786" w:rsidP="002D5592">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759A90FF" w14:textId="77777777" w:rsidR="00665786" w:rsidRDefault="00665786" w:rsidP="002D5592">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45B98EB5" w14:textId="77777777" w:rsidR="00665786" w:rsidRDefault="00665786" w:rsidP="002D5592">
            <w:pPr>
              <w:jc w:val="center"/>
              <w:rPr>
                <w:sz w:val="24"/>
              </w:rPr>
            </w:pPr>
            <w:r>
              <w:rPr>
                <w:rFonts w:hint="eastAsia"/>
                <w:sz w:val="24"/>
              </w:rPr>
              <w:t>3</w:t>
            </w:r>
          </w:p>
        </w:tc>
        <w:tc>
          <w:tcPr>
            <w:tcW w:w="1800" w:type="dxa"/>
            <w:gridSpan w:val="8"/>
            <w:vMerge/>
            <w:tcBorders>
              <w:left w:val="single" w:sz="8" w:space="0" w:color="auto"/>
              <w:right w:val="single" w:sz="8" w:space="0" w:color="auto"/>
            </w:tcBorders>
            <w:vAlign w:val="center"/>
          </w:tcPr>
          <w:p w14:paraId="7AA48A32" w14:textId="77777777" w:rsidR="00665786" w:rsidRDefault="00665786" w:rsidP="002D5592">
            <w:pPr>
              <w:jc w:val="center"/>
              <w:rPr>
                <w:sz w:val="24"/>
              </w:rPr>
            </w:pPr>
          </w:p>
        </w:tc>
        <w:tc>
          <w:tcPr>
            <w:tcW w:w="1775" w:type="dxa"/>
            <w:gridSpan w:val="4"/>
            <w:vMerge/>
            <w:tcBorders>
              <w:left w:val="single" w:sz="8" w:space="0" w:color="auto"/>
              <w:right w:val="single" w:sz="8" w:space="0" w:color="auto"/>
            </w:tcBorders>
            <w:vAlign w:val="center"/>
          </w:tcPr>
          <w:p w14:paraId="15569534" w14:textId="77777777" w:rsidR="00665786" w:rsidRDefault="00665786" w:rsidP="002D5592">
            <w:pPr>
              <w:jc w:val="center"/>
              <w:rPr>
                <w:sz w:val="24"/>
              </w:rPr>
            </w:pPr>
          </w:p>
        </w:tc>
      </w:tr>
      <w:tr w:rsidR="00665786" w14:paraId="7B908982" w14:textId="77777777" w:rsidTr="002D5592">
        <w:trPr>
          <w:trHeight w:val="90"/>
          <w:jc w:val="center"/>
        </w:trPr>
        <w:tc>
          <w:tcPr>
            <w:tcW w:w="2763" w:type="dxa"/>
            <w:gridSpan w:val="13"/>
            <w:tcBorders>
              <w:left w:val="single" w:sz="8" w:space="0" w:color="auto"/>
              <w:right w:val="single" w:sz="8" w:space="0" w:color="auto"/>
            </w:tcBorders>
            <w:vAlign w:val="center"/>
          </w:tcPr>
          <w:p w14:paraId="5869FAB6" w14:textId="77777777" w:rsidR="00665786" w:rsidRDefault="00665786" w:rsidP="002D5592">
            <w:pPr>
              <w:jc w:val="center"/>
              <w:rPr>
                <w:sz w:val="24"/>
              </w:rPr>
            </w:pPr>
            <w:r>
              <w:rPr>
                <w:rFonts w:eastAsiaTheme="minorEastAsia"/>
                <w:sz w:val="24"/>
              </w:rPr>
              <w:t>1.5</w:t>
            </w:r>
            <w:r>
              <w:rPr>
                <w:rFonts w:eastAsiaTheme="minorEastAsia" w:hint="eastAsia"/>
                <w:sz w:val="24"/>
              </w:rPr>
              <w:t>mL</w:t>
            </w:r>
          </w:p>
        </w:tc>
        <w:tc>
          <w:tcPr>
            <w:tcW w:w="1333" w:type="dxa"/>
            <w:gridSpan w:val="9"/>
            <w:tcBorders>
              <w:left w:val="single" w:sz="8" w:space="0" w:color="auto"/>
              <w:right w:val="single" w:sz="8" w:space="0" w:color="auto"/>
            </w:tcBorders>
            <w:vAlign w:val="center"/>
          </w:tcPr>
          <w:p w14:paraId="74C3F301"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1C4E53DE"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03F431B6"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4A23C039"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589231E2" w14:textId="77777777" w:rsidR="00665786" w:rsidRDefault="00665786" w:rsidP="002D5592">
            <w:pPr>
              <w:jc w:val="center"/>
              <w:rPr>
                <w:sz w:val="24"/>
              </w:rPr>
            </w:pPr>
          </w:p>
        </w:tc>
      </w:tr>
      <w:tr w:rsidR="00665786" w14:paraId="5914C2C2" w14:textId="77777777" w:rsidTr="002D5592">
        <w:trPr>
          <w:trHeight w:val="90"/>
          <w:jc w:val="center"/>
        </w:trPr>
        <w:tc>
          <w:tcPr>
            <w:tcW w:w="2763" w:type="dxa"/>
            <w:gridSpan w:val="13"/>
            <w:tcBorders>
              <w:left w:val="single" w:sz="8" w:space="0" w:color="auto"/>
              <w:right w:val="single" w:sz="8" w:space="0" w:color="auto"/>
            </w:tcBorders>
            <w:vAlign w:val="center"/>
          </w:tcPr>
          <w:p w14:paraId="72F83B55" w14:textId="77777777" w:rsidR="00665786" w:rsidRDefault="00665786" w:rsidP="002D5592">
            <w:pPr>
              <w:jc w:val="center"/>
              <w:rPr>
                <w:rFonts w:eastAsiaTheme="minorEastAsia"/>
                <w:sz w:val="24"/>
              </w:rPr>
            </w:pPr>
            <w:r>
              <w:rPr>
                <w:rFonts w:eastAsiaTheme="minorEastAsia" w:hint="eastAsia"/>
                <w:sz w:val="24"/>
              </w:rPr>
              <w:t>3mL</w:t>
            </w:r>
          </w:p>
        </w:tc>
        <w:tc>
          <w:tcPr>
            <w:tcW w:w="1333" w:type="dxa"/>
            <w:gridSpan w:val="9"/>
            <w:tcBorders>
              <w:left w:val="single" w:sz="8" w:space="0" w:color="auto"/>
              <w:right w:val="single" w:sz="8" w:space="0" w:color="auto"/>
            </w:tcBorders>
            <w:vAlign w:val="center"/>
          </w:tcPr>
          <w:p w14:paraId="38091681"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4FB1189F"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580A69B8"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2286AF82"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2407C4C7" w14:textId="77777777" w:rsidR="00665786" w:rsidRDefault="00665786" w:rsidP="002D5592">
            <w:pPr>
              <w:jc w:val="center"/>
              <w:rPr>
                <w:sz w:val="24"/>
              </w:rPr>
            </w:pPr>
          </w:p>
        </w:tc>
      </w:tr>
      <w:tr w:rsidR="00665786" w14:paraId="2CD04457" w14:textId="77777777" w:rsidTr="002D5592">
        <w:trPr>
          <w:trHeight w:val="90"/>
          <w:jc w:val="center"/>
        </w:trPr>
        <w:tc>
          <w:tcPr>
            <w:tcW w:w="2763" w:type="dxa"/>
            <w:gridSpan w:val="13"/>
            <w:tcBorders>
              <w:left w:val="single" w:sz="8" w:space="0" w:color="auto"/>
              <w:right w:val="single" w:sz="8" w:space="0" w:color="auto"/>
            </w:tcBorders>
            <w:vAlign w:val="center"/>
          </w:tcPr>
          <w:p w14:paraId="0C807CB9" w14:textId="77777777" w:rsidR="00665786" w:rsidRDefault="00665786" w:rsidP="002D5592">
            <w:pPr>
              <w:jc w:val="center"/>
              <w:rPr>
                <w:rFonts w:eastAsiaTheme="minorEastAsia"/>
                <w:sz w:val="24"/>
              </w:rPr>
            </w:pPr>
            <w:r>
              <w:rPr>
                <w:rFonts w:eastAsiaTheme="minorEastAsia"/>
                <w:sz w:val="24"/>
              </w:rPr>
              <w:t>5m</w:t>
            </w:r>
            <w:r>
              <w:rPr>
                <w:rFonts w:eastAsiaTheme="minorEastAsia" w:hint="eastAsia"/>
                <w:sz w:val="24"/>
              </w:rPr>
              <w:t>L</w:t>
            </w:r>
          </w:p>
        </w:tc>
        <w:tc>
          <w:tcPr>
            <w:tcW w:w="1333" w:type="dxa"/>
            <w:gridSpan w:val="9"/>
            <w:tcBorders>
              <w:left w:val="single" w:sz="8" w:space="0" w:color="auto"/>
              <w:right w:val="single" w:sz="8" w:space="0" w:color="auto"/>
            </w:tcBorders>
            <w:vAlign w:val="center"/>
          </w:tcPr>
          <w:p w14:paraId="383D7C6E"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29DB5CC8"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5F832FCF" w14:textId="77777777" w:rsidR="00665786" w:rsidRDefault="00665786" w:rsidP="002D5592">
            <w:pPr>
              <w:jc w:val="center"/>
              <w:rPr>
                <w:sz w:val="24"/>
              </w:rPr>
            </w:pPr>
          </w:p>
        </w:tc>
        <w:tc>
          <w:tcPr>
            <w:tcW w:w="1800" w:type="dxa"/>
            <w:gridSpan w:val="8"/>
            <w:tcBorders>
              <w:left w:val="single" w:sz="8" w:space="0" w:color="auto"/>
              <w:right w:val="single" w:sz="8" w:space="0" w:color="auto"/>
            </w:tcBorders>
            <w:vAlign w:val="center"/>
          </w:tcPr>
          <w:p w14:paraId="46CDF928" w14:textId="77777777" w:rsidR="00665786" w:rsidRDefault="00665786" w:rsidP="002D5592">
            <w:pPr>
              <w:jc w:val="center"/>
              <w:rPr>
                <w:sz w:val="24"/>
              </w:rPr>
            </w:pPr>
          </w:p>
        </w:tc>
        <w:tc>
          <w:tcPr>
            <w:tcW w:w="1775" w:type="dxa"/>
            <w:gridSpan w:val="4"/>
            <w:tcBorders>
              <w:left w:val="single" w:sz="8" w:space="0" w:color="auto"/>
              <w:right w:val="single" w:sz="8" w:space="0" w:color="auto"/>
            </w:tcBorders>
            <w:vAlign w:val="center"/>
          </w:tcPr>
          <w:p w14:paraId="66DC4F04" w14:textId="77777777" w:rsidR="00665786" w:rsidRDefault="00665786" w:rsidP="002D5592">
            <w:pPr>
              <w:jc w:val="center"/>
              <w:rPr>
                <w:sz w:val="24"/>
              </w:rPr>
            </w:pPr>
          </w:p>
        </w:tc>
      </w:tr>
      <w:tr w:rsidR="00665786" w14:paraId="76C8DAEA" w14:textId="77777777" w:rsidTr="002D5592">
        <w:trPr>
          <w:trHeight w:val="463"/>
          <w:jc w:val="center"/>
        </w:trPr>
        <w:tc>
          <w:tcPr>
            <w:tcW w:w="10330" w:type="dxa"/>
            <w:gridSpan w:val="52"/>
            <w:tcBorders>
              <w:left w:val="single" w:sz="8" w:space="0" w:color="auto"/>
              <w:right w:val="single" w:sz="8" w:space="0" w:color="auto"/>
            </w:tcBorders>
            <w:vAlign w:val="center"/>
          </w:tcPr>
          <w:p w14:paraId="4CDA890F" w14:textId="77777777" w:rsidR="00665786" w:rsidRDefault="00665786" w:rsidP="002D5592">
            <w:pPr>
              <w:jc w:val="left"/>
              <w:rPr>
                <w:sz w:val="24"/>
              </w:rPr>
            </w:pPr>
            <w:r>
              <w:rPr>
                <w:rFonts w:hint="eastAsia"/>
                <w:sz w:val="24"/>
              </w:rPr>
              <w:t>扩展不确定度：</w:t>
            </w:r>
          </w:p>
        </w:tc>
      </w:tr>
      <w:tr w:rsidR="00665786" w14:paraId="4E7D19F8" w14:textId="77777777" w:rsidTr="002D5592">
        <w:trPr>
          <w:trHeight w:val="90"/>
          <w:jc w:val="center"/>
        </w:trPr>
        <w:tc>
          <w:tcPr>
            <w:tcW w:w="10330" w:type="dxa"/>
            <w:gridSpan w:val="52"/>
            <w:tcBorders>
              <w:left w:val="single" w:sz="8" w:space="0" w:color="auto"/>
              <w:right w:val="single" w:sz="8" w:space="0" w:color="auto"/>
            </w:tcBorders>
            <w:vAlign w:val="center"/>
          </w:tcPr>
          <w:p w14:paraId="12833461" w14:textId="77777777" w:rsidR="00665786" w:rsidRDefault="00665786" w:rsidP="002D5592">
            <w:pPr>
              <w:jc w:val="left"/>
              <w:rPr>
                <w:sz w:val="24"/>
              </w:rPr>
            </w:pPr>
            <w:r>
              <w:rPr>
                <w:rFonts w:hint="eastAsia"/>
                <w:sz w:val="24"/>
              </w:rPr>
              <w:t xml:space="preserve">4 </w:t>
            </w:r>
            <w:r>
              <w:rPr>
                <w:rFonts w:hint="eastAsia"/>
                <w:sz w:val="24"/>
              </w:rPr>
              <w:t>气体流量准确度</w:t>
            </w:r>
          </w:p>
        </w:tc>
      </w:tr>
      <w:tr w:rsidR="00665786" w14:paraId="2AA81CD9" w14:textId="77777777" w:rsidTr="002D5592">
        <w:trPr>
          <w:trHeight w:val="171"/>
          <w:jc w:val="center"/>
        </w:trPr>
        <w:tc>
          <w:tcPr>
            <w:tcW w:w="2763" w:type="dxa"/>
            <w:gridSpan w:val="13"/>
            <w:vMerge w:val="restart"/>
            <w:tcBorders>
              <w:left w:val="single" w:sz="8" w:space="0" w:color="auto"/>
              <w:right w:val="single" w:sz="8" w:space="0" w:color="auto"/>
            </w:tcBorders>
            <w:vAlign w:val="center"/>
          </w:tcPr>
          <w:p w14:paraId="305A29CB" w14:textId="77777777" w:rsidR="00665786" w:rsidRDefault="00665786" w:rsidP="002D5592">
            <w:pPr>
              <w:rPr>
                <w:sz w:val="24"/>
              </w:rPr>
            </w:pPr>
            <w:r>
              <w:rPr>
                <w:rFonts w:eastAsiaTheme="minorEastAsia" w:hAnsi="Cambria Math" w:hint="eastAsia"/>
                <w:sz w:val="24"/>
              </w:rPr>
              <w:t>气体流量</w:t>
            </w:r>
            <m:oMath>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c</m:t>
                  </m:r>
                </m:sub>
              </m:sSub>
            </m:oMath>
            <w:r>
              <w:rPr>
                <w:rFonts w:hint="eastAsia"/>
                <w:color w:val="000000"/>
                <w:sz w:val="24"/>
              </w:rPr>
              <w:t>（</w:t>
            </w:r>
            <w:r>
              <w:rPr>
                <w:rFonts w:hint="eastAsia"/>
                <w:color w:val="000000"/>
                <w:sz w:val="24"/>
              </w:rPr>
              <w:t>mL/min</w:t>
            </w:r>
            <w:r>
              <w:rPr>
                <w:rFonts w:hint="eastAsia"/>
                <w:color w:val="000000"/>
                <w:sz w:val="24"/>
              </w:rPr>
              <w:t>）</w:t>
            </w:r>
          </w:p>
        </w:tc>
        <w:tc>
          <w:tcPr>
            <w:tcW w:w="3992" w:type="dxa"/>
            <w:gridSpan w:val="27"/>
            <w:tcBorders>
              <w:left w:val="single" w:sz="8" w:space="0" w:color="auto"/>
              <w:right w:val="single" w:sz="8" w:space="0" w:color="auto"/>
            </w:tcBorders>
            <w:vAlign w:val="center"/>
          </w:tcPr>
          <w:p w14:paraId="0E021D67" w14:textId="77777777" w:rsidR="00665786" w:rsidRDefault="00665786" w:rsidP="002D5592">
            <w:pPr>
              <w:jc w:val="center"/>
              <w:rPr>
                <w:sz w:val="24"/>
              </w:rPr>
            </w:pPr>
            <w:r>
              <w:rPr>
                <w:rFonts w:hint="eastAsia"/>
                <w:sz w:val="24"/>
              </w:rPr>
              <w:t>实测值</w:t>
            </w:r>
            <m:oMath>
              <m:sSub>
                <m:sSubPr>
                  <m:ctrlPr>
                    <w:rPr>
                      <w:rFonts w:ascii="Cambria Math" w:eastAsiaTheme="minorEastAsia" w:hAnsi="Cambria Math"/>
                      <w:sz w:val="24"/>
                    </w:rPr>
                  </m:ctrlPr>
                </m:sSubPr>
                <m:e>
                  <m:r>
                    <w:rPr>
                      <w:rFonts w:ascii="Cambria Math" w:eastAsiaTheme="minorEastAsia" w:hAnsi="Cambria Math"/>
                      <w:sz w:val="24"/>
                    </w:rPr>
                    <m:t>Q</m:t>
                  </m:r>
                </m:e>
                <m:sub>
                  <m:r>
                    <m:rPr>
                      <m:sty m:val="p"/>
                    </m:rPr>
                    <w:rPr>
                      <w:rFonts w:ascii="Cambria Math" w:eastAsiaTheme="minorEastAsia" w:hAnsi="Cambria Math" w:hint="eastAsia"/>
                      <w:sz w:val="24"/>
                    </w:rPr>
                    <m:t>s</m:t>
                  </m:r>
                </m:sub>
              </m:sSub>
            </m:oMath>
            <w:r>
              <w:rPr>
                <w:rFonts w:hint="eastAsia"/>
                <w:sz w:val="24"/>
              </w:rPr>
              <w:t>（</w:t>
            </w:r>
            <w:r>
              <w:rPr>
                <w:rFonts w:hint="eastAsia"/>
                <w:color w:val="000000"/>
                <w:sz w:val="24"/>
              </w:rPr>
              <w:t>mL/min</w:t>
            </w:r>
            <w:r>
              <w:rPr>
                <w:rFonts w:hint="eastAsia"/>
                <w:sz w:val="24"/>
              </w:rPr>
              <w:t>）</w:t>
            </w:r>
          </w:p>
        </w:tc>
        <w:tc>
          <w:tcPr>
            <w:tcW w:w="2057" w:type="dxa"/>
            <w:gridSpan w:val="9"/>
            <w:vMerge w:val="restart"/>
            <w:tcBorders>
              <w:left w:val="single" w:sz="8" w:space="0" w:color="auto"/>
              <w:right w:val="single" w:sz="8" w:space="0" w:color="auto"/>
            </w:tcBorders>
            <w:vAlign w:val="center"/>
          </w:tcPr>
          <w:p w14:paraId="022EA4EE" w14:textId="77777777" w:rsidR="00665786" w:rsidRDefault="00665786" w:rsidP="002D5592">
            <w:pPr>
              <w:jc w:val="center"/>
              <w:rPr>
                <w:sz w:val="24"/>
              </w:rPr>
            </w:pPr>
            <w:r>
              <w:rPr>
                <w:rFonts w:hint="eastAsia"/>
                <w:sz w:val="24"/>
              </w:rPr>
              <w:t>平均值</w:t>
            </w:r>
            <m:oMath>
              <m:acc>
                <m:accPr>
                  <m:chr m:val="̅"/>
                  <m:ctrlPr>
                    <w:rPr>
                      <w:rFonts w:ascii="Cambria Math" w:eastAsiaTheme="minorEastAsia" w:hAnsi="Cambria Math"/>
                      <w:sz w:val="24"/>
                    </w:rPr>
                  </m:ctrlPr>
                </m:accPr>
                <m:e>
                  <m:sSub>
                    <m:sSubPr>
                      <m:ctrlPr>
                        <w:rPr>
                          <w:rFonts w:ascii="Cambria Math" w:eastAsiaTheme="minorEastAsia" w:hAnsi="Cambria Math"/>
                          <w:sz w:val="24"/>
                        </w:rPr>
                      </m:ctrlPr>
                    </m:sSubPr>
                    <m:e>
                      <m:r>
                        <w:rPr>
                          <w:rFonts w:ascii="Cambria Math" w:eastAsiaTheme="minorEastAsia" w:hAnsi="Cambria Math"/>
                          <w:sz w:val="24"/>
                        </w:rPr>
                        <m:t>Q</m:t>
                      </m:r>
                    </m:e>
                    <m:sub>
                      <m:r>
                        <w:rPr>
                          <w:rFonts w:ascii="Cambria Math" w:eastAsiaTheme="minorEastAsia" w:hAnsi="Cambria Math"/>
                          <w:sz w:val="24"/>
                        </w:rPr>
                        <m:t>s</m:t>
                      </m:r>
                    </m:sub>
                  </m:sSub>
                </m:e>
              </m:acc>
            </m:oMath>
            <w:r>
              <w:rPr>
                <w:rFonts w:hint="eastAsia"/>
                <w:sz w:val="24"/>
              </w:rPr>
              <w:t>（</w:t>
            </w:r>
            <w:r>
              <w:rPr>
                <w:rFonts w:hint="eastAsia"/>
                <w:color w:val="000000"/>
                <w:sz w:val="24"/>
              </w:rPr>
              <w:t>mL/min</w:t>
            </w:r>
            <w:r>
              <w:rPr>
                <w:rFonts w:hint="eastAsia"/>
                <w:sz w:val="24"/>
              </w:rPr>
              <w:t>）</w:t>
            </w:r>
          </w:p>
        </w:tc>
        <w:tc>
          <w:tcPr>
            <w:tcW w:w="1518" w:type="dxa"/>
            <w:gridSpan w:val="3"/>
            <w:vMerge w:val="restart"/>
            <w:tcBorders>
              <w:left w:val="single" w:sz="8" w:space="0" w:color="auto"/>
              <w:right w:val="single" w:sz="8" w:space="0" w:color="auto"/>
            </w:tcBorders>
            <w:vAlign w:val="center"/>
          </w:tcPr>
          <w:p w14:paraId="5279EDE4" w14:textId="77777777" w:rsidR="00665786" w:rsidRDefault="00665786" w:rsidP="002D5592">
            <w:pPr>
              <w:jc w:val="center"/>
              <w:rPr>
                <w:sz w:val="24"/>
              </w:rPr>
            </w:pPr>
            <w:r>
              <w:rPr>
                <w:rFonts w:hint="eastAsia"/>
                <w:sz w:val="24"/>
              </w:rPr>
              <w:t>误差</w:t>
            </w:r>
            <m:oMath>
              <m:r>
                <m:rPr>
                  <m:sty m:val="p"/>
                </m:rPr>
                <w:rPr>
                  <w:rFonts w:ascii="Cambria Math" w:hAnsi="Cambria Math"/>
                  <w:sz w:val="24"/>
                </w:rPr>
                <m:t>∆</m:t>
              </m:r>
              <m:r>
                <m:rPr>
                  <m:sty m:val="p"/>
                </m:rPr>
                <w:rPr>
                  <w:rFonts w:ascii="Cambria Math" w:hAnsi="Cambria Math" w:hint="eastAsia"/>
                  <w:sz w:val="24"/>
                </w:rPr>
                <m:t>Q</m:t>
              </m:r>
            </m:oMath>
            <w:r>
              <w:rPr>
                <w:rFonts w:hint="eastAsia"/>
                <w:i/>
                <w:iCs/>
                <w:sz w:val="24"/>
              </w:rPr>
              <w:t xml:space="preserve"> </w:t>
            </w:r>
            <w:r>
              <w:rPr>
                <w:rFonts w:hint="eastAsia"/>
              </w:rPr>
              <w:t>(%)</w:t>
            </w:r>
          </w:p>
        </w:tc>
      </w:tr>
      <w:tr w:rsidR="00665786" w14:paraId="539862B2" w14:textId="77777777" w:rsidTr="002D5592">
        <w:trPr>
          <w:trHeight w:val="171"/>
          <w:jc w:val="center"/>
        </w:trPr>
        <w:tc>
          <w:tcPr>
            <w:tcW w:w="2763" w:type="dxa"/>
            <w:gridSpan w:val="13"/>
            <w:vMerge/>
            <w:tcBorders>
              <w:left w:val="single" w:sz="8" w:space="0" w:color="auto"/>
              <w:right w:val="single" w:sz="8" w:space="0" w:color="auto"/>
            </w:tcBorders>
            <w:vAlign w:val="center"/>
          </w:tcPr>
          <w:p w14:paraId="0E677339" w14:textId="77777777" w:rsidR="00665786" w:rsidRDefault="00665786" w:rsidP="002D5592">
            <w:pPr>
              <w:jc w:val="center"/>
              <w:rPr>
                <w:sz w:val="24"/>
              </w:rPr>
            </w:pPr>
          </w:p>
        </w:tc>
        <w:tc>
          <w:tcPr>
            <w:tcW w:w="1333" w:type="dxa"/>
            <w:gridSpan w:val="9"/>
            <w:tcBorders>
              <w:left w:val="single" w:sz="8" w:space="0" w:color="auto"/>
              <w:right w:val="single" w:sz="8" w:space="0" w:color="auto"/>
            </w:tcBorders>
            <w:vAlign w:val="center"/>
          </w:tcPr>
          <w:p w14:paraId="31BC02A3" w14:textId="77777777" w:rsidR="00665786" w:rsidRDefault="00665786" w:rsidP="002D5592">
            <w:pPr>
              <w:jc w:val="center"/>
              <w:rPr>
                <w:sz w:val="24"/>
              </w:rPr>
            </w:pPr>
            <w:r>
              <w:rPr>
                <w:rFonts w:hint="eastAsia"/>
                <w:sz w:val="24"/>
              </w:rPr>
              <w:t>1</w:t>
            </w:r>
          </w:p>
        </w:tc>
        <w:tc>
          <w:tcPr>
            <w:tcW w:w="1284" w:type="dxa"/>
            <w:gridSpan w:val="9"/>
            <w:tcBorders>
              <w:left w:val="single" w:sz="8" w:space="0" w:color="auto"/>
              <w:right w:val="single" w:sz="8" w:space="0" w:color="auto"/>
            </w:tcBorders>
            <w:vAlign w:val="center"/>
          </w:tcPr>
          <w:p w14:paraId="14BDF225" w14:textId="77777777" w:rsidR="00665786" w:rsidRDefault="00665786" w:rsidP="002D5592">
            <w:pPr>
              <w:jc w:val="center"/>
              <w:rPr>
                <w:sz w:val="24"/>
              </w:rPr>
            </w:pPr>
            <w:r>
              <w:rPr>
                <w:rFonts w:hint="eastAsia"/>
                <w:sz w:val="24"/>
              </w:rPr>
              <w:t>2</w:t>
            </w:r>
          </w:p>
        </w:tc>
        <w:tc>
          <w:tcPr>
            <w:tcW w:w="1375" w:type="dxa"/>
            <w:gridSpan w:val="9"/>
            <w:tcBorders>
              <w:left w:val="single" w:sz="8" w:space="0" w:color="auto"/>
              <w:right w:val="single" w:sz="8" w:space="0" w:color="auto"/>
            </w:tcBorders>
            <w:vAlign w:val="center"/>
          </w:tcPr>
          <w:p w14:paraId="55FF417E" w14:textId="77777777" w:rsidR="00665786" w:rsidRDefault="00665786" w:rsidP="002D5592">
            <w:pPr>
              <w:jc w:val="center"/>
              <w:rPr>
                <w:sz w:val="24"/>
              </w:rPr>
            </w:pPr>
            <w:r>
              <w:rPr>
                <w:rFonts w:hint="eastAsia"/>
                <w:sz w:val="24"/>
              </w:rPr>
              <w:t>3</w:t>
            </w:r>
          </w:p>
        </w:tc>
        <w:tc>
          <w:tcPr>
            <w:tcW w:w="2057" w:type="dxa"/>
            <w:gridSpan w:val="9"/>
            <w:vMerge/>
            <w:tcBorders>
              <w:left w:val="single" w:sz="8" w:space="0" w:color="auto"/>
              <w:right w:val="single" w:sz="8" w:space="0" w:color="auto"/>
            </w:tcBorders>
            <w:vAlign w:val="center"/>
          </w:tcPr>
          <w:p w14:paraId="3C8066A0" w14:textId="77777777" w:rsidR="00665786" w:rsidRDefault="00665786" w:rsidP="002D5592">
            <w:pPr>
              <w:jc w:val="center"/>
              <w:rPr>
                <w:sz w:val="24"/>
              </w:rPr>
            </w:pPr>
          </w:p>
        </w:tc>
        <w:tc>
          <w:tcPr>
            <w:tcW w:w="1518" w:type="dxa"/>
            <w:gridSpan w:val="3"/>
            <w:vMerge/>
            <w:tcBorders>
              <w:left w:val="single" w:sz="8" w:space="0" w:color="auto"/>
              <w:right w:val="single" w:sz="8" w:space="0" w:color="auto"/>
            </w:tcBorders>
            <w:vAlign w:val="center"/>
          </w:tcPr>
          <w:p w14:paraId="24EDD886" w14:textId="77777777" w:rsidR="00665786" w:rsidRDefault="00665786" w:rsidP="002D5592">
            <w:pPr>
              <w:jc w:val="center"/>
              <w:rPr>
                <w:sz w:val="24"/>
              </w:rPr>
            </w:pPr>
          </w:p>
        </w:tc>
      </w:tr>
      <w:tr w:rsidR="00665786" w14:paraId="58742E3D" w14:textId="77777777" w:rsidTr="002D5592">
        <w:trPr>
          <w:trHeight w:val="171"/>
          <w:jc w:val="center"/>
        </w:trPr>
        <w:tc>
          <w:tcPr>
            <w:tcW w:w="2763" w:type="dxa"/>
            <w:gridSpan w:val="13"/>
            <w:tcBorders>
              <w:left w:val="single" w:sz="8" w:space="0" w:color="auto"/>
              <w:right w:val="single" w:sz="8" w:space="0" w:color="auto"/>
            </w:tcBorders>
            <w:vAlign w:val="center"/>
          </w:tcPr>
          <w:p w14:paraId="180F3496" w14:textId="77777777" w:rsidR="00665786" w:rsidRDefault="00665786" w:rsidP="002D5592">
            <w:pPr>
              <w:jc w:val="center"/>
              <w:rPr>
                <w:sz w:val="24"/>
              </w:rPr>
            </w:pPr>
            <w:r>
              <w:rPr>
                <w:rFonts w:hint="eastAsia"/>
                <w:sz w:val="24"/>
              </w:rPr>
              <w:t xml:space="preserve">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1A6123E1"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1BAA29DC"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6A149C75"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33C335E8"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62F7D35B" w14:textId="77777777" w:rsidR="00665786" w:rsidRDefault="00665786" w:rsidP="002D5592">
            <w:pPr>
              <w:jc w:val="center"/>
              <w:rPr>
                <w:sz w:val="24"/>
              </w:rPr>
            </w:pPr>
          </w:p>
        </w:tc>
      </w:tr>
      <w:tr w:rsidR="00665786" w14:paraId="152BFBD1" w14:textId="77777777" w:rsidTr="002D5592">
        <w:trPr>
          <w:trHeight w:val="171"/>
          <w:jc w:val="center"/>
        </w:trPr>
        <w:tc>
          <w:tcPr>
            <w:tcW w:w="2763" w:type="dxa"/>
            <w:gridSpan w:val="13"/>
            <w:tcBorders>
              <w:left w:val="single" w:sz="8" w:space="0" w:color="auto"/>
              <w:right w:val="single" w:sz="8" w:space="0" w:color="auto"/>
            </w:tcBorders>
            <w:vAlign w:val="center"/>
          </w:tcPr>
          <w:p w14:paraId="7C1EAE60" w14:textId="77777777" w:rsidR="00665786" w:rsidRDefault="00665786" w:rsidP="002D5592">
            <w:pPr>
              <w:jc w:val="center"/>
              <w:rPr>
                <w:sz w:val="24"/>
              </w:rPr>
            </w:pPr>
            <w:r>
              <w:rPr>
                <w:rFonts w:hint="eastAsia"/>
                <w:sz w:val="24"/>
              </w:rPr>
              <w:t xml:space="preserve">100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40149F5F"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7232DB25"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240E2044"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4CF89410"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77550EF6" w14:textId="77777777" w:rsidR="00665786" w:rsidRDefault="00665786" w:rsidP="002D5592">
            <w:pPr>
              <w:jc w:val="center"/>
              <w:rPr>
                <w:sz w:val="24"/>
              </w:rPr>
            </w:pPr>
          </w:p>
        </w:tc>
      </w:tr>
      <w:tr w:rsidR="00665786" w14:paraId="0D864415" w14:textId="77777777" w:rsidTr="002D5592">
        <w:trPr>
          <w:trHeight w:val="171"/>
          <w:jc w:val="center"/>
        </w:trPr>
        <w:tc>
          <w:tcPr>
            <w:tcW w:w="2763" w:type="dxa"/>
            <w:gridSpan w:val="13"/>
            <w:tcBorders>
              <w:left w:val="single" w:sz="8" w:space="0" w:color="auto"/>
              <w:right w:val="single" w:sz="8" w:space="0" w:color="auto"/>
            </w:tcBorders>
            <w:vAlign w:val="center"/>
          </w:tcPr>
          <w:p w14:paraId="53682B8F" w14:textId="77777777" w:rsidR="00665786" w:rsidRDefault="00665786" w:rsidP="002D5592">
            <w:pPr>
              <w:jc w:val="center"/>
              <w:rPr>
                <w:sz w:val="24"/>
              </w:rPr>
            </w:pPr>
            <w:r>
              <w:rPr>
                <w:rFonts w:hint="eastAsia"/>
                <w:sz w:val="24"/>
              </w:rPr>
              <w:lastRenderedPageBreak/>
              <w:t xml:space="preserve">150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5E5BF459"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08B9EDA6"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5FDEC1AF"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7FB9423E"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012F4567" w14:textId="77777777" w:rsidR="00665786" w:rsidRDefault="00665786" w:rsidP="002D5592">
            <w:pPr>
              <w:jc w:val="center"/>
              <w:rPr>
                <w:sz w:val="24"/>
              </w:rPr>
            </w:pPr>
          </w:p>
        </w:tc>
      </w:tr>
      <w:tr w:rsidR="00665786" w14:paraId="47F262C6" w14:textId="77777777" w:rsidTr="002D5592">
        <w:trPr>
          <w:trHeight w:val="171"/>
          <w:jc w:val="center"/>
        </w:trPr>
        <w:tc>
          <w:tcPr>
            <w:tcW w:w="2763" w:type="dxa"/>
            <w:gridSpan w:val="13"/>
            <w:tcBorders>
              <w:left w:val="single" w:sz="8" w:space="0" w:color="auto"/>
              <w:right w:val="single" w:sz="8" w:space="0" w:color="auto"/>
            </w:tcBorders>
            <w:vAlign w:val="center"/>
          </w:tcPr>
          <w:p w14:paraId="72EE8DED" w14:textId="77777777" w:rsidR="00665786" w:rsidRDefault="00665786" w:rsidP="002D5592">
            <w:pPr>
              <w:jc w:val="center"/>
              <w:rPr>
                <w:sz w:val="24"/>
              </w:rPr>
            </w:pPr>
            <w:r>
              <w:rPr>
                <w:rFonts w:hint="eastAsia"/>
                <w:sz w:val="24"/>
              </w:rPr>
              <w:t xml:space="preserve">200 </w:t>
            </w:r>
            <w:r>
              <w:rPr>
                <w:rFonts w:hint="eastAsia"/>
                <w:color w:val="000000"/>
                <w:sz w:val="24"/>
              </w:rPr>
              <w:t>mg/mL</w:t>
            </w:r>
          </w:p>
        </w:tc>
        <w:tc>
          <w:tcPr>
            <w:tcW w:w="1333" w:type="dxa"/>
            <w:gridSpan w:val="9"/>
            <w:tcBorders>
              <w:left w:val="single" w:sz="8" w:space="0" w:color="auto"/>
              <w:right w:val="single" w:sz="8" w:space="0" w:color="auto"/>
            </w:tcBorders>
            <w:vAlign w:val="center"/>
          </w:tcPr>
          <w:p w14:paraId="44C7C08F"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3E330F22"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47D85561"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515055C2"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11F6E66B" w14:textId="77777777" w:rsidR="00665786" w:rsidRDefault="00665786" w:rsidP="002D5592">
            <w:pPr>
              <w:jc w:val="center"/>
              <w:rPr>
                <w:sz w:val="24"/>
              </w:rPr>
            </w:pPr>
          </w:p>
        </w:tc>
      </w:tr>
      <w:tr w:rsidR="00665786" w14:paraId="0937F2A4" w14:textId="77777777" w:rsidTr="002D5592">
        <w:trPr>
          <w:trHeight w:val="171"/>
          <w:jc w:val="center"/>
        </w:trPr>
        <w:tc>
          <w:tcPr>
            <w:tcW w:w="2763" w:type="dxa"/>
            <w:gridSpan w:val="13"/>
            <w:tcBorders>
              <w:left w:val="single" w:sz="8" w:space="0" w:color="auto"/>
              <w:right w:val="single" w:sz="8" w:space="0" w:color="auto"/>
            </w:tcBorders>
            <w:vAlign w:val="center"/>
          </w:tcPr>
          <w:p w14:paraId="38C41FD8" w14:textId="77777777" w:rsidR="00665786" w:rsidRDefault="00665786" w:rsidP="002D5592">
            <w:pPr>
              <w:jc w:val="center"/>
              <w:rPr>
                <w:sz w:val="24"/>
              </w:rPr>
            </w:pPr>
            <w:r>
              <w:rPr>
                <w:rFonts w:hint="eastAsia"/>
                <w:sz w:val="24"/>
              </w:rPr>
              <w:t xml:space="preserve">250 </w:t>
            </w:r>
            <w:r w:rsidRPr="008C5B0F">
              <w:rPr>
                <w:sz w:val="24"/>
              </w:rPr>
              <w:t>mg/mL</w:t>
            </w:r>
          </w:p>
        </w:tc>
        <w:tc>
          <w:tcPr>
            <w:tcW w:w="1333" w:type="dxa"/>
            <w:gridSpan w:val="9"/>
            <w:tcBorders>
              <w:left w:val="single" w:sz="8" w:space="0" w:color="auto"/>
              <w:right w:val="single" w:sz="8" w:space="0" w:color="auto"/>
            </w:tcBorders>
            <w:vAlign w:val="center"/>
          </w:tcPr>
          <w:p w14:paraId="57067A1C"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2E875971"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197F12A7"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3AFB58E6"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578E4D4A" w14:textId="77777777" w:rsidR="00665786" w:rsidRDefault="00665786" w:rsidP="002D5592">
            <w:pPr>
              <w:jc w:val="center"/>
              <w:rPr>
                <w:sz w:val="24"/>
              </w:rPr>
            </w:pPr>
          </w:p>
        </w:tc>
      </w:tr>
      <w:tr w:rsidR="00665786" w14:paraId="3E6FD26E" w14:textId="77777777" w:rsidTr="002D5592">
        <w:trPr>
          <w:trHeight w:val="171"/>
          <w:jc w:val="center"/>
        </w:trPr>
        <w:tc>
          <w:tcPr>
            <w:tcW w:w="2763" w:type="dxa"/>
            <w:gridSpan w:val="13"/>
            <w:tcBorders>
              <w:left w:val="single" w:sz="8" w:space="0" w:color="auto"/>
              <w:right w:val="single" w:sz="8" w:space="0" w:color="auto"/>
            </w:tcBorders>
            <w:vAlign w:val="center"/>
          </w:tcPr>
          <w:p w14:paraId="4264407D" w14:textId="77777777" w:rsidR="00665786" w:rsidRDefault="00665786" w:rsidP="002D5592">
            <w:pPr>
              <w:jc w:val="center"/>
              <w:rPr>
                <w:sz w:val="24"/>
              </w:rPr>
            </w:pPr>
            <w:r>
              <w:rPr>
                <w:rFonts w:hint="eastAsia"/>
                <w:sz w:val="24"/>
              </w:rPr>
              <w:t xml:space="preserve">300 </w:t>
            </w:r>
            <w:r w:rsidRPr="008C5B0F">
              <w:rPr>
                <w:color w:val="000000"/>
                <w:sz w:val="24"/>
              </w:rPr>
              <w:t>mg/mL</w:t>
            </w:r>
          </w:p>
        </w:tc>
        <w:tc>
          <w:tcPr>
            <w:tcW w:w="1333" w:type="dxa"/>
            <w:gridSpan w:val="9"/>
            <w:tcBorders>
              <w:left w:val="single" w:sz="8" w:space="0" w:color="auto"/>
              <w:right w:val="single" w:sz="8" w:space="0" w:color="auto"/>
            </w:tcBorders>
            <w:vAlign w:val="center"/>
          </w:tcPr>
          <w:p w14:paraId="1B0ADD1F" w14:textId="77777777" w:rsidR="00665786" w:rsidRDefault="00665786" w:rsidP="002D5592">
            <w:pPr>
              <w:jc w:val="center"/>
              <w:rPr>
                <w:sz w:val="24"/>
              </w:rPr>
            </w:pPr>
          </w:p>
        </w:tc>
        <w:tc>
          <w:tcPr>
            <w:tcW w:w="1284" w:type="dxa"/>
            <w:gridSpan w:val="9"/>
            <w:tcBorders>
              <w:left w:val="single" w:sz="8" w:space="0" w:color="auto"/>
              <w:right w:val="single" w:sz="8" w:space="0" w:color="auto"/>
            </w:tcBorders>
            <w:vAlign w:val="center"/>
          </w:tcPr>
          <w:p w14:paraId="0AD19C59" w14:textId="77777777" w:rsidR="00665786" w:rsidRDefault="00665786" w:rsidP="002D5592">
            <w:pPr>
              <w:jc w:val="center"/>
              <w:rPr>
                <w:sz w:val="24"/>
              </w:rPr>
            </w:pPr>
          </w:p>
        </w:tc>
        <w:tc>
          <w:tcPr>
            <w:tcW w:w="1375" w:type="dxa"/>
            <w:gridSpan w:val="9"/>
            <w:tcBorders>
              <w:left w:val="single" w:sz="8" w:space="0" w:color="auto"/>
              <w:right w:val="single" w:sz="8" w:space="0" w:color="auto"/>
            </w:tcBorders>
            <w:vAlign w:val="center"/>
          </w:tcPr>
          <w:p w14:paraId="2667AAA5" w14:textId="77777777" w:rsidR="00665786" w:rsidRDefault="00665786" w:rsidP="002D5592">
            <w:pPr>
              <w:jc w:val="center"/>
              <w:rPr>
                <w:sz w:val="24"/>
              </w:rPr>
            </w:pPr>
          </w:p>
        </w:tc>
        <w:tc>
          <w:tcPr>
            <w:tcW w:w="2057" w:type="dxa"/>
            <w:gridSpan w:val="9"/>
            <w:tcBorders>
              <w:left w:val="single" w:sz="8" w:space="0" w:color="auto"/>
              <w:right w:val="single" w:sz="8" w:space="0" w:color="auto"/>
            </w:tcBorders>
            <w:vAlign w:val="center"/>
          </w:tcPr>
          <w:p w14:paraId="720A4B23"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0FF17DB2" w14:textId="77777777" w:rsidR="00665786" w:rsidRDefault="00665786" w:rsidP="002D5592">
            <w:pPr>
              <w:jc w:val="center"/>
              <w:rPr>
                <w:sz w:val="24"/>
              </w:rPr>
            </w:pPr>
          </w:p>
        </w:tc>
      </w:tr>
      <w:tr w:rsidR="00665786" w14:paraId="13105896" w14:textId="77777777" w:rsidTr="002D5592">
        <w:trPr>
          <w:trHeight w:val="272"/>
          <w:jc w:val="center"/>
        </w:trPr>
        <w:tc>
          <w:tcPr>
            <w:tcW w:w="10330" w:type="dxa"/>
            <w:gridSpan w:val="52"/>
            <w:tcBorders>
              <w:left w:val="single" w:sz="8" w:space="0" w:color="auto"/>
              <w:right w:val="single" w:sz="8" w:space="0" w:color="auto"/>
            </w:tcBorders>
            <w:vAlign w:val="center"/>
          </w:tcPr>
          <w:p w14:paraId="62E8ABB6" w14:textId="77777777" w:rsidR="00665786" w:rsidRDefault="00665786" w:rsidP="002D5592">
            <w:pPr>
              <w:jc w:val="left"/>
              <w:rPr>
                <w:sz w:val="24"/>
              </w:rPr>
            </w:pPr>
            <w:r>
              <w:rPr>
                <w:rFonts w:hint="eastAsia"/>
                <w:sz w:val="24"/>
              </w:rPr>
              <w:t>扩展不确定度：</w:t>
            </w:r>
          </w:p>
        </w:tc>
      </w:tr>
      <w:tr w:rsidR="00665786" w14:paraId="5FED52D8" w14:textId="77777777" w:rsidTr="002D5592">
        <w:trPr>
          <w:trHeight w:val="272"/>
          <w:jc w:val="center"/>
        </w:trPr>
        <w:tc>
          <w:tcPr>
            <w:tcW w:w="10330" w:type="dxa"/>
            <w:gridSpan w:val="52"/>
            <w:tcBorders>
              <w:left w:val="single" w:sz="8" w:space="0" w:color="auto"/>
              <w:right w:val="single" w:sz="8" w:space="0" w:color="auto"/>
            </w:tcBorders>
            <w:vAlign w:val="center"/>
          </w:tcPr>
          <w:p w14:paraId="75232272" w14:textId="77777777" w:rsidR="00665786" w:rsidRDefault="00665786" w:rsidP="002D5592">
            <w:pPr>
              <w:jc w:val="left"/>
              <w:rPr>
                <w:sz w:val="24"/>
              </w:rPr>
            </w:pPr>
            <w:r>
              <w:rPr>
                <w:rFonts w:hint="eastAsia"/>
                <w:sz w:val="24"/>
              </w:rPr>
              <w:t xml:space="preserve">5 </w:t>
            </w:r>
            <w:r>
              <w:rPr>
                <w:rFonts w:hint="eastAsia"/>
                <w:sz w:val="24"/>
              </w:rPr>
              <w:t>检出限</w:t>
            </w:r>
          </w:p>
        </w:tc>
      </w:tr>
      <w:tr w:rsidR="00665786" w14:paraId="72C4CD92" w14:textId="77777777" w:rsidTr="002D5592">
        <w:trPr>
          <w:trHeight w:val="399"/>
          <w:jc w:val="center"/>
        </w:trPr>
        <w:tc>
          <w:tcPr>
            <w:tcW w:w="730" w:type="dxa"/>
            <w:vMerge w:val="restart"/>
            <w:tcBorders>
              <w:left w:val="single" w:sz="8" w:space="0" w:color="auto"/>
              <w:right w:val="single" w:sz="8" w:space="0" w:color="auto"/>
            </w:tcBorders>
            <w:vAlign w:val="center"/>
          </w:tcPr>
          <w:p w14:paraId="2E9003CF" w14:textId="77777777" w:rsidR="00665786" w:rsidRDefault="00665786" w:rsidP="002D5592">
            <w:pPr>
              <w:jc w:val="center"/>
              <w:rPr>
                <w:sz w:val="24"/>
              </w:rPr>
            </w:pPr>
            <w:r>
              <w:rPr>
                <w:rFonts w:hint="eastAsia"/>
                <w:sz w:val="24"/>
              </w:rPr>
              <w:t>元素</w:t>
            </w:r>
          </w:p>
        </w:tc>
        <w:tc>
          <w:tcPr>
            <w:tcW w:w="6638" w:type="dxa"/>
            <w:gridSpan w:val="42"/>
            <w:tcBorders>
              <w:left w:val="single" w:sz="8" w:space="0" w:color="auto"/>
              <w:right w:val="single" w:sz="8" w:space="0" w:color="auto"/>
            </w:tcBorders>
            <w:vAlign w:val="center"/>
          </w:tcPr>
          <w:p w14:paraId="65EEDFC8" w14:textId="77777777" w:rsidR="00665786" w:rsidRDefault="00665786" w:rsidP="002D5592">
            <w:pPr>
              <w:jc w:val="center"/>
              <w:rPr>
                <w:sz w:val="24"/>
              </w:rPr>
            </w:pPr>
            <w:r>
              <w:rPr>
                <w:rFonts w:hint="eastAsia"/>
                <w:sz w:val="24"/>
              </w:rPr>
              <w:t>实测值</w:t>
            </w:r>
            <w:r>
              <w:rPr>
                <w:rFonts w:hint="eastAsia"/>
                <w:color w:val="000000"/>
                <w:sz w:val="24"/>
              </w:rPr>
              <w:t>（</w:t>
            </w:r>
            <w:r>
              <w:rPr>
                <w:rFonts w:hint="eastAsia"/>
                <w:color w:val="000000"/>
                <w:sz w:val="24"/>
              </w:rPr>
              <w:t>mg/mL</w:t>
            </w:r>
            <w:r>
              <w:rPr>
                <w:rFonts w:hint="eastAsia"/>
                <w:color w:val="000000"/>
                <w:sz w:val="24"/>
              </w:rPr>
              <w:t>）</w:t>
            </w:r>
          </w:p>
        </w:tc>
        <w:tc>
          <w:tcPr>
            <w:tcW w:w="1444" w:type="dxa"/>
            <w:gridSpan w:val="6"/>
            <w:vMerge w:val="restart"/>
            <w:tcBorders>
              <w:left w:val="single" w:sz="8" w:space="0" w:color="auto"/>
              <w:right w:val="single" w:sz="8" w:space="0" w:color="auto"/>
            </w:tcBorders>
            <w:vAlign w:val="center"/>
          </w:tcPr>
          <w:p w14:paraId="180BF5B8" w14:textId="77777777" w:rsidR="00665786" w:rsidRDefault="00665786" w:rsidP="002D5592">
            <w:pPr>
              <w:jc w:val="center"/>
              <w:rPr>
                <w:bCs/>
                <w:sz w:val="24"/>
              </w:rPr>
            </w:pPr>
            <w:r>
              <w:rPr>
                <w:rFonts w:hint="eastAsia"/>
                <w:sz w:val="24"/>
              </w:rPr>
              <w:t>平均值</w:t>
            </w:r>
            <w:r>
              <w:rPr>
                <w:rFonts w:hint="eastAsia"/>
                <w:bCs/>
                <w:sz w:val="24"/>
              </w:rPr>
              <w:t>（</w:t>
            </w:r>
            <w:r>
              <w:rPr>
                <w:rFonts w:hint="eastAsia"/>
                <w:color w:val="000000"/>
                <w:sz w:val="24"/>
              </w:rPr>
              <w:t>mg/mL</w:t>
            </w:r>
            <w:r>
              <w:rPr>
                <w:rFonts w:hint="eastAsia"/>
                <w:bCs/>
                <w:sz w:val="24"/>
              </w:rPr>
              <w:t>）</w:t>
            </w:r>
            <w:r>
              <w:rPr>
                <w:rFonts w:hint="eastAsia"/>
                <w:bCs/>
                <w:sz w:val="24"/>
              </w:rPr>
              <w:t xml:space="preserve"> </w:t>
            </w:r>
          </w:p>
        </w:tc>
        <w:tc>
          <w:tcPr>
            <w:tcW w:w="1518" w:type="dxa"/>
            <w:gridSpan w:val="3"/>
            <w:vMerge w:val="restart"/>
            <w:tcBorders>
              <w:left w:val="single" w:sz="8" w:space="0" w:color="auto"/>
              <w:right w:val="single" w:sz="8" w:space="0" w:color="auto"/>
            </w:tcBorders>
            <w:vAlign w:val="center"/>
          </w:tcPr>
          <w:p w14:paraId="1DDE4333" w14:textId="77777777" w:rsidR="00665786" w:rsidRDefault="00665786" w:rsidP="002D5592">
            <w:pPr>
              <w:jc w:val="center"/>
              <w:rPr>
                <w:sz w:val="24"/>
              </w:rPr>
            </w:pPr>
            <w:r>
              <w:rPr>
                <w:rFonts w:hint="eastAsia"/>
                <w:sz w:val="24"/>
              </w:rPr>
              <w:t>检出限（</w:t>
            </w:r>
            <w:r>
              <w:rPr>
                <w:rFonts w:hint="eastAsia"/>
                <w:color w:val="000000"/>
                <w:sz w:val="24"/>
              </w:rPr>
              <w:t>mg/mL</w:t>
            </w:r>
            <w:r>
              <w:rPr>
                <w:rFonts w:hint="eastAsia"/>
                <w:sz w:val="24"/>
              </w:rPr>
              <w:t>）</w:t>
            </w:r>
            <w:r>
              <w:rPr>
                <w:rFonts w:hint="eastAsia"/>
                <w:bCs/>
                <w:sz w:val="24"/>
              </w:rPr>
              <w:t xml:space="preserve"> </w:t>
            </w:r>
          </w:p>
        </w:tc>
      </w:tr>
      <w:tr w:rsidR="00665786" w14:paraId="012F69BE" w14:textId="77777777" w:rsidTr="002D5592">
        <w:trPr>
          <w:trHeight w:val="399"/>
          <w:jc w:val="center"/>
        </w:trPr>
        <w:tc>
          <w:tcPr>
            <w:tcW w:w="730" w:type="dxa"/>
            <w:vMerge/>
            <w:tcBorders>
              <w:left w:val="single" w:sz="8" w:space="0" w:color="auto"/>
              <w:right w:val="single" w:sz="8" w:space="0" w:color="auto"/>
            </w:tcBorders>
            <w:vAlign w:val="center"/>
          </w:tcPr>
          <w:p w14:paraId="030F5646" w14:textId="77777777" w:rsidR="00665786" w:rsidRDefault="00665786" w:rsidP="002D5592">
            <w:pPr>
              <w:jc w:val="center"/>
              <w:rPr>
                <w:sz w:val="24"/>
              </w:rPr>
            </w:pPr>
          </w:p>
        </w:tc>
        <w:tc>
          <w:tcPr>
            <w:tcW w:w="568" w:type="dxa"/>
            <w:gridSpan w:val="2"/>
            <w:tcBorders>
              <w:left w:val="single" w:sz="8" w:space="0" w:color="auto"/>
              <w:right w:val="single" w:sz="8" w:space="0" w:color="auto"/>
            </w:tcBorders>
            <w:vAlign w:val="center"/>
          </w:tcPr>
          <w:p w14:paraId="7E6D7532" w14:textId="77777777" w:rsidR="00665786" w:rsidRDefault="00665786" w:rsidP="002D5592">
            <w:pPr>
              <w:jc w:val="center"/>
              <w:rPr>
                <w:sz w:val="24"/>
              </w:rPr>
            </w:pPr>
            <w:r>
              <w:rPr>
                <w:rFonts w:hint="eastAsia"/>
                <w:sz w:val="24"/>
              </w:rPr>
              <w:t>1</w:t>
            </w:r>
          </w:p>
        </w:tc>
        <w:tc>
          <w:tcPr>
            <w:tcW w:w="560" w:type="dxa"/>
            <w:gridSpan w:val="5"/>
            <w:tcBorders>
              <w:left w:val="single" w:sz="8" w:space="0" w:color="auto"/>
              <w:right w:val="single" w:sz="8" w:space="0" w:color="auto"/>
            </w:tcBorders>
            <w:vAlign w:val="center"/>
          </w:tcPr>
          <w:p w14:paraId="48360118" w14:textId="77777777" w:rsidR="00665786" w:rsidRDefault="00665786" w:rsidP="002D5592">
            <w:pPr>
              <w:jc w:val="center"/>
              <w:rPr>
                <w:sz w:val="24"/>
              </w:rPr>
            </w:pPr>
            <w:r>
              <w:rPr>
                <w:rFonts w:hint="eastAsia"/>
                <w:sz w:val="24"/>
              </w:rPr>
              <w:t>2</w:t>
            </w:r>
          </w:p>
        </w:tc>
        <w:tc>
          <w:tcPr>
            <w:tcW w:w="600" w:type="dxa"/>
            <w:gridSpan w:val="4"/>
            <w:tcBorders>
              <w:left w:val="single" w:sz="8" w:space="0" w:color="auto"/>
              <w:right w:val="single" w:sz="8" w:space="0" w:color="auto"/>
            </w:tcBorders>
            <w:vAlign w:val="center"/>
          </w:tcPr>
          <w:p w14:paraId="5AD4BEEC" w14:textId="77777777" w:rsidR="00665786" w:rsidRDefault="00665786" w:rsidP="002D5592">
            <w:pPr>
              <w:jc w:val="center"/>
              <w:rPr>
                <w:sz w:val="24"/>
              </w:rPr>
            </w:pPr>
            <w:r>
              <w:rPr>
                <w:rFonts w:hint="eastAsia"/>
                <w:sz w:val="24"/>
              </w:rPr>
              <w:t>3</w:t>
            </w:r>
          </w:p>
        </w:tc>
        <w:tc>
          <w:tcPr>
            <w:tcW w:w="640" w:type="dxa"/>
            <w:gridSpan w:val="5"/>
            <w:tcBorders>
              <w:left w:val="single" w:sz="8" w:space="0" w:color="auto"/>
              <w:right w:val="single" w:sz="8" w:space="0" w:color="auto"/>
            </w:tcBorders>
            <w:vAlign w:val="center"/>
          </w:tcPr>
          <w:p w14:paraId="2EAD4F55" w14:textId="77777777" w:rsidR="00665786" w:rsidRDefault="00665786" w:rsidP="002D5592">
            <w:pPr>
              <w:jc w:val="center"/>
              <w:rPr>
                <w:sz w:val="24"/>
              </w:rPr>
            </w:pPr>
            <w:r>
              <w:rPr>
                <w:rFonts w:hint="eastAsia"/>
                <w:sz w:val="24"/>
              </w:rPr>
              <w:t>4</w:t>
            </w:r>
          </w:p>
        </w:tc>
        <w:tc>
          <w:tcPr>
            <w:tcW w:w="573" w:type="dxa"/>
            <w:gridSpan w:val="3"/>
            <w:tcBorders>
              <w:left w:val="single" w:sz="8" w:space="0" w:color="auto"/>
              <w:right w:val="single" w:sz="8" w:space="0" w:color="auto"/>
            </w:tcBorders>
            <w:vAlign w:val="center"/>
          </w:tcPr>
          <w:p w14:paraId="49C9436C" w14:textId="77777777" w:rsidR="00665786" w:rsidRDefault="00665786" w:rsidP="002D5592">
            <w:pPr>
              <w:jc w:val="center"/>
              <w:rPr>
                <w:sz w:val="24"/>
              </w:rPr>
            </w:pPr>
            <w:r>
              <w:rPr>
                <w:rFonts w:hint="eastAsia"/>
                <w:sz w:val="24"/>
              </w:rPr>
              <w:t>5</w:t>
            </w:r>
          </w:p>
        </w:tc>
        <w:tc>
          <w:tcPr>
            <w:tcW w:w="667" w:type="dxa"/>
            <w:gridSpan w:val="4"/>
            <w:tcBorders>
              <w:left w:val="single" w:sz="8" w:space="0" w:color="auto"/>
              <w:right w:val="single" w:sz="8" w:space="0" w:color="auto"/>
            </w:tcBorders>
            <w:vAlign w:val="center"/>
          </w:tcPr>
          <w:p w14:paraId="492C7461" w14:textId="77777777" w:rsidR="00665786" w:rsidRDefault="00665786" w:rsidP="002D5592">
            <w:pPr>
              <w:jc w:val="center"/>
              <w:rPr>
                <w:sz w:val="24"/>
              </w:rPr>
            </w:pPr>
            <w:r>
              <w:rPr>
                <w:rFonts w:hint="eastAsia"/>
                <w:sz w:val="24"/>
              </w:rPr>
              <w:t>6</w:t>
            </w:r>
          </w:p>
        </w:tc>
        <w:tc>
          <w:tcPr>
            <w:tcW w:w="600" w:type="dxa"/>
            <w:gridSpan w:val="6"/>
            <w:tcBorders>
              <w:left w:val="single" w:sz="8" w:space="0" w:color="auto"/>
              <w:right w:val="single" w:sz="8" w:space="0" w:color="auto"/>
            </w:tcBorders>
            <w:vAlign w:val="center"/>
          </w:tcPr>
          <w:p w14:paraId="49798787" w14:textId="77777777" w:rsidR="00665786" w:rsidRDefault="00665786" w:rsidP="002D5592">
            <w:pPr>
              <w:jc w:val="center"/>
              <w:rPr>
                <w:sz w:val="24"/>
              </w:rPr>
            </w:pPr>
            <w:r>
              <w:rPr>
                <w:rFonts w:hint="eastAsia"/>
                <w:sz w:val="24"/>
              </w:rPr>
              <w:t>7</w:t>
            </w:r>
          </w:p>
        </w:tc>
        <w:tc>
          <w:tcPr>
            <w:tcW w:w="546" w:type="dxa"/>
            <w:gridSpan w:val="2"/>
            <w:tcBorders>
              <w:left w:val="single" w:sz="8" w:space="0" w:color="auto"/>
              <w:right w:val="single" w:sz="8" w:space="0" w:color="auto"/>
            </w:tcBorders>
            <w:vAlign w:val="center"/>
          </w:tcPr>
          <w:p w14:paraId="56511B29" w14:textId="77777777" w:rsidR="00665786" w:rsidRDefault="00665786" w:rsidP="002D5592">
            <w:pPr>
              <w:jc w:val="center"/>
              <w:rPr>
                <w:sz w:val="24"/>
              </w:rPr>
            </w:pPr>
            <w:r>
              <w:rPr>
                <w:rFonts w:hint="eastAsia"/>
                <w:sz w:val="24"/>
              </w:rPr>
              <w:t>8</w:t>
            </w:r>
          </w:p>
        </w:tc>
        <w:tc>
          <w:tcPr>
            <w:tcW w:w="578" w:type="dxa"/>
            <w:gridSpan w:val="4"/>
            <w:tcBorders>
              <w:left w:val="single" w:sz="8" w:space="0" w:color="auto"/>
              <w:right w:val="single" w:sz="8" w:space="0" w:color="auto"/>
            </w:tcBorders>
            <w:vAlign w:val="center"/>
          </w:tcPr>
          <w:p w14:paraId="008BDAED" w14:textId="77777777" w:rsidR="00665786" w:rsidRDefault="00665786" w:rsidP="002D5592">
            <w:pPr>
              <w:jc w:val="center"/>
              <w:rPr>
                <w:sz w:val="24"/>
              </w:rPr>
            </w:pPr>
            <w:r>
              <w:rPr>
                <w:rFonts w:hint="eastAsia"/>
                <w:sz w:val="24"/>
              </w:rPr>
              <w:t>9</w:t>
            </w:r>
          </w:p>
        </w:tc>
        <w:tc>
          <w:tcPr>
            <w:tcW w:w="600" w:type="dxa"/>
            <w:gridSpan w:val="3"/>
            <w:tcBorders>
              <w:left w:val="single" w:sz="8" w:space="0" w:color="auto"/>
              <w:right w:val="single" w:sz="8" w:space="0" w:color="auto"/>
            </w:tcBorders>
            <w:vAlign w:val="center"/>
          </w:tcPr>
          <w:p w14:paraId="105A6036" w14:textId="77777777" w:rsidR="00665786" w:rsidRDefault="00665786" w:rsidP="002D5592">
            <w:pPr>
              <w:jc w:val="center"/>
              <w:rPr>
                <w:sz w:val="24"/>
              </w:rPr>
            </w:pPr>
            <w:r>
              <w:rPr>
                <w:rFonts w:hint="eastAsia"/>
                <w:sz w:val="24"/>
              </w:rPr>
              <w:t>10</w:t>
            </w:r>
          </w:p>
        </w:tc>
        <w:tc>
          <w:tcPr>
            <w:tcW w:w="706" w:type="dxa"/>
            <w:gridSpan w:val="4"/>
            <w:tcBorders>
              <w:left w:val="single" w:sz="8" w:space="0" w:color="auto"/>
              <w:right w:val="single" w:sz="8" w:space="0" w:color="auto"/>
            </w:tcBorders>
            <w:vAlign w:val="center"/>
          </w:tcPr>
          <w:p w14:paraId="7629AE3D" w14:textId="77777777" w:rsidR="00665786" w:rsidRDefault="00665786" w:rsidP="002D5592">
            <w:pPr>
              <w:jc w:val="center"/>
              <w:rPr>
                <w:sz w:val="24"/>
              </w:rPr>
            </w:pPr>
            <w:r>
              <w:rPr>
                <w:rFonts w:hint="eastAsia"/>
                <w:sz w:val="24"/>
              </w:rPr>
              <w:t>11</w:t>
            </w:r>
          </w:p>
        </w:tc>
        <w:tc>
          <w:tcPr>
            <w:tcW w:w="1444" w:type="dxa"/>
            <w:gridSpan w:val="6"/>
            <w:vMerge/>
            <w:tcBorders>
              <w:left w:val="single" w:sz="8" w:space="0" w:color="auto"/>
              <w:right w:val="single" w:sz="8" w:space="0" w:color="auto"/>
            </w:tcBorders>
            <w:vAlign w:val="center"/>
          </w:tcPr>
          <w:p w14:paraId="380E4F76" w14:textId="77777777" w:rsidR="00665786" w:rsidRDefault="00665786" w:rsidP="002D5592">
            <w:pPr>
              <w:jc w:val="center"/>
              <w:rPr>
                <w:sz w:val="24"/>
              </w:rPr>
            </w:pPr>
          </w:p>
        </w:tc>
        <w:tc>
          <w:tcPr>
            <w:tcW w:w="1518" w:type="dxa"/>
            <w:gridSpan w:val="3"/>
            <w:vMerge/>
            <w:tcBorders>
              <w:left w:val="single" w:sz="8" w:space="0" w:color="auto"/>
              <w:right w:val="single" w:sz="8" w:space="0" w:color="auto"/>
            </w:tcBorders>
            <w:vAlign w:val="center"/>
          </w:tcPr>
          <w:p w14:paraId="180B3650" w14:textId="77777777" w:rsidR="00665786" w:rsidRDefault="00665786" w:rsidP="002D5592">
            <w:pPr>
              <w:jc w:val="center"/>
              <w:rPr>
                <w:sz w:val="24"/>
              </w:rPr>
            </w:pPr>
          </w:p>
        </w:tc>
      </w:tr>
      <w:tr w:rsidR="00665786" w14:paraId="0F510701" w14:textId="77777777" w:rsidTr="002D5592">
        <w:trPr>
          <w:trHeight w:val="399"/>
          <w:jc w:val="center"/>
        </w:trPr>
        <w:tc>
          <w:tcPr>
            <w:tcW w:w="730" w:type="dxa"/>
            <w:tcBorders>
              <w:left w:val="single" w:sz="8" w:space="0" w:color="auto"/>
              <w:right w:val="single" w:sz="8" w:space="0" w:color="auto"/>
            </w:tcBorders>
            <w:vAlign w:val="center"/>
          </w:tcPr>
          <w:p w14:paraId="12F846DD" w14:textId="77777777" w:rsidR="00665786" w:rsidRDefault="00665786" w:rsidP="002D5592">
            <w:pPr>
              <w:jc w:val="center"/>
              <w:rPr>
                <w:sz w:val="24"/>
              </w:rPr>
            </w:pPr>
          </w:p>
        </w:tc>
        <w:tc>
          <w:tcPr>
            <w:tcW w:w="568" w:type="dxa"/>
            <w:gridSpan w:val="2"/>
            <w:tcBorders>
              <w:left w:val="single" w:sz="8" w:space="0" w:color="auto"/>
              <w:right w:val="single" w:sz="8" w:space="0" w:color="auto"/>
            </w:tcBorders>
            <w:vAlign w:val="center"/>
          </w:tcPr>
          <w:p w14:paraId="59C33F89" w14:textId="77777777" w:rsidR="00665786" w:rsidRDefault="00665786" w:rsidP="002D5592">
            <w:pPr>
              <w:jc w:val="center"/>
              <w:rPr>
                <w:sz w:val="24"/>
              </w:rPr>
            </w:pPr>
          </w:p>
        </w:tc>
        <w:tc>
          <w:tcPr>
            <w:tcW w:w="560" w:type="dxa"/>
            <w:gridSpan w:val="5"/>
            <w:tcBorders>
              <w:left w:val="single" w:sz="8" w:space="0" w:color="auto"/>
              <w:right w:val="single" w:sz="8" w:space="0" w:color="auto"/>
            </w:tcBorders>
            <w:vAlign w:val="center"/>
          </w:tcPr>
          <w:p w14:paraId="32695967" w14:textId="77777777" w:rsidR="00665786" w:rsidRDefault="00665786" w:rsidP="002D5592">
            <w:pPr>
              <w:jc w:val="center"/>
              <w:rPr>
                <w:sz w:val="24"/>
              </w:rPr>
            </w:pPr>
          </w:p>
        </w:tc>
        <w:tc>
          <w:tcPr>
            <w:tcW w:w="600" w:type="dxa"/>
            <w:gridSpan w:val="4"/>
            <w:tcBorders>
              <w:left w:val="single" w:sz="8" w:space="0" w:color="auto"/>
              <w:right w:val="single" w:sz="8" w:space="0" w:color="auto"/>
            </w:tcBorders>
            <w:vAlign w:val="center"/>
          </w:tcPr>
          <w:p w14:paraId="0E97927F" w14:textId="77777777" w:rsidR="00665786" w:rsidRDefault="00665786" w:rsidP="002D5592">
            <w:pPr>
              <w:jc w:val="center"/>
              <w:rPr>
                <w:sz w:val="24"/>
              </w:rPr>
            </w:pPr>
          </w:p>
        </w:tc>
        <w:tc>
          <w:tcPr>
            <w:tcW w:w="640" w:type="dxa"/>
            <w:gridSpan w:val="5"/>
            <w:tcBorders>
              <w:left w:val="single" w:sz="8" w:space="0" w:color="auto"/>
              <w:right w:val="single" w:sz="8" w:space="0" w:color="auto"/>
            </w:tcBorders>
            <w:vAlign w:val="center"/>
          </w:tcPr>
          <w:p w14:paraId="67DBCFF3" w14:textId="77777777" w:rsidR="00665786" w:rsidRDefault="00665786" w:rsidP="002D5592">
            <w:pPr>
              <w:jc w:val="center"/>
              <w:rPr>
                <w:sz w:val="24"/>
              </w:rPr>
            </w:pPr>
          </w:p>
        </w:tc>
        <w:tc>
          <w:tcPr>
            <w:tcW w:w="573" w:type="dxa"/>
            <w:gridSpan w:val="3"/>
            <w:tcBorders>
              <w:left w:val="single" w:sz="8" w:space="0" w:color="auto"/>
              <w:right w:val="single" w:sz="8" w:space="0" w:color="auto"/>
            </w:tcBorders>
            <w:vAlign w:val="center"/>
          </w:tcPr>
          <w:p w14:paraId="76C597DB" w14:textId="77777777" w:rsidR="00665786" w:rsidRDefault="00665786" w:rsidP="002D5592">
            <w:pPr>
              <w:jc w:val="center"/>
              <w:rPr>
                <w:sz w:val="24"/>
              </w:rPr>
            </w:pPr>
          </w:p>
        </w:tc>
        <w:tc>
          <w:tcPr>
            <w:tcW w:w="667" w:type="dxa"/>
            <w:gridSpan w:val="4"/>
            <w:tcBorders>
              <w:left w:val="single" w:sz="8" w:space="0" w:color="auto"/>
              <w:right w:val="single" w:sz="8" w:space="0" w:color="auto"/>
            </w:tcBorders>
            <w:vAlign w:val="center"/>
          </w:tcPr>
          <w:p w14:paraId="155FB30F" w14:textId="77777777" w:rsidR="00665786" w:rsidRDefault="00665786" w:rsidP="002D5592">
            <w:pPr>
              <w:jc w:val="center"/>
              <w:rPr>
                <w:sz w:val="24"/>
              </w:rPr>
            </w:pPr>
          </w:p>
        </w:tc>
        <w:tc>
          <w:tcPr>
            <w:tcW w:w="600" w:type="dxa"/>
            <w:gridSpan w:val="6"/>
            <w:tcBorders>
              <w:left w:val="single" w:sz="8" w:space="0" w:color="auto"/>
              <w:right w:val="single" w:sz="8" w:space="0" w:color="auto"/>
            </w:tcBorders>
            <w:vAlign w:val="center"/>
          </w:tcPr>
          <w:p w14:paraId="1364FBBA" w14:textId="77777777" w:rsidR="00665786" w:rsidRDefault="00665786" w:rsidP="002D5592">
            <w:pPr>
              <w:jc w:val="center"/>
              <w:rPr>
                <w:sz w:val="24"/>
              </w:rPr>
            </w:pPr>
          </w:p>
        </w:tc>
        <w:tc>
          <w:tcPr>
            <w:tcW w:w="546" w:type="dxa"/>
            <w:gridSpan w:val="2"/>
            <w:tcBorders>
              <w:left w:val="single" w:sz="8" w:space="0" w:color="auto"/>
              <w:right w:val="single" w:sz="8" w:space="0" w:color="auto"/>
            </w:tcBorders>
            <w:vAlign w:val="center"/>
          </w:tcPr>
          <w:p w14:paraId="2419C7AB" w14:textId="77777777" w:rsidR="00665786" w:rsidRDefault="00665786" w:rsidP="002D5592">
            <w:pPr>
              <w:jc w:val="center"/>
              <w:rPr>
                <w:sz w:val="24"/>
              </w:rPr>
            </w:pPr>
          </w:p>
        </w:tc>
        <w:tc>
          <w:tcPr>
            <w:tcW w:w="578" w:type="dxa"/>
            <w:gridSpan w:val="4"/>
            <w:tcBorders>
              <w:left w:val="single" w:sz="8" w:space="0" w:color="auto"/>
              <w:right w:val="single" w:sz="8" w:space="0" w:color="auto"/>
            </w:tcBorders>
            <w:vAlign w:val="center"/>
          </w:tcPr>
          <w:p w14:paraId="0C0DAE56" w14:textId="77777777" w:rsidR="00665786" w:rsidRDefault="00665786" w:rsidP="002D5592">
            <w:pPr>
              <w:jc w:val="center"/>
              <w:rPr>
                <w:sz w:val="24"/>
              </w:rPr>
            </w:pPr>
          </w:p>
        </w:tc>
        <w:tc>
          <w:tcPr>
            <w:tcW w:w="600" w:type="dxa"/>
            <w:gridSpan w:val="3"/>
            <w:tcBorders>
              <w:left w:val="single" w:sz="8" w:space="0" w:color="auto"/>
              <w:right w:val="single" w:sz="8" w:space="0" w:color="auto"/>
            </w:tcBorders>
            <w:vAlign w:val="center"/>
          </w:tcPr>
          <w:p w14:paraId="03E5CA19" w14:textId="77777777" w:rsidR="00665786" w:rsidRDefault="00665786" w:rsidP="002D5592">
            <w:pPr>
              <w:jc w:val="center"/>
              <w:rPr>
                <w:sz w:val="24"/>
              </w:rPr>
            </w:pPr>
          </w:p>
        </w:tc>
        <w:tc>
          <w:tcPr>
            <w:tcW w:w="706" w:type="dxa"/>
            <w:gridSpan w:val="4"/>
            <w:tcBorders>
              <w:left w:val="single" w:sz="8" w:space="0" w:color="auto"/>
              <w:right w:val="single" w:sz="8" w:space="0" w:color="auto"/>
            </w:tcBorders>
            <w:vAlign w:val="center"/>
          </w:tcPr>
          <w:p w14:paraId="2186E50B" w14:textId="77777777" w:rsidR="00665786" w:rsidRDefault="00665786" w:rsidP="002D5592">
            <w:pPr>
              <w:jc w:val="center"/>
              <w:rPr>
                <w:sz w:val="24"/>
              </w:rPr>
            </w:pPr>
          </w:p>
        </w:tc>
        <w:tc>
          <w:tcPr>
            <w:tcW w:w="1444" w:type="dxa"/>
            <w:gridSpan w:val="6"/>
            <w:tcBorders>
              <w:left w:val="single" w:sz="8" w:space="0" w:color="auto"/>
              <w:right w:val="single" w:sz="8" w:space="0" w:color="auto"/>
            </w:tcBorders>
            <w:vAlign w:val="center"/>
          </w:tcPr>
          <w:p w14:paraId="4F0DA72B"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59D30419" w14:textId="77777777" w:rsidR="00665786" w:rsidRDefault="00665786" w:rsidP="002D5592">
            <w:pPr>
              <w:jc w:val="center"/>
              <w:rPr>
                <w:sz w:val="24"/>
              </w:rPr>
            </w:pPr>
          </w:p>
        </w:tc>
      </w:tr>
      <w:tr w:rsidR="00665786" w14:paraId="60A34173" w14:textId="77777777" w:rsidTr="002D5592">
        <w:trPr>
          <w:trHeight w:val="399"/>
          <w:jc w:val="center"/>
        </w:trPr>
        <w:tc>
          <w:tcPr>
            <w:tcW w:w="730" w:type="dxa"/>
            <w:tcBorders>
              <w:left w:val="single" w:sz="8" w:space="0" w:color="auto"/>
              <w:right w:val="single" w:sz="8" w:space="0" w:color="auto"/>
            </w:tcBorders>
            <w:vAlign w:val="center"/>
          </w:tcPr>
          <w:p w14:paraId="328675A0" w14:textId="77777777" w:rsidR="00665786" w:rsidRDefault="00665786" w:rsidP="002D5592">
            <w:pPr>
              <w:jc w:val="center"/>
              <w:rPr>
                <w:sz w:val="24"/>
              </w:rPr>
            </w:pPr>
          </w:p>
        </w:tc>
        <w:tc>
          <w:tcPr>
            <w:tcW w:w="568" w:type="dxa"/>
            <w:gridSpan w:val="2"/>
            <w:tcBorders>
              <w:left w:val="single" w:sz="8" w:space="0" w:color="auto"/>
              <w:right w:val="single" w:sz="8" w:space="0" w:color="auto"/>
            </w:tcBorders>
            <w:vAlign w:val="center"/>
          </w:tcPr>
          <w:p w14:paraId="6B5B40CE" w14:textId="77777777" w:rsidR="00665786" w:rsidRDefault="00665786" w:rsidP="002D5592">
            <w:pPr>
              <w:jc w:val="center"/>
              <w:rPr>
                <w:sz w:val="24"/>
              </w:rPr>
            </w:pPr>
          </w:p>
        </w:tc>
        <w:tc>
          <w:tcPr>
            <w:tcW w:w="560" w:type="dxa"/>
            <w:gridSpan w:val="5"/>
            <w:tcBorders>
              <w:left w:val="single" w:sz="8" w:space="0" w:color="auto"/>
              <w:right w:val="single" w:sz="8" w:space="0" w:color="auto"/>
            </w:tcBorders>
            <w:vAlign w:val="center"/>
          </w:tcPr>
          <w:p w14:paraId="26D21C31" w14:textId="77777777" w:rsidR="00665786" w:rsidRDefault="00665786" w:rsidP="002D5592">
            <w:pPr>
              <w:jc w:val="center"/>
              <w:rPr>
                <w:sz w:val="24"/>
              </w:rPr>
            </w:pPr>
          </w:p>
        </w:tc>
        <w:tc>
          <w:tcPr>
            <w:tcW w:w="600" w:type="dxa"/>
            <w:gridSpan w:val="4"/>
            <w:tcBorders>
              <w:left w:val="single" w:sz="8" w:space="0" w:color="auto"/>
              <w:right w:val="single" w:sz="8" w:space="0" w:color="auto"/>
            </w:tcBorders>
            <w:vAlign w:val="center"/>
          </w:tcPr>
          <w:p w14:paraId="6590594B" w14:textId="77777777" w:rsidR="00665786" w:rsidRDefault="00665786" w:rsidP="002D5592">
            <w:pPr>
              <w:jc w:val="center"/>
              <w:rPr>
                <w:sz w:val="24"/>
              </w:rPr>
            </w:pPr>
          </w:p>
        </w:tc>
        <w:tc>
          <w:tcPr>
            <w:tcW w:w="640" w:type="dxa"/>
            <w:gridSpan w:val="5"/>
            <w:tcBorders>
              <w:left w:val="single" w:sz="8" w:space="0" w:color="auto"/>
              <w:right w:val="single" w:sz="8" w:space="0" w:color="auto"/>
            </w:tcBorders>
            <w:vAlign w:val="center"/>
          </w:tcPr>
          <w:p w14:paraId="6DBE75C0" w14:textId="77777777" w:rsidR="00665786" w:rsidRDefault="00665786" w:rsidP="002D5592">
            <w:pPr>
              <w:jc w:val="center"/>
              <w:rPr>
                <w:sz w:val="24"/>
              </w:rPr>
            </w:pPr>
          </w:p>
        </w:tc>
        <w:tc>
          <w:tcPr>
            <w:tcW w:w="573" w:type="dxa"/>
            <w:gridSpan w:val="3"/>
            <w:tcBorders>
              <w:left w:val="single" w:sz="8" w:space="0" w:color="auto"/>
              <w:right w:val="single" w:sz="8" w:space="0" w:color="auto"/>
            </w:tcBorders>
            <w:vAlign w:val="center"/>
          </w:tcPr>
          <w:p w14:paraId="3EB828FB" w14:textId="77777777" w:rsidR="00665786" w:rsidRDefault="00665786" w:rsidP="002D5592">
            <w:pPr>
              <w:jc w:val="center"/>
              <w:rPr>
                <w:sz w:val="24"/>
              </w:rPr>
            </w:pPr>
          </w:p>
        </w:tc>
        <w:tc>
          <w:tcPr>
            <w:tcW w:w="667" w:type="dxa"/>
            <w:gridSpan w:val="4"/>
            <w:tcBorders>
              <w:left w:val="single" w:sz="8" w:space="0" w:color="auto"/>
              <w:right w:val="single" w:sz="8" w:space="0" w:color="auto"/>
            </w:tcBorders>
            <w:vAlign w:val="center"/>
          </w:tcPr>
          <w:p w14:paraId="3A09041E" w14:textId="77777777" w:rsidR="00665786" w:rsidRDefault="00665786" w:rsidP="002D5592">
            <w:pPr>
              <w:jc w:val="center"/>
              <w:rPr>
                <w:sz w:val="24"/>
              </w:rPr>
            </w:pPr>
          </w:p>
        </w:tc>
        <w:tc>
          <w:tcPr>
            <w:tcW w:w="600" w:type="dxa"/>
            <w:gridSpan w:val="6"/>
            <w:tcBorders>
              <w:left w:val="single" w:sz="8" w:space="0" w:color="auto"/>
              <w:right w:val="single" w:sz="8" w:space="0" w:color="auto"/>
            </w:tcBorders>
            <w:vAlign w:val="center"/>
          </w:tcPr>
          <w:p w14:paraId="06EFD210" w14:textId="77777777" w:rsidR="00665786" w:rsidRDefault="00665786" w:rsidP="002D5592">
            <w:pPr>
              <w:jc w:val="center"/>
              <w:rPr>
                <w:sz w:val="24"/>
              </w:rPr>
            </w:pPr>
          </w:p>
        </w:tc>
        <w:tc>
          <w:tcPr>
            <w:tcW w:w="546" w:type="dxa"/>
            <w:gridSpan w:val="2"/>
            <w:tcBorders>
              <w:left w:val="single" w:sz="8" w:space="0" w:color="auto"/>
              <w:right w:val="single" w:sz="8" w:space="0" w:color="auto"/>
            </w:tcBorders>
            <w:vAlign w:val="center"/>
          </w:tcPr>
          <w:p w14:paraId="395A5727" w14:textId="77777777" w:rsidR="00665786" w:rsidRDefault="00665786" w:rsidP="002D5592">
            <w:pPr>
              <w:jc w:val="center"/>
              <w:rPr>
                <w:sz w:val="24"/>
              </w:rPr>
            </w:pPr>
          </w:p>
        </w:tc>
        <w:tc>
          <w:tcPr>
            <w:tcW w:w="578" w:type="dxa"/>
            <w:gridSpan w:val="4"/>
            <w:tcBorders>
              <w:left w:val="single" w:sz="8" w:space="0" w:color="auto"/>
              <w:right w:val="single" w:sz="8" w:space="0" w:color="auto"/>
            </w:tcBorders>
            <w:vAlign w:val="center"/>
          </w:tcPr>
          <w:p w14:paraId="59CE3481" w14:textId="77777777" w:rsidR="00665786" w:rsidRDefault="00665786" w:rsidP="002D5592">
            <w:pPr>
              <w:jc w:val="center"/>
              <w:rPr>
                <w:sz w:val="24"/>
              </w:rPr>
            </w:pPr>
          </w:p>
        </w:tc>
        <w:tc>
          <w:tcPr>
            <w:tcW w:w="600" w:type="dxa"/>
            <w:gridSpan w:val="3"/>
            <w:tcBorders>
              <w:left w:val="single" w:sz="8" w:space="0" w:color="auto"/>
              <w:right w:val="single" w:sz="8" w:space="0" w:color="auto"/>
            </w:tcBorders>
            <w:vAlign w:val="center"/>
          </w:tcPr>
          <w:p w14:paraId="56C121B0" w14:textId="77777777" w:rsidR="00665786" w:rsidRDefault="00665786" w:rsidP="002D5592">
            <w:pPr>
              <w:jc w:val="center"/>
              <w:rPr>
                <w:sz w:val="24"/>
              </w:rPr>
            </w:pPr>
          </w:p>
        </w:tc>
        <w:tc>
          <w:tcPr>
            <w:tcW w:w="706" w:type="dxa"/>
            <w:gridSpan w:val="4"/>
            <w:tcBorders>
              <w:left w:val="single" w:sz="8" w:space="0" w:color="auto"/>
              <w:right w:val="single" w:sz="8" w:space="0" w:color="auto"/>
            </w:tcBorders>
            <w:vAlign w:val="center"/>
          </w:tcPr>
          <w:p w14:paraId="4A363B32" w14:textId="77777777" w:rsidR="00665786" w:rsidRDefault="00665786" w:rsidP="002D5592">
            <w:pPr>
              <w:jc w:val="center"/>
              <w:rPr>
                <w:sz w:val="24"/>
              </w:rPr>
            </w:pPr>
          </w:p>
        </w:tc>
        <w:tc>
          <w:tcPr>
            <w:tcW w:w="1444" w:type="dxa"/>
            <w:gridSpan w:val="6"/>
            <w:tcBorders>
              <w:left w:val="single" w:sz="8" w:space="0" w:color="auto"/>
              <w:right w:val="single" w:sz="8" w:space="0" w:color="auto"/>
            </w:tcBorders>
            <w:vAlign w:val="center"/>
          </w:tcPr>
          <w:p w14:paraId="1D89DA56" w14:textId="77777777" w:rsidR="00665786" w:rsidRDefault="00665786" w:rsidP="002D5592">
            <w:pPr>
              <w:jc w:val="center"/>
              <w:rPr>
                <w:sz w:val="24"/>
              </w:rPr>
            </w:pPr>
          </w:p>
        </w:tc>
        <w:tc>
          <w:tcPr>
            <w:tcW w:w="1518" w:type="dxa"/>
            <w:gridSpan w:val="3"/>
            <w:tcBorders>
              <w:left w:val="single" w:sz="8" w:space="0" w:color="auto"/>
              <w:right w:val="single" w:sz="8" w:space="0" w:color="auto"/>
            </w:tcBorders>
            <w:vAlign w:val="center"/>
          </w:tcPr>
          <w:p w14:paraId="4C89E1AB" w14:textId="77777777" w:rsidR="00665786" w:rsidRDefault="00665786" w:rsidP="002D5592">
            <w:pPr>
              <w:jc w:val="center"/>
              <w:rPr>
                <w:sz w:val="24"/>
              </w:rPr>
            </w:pPr>
          </w:p>
        </w:tc>
      </w:tr>
      <w:tr w:rsidR="00665786" w14:paraId="539A3AB7" w14:textId="77777777" w:rsidTr="002D5592">
        <w:trPr>
          <w:trHeight w:val="90"/>
          <w:jc w:val="center"/>
        </w:trPr>
        <w:tc>
          <w:tcPr>
            <w:tcW w:w="10330" w:type="dxa"/>
            <w:gridSpan w:val="52"/>
            <w:tcBorders>
              <w:left w:val="single" w:sz="8" w:space="0" w:color="auto"/>
              <w:right w:val="single" w:sz="8" w:space="0" w:color="auto"/>
            </w:tcBorders>
            <w:vAlign w:val="center"/>
          </w:tcPr>
          <w:p w14:paraId="7212BAEE" w14:textId="77777777" w:rsidR="00665786" w:rsidRDefault="00665786" w:rsidP="002D5592">
            <w:pPr>
              <w:jc w:val="left"/>
              <w:rPr>
                <w:sz w:val="24"/>
              </w:rPr>
            </w:pPr>
            <w:r>
              <w:rPr>
                <w:rFonts w:hint="eastAsia"/>
                <w:sz w:val="24"/>
              </w:rPr>
              <w:t>扩展不确定度：</w:t>
            </w:r>
          </w:p>
        </w:tc>
      </w:tr>
      <w:tr w:rsidR="00665786" w14:paraId="3A69CF11" w14:textId="77777777" w:rsidTr="002D5592">
        <w:trPr>
          <w:trHeight w:val="90"/>
          <w:jc w:val="center"/>
        </w:trPr>
        <w:tc>
          <w:tcPr>
            <w:tcW w:w="10330" w:type="dxa"/>
            <w:gridSpan w:val="52"/>
            <w:tcBorders>
              <w:left w:val="single" w:sz="8" w:space="0" w:color="auto"/>
              <w:right w:val="single" w:sz="8" w:space="0" w:color="auto"/>
            </w:tcBorders>
            <w:vAlign w:val="center"/>
          </w:tcPr>
          <w:p w14:paraId="5ECB5ADE" w14:textId="77777777" w:rsidR="00665786" w:rsidRDefault="00665786" w:rsidP="002D5592">
            <w:pPr>
              <w:jc w:val="left"/>
              <w:rPr>
                <w:sz w:val="24"/>
              </w:rPr>
            </w:pPr>
            <w:r>
              <w:rPr>
                <w:rFonts w:hint="eastAsia"/>
                <w:sz w:val="24"/>
              </w:rPr>
              <w:t xml:space="preserve">6 </w:t>
            </w:r>
            <w:r>
              <w:rPr>
                <w:rFonts w:hint="eastAsia"/>
                <w:sz w:val="24"/>
              </w:rPr>
              <w:t>回收率</w:t>
            </w:r>
          </w:p>
        </w:tc>
      </w:tr>
      <w:tr w:rsidR="00665786" w14:paraId="23F4B198" w14:textId="77777777" w:rsidTr="002D5592">
        <w:trPr>
          <w:trHeight w:val="463"/>
          <w:jc w:val="center"/>
        </w:trPr>
        <w:tc>
          <w:tcPr>
            <w:tcW w:w="1460" w:type="dxa"/>
            <w:gridSpan w:val="5"/>
            <w:vMerge w:val="restart"/>
            <w:tcBorders>
              <w:left w:val="single" w:sz="8" w:space="0" w:color="auto"/>
              <w:right w:val="single" w:sz="8" w:space="0" w:color="auto"/>
            </w:tcBorders>
            <w:vAlign w:val="center"/>
          </w:tcPr>
          <w:p w14:paraId="08397F8B" w14:textId="77777777" w:rsidR="00665786" w:rsidRDefault="00665786" w:rsidP="002D5592">
            <w:pPr>
              <w:jc w:val="center"/>
              <w:rPr>
                <w:sz w:val="24"/>
              </w:rPr>
            </w:pPr>
            <w:r>
              <w:rPr>
                <w:rFonts w:hint="eastAsia"/>
                <w:sz w:val="24"/>
              </w:rPr>
              <w:t>元素</w:t>
            </w:r>
          </w:p>
        </w:tc>
        <w:tc>
          <w:tcPr>
            <w:tcW w:w="1476" w:type="dxa"/>
            <w:gridSpan w:val="10"/>
            <w:vMerge w:val="restart"/>
            <w:tcBorders>
              <w:left w:val="single" w:sz="8" w:space="0" w:color="auto"/>
              <w:right w:val="single" w:sz="8" w:space="0" w:color="auto"/>
            </w:tcBorders>
            <w:vAlign w:val="center"/>
          </w:tcPr>
          <w:p w14:paraId="20DEAC19" w14:textId="77777777" w:rsidR="00665786" w:rsidRDefault="00665786" w:rsidP="002D5592">
            <w:pPr>
              <w:jc w:val="center"/>
              <w:rPr>
                <w:sz w:val="24"/>
              </w:rPr>
            </w:pPr>
            <w:r w:rsidRPr="000726D0">
              <w:rPr>
                <w:rFonts w:hint="eastAsia"/>
                <w:sz w:val="24"/>
              </w:rPr>
              <w:t>空白</w:t>
            </w:r>
            <w:r w:rsidRPr="000726D0">
              <w:rPr>
                <w:rFonts w:hint="eastAsia"/>
                <w:sz w:val="24"/>
              </w:rPr>
              <w:t>/</w:t>
            </w:r>
            <w:r w:rsidRPr="000726D0">
              <w:rPr>
                <w:rFonts w:hint="eastAsia"/>
                <w:sz w:val="24"/>
              </w:rPr>
              <w:t>样品实测值</w:t>
            </w:r>
            <w:r>
              <w:rPr>
                <w:rFonts w:hint="eastAsia"/>
                <w:color w:val="000000"/>
                <w:sz w:val="24"/>
              </w:rPr>
              <w:t>（</w:t>
            </w:r>
            <w:r>
              <w:rPr>
                <w:rFonts w:hint="eastAsia"/>
                <w:color w:val="000000"/>
                <w:sz w:val="24"/>
              </w:rPr>
              <w:t>mg/mL</w:t>
            </w:r>
            <w:r>
              <w:rPr>
                <w:rFonts w:hint="eastAsia"/>
                <w:color w:val="000000"/>
                <w:sz w:val="24"/>
              </w:rPr>
              <w:t>）</w:t>
            </w:r>
          </w:p>
        </w:tc>
        <w:tc>
          <w:tcPr>
            <w:tcW w:w="1476" w:type="dxa"/>
            <w:gridSpan w:val="11"/>
            <w:vMerge w:val="restart"/>
            <w:tcBorders>
              <w:left w:val="single" w:sz="8" w:space="0" w:color="auto"/>
              <w:right w:val="single" w:sz="8" w:space="0" w:color="auto"/>
            </w:tcBorders>
            <w:vAlign w:val="center"/>
          </w:tcPr>
          <w:p w14:paraId="197D0231" w14:textId="77777777" w:rsidR="00665786" w:rsidRDefault="00665786" w:rsidP="002D5592">
            <w:pPr>
              <w:jc w:val="center"/>
              <w:rPr>
                <w:sz w:val="24"/>
              </w:rPr>
            </w:pPr>
            <w:r w:rsidRPr="000726D0">
              <w:rPr>
                <w:rFonts w:hint="eastAsia"/>
                <w:sz w:val="24"/>
              </w:rPr>
              <w:t>加标量</w:t>
            </w:r>
            <w:r>
              <w:rPr>
                <w:rFonts w:hint="eastAsia"/>
                <w:color w:val="000000"/>
                <w:sz w:val="24"/>
              </w:rPr>
              <w:t>（</w:t>
            </w:r>
            <w:r>
              <w:rPr>
                <w:rFonts w:hint="eastAsia"/>
                <w:color w:val="000000"/>
                <w:sz w:val="24"/>
              </w:rPr>
              <w:t>mg/mL</w:t>
            </w:r>
            <w:r>
              <w:rPr>
                <w:rFonts w:hint="eastAsia"/>
                <w:color w:val="000000"/>
                <w:sz w:val="24"/>
              </w:rPr>
              <w:t>）</w:t>
            </w:r>
          </w:p>
        </w:tc>
        <w:tc>
          <w:tcPr>
            <w:tcW w:w="4432" w:type="dxa"/>
            <w:gridSpan w:val="24"/>
            <w:tcBorders>
              <w:left w:val="single" w:sz="8" w:space="0" w:color="auto"/>
              <w:right w:val="single" w:sz="8" w:space="0" w:color="auto"/>
            </w:tcBorders>
            <w:vAlign w:val="center"/>
          </w:tcPr>
          <w:p w14:paraId="6BC9D3BC" w14:textId="77777777" w:rsidR="00665786" w:rsidRDefault="00665786" w:rsidP="002D5592">
            <w:pPr>
              <w:jc w:val="center"/>
              <w:rPr>
                <w:sz w:val="24"/>
              </w:rPr>
            </w:pPr>
            <w:r w:rsidRPr="000726D0">
              <w:rPr>
                <w:rFonts w:hint="eastAsia"/>
                <w:sz w:val="24"/>
              </w:rPr>
              <w:t>加标样品实测值</w:t>
            </w:r>
            <w:r>
              <w:rPr>
                <w:rFonts w:hint="eastAsia"/>
                <w:color w:val="000000"/>
                <w:sz w:val="24"/>
              </w:rPr>
              <w:t>（</w:t>
            </w:r>
            <w:r>
              <w:rPr>
                <w:rFonts w:hint="eastAsia"/>
                <w:color w:val="000000"/>
                <w:sz w:val="24"/>
              </w:rPr>
              <w:t>mg/mL</w:t>
            </w:r>
            <w:r>
              <w:rPr>
                <w:rFonts w:hint="eastAsia"/>
                <w:color w:val="000000"/>
                <w:sz w:val="24"/>
              </w:rPr>
              <w:t>）</w:t>
            </w:r>
          </w:p>
        </w:tc>
        <w:tc>
          <w:tcPr>
            <w:tcW w:w="1486" w:type="dxa"/>
            <w:gridSpan w:val="2"/>
            <w:vMerge w:val="restart"/>
            <w:tcBorders>
              <w:left w:val="single" w:sz="8" w:space="0" w:color="auto"/>
              <w:right w:val="single" w:sz="8" w:space="0" w:color="auto"/>
            </w:tcBorders>
            <w:vAlign w:val="center"/>
          </w:tcPr>
          <w:p w14:paraId="38CCCD81" w14:textId="77777777" w:rsidR="00665786" w:rsidRDefault="00665786" w:rsidP="002D5592">
            <w:pPr>
              <w:jc w:val="center"/>
              <w:rPr>
                <w:sz w:val="24"/>
              </w:rPr>
            </w:pPr>
            <w:r>
              <w:rPr>
                <w:rFonts w:hint="eastAsia"/>
                <w:sz w:val="24"/>
              </w:rPr>
              <w:t>回收率（</w:t>
            </w:r>
            <w:r>
              <w:rPr>
                <w:rFonts w:hint="eastAsia"/>
                <w:sz w:val="24"/>
              </w:rPr>
              <w:t>%</w:t>
            </w:r>
            <w:r>
              <w:rPr>
                <w:rFonts w:hint="eastAsia"/>
                <w:sz w:val="24"/>
              </w:rPr>
              <w:t>）</w:t>
            </w:r>
          </w:p>
        </w:tc>
      </w:tr>
      <w:tr w:rsidR="00665786" w14:paraId="6A48DCD9" w14:textId="77777777" w:rsidTr="002D5592">
        <w:trPr>
          <w:trHeight w:val="303"/>
          <w:jc w:val="center"/>
        </w:trPr>
        <w:tc>
          <w:tcPr>
            <w:tcW w:w="1460" w:type="dxa"/>
            <w:gridSpan w:val="5"/>
            <w:vMerge/>
            <w:tcBorders>
              <w:left w:val="single" w:sz="8" w:space="0" w:color="auto"/>
              <w:right w:val="single" w:sz="8" w:space="0" w:color="auto"/>
            </w:tcBorders>
            <w:vAlign w:val="center"/>
          </w:tcPr>
          <w:p w14:paraId="7D4DE4FD" w14:textId="77777777" w:rsidR="00665786" w:rsidRDefault="00665786" w:rsidP="002D5592">
            <w:pPr>
              <w:jc w:val="center"/>
              <w:rPr>
                <w:sz w:val="24"/>
              </w:rPr>
            </w:pPr>
          </w:p>
        </w:tc>
        <w:tc>
          <w:tcPr>
            <w:tcW w:w="1476" w:type="dxa"/>
            <w:gridSpan w:val="10"/>
            <w:vMerge/>
            <w:tcBorders>
              <w:left w:val="single" w:sz="8" w:space="0" w:color="auto"/>
              <w:right w:val="single" w:sz="8" w:space="0" w:color="auto"/>
            </w:tcBorders>
            <w:vAlign w:val="center"/>
          </w:tcPr>
          <w:p w14:paraId="3056B6C5" w14:textId="77777777" w:rsidR="00665786" w:rsidRDefault="00665786" w:rsidP="002D5592">
            <w:pPr>
              <w:jc w:val="center"/>
              <w:rPr>
                <w:sz w:val="24"/>
              </w:rPr>
            </w:pPr>
          </w:p>
        </w:tc>
        <w:tc>
          <w:tcPr>
            <w:tcW w:w="1476" w:type="dxa"/>
            <w:gridSpan w:val="11"/>
            <w:vMerge/>
            <w:tcBorders>
              <w:left w:val="single" w:sz="8" w:space="0" w:color="auto"/>
              <w:right w:val="single" w:sz="8" w:space="0" w:color="auto"/>
            </w:tcBorders>
            <w:vAlign w:val="center"/>
          </w:tcPr>
          <w:p w14:paraId="09AE7CF6" w14:textId="77777777" w:rsidR="00665786" w:rsidRDefault="00665786" w:rsidP="002D5592">
            <w:pPr>
              <w:jc w:val="center"/>
              <w:rPr>
                <w:sz w:val="24"/>
              </w:rPr>
            </w:pPr>
          </w:p>
        </w:tc>
        <w:tc>
          <w:tcPr>
            <w:tcW w:w="1475" w:type="dxa"/>
            <w:gridSpan w:val="8"/>
            <w:tcBorders>
              <w:left w:val="single" w:sz="8" w:space="0" w:color="auto"/>
              <w:right w:val="single" w:sz="8" w:space="0" w:color="auto"/>
            </w:tcBorders>
            <w:vAlign w:val="center"/>
          </w:tcPr>
          <w:p w14:paraId="05FC913C" w14:textId="77777777" w:rsidR="00665786" w:rsidRDefault="00665786" w:rsidP="002D5592">
            <w:pPr>
              <w:jc w:val="center"/>
              <w:rPr>
                <w:sz w:val="24"/>
              </w:rPr>
            </w:pPr>
            <w:r>
              <w:rPr>
                <w:rFonts w:hint="eastAsia"/>
                <w:sz w:val="24"/>
              </w:rPr>
              <w:t>1</w:t>
            </w:r>
          </w:p>
        </w:tc>
        <w:tc>
          <w:tcPr>
            <w:tcW w:w="1481" w:type="dxa"/>
            <w:gridSpan w:val="9"/>
            <w:tcBorders>
              <w:left w:val="single" w:sz="8" w:space="0" w:color="auto"/>
              <w:right w:val="single" w:sz="8" w:space="0" w:color="auto"/>
            </w:tcBorders>
            <w:vAlign w:val="center"/>
          </w:tcPr>
          <w:p w14:paraId="455C5030" w14:textId="77777777" w:rsidR="00665786" w:rsidRDefault="00665786" w:rsidP="002D5592">
            <w:pPr>
              <w:jc w:val="center"/>
              <w:rPr>
                <w:sz w:val="24"/>
              </w:rPr>
            </w:pPr>
            <w:r>
              <w:rPr>
                <w:rFonts w:hint="eastAsia"/>
                <w:sz w:val="24"/>
              </w:rPr>
              <w:t>2</w:t>
            </w:r>
          </w:p>
        </w:tc>
        <w:tc>
          <w:tcPr>
            <w:tcW w:w="1476" w:type="dxa"/>
            <w:gridSpan w:val="7"/>
            <w:tcBorders>
              <w:left w:val="single" w:sz="8" w:space="0" w:color="auto"/>
              <w:right w:val="single" w:sz="8" w:space="0" w:color="auto"/>
            </w:tcBorders>
            <w:vAlign w:val="center"/>
          </w:tcPr>
          <w:p w14:paraId="017D0D6B" w14:textId="77777777" w:rsidR="00665786" w:rsidRDefault="00665786" w:rsidP="002D5592">
            <w:pPr>
              <w:jc w:val="center"/>
              <w:rPr>
                <w:sz w:val="24"/>
              </w:rPr>
            </w:pPr>
            <w:r>
              <w:rPr>
                <w:rFonts w:hint="eastAsia"/>
                <w:sz w:val="24"/>
              </w:rPr>
              <w:t>3</w:t>
            </w:r>
          </w:p>
        </w:tc>
        <w:tc>
          <w:tcPr>
            <w:tcW w:w="1486" w:type="dxa"/>
            <w:gridSpan w:val="2"/>
            <w:vMerge/>
            <w:tcBorders>
              <w:left w:val="single" w:sz="8" w:space="0" w:color="auto"/>
              <w:right w:val="single" w:sz="8" w:space="0" w:color="auto"/>
            </w:tcBorders>
            <w:vAlign w:val="center"/>
          </w:tcPr>
          <w:p w14:paraId="35787C64" w14:textId="77777777" w:rsidR="00665786" w:rsidRDefault="00665786" w:rsidP="002D5592">
            <w:pPr>
              <w:jc w:val="center"/>
              <w:rPr>
                <w:sz w:val="24"/>
              </w:rPr>
            </w:pPr>
          </w:p>
        </w:tc>
      </w:tr>
      <w:tr w:rsidR="00665786" w14:paraId="3542E70F" w14:textId="77777777" w:rsidTr="002D5592">
        <w:trPr>
          <w:trHeight w:val="303"/>
          <w:jc w:val="center"/>
        </w:trPr>
        <w:tc>
          <w:tcPr>
            <w:tcW w:w="1460" w:type="dxa"/>
            <w:gridSpan w:val="5"/>
            <w:tcBorders>
              <w:left w:val="single" w:sz="8" w:space="0" w:color="auto"/>
              <w:right w:val="single" w:sz="8" w:space="0" w:color="auto"/>
            </w:tcBorders>
            <w:vAlign w:val="center"/>
          </w:tcPr>
          <w:p w14:paraId="084D51F1" w14:textId="77777777" w:rsidR="00665786" w:rsidRDefault="00665786" w:rsidP="002D5592">
            <w:pPr>
              <w:jc w:val="center"/>
              <w:rPr>
                <w:sz w:val="24"/>
              </w:rPr>
            </w:pPr>
          </w:p>
        </w:tc>
        <w:tc>
          <w:tcPr>
            <w:tcW w:w="1476" w:type="dxa"/>
            <w:gridSpan w:val="10"/>
            <w:tcBorders>
              <w:left w:val="single" w:sz="8" w:space="0" w:color="auto"/>
              <w:right w:val="single" w:sz="8" w:space="0" w:color="auto"/>
            </w:tcBorders>
            <w:vAlign w:val="center"/>
          </w:tcPr>
          <w:p w14:paraId="194D4D9D" w14:textId="77777777" w:rsidR="00665786" w:rsidRDefault="00665786" w:rsidP="002D5592">
            <w:pPr>
              <w:jc w:val="center"/>
              <w:rPr>
                <w:sz w:val="24"/>
              </w:rPr>
            </w:pPr>
          </w:p>
        </w:tc>
        <w:tc>
          <w:tcPr>
            <w:tcW w:w="1476" w:type="dxa"/>
            <w:gridSpan w:val="11"/>
            <w:tcBorders>
              <w:left w:val="single" w:sz="8" w:space="0" w:color="auto"/>
              <w:right w:val="single" w:sz="8" w:space="0" w:color="auto"/>
            </w:tcBorders>
            <w:vAlign w:val="center"/>
          </w:tcPr>
          <w:p w14:paraId="45A74951" w14:textId="77777777" w:rsidR="00665786" w:rsidRDefault="00665786" w:rsidP="002D5592">
            <w:pPr>
              <w:jc w:val="center"/>
              <w:rPr>
                <w:sz w:val="24"/>
              </w:rPr>
            </w:pPr>
          </w:p>
        </w:tc>
        <w:tc>
          <w:tcPr>
            <w:tcW w:w="1475" w:type="dxa"/>
            <w:gridSpan w:val="8"/>
            <w:tcBorders>
              <w:left w:val="single" w:sz="8" w:space="0" w:color="auto"/>
              <w:right w:val="single" w:sz="8" w:space="0" w:color="auto"/>
            </w:tcBorders>
            <w:vAlign w:val="center"/>
          </w:tcPr>
          <w:p w14:paraId="3DB474A1" w14:textId="77777777" w:rsidR="00665786" w:rsidRDefault="00665786" w:rsidP="002D5592">
            <w:pPr>
              <w:jc w:val="center"/>
              <w:rPr>
                <w:sz w:val="24"/>
              </w:rPr>
            </w:pPr>
          </w:p>
        </w:tc>
        <w:tc>
          <w:tcPr>
            <w:tcW w:w="1481" w:type="dxa"/>
            <w:gridSpan w:val="9"/>
            <w:tcBorders>
              <w:left w:val="single" w:sz="8" w:space="0" w:color="auto"/>
              <w:right w:val="single" w:sz="8" w:space="0" w:color="auto"/>
            </w:tcBorders>
            <w:vAlign w:val="center"/>
          </w:tcPr>
          <w:p w14:paraId="4EEB13E9" w14:textId="77777777" w:rsidR="00665786" w:rsidRDefault="00665786" w:rsidP="002D5592">
            <w:pPr>
              <w:jc w:val="center"/>
              <w:rPr>
                <w:sz w:val="24"/>
              </w:rPr>
            </w:pPr>
          </w:p>
        </w:tc>
        <w:tc>
          <w:tcPr>
            <w:tcW w:w="1476" w:type="dxa"/>
            <w:gridSpan w:val="7"/>
            <w:tcBorders>
              <w:left w:val="single" w:sz="8" w:space="0" w:color="auto"/>
              <w:right w:val="single" w:sz="8" w:space="0" w:color="auto"/>
            </w:tcBorders>
            <w:vAlign w:val="center"/>
          </w:tcPr>
          <w:p w14:paraId="2B67C02A" w14:textId="77777777" w:rsidR="00665786" w:rsidRDefault="00665786" w:rsidP="002D5592">
            <w:pPr>
              <w:jc w:val="center"/>
              <w:rPr>
                <w:sz w:val="24"/>
              </w:rPr>
            </w:pPr>
          </w:p>
        </w:tc>
        <w:tc>
          <w:tcPr>
            <w:tcW w:w="1486" w:type="dxa"/>
            <w:gridSpan w:val="2"/>
            <w:tcBorders>
              <w:left w:val="single" w:sz="8" w:space="0" w:color="auto"/>
              <w:right w:val="single" w:sz="8" w:space="0" w:color="auto"/>
            </w:tcBorders>
            <w:vAlign w:val="center"/>
          </w:tcPr>
          <w:p w14:paraId="4643E206" w14:textId="77777777" w:rsidR="00665786" w:rsidRDefault="00665786" w:rsidP="002D5592">
            <w:pPr>
              <w:jc w:val="center"/>
              <w:rPr>
                <w:sz w:val="24"/>
              </w:rPr>
            </w:pPr>
          </w:p>
        </w:tc>
      </w:tr>
      <w:tr w:rsidR="00665786" w14:paraId="4AEE2A43" w14:textId="77777777" w:rsidTr="002D5592">
        <w:trPr>
          <w:trHeight w:val="303"/>
          <w:jc w:val="center"/>
        </w:trPr>
        <w:tc>
          <w:tcPr>
            <w:tcW w:w="1460" w:type="dxa"/>
            <w:gridSpan w:val="5"/>
            <w:tcBorders>
              <w:left w:val="single" w:sz="8" w:space="0" w:color="auto"/>
              <w:right w:val="single" w:sz="8" w:space="0" w:color="auto"/>
            </w:tcBorders>
            <w:vAlign w:val="center"/>
          </w:tcPr>
          <w:p w14:paraId="62A6ECFC" w14:textId="77777777" w:rsidR="00665786" w:rsidRDefault="00665786" w:rsidP="002D5592">
            <w:pPr>
              <w:jc w:val="center"/>
              <w:rPr>
                <w:sz w:val="24"/>
              </w:rPr>
            </w:pPr>
          </w:p>
        </w:tc>
        <w:tc>
          <w:tcPr>
            <w:tcW w:w="1476" w:type="dxa"/>
            <w:gridSpan w:val="10"/>
            <w:tcBorders>
              <w:left w:val="single" w:sz="8" w:space="0" w:color="auto"/>
              <w:right w:val="single" w:sz="8" w:space="0" w:color="auto"/>
            </w:tcBorders>
            <w:vAlign w:val="center"/>
          </w:tcPr>
          <w:p w14:paraId="38DE64C7" w14:textId="77777777" w:rsidR="00665786" w:rsidRDefault="00665786" w:rsidP="002D5592">
            <w:pPr>
              <w:jc w:val="center"/>
              <w:rPr>
                <w:sz w:val="24"/>
              </w:rPr>
            </w:pPr>
          </w:p>
        </w:tc>
        <w:tc>
          <w:tcPr>
            <w:tcW w:w="1476" w:type="dxa"/>
            <w:gridSpan w:val="11"/>
            <w:tcBorders>
              <w:left w:val="single" w:sz="8" w:space="0" w:color="auto"/>
              <w:right w:val="single" w:sz="8" w:space="0" w:color="auto"/>
            </w:tcBorders>
            <w:vAlign w:val="center"/>
          </w:tcPr>
          <w:p w14:paraId="46CCE8FB" w14:textId="77777777" w:rsidR="00665786" w:rsidRDefault="00665786" w:rsidP="002D5592">
            <w:pPr>
              <w:jc w:val="center"/>
              <w:rPr>
                <w:sz w:val="24"/>
              </w:rPr>
            </w:pPr>
          </w:p>
        </w:tc>
        <w:tc>
          <w:tcPr>
            <w:tcW w:w="1475" w:type="dxa"/>
            <w:gridSpan w:val="8"/>
            <w:tcBorders>
              <w:left w:val="single" w:sz="8" w:space="0" w:color="auto"/>
              <w:right w:val="single" w:sz="8" w:space="0" w:color="auto"/>
            </w:tcBorders>
            <w:vAlign w:val="center"/>
          </w:tcPr>
          <w:p w14:paraId="3E12B1FC" w14:textId="77777777" w:rsidR="00665786" w:rsidRDefault="00665786" w:rsidP="002D5592">
            <w:pPr>
              <w:jc w:val="center"/>
              <w:rPr>
                <w:sz w:val="24"/>
              </w:rPr>
            </w:pPr>
          </w:p>
        </w:tc>
        <w:tc>
          <w:tcPr>
            <w:tcW w:w="1481" w:type="dxa"/>
            <w:gridSpan w:val="9"/>
            <w:tcBorders>
              <w:left w:val="single" w:sz="8" w:space="0" w:color="auto"/>
              <w:right w:val="single" w:sz="8" w:space="0" w:color="auto"/>
            </w:tcBorders>
            <w:vAlign w:val="center"/>
          </w:tcPr>
          <w:p w14:paraId="6E42F15A" w14:textId="77777777" w:rsidR="00665786" w:rsidRDefault="00665786" w:rsidP="002D5592">
            <w:pPr>
              <w:jc w:val="center"/>
              <w:rPr>
                <w:sz w:val="24"/>
              </w:rPr>
            </w:pPr>
          </w:p>
        </w:tc>
        <w:tc>
          <w:tcPr>
            <w:tcW w:w="1476" w:type="dxa"/>
            <w:gridSpan w:val="7"/>
            <w:tcBorders>
              <w:left w:val="single" w:sz="8" w:space="0" w:color="auto"/>
              <w:right w:val="single" w:sz="8" w:space="0" w:color="auto"/>
            </w:tcBorders>
            <w:vAlign w:val="center"/>
          </w:tcPr>
          <w:p w14:paraId="1931FD9D" w14:textId="77777777" w:rsidR="00665786" w:rsidRDefault="00665786" w:rsidP="002D5592">
            <w:pPr>
              <w:jc w:val="center"/>
              <w:rPr>
                <w:sz w:val="24"/>
              </w:rPr>
            </w:pPr>
          </w:p>
        </w:tc>
        <w:tc>
          <w:tcPr>
            <w:tcW w:w="1486" w:type="dxa"/>
            <w:gridSpan w:val="2"/>
            <w:tcBorders>
              <w:left w:val="single" w:sz="8" w:space="0" w:color="auto"/>
              <w:right w:val="single" w:sz="8" w:space="0" w:color="auto"/>
            </w:tcBorders>
            <w:vAlign w:val="center"/>
          </w:tcPr>
          <w:p w14:paraId="2DDB2383" w14:textId="77777777" w:rsidR="00665786" w:rsidRDefault="00665786" w:rsidP="002D5592">
            <w:pPr>
              <w:jc w:val="center"/>
              <w:rPr>
                <w:sz w:val="24"/>
              </w:rPr>
            </w:pPr>
          </w:p>
        </w:tc>
      </w:tr>
      <w:tr w:rsidR="00665786" w14:paraId="031573B8" w14:textId="77777777" w:rsidTr="002D5592">
        <w:trPr>
          <w:trHeight w:val="303"/>
          <w:jc w:val="center"/>
        </w:trPr>
        <w:tc>
          <w:tcPr>
            <w:tcW w:w="1460" w:type="dxa"/>
            <w:gridSpan w:val="5"/>
            <w:tcBorders>
              <w:left w:val="single" w:sz="8" w:space="0" w:color="auto"/>
              <w:right w:val="single" w:sz="8" w:space="0" w:color="auto"/>
            </w:tcBorders>
            <w:vAlign w:val="center"/>
          </w:tcPr>
          <w:p w14:paraId="2DD825BB" w14:textId="77777777" w:rsidR="00665786" w:rsidRDefault="00665786" w:rsidP="002D5592">
            <w:pPr>
              <w:jc w:val="center"/>
              <w:rPr>
                <w:sz w:val="24"/>
              </w:rPr>
            </w:pPr>
          </w:p>
        </w:tc>
        <w:tc>
          <w:tcPr>
            <w:tcW w:w="1476" w:type="dxa"/>
            <w:gridSpan w:val="10"/>
            <w:tcBorders>
              <w:left w:val="single" w:sz="8" w:space="0" w:color="auto"/>
              <w:right w:val="single" w:sz="8" w:space="0" w:color="auto"/>
            </w:tcBorders>
            <w:vAlign w:val="center"/>
          </w:tcPr>
          <w:p w14:paraId="582C4528" w14:textId="77777777" w:rsidR="00665786" w:rsidRDefault="00665786" w:rsidP="002D5592">
            <w:pPr>
              <w:jc w:val="center"/>
              <w:rPr>
                <w:sz w:val="24"/>
              </w:rPr>
            </w:pPr>
          </w:p>
        </w:tc>
        <w:tc>
          <w:tcPr>
            <w:tcW w:w="1476" w:type="dxa"/>
            <w:gridSpan w:val="11"/>
            <w:tcBorders>
              <w:left w:val="single" w:sz="8" w:space="0" w:color="auto"/>
              <w:right w:val="single" w:sz="8" w:space="0" w:color="auto"/>
            </w:tcBorders>
            <w:vAlign w:val="center"/>
          </w:tcPr>
          <w:p w14:paraId="356601A6" w14:textId="77777777" w:rsidR="00665786" w:rsidRDefault="00665786" w:rsidP="002D5592">
            <w:pPr>
              <w:jc w:val="center"/>
              <w:rPr>
                <w:sz w:val="24"/>
              </w:rPr>
            </w:pPr>
          </w:p>
        </w:tc>
        <w:tc>
          <w:tcPr>
            <w:tcW w:w="1475" w:type="dxa"/>
            <w:gridSpan w:val="8"/>
            <w:tcBorders>
              <w:left w:val="single" w:sz="8" w:space="0" w:color="auto"/>
              <w:right w:val="single" w:sz="8" w:space="0" w:color="auto"/>
            </w:tcBorders>
            <w:vAlign w:val="center"/>
          </w:tcPr>
          <w:p w14:paraId="255A0949" w14:textId="77777777" w:rsidR="00665786" w:rsidRDefault="00665786" w:rsidP="002D5592">
            <w:pPr>
              <w:jc w:val="center"/>
              <w:rPr>
                <w:sz w:val="24"/>
              </w:rPr>
            </w:pPr>
          </w:p>
        </w:tc>
        <w:tc>
          <w:tcPr>
            <w:tcW w:w="1481" w:type="dxa"/>
            <w:gridSpan w:val="9"/>
            <w:tcBorders>
              <w:left w:val="single" w:sz="8" w:space="0" w:color="auto"/>
              <w:right w:val="single" w:sz="8" w:space="0" w:color="auto"/>
            </w:tcBorders>
            <w:vAlign w:val="center"/>
          </w:tcPr>
          <w:p w14:paraId="0A22F00B" w14:textId="77777777" w:rsidR="00665786" w:rsidRDefault="00665786" w:rsidP="002D5592">
            <w:pPr>
              <w:jc w:val="center"/>
              <w:rPr>
                <w:sz w:val="24"/>
              </w:rPr>
            </w:pPr>
          </w:p>
        </w:tc>
        <w:tc>
          <w:tcPr>
            <w:tcW w:w="1476" w:type="dxa"/>
            <w:gridSpan w:val="7"/>
            <w:tcBorders>
              <w:left w:val="single" w:sz="8" w:space="0" w:color="auto"/>
              <w:right w:val="single" w:sz="8" w:space="0" w:color="auto"/>
            </w:tcBorders>
            <w:vAlign w:val="center"/>
          </w:tcPr>
          <w:p w14:paraId="795F8426" w14:textId="77777777" w:rsidR="00665786" w:rsidRDefault="00665786" w:rsidP="002D5592">
            <w:pPr>
              <w:jc w:val="center"/>
              <w:rPr>
                <w:sz w:val="24"/>
              </w:rPr>
            </w:pPr>
          </w:p>
        </w:tc>
        <w:tc>
          <w:tcPr>
            <w:tcW w:w="1486" w:type="dxa"/>
            <w:gridSpan w:val="2"/>
            <w:tcBorders>
              <w:left w:val="single" w:sz="8" w:space="0" w:color="auto"/>
              <w:right w:val="single" w:sz="8" w:space="0" w:color="auto"/>
            </w:tcBorders>
            <w:vAlign w:val="center"/>
          </w:tcPr>
          <w:p w14:paraId="605DA1CF" w14:textId="77777777" w:rsidR="00665786" w:rsidRDefault="00665786" w:rsidP="002D5592">
            <w:pPr>
              <w:jc w:val="center"/>
              <w:rPr>
                <w:sz w:val="24"/>
              </w:rPr>
            </w:pPr>
          </w:p>
        </w:tc>
      </w:tr>
      <w:tr w:rsidR="00665786" w14:paraId="02EDE82E" w14:textId="77777777" w:rsidTr="002D5592">
        <w:trPr>
          <w:trHeight w:val="90"/>
          <w:jc w:val="center"/>
        </w:trPr>
        <w:tc>
          <w:tcPr>
            <w:tcW w:w="10330" w:type="dxa"/>
            <w:gridSpan w:val="52"/>
            <w:tcBorders>
              <w:left w:val="single" w:sz="8" w:space="0" w:color="auto"/>
              <w:right w:val="single" w:sz="8" w:space="0" w:color="auto"/>
            </w:tcBorders>
            <w:vAlign w:val="center"/>
          </w:tcPr>
          <w:p w14:paraId="6905146F" w14:textId="77777777" w:rsidR="00665786" w:rsidRDefault="00665786" w:rsidP="002D5592">
            <w:pPr>
              <w:jc w:val="left"/>
              <w:rPr>
                <w:sz w:val="24"/>
              </w:rPr>
            </w:pPr>
            <w:r>
              <w:rPr>
                <w:rFonts w:hint="eastAsia"/>
                <w:sz w:val="24"/>
              </w:rPr>
              <w:t>扩展不确定度：</w:t>
            </w:r>
          </w:p>
        </w:tc>
      </w:tr>
      <w:tr w:rsidR="00665786" w14:paraId="6508C9C3" w14:textId="77777777" w:rsidTr="002D5592">
        <w:trPr>
          <w:trHeight w:val="90"/>
          <w:jc w:val="center"/>
        </w:trPr>
        <w:tc>
          <w:tcPr>
            <w:tcW w:w="10330" w:type="dxa"/>
            <w:gridSpan w:val="52"/>
            <w:tcBorders>
              <w:left w:val="single" w:sz="8" w:space="0" w:color="auto"/>
              <w:right w:val="single" w:sz="8" w:space="0" w:color="auto"/>
            </w:tcBorders>
            <w:vAlign w:val="center"/>
          </w:tcPr>
          <w:p w14:paraId="7BF0EEDF" w14:textId="77777777" w:rsidR="00665786" w:rsidRDefault="00665786" w:rsidP="002D5592">
            <w:pPr>
              <w:jc w:val="left"/>
              <w:rPr>
                <w:sz w:val="24"/>
              </w:rPr>
            </w:pPr>
            <w:r>
              <w:rPr>
                <w:rFonts w:hint="eastAsia"/>
                <w:sz w:val="24"/>
              </w:rPr>
              <w:t xml:space="preserve">7 </w:t>
            </w:r>
            <w:r>
              <w:rPr>
                <w:rFonts w:hint="eastAsia"/>
                <w:sz w:val="24"/>
              </w:rPr>
              <w:t>测量重复性</w:t>
            </w:r>
          </w:p>
        </w:tc>
      </w:tr>
      <w:tr w:rsidR="00665786" w14:paraId="6AD63FDC" w14:textId="77777777" w:rsidTr="002D5592">
        <w:trPr>
          <w:trHeight w:val="64"/>
          <w:jc w:val="center"/>
        </w:trPr>
        <w:tc>
          <w:tcPr>
            <w:tcW w:w="823" w:type="dxa"/>
            <w:gridSpan w:val="2"/>
            <w:vMerge w:val="restart"/>
            <w:tcBorders>
              <w:left w:val="single" w:sz="8" w:space="0" w:color="auto"/>
              <w:right w:val="single" w:sz="8" w:space="0" w:color="auto"/>
            </w:tcBorders>
            <w:vAlign w:val="center"/>
          </w:tcPr>
          <w:p w14:paraId="1D312C36" w14:textId="77777777" w:rsidR="00665786" w:rsidRDefault="00665786" w:rsidP="002D5592">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0279DC74" w14:textId="77777777" w:rsidR="00665786" w:rsidRDefault="00665786" w:rsidP="002D5592">
            <w:pPr>
              <w:jc w:val="center"/>
              <w:rPr>
                <w:sz w:val="24"/>
              </w:rPr>
            </w:pPr>
            <w:r w:rsidRPr="0009402D">
              <w:rPr>
                <w:rFonts w:hint="eastAsia"/>
                <w:sz w:val="24"/>
              </w:rPr>
              <w:t>测试结果（</w:t>
            </w:r>
            <w:r w:rsidRPr="0009402D">
              <w:rPr>
                <w:rFonts w:hint="eastAsia"/>
                <w:sz w:val="24"/>
              </w:rPr>
              <w:t>mg/mL</w:t>
            </w:r>
            <w:r w:rsidRPr="0009402D">
              <w:rPr>
                <w:rFonts w:hint="eastAsia"/>
                <w:sz w:val="24"/>
              </w:rPr>
              <w:t>）</w:t>
            </w:r>
          </w:p>
        </w:tc>
        <w:tc>
          <w:tcPr>
            <w:tcW w:w="1414" w:type="dxa"/>
            <w:gridSpan w:val="5"/>
            <w:vMerge w:val="restart"/>
            <w:tcBorders>
              <w:left w:val="single" w:sz="8" w:space="0" w:color="auto"/>
              <w:right w:val="single" w:sz="8" w:space="0" w:color="auto"/>
            </w:tcBorders>
            <w:vAlign w:val="center"/>
          </w:tcPr>
          <w:p w14:paraId="180AF089" w14:textId="77777777" w:rsidR="00665786" w:rsidRDefault="00665786" w:rsidP="002D5592">
            <w:pPr>
              <w:jc w:val="center"/>
              <w:rPr>
                <w:sz w:val="24"/>
              </w:rPr>
            </w:pPr>
            <w:r w:rsidRPr="0009402D">
              <w:rPr>
                <w:rFonts w:hint="eastAsia"/>
                <w:sz w:val="24"/>
              </w:rPr>
              <w:t>平均值（</w:t>
            </w:r>
            <w:r w:rsidRPr="0009402D">
              <w:rPr>
                <w:rFonts w:hint="eastAsia"/>
                <w:sz w:val="24"/>
              </w:rPr>
              <w:t>mg/mL</w:t>
            </w:r>
            <w:r w:rsidRPr="0009402D">
              <w:rPr>
                <w:rFonts w:hint="eastAsia"/>
                <w:sz w:val="24"/>
              </w:rPr>
              <w:t>）</w:t>
            </w:r>
          </w:p>
        </w:tc>
        <w:tc>
          <w:tcPr>
            <w:tcW w:w="1003" w:type="dxa"/>
            <w:vMerge w:val="restart"/>
            <w:tcBorders>
              <w:left w:val="single" w:sz="8" w:space="0" w:color="auto"/>
              <w:right w:val="single" w:sz="8" w:space="0" w:color="auto"/>
            </w:tcBorders>
            <w:vAlign w:val="center"/>
          </w:tcPr>
          <w:p w14:paraId="76BA798E" w14:textId="77777777" w:rsidR="00665786" w:rsidRDefault="00665786" w:rsidP="002D5592">
            <w:pPr>
              <w:jc w:val="center"/>
              <w:rPr>
                <w:sz w:val="24"/>
              </w:rPr>
            </w:pPr>
            <w:r>
              <w:rPr>
                <w:rFonts w:hint="eastAsia"/>
                <w:sz w:val="24"/>
              </w:rPr>
              <w:t>重复性（</w:t>
            </w:r>
            <w:r>
              <w:rPr>
                <w:rFonts w:hint="eastAsia"/>
                <w:sz w:val="24"/>
              </w:rPr>
              <w:t>%</w:t>
            </w:r>
            <w:r>
              <w:rPr>
                <w:rFonts w:hint="eastAsia"/>
                <w:sz w:val="24"/>
              </w:rPr>
              <w:t>）</w:t>
            </w:r>
          </w:p>
        </w:tc>
      </w:tr>
      <w:tr w:rsidR="00665786" w14:paraId="4448F285" w14:textId="77777777" w:rsidTr="002D5592">
        <w:trPr>
          <w:trHeight w:val="62"/>
          <w:jc w:val="center"/>
        </w:trPr>
        <w:tc>
          <w:tcPr>
            <w:tcW w:w="823" w:type="dxa"/>
            <w:gridSpan w:val="2"/>
            <w:vMerge/>
            <w:tcBorders>
              <w:left w:val="single" w:sz="8" w:space="0" w:color="auto"/>
              <w:right w:val="single" w:sz="8" w:space="0" w:color="auto"/>
            </w:tcBorders>
            <w:vAlign w:val="center"/>
          </w:tcPr>
          <w:p w14:paraId="385CBDC1" w14:textId="77777777" w:rsidR="00665786" w:rsidRDefault="00665786" w:rsidP="002D5592">
            <w:pPr>
              <w:jc w:val="center"/>
              <w:rPr>
                <w:sz w:val="24"/>
              </w:rPr>
            </w:pPr>
          </w:p>
        </w:tc>
        <w:tc>
          <w:tcPr>
            <w:tcW w:w="1461" w:type="dxa"/>
            <w:gridSpan w:val="8"/>
            <w:tcBorders>
              <w:left w:val="single" w:sz="8" w:space="0" w:color="auto"/>
              <w:right w:val="single" w:sz="8" w:space="0" w:color="auto"/>
            </w:tcBorders>
            <w:vAlign w:val="center"/>
          </w:tcPr>
          <w:p w14:paraId="58E85F11" w14:textId="77777777" w:rsidR="00665786" w:rsidRPr="0009402D" w:rsidRDefault="00665786" w:rsidP="002D5592">
            <w:pPr>
              <w:jc w:val="center"/>
              <w:rPr>
                <w:sz w:val="24"/>
              </w:rPr>
            </w:pPr>
            <w:r>
              <w:rPr>
                <w:rFonts w:hint="eastAsia"/>
                <w:sz w:val="24"/>
              </w:rPr>
              <w:t>1</w:t>
            </w:r>
          </w:p>
        </w:tc>
        <w:tc>
          <w:tcPr>
            <w:tcW w:w="1148" w:type="dxa"/>
            <w:gridSpan w:val="9"/>
            <w:tcBorders>
              <w:left w:val="single" w:sz="8" w:space="0" w:color="auto"/>
              <w:right w:val="single" w:sz="8" w:space="0" w:color="auto"/>
            </w:tcBorders>
            <w:vAlign w:val="center"/>
          </w:tcPr>
          <w:p w14:paraId="6593F3BA" w14:textId="77777777" w:rsidR="00665786" w:rsidRDefault="00665786" w:rsidP="002D5592">
            <w:pPr>
              <w:jc w:val="center"/>
              <w:rPr>
                <w:sz w:val="24"/>
              </w:rPr>
            </w:pPr>
            <w:r>
              <w:rPr>
                <w:rFonts w:hint="eastAsia"/>
                <w:sz w:val="24"/>
              </w:rPr>
              <w:t>2</w:t>
            </w:r>
          </w:p>
        </w:tc>
        <w:tc>
          <w:tcPr>
            <w:tcW w:w="1148" w:type="dxa"/>
            <w:gridSpan w:val="8"/>
            <w:tcBorders>
              <w:left w:val="single" w:sz="8" w:space="0" w:color="auto"/>
              <w:right w:val="single" w:sz="8" w:space="0" w:color="auto"/>
            </w:tcBorders>
            <w:vAlign w:val="center"/>
          </w:tcPr>
          <w:p w14:paraId="77FA1DA1" w14:textId="77777777" w:rsidR="00665786" w:rsidRDefault="00665786" w:rsidP="002D5592">
            <w:pPr>
              <w:jc w:val="center"/>
              <w:rPr>
                <w:sz w:val="24"/>
              </w:rPr>
            </w:pPr>
            <w:r>
              <w:rPr>
                <w:rFonts w:hint="eastAsia"/>
                <w:sz w:val="24"/>
              </w:rPr>
              <w:t>3</w:t>
            </w:r>
          </w:p>
        </w:tc>
        <w:tc>
          <w:tcPr>
            <w:tcW w:w="1147" w:type="dxa"/>
            <w:gridSpan w:val="6"/>
            <w:tcBorders>
              <w:left w:val="single" w:sz="8" w:space="0" w:color="auto"/>
              <w:right w:val="single" w:sz="8" w:space="0" w:color="auto"/>
            </w:tcBorders>
            <w:vAlign w:val="center"/>
          </w:tcPr>
          <w:p w14:paraId="514F9B61" w14:textId="77777777" w:rsidR="00665786" w:rsidRDefault="00665786" w:rsidP="002D5592">
            <w:pPr>
              <w:jc w:val="center"/>
              <w:rPr>
                <w:sz w:val="24"/>
              </w:rPr>
            </w:pPr>
            <w:r>
              <w:rPr>
                <w:rFonts w:hint="eastAsia"/>
                <w:sz w:val="24"/>
              </w:rPr>
              <w:t>4</w:t>
            </w:r>
          </w:p>
        </w:tc>
        <w:tc>
          <w:tcPr>
            <w:tcW w:w="1148" w:type="dxa"/>
            <w:gridSpan w:val="8"/>
            <w:tcBorders>
              <w:left w:val="single" w:sz="8" w:space="0" w:color="auto"/>
              <w:right w:val="single" w:sz="8" w:space="0" w:color="auto"/>
            </w:tcBorders>
            <w:vAlign w:val="center"/>
          </w:tcPr>
          <w:p w14:paraId="7608B5AC" w14:textId="77777777" w:rsidR="00665786" w:rsidRDefault="00665786" w:rsidP="002D5592">
            <w:pPr>
              <w:jc w:val="center"/>
              <w:rPr>
                <w:sz w:val="24"/>
              </w:rPr>
            </w:pPr>
            <w:r>
              <w:rPr>
                <w:rFonts w:hint="eastAsia"/>
                <w:sz w:val="24"/>
              </w:rPr>
              <w:t>5</w:t>
            </w:r>
          </w:p>
        </w:tc>
        <w:tc>
          <w:tcPr>
            <w:tcW w:w="1038" w:type="dxa"/>
            <w:gridSpan w:val="5"/>
            <w:tcBorders>
              <w:left w:val="single" w:sz="8" w:space="0" w:color="auto"/>
              <w:right w:val="single" w:sz="8" w:space="0" w:color="auto"/>
            </w:tcBorders>
            <w:vAlign w:val="center"/>
          </w:tcPr>
          <w:p w14:paraId="472E74BB" w14:textId="77777777" w:rsidR="00665786" w:rsidRDefault="00665786" w:rsidP="002D5592">
            <w:pPr>
              <w:jc w:val="center"/>
              <w:rPr>
                <w:sz w:val="24"/>
              </w:rPr>
            </w:pPr>
            <w:r>
              <w:rPr>
                <w:rFonts w:hint="eastAsia"/>
                <w:sz w:val="24"/>
              </w:rPr>
              <w:t>6</w:t>
            </w:r>
          </w:p>
        </w:tc>
        <w:tc>
          <w:tcPr>
            <w:tcW w:w="1414" w:type="dxa"/>
            <w:gridSpan w:val="5"/>
            <w:vMerge/>
            <w:tcBorders>
              <w:left w:val="single" w:sz="8" w:space="0" w:color="auto"/>
              <w:right w:val="single" w:sz="8" w:space="0" w:color="auto"/>
            </w:tcBorders>
            <w:vAlign w:val="center"/>
          </w:tcPr>
          <w:p w14:paraId="5C40FD7A" w14:textId="77777777" w:rsidR="00665786" w:rsidRDefault="00665786" w:rsidP="002D5592">
            <w:pPr>
              <w:jc w:val="center"/>
              <w:rPr>
                <w:sz w:val="24"/>
              </w:rPr>
            </w:pPr>
          </w:p>
        </w:tc>
        <w:tc>
          <w:tcPr>
            <w:tcW w:w="1003" w:type="dxa"/>
            <w:vMerge/>
            <w:tcBorders>
              <w:left w:val="single" w:sz="8" w:space="0" w:color="auto"/>
              <w:right w:val="single" w:sz="8" w:space="0" w:color="auto"/>
            </w:tcBorders>
            <w:vAlign w:val="center"/>
          </w:tcPr>
          <w:p w14:paraId="44491F77" w14:textId="77777777" w:rsidR="00665786" w:rsidRDefault="00665786" w:rsidP="002D5592">
            <w:pPr>
              <w:jc w:val="center"/>
              <w:rPr>
                <w:sz w:val="24"/>
              </w:rPr>
            </w:pPr>
          </w:p>
        </w:tc>
      </w:tr>
      <w:tr w:rsidR="00665786" w14:paraId="23861076" w14:textId="77777777" w:rsidTr="002D5592">
        <w:trPr>
          <w:trHeight w:val="62"/>
          <w:jc w:val="center"/>
        </w:trPr>
        <w:tc>
          <w:tcPr>
            <w:tcW w:w="823" w:type="dxa"/>
            <w:gridSpan w:val="2"/>
            <w:tcBorders>
              <w:left w:val="single" w:sz="8" w:space="0" w:color="auto"/>
              <w:right w:val="single" w:sz="8" w:space="0" w:color="auto"/>
            </w:tcBorders>
            <w:vAlign w:val="center"/>
          </w:tcPr>
          <w:p w14:paraId="3D8CAD6F" w14:textId="77777777" w:rsidR="00665786" w:rsidRDefault="00665786" w:rsidP="002D5592">
            <w:pPr>
              <w:jc w:val="center"/>
              <w:rPr>
                <w:sz w:val="24"/>
              </w:rPr>
            </w:pPr>
          </w:p>
        </w:tc>
        <w:tc>
          <w:tcPr>
            <w:tcW w:w="1461" w:type="dxa"/>
            <w:gridSpan w:val="8"/>
            <w:tcBorders>
              <w:left w:val="single" w:sz="8" w:space="0" w:color="auto"/>
              <w:right w:val="single" w:sz="8" w:space="0" w:color="auto"/>
            </w:tcBorders>
            <w:vAlign w:val="center"/>
          </w:tcPr>
          <w:p w14:paraId="58E66259" w14:textId="77777777" w:rsidR="00665786" w:rsidRDefault="00665786" w:rsidP="002D5592">
            <w:pPr>
              <w:jc w:val="center"/>
              <w:rPr>
                <w:sz w:val="24"/>
              </w:rPr>
            </w:pPr>
          </w:p>
        </w:tc>
        <w:tc>
          <w:tcPr>
            <w:tcW w:w="1148" w:type="dxa"/>
            <w:gridSpan w:val="9"/>
            <w:tcBorders>
              <w:left w:val="single" w:sz="8" w:space="0" w:color="auto"/>
              <w:right w:val="single" w:sz="8" w:space="0" w:color="auto"/>
            </w:tcBorders>
            <w:vAlign w:val="center"/>
          </w:tcPr>
          <w:p w14:paraId="1957E72C"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5C4C399B" w14:textId="77777777" w:rsidR="00665786" w:rsidRDefault="00665786" w:rsidP="002D5592">
            <w:pPr>
              <w:jc w:val="center"/>
              <w:rPr>
                <w:sz w:val="24"/>
              </w:rPr>
            </w:pPr>
          </w:p>
        </w:tc>
        <w:tc>
          <w:tcPr>
            <w:tcW w:w="1147" w:type="dxa"/>
            <w:gridSpan w:val="6"/>
            <w:tcBorders>
              <w:left w:val="single" w:sz="8" w:space="0" w:color="auto"/>
              <w:right w:val="single" w:sz="8" w:space="0" w:color="auto"/>
            </w:tcBorders>
            <w:vAlign w:val="center"/>
          </w:tcPr>
          <w:p w14:paraId="734AD91B"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1977CCEF" w14:textId="77777777" w:rsidR="00665786" w:rsidRDefault="00665786" w:rsidP="002D5592">
            <w:pPr>
              <w:jc w:val="center"/>
              <w:rPr>
                <w:sz w:val="24"/>
              </w:rPr>
            </w:pPr>
          </w:p>
        </w:tc>
        <w:tc>
          <w:tcPr>
            <w:tcW w:w="1038" w:type="dxa"/>
            <w:gridSpan w:val="5"/>
            <w:tcBorders>
              <w:left w:val="single" w:sz="8" w:space="0" w:color="auto"/>
              <w:right w:val="single" w:sz="8" w:space="0" w:color="auto"/>
            </w:tcBorders>
            <w:vAlign w:val="center"/>
          </w:tcPr>
          <w:p w14:paraId="23FDA47F"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549C7467" w14:textId="77777777" w:rsidR="00665786" w:rsidRDefault="00665786" w:rsidP="002D5592">
            <w:pPr>
              <w:jc w:val="center"/>
              <w:rPr>
                <w:sz w:val="24"/>
              </w:rPr>
            </w:pPr>
          </w:p>
        </w:tc>
        <w:tc>
          <w:tcPr>
            <w:tcW w:w="1003" w:type="dxa"/>
            <w:tcBorders>
              <w:left w:val="single" w:sz="8" w:space="0" w:color="auto"/>
              <w:right w:val="single" w:sz="8" w:space="0" w:color="auto"/>
            </w:tcBorders>
            <w:vAlign w:val="center"/>
          </w:tcPr>
          <w:p w14:paraId="112A6C36" w14:textId="77777777" w:rsidR="00665786" w:rsidRDefault="00665786" w:rsidP="002D5592">
            <w:pPr>
              <w:jc w:val="center"/>
              <w:rPr>
                <w:sz w:val="24"/>
              </w:rPr>
            </w:pPr>
          </w:p>
        </w:tc>
      </w:tr>
      <w:tr w:rsidR="00665786" w14:paraId="21DE02EA" w14:textId="77777777" w:rsidTr="002D5592">
        <w:trPr>
          <w:trHeight w:val="62"/>
          <w:jc w:val="center"/>
        </w:trPr>
        <w:tc>
          <w:tcPr>
            <w:tcW w:w="823" w:type="dxa"/>
            <w:gridSpan w:val="2"/>
            <w:tcBorders>
              <w:left w:val="single" w:sz="8" w:space="0" w:color="auto"/>
              <w:right w:val="single" w:sz="8" w:space="0" w:color="auto"/>
            </w:tcBorders>
            <w:vAlign w:val="center"/>
          </w:tcPr>
          <w:p w14:paraId="69324539" w14:textId="77777777" w:rsidR="00665786" w:rsidRDefault="00665786" w:rsidP="002D5592">
            <w:pPr>
              <w:jc w:val="center"/>
              <w:rPr>
                <w:sz w:val="24"/>
              </w:rPr>
            </w:pPr>
          </w:p>
        </w:tc>
        <w:tc>
          <w:tcPr>
            <w:tcW w:w="1461" w:type="dxa"/>
            <w:gridSpan w:val="8"/>
            <w:tcBorders>
              <w:left w:val="single" w:sz="8" w:space="0" w:color="auto"/>
              <w:right w:val="single" w:sz="8" w:space="0" w:color="auto"/>
            </w:tcBorders>
            <w:vAlign w:val="center"/>
          </w:tcPr>
          <w:p w14:paraId="48968B0D" w14:textId="77777777" w:rsidR="00665786" w:rsidRDefault="00665786" w:rsidP="002D5592">
            <w:pPr>
              <w:jc w:val="center"/>
              <w:rPr>
                <w:sz w:val="24"/>
              </w:rPr>
            </w:pPr>
          </w:p>
        </w:tc>
        <w:tc>
          <w:tcPr>
            <w:tcW w:w="1148" w:type="dxa"/>
            <w:gridSpan w:val="9"/>
            <w:tcBorders>
              <w:left w:val="single" w:sz="8" w:space="0" w:color="auto"/>
              <w:right w:val="single" w:sz="8" w:space="0" w:color="auto"/>
            </w:tcBorders>
            <w:vAlign w:val="center"/>
          </w:tcPr>
          <w:p w14:paraId="5261486A"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7923EA6A" w14:textId="77777777" w:rsidR="00665786" w:rsidRDefault="00665786" w:rsidP="002D5592">
            <w:pPr>
              <w:jc w:val="center"/>
              <w:rPr>
                <w:sz w:val="24"/>
              </w:rPr>
            </w:pPr>
          </w:p>
        </w:tc>
        <w:tc>
          <w:tcPr>
            <w:tcW w:w="1147" w:type="dxa"/>
            <w:gridSpan w:val="6"/>
            <w:tcBorders>
              <w:left w:val="single" w:sz="8" w:space="0" w:color="auto"/>
              <w:right w:val="single" w:sz="8" w:space="0" w:color="auto"/>
            </w:tcBorders>
            <w:vAlign w:val="center"/>
          </w:tcPr>
          <w:p w14:paraId="71E4D187"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72470CF8" w14:textId="77777777" w:rsidR="00665786" w:rsidRDefault="00665786" w:rsidP="002D5592">
            <w:pPr>
              <w:jc w:val="center"/>
              <w:rPr>
                <w:sz w:val="24"/>
              </w:rPr>
            </w:pPr>
          </w:p>
        </w:tc>
        <w:tc>
          <w:tcPr>
            <w:tcW w:w="1038" w:type="dxa"/>
            <w:gridSpan w:val="5"/>
            <w:tcBorders>
              <w:left w:val="single" w:sz="8" w:space="0" w:color="auto"/>
              <w:right w:val="single" w:sz="8" w:space="0" w:color="auto"/>
            </w:tcBorders>
            <w:vAlign w:val="center"/>
          </w:tcPr>
          <w:p w14:paraId="2AC979B6"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0E4EF916" w14:textId="77777777" w:rsidR="00665786" w:rsidRDefault="00665786" w:rsidP="002D5592">
            <w:pPr>
              <w:jc w:val="center"/>
              <w:rPr>
                <w:sz w:val="24"/>
              </w:rPr>
            </w:pPr>
          </w:p>
        </w:tc>
        <w:tc>
          <w:tcPr>
            <w:tcW w:w="1003" w:type="dxa"/>
            <w:tcBorders>
              <w:left w:val="single" w:sz="8" w:space="0" w:color="auto"/>
              <w:right w:val="single" w:sz="8" w:space="0" w:color="auto"/>
            </w:tcBorders>
            <w:vAlign w:val="center"/>
          </w:tcPr>
          <w:p w14:paraId="06B67CCA" w14:textId="77777777" w:rsidR="00665786" w:rsidRDefault="00665786" w:rsidP="002D5592">
            <w:pPr>
              <w:jc w:val="center"/>
              <w:rPr>
                <w:sz w:val="24"/>
              </w:rPr>
            </w:pPr>
          </w:p>
        </w:tc>
      </w:tr>
      <w:tr w:rsidR="00665786" w14:paraId="731F55E4" w14:textId="77777777" w:rsidTr="002D5592">
        <w:trPr>
          <w:trHeight w:val="62"/>
          <w:jc w:val="center"/>
        </w:trPr>
        <w:tc>
          <w:tcPr>
            <w:tcW w:w="823" w:type="dxa"/>
            <w:gridSpan w:val="2"/>
            <w:tcBorders>
              <w:left w:val="single" w:sz="8" w:space="0" w:color="auto"/>
              <w:right w:val="single" w:sz="8" w:space="0" w:color="auto"/>
            </w:tcBorders>
            <w:vAlign w:val="center"/>
          </w:tcPr>
          <w:p w14:paraId="5D2280F4" w14:textId="77777777" w:rsidR="00665786" w:rsidRDefault="00665786" w:rsidP="002D5592">
            <w:pPr>
              <w:jc w:val="center"/>
              <w:rPr>
                <w:sz w:val="24"/>
              </w:rPr>
            </w:pPr>
          </w:p>
        </w:tc>
        <w:tc>
          <w:tcPr>
            <w:tcW w:w="1461" w:type="dxa"/>
            <w:gridSpan w:val="8"/>
            <w:tcBorders>
              <w:left w:val="single" w:sz="8" w:space="0" w:color="auto"/>
              <w:right w:val="single" w:sz="8" w:space="0" w:color="auto"/>
            </w:tcBorders>
            <w:vAlign w:val="center"/>
          </w:tcPr>
          <w:p w14:paraId="0FBA0874" w14:textId="77777777" w:rsidR="00665786" w:rsidRDefault="00665786" w:rsidP="002D5592">
            <w:pPr>
              <w:jc w:val="center"/>
              <w:rPr>
                <w:sz w:val="24"/>
              </w:rPr>
            </w:pPr>
          </w:p>
        </w:tc>
        <w:tc>
          <w:tcPr>
            <w:tcW w:w="1148" w:type="dxa"/>
            <w:gridSpan w:val="9"/>
            <w:tcBorders>
              <w:left w:val="single" w:sz="8" w:space="0" w:color="auto"/>
              <w:right w:val="single" w:sz="8" w:space="0" w:color="auto"/>
            </w:tcBorders>
            <w:vAlign w:val="center"/>
          </w:tcPr>
          <w:p w14:paraId="6EE30E9F"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17B4EAB7" w14:textId="77777777" w:rsidR="00665786" w:rsidRDefault="00665786" w:rsidP="002D5592">
            <w:pPr>
              <w:jc w:val="center"/>
              <w:rPr>
                <w:sz w:val="24"/>
              </w:rPr>
            </w:pPr>
          </w:p>
        </w:tc>
        <w:tc>
          <w:tcPr>
            <w:tcW w:w="1147" w:type="dxa"/>
            <w:gridSpan w:val="6"/>
            <w:tcBorders>
              <w:left w:val="single" w:sz="8" w:space="0" w:color="auto"/>
              <w:right w:val="single" w:sz="8" w:space="0" w:color="auto"/>
            </w:tcBorders>
            <w:vAlign w:val="center"/>
          </w:tcPr>
          <w:p w14:paraId="129D3930" w14:textId="77777777" w:rsidR="00665786" w:rsidRDefault="00665786" w:rsidP="002D5592">
            <w:pPr>
              <w:jc w:val="center"/>
              <w:rPr>
                <w:sz w:val="24"/>
              </w:rPr>
            </w:pPr>
          </w:p>
        </w:tc>
        <w:tc>
          <w:tcPr>
            <w:tcW w:w="1148" w:type="dxa"/>
            <w:gridSpan w:val="8"/>
            <w:tcBorders>
              <w:left w:val="single" w:sz="8" w:space="0" w:color="auto"/>
              <w:right w:val="single" w:sz="8" w:space="0" w:color="auto"/>
            </w:tcBorders>
            <w:vAlign w:val="center"/>
          </w:tcPr>
          <w:p w14:paraId="34A79D96" w14:textId="77777777" w:rsidR="00665786" w:rsidRDefault="00665786" w:rsidP="002D5592">
            <w:pPr>
              <w:jc w:val="center"/>
              <w:rPr>
                <w:sz w:val="24"/>
              </w:rPr>
            </w:pPr>
          </w:p>
        </w:tc>
        <w:tc>
          <w:tcPr>
            <w:tcW w:w="1038" w:type="dxa"/>
            <w:gridSpan w:val="5"/>
            <w:tcBorders>
              <w:left w:val="single" w:sz="8" w:space="0" w:color="auto"/>
              <w:right w:val="single" w:sz="8" w:space="0" w:color="auto"/>
            </w:tcBorders>
            <w:vAlign w:val="center"/>
          </w:tcPr>
          <w:p w14:paraId="1D555158"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6D1E6C3E" w14:textId="77777777" w:rsidR="00665786" w:rsidRDefault="00665786" w:rsidP="002D5592">
            <w:pPr>
              <w:jc w:val="center"/>
              <w:rPr>
                <w:sz w:val="24"/>
              </w:rPr>
            </w:pPr>
          </w:p>
        </w:tc>
        <w:tc>
          <w:tcPr>
            <w:tcW w:w="1003" w:type="dxa"/>
            <w:tcBorders>
              <w:left w:val="single" w:sz="8" w:space="0" w:color="auto"/>
              <w:right w:val="single" w:sz="8" w:space="0" w:color="auto"/>
            </w:tcBorders>
            <w:vAlign w:val="center"/>
          </w:tcPr>
          <w:p w14:paraId="432B671B" w14:textId="77777777" w:rsidR="00665786" w:rsidRDefault="00665786" w:rsidP="002D5592">
            <w:pPr>
              <w:jc w:val="center"/>
              <w:rPr>
                <w:sz w:val="24"/>
              </w:rPr>
            </w:pPr>
          </w:p>
        </w:tc>
      </w:tr>
      <w:tr w:rsidR="00665786" w14:paraId="6910618E" w14:textId="77777777" w:rsidTr="002D5592">
        <w:trPr>
          <w:trHeight w:val="90"/>
          <w:jc w:val="center"/>
        </w:trPr>
        <w:tc>
          <w:tcPr>
            <w:tcW w:w="10330" w:type="dxa"/>
            <w:gridSpan w:val="52"/>
            <w:tcBorders>
              <w:left w:val="single" w:sz="8" w:space="0" w:color="auto"/>
              <w:right w:val="single" w:sz="8" w:space="0" w:color="auto"/>
            </w:tcBorders>
            <w:vAlign w:val="center"/>
          </w:tcPr>
          <w:p w14:paraId="142EF8ED" w14:textId="77777777" w:rsidR="00665786" w:rsidRDefault="00665786" w:rsidP="002D5592">
            <w:pPr>
              <w:jc w:val="left"/>
              <w:rPr>
                <w:sz w:val="24"/>
              </w:rPr>
            </w:pPr>
            <w:r>
              <w:rPr>
                <w:rFonts w:hint="eastAsia"/>
                <w:sz w:val="24"/>
              </w:rPr>
              <w:t>扩展不确定度：</w:t>
            </w:r>
          </w:p>
        </w:tc>
      </w:tr>
      <w:tr w:rsidR="00665786" w14:paraId="7E12D40C" w14:textId="77777777" w:rsidTr="002D5592">
        <w:trPr>
          <w:trHeight w:val="90"/>
          <w:jc w:val="center"/>
        </w:trPr>
        <w:tc>
          <w:tcPr>
            <w:tcW w:w="10330" w:type="dxa"/>
            <w:gridSpan w:val="52"/>
            <w:tcBorders>
              <w:left w:val="single" w:sz="8" w:space="0" w:color="auto"/>
              <w:right w:val="single" w:sz="8" w:space="0" w:color="auto"/>
            </w:tcBorders>
            <w:vAlign w:val="center"/>
          </w:tcPr>
          <w:p w14:paraId="347B6D09" w14:textId="77777777" w:rsidR="00665786" w:rsidRDefault="00665786" w:rsidP="002D5592">
            <w:pPr>
              <w:jc w:val="left"/>
              <w:rPr>
                <w:sz w:val="24"/>
              </w:rPr>
            </w:pPr>
            <w:r>
              <w:rPr>
                <w:rFonts w:hint="eastAsia"/>
                <w:sz w:val="24"/>
              </w:rPr>
              <w:t xml:space="preserve">8 </w:t>
            </w:r>
            <w:r>
              <w:rPr>
                <w:rFonts w:hint="eastAsia"/>
                <w:sz w:val="24"/>
              </w:rPr>
              <w:t>测量稳定性</w:t>
            </w:r>
          </w:p>
        </w:tc>
      </w:tr>
      <w:tr w:rsidR="00665786" w14:paraId="34072F03" w14:textId="77777777" w:rsidTr="002D5592">
        <w:trPr>
          <w:trHeight w:val="415"/>
          <w:jc w:val="center"/>
        </w:trPr>
        <w:tc>
          <w:tcPr>
            <w:tcW w:w="823" w:type="dxa"/>
            <w:gridSpan w:val="2"/>
            <w:vMerge w:val="restart"/>
            <w:tcBorders>
              <w:left w:val="single" w:sz="8" w:space="0" w:color="auto"/>
              <w:right w:val="single" w:sz="8" w:space="0" w:color="auto"/>
            </w:tcBorders>
            <w:vAlign w:val="center"/>
          </w:tcPr>
          <w:p w14:paraId="335DD223" w14:textId="77777777" w:rsidR="00665786" w:rsidRDefault="00665786" w:rsidP="002D5592">
            <w:pPr>
              <w:jc w:val="center"/>
              <w:rPr>
                <w:sz w:val="24"/>
              </w:rPr>
            </w:pPr>
            <w:r>
              <w:rPr>
                <w:rFonts w:hint="eastAsia"/>
                <w:sz w:val="24"/>
              </w:rPr>
              <w:t>元素</w:t>
            </w:r>
          </w:p>
        </w:tc>
        <w:tc>
          <w:tcPr>
            <w:tcW w:w="7090" w:type="dxa"/>
            <w:gridSpan w:val="44"/>
            <w:tcBorders>
              <w:left w:val="single" w:sz="8" w:space="0" w:color="auto"/>
              <w:right w:val="single" w:sz="8" w:space="0" w:color="auto"/>
            </w:tcBorders>
            <w:vAlign w:val="center"/>
          </w:tcPr>
          <w:p w14:paraId="31535345" w14:textId="77777777" w:rsidR="00665786" w:rsidRDefault="00665786" w:rsidP="002D5592">
            <w:pPr>
              <w:jc w:val="center"/>
              <w:rPr>
                <w:sz w:val="24"/>
              </w:rPr>
            </w:pPr>
            <w:r w:rsidRPr="0009402D">
              <w:rPr>
                <w:rFonts w:hint="eastAsia"/>
                <w:sz w:val="24"/>
              </w:rPr>
              <w:t>测试结果（</w:t>
            </w:r>
            <w:r w:rsidRPr="0009402D">
              <w:rPr>
                <w:rFonts w:hint="eastAsia"/>
                <w:sz w:val="24"/>
              </w:rPr>
              <w:t>mg/mL</w:t>
            </w:r>
            <w:r w:rsidRPr="0009402D">
              <w:rPr>
                <w:rFonts w:hint="eastAsia"/>
                <w:sz w:val="24"/>
              </w:rPr>
              <w:t>）</w:t>
            </w:r>
          </w:p>
        </w:tc>
        <w:tc>
          <w:tcPr>
            <w:tcW w:w="1414" w:type="dxa"/>
            <w:gridSpan w:val="5"/>
            <w:vMerge w:val="restart"/>
            <w:tcBorders>
              <w:left w:val="single" w:sz="8" w:space="0" w:color="auto"/>
              <w:right w:val="single" w:sz="8" w:space="0" w:color="auto"/>
            </w:tcBorders>
            <w:vAlign w:val="center"/>
          </w:tcPr>
          <w:p w14:paraId="64AE4DA3" w14:textId="77777777" w:rsidR="00665786" w:rsidRDefault="00665786" w:rsidP="002D5592">
            <w:pPr>
              <w:jc w:val="center"/>
              <w:rPr>
                <w:sz w:val="24"/>
              </w:rPr>
            </w:pPr>
            <w:r w:rsidRPr="0009402D">
              <w:rPr>
                <w:rFonts w:hint="eastAsia"/>
                <w:sz w:val="24"/>
              </w:rPr>
              <w:t>平均值（</w:t>
            </w:r>
            <w:r w:rsidRPr="0009402D">
              <w:rPr>
                <w:rFonts w:hint="eastAsia"/>
                <w:sz w:val="24"/>
              </w:rPr>
              <w:t>mg/mL</w:t>
            </w:r>
            <w:r w:rsidRPr="0009402D">
              <w:rPr>
                <w:rFonts w:hint="eastAsia"/>
                <w:sz w:val="24"/>
              </w:rPr>
              <w:t>）</w:t>
            </w:r>
          </w:p>
        </w:tc>
        <w:tc>
          <w:tcPr>
            <w:tcW w:w="1003" w:type="dxa"/>
            <w:vMerge w:val="restart"/>
            <w:tcBorders>
              <w:left w:val="single" w:sz="8" w:space="0" w:color="auto"/>
              <w:right w:val="single" w:sz="8" w:space="0" w:color="auto"/>
            </w:tcBorders>
            <w:vAlign w:val="center"/>
          </w:tcPr>
          <w:p w14:paraId="0DE562AD" w14:textId="77777777" w:rsidR="00665786" w:rsidRDefault="00665786" w:rsidP="002D5592">
            <w:pPr>
              <w:jc w:val="center"/>
              <w:rPr>
                <w:sz w:val="24"/>
              </w:rPr>
            </w:pPr>
            <w:r>
              <w:rPr>
                <w:rFonts w:hint="eastAsia"/>
                <w:sz w:val="24"/>
              </w:rPr>
              <w:t>稳定性（</w:t>
            </w:r>
            <w:r>
              <w:rPr>
                <w:rFonts w:hint="eastAsia"/>
                <w:sz w:val="24"/>
              </w:rPr>
              <w:t>%</w:t>
            </w:r>
            <w:r>
              <w:rPr>
                <w:rFonts w:hint="eastAsia"/>
                <w:sz w:val="24"/>
              </w:rPr>
              <w:t>）</w:t>
            </w:r>
          </w:p>
        </w:tc>
      </w:tr>
      <w:tr w:rsidR="00665786" w14:paraId="7DA3AFC8" w14:textId="77777777" w:rsidTr="002D5592">
        <w:trPr>
          <w:trHeight w:val="549"/>
          <w:jc w:val="center"/>
        </w:trPr>
        <w:tc>
          <w:tcPr>
            <w:tcW w:w="823" w:type="dxa"/>
            <w:gridSpan w:val="2"/>
            <w:vMerge/>
            <w:tcBorders>
              <w:left w:val="single" w:sz="8" w:space="0" w:color="auto"/>
              <w:right w:val="single" w:sz="8" w:space="0" w:color="auto"/>
            </w:tcBorders>
            <w:vAlign w:val="center"/>
          </w:tcPr>
          <w:p w14:paraId="12A3475B" w14:textId="77777777" w:rsidR="00665786" w:rsidRDefault="00665786" w:rsidP="002D5592">
            <w:pPr>
              <w:jc w:val="center"/>
              <w:rPr>
                <w:sz w:val="24"/>
              </w:rPr>
            </w:pPr>
          </w:p>
        </w:tc>
        <w:tc>
          <w:tcPr>
            <w:tcW w:w="505" w:type="dxa"/>
            <w:gridSpan w:val="2"/>
            <w:tcBorders>
              <w:left w:val="single" w:sz="8" w:space="0" w:color="auto"/>
              <w:right w:val="single" w:sz="8" w:space="0" w:color="auto"/>
            </w:tcBorders>
            <w:vAlign w:val="center"/>
          </w:tcPr>
          <w:p w14:paraId="1CF5298E" w14:textId="77777777" w:rsidR="00665786" w:rsidRDefault="00665786" w:rsidP="002D5592">
            <w:pPr>
              <w:jc w:val="center"/>
              <w:rPr>
                <w:sz w:val="24"/>
              </w:rPr>
            </w:pPr>
            <w:r>
              <w:rPr>
                <w:rFonts w:hint="eastAsia"/>
                <w:sz w:val="24"/>
              </w:rPr>
              <w:t>1</w:t>
            </w:r>
          </w:p>
        </w:tc>
        <w:tc>
          <w:tcPr>
            <w:tcW w:w="507" w:type="dxa"/>
            <w:gridSpan w:val="3"/>
            <w:tcBorders>
              <w:left w:val="single" w:sz="8" w:space="0" w:color="auto"/>
              <w:right w:val="single" w:sz="8" w:space="0" w:color="auto"/>
            </w:tcBorders>
            <w:vAlign w:val="center"/>
          </w:tcPr>
          <w:p w14:paraId="0447E89C" w14:textId="77777777" w:rsidR="00665786" w:rsidRDefault="00665786" w:rsidP="002D5592">
            <w:pPr>
              <w:jc w:val="center"/>
              <w:rPr>
                <w:sz w:val="24"/>
              </w:rPr>
            </w:pPr>
            <w:r>
              <w:rPr>
                <w:rFonts w:hint="eastAsia"/>
                <w:sz w:val="24"/>
              </w:rPr>
              <w:t>2</w:t>
            </w:r>
          </w:p>
        </w:tc>
        <w:tc>
          <w:tcPr>
            <w:tcW w:w="506" w:type="dxa"/>
            <w:gridSpan w:val="4"/>
            <w:tcBorders>
              <w:left w:val="single" w:sz="8" w:space="0" w:color="auto"/>
              <w:right w:val="single" w:sz="8" w:space="0" w:color="auto"/>
            </w:tcBorders>
            <w:vAlign w:val="center"/>
          </w:tcPr>
          <w:p w14:paraId="55B348BD" w14:textId="77777777" w:rsidR="00665786" w:rsidRDefault="00665786" w:rsidP="002D5592">
            <w:pPr>
              <w:jc w:val="center"/>
              <w:rPr>
                <w:sz w:val="24"/>
              </w:rPr>
            </w:pPr>
            <w:r>
              <w:rPr>
                <w:rFonts w:hint="eastAsia"/>
                <w:sz w:val="24"/>
              </w:rPr>
              <w:t>3</w:t>
            </w:r>
          </w:p>
        </w:tc>
        <w:tc>
          <w:tcPr>
            <w:tcW w:w="507" w:type="dxa"/>
            <w:gridSpan w:val="3"/>
            <w:tcBorders>
              <w:left w:val="single" w:sz="8" w:space="0" w:color="auto"/>
              <w:right w:val="single" w:sz="8" w:space="0" w:color="auto"/>
            </w:tcBorders>
            <w:vAlign w:val="center"/>
          </w:tcPr>
          <w:p w14:paraId="59FA70F8" w14:textId="77777777" w:rsidR="00665786" w:rsidRDefault="00665786" w:rsidP="002D5592">
            <w:pPr>
              <w:jc w:val="center"/>
              <w:rPr>
                <w:sz w:val="24"/>
              </w:rPr>
            </w:pPr>
            <w:r>
              <w:rPr>
                <w:rFonts w:hint="eastAsia"/>
                <w:sz w:val="24"/>
              </w:rPr>
              <w:t>4</w:t>
            </w:r>
          </w:p>
        </w:tc>
        <w:tc>
          <w:tcPr>
            <w:tcW w:w="506" w:type="dxa"/>
            <w:gridSpan w:val="4"/>
            <w:tcBorders>
              <w:left w:val="single" w:sz="8" w:space="0" w:color="auto"/>
              <w:right w:val="single" w:sz="8" w:space="0" w:color="auto"/>
            </w:tcBorders>
            <w:vAlign w:val="center"/>
          </w:tcPr>
          <w:p w14:paraId="77CCD306" w14:textId="77777777" w:rsidR="00665786" w:rsidRDefault="00665786" w:rsidP="002D5592">
            <w:pPr>
              <w:jc w:val="center"/>
              <w:rPr>
                <w:sz w:val="24"/>
              </w:rPr>
            </w:pPr>
            <w:r>
              <w:rPr>
                <w:rFonts w:hint="eastAsia"/>
                <w:sz w:val="24"/>
              </w:rPr>
              <w:t>5</w:t>
            </w:r>
          </w:p>
        </w:tc>
        <w:tc>
          <w:tcPr>
            <w:tcW w:w="507" w:type="dxa"/>
            <w:gridSpan w:val="3"/>
            <w:tcBorders>
              <w:left w:val="single" w:sz="8" w:space="0" w:color="auto"/>
              <w:right w:val="single" w:sz="8" w:space="0" w:color="auto"/>
            </w:tcBorders>
            <w:vAlign w:val="center"/>
          </w:tcPr>
          <w:p w14:paraId="07C893D4" w14:textId="77777777" w:rsidR="00665786" w:rsidRDefault="00665786" w:rsidP="002D5592">
            <w:pPr>
              <w:jc w:val="center"/>
              <w:rPr>
                <w:sz w:val="24"/>
              </w:rPr>
            </w:pPr>
            <w:r>
              <w:rPr>
                <w:rFonts w:hint="eastAsia"/>
                <w:sz w:val="24"/>
              </w:rPr>
              <w:t>6</w:t>
            </w:r>
          </w:p>
        </w:tc>
        <w:tc>
          <w:tcPr>
            <w:tcW w:w="506" w:type="dxa"/>
            <w:gridSpan w:val="4"/>
            <w:tcBorders>
              <w:left w:val="single" w:sz="8" w:space="0" w:color="auto"/>
              <w:right w:val="single" w:sz="8" w:space="0" w:color="auto"/>
            </w:tcBorders>
            <w:vAlign w:val="center"/>
          </w:tcPr>
          <w:p w14:paraId="34DBEF3A" w14:textId="77777777" w:rsidR="00665786" w:rsidRDefault="00665786" w:rsidP="002D5592">
            <w:pPr>
              <w:jc w:val="center"/>
              <w:rPr>
                <w:sz w:val="24"/>
              </w:rPr>
            </w:pPr>
            <w:r>
              <w:rPr>
                <w:rFonts w:hint="eastAsia"/>
                <w:sz w:val="24"/>
              </w:rPr>
              <w:t>7</w:t>
            </w:r>
          </w:p>
        </w:tc>
        <w:tc>
          <w:tcPr>
            <w:tcW w:w="507" w:type="dxa"/>
            <w:gridSpan w:val="4"/>
            <w:tcBorders>
              <w:left w:val="single" w:sz="8" w:space="0" w:color="auto"/>
              <w:right w:val="single" w:sz="8" w:space="0" w:color="auto"/>
            </w:tcBorders>
            <w:vAlign w:val="center"/>
          </w:tcPr>
          <w:p w14:paraId="74755B49" w14:textId="77777777" w:rsidR="00665786" w:rsidRDefault="00665786" w:rsidP="002D5592">
            <w:pPr>
              <w:jc w:val="center"/>
              <w:rPr>
                <w:sz w:val="24"/>
              </w:rPr>
            </w:pPr>
            <w:r>
              <w:rPr>
                <w:rFonts w:hint="eastAsia"/>
                <w:sz w:val="24"/>
              </w:rPr>
              <w:t>8</w:t>
            </w:r>
          </w:p>
        </w:tc>
        <w:tc>
          <w:tcPr>
            <w:tcW w:w="506" w:type="dxa"/>
            <w:gridSpan w:val="2"/>
            <w:tcBorders>
              <w:left w:val="single" w:sz="8" w:space="0" w:color="auto"/>
              <w:right w:val="single" w:sz="8" w:space="0" w:color="auto"/>
            </w:tcBorders>
            <w:vAlign w:val="center"/>
          </w:tcPr>
          <w:p w14:paraId="553BE9D8" w14:textId="77777777" w:rsidR="00665786" w:rsidRDefault="00665786" w:rsidP="002D5592">
            <w:pPr>
              <w:jc w:val="center"/>
              <w:rPr>
                <w:sz w:val="24"/>
              </w:rPr>
            </w:pPr>
            <w:r>
              <w:rPr>
                <w:rFonts w:hint="eastAsia"/>
                <w:sz w:val="24"/>
              </w:rPr>
              <w:t>9</w:t>
            </w:r>
          </w:p>
        </w:tc>
        <w:tc>
          <w:tcPr>
            <w:tcW w:w="507" w:type="dxa"/>
            <w:gridSpan w:val="3"/>
            <w:tcBorders>
              <w:left w:val="single" w:sz="8" w:space="0" w:color="auto"/>
              <w:right w:val="single" w:sz="8" w:space="0" w:color="auto"/>
            </w:tcBorders>
            <w:vAlign w:val="center"/>
          </w:tcPr>
          <w:p w14:paraId="7686D3B7" w14:textId="77777777" w:rsidR="00665786" w:rsidRDefault="00665786" w:rsidP="002D5592">
            <w:pPr>
              <w:jc w:val="center"/>
              <w:rPr>
                <w:sz w:val="24"/>
              </w:rPr>
            </w:pPr>
            <w:r>
              <w:rPr>
                <w:rFonts w:hint="eastAsia"/>
                <w:sz w:val="24"/>
              </w:rPr>
              <w:t>10</w:t>
            </w:r>
          </w:p>
        </w:tc>
        <w:tc>
          <w:tcPr>
            <w:tcW w:w="506" w:type="dxa"/>
            <w:gridSpan w:val="4"/>
            <w:tcBorders>
              <w:left w:val="single" w:sz="8" w:space="0" w:color="auto"/>
              <w:right w:val="single" w:sz="8" w:space="0" w:color="auto"/>
            </w:tcBorders>
            <w:vAlign w:val="center"/>
          </w:tcPr>
          <w:p w14:paraId="2D7501ED" w14:textId="77777777" w:rsidR="00665786" w:rsidRDefault="00665786" w:rsidP="002D5592">
            <w:pPr>
              <w:jc w:val="center"/>
              <w:rPr>
                <w:sz w:val="24"/>
              </w:rPr>
            </w:pPr>
            <w:r>
              <w:rPr>
                <w:rFonts w:hint="eastAsia"/>
                <w:sz w:val="24"/>
              </w:rPr>
              <w:t>11</w:t>
            </w:r>
          </w:p>
        </w:tc>
        <w:tc>
          <w:tcPr>
            <w:tcW w:w="507" w:type="dxa"/>
            <w:gridSpan w:val="4"/>
            <w:tcBorders>
              <w:left w:val="single" w:sz="8" w:space="0" w:color="auto"/>
              <w:right w:val="single" w:sz="8" w:space="0" w:color="auto"/>
            </w:tcBorders>
            <w:vAlign w:val="center"/>
          </w:tcPr>
          <w:p w14:paraId="7CD7B10B" w14:textId="77777777" w:rsidR="00665786" w:rsidRDefault="00665786" w:rsidP="002D5592">
            <w:pPr>
              <w:jc w:val="center"/>
              <w:rPr>
                <w:sz w:val="24"/>
              </w:rPr>
            </w:pPr>
            <w:r>
              <w:rPr>
                <w:rFonts w:hint="eastAsia"/>
                <w:sz w:val="24"/>
              </w:rPr>
              <w:t>12</w:t>
            </w:r>
          </w:p>
        </w:tc>
        <w:tc>
          <w:tcPr>
            <w:tcW w:w="506" w:type="dxa"/>
            <w:gridSpan w:val="2"/>
            <w:tcBorders>
              <w:left w:val="single" w:sz="8" w:space="0" w:color="auto"/>
              <w:right w:val="single" w:sz="8" w:space="0" w:color="auto"/>
            </w:tcBorders>
            <w:vAlign w:val="center"/>
          </w:tcPr>
          <w:p w14:paraId="79AFEBED" w14:textId="77777777" w:rsidR="00665786" w:rsidRDefault="00665786" w:rsidP="002D5592">
            <w:pPr>
              <w:jc w:val="center"/>
              <w:rPr>
                <w:sz w:val="24"/>
              </w:rPr>
            </w:pPr>
            <w:r>
              <w:rPr>
                <w:rFonts w:hint="eastAsia"/>
                <w:sz w:val="24"/>
              </w:rPr>
              <w:t>13</w:t>
            </w:r>
          </w:p>
        </w:tc>
        <w:tc>
          <w:tcPr>
            <w:tcW w:w="507" w:type="dxa"/>
            <w:gridSpan w:val="2"/>
            <w:tcBorders>
              <w:left w:val="single" w:sz="8" w:space="0" w:color="auto"/>
              <w:right w:val="single" w:sz="8" w:space="0" w:color="auto"/>
            </w:tcBorders>
            <w:vAlign w:val="center"/>
          </w:tcPr>
          <w:p w14:paraId="6CFAE9E4" w14:textId="77777777" w:rsidR="00665786" w:rsidRDefault="00665786" w:rsidP="002D5592">
            <w:pPr>
              <w:jc w:val="center"/>
              <w:rPr>
                <w:sz w:val="24"/>
              </w:rPr>
            </w:pPr>
            <w:r>
              <w:rPr>
                <w:rFonts w:hint="eastAsia"/>
                <w:sz w:val="24"/>
              </w:rPr>
              <w:t>14</w:t>
            </w:r>
          </w:p>
        </w:tc>
        <w:tc>
          <w:tcPr>
            <w:tcW w:w="1414" w:type="dxa"/>
            <w:gridSpan w:val="5"/>
            <w:vMerge/>
            <w:tcBorders>
              <w:left w:val="single" w:sz="8" w:space="0" w:color="auto"/>
              <w:right w:val="single" w:sz="8" w:space="0" w:color="auto"/>
            </w:tcBorders>
            <w:vAlign w:val="center"/>
          </w:tcPr>
          <w:p w14:paraId="70EBC756" w14:textId="77777777" w:rsidR="00665786" w:rsidRPr="0009402D" w:rsidRDefault="00665786" w:rsidP="002D5592">
            <w:pPr>
              <w:jc w:val="center"/>
              <w:rPr>
                <w:sz w:val="24"/>
              </w:rPr>
            </w:pPr>
          </w:p>
        </w:tc>
        <w:tc>
          <w:tcPr>
            <w:tcW w:w="1003" w:type="dxa"/>
            <w:vMerge/>
            <w:tcBorders>
              <w:left w:val="single" w:sz="8" w:space="0" w:color="auto"/>
              <w:right w:val="single" w:sz="8" w:space="0" w:color="auto"/>
            </w:tcBorders>
            <w:vAlign w:val="center"/>
          </w:tcPr>
          <w:p w14:paraId="204B23A8" w14:textId="77777777" w:rsidR="00665786" w:rsidRDefault="00665786" w:rsidP="002D5592">
            <w:pPr>
              <w:jc w:val="center"/>
              <w:rPr>
                <w:sz w:val="24"/>
              </w:rPr>
            </w:pPr>
          </w:p>
        </w:tc>
      </w:tr>
      <w:tr w:rsidR="00665786" w14:paraId="16AD59C9" w14:textId="77777777" w:rsidTr="00665786">
        <w:trPr>
          <w:trHeight w:val="385"/>
          <w:jc w:val="center"/>
        </w:trPr>
        <w:tc>
          <w:tcPr>
            <w:tcW w:w="823" w:type="dxa"/>
            <w:gridSpan w:val="2"/>
            <w:tcBorders>
              <w:left w:val="single" w:sz="8" w:space="0" w:color="auto"/>
              <w:right w:val="single" w:sz="8" w:space="0" w:color="auto"/>
            </w:tcBorders>
            <w:vAlign w:val="center"/>
          </w:tcPr>
          <w:p w14:paraId="0B9B7E00" w14:textId="77777777" w:rsidR="00665786" w:rsidRDefault="00665786" w:rsidP="002D5592">
            <w:pPr>
              <w:jc w:val="center"/>
              <w:rPr>
                <w:sz w:val="24"/>
              </w:rPr>
            </w:pPr>
          </w:p>
        </w:tc>
        <w:tc>
          <w:tcPr>
            <w:tcW w:w="505" w:type="dxa"/>
            <w:gridSpan w:val="2"/>
            <w:tcBorders>
              <w:left w:val="single" w:sz="8" w:space="0" w:color="auto"/>
              <w:right w:val="single" w:sz="8" w:space="0" w:color="auto"/>
            </w:tcBorders>
            <w:vAlign w:val="center"/>
          </w:tcPr>
          <w:p w14:paraId="673D80AB"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3D7E0294"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2635B52B"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7573FE72"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7DF554B8"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47C01A0B"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2FB3F3EF"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25A1ECCB"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500600D6"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115AEA76"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67E166BD"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4D2F5180"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2B568A78" w14:textId="77777777" w:rsidR="00665786" w:rsidRDefault="00665786" w:rsidP="002D5592">
            <w:pPr>
              <w:jc w:val="center"/>
              <w:rPr>
                <w:sz w:val="24"/>
              </w:rPr>
            </w:pPr>
          </w:p>
        </w:tc>
        <w:tc>
          <w:tcPr>
            <w:tcW w:w="507" w:type="dxa"/>
            <w:gridSpan w:val="2"/>
            <w:tcBorders>
              <w:left w:val="single" w:sz="8" w:space="0" w:color="auto"/>
              <w:right w:val="single" w:sz="8" w:space="0" w:color="auto"/>
            </w:tcBorders>
            <w:vAlign w:val="center"/>
          </w:tcPr>
          <w:p w14:paraId="320AF7CF"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69D18E59" w14:textId="77777777" w:rsidR="00665786" w:rsidRPr="0009402D" w:rsidRDefault="00665786" w:rsidP="002D5592">
            <w:pPr>
              <w:jc w:val="center"/>
              <w:rPr>
                <w:sz w:val="24"/>
              </w:rPr>
            </w:pPr>
          </w:p>
        </w:tc>
        <w:tc>
          <w:tcPr>
            <w:tcW w:w="1003" w:type="dxa"/>
            <w:tcBorders>
              <w:left w:val="single" w:sz="8" w:space="0" w:color="auto"/>
              <w:right w:val="single" w:sz="8" w:space="0" w:color="auto"/>
            </w:tcBorders>
            <w:vAlign w:val="center"/>
          </w:tcPr>
          <w:p w14:paraId="274ED77B" w14:textId="77777777" w:rsidR="00665786" w:rsidRDefault="00665786" w:rsidP="002D5592">
            <w:pPr>
              <w:jc w:val="center"/>
              <w:rPr>
                <w:sz w:val="24"/>
              </w:rPr>
            </w:pPr>
          </w:p>
        </w:tc>
      </w:tr>
      <w:tr w:rsidR="00665786" w14:paraId="27C46570" w14:textId="77777777" w:rsidTr="00665786">
        <w:trPr>
          <w:trHeight w:val="277"/>
          <w:jc w:val="center"/>
        </w:trPr>
        <w:tc>
          <w:tcPr>
            <w:tcW w:w="823" w:type="dxa"/>
            <w:gridSpan w:val="2"/>
            <w:tcBorders>
              <w:left w:val="single" w:sz="8" w:space="0" w:color="auto"/>
              <w:right w:val="single" w:sz="8" w:space="0" w:color="auto"/>
            </w:tcBorders>
            <w:vAlign w:val="center"/>
          </w:tcPr>
          <w:p w14:paraId="135A2E2B" w14:textId="77777777" w:rsidR="00665786" w:rsidRDefault="00665786" w:rsidP="002D5592">
            <w:pPr>
              <w:jc w:val="center"/>
              <w:rPr>
                <w:sz w:val="24"/>
              </w:rPr>
            </w:pPr>
          </w:p>
        </w:tc>
        <w:tc>
          <w:tcPr>
            <w:tcW w:w="505" w:type="dxa"/>
            <w:gridSpan w:val="2"/>
            <w:tcBorders>
              <w:left w:val="single" w:sz="8" w:space="0" w:color="auto"/>
              <w:right w:val="single" w:sz="8" w:space="0" w:color="auto"/>
            </w:tcBorders>
            <w:vAlign w:val="center"/>
          </w:tcPr>
          <w:p w14:paraId="05A9D94D"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600222DB"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4D001B20"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181D863A"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3FB30C41"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52E9E165"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7178B9FA"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3F83A74D"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38B61C00"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3D5CFC79"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334E8AF2"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67352959"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7D802773" w14:textId="77777777" w:rsidR="00665786" w:rsidRDefault="00665786" w:rsidP="002D5592">
            <w:pPr>
              <w:jc w:val="center"/>
              <w:rPr>
                <w:sz w:val="24"/>
              </w:rPr>
            </w:pPr>
          </w:p>
        </w:tc>
        <w:tc>
          <w:tcPr>
            <w:tcW w:w="507" w:type="dxa"/>
            <w:gridSpan w:val="2"/>
            <w:tcBorders>
              <w:left w:val="single" w:sz="8" w:space="0" w:color="auto"/>
              <w:right w:val="single" w:sz="8" w:space="0" w:color="auto"/>
            </w:tcBorders>
            <w:vAlign w:val="center"/>
          </w:tcPr>
          <w:p w14:paraId="38766B1A"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31F795E5" w14:textId="77777777" w:rsidR="00665786" w:rsidRPr="0009402D" w:rsidRDefault="00665786" w:rsidP="002D5592">
            <w:pPr>
              <w:jc w:val="center"/>
              <w:rPr>
                <w:sz w:val="24"/>
              </w:rPr>
            </w:pPr>
          </w:p>
        </w:tc>
        <w:tc>
          <w:tcPr>
            <w:tcW w:w="1003" w:type="dxa"/>
            <w:tcBorders>
              <w:left w:val="single" w:sz="8" w:space="0" w:color="auto"/>
              <w:right w:val="single" w:sz="8" w:space="0" w:color="auto"/>
            </w:tcBorders>
            <w:vAlign w:val="center"/>
          </w:tcPr>
          <w:p w14:paraId="023E36AE" w14:textId="77777777" w:rsidR="00665786" w:rsidRDefault="00665786" w:rsidP="002D5592">
            <w:pPr>
              <w:jc w:val="center"/>
              <w:rPr>
                <w:sz w:val="24"/>
              </w:rPr>
            </w:pPr>
          </w:p>
        </w:tc>
      </w:tr>
      <w:tr w:rsidR="00665786" w14:paraId="1595B602" w14:textId="77777777" w:rsidTr="00665786">
        <w:trPr>
          <w:trHeight w:val="367"/>
          <w:jc w:val="center"/>
        </w:trPr>
        <w:tc>
          <w:tcPr>
            <w:tcW w:w="823" w:type="dxa"/>
            <w:gridSpan w:val="2"/>
            <w:tcBorders>
              <w:left w:val="single" w:sz="8" w:space="0" w:color="auto"/>
              <w:right w:val="single" w:sz="8" w:space="0" w:color="auto"/>
            </w:tcBorders>
            <w:vAlign w:val="center"/>
          </w:tcPr>
          <w:p w14:paraId="34744452" w14:textId="77777777" w:rsidR="00665786" w:rsidRDefault="00665786" w:rsidP="002D5592">
            <w:pPr>
              <w:jc w:val="center"/>
              <w:rPr>
                <w:sz w:val="24"/>
              </w:rPr>
            </w:pPr>
          </w:p>
        </w:tc>
        <w:tc>
          <w:tcPr>
            <w:tcW w:w="505" w:type="dxa"/>
            <w:gridSpan w:val="2"/>
            <w:tcBorders>
              <w:left w:val="single" w:sz="8" w:space="0" w:color="auto"/>
              <w:right w:val="single" w:sz="8" w:space="0" w:color="auto"/>
            </w:tcBorders>
            <w:vAlign w:val="center"/>
          </w:tcPr>
          <w:p w14:paraId="6B6DC4F8"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6D2A4D5C"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0AE6B896"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50441733"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5F3AEF05"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72F07771"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0E232815"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75C5752F"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332D77D2" w14:textId="77777777" w:rsidR="00665786" w:rsidRDefault="00665786" w:rsidP="002D5592">
            <w:pPr>
              <w:jc w:val="center"/>
              <w:rPr>
                <w:sz w:val="24"/>
              </w:rPr>
            </w:pPr>
          </w:p>
        </w:tc>
        <w:tc>
          <w:tcPr>
            <w:tcW w:w="507" w:type="dxa"/>
            <w:gridSpan w:val="3"/>
            <w:tcBorders>
              <w:left w:val="single" w:sz="8" w:space="0" w:color="auto"/>
              <w:right w:val="single" w:sz="8" w:space="0" w:color="auto"/>
            </w:tcBorders>
            <w:vAlign w:val="center"/>
          </w:tcPr>
          <w:p w14:paraId="725A94EB" w14:textId="77777777" w:rsidR="00665786" w:rsidRDefault="00665786" w:rsidP="002D5592">
            <w:pPr>
              <w:jc w:val="center"/>
              <w:rPr>
                <w:sz w:val="24"/>
              </w:rPr>
            </w:pPr>
          </w:p>
        </w:tc>
        <w:tc>
          <w:tcPr>
            <w:tcW w:w="506" w:type="dxa"/>
            <w:gridSpan w:val="4"/>
            <w:tcBorders>
              <w:left w:val="single" w:sz="8" w:space="0" w:color="auto"/>
              <w:right w:val="single" w:sz="8" w:space="0" w:color="auto"/>
            </w:tcBorders>
            <w:vAlign w:val="center"/>
          </w:tcPr>
          <w:p w14:paraId="180FEF37" w14:textId="77777777" w:rsidR="00665786" w:rsidRDefault="00665786" w:rsidP="002D5592">
            <w:pPr>
              <w:jc w:val="center"/>
              <w:rPr>
                <w:sz w:val="24"/>
              </w:rPr>
            </w:pPr>
          </w:p>
        </w:tc>
        <w:tc>
          <w:tcPr>
            <w:tcW w:w="507" w:type="dxa"/>
            <w:gridSpan w:val="4"/>
            <w:tcBorders>
              <w:left w:val="single" w:sz="8" w:space="0" w:color="auto"/>
              <w:right w:val="single" w:sz="8" w:space="0" w:color="auto"/>
            </w:tcBorders>
            <w:vAlign w:val="center"/>
          </w:tcPr>
          <w:p w14:paraId="3658BD90" w14:textId="77777777" w:rsidR="00665786" w:rsidRDefault="00665786" w:rsidP="002D5592">
            <w:pPr>
              <w:jc w:val="center"/>
              <w:rPr>
                <w:sz w:val="24"/>
              </w:rPr>
            </w:pPr>
          </w:p>
        </w:tc>
        <w:tc>
          <w:tcPr>
            <w:tcW w:w="506" w:type="dxa"/>
            <w:gridSpan w:val="2"/>
            <w:tcBorders>
              <w:left w:val="single" w:sz="8" w:space="0" w:color="auto"/>
              <w:right w:val="single" w:sz="8" w:space="0" w:color="auto"/>
            </w:tcBorders>
            <w:vAlign w:val="center"/>
          </w:tcPr>
          <w:p w14:paraId="056D1A14" w14:textId="77777777" w:rsidR="00665786" w:rsidRDefault="00665786" w:rsidP="002D5592">
            <w:pPr>
              <w:jc w:val="center"/>
              <w:rPr>
                <w:sz w:val="24"/>
              </w:rPr>
            </w:pPr>
          </w:p>
        </w:tc>
        <w:tc>
          <w:tcPr>
            <w:tcW w:w="507" w:type="dxa"/>
            <w:gridSpan w:val="2"/>
            <w:tcBorders>
              <w:left w:val="single" w:sz="8" w:space="0" w:color="auto"/>
              <w:right w:val="single" w:sz="8" w:space="0" w:color="auto"/>
            </w:tcBorders>
            <w:vAlign w:val="center"/>
          </w:tcPr>
          <w:p w14:paraId="458E1FCC" w14:textId="77777777" w:rsidR="00665786" w:rsidRDefault="00665786" w:rsidP="002D5592">
            <w:pPr>
              <w:jc w:val="center"/>
              <w:rPr>
                <w:sz w:val="24"/>
              </w:rPr>
            </w:pPr>
          </w:p>
        </w:tc>
        <w:tc>
          <w:tcPr>
            <w:tcW w:w="1414" w:type="dxa"/>
            <w:gridSpan w:val="5"/>
            <w:tcBorders>
              <w:left w:val="single" w:sz="8" w:space="0" w:color="auto"/>
              <w:right w:val="single" w:sz="8" w:space="0" w:color="auto"/>
            </w:tcBorders>
            <w:vAlign w:val="center"/>
          </w:tcPr>
          <w:p w14:paraId="7866A73A" w14:textId="77777777" w:rsidR="00665786" w:rsidRPr="0009402D" w:rsidRDefault="00665786" w:rsidP="002D5592">
            <w:pPr>
              <w:jc w:val="center"/>
              <w:rPr>
                <w:sz w:val="24"/>
              </w:rPr>
            </w:pPr>
          </w:p>
        </w:tc>
        <w:tc>
          <w:tcPr>
            <w:tcW w:w="1003" w:type="dxa"/>
            <w:tcBorders>
              <w:left w:val="single" w:sz="8" w:space="0" w:color="auto"/>
              <w:right w:val="single" w:sz="8" w:space="0" w:color="auto"/>
            </w:tcBorders>
            <w:vAlign w:val="center"/>
          </w:tcPr>
          <w:p w14:paraId="152A5F46" w14:textId="77777777" w:rsidR="00665786" w:rsidRDefault="00665786" w:rsidP="002D5592">
            <w:pPr>
              <w:jc w:val="center"/>
              <w:rPr>
                <w:sz w:val="24"/>
              </w:rPr>
            </w:pPr>
          </w:p>
        </w:tc>
      </w:tr>
      <w:tr w:rsidR="00665786" w14:paraId="1FFCAAF9" w14:textId="77777777" w:rsidTr="002D5592">
        <w:trPr>
          <w:trHeight w:val="90"/>
          <w:jc w:val="center"/>
        </w:trPr>
        <w:tc>
          <w:tcPr>
            <w:tcW w:w="10330" w:type="dxa"/>
            <w:gridSpan w:val="52"/>
            <w:tcBorders>
              <w:left w:val="single" w:sz="8" w:space="0" w:color="auto"/>
              <w:right w:val="single" w:sz="8" w:space="0" w:color="auto"/>
            </w:tcBorders>
            <w:vAlign w:val="center"/>
          </w:tcPr>
          <w:p w14:paraId="2B741955" w14:textId="77777777" w:rsidR="00665786" w:rsidRDefault="00665786" w:rsidP="002D5592">
            <w:pPr>
              <w:jc w:val="left"/>
              <w:rPr>
                <w:sz w:val="24"/>
              </w:rPr>
            </w:pPr>
            <w:r>
              <w:rPr>
                <w:rFonts w:hint="eastAsia"/>
                <w:sz w:val="24"/>
              </w:rPr>
              <w:t>扩展不确定度：</w:t>
            </w:r>
          </w:p>
        </w:tc>
      </w:tr>
      <w:tr w:rsidR="00665786" w14:paraId="6586156F" w14:textId="77777777" w:rsidTr="002D5592">
        <w:trPr>
          <w:trHeight w:val="90"/>
          <w:jc w:val="center"/>
        </w:trPr>
        <w:tc>
          <w:tcPr>
            <w:tcW w:w="10330" w:type="dxa"/>
            <w:gridSpan w:val="52"/>
            <w:tcBorders>
              <w:left w:val="single" w:sz="8" w:space="0" w:color="auto"/>
              <w:right w:val="single" w:sz="8" w:space="0" w:color="auto"/>
            </w:tcBorders>
            <w:vAlign w:val="center"/>
          </w:tcPr>
          <w:p w14:paraId="3B37C4CF" w14:textId="77777777" w:rsidR="00665786" w:rsidRDefault="00665786" w:rsidP="002D5592">
            <w:pPr>
              <w:jc w:val="left"/>
              <w:rPr>
                <w:sz w:val="24"/>
              </w:rPr>
            </w:pPr>
            <w:r>
              <w:rPr>
                <w:rFonts w:hint="eastAsia"/>
                <w:sz w:val="24"/>
              </w:rPr>
              <w:t xml:space="preserve">9 </w:t>
            </w:r>
            <w:r>
              <w:rPr>
                <w:rFonts w:hint="eastAsia"/>
                <w:sz w:val="24"/>
              </w:rPr>
              <w:t>机械臂定位偏差</w:t>
            </w:r>
          </w:p>
        </w:tc>
      </w:tr>
      <w:tr w:rsidR="00665786" w14:paraId="1ECDCBAC" w14:textId="77777777" w:rsidTr="002D5592">
        <w:trPr>
          <w:trHeight w:val="64"/>
          <w:jc w:val="center"/>
        </w:trPr>
        <w:tc>
          <w:tcPr>
            <w:tcW w:w="2066" w:type="dxa"/>
            <w:gridSpan w:val="9"/>
            <w:vMerge w:val="restart"/>
            <w:tcBorders>
              <w:left w:val="single" w:sz="8" w:space="0" w:color="auto"/>
              <w:right w:val="single" w:sz="8" w:space="0" w:color="auto"/>
            </w:tcBorders>
            <w:vAlign w:val="center"/>
          </w:tcPr>
          <w:p w14:paraId="63F1342A" w14:textId="77777777" w:rsidR="00665786" w:rsidRDefault="00665786" w:rsidP="002D5592">
            <w:pPr>
              <w:jc w:val="center"/>
              <w:rPr>
                <w:sz w:val="24"/>
              </w:rPr>
            </w:pPr>
            <w:r w:rsidRPr="0009402D">
              <w:rPr>
                <w:rFonts w:hint="eastAsia"/>
                <w:sz w:val="24"/>
              </w:rPr>
              <w:t>机械臂移动距离</w:t>
            </w:r>
            <w:r>
              <w:rPr>
                <w:rFonts w:hint="eastAsia"/>
                <w:sz w:val="24"/>
              </w:rPr>
              <w:t>（</w:t>
            </w:r>
            <w:r>
              <w:rPr>
                <w:rFonts w:hint="eastAsia"/>
                <w:sz w:val="24"/>
              </w:rPr>
              <w:t>mm</w:t>
            </w:r>
            <w:r>
              <w:rPr>
                <w:rFonts w:hint="eastAsia"/>
                <w:sz w:val="24"/>
              </w:rPr>
              <w:t>）</w:t>
            </w:r>
          </w:p>
        </w:tc>
        <w:tc>
          <w:tcPr>
            <w:tcW w:w="6198" w:type="dxa"/>
            <w:gridSpan w:val="38"/>
            <w:tcBorders>
              <w:left w:val="single" w:sz="8" w:space="0" w:color="auto"/>
              <w:right w:val="single" w:sz="8" w:space="0" w:color="auto"/>
            </w:tcBorders>
            <w:vAlign w:val="center"/>
          </w:tcPr>
          <w:p w14:paraId="376B1E3A" w14:textId="77777777" w:rsidR="00665786" w:rsidRDefault="00665786" w:rsidP="002D5592">
            <w:pPr>
              <w:jc w:val="center"/>
              <w:rPr>
                <w:sz w:val="24"/>
              </w:rPr>
            </w:pPr>
            <w:r w:rsidRPr="0009402D">
              <w:rPr>
                <w:rFonts w:hint="eastAsia"/>
                <w:sz w:val="24"/>
              </w:rPr>
              <w:t>实测值</w:t>
            </w:r>
            <w:r>
              <w:rPr>
                <w:rFonts w:hint="eastAsia"/>
                <w:sz w:val="24"/>
              </w:rPr>
              <w:t>（</w:t>
            </w:r>
            <w:r w:rsidRPr="0009402D">
              <w:rPr>
                <w:rFonts w:hint="eastAsia"/>
                <w:sz w:val="24"/>
              </w:rPr>
              <w:t>mm</w:t>
            </w:r>
            <w:r>
              <w:rPr>
                <w:rFonts w:hint="eastAsia"/>
                <w:sz w:val="24"/>
              </w:rPr>
              <w:t>）</w:t>
            </w:r>
            <w:r w:rsidRPr="0009402D">
              <w:rPr>
                <w:rFonts w:hint="eastAsia"/>
                <w:sz w:val="24"/>
              </w:rPr>
              <w:t xml:space="preserve"> </w:t>
            </w:r>
          </w:p>
        </w:tc>
        <w:tc>
          <w:tcPr>
            <w:tcW w:w="2066" w:type="dxa"/>
            <w:gridSpan w:val="5"/>
            <w:vMerge w:val="restart"/>
            <w:tcBorders>
              <w:left w:val="single" w:sz="8" w:space="0" w:color="auto"/>
              <w:right w:val="single" w:sz="8" w:space="0" w:color="auto"/>
            </w:tcBorders>
            <w:vAlign w:val="center"/>
          </w:tcPr>
          <w:p w14:paraId="23737149" w14:textId="77777777" w:rsidR="00665786" w:rsidRDefault="00665786" w:rsidP="002D5592">
            <w:pPr>
              <w:jc w:val="center"/>
              <w:rPr>
                <w:sz w:val="24"/>
              </w:rPr>
            </w:pPr>
            <w:r w:rsidRPr="0009402D">
              <w:rPr>
                <w:rFonts w:hint="eastAsia"/>
                <w:sz w:val="24"/>
              </w:rPr>
              <w:t>机械臂定位偏差</w:t>
            </w:r>
            <w:r>
              <w:rPr>
                <w:rFonts w:hint="eastAsia"/>
                <w:sz w:val="24"/>
              </w:rPr>
              <w:t>（</w:t>
            </w:r>
            <w:r w:rsidRPr="0009402D">
              <w:rPr>
                <w:rFonts w:hint="eastAsia"/>
                <w:sz w:val="24"/>
              </w:rPr>
              <w:t>mm</w:t>
            </w:r>
            <w:r>
              <w:rPr>
                <w:rFonts w:hint="eastAsia"/>
                <w:sz w:val="24"/>
              </w:rPr>
              <w:t>）</w:t>
            </w:r>
          </w:p>
        </w:tc>
      </w:tr>
      <w:tr w:rsidR="00665786" w14:paraId="1F0EB823" w14:textId="77777777" w:rsidTr="002D5592">
        <w:trPr>
          <w:trHeight w:val="62"/>
          <w:jc w:val="center"/>
        </w:trPr>
        <w:tc>
          <w:tcPr>
            <w:tcW w:w="2066" w:type="dxa"/>
            <w:gridSpan w:val="9"/>
            <w:vMerge/>
            <w:tcBorders>
              <w:left w:val="single" w:sz="8" w:space="0" w:color="auto"/>
              <w:right w:val="single" w:sz="8" w:space="0" w:color="auto"/>
            </w:tcBorders>
            <w:vAlign w:val="center"/>
          </w:tcPr>
          <w:p w14:paraId="580B4A44"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442D092A" w14:textId="77777777" w:rsidR="00665786" w:rsidRDefault="00665786" w:rsidP="002D5592">
            <w:pPr>
              <w:jc w:val="center"/>
              <w:rPr>
                <w:sz w:val="24"/>
              </w:rPr>
            </w:pPr>
            <w:r>
              <w:rPr>
                <w:rFonts w:hint="eastAsia"/>
                <w:sz w:val="24"/>
              </w:rPr>
              <w:t>1</w:t>
            </w:r>
          </w:p>
        </w:tc>
        <w:tc>
          <w:tcPr>
            <w:tcW w:w="2066" w:type="dxa"/>
            <w:gridSpan w:val="14"/>
            <w:tcBorders>
              <w:left w:val="single" w:sz="8" w:space="0" w:color="auto"/>
              <w:right w:val="single" w:sz="8" w:space="0" w:color="auto"/>
            </w:tcBorders>
            <w:vAlign w:val="center"/>
          </w:tcPr>
          <w:p w14:paraId="0EC570C5" w14:textId="77777777" w:rsidR="00665786" w:rsidRDefault="00665786" w:rsidP="002D5592">
            <w:pPr>
              <w:jc w:val="center"/>
              <w:rPr>
                <w:sz w:val="24"/>
              </w:rPr>
            </w:pPr>
            <w:r>
              <w:rPr>
                <w:rFonts w:hint="eastAsia"/>
                <w:sz w:val="24"/>
              </w:rPr>
              <w:t>2</w:t>
            </w:r>
          </w:p>
        </w:tc>
        <w:tc>
          <w:tcPr>
            <w:tcW w:w="2066" w:type="dxa"/>
            <w:gridSpan w:val="10"/>
            <w:tcBorders>
              <w:left w:val="single" w:sz="8" w:space="0" w:color="auto"/>
              <w:right w:val="single" w:sz="8" w:space="0" w:color="auto"/>
            </w:tcBorders>
            <w:vAlign w:val="center"/>
          </w:tcPr>
          <w:p w14:paraId="4783E73E" w14:textId="77777777" w:rsidR="00665786" w:rsidRDefault="00665786" w:rsidP="002D5592">
            <w:pPr>
              <w:jc w:val="center"/>
              <w:rPr>
                <w:sz w:val="24"/>
              </w:rPr>
            </w:pPr>
            <w:r>
              <w:rPr>
                <w:rFonts w:hint="eastAsia"/>
                <w:sz w:val="24"/>
              </w:rPr>
              <w:t>3</w:t>
            </w:r>
          </w:p>
        </w:tc>
        <w:tc>
          <w:tcPr>
            <w:tcW w:w="2066" w:type="dxa"/>
            <w:gridSpan w:val="5"/>
            <w:vMerge/>
            <w:tcBorders>
              <w:left w:val="single" w:sz="8" w:space="0" w:color="auto"/>
              <w:right w:val="single" w:sz="8" w:space="0" w:color="auto"/>
            </w:tcBorders>
            <w:vAlign w:val="center"/>
          </w:tcPr>
          <w:p w14:paraId="2A4B1FC6" w14:textId="77777777" w:rsidR="00665786" w:rsidRDefault="00665786" w:rsidP="002D5592">
            <w:pPr>
              <w:jc w:val="center"/>
              <w:rPr>
                <w:sz w:val="24"/>
              </w:rPr>
            </w:pPr>
          </w:p>
        </w:tc>
      </w:tr>
      <w:tr w:rsidR="00665786" w14:paraId="45BF1132" w14:textId="77777777" w:rsidTr="002D5592">
        <w:trPr>
          <w:trHeight w:val="62"/>
          <w:jc w:val="center"/>
        </w:trPr>
        <w:tc>
          <w:tcPr>
            <w:tcW w:w="2066" w:type="dxa"/>
            <w:gridSpan w:val="9"/>
            <w:tcBorders>
              <w:left w:val="single" w:sz="8" w:space="0" w:color="auto"/>
              <w:right w:val="single" w:sz="8" w:space="0" w:color="auto"/>
            </w:tcBorders>
            <w:vAlign w:val="center"/>
          </w:tcPr>
          <w:p w14:paraId="12BADBF4"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2594CCD3"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5882826F" w14:textId="77777777" w:rsidR="00665786" w:rsidRDefault="00665786" w:rsidP="002D5592">
            <w:pPr>
              <w:jc w:val="center"/>
              <w:rPr>
                <w:sz w:val="24"/>
              </w:rPr>
            </w:pPr>
          </w:p>
        </w:tc>
        <w:tc>
          <w:tcPr>
            <w:tcW w:w="2066" w:type="dxa"/>
            <w:gridSpan w:val="10"/>
            <w:tcBorders>
              <w:left w:val="single" w:sz="8" w:space="0" w:color="auto"/>
              <w:right w:val="single" w:sz="8" w:space="0" w:color="auto"/>
            </w:tcBorders>
            <w:vAlign w:val="center"/>
          </w:tcPr>
          <w:p w14:paraId="21D2B69D" w14:textId="77777777" w:rsidR="00665786" w:rsidRDefault="00665786" w:rsidP="002D5592">
            <w:pPr>
              <w:jc w:val="center"/>
              <w:rPr>
                <w:sz w:val="24"/>
              </w:rPr>
            </w:pPr>
          </w:p>
        </w:tc>
        <w:tc>
          <w:tcPr>
            <w:tcW w:w="2066" w:type="dxa"/>
            <w:gridSpan w:val="5"/>
            <w:tcBorders>
              <w:left w:val="single" w:sz="8" w:space="0" w:color="auto"/>
              <w:right w:val="single" w:sz="8" w:space="0" w:color="auto"/>
            </w:tcBorders>
            <w:vAlign w:val="center"/>
          </w:tcPr>
          <w:p w14:paraId="2BB47A28" w14:textId="77777777" w:rsidR="00665786" w:rsidRDefault="00665786" w:rsidP="002D5592">
            <w:pPr>
              <w:jc w:val="center"/>
              <w:rPr>
                <w:sz w:val="24"/>
              </w:rPr>
            </w:pPr>
          </w:p>
        </w:tc>
      </w:tr>
      <w:tr w:rsidR="00665786" w14:paraId="7A0A279F" w14:textId="77777777" w:rsidTr="002D5592">
        <w:trPr>
          <w:trHeight w:val="62"/>
          <w:jc w:val="center"/>
        </w:trPr>
        <w:tc>
          <w:tcPr>
            <w:tcW w:w="2066" w:type="dxa"/>
            <w:gridSpan w:val="9"/>
            <w:tcBorders>
              <w:left w:val="single" w:sz="8" w:space="0" w:color="auto"/>
              <w:right w:val="single" w:sz="8" w:space="0" w:color="auto"/>
            </w:tcBorders>
            <w:vAlign w:val="center"/>
          </w:tcPr>
          <w:p w14:paraId="4E037BA3"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76AAF933"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18270354" w14:textId="77777777" w:rsidR="00665786" w:rsidRDefault="00665786" w:rsidP="002D5592">
            <w:pPr>
              <w:jc w:val="center"/>
              <w:rPr>
                <w:sz w:val="24"/>
              </w:rPr>
            </w:pPr>
          </w:p>
        </w:tc>
        <w:tc>
          <w:tcPr>
            <w:tcW w:w="2066" w:type="dxa"/>
            <w:gridSpan w:val="10"/>
            <w:tcBorders>
              <w:left w:val="single" w:sz="8" w:space="0" w:color="auto"/>
              <w:right w:val="single" w:sz="8" w:space="0" w:color="auto"/>
            </w:tcBorders>
            <w:vAlign w:val="center"/>
          </w:tcPr>
          <w:p w14:paraId="2BB77347" w14:textId="77777777" w:rsidR="00665786" w:rsidRDefault="00665786" w:rsidP="002D5592">
            <w:pPr>
              <w:jc w:val="center"/>
              <w:rPr>
                <w:sz w:val="24"/>
              </w:rPr>
            </w:pPr>
          </w:p>
        </w:tc>
        <w:tc>
          <w:tcPr>
            <w:tcW w:w="2066" w:type="dxa"/>
            <w:gridSpan w:val="5"/>
            <w:tcBorders>
              <w:left w:val="single" w:sz="8" w:space="0" w:color="auto"/>
              <w:right w:val="single" w:sz="8" w:space="0" w:color="auto"/>
            </w:tcBorders>
            <w:vAlign w:val="center"/>
          </w:tcPr>
          <w:p w14:paraId="37CE2264" w14:textId="77777777" w:rsidR="00665786" w:rsidRDefault="00665786" w:rsidP="002D5592">
            <w:pPr>
              <w:jc w:val="center"/>
              <w:rPr>
                <w:sz w:val="24"/>
              </w:rPr>
            </w:pPr>
          </w:p>
        </w:tc>
      </w:tr>
      <w:tr w:rsidR="00665786" w14:paraId="5C602AC8" w14:textId="77777777" w:rsidTr="002D5592">
        <w:trPr>
          <w:trHeight w:val="62"/>
          <w:jc w:val="center"/>
        </w:trPr>
        <w:tc>
          <w:tcPr>
            <w:tcW w:w="2066" w:type="dxa"/>
            <w:gridSpan w:val="9"/>
            <w:tcBorders>
              <w:left w:val="single" w:sz="8" w:space="0" w:color="auto"/>
              <w:right w:val="single" w:sz="8" w:space="0" w:color="auto"/>
            </w:tcBorders>
            <w:vAlign w:val="center"/>
          </w:tcPr>
          <w:p w14:paraId="729F0209"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591DF619" w14:textId="77777777" w:rsidR="00665786" w:rsidRDefault="00665786" w:rsidP="002D5592">
            <w:pPr>
              <w:jc w:val="center"/>
              <w:rPr>
                <w:sz w:val="24"/>
              </w:rPr>
            </w:pPr>
          </w:p>
        </w:tc>
        <w:tc>
          <w:tcPr>
            <w:tcW w:w="2066" w:type="dxa"/>
            <w:gridSpan w:val="14"/>
            <w:tcBorders>
              <w:left w:val="single" w:sz="8" w:space="0" w:color="auto"/>
              <w:right w:val="single" w:sz="8" w:space="0" w:color="auto"/>
            </w:tcBorders>
            <w:vAlign w:val="center"/>
          </w:tcPr>
          <w:p w14:paraId="6D770D66" w14:textId="77777777" w:rsidR="00665786" w:rsidRDefault="00665786" w:rsidP="002D5592">
            <w:pPr>
              <w:jc w:val="center"/>
              <w:rPr>
                <w:sz w:val="24"/>
              </w:rPr>
            </w:pPr>
          </w:p>
        </w:tc>
        <w:tc>
          <w:tcPr>
            <w:tcW w:w="2066" w:type="dxa"/>
            <w:gridSpan w:val="10"/>
            <w:tcBorders>
              <w:left w:val="single" w:sz="8" w:space="0" w:color="auto"/>
              <w:right w:val="single" w:sz="8" w:space="0" w:color="auto"/>
            </w:tcBorders>
            <w:vAlign w:val="center"/>
          </w:tcPr>
          <w:p w14:paraId="0B49E69D" w14:textId="77777777" w:rsidR="00665786" w:rsidRDefault="00665786" w:rsidP="002D5592">
            <w:pPr>
              <w:jc w:val="center"/>
              <w:rPr>
                <w:sz w:val="24"/>
              </w:rPr>
            </w:pPr>
          </w:p>
        </w:tc>
        <w:tc>
          <w:tcPr>
            <w:tcW w:w="2066" w:type="dxa"/>
            <w:gridSpan w:val="5"/>
            <w:tcBorders>
              <w:left w:val="single" w:sz="8" w:space="0" w:color="auto"/>
              <w:right w:val="single" w:sz="8" w:space="0" w:color="auto"/>
            </w:tcBorders>
            <w:vAlign w:val="center"/>
          </w:tcPr>
          <w:p w14:paraId="2D20BF85" w14:textId="77777777" w:rsidR="00665786" w:rsidRDefault="00665786" w:rsidP="002D5592">
            <w:pPr>
              <w:jc w:val="center"/>
              <w:rPr>
                <w:sz w:val="24"/>
              </w:rPr>
            </w:pPr>
          </w:p>
        </w:tc>
      </w:tr>
      <w:tr w:rsidR="00665786" w14:paraId="30AAE5D4" w14:textId="77777777" w:rsidTr="00665786">
        <w:trPr>
          <w:trHeight w:val="305"/>
          <w:jc w:val="center"/>
        </w:trPr>
        <w:tc>
          <w:tcPr>
            <w:tcW w:w="10330" w:type="dxa"/>
            <w:gridSpan w:val="52"/>
            <w:tcBorders>
              <w:left w:val="single" w:sz="8" w:space="0" w:color="auto"/>
              <w:right w:val="single" w:sz="8" w:space="0" w:color="auto"/>
            </w:tcBorders>
            <w:vAlign w:val="center"/>
          </w:tcPr>
          <w:p w14:paraId="70560FD9" w14:textId="77777777" w:rsidR="00665786" w:rsidRDefault="00665786" w:rsidP="002D5592">
            <w:pPr>
              <w:jc w:val="left"/>
              <w:rPr>
                <w:sz w:val="24"/>
              </w:rPr>
            </w:pPr>
            <w:r>
              <w:rPr>
                <w:rFonts w:hint="eastAsia"/>
                <w:sz w:val="24"/>
              </w:rPr>
              <w:t>扩展不确定度：</w:t>
            </w:r>
          </w:p>
        </w:tc>
      </w:tr>
      <w:bookmarkEnd w:id="229"/>
      <w:bookmarkEnd w:id="230"/>
      <w:bookmarkEnd w:id="231"/>
      <w:bookmarkEnd w:id="232"/>
      <w:bookmarkEnd w:id="233"/>
      <w:bookmarkEnd w:id="234"/>
      <w:bookmarkEnd w:id="235"/>
    </w:tbl>
    <w:p w14:paraId="3CE9A607" w14:textId="77777777" w:rsidR="001F47E0" w:rsidRDefault="001F47E0" w:rsidP="00665786">
      <w:pPr>
        <w:outlineLvl w:val="0"/>
        <w:rPr>
          <w:position w:val="-10"/>
          <w:sz w:val="24"/>
        </w:rPr>
      </w:pPr>
    </w:p>
    <w:p w14:paraId="703C6055" w14:textId="77777777" w:rsidR="001F47E0" w:rsidRDefault="001F47E0" w:rsidP="001F47E0">
      <w:pPr>
        <w:outlineLvl w:val="0"/>
        <w:rPr>
          <w:rStyle w:val="Char"/>
          <w:rFonts w:ascii="Times New Roman" w:eastAsia="宋体"/>
          <w:sz w:val="24"/>
        </w:rPr>
      </w:pPr>
      <w:r>
        <w:rPr>
          <w:rFonts w:ascii="黑体" w:eastAsia="黑体" w:hAnsi="黑体" w:cs="黑体" w:hint="eastAsia"/>
          <w:sz w:val="28"/>
          <w:szCs w:val="28"/>
        </w:rPr>
        <w:lastRenderedPageBreak/>
        <w:t>附录</w:t>
      </w:r>
      <w:r>
        <w:rPr>
          <w:rFonts w:eastAsia="黑体"/>
          <w:sz w:val="28"/>
          <w:szCs w:val="28"/>
        </w:rPr>
        <w:t>C</w:t>
      </w:r>
      <w:r>
        <w:rPr>
          <w:rStyle w:val="Char"/>
          <w:rFonts w:ascii="Times New Roman" w:eastAsia="宋体"/>
          <w:sz w:val="24"/>
        </w:rPr>
        <w:t xml:space="preserve"> </w:t>
      </w:r>
    </w:p>
    <w:p w14:paraId="574884BA" w14:textId="431F883E" w:rsidR="001F47E0" w:rsidRDefault="001F47E0" w:rsidP="001F47E0">
      <w:pPr>
        <w:tabs>
          <w:tab w:val="left" w:pos="1277"/>
        </w:tabs>
        <w:spacing w:line="360" w:lineRule="auto"/>
        <w:jc w:val="center"/>
        <w:outlineLvl w:val="0"/>
        <w:rPr>
          <w:rFonts w:eastAsia="黑体"/>
          <w:b/>
          <w:bCs/>
          <w:sz w:val="24"/>
        </w:rPr>
      </w:pPr>
      <w:r w:rsidRPr="001F47E0">
        <w:rPr>
          <w:rFonts w:ascii="黑体" w:eastAsia="黑体" w:hAnsi="黑体" w:cs="黑体" w:hint="eastAsia"/>
          <w:sz w:val="28"/>
          <w:szCs w:val="28"/>
        </w:rPr>
        <w:t>燃烧炉控温精度的测量结果不确定度评定示例</w:t>
      </w:r>
    </w:p>
    <w:p w14:paraId="1418CA7C" w14:textId="77777777" w:rsidR="001F47E0" w:rsidRDefault="001F47E0" w:rsidP="001F47E0">
      <w:pPr>
        <w:spacing w:line="360" w:lineRule="auto"/>
        <w:rPr>
          <w:rFonts w:ascii="黑体" w:eastAsia="黑体" w:hAnsi="黑体" w:cs="黑体" w:hint="eastAsia"/>
          <w:sz w:val="24"/>
        </w:rPr>
      </w:pPr>
      <w:bookmarkStart w:id="250" w:name="_Toc2582"/>
      <w:bookmarkStart w:id="251" w:name="_Toc17931"/>
      <w:bookmarkStart w:id="252" w:name="_Toc8421"/>
      <w:bookmarkStart w:id="253" w:name="_Toc4812"/>
      <w:bookmarkStart w:id="254" w:name="_Toc16338"/>
      <w:bookmarkStart w:id="255" w:name="_Toc8040"/>
      <w:bookmarkStart w:id="256" w:name="_Toc21432"/>
      <w:bookmarkStart w:id="257" w:name="_Toc10057"/>
      <w:bookmarkStart w:id="258" w:name="_Toc7227"/>
      <w:r>
        <w:rPr>
          <w:rFonts w:ascii="黑体" w:eastAsia="黑体" w:hAnsi="黑体" w:cs="黑体" w:hint="eastAsia"/>
          <w:sz w:val="24"/>
        </w:rPr>
        <w:t>C.1 概述</w:t>
      </w:r>
      <w:bookmarkEnd w:id="250"/>
      <w:bookmarkEnd w:id="251"/>
      <w:bookmarkEnd w:id="252"/>
      <w:bookmarkEnd w:id="253"/>
      <w:bookmarkEnd w:id="254"/>
      <w:bookmarkEnd w:id="255"/>
      <w:bookmarkEnd w:id="256"/>
      <w:bookmarkEnd w:id="257"/>
      <w:bookmarkEnd w:id="258"/>
    </w:p>
    <w:p w14:paraId="161CB4A4" w14:textId="77777777" w:rsidR="001F47E0" w:rsidRDefault="001F47E0" w:rsidP="001F47E0">
      <w:pPr>
        <w:spacing w:line="360" w:lineRule="auto"/>
        <w:rPr>
          <w:bCs/>
          <w:sz w:val="24"/>
        </w:rPr>
      </w:pPr>
      <w:bookmarkStart w:id="259" w:name="_Toc20841"/>
      <w:bookmarkStart w:id="260" w:name="_Toc11899"/>
      <w:r>
        <w:rPr>
          <w:rFonts w:hint="eastAsia"/>
          <w:bCs/>
          <w:sz w:val="24"/>
        </w:rPr>
        <w:t xml:space="preserve">C.1.1 </w:t>
      </w:r>
      <w:r>
        <w:rPr>
          <w:rFonts w:hint="eastAsia"/>
          <w:bCs/>
          <w:sz w:val="24"/>
        </w:rPr>
        <w:t>校准</w:t>
      </w:r>
      <w:r>
        <w:rPr>
          <w:bCs/>
          <w:sz w:val="24"/>
        </w:rPr>
        <w:t>依据</w:t>
      </w:r>
      <w:bookmarkEnd w:id="259"/>
      <w:bookmarkEnd w:id="260"/>
    </w:p>
    <w:p w14:paraId="664AB6E4" w14:textId="77777777" w:rsidR="001F47E0" w:rsidRDefault="001F47E0" w:rsidP="001F47E0">
      <w:pPr>
        <w:spacing w:line="360" w:lineRule="auto"/>
        <w:ind w:firstLineChars="200" w:firstLine="480"/>
        <w:rPr>
          <w:sz w:val="24"/>
        </w:rPr>
      </w:pPr>
      <w:r>
        <w:rPr>
          <w:rFonts w:hint="eastAsia"/>
          <w:sz w:val="24"/>
        </w:rPr>
        <w:t>本规范。</w:t>
      </w:r>
    </w:p>
    <w:p w14:paraId="5B573553" w14:textId="77777777" w:rsidR="001F47E0" w:rsidRDefault="001F47E0" w:rsidP="001F47E0">
      <w:pPr>
        <w:spacing w:line="360" w:lineRule="auto"/>
        <w:rPr>
          <w:bCs/>
          <w:sz w:val="24"/>
        </w:rPr>
      </w:pPr>
      <w:bookmarkStart w:id="261" w:name="_Toc10432"/>
      <w:r>
        <w:rPr>
          <w:rFonts w:hint="eastAsia"/>
          <w:bCs/>
          <w:sz w:val="24"/>
        </w:rPr>
        <w:t xml:space="preserve">C.1.2 </w:t>
      </w:r>
      <w:r>
        <w:rPr>
          <w:bCs/>
          <w:sz w:val="24"/>
        </w:rPr>
        <w:t>测量标准</w:t>
      </w:r>
      <w:bookmarkEnd w:id="261"/>
    </w:p>
    <w:p w14:paraId="3BA58B97" w14:textId="56E0B596" w:rsidR="001F47E0" w:rsidRDefault="00252422" w:rsidP="001F47E0">
      <w:pPr>
        <w:spacing w:line="360" w:lineRule="auto"/>
        <w:ind w:firstLineChars="200" w:firstLine="480"/>
        <w:rPr>
          <w:sz w:val="24"/>
        </w:rPr>
      </w:pPr>
      <w:bookmarkStart w:id="262" w:name="_Toc31794"/>
      <w:r w:rsidRPr="00252422">
        <w:rPr>
          <w:rFonts w:hint="eastAsia"/>
          <w:sz w:val="24"/>
        </w:rPr>
        <w:t>数字温度计</w:t>
      </w:r>
      <w:r w:rsidR="001F47E0">
        <w:rPr>
          <w:rFonts w:hint="eastAsia"/>
          <w:sz w:val="24"/>
        </w:rPr>
        <w:t>，</w:t>
      </w:r>
      <w:r>
        <w:rPr>
          <w:rFonts w:hint="eastAsia"/>
          <w:sz w:val="24"/>
        </w:rPr>
        <w:t>测量</w:t>
      </w:r>
      <w:r w:rsidR="001F47E0">
        <w:rPr>
          <w:rFonts w:hint="eastAsia"/>
          <w:sz w:val="24"/>
        </w:rPr>
        <w:t>范围（</w:t>
      </w:r>
      <w:r>
        <w:rPr>
          <w:rFonts w:hint="eastAsia"/>
          <w:sz w:val="24"/>
        </w:rPr>
        <w:t>-120</w:t>
      </w:r>
      <w:r w:rsidR="001F47E0">
        <w:rPr>
          <w:rFonts w:hint="eastAsia"/>
          <w:sz w:val="24"/>
        </w:rPr>
        <w:t>~3000</w:t>
      </w:r>
      <w:r w:rsidR="001F47E0">
        <w:rPr>
          <w:rFonts w:ascii="宋体" w:hAnsi="宋体" w:cs="宋体" w:hint="eastAsia"/>
          <w:sz w:val="24"/>
        </w:rPr>
        <w:t>)</w:t>
      </w:r>
      <w:r w:rsidR="001F47E0">
        <w:rPr>
          <w:rFonts w:hint="eastAsia"/>
          <w:sz w:val="24"/>
        </w:rPr>
        <w:t xml:space="preserve"> </w:t>
      </w:r>
      <w:r>
        <w:rPr>
          <w:rFonts w:hint="eastAsia"/>
          <w:kern w:val="0"/>
          <w:szCs w:val="21"/>
        </w:rPr>
        <w:t>℃</w:t>
      </w:r>
      <w:r w:rsidR="001F47E0">
        <w:rPr>
          <w:rFonts w:hint="eastAsia"/>
          <w:sz w:val="24"/>
        </w:rPr>
        <w:t>，准确度等级</w:t>
      </w:r>
      <w:r w:rsidR="001F47E0">
        <w:rPr>
          <w:rFonts w:hint="eastAsia"/>
          <w:sz w:val="24"/>
        </w:rPr>
        <w:t>:</w:t>
      </w:r>
      <w:r w:rsidR="001F47E0">
        <w:rPr>
          <w:noProof/>
          <w:sz w:val="24"/>
        </w:rPr>
        <w:drawing>
          <wp:inline distT="0" distB="0" distL="114300" distR="114300" wp14:anchorId="044F1D3A" wp14:editId="6A20F76F">
            <wp:extent cx="230505" cy="173355"/>
            <wp:effectExtent l="0" t="0" r="17145" b="17145"/>
            <wp:docPr id="23" name="图片 781" descr="7bf2bc1820b2162490d9fcb60743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81" descr="7bf2bc1820b2162490d9fcb6074315d"/>
                    <pic:cNvPicPr>
                      <a:picLocks noChangeAspect="1"/>
                    </pic:cNvPicPr>
                  </pic:nvPicPr>
                  <pic:blipFill>
                    <a:blip r:embed="rId28"/>
                    <a:srcRect l="36497" t="33278" r="41650" b="48703"/>
                    <a:stretch>
                      <a:fillRect/>
                    </a:stretch>
                  </pic:blipFill>
                  <pic:spPr>
                    <a:xfrm>
                      <a:off x="0" y="0"/>
                      <a:ext cx="230505" cy="173355"/>
                    </a:xfrm>
                    <a:prstGeom prst="rect">
                      <a:avLst/>
                    </a:prstGeom>
                    <a:noFill/>
                    <a:ln>
                      <a:noFill/>
                    </a:ln>
                  </pic:spPr>
                </pic:pic>
              </a:graphicData>
            </a:graphic>
          </wp:inline>
        </w:drawing>
      </w:r>
      <w:r w:rsidR="001F47E0">
        <w:rPr>
          <w:rFonts w:hint="eastAsia"/>
          <w:sz w:val="24"/>
        </w:rPr>
        <w:t>级，检定</w:t>
      </w:r>
      <w:r w:rsidR="001F47E0">
        <w:rPr>
          <w:sz w:val="24"/>
        </w:rPr>
        <w:t>分度值：</w:t>
      </w:r>
      <w:r w:rsidR="001F47E0">
        <w:rPr>
          <w:rFonts w:hint="eastAsia"/>
          <w:sz w:val="24"/>
        </w:rPr>
        <w:t>e=0.</w:t>
      </w:r>
      <w:r>
        <w:rPr>
          <w:rFonts w:hint="eastAsia"/>
          <w:sz w:val="24"/>
        </w:rPr>
        <w:t>0</w:t>
      </w:r>
      <w:r w:rsidR="002103DE">
        <w:rPr>
          <w:rFonts w:hint="eastAsia"/>
          <w:sz w:val="24"/>
        </w:rPr>
        <w:t>1</w:t>
      </w:r>
      <w:r>
        <w:rPr>
          <w:rFonts w:hint="eastAsia"/>
          <w:kern w:val="0"/>
          <w:szCs w:val="21"/>
        </w:rPr>
        <w:t>℃</w:t>
      </w:r>
      <w:r w:rsidR="001F47E0">
        <w:rPr>
          <w:rFonts w:hint="eastAsia"/>
          <w:sz w:val="24"/>
        </w:rPr>
        <w:t>，测量</w:t>
      </w:r>
      <w:r>
        <w:rPr>
          <w:rFonts w:hint="eastAsia"/>
          <w:sz w:val="24"/>
        </w:rPr>
        <w:t>燃烧炉温度</w:t>
      </w:r>
      <w:r w:rsidR="001F47E0">
        <w:rPr>
          <w:rFonts w:hint="eastAsia"/>
          <w:sz w:val="24"/>
        </w:rPr>
        <w:t>。</w:t>
      </w:r>
      <w:bookmarkEnd w:id="262"/>
    </w:p>
    <w:p w14:paraId="58E902E9" w14:textId="77777777" w:rsidR="001F47E0" w:rsidRDefault="001F47E0" w:rsidP="001F47E0">
      <w:pPr>
        <w:spacing w:line="360" w:lineRule="auto"/>
        <w:rPr>
          <w:b/>
          <w:sz w:val="24"/>
        </w:rPr>
      </w:pPr>
      <w:r>
        <w:rPr>
          <w:rFonts w:hint="eastAsia"/>
          <w:bCs/>
          <w:sz w:val="24"/>
        </w:rPr>
        <w:t xml:space="preserve">C.1.3 </w:t>
      </w:r>
      <w:r>
        <w:rPr>
          <w:rFonts w:hint="eastAsia"/>
          <w:bCs/>
          <w:sz w:val="24"/>
        </w:rPr>
        <w:t>被校对</w:t>
      </w:r>
      <w:proofErr w:type="gramStart"/>
      <w:r>
        <w:rPr>
          <w:rFonts w:hint="eastAsia"/>
          <w:bCs/>
          <w:sz w:val="24"/>
        </w:rPr>
        <w:t>象</w:t>
      </w:r>
      <w:proofErr w:type="gramEnd"/>
    </w:p>
    <w:p w14:paraId="7E21836D" w14:textId="54BD7342" w:rsidR="001F47E0" w:rsidRDefault="00252422" w:rsidP="001F47E0">
      <w:pPr>
        <w:spacing w:line="360" w:lineRule="auto"/>
        <w:ind w:firstLineChars="200" w:firstLine="480"/>
        <w:rPr>
          <w:bCs/>
          <w:sz w:val="24"/>
        </w:rPr>
      </w:pPr>
      <w:bookmarkStart w:id="263" w:name="_Toc21835"/>
      <w:bookmarkStart w:id="264" w:name="_Toc19778"/>
      <w:r w:rsidRPr="00252422">
        <w:rPr>
          <w:rFonts w:hint="eastAsia"/>
          <w:bCs/>
          <w:sz w:val="24"/>
        </w:rPr>
        <w:t>全自动高温水解</w:t>
      </w:r>
      <w:r w:rsidRPr="00252422">
        <w:rPr>
          <w:rFonts w:hint="eastAsia"/>
          <w:bCs/>
          <w:sz w:val="24"/>
        </w:rPr>
        <w:t>-</w:t>
      </w:r>
      <w:r w:rsidRPr="00252422">
        <w:rPr>
          <w:rFonts w:hint="eastAsia"/>
          <w:bCs/>
          <w:sz w:val="24"/>
        </w:rPr>
        <w:t>离子色谱联用仪</w:t>
      </w:r>
      <w:r w:rsidR="001F47E0">
        <w:rPr>
          <w:rFonts w:hint="eastAsia"/>
          <w:bCs/>
          <w:sz w:val="24"/>
        </w:rPr>
        <w:t>，</w:t>
      </w:r>
      <w:r>
        <w:rPr>
          <w:rFonts w:hint="eastAsia"/>
          <w:bCs/>
          <w:sz w:val="24"/>
        </w:rPr>
        <w:t>燃烧炉温度</w:t>
      </w:r>
      <w:r w:rsidRPr="00252422">
        <w:rPr>
          <w:rFonts w:hint="eastAsia"/>
          <w:bCs/>
          <w:sz w:val="24"/>
        </w:rPr>
        <w:t>800</w:t>
      </w:r>
      <w:r w:rsidRPr="00252422">
        <w:rPr>
          <w:rFonts w:hint="eastAsia"/>
          <w:bCs/>
          <w:sz w:val="24"/>
        </w:rPr>
        <w:t>℃，</w:t>
      </w:r>
      <w:r w:rsidRPr="00252422">
        <w:rPr>
          <w:rFonts w:hint="eastAsia"/>
          <w:bCs/>
          <w:sz w:val="24"/>
        </w:rPr>
        <w:t>900</w:t>
      </w:r>
      <w:r w:rsidRPr="00252422">
        <w:rPr>
          <w:rFonts w:hint="eastAsia"/>
          <w:bCs/>
          <w:sz w:val="24"/>
        </w:rPr>
        <w:t>℃，</w:t>
      </w:r>
      <w:r w:rsidRPr="00252422">
        <w:rPr>
          <w:rFonts w:hint="eastAsia"/>
          <w:bCs/>
          <w:sz w:val="24"/>
        </w:rPr>
        <w:t>1000</w:t>
      </w:r>
      <w:r w:rsidRPr="00252422">
        <w:rPr>
          <w:rFonts w:hint="eastAsia"/>
          <w:bCs/>
          <w:sz w:val="24"/>
        </w:rPr>
        <w:t>℃，</w:t>
      </w:r>
      <w:r w:rsidRPr="00252422">
        <w:rPr>
          <w:rFonts w:hint="eastAsia"/>
          <w:bCs/>
          <w:sz w:val="24"/>
        </w:rPr>
        <w:t>1100</w:t>
      </w:r>
      <w:r w:rsidRPr="00252422">
        <w:rPr>
          <w:rFonts w:hint="eastAsia"/>
          <w:bCs/>
          <w:sz w:val="24"/>
        </w:rPr>
        <w:t>℃，</w:t>
      </w:r>
      <w:r w:rsidRPr="00252422">
        <w:rPr>
          <w:rFonts w:hint="eastAsia"/>
          <w:bCs/>
          <w:sz w:val="24"/>
        </w:rPr>
        <w:t>1200</w:t>
      </w:r>
      <w:r w:rsidRPr="00252422">
        <w:rPr>
          <w:rFonts w:hint="eastAsia"/>
          <w:bCs/>
          <w:sz w:val="24"/>
        </w:rPr>
        <w:t>℃</w:t>
      </w:r>
      <w:r w:rsidR="001F47E0">
        <w:rPr>
          <w:rFonts w:hint="eastAsia"/>
          <w:bCs/>
          <w:sz w:val="24"/>
        </w:rPr>
        <w:t>。</w:t>
      </w:r>
      <w:bookmarkEnd w:id="263"/>
    </w:p>
    <w:p w14:paraId="66BBE42E" w14:textId="77777777" w:rsidR="001F47E0" w:rsidRDefault="001F47E0" w:rsidP="001F47E0">
      <w:pPr>
        <w:spacing w:line="360" w:lineRule="auto"/>
        <w:rPr>
          <w:b/>
          <w:sz w:val="24"/>
        </w:rPr>
      </w:pPr>
      <w:bookmarkStart w:id="265" w:name="_Toc16678"/>
      <w:r>
        <w:rPr>
          <w:rFonts w:hint="eastAsia"/>
          <w:bCs/>
          <w:sz w:val="24"/>
        </w:rPr>
        <w:t xml:space="preserve">C.1.4 </w:t>
      </w:r>
      <w:r>
        <w:rPr>
          <w:rFonts w:hint="eastAsia"/>
          <w:bCs/>
          <w:sz w:val="24"/>
        </w:rPr>
        <w:t>校准</w:t>
      </w:r>
      <w:r>
        <w:rPr>
          <w:bCs/>
          <w:sz w:val="24"/>
        </w:rPr>
        <w:t>方法</w:t>
      </w:r>
      <w:bookmarkEnd w:id="264"/>
      <w:bookmarkEnd w:id="265"/>
    </w:p>
    <w:p w14:paraId="512DB504" w14:textId="644FD895" w:rsidR="001F47E0" w:rsidRDefault="00252422" w:rsidP="001F47E0">
      <w:pPr>
        <w:spacing w:line="360" w:lineRule="auto"/>
        <w:ind w:firstLineChars="200" w:firstLine="480"/>
        <w:rPr>
          <w:sz w:val="24"/>
        </w:rPr>
      </w:pPr>
      <w:bookmarkStart w:id="266" w:name="_Toc976"/>
      <w:r w:rsidRPr="00252422">
        <w:rPr>
          <w:rFonts w:hint="eastAsia"/>
          <w:sz w:val="24"/>
        </w:rPr>
        <w:t>在规定环境条件下</w:t>
      </w:r>
      <w:r>
        <w:rPr>
          <w:rFonts w:hint="eastAsia"/>
          <w:sz w:val="24"/>
        </w:rPr>
        <w:t>，</w:t>
      </w:r>
      <w:r w:rsidRPr="00252422">
        <w:rPr>
          <w:rFonts w:hint="eastAsia"/>
          <w:sz w:val="24"/>
        </w:rPr>
        <w:t>分别设置燃烧</w:t>
      </w:r>
      <w:proofErr w:type="gramStart"/>
      <w:r w:rsidRPr="00252422">
        <w:rPr>
          <w:rFonts w:hint="eastAsia"/>
          <w:sz w:val="24"/>
        </w:rPr>
        <w:t>炉控制</w:t>
      </w:r>
      <w:proofErr w:type="gramEnd"/>
      <w:r w:rsidRPr="00252422">
        <w:rPr>
          <w:rFonts w:hint="eastAsia"/>
          <w:sz w:val="24"/>
        </w:rPr>
        <w:t>温度为</w:t>
      </w:r>
      <w:r w:rsidRPr="00252422">
        <w:rPr>
          <w:rFonts w:hint="eastAsia"/>
          <w:sz w:val="24"/>
        </w:rPr>
        <w:t>800</w:t>
      </w:r>
      <w:r w:rsidRPr="00252422">
        <w:rPr>
          <w:rFonts w:hint="eastAsia"/>
          <w:sz w:val="24"/>
        </w:rPr>
        <w:t>℃，</w:t>
      </w:r>
      <w:r w:rsidRPr="00252422">
        <w:rPr>
          <w:rFonts w:hint="eastAsia"/>
          <w:sz w:val="24"/>
        </w:rPr>
        <w:t>900</w:t>
      </w:r>
      <w:r w:rsidRPr="00252422">
        <w:rPr>
          <w:rFonts w:hint="eastAsia"/>
          <w:sz w:val="24"/>
        </w:rPr>
        <w:t>℃，</w:t>
      </w:r>
      <w:r w:rsidRPr="00252422">
        <w:rPr>
          <w:rFonts w:hint="eastAsia"/>
          <w:sz w:val="24"/>
        </w:rPr>
        <w:t>1000</w:t>
      </w:r>
      <w:r w:rsidRPr="00252422">
        <w:rPr>
          <w:rFonts w:hint="eastAsia"/>
          <w:sz w:val="24"/>
        </w:rPr>
        <w:t>℃，</w:t>
      </w:r>
      <w:r w:rsidRPr="00252422">
        <w:rPr>
          <w:rFonts w:hint="eastAsia"/>
          <w:sz w:val="24"/>
        </w:rPr>
        <w:t>1100</w:t>
      </w:r>
      <w:r w:rsidRPr="00252422">
        <w:rPr>
          <w:rFonts w:hint="eastAsia"/>
          <w:sz w:val="24"/>
        </w:rPr>
        <w:t>℃，</w:t>
      </w:r>
      <w:r w:rsidRPr="00252422">
        <w:rPr>
          <w:rFonts w:hint="eastAsia"/>
          <w:sz w:val="24"/>
        </w:rPr>
        <w:t>1200</w:t>
      </w:r>
      <w:r w:rsidRPr="00252422">
        <w:rPr>
          <w:rFonts w:hint="eastAsia"/>
          <w:sz w:val="24"/>
        </w:rPr>
        <w:t>℃，待升温稳定后，用数字温度计测量燃烧炉内高温区温度，</w:t>
      </w:r>
      <w:r>
        <w:rPr>
          <w:rFonts w:hint="eastAsia"/>
          <w:sz w:val="24"/>
        </w:rPr>
        <w:t>每个温度</w:t>
      </w:r>
      <w:r w:rsidR="001F47E0">
        <w:rPr>
          <w:rFonts w:hint="eastAsia"/>
          <w:sz w:val="24"/>
        </w:rPr>
        <w:t>重复</w:t>
      </w:r>
      <w:r>
        <w:rPr>
          <w:rFonts w:hint="eastAsia"/>
          <w:sz w:val="24"/>
        </w:rPr>
        <w:t>测量</w:t>
      </w:r>
      <w:r w:rsidR="001F47E0">
        <w:rPr>
          <w:rFonts w:hint="eastAsia"/>
          <w:sz w:val="24"/>
        </w:rPr>
        <w:t>3</w:t>
      </w:r>
      <w:r w:rsidR="001F47E0">
        <w:rPr>
          <w:rFonts w:hint="eastAsia"/>
          <w:sz w:val="24"/>
        </w:rPr>
        <w:t>次。以</w:t>
      </w:r>
      <w:r w:rsidR="001F47E0">
        <w:rPr>
          <w:rFonts w:hint="eastAsia"/>
          <w:sz w:val="24"/>
        </w:rPr>
        <w:t>3</w:t>
      </w:r>
      <w:r w:rsidR="001F47E0">
        <w:rPr>
          <w:rFonts w:hint="eastAsia"/>
          <w:sz w:val="24"/>
        </w:rPr>
        <w:t>次测量值</w:t>
      </w:r>
      <m:oMath>
        <m:sSub>
          <m:sSubPr>
            <m:ctrlPr/>
          </m:sSubPr>
          <m:e>
            <m:r>
              <w:rPr>
                <w:rFonts w:ascii="Cambria Math" w:hAnsi="Cambria Math"/>
              </w:rPr>
              <m:t>C</m:t>
            </m:r>
          </m:e>
          <m:sub>
            <m:r>
              <w:rPr>
                <w:rFonts w:ascii="Cambria Math" w:hAnsi="Cambria Math"/>
              </w:rPr>
              <m:t>s</m:t>
            </m:r>
          </m:sub>
        </m:sSub>
      </m:oMath>
      <w:r w:rsidR="001F47E0">
        <w:rPr>
          <w:rFonts w:hint="eastAsia"/>
          <w:sz w:val="24"/>
        </w:rPr>
        <w:t>的算术平均值作为</w:t>
      </w:r>
      <w:r w:rsidRPr="00252422">
        <w:rPr>
          <w:rFonts w:hint="eastAsia"/>
          <w:sz w:val="24"/>
        </w:rPr>
        <w:t>温度测量平均值</w:t>
      </w:r>
      <m:oMath>
        <m:sSub>
          <m:sSubPr>
            <m:ctrlPr>
              <w:rPr>
                <w:rFonts w:ascii="Cambria Math" w:hAnsi="Cambria Math"/>
              </w:rPr>
            </m:ctrlPr>
          </m:sSubPr>
          <m:e>
            <m:r>
              <m:rPr>
                <m:sty m:val="p"/>
              </m:rPr>
              <w:rPr>
                <w:rFonts w:ascii="Cambria Math" w:hAnsi="Cambria Math"/>
              </w:rPr>
              <w:sym w:font="Symbol" w:char="0060"/>
            </m:r>
            <m:r>
              <w:rPr>
                <w:rFonts w:ascii="Cambria Math" w:hAnsi="Cambria Math"/>
              </w:rPr>
              <m:t>C</m:t>
            </m:r>
          </m:e>
          <m:sub>
            <m:r>
              <w:rPr>
                <w:rFonts w:ascii="Cambria Math" w:hAnsi="Cambria Math"/>
              </w:rPr>
              <m:t>s</m:t>
            </m:r>
          </m:sub>
        </m:sSub>
      </m:oMath>
      <w:r w:rsidR="001F47E0">
        <w:rPr>
          <w:rFonts w:hAnsi="宋体" w:cs="宋体" w:hint="eastAsia"/>
          <w:sz w:val="24"/>
        </w:rPr>
        <w:t>。</w:t>
      </w:r>
      <w:bookmarkEnd w:id="266"/>
    </w:p>
    <w:p w14:paraId="61864167" w14:textId="77777777" w:rsidR="001F47E0" w:rsidRDefault="001F47E0" w:rsidP="001F47E0">
      <w:pPr>
        <w:spacing w:line="360" w:lineRule="auto"/>
        <w:rPr>
          <w:rFonts w:ascii="黑体" w:eastAsia="黑体" w:hAnsi="黑体" w:cs="黑体" w:hint="eastAsia"/>
          <w:sz w:val="24"/>
        </w:rPr>
      </w:pPr>
      <w:bookmarkStart w:id="267" w:name="_Toc24759"/>
      <w:bookmarkStart w:id="268" w:name="_Toc20965"/>
      <w:bookmarkStart w:id="269" w:name="_Toc28541"/>
      <w:bookmarkStart w:id="270" w:name="_Toc12898"/>
      <w:bookmarkStart w:id="271" w:name="_Toc17506"/>
      <w:bookmarkStart w:id="272" w:name="_Toc19086"/>
      <w:bookmarkStart w:id="273" w:name="_Toc22330"/>
      <w:bookmarkStart w:id="274" w:name="_Toc28688"/>
      <w:bookmarkStart w:id="275" w:name="_Toc32480"/>
      <w:bookmarkStart w:id="276" w:name="_Toc9482"/>
      <w:bookmarkStart w:id="277" w:name="_Toc9747"/>
      <w:bookmarkStart w:id="278" w:name="_Toc29159"/>
      <w:bookmarkStart w:id="279" w:name="_Toc8345"/>
      <w:bookmarkStart w:id="280" w:name="_Toc31999"/>
      <w:bookmarkStart w:id="281" w:name="_Toc22274"/>
      <w:bookmarkStart w:id="282" w:name="_Toc17477"/>
      <w:r>
        <w:rPr>
          <w:rFonts w:ascii="黑体" w:eastAsia="黑体" w:hAnsi="黑体" w:cs="黑体"/>
          <w:sz w:val="24"/>
        </w:rPr>
        <w:t>C.</w:t>
      </w:r>
      <w:r>
        <w:rPr>
          <w:rFonts w:ascii="黑体" w:eastAsia="黑体" w:hAnsi="黑体" w:cs="黑体" w:hint="eastAsia"/>
          <w:sz w:val="24"/>
        </w:rPr>
        <w:t>2</w:t>
      </w:r>
      <w:r>
        <w:rPr>
          <w:rFonts w:ascii="黑体" w:eastAsia="黑体" w:hAnsi="黑体" w:cs="黑体"/>
          <w:sz w:val="24"/>
        </w:rPr>
        <w:t xml:space="preserve"> 测量模型</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AB1597D" w14:textId="77777777" w:rsidR="00252422" w:rsidRDefault="00252422" w:rsidP="00252422">
      <w:pPr>
        <w:autoSpaceDE w:val="0"/>
        <w:autoSpaceDN w:val="0"/>
        <w:adjustRightInd w:val="0"/>
        <w:spacing w:line="360" w:lineRule="auto"/>
        <w:ind w:firstLineChars="200" w:firstLine="480"/>
        <w:rPr>
          <w:position w:val="-10"/>
          <w:sz w:val="24"/>
        </w:rPr>
      </w:pPr>
      <w:r w:rsidRPr="00252422">
        <w:rPr>
          <w:rFonts w:hint="eastAsia"/>
          <w:position w:val="-10"/>
          <w:sz w:val="24"/>
        </w:rPr>
        <w:t>燃烧炉控温精度</w:t>
      </w:r>
      <w:r w:rsidR="001F47E0">
        <w:rPr>
          <w:position w:val="-10"/>
          <w:sz w:val="24"/>
        </w:rPr>
        <w:t>的测量模型见式</w:t>
      </w:r>
      <w:r w:rsidR="001F47E0">
        <w:rPr>
          <w:rFonts w:hint="eastAsia"/>
          <w:position w:val="-10"/>
          <w:sz w:val="24"/>
        </w:rPr>
        <w:t>（</w:t>
      </w:r>
      <w:r w:rsidR="001F47E0">
        <w:rPr>
          <w:position w:val="-10"/>
          <w:sz w:val="24"/>
        </w:rPr>
        <w:t>C.1</w:t>
      </w:r>
      <w:r w:rsidR="001F47E0">
        <w:rPr>
          <w:rFonts w:hint="eastAsia"/>
          <w:position w:val="-10"/>
          <w:sz w:val="24"/>
        </w:rPr>
        <w:t>）和（</w:t>
      </w:r>
      <w:r w:rsidR="001F47E0">
        <w:rPr>
          <w:rFonts w:hint="eastAsia"/>
          <w:position w:val="-10"/>
          <w:sz w:val="24"/>
        </w:rPr>
        <w:t>C.2</w:t>
      </w:r>
      <w:r w:rsidR="001F47E0">
        <w:rPr>
          <w:rFonts w:hint="eastAsia"/>
          <w:position w:val="-10"/>
          <w:sz w:val="24"/>
        </w:rPr>
        <w:t>）</w:t>
      </w:r>
      <w:r w:rsidR="001F47E0">
        <w:rPr>
          <w:position w:val="-10"/>
          <w:sz w:val="24"/>
        </w:rPr>
        <w:t>：</w:t>
      </w:r>
    </w:p>
    <w:p w14:paraId="59E65DA0" w14:textId="77F37446" w:rsidR="001F47E0" w:rsidRPr="00252422" w:rsidRDefault="001F47E0" w:rsidP="00252422">
      <w:pPr>
        <w:autoSpaceDE w:val="0"/>
        <w:autoSpaceDN w:val="0"/>
        <w:adjustRightInd w:val="0"/>
        <w:spacing w:line="360" w:lineRule="auto"/>
        <w:ind w:firstLineChars="200" w:firstLine="480"/>
        <w:jc w:val="right"/>
        <w:rPr>
          <w:position w:val="-10"/>
          <w:sz w:val="24"/>
        </w:rPr>
      </w:pPr>
      <w:r>
        <w:rPr>
          <w:rFonts w:hint="eastAsia"/>
          <w:sz w:val="24"/>
        </w:rPr>
        <w:t xml:space="preserve">      </w:t>
      </w:r>
      <m:oMath>
        <m:r>
          <m:rPr>
            <m:sty m:val="p"/>
          </m:rPr>
          <w:rPr>
            <w:rFonts w:ascii="Cambria Math" w:hAnsi="Cambria Math"/>
          </w:rPr>
          <m:t>∆</m:t>
        </m:r>
        <m:r>
          <w:rPr>
            <w:rFonts w:ascii="Cambria Math" w:hAnsi="Cambria Math"/>
          </w:rPr>
          <m:t>C</m:t>
        </m:r>
        <m:r>
          <m:rPr>
            <m:sty m:val="p"/>
          </m:rPr>
          <w:rPr>
            <w:rFonts w:ascii="Cambria Math" w:hAnsi="Cambria Math"/>
          </w:rPr>
          <m:t>=</m:t>
        </m:r>
        <m:f>
          <m:fPr>
            <m:ctrlPr>
              <w:rPr>
                <w:rFonts w:ascii="Cambria Math" w:hAnsi="Cambria Math"/>
                <w:iCs/>
              </w:rPr>
            </m:ctrlPr>
          </m:fPr>
          <m:num>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C</m:t>
                    </m:r>
                  </m:e>
                  <m:sub>
                    <m:r>
                      <w:rPr>
                        <w:rFonts w:ascii="Cambria Math" w:hAnsi="Cambria Math"/>
                      </w:rPr>
                      <m:t>c</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w:sym w:font="Symbol" w:char="0060"/>
                    </m:r>
                    <m:r>
                      <w:rPr>
                        <w:rFonts w:ascii="Cambria Math" w:hAnsi="Cambria Math"/>
                      </w:rPr>
                      <m:t>C</m:t>
                    </m:r>
                  </m:e>
                  <m:sub>
                    <m:r>
                      <w:rPr>
                        <w:rFonts w:ascii="Cambria Math" w:hAnsi="Cambria Math"/>
                      </w:rPr>
                      <m:t>s</m:t>
                    </m:r>
                  </m:sub>
                </m:sSub>
              </m:e>
            </m:d>
          </m:num>
          <m:den>
            <m:sSub>
              <m:sSubPr>
                <m:ctrlPr>
                  <w:rPr>
                    <w:rFonts w:ascii="Cambria Math" w:hAnsi="Cambria Math"/>
                    <w:iCs/>
                  </w:rPr>
                </m:ctrlPr>
              </m:sSubPr>
              <m:e>
                <m:r>
                  <w:rPr>
                    <w:rFonts w:ascii="Cambria Math" w:hAnsi="Cambria Math"/>
                  </w:rPr>
                  <m:t>C</m:t>
                </m:r>
              </m:e>
              <m:sub>
                <m:r>
                  <w:rPr>
                    <w:rFonts w:ascii="Cambria Math" w:hAnsi="Cambria Math"/>
                  </w:rPr>
                  <m:t>s</m:t>
                </m:r>
              </m:sub>
            </m:sSub>
          </m:den>
        </m:f>
        <m:r>
          <m:rPr>
            <m:sty m:val="p"/>
          </m:rPr>
          <w:rPr>
            <w:rFonts w:ascii="Cambria Math" w:hAnsi="Cambria Math"/>
          </w:rPr>
          <m:t>×100%</m:t>
        </m:r>
      </m:oMath>
      <w:r>
        <w:rPr>
          <w:rFonts w:hint="eastAsia"/>
          <w:sz w:val="24"/>
        </w:rPr>
        <w:t xml:space="preserve">           </w:t>
      </w:r>
      <w:r w:rsidR="00252422">
        <w:rPr>
          <w:rFonts w:hint="eastAsia"/>
          <w:sz w:val="24"/>
        </w:rPr>
        <w:t xml:space="preserve">  </w:t>
      </w:r>
      <w:r>
        <w:rPr>
          <w:rFonts w:hint="eastAsia"/>
          <w:sz w:val="24"/>
        </w:rPr>
        <w:t xml:space="preserve">        </w:t>
      </w:r>
      <w:r>
        <w:rPr>
          <w:sz w:val="24"/>
        </w:rPr>
        <w:t>（</w:t>
      </w:r>
      <w:r>
        <w:rPr>
          <w:rFonts w:hint="eastAsia"/>
          <w:sz w:val="24"/>
        </w:rPr>
        <w:t>C.</w:t>
      </w:r>
      <w:r>
        <w:rPr>
          <w:sz w:val="24"/>
        </w:rPr>
        <w:t>1</w:t>
      </w:r>
      <w:r>
        <w:rPr>
          <w:sz w:val="24"/>
        </w:rPr>
        <w:t>）</w:t>
      </w:r>
    </w:p>
    <w:p w14:paraId="7CC26680" w14:textId="77777777" w:rsidR="001F47E0" w:rsidRDefault="001F47E0" w:rsidP="001F47E0">
      <w:pPr>
        <w:pStyle w:val="aff1"/>
        <w:jc w:val="left"/>
        <w:rPr>
          <w:rFonts w:hAnsi="宋体" w:cs="宋体" w:hint="eastAsia"/>
          <w:szCs w:val="24"/>
        </w:rPr>
      </w:pPr>
      <w:r>
        <w:rPr>
          <w:rFonts w:hAnsi="宋体" w:cs="宋体" w:hint="eastAsia"/>
          <w:szCs w:val="24"/>
        </w:rPr>
        <w:t>式中：</w:t>
      </w:r>
    </w:p>
    <w:p w14:paraId="132370E9" w14:textId="77777777" w:rsidR="00252422" w:rsidRDefault="00252422" w:rsidP="00252422">
      <w:pPr>
        <w:pStyle w:val="aff1"/>
      </w:pPr>
      <w:bookmarkStart w:id="283" w:name="_Toc31974"/>
      <w:bookmarkStart w:id="284" w:name="_Toc18496"/>
      <w:bookmarkStart w:id="285" w:name="_Toc737"/>
      <w:bookmarkStart w:id="286" w:name="_Toc17082"/>
      <w:bookmarkStart w:id="287" w:name="_Toc4426"/>
      <w:bookmarkStart w:id="288" w:name="_Toc30306"/>
      <w:bookmarkStart w:id="289" w:name="_Toc17030"/>
      <w:bookmarkStart w:id="290" w:name="_Toc18871"/>
      <w:bookmarkStart w:id="291" w:name="_Toc19898"/>
      <m:oMath>
        <m:r>
          <m:rPr>
            <m:sty m:val="p"/>
          </m:rPr>
          <m:t>∆</m:t>
        </m:r>
        <m:r>
          <m:rPr>
            <m:sty m:val="p"/>
          </m:rPr>
          <w:rPr>
            <w:rFonts w:hint="eastAsia"/>
          </w:rPr>
          <m:t>C</m:t>
        </m:r>
      </m:oMath>
      <w:r w:rsidRPr="00521B38">
        <w:rPr>
          <w:rFonts w:hint="eastAsia"/>
        </w:rPr>
        <w:t>——</w:t>
      </w:r>
      <w:r w:rsidRPr="00521B38">
        <w:t xml:space="preserve"> </w:t>
      </w:r>
      <w:r w:rsidRPr="00083FAC">
        <w:rPr>
          <w:rFonts w:hint="eastAsia"/>
        </w:rPr>
        <w:t>燃烧炉控温精度</w:t>
      </w:r>
      <w:r>
        <w:rPr>
          <w:rFonts w:hint="eastAsia"/>
        </w:rPr>
        <w:t>，</w:t>
      </w:r>
      <w:r>
        <w:rPr>
          <w:rFonts w:hint="eastAsia"/>
        </w:rPr>
        <w:t>%</w:t>
      </w:r>
      <w:r w:rsidRPr="00521B38">
        <w:rPr>
          <w:rFonts w:hint="eastAsia"/>
        </w:rPr>
        <w:t>；</w:t>
      </w:r>
    </w:p>
    <w:p w14:paraId="51AF47AD" w14:textId="77777777" w:rsidR="00252422" w:rsidRDefault="00252422" w:rsidP="00252422">
      <w:pPr>
        <w:pStyle w:val="aff1"/>
      </w:pPr>
      <m:oMath>
        <m:sSub>
          <m:sSubPr>
            <m:ctrlPr/>
          </m:sSubPr>
          <m:e>
            <m:r>
              <m:t>C</m:t>
            </m:r>
          </m:e>
          <m:sub>
            <m:r>
              <m:t>c</m:t>
            </m:r>
          </m:sub>
        </m:sSub>
      </m:oMath>
      <w:r w:rsidRPr="00521B38">
        <w:rPr>
          <w:rFonts w:hint="eastAsia"/>
        </w:rPr>
        <w:t>——</w:t>
      </w:r>
      <w:r w:rsidRPr="00521B38">
        <w:t xml:space="preserve"> </w:t>
      </w:r>
      <w:r w:rsidRPr="00521B38">
        <w:rPr>
          <w:rFonts w:hint="eastAsia"/>
        </w:rPr>
        <w:t>燃烧设定温度</w:t>
      </w:r>
      <w:r>
        <w:rPr>
          <w:rFonts w:hint="eastAsia"/>
        </w:rPr>
        <w:t>，℃</w:t>
      </w:r>
      <w:r w:rsidRPr="00521B38">
        <w:rPr>
          <w:rFonts w:hint="eastAsia"/>
        </w:rPr>
        <w:t>；</w:t>
      </w:r>
    </w:p>
    <w:p w14:paraId="4C5D980E" w14:textId="77777777" w:rsidR="00252422" w:rsidRDefault="00252422" w:rsidP="00252422">
      <w:pPr>
        <w:pStyle w:val="aff1"/>
      </w:pPr>
      <m:oMath>
        <m:sSub>
          <m:sSubPr>
            <m:ctrlPr/>
          </m:sSubPr>
          <m:e>
            <m:r>
              <m:t>C</m:t>
            </m:r>
          </m:e>
          <m:sub>
            <m:r>
              <m:t>s</m:t>
            </m:r>
          </m:sub>
        </m:sSub>
      </m:oMath>
      <w:r>
        <w:rPr>
          <w:rFonts w:hint="eastAsia"/>
        </w:rPr>
        <w:t>——</w:t>
      </w:r>
      <w:r>
        <w:t xml:space="preserve"> </w:t>
      </w:r>
      <w:r>
        <w:rPr>
          <w:rFonts w:hint="eastAsia"/>
        </w:rPr>
        <w:t>温度测量值，℃；</w:t>
      </w:r>
    </w:p>
    <w:p w14:paraId="3D9F339E" w14:textId="77777777" w:rsidR="00252422" w:rsidRDefault="00252422" w:rsidP="00252422">
      <w:pPr>
        <w:pStyle w:val="aff1"/>
      </w:pPr>
      <m:oMath>
        <m:sSub>
          <m:sSubPr>
            <m:ctrlPr/>
          </m:sSubPr>
          <m:e>
            <m:r>
              <m:rPr>
                <m:sty m:val="p"/>
              </m:rPr>
              <w:sym w:font="Symbol" w:char="0060"/>
            </m:r>
            <m:r>
              <m:t>C</m:t>
            </m:r>
          </m:e>
          <m:sub>
            <m:r>
              <m:t>s</m:t>
            </m:r>
          </m:sub>
        </m:sSub>
      </m:oMath>
      <w:r>
        <w:rPr>
          <w:rFonts w:hint="eastAsia"/>
        </w:rPr>
        <w:t>——</w:t>
      </w:r>
      <w:r>
        <w:t xml:space="preserve"> </w:t>
      </w:r>
      <w:r>
        <w:rPr>
          <w:rFonts w:hint="eastAsia"/>
        </w:rPr>
        <w:t>温度测量平均值，℃。</w:t>
      </w:r>
    </w:p>
    <w:p w14:paraId="39FA2B6F" w14:textId="77777777" w:rsidR="001F47E0" w:rsidRDefault="001F47E0" w:rsidP="001F47E0">
      <w:pPr>
        <w:spacing w:line="360" w:lineRule="auto"/>
        <w:rPr>
          <w:rFonts w:ascii="黑体" w:eastAsia="黑体" w:hAnsi="黑体" w:cs="黑体" w:hint="eastAsia"/>
          <w:sz w:val="24"/>
        </w:rPr>
      </w:pPr>
      <w:r>
        <w:rPr>
          <w:rFonts w:ascii="黑体" w:eastAsia="黑体" w:hAnsi="黑体" w:cs="黑体" w:hint="eastAsia"/>
          <w:sz w:val="24"/>
        </w:rPr>
        <w:t>C.3 测量不确定度的来源分析</w:t>
      </w:r>
      <w:bookmarkEnd w:id="283"/>
      <w:bookmarkEnd w:id="284"/>
      <w:bookmarkEnd w:id="285"/>
      <w:bookmarkEnd w:id="286"/>
      <w:bookmarkEnd w:id="287"/>
      <w:bookmarkEnd w:id="288"/>
      <w:bookmarkEnd w:id="289"/>
      <w:bookmarkEnd w:id="290"/>
      <w:bookmarkEnd w:id="291"/>
    </w:p>
    <w:p w14:paraId="4D6123DB" w14:textId="77777777" w:rsidR="001F47E0" w:rsidRDefault="001F47E0" w:rsidP="001F47E0">
      <w:pPr>
        <w:autoSpaceDE w:val="0"/>
        <w:autoSpaceDN w:val="0"/>
        <w:adjustRightInd w:val="0"/>
        <w:spacing w:line="360" w:lineRule="auto"/>
        <w:ind w:firstLineChars="200" w:firstLine="480"/>
        <w:rPr>
          <w:position w:val="-10"/>
          <w:sz w:val="24"/>
        </w:rPr>
      </w:pPr>
      <w:r>
        <w:rPr>
          <w:rFonts w:hint="eastAsia"/>
          <w:position w:val="-10"/>
          <w:sz w:val="24"/>
        </w:rPr>
        <w:t>测量不确定度的来源有：</w:t>
      </w:r>
    </w:p>
    <w:p w14:paraId="22A95CEE" w14:textId="77777777" w:rsidR="001F47E0" w:rsidRDefault="001F47E0" w:rsidP="001F47E0">
      <w:pPr>
        <w:autoSpaceDE w:val="0"/>
        <w:autoSpaceDN w:val="0"/>
        <w:adjustRightInd w:val="0"/>
        <w:snapToGrid w:val="0"/>
        <w:spacing w:line="360" w:lineRule="auto"/>
        <w:ind w:firstLineChars="200" w:firstLine="480"/>
        <w:rPr>
          <w:position w:val="-10"/>
          <w:sz w:val="24"/>
        </w:rPr>
      </w:pPr>
      <w:r>
        <w:rPr>
          <w:sz w:val="24"/>
        </w:rPr>
        <w:t>1</w:t>
      </w:r>
      <w:r>
        <w:rPr>
          <w:rFonts w:hint="eastAsia"/>
          <w:sz w:val="24"/>
        </w:rPr>
        <w:t>)</w:t>
      </w:r>
      <w:r>
        <w:rPr>
          <w:sz w:val="24"/>
        </w:rPr>
        <w:t xml:space="preserve"> </w:t>
      </w:r>
      <w:r>
        <w:rPr>
          <w:rFonts w:hint="eastAsia"/>
          <w:sz w:val="24"/>
        </w:rPr>
        <w:t>由测量重复性引入的不确定度分量</w:t>
      </w:r>
      <w:r>
        <w:rPr>
          <w:rFonts w:hint="eastAsia"/>
          <w:i/>
          <w:iCs/>
          <w:sz w:val="24"/>
        </w:rPr>
        <w:t>u</w:t>
      </w:r>
      <w:r>
        <w:rPr>
          <w:rFonts w:hint="eastAsia"/>
          <w:sz w:val="24"/>
          <w:vertAlign w:val="subscript"/>
        </w:rPr>
        <w:t>1</w:t>
      </w:r>
      <w:r>
        <w:rPr>
          <w:rFonts w:hint="eastAsia"/>
          <w:sz w:val="24"/>
        </w:rPr>
        <w:t>；</w:t>
      </w:r>
    </w:p>
    <w:p w14:paraId="565EDE2B" w14:textId="5022D4B6" w:rsidR="001F47E0" w:rsidRDefault="001F47E0" w:rsidP="001F47E0">
      <w:pPr>
        <w:autoSpaceDE w:val="0"/>
        <w:autoSpaceDN w:val="0"/>
        <w:adjustRightInd w:val="0"/>
        <w:snapToGrid w:val="0"/>
        <w:spacing w:line="360" w:lineRule="auto"/>
        <w:ind w:firstLineChars="200" w:firstLine="480"/>
        <w:rPr>
          <w:position w:val="-10"/>
          <w:sz w:val="24"/>
        </w:rPr>
      </w:pPr>
      <w:r>
        <w:rPr>
          <w:rFonts w:hint="eastAsia"/>
          <w:position w:val="-10"/>
          <w:sz w:val="24"/>
        </w:rPr>
        <w:t xml:space="preserve">2) </w:t>
      </w:r>
      <w:r>
        <w:rPr>
          <w:position w:val="-10"/>
          <w:sz w:val="24"/>
        </w:rPr>
        <w:t>由</w:t>
      </w:r>
      <w:r w:rsidR="000801AB" w:rsidRPr="000801AB">
        <w:rPr>
          <w:rFonts w:hint="eastAsia"/>
          <w:position w:val="-10"/>
          <w:sz w:val="24"/>
        </w:rPr>
        <w:t>数字温度计</w:t>
      </w:r>
      <w:r>
        <w:rPr>
          <w:position w:val="-10"/>
          <w:sz w:val="24"/>
        </w:rPr>
        <w:t>分辨力引入的不确定度分量</w:t>
      </w:r>
      <w:r>
        <w:rPr>
          <w:rFonts w:hint="eastAsia"/>
          <w:i/>
          <w:iCs/>
          <w:position w:val="-10"/>
          <w:sz w:val="24"/>
        </w:rPr>
        <w:t>u</w:t>
      </w:r>
      <w:r>
        <w:rPr>
          <w:rFonts w:hint="eastAsia"/>
          <w:position w:val="-10"/>
          <w:sz w:val="24"/>
          <w:vertAlign w:val="subscript"/>
        </w:rPr>
        <w:t>2</w:t>
      </w:r>
      <w:r>
        <w:rPr>
          <w:rFonts w:hint="eastAsia"/>
          <w:position w:val="-10"/>
          <w:sz w:val="24"/>
        </w:rPr>
        <w:t>；</w:t>
      </w:r>
    </w:p>
    <w:p w14:paraId="107DEAF2" w14:textId="427EE4DA" w:rsidR="001F47E0" w:rsidRDefault="001F47E0" w:rsidP="001F47E0">
      <w:pPr>
        <w:autoSpaceDE w:val="0"/>
        <w:autoSpaceDN w:val="0"/>
        <w:adjustRightInd w:val="0"/>
        <w:snapToGrid w:val="0"/>
        <w:spacing w:line="360" w:lineRule="auto"/>
        <w:ind w:firstLineChars="200" w:firstLine="480"/>
        <w:rPr>
          <w:position w:val="-10"/>
          <w:sz w:val="24"/>
        </w:rPr>
      </w:pPr>
      <w:r>
        <w:rPr>
          <w:rFonts w:hint="eastAsia"/>
          <w:position w:val="-10"/>
          <w:sz w:val="24"/>
        </w:rPr>
        <w:t xml:space="preserve">3) </w:t>
      </w:r>
      <w:r>
        <w:rPr>
          <w:rFonts w:hint="eastAsia"/>
          <w:position w:val="-10"/>
          <w:sz w:val="24"/>
        </w:rPr>
        <w:t>由</w:t>
      </w:r>
      <w:r w:rsidR="000801AB" w:rsidRPr="000801AB">
        <w:rPr>
          <w:rFonts w:hint="eastAsia"/>
          <w:position w:val="-10"/>
          <w:sz w:val="24"/>
        </w:rPr>
        <w:t>数字温度计</w:t>
      </w:r>
      <w:r>
        <w:rPr>
          <w:rFonts w:hint="eastAsia"/>
          <w:position w:val="-10"/>
          <w:sz w:val="24"/>
        </w:rPr>
        <w:t>偏载误差引入的不确定度分量</w:t>
      </w:r>
      <w:r>
        <w:rPr>
          <w:rFonts w:hint="eastAsia"/>
          <w:i/>
          <w:iCs/>
          <w:position w:val="-10"/>
          <w:sz w:val="24"/>
        </w:rPr>
        <w:t>u</w:t>
      </w:r>
      <w:r>
        <w:rPr>
          <w:rFonts w:hint="eastAsia"/>
          <w:position w:val="-10"/>
          <w:sz w:val="24"/>
          <w:vertAlign w:val="subscript"/>
        </w:rPr>
        <w:t>3</w:t>
      </w:r>
      <w:r>
        <w:rPr>
          <w:rFonts w:hint="eastAsia"/>
          <w:position w:val="-10"/>
          <w:sz w:val="24"/>
        </w:rPr>
        <w:t>；</w:t>
      </w:r>
    </w:p>
    <w:p w14:paraId="49AAF8CA" w14:textId="304BB69A" w:rsidR="001F47E0" w:rsidRDefault="001F47E0" w:rsidP="001F47E0">
      <w:pPr>
        <w:autoSpaceDE w:val="0"/>
        <w:autoSpaceDN w:val="0"/>
        <w:adjustRightInd w:val="0"/>
        <w:snapToGrid w:val="0"/>
        <w:spacing w:line="360" w:lineRule="auto"/>
        <w:ind w:firstLineChars="200" w:firstLine="480"/>
        <w:rPr>
          <w:position w:val="-10"/>
          <w:sz w:val="24"/>
        </w:rPr>
      </w:pPr>
      <w:r>
        <w:rPr>
          <w:rFonts w:hint="eastAsia"/>
          <w:position w:val="-10"/>
          <w:sz w:val="24"/>
        </w:rPr>
        <w:t xml:space="preserve">4) </w:t>
      </w:r>
      <w:r>
        <w:rPr>
          <w:rFonts w:hint="eastAsia"/>
          <w:position w:val="-10"/>
          <w:sz w:val="24"/>
        </w:rPr>
        <w:t>由</w:t>
      </w:r>
      <w:r w:rsidR="000801AB" w:rsidRPr="000801AB">
        <w:rPr>
          <w:rFonts w:hint="eastAsia"/>
          <w:position w:val="-10"/>
          <w:sz w:val="24"/>
        </w:rPr>
        <w:t>数字温度计</w:t>
      </w:r>
      <w:r>
        <w:rPr>
          <w:rFonts w:hint="eastAsia"/>
          <w:position w:val="-10"/>
          <w:sz w:val="24"/>
        </w:rPr>
        <w:t>允许误差引入的不确定度分量</w:t>
      </w:r>
      <w:r>
        <w:rPr>
          <w:rFonts w:hint="eastAsia"/>
          <w:i/>
          <w:iCs/>
          <w:position w:val="-10"/>
          <w:sz w:val="24"/>
        </w:rPr>
        <w:t>u</w:t>
      </w:r>
      <w:r>
        <w:rPr>
          <w:rFonts w:hint="eastAsia"/>
          <w:position w:val="-10"/>
          <w:sz w:val="24"/>
          <w:vertAlign w:val="subscript"/>
        </w:rPr>
        <w:t>4</w:t>
      </w:r>
      <w:r>
        <w:rPr>
          <w:rFonts w:hint="eastAsia"/>
          <w:position w:val="-10"/>
          <w:sz w:val="24"/>
        </w:rPr>
        <w:t>。</w:t>
      </w:r>
      <w:r>
        <w:rPr>
          <w:rFonts w:hint="eastAsia"/>
          <w:position w:val="-10"/>
          <w:sz w:val="24"/>
        </w:rPr>
        <w:t xml:space="preserve">                    </w:t>
      </w:r>
    </w:p>
    <w:p w14:paraId="3F174409" w14:textId="77777777" w:rsidR="001F47E0" w:rsidRDefault="001F47E0" w:rsidP="001F47E0">
      <w:pPr>
        <w:spacing w:line="360" w:lineRule="auto"/>
        <w:rPr>
          <w:rFonts w:ascii="黑体" w:eastAsia="黑体" w:hAnsi="黑体" w:cs="黑体" w:hint="eastAsia"/>
          <w:bCs/>
          <w:sz w:val="24"/>
        </w:rPr>
      </w:pPr>
      <w:bookmarkStart w:id="292" w:name="_Toc9202"/>
      <w:bookmarkStart w:id="293" w:name="_Toc27710"/>
      <w:bookmarkStart w:id="294" w:name="_Toc30532"/>
      <w:bookmarkStart w:id="295" w:name="_Toc18877"/>
      <w:bookmarkStart w:id="296" w:name="_Toc30477"/>
      <w:r>
        <w:rPr>
          <w:rFonts w:ascii="黑体" w:eastAsia="黑体" w:hAnsi="黑体" w:cs="黑体" w:hint="eastAsia"/>
          <w:bCs/>
          <w:sz w:val="24"/>
        </w:rPr>
        <w:lastRenderedPageBreak/>
        <w:t>C.4 测量不确定</w:t>
      </w:r>
      <w:r>
        <w:rPr>
          <w:rFonts w:ascii="黑体" w:eastAsia="黑体" w:hAnsi="黑体" w:cs="黑体" w:hint="eastAsia"/>
          <w:sz w:val="24"/>
        </w:rPr>
        <w:t>度</w:t>
      </w:r>
      <w:r>
        <w:rPr>
          <w:rFonts w:ascii="黑体" w:eastAsia="黑体" w:hAnsi="黑体" w:cs="黑体" w:hint="eastAsia"/>
          <w:bCs/>
          <w:sz w:val="24"/>
        </w:rPr>
        <w:t>评定</w:t>
      </w:r>
      <w:bookmarkEnd w:id="292"/>
      <w:bookmarkEnd w:id="293"/>
      <w:bookmarkEnd w:id="294"/>
      <w:bookmarkEnd w:id="295"/>
      <w:bookmarkEnd w:id="296"/>
    </w:p>
    <w:p w14:paraId="7A99E143" w14:textId="77777777" w:rsidR="001F47E0" w:rsidRDefault="001F47E0" w:rsidP="001F47E0">
      <w:pPr>
        <w:autoSpaceDE w:val="0"/>
        <w:autoSpaceDN w:val="0"/>
        <w:adjustRightInd w:val="0"/>
        <w:spacing w:line="360" w:lineRule="auto"/>
        <w:rPr>
          <w:bCs/>
          <w:sz w:val="24"/>
        </w:rPr>
      </w:pPr>
      <w:r>
        <w:rPr>
          <w:rFonts w:hint="eastAsia"/>
          <w:bCs/>
          <w:sz w:val="24"/>
        </w:rPr>
        <w:t xml:space="preserve">C.4.1 </w:t>
      </w:r>
      <w:r>
        <w:rPr>
          <w:rFonts w:hint="eastAsia"/>
          <w:bCs/>
          <w:sz w:val="24"/>
        </w:rPr>
        <w:t>由测量重复性引入的不确定度分量</w:t>
      </w:r>
      <w:r>
        <w:rPr>
          <w:rFonts w:hint="eastAsia"/>
          <w:bCs/>
          <w:i/>
          <w:iCs/>
          <w:sz w:val="24"/>
        </w:rPr>
        <w:t>u</w:t>
      </w:r>
      <w:r>
        <w:rPr>
          <w:rFonts w:hint="eastAsia"/>
          <w:bCs/>
          <w:sz w:val="24"/>
          <w:vertAlign w:val="subscript"/>
        </w:rPr>
        <w:t>1</w:t>
      </w:r>
    </w:p>
    <w:p w14:paraId="7C63B8EE" w14:textId="72E98453" w:rsidR="001F47E0" w:rsidRDefault="001F47E0" w:rsidP="001F47E0">
      <w:pPr>
        <w:autoSpaceDE w:val="0"/>
        <w:autoSpaceDN w:val="0"/>
        <w:adjustRightInd w:val="0"/>
        <w:spacing w:line="360" w:lineRule="auto"/>
        <w:ind w:firstLineChars="200" w:firstLine="480"/>
        <w:rPr>
          <w:sz w:val="24"/>
        </w:rPr>
      </w:pPr>
      <w:r>
        <w:rPr>
          <w:rFonts w:hint="eastAsia"/>
          <w:sz w:val="24"/>
        </w:rPr>
        <w:t>用</w:t>
      </w:r>
      <w:r w:rsidR="000801AB" w:rsidRPr="000801AB">
        <w:rPr>
          <w:rFonts w:hint="eastAsia"/>
          <w:sz w:val="24"/>
        </w:rPr>
        <w:t>数字温度计</w:t>
      </w:r>
      <w:r>
        <w:rPr>
          <w:rFonts w:hint="eastAsia"/>
          <w:sz w:val="24"/>
        </w:rPr>
        <w:t>对</w:t>
      </w:r>
      <w:r w:rsidR="000801AB">
        <w:rPr>
          <w:rFonts w:hint="eastAsia"/>
          <w:sz w:val="24"/>
        </w:rPr>
        <w:t>燃烧炉温度</w:t>
      </w:r>
      <w:r>
        <w:rPr>
          <w:rFonts w:hint="eastAsia"/>
          <w:sz w:val="24"/>
        </w:rPr>
        <w:t>重复测量</w:t>
      </w:r>
      <w:r>
        <w:rPr>
          <w:rFonts w:hint="eastAsia"/>
          <w:sz w:val="24"/>
        </w:rPr>
        <w:t>10</w:t>
      </w:r>
      <w:r>
        <w:rPr>
          <w:rFonts w:hint="eastAsia"/>
          <w:sz w:val="24"/>
        </w:rPr>
        <w:t>次，测量数据见表</w:t>
      </w:r>
      <w:r>
        <w:rPr>
          <w:rFonts w:hint="eastAsia"/>
          <w:sz w:val="24"/>
        </w:rPr>
        <w:t>C.1</w:t>
      </w:r>
      <w:r>
        <w:rPr>
          <w:rFonts w:hint="eastAsia"/>
          <w:sz w:val="24"/>
        </w:rPr>
        <w:t>。</w:t>
      </w:r>
    </w:p>
    <w:p w14:paraId="18BA6A64" w14:textId="5E715269" w:rsidR="001F47E0" w:rsidRDefault="001F47E0" w:rsidP="001F47E0">
      <w:pPr>
        <w:autoSpaceDE w:val="0"/>
        <w:autoSpaceDN w:val="0"/>
        <w:adjustRightInd w:val="0"/>
        <w:spacing w:line="360" w:lineRule="auto"/>
        <w:ind w:firstLineChars="200" w:firstLine="420"/>
        <w:jc w:val="center"/>
        <w:rPr>
          <w:rFonts w:ascii="黑体" w:eastAsia="黑体" w:hAnsi="黑体" w:cs="黑体" w:hint="eastAsia"/>
          <w:szCs w:val="21"/>
        </w:rPr>
      </w:pPr>
      <w:r>
        <w:rPr>
          <w:rFonts w:ascii="黑体" w:eastAsia="黑体" w:hAnsi="黑体" w:cs="黑体" w:hint="eastAsia"/>
          <w:szCs w:val="21"/>
        </w:rPr>
        <w:t xml:space="preserve">表C.1 </w:t>
      </w:r>
      <w:r w:rsidR="000801AB" w:rsidRPr="000801AB">
        <w:rPr>
          <w:rFonts w:ascii="黑体" w:eastAsia="黑体" w:hAnsi="黑体" w:cs="黑体" w:hint="eastAsia"/>
          <w:szCs w:val="21"/>
        </w:rPr>
        <w:t>燃烧炉温度</w:t>
      </w:r>
      <w:r>
        <w:rPr>
          <w:rFonts w:ascii="黑体" w:eastAsia="黑体" w:hAnsi="黑体" w:cs="黑体" w:hint="eastAsia"/>
          <w:szCs w:val="21"/>
        </w:rPr>
        <w:t>重复性测量数据</w:t>
      </w:r>
    </w:p>
    <w:tbl>
      <w:tblPr>
        <w:tblStyle w:val="afa"/>
        <w:tblW w:w="4999" w:type="pct"/>
        <w:jc w:val="center"/>
        <w:tblLook w:val="04A0" w:firstRow="1" w:lastRow="0" w:firstColumn="1" w:lastColumn="0" w:noHBand="0" w:noVBand="1"/>
      </w:tblPr>
      <w:tblGrid>
        <w:gridCol w:w="1574"/>
        <w:gridCol w:w="1576"/>
        <w:gridCol w:w="1575"/>
        <w:gridCol w:w="1575"/>
        <w:gridCol w:w="1575"/>
        <w:gridCol w:w="1579"/>
      </w:tblGrid>
      <w:tr w:rsidR="001F47E0" w14:paraId="15271E23" w14:textId="77777777" w:rsidTr="000E197F">
        <w:trPr>
          <w:jc w:val="center"/>
        </w:trPr>
        <w:tc>
          <w:tcPr>
            <w:tcW w:w="832" w:type="pct"/>
            <w:vMerge w:val="restart"/>
            <w:vAlign w:val="center"/>
          </w:tcPr>
          <w:p w14:paraId="42902F68" w14:textId="77777777" w:rsidR="001F47E0" w:rsidRDefault="001F47E0" w:rsidP="000E197F">
            <w:pPr>
              <w:autoSpaceDE w:val="0"/>
              <w:autoSpaceDN w:val="0"/>
              <w:adjustRightInd w:val="0"/>
              <w:jc w:val="center"/>
              <w:rPr>
                <w:color w:val="000000"/>
                <w:szCs w:val="21"/>
              </w:rPr>
            </w:pPr>
            <w:r>
              <w:rPr>
                <w:rFonts w:hint="eastAsia"/>
                <w:color w:val="000000"/>
                <w:szCs w:val="21"/>
              </w:rPr>
              <w:t>标称值：</w:t>
            </w:r>
          </w:p>
          <w:p w14:paraId="307781A6" w14:textId="17F1EC24" w:rsidR="001F47E0" w:rsidRDefault="000801AB" w:rsidP="000E197F">
            <w:pPr>
              <w:autoSpaceDE w:val="0"/>
              <w:autoSpaceDN w:val="0"/>
              <w:adjustRightInd w:val="0"/>
              <w:jc w:val="center"/>
              <w:rPr>
                <w:szCs w:val="21"/>
              </w:rPr>
            </w:pPr>
            <w:r>
              <w:rPr>
                <w:rFonts w:hint="eastAsia"/>
                <w:szCs w:val="21"/>
              </w:rPr>
              <w:t>1000</w:t>
            </w:r>
            <w:r w:rsidRPr="000801AB">
              <w:rPr>
                <w:rFonts w:hint="eastAsia"/>
                <w:szCs w:val="21"/>
              </w:rPr>
              <w:t>℃</w:t>
            </w:r>
          </w:p>
        </w:tc>
        <w:tc>
          <w:tcPr>
            <w:tcW w:w="4167" w:type="pct"/>
            <w:gridSpan w:val="5"/>
          </w:tcPr>
          <w:p w14:paraId="73B5811D" w14:textId="2BA7DA20" w:rsidR="001F47E0" w:rsidRDefault="001F47E0" w:rsidP="000E197F">
            <w:pPr>
              <w:autoSpaceDE w:val="0"/>
              <w:autoSpaceDN w:val="0"/>
              <w:adjustRightInd w:val="0"/>
              <w:jc w:val="center"/>
              <w:rPr>
                <w:szCs w:val="21"/>
              </w:rPr>
            </w:pPr>
            <w:r>
              <w:rPr>
                <w:rFonts w:hint="eastAsia"/>
                <w:szCs w:val="21"/>
              </w:rPr>
              <w:t>测量</w:t>
            </w:r>
            <w:r>
              <w:rPr>
                <w:rFonts w:hint="eastAsia"/>
                <w:color w:val="000000"/>
                <w:szCs w:val="21"/>
              </w:rPr>
              <w:t>值（</w:t>
            </w:r>
            <w:r w:rsidR="000801AB" w:rsidRPr="000801AB">
              <w:rPr>
                <w:rFonts w:hint="eastAsia"/>
                <w:szCs w:val="21"/>
              </w:rPr>
              <w:t>℃</w:t>
            </w:r>
            <w:r>
              <w:rPr>
                <w:rFonts w:hint="eastAsia"/>
                <w:color w:val="000000"/>
                <w:szCs w:val="21"/>
              </w:rPr>
              <w:t>）</w:t>
            </w:r>
          </w:p>
        </w:tc>
      </w:tr>
      <w:tr w:rsidR="001F47E0" w14:paraId="6885DC39" w14:textId="77777777" w:rsidTr="000E197F">
        <w:trPr>
          <w:jc w:val="center"/>
        </w:trPr>
        <w:tc>
          <w:tcPr>
            <w:tcW w:w="832" w:type="pct"/>
            <w:vMerge/>
          </w:tcPr>
          <w:p w14:paraId="18BBEE13" w14:textId="77777777" w:rsidR="001F47E0" w:rsidRDefault="001F47E0" w:rsidP="000E197F">
            <w:pPr>
              <w:autoSpaceDE w:val="0"/>
              <w:autoSpaceDN w:val="0"/>
              <w:adjustRightInd w:val="0"/>
              <w:rPr>
                <w:szCs w:val="21"/>
              </w:rPr>
            </w:pPr>
          </w:p>
        </w:tc>
        <w:tc>
          <w:tcPr>
            <w:tcW w:w="833" w:type="pct"/>
            <w:vAlign w:val="center"/>
          </w:tcPr>
          <w:p w14:paraId="7CA8FBB5" w14:textId="77777777" w:rsidR="001F47E0" w:rsidRDefault="001F47E0" w:rsidP="000E197F">
            <w:pPr>
              <w:jc w:val="center"/>
              <w:rPr>
                <w:szCs w:val="21"/>
              </w:rPr>
            </w:pPr>
            <w:r>
              <w:rPr>
                <w:rFonts w:hint="eastAsia"/>
                <w:color w:val="000000"/>
                <w:szCs w:val="21"/>
              </w:rPr>
              <w:t>1</w:t>
            </w:r>
          </w:p>
        </w:tc>
        <w:tc>
          <w:tcPr>
            <w:tcW w:w="833" w:type="pct"/>
            <w:vAlign w:val="center"/>
          </w:tcPr>
          <w:p w14:paraId="79CD406B" w14:textId="77777777" w:rsidR="001F47E0" w:rsidRDefault="001F47E0" w:rsidP="000E197F">
            <w:pPr>
              <w:jc w:val="center"/>
              <w:rPr>
                <w:szCs w:val="21"/>
              </w:rPr>
            </w:pPr>
            <w:r>
              <w:rPr>
                <w:rFonts w:hint="eastAsia"/>
                <w:color w:val="000000"/>
                <w:szCs w:val="21"/>
              </w:rPr>
              <w:t>2</w:t>
            </w:r>
          </w:p>
        </w:tc>
        <w:tc>
          <w:tcPr>
            <w:tcW w:w="833" w:type="pct"/>
            <w:vAlign w:val="center"/>
          </w:tcPr>
          <w:p w14:paraId="522D37D7" w14:textId="77777777" w:rsidR="001F47E0" w:rsidRDefault="001F47E0" w:rsidP="000E197F">
            <w:pPr>
              <w:jc w:val="center"/>
              <w:rPr>
                <w:szCs w:val="21"/>
              </w:rPr>
            </w:pPr>
            <w:r>
              <w:rPr>
                <w:rFonts w:hint="eastAsia"/>
                <w:color w:val="000000"/>
                <w:szCs w:val="21"/>
              </w:rPr>
              <w:t>3</w:t>
            </w:r>
          </w:p>
        </w:tc>
        <w:tc>
          <w:tcPr>
            <w:tcW w:w="833" w:type="pct"/>
            <w:vAlign w:val="center"/>
          </w:tcPr>
          <w:p w14:paraId="2BC40D65" w14:textId="77777777" w:rsidR="001F47E0" w:rsidRDefault="001F47E0" w:rsidP="000E197F">
            <w:pPr>
              <w:jc w:val="center"/>
              <w:rPr>
                <w:szCs w:val="21"/>
              </w:rPr>
            </w:pPr>
            <w:r>
              <w:rPr>
                <w:rFonts w:hint="eastAsia"/>
                <w:szCs w:val="21"/>
              </w:rPr>
              <w:t>4</w:t>
            </w:r>
          </w:p>
        </w:tc>
        <w:tc>
          <w:tcPr>
            <w:tcW w:w="833" w:type="pct"/>
            <w:vAlign w:val="center"/>
          </w:tcPr>
          <w:p w14:paraId="1B42B0D0" w14:textId="77777777" w:rsidR="001F47E0" w:rsidRDefault="001F47E0" w:rsidP="000E197F">
            <w:pPr>
              <w:jc w:val="center"/>
              <w:rPr>
                <w:szCs w:val="21"/>
              </w:rPr>
            </w:pPr>
            <w:r>
              <w:rPr>
                <w:rFonts w:hint="eastAsia"/>
                <w:color w:val="000000"/>
                <w:szCs w:val="21"/>
              </w:rPr>
              <w:t>5</w:t>
            </w:r>
          </w:p>
        </w:tc>
      </w:tr>
      <w:tr w:rsidR="001F47E0" w14:paraId="7835F90F" w14:textId="77777777" w:rsidTr="000E197F">
        <w:trPr>
          <w:jc w:val="center"/>
        </w:trPr>
        <w:tc>
          <w:tcPr>
            <w:tcW w:w="832" w:type="pct"/>
            <w:vMerge/>
          </w:tcPr>
          <w:p w14:paraId="725E6D8A" w14:textId="77777777" w:rsidR="001F47E0" w:rsidRDefault="001F47E0" w:rsidP="000E197F">
            <w:pPr>
              <w:autoSpaceDE w:val="0"/>
              <w:autoSpaceDN w:val="0"/>
              <w:adjustRightInd w:val="0"/>
              <w:rPr>
                <w:szCs w:val="21"/>
              </w:rPr>
            </w:pPr>
          </w:p>
        </w:tc>
        <w:tc>
          <w:tcPr>
            <w:tcW w:w="833" w:type="pct"/>
            <w:vAlign w:val="center"/>
          </w:tcPr>
          <w:p w14:paraId="2B9D4A7C" w14:textId="77777777" w:rsidR="001F47E0" w:rsidRDefault="001F47E0" w:rsidP="000E197F">
            <w:pPr>
              <w:jc w:val="center"/>
              <w:rPr>
                <w:szCs w:val="21"/>
              </w:rPr>
            </w:pPr>
            <w:r>
              <w:rPr>
                <w:rFonts w:hint="eastAsia"/>
                <w:szCs w:val="21"/>
              </w:rPr>
              <w:t>1000.36</w:t>
            </w:r>
          </w:p>
        </w:tc>
        <w:tc>
          <w:tcPr>
            <w:tcW w:w="833" w:type="pct"/>
            <w:vAlign w:val="center"/>
          </w:tcPr>
          <w:p w14:paraId="4C3F3A8F" w14:textId="77777777" w:rsidR="001F47E0" w:rsidRDefault="001F47E0" w:rsidP="000E197F">
            <w:pPr>
              <w:jc w:val="center"/>
              <w:rPr>
                <w:szCs w:val="21"/>
              </w:rPr>
            </w:pPr>
            <w:r>
              <w:rPr>
                <w:rFonts w:hint="eastAsia"/>
                <w:szCs w:val="21"/>
              </w:rPr>
              <w:t>1000.36</w:t>
            </w:r>
          </w:p>
        </w:tc>
        <w:tc>
          <w:tcPr>
            <w:tcW w:w="833" w:type="pct"/>
            <w:vAlign w:val="center"/>
          </w:tcPr>
          <w:p w14:paraId="30B64CAD" w14:textId="77777777" w:rsidR="001F47E0" w:rsidRDefault="001F47E0" w:rsidP="000E197F">
            <w:pPr>
              <w:jc w:val="center"/>
              <w:rPr>
                <w:szCs w:val="21"/>
              </w:rPr>
            </w:pPr>
            <w:r>
              <w:rPr>
                <w:rFonts w:hint="eastAsia"/>
                <w:szCs w:val="21"/>
              </w:rPr>
              <w:t>1000.35</w:t>
            </w:r>
          </w:p>
        </w:tc>
        <w:tc>
          <w:tcPr>
            <w:tcW w:w="833" w:type="pct"/>
            <w:vAlign w:val="center"/>
          </w:tcPr>
          <w:p w14:paraId="5CA862AF" w14:textId="77777777" w:rsidR="001F47E0" w:rsidRDefault="001F47E0" w:rsidP="000E197F">
            <w:pPr>
              <w:jc w:val="center"/>
              <w:rPr>
                <w:szCs w:val="21"/>
              </w:rPr>
            </w:pPr>
            <w:r>
              <w:rPr>
                <w:rFonts w:hint="eastAsia"/>
                <w:szCs w:val="21"/>
              </w:rPr>
              <w:t>1000.37</w:t>
            </w:r>
          </w:p>
        </w:tc>
        <w:tc>
          <w:tcPr>
            <w:tcW w:w="833" w:type="pct"/>
            <w:vAlign w:val="center"/>
          </w:tcPr>
          <w:p w14:paraId="42DECB9C" w14:textId="77777777" w:rsidR="001F47E0" w:rsidRDefault="001F47E0" w:rsidP="000E197F">
            <w:pPr>
              <w:jc w:val="center"/>
              <w:rPr>
                <w:szCs w:val="21"/>
              </w:rPr>
            </w:pPr>
            <w:r>
              <w:rPr>
                <w:rFonts w:hint="eastAsia"/>
                <w:szCs w:val="21"/>
              </w:rPr>
              <w:t>1000.35</w:t>
            </w:r>
          </w:p>
        </w:tc>
      </w:tr>
      <w:tr w:rsidR="001F47E0" w14:paraId="587F04B0" w14:textId="77777777" w:rsidTr="000E197F">
        <w:trPr>
          <w:jc w:val="center"/>
        </w:trPr>
        <w:tc>
          <w:tcPr>
            <w:tcW w:w="832" w:type="pct"/>
            <w:vMerge/>
            <w:vAlign w:val="center"/>
          </w:tcPr>
          <w:p w14:paraId="49A0A90A" w14:textId="77777777" w:rsidR="001F47E0" w:rsidRDefault="001F47E0" w:rsidP="000E197F">
            <w:pPr>
              <w:autoSpaceDE w:val="0"/>
              <w:autoSpaceDN w:val="0"/>
              <w:adjustRightInd w:val="0"/>
              <w:jc w:val="center"/>
              <w:rPr>
                <w:szCs w:val="21"/>
              </w:rPr>
            </w:pPr>
          </w:p>
        </w:tc>
        <w:tc>
          <w:tcPr>
            <w:tcW w:w="833" w:type="pct"/>
          </w:tcPr>
          <w:p w14:paraId="3381B063" w14:textId="77777777" w:rsidR="001F47E0" w:rsidRDefault="001F47E0" w:rsidP="000E197F">
            <w:pPr>
              <w:autoSpaceDE w:val="0"/>
              <w:autoSpaceDN w:val="0"/>
              <w:adjustRightInd w:val="0"/>
              <w:jc w:val="center"/>
              <w:rPr>
                <w:szCs w:val="21"/>
              </w:rPr>
            </w:pPr>
            <w:r>
              <w:rPr>
                <w:rFonts w:hint="eastAsia"/>
                <w:color w:val="000000"/>
                <w:szCs w:val="21"/>
              </w:rPr>
              <w:t>6</w:t>
            </w:r>
          </w:p>
        </w:tc>
        <w:tc>
          <w:tcPr>
            <w:tcW w:w="833" w:type="pct"/>
            <w:vAlign w:val="center"/>
          </w:tcPr>
          <w:p w14:paraId="115891F2" w14:textId="77777777" w:rsidR="001F47E0" w:rsidRDefault="001F47E0" w:rsidP="000E197F">
            <w:pPr>
              <w:jc w:val="center"/>
              <w:rPr>
                <w:color w:val="000000"/>
                <w:szCs w:val="21"/>
              </w:rPr>
            </w:pPr>
            <w:r>
              <w:rPr>
                <w:rFonts w:hint="eastAsia"/>
                <w:color w:val="000000"/>
                <w:szCs w:val="21"/>
              </w:rPr>
              <w:t>7</w:t>
            </w:r>
          </w:p>
        </w:tc>
        <w:tc>
          <w:tcPr>
            <w:tcW w:w="833" w:type="pct"/>
            <w:vAlign w:val="center"/>
          </w:tcPr>
          <w:p w14:paraId="0DE3AB70" w14:textId="77777777" w:rsidR="001F47E0" w:rsidRDefault="001F47E0" w:rsidP="000E197F">
            <w:pPr>
              <w:jc w:val="center"/>
              <w:rPr>
                <w:color w:val="000000"/>
                <w:szCs w:val="21"/>
              </w:rPr>
            </w:pPr>
            <w:r>
              <w:rPr>
                <w:rFonts w:hint="eastAsia"/>
                <w:color w:val="000000"/>
                <w:szCs w:val="21"/>
              </w:rPr>
              <w:t>8</w:t>
            </w:r>
          </w:p>
        </w:tc>
        <w:tc>
          <w:tcPr>
            <w:tcW w:w="833" w:type="pct"/>
            <w:vAlign w:val="center"/>
          </w:tcPr>
          <w:p w14:paraId="723495D7" w14:textId="77777777" w:rsidR="001F47E0" w:rsidRDefault="001F47E0" w:rsidP="000E197F">
            <w:pPr>
              <w:jc w:val="center"/>
              <w:rPr>
                <w:color w:val="000000"/>
                <w:szCs w:val="21"/>
              </w:rPr>
            </w:pPr>
            <w:r>
              <w:rPr>
                <w:rFonts w:hint="eastAsia"/>
                <w:color w:val="000000"/>
                <w:szCs w:val="21"/>
              </w:rPr>
              <w:t>9</w:t>
            </w:r>
          </w:p>
        </w:tc>
        <w:tc>
          <w:tcPr>
            <w:tcW w:w="833" w:type="pct"/>
            <w:vAlign w:val="center"/>
          </w:tcPr>
          <w:p w14:paraId="6665551C" w14:textId="77777777" w:rsidR="001F47E0" w:rsidRDefault="001F47E0" w:rsidP="000E197F">
            <w:pPr>
              <w:jc w:val="center"/>
              <w:rPr>
                <w:color w:val="000000"/>
                <w:szCs w:val="21"/>
              </w:rPr>
            </w:pPr>
            <w:r>
              <w:rPr>
                <w:rFonts w:hint="eastAsia"/>
                <w:color w:val="000000"/>
                <w:szCs w:val="21"/>
              </w:rPr>
              <w:t>10</w:t>
            </w:r>
          </w:p>
        </w:tc>
      </w:tr>
      <w:tr w:rsidR="001F47E0" w14:paraId="6B56FF5A" w14:textId="77777777" w:rsidTr="000E197F">
        <w:trPr>
          <w:jc w:val="center"/>
        </w:trPr>
        <w:tc>
          <w:tcPr>
            <w:tcW w:w="832" w:type="pct"/>
            <w:vMerge/>
          </w:tcPr>
          <w:p w14:paraId="1BE3B4E6" w14:textId="77777777" w:rsidR="001F47E0" w:rsidRDefault="001F47E0" w:rsidP="000E197F">
            <w:pPr>
              <w:autoSpaceDE w:val="0"/>
              <w:autoSpaceDN w:val="0"/>
              <w:adjustRightInd w:val="0"/>
              <w:rPr>
                <w:szCs w:val="21"/>
              </w:rPr>
            </w:pPr>
          </w:p>
        </w:tc>
        <w:tc>
          <w:tcPr>
            <w:tcW w:w="833" w:type="pct"/>
            <w:vAlign w:val="center"/>
          </w:tcPr>
          <w:p w14:paraId="099F90AF" w14:textId="77777777" w:rsidR="001F47E0" w:rsidRDefault="001F47E0" w:rsidP="000E197F">
            <w:pPr>
              <w:jc w:val="center"/>
              <w:rPr>
                <w:szCs w:val="21"/>
              </w:rPr>
            </w:pPr>
            <w:r>
              <w:rPr>
                <w:rFonts w:hint="eastAsia"/>
                <w:szCs w:val="21"/>
              </w:rPr>
              <w:t>1000.37</w:t>
            </w:r>
          </w:p>
        </w:tc>
        <w:tc>
          <w:tcPr>
            <w:tcW w:w="833" w:type="pct"/>
            <w:vAlign w:val="center"/>
          </w:tcPr>
          <w:p w14:paraId="497E34BC" w14:textId="77777777" w:rsidR="001F47E0" w:rsidRDefault="001F47E0" w:rsidP="000E197F">
            <w:pPr>
              <w:jc w:val="center"/>
              <w:rPr>
                <w:szCs w:val="21"/>
              </w:rPr>
            </w:pPr>
            <w:r>
              <w:rPr>
                <w:rFonts w:hint="eastAsia"/>
                <w:szCs w:val="21"/>
              </w:rPr>
              <w:t>1000.35</w:t>
            </w:r>
          </w:p>
        </w:tc>
        <w:tc>
          <w:tcPr>
            <w:tcW w:w="833" w:type="pct"/>
            <w:vAlign w:val="center"/>
          </w:tcPr>
          <w:p w14:paraId="09B9DBC1" w14:textId="77777777" w:rsidR="001F47E0" w:rsidRDefault="001F47E0" w:rsidP="000E197F">
            <w:pPr>
              <w:jc w:val="center"/>
              <w:rPr>
                <w:szCs w:val="21"/>
              </w:rPr>
            </w:pPr>
            <w:r>
              <w:rPr>
                <w:rFonts w:hint="eastAsia"/>
                <w:szCs w:val="21"/>
              </w:rPr>
              <w:t>1000.36</w:t>
            </w:r>
          </w:p>
        </w:tc>
        <w:tc>
          <w:tcPr>
            <w:tcW w:w="833" w:type="pct"/>
            <w:vAlign w:val="center"/>
          </w:tcPr>
          <w:p w14:paraId="3A302B38" w14:textId="77777777" w:rsidR="001F47E0" w:rsidRDefault="001F47E0" w:rsidP="000E197F">
            <w:pPr>
              <w:jc w:val="center"/>
              <w:rPr>
                <w:szCs w:val="21"/>
              </w:rPr>
            </w:pPr>
            <w:r>
              <w:rPr>
                <w:rFonts w:hint="eastAsia"/>
                <w:szCs w:val="21"/>
              </w:rPr>
              <w:t>1000.36</w:t>
            </w:r>
          </w:p>
        </w:tc>
        <w:tc>
          <w:tcPr>
            <w:tcW w:w="833" w:type="pct"/>
            <w:vAlign w:val="center"/>
          </w:tcPr>
          <w:p w14:paraId="64F6CE58" w14:textId="77777777" w:rsidR="001F47E0" w:rsidRDefault="001F47E0" w:rsidP="000E197F">
            <w:pPr>
              <w:jc w:val="center"/>
              <w:rPr>
                <w:szCs w:val="21"/>
              </w:rPr>
            </w:pPr>
            <w:r>
              <w:rPr>
                <w:rFonts w:hint="eastAsia"/>
                <w:szCs w:val="21"/>
              </w:rPr>
              <w:t>1000.36</w:t>
            </w:r>
          </w:p>
        </w:tc>
      </w:tr>
      <w:tr w:rsidR="001F47E0" w14:paraId="65D917E0" w14:textId="77777777" w:rsidTr="000E197F">
        <w:trPr>
          <w:jc w:val="center"/>
        </w:trPr>
        <w:tc>
          <w:tcPr>
            <w:tcW w:w="832" w:type="pct"/>
            <w:vAlign w:val="center"/>
          </w:tcPr>
          <w:p w14:paraId="038F036E" w14:textId="6834BCBA" w:rsidR="001F47E0" w:rsidRDefault="001F47E0" w:rsidP="000E197F">
            <w:pPr>
              <w:jc w:val="center"/>
              <w:rPr>
                <w:szCs w:val="21"/>
              </w:rPr>
            </w:pPr>
            <w:r>
              <w:rPr>
                <w:rFonts w:hint="eastAsia"/>
                <w:szCs w:val="21"/>
              </w:rPr>
              <w:t>平均值</w:t>
            </w:r>
            <w:r>
              <w:rPr>
                <w:rFonts w:hint="eastAsia"/>
                <w:szCs w:val="21"/>
              </w:rPr>
              <w:t>(</w:t>
            </w:r>
            <w:r w:rsidR="000801AB" w:rsidRPr="000801AB">
              <w:rPr>
                <w:rFonts w:hint="eastAsia"/>
                <w:szCs w:val="21"/>
              </w:rPr>
              <w:t>℃</w:t>
            </w:r>
            <w:r>
              <w:rPr>
                <w:rFonts w:hint="eastAsia"/>
                <w:szCs w:val="21"/>
              </w:rPr>
              <w:t>)</w:t>
            </w:r>
          </w:p>
        </w:tc>
        <w:tc>
          <w:tcPr>
            <w:tcW w:w="4167" w:type="pct"/>
            <w:gridSpan w:val="5"/>
          </w:tcPr>
          <w:p w14:paraId="20833D73" w14:textId="77777777" w:rsidR="001F47E0" w:rsidRDefault="001F47E0" w:rsidP="000E197F">
            <w:pPr>
              <w:autoSpaceDE w:val="0"/>
              <w:autoSpaceDN w:val="0"/>
              <w:adjustRightInd w:val="0"/>
              <w:jc w:val="center"/>
              <w:rPr>
                <w:szCs w:val="21"/>
              </w:rPr>
            </w:pPr>
            <w:r>
              <w:rPr>
                <w:rFonts w:hint="eastAsia"/>
                <w:szCs w:val="21"/>
              </w:rPr>
              <w:t>1000.36</w:t>
            </w:r>
          </w:p>
        </w:tc>
      </w:tr>
      <w:tr w:rsidR="001F47E0" w14:paraId="6772EBDB" w14:textId="77777777" w:rsidTr="000E197F">
        <w:trPr>
          <w:jc w:val="center"/>
        </w:trPr>
        <w:tc>
          <w:tcPr>
            <w:tcW w:w="832" w:type="pct"/>
            <w:vAlign w:val="center"/>
          </w:tcPr>
          <w:p w14:paraId="5475E7EE" w14:textId="0C8AF10A" w:rsidR="001F47E0" w:rsidRDefault="001F47E0" w:rsidP="000E197F">
            <w:pPr>
              <w:jc w:val="center"/>
              <w:rPr>
                <w:szCs w:val="21"/>
              </w:rPr>
            </w:pPr>
            <w:r>
              <w:rPr>
                <w:rFonts w:hint="eastAsia"/>
                <w:szCs w:val="21"/>
              </w:rPr>
              <w:t>标准偏差</w:t>
            </w:r>
            <w:r>
              <w:rPr>
                <w:rFonts w:hint="eastAsia"/>
                <w:i/>
                <w:iCs/>
                <w:szCs w:val="21"/>
              </w:rPr>
              <w:t>s</w:t>
            </w:r>
            <w:r>
              <w:rPr>
                <w:rFonts w:hint="eastAsia"/>
                <w:szCs w:val="21"/>
              </w:rPr>
              <w:t>(</w:t>
            </w:r>
            <w:r w:rsidR="000801AB" w:rsidRPr="000801AB">
              <w:rPr>
                <w:rFonts w:hint="eastAsia"/>
                <w:szCs w:val="21"/>
              </w:rPr>
              <w:t>℃</w:t>
            </w:r>
            <w:r>
              <w:rPr>
                <w:rFonts w:hint="eastAsia"/>
                <w:szCs w:val="21"/>
              </w:rPr>
              <w:t>)</w:t>
            </w:r>
          </w:p>
        </w:tc>
        <w:tc>
          <w:tcPr>
            <w:tcW w:w="4167" w:type="pct"/>
            <w:gridSpan w:val="5"/>
          </w:tcPr>
          <w:p w14:paraId="4A4F8375" w14:textId="77777777" w:rsidR="001F47E0" w:rsidRDefault="001F47E0" w:rsidP="000E197F">
            <w:pPr>
              <w:autoSpaceDE w:val="0"/>
              <w:autoSpaceDN w:val="0"/>
              <w:adjustRightInd w:val="0"/>
              <w:jc w:val="center"/>
              <w:rPr>
                <w:szCs w:val="21"/>
              </w:rPr>
            </w:pPr>
            <w:r>
              <w:rPr>
                <w:rFonts w:hint="eastAsia"/>
                <w:szCs w:val="21"/>
              </w:rPr>
              <w:t>0.0074</w:t>
            </w:r>
          </w:p>
        </w:tc>
      </w:tr>
    </w:tbl>
    <w:p w14:paraId="2855D6A6" w14:textId="77777777" w:rsidR="001F47E0" w:rsidRDefault="001F47E0" w:rsidP="001F47E0">
      <w:pPr>
        <w:autoSpaceDE w:val="0"/>
        <w:autoSpaceDN w:val="0"/>
        <w:adjustRightInd w:val="0"/>
        <w:spacing w:line="360" w:lineRule="auto"/>
        <w:ind w:firstLineChars="200" w:firstLine="480"/>
        <w:rPr>
          <w:sz w:val="24"/>
        </w:rPr>
      </w:pPr>
      <w:r>
        <w:rPr>
          <w:rFonts w:hint="eastAsia"/>
          <w:sz w:val="24"/>
        </w:rPr>
        <w:t>实际测量以</w:t>
      </w:r>
      <w:r>
        <w:rPr>
          <w:rFonts w:hint="eastAsia"/>
          <w:sz w:val="24"/>
        </w:rPr>
        <w:t>3</w:t>
      </w:r>
      <w:r>
        <w:rPr>
          <w:rFonts w:hint="eastAsia"/>
          <w:sz w:val="24"/>
        </w:rPr>
        <w:t>次测量的平均值作为测量结果，则</w:t>
      </w:r>
      <w:r>
        <w:rPr>
          <w:rFonts w:hint="eastAsia"/>
          <w:i/>
          <w:iCs/>
          <w:sz w:val="24"/>
        </w:rPr>
        <w:t>n</w:t>
      </w:r>
      <w:r>
        <w:rPr>
          <w:rFonts w:hint="eastAsia"/>
          <w:sz w:val="24"/>
        </w:rPr>
        <w:t>=3</w:t>
      </w:r>
      <w:r>
        <w:rPr>
          <w:rFonts w:hint="eastAsia"/>
          <w:sz w:val="24"/>
        </w:rPr>
        <w:t>，所以由测量重复性引入的不确定度分量</w:t>
      </w:r>
      <w:r>
        <w:rPr>
          <w:rFonts w:hint="eastAsia"/>
          <w:bCs/>
          <w:i/>
          <w:iCs/>
          <w:sz w:val="24"/>
        </w:rPr>
        <w:t>u</w:t>
      </w:r>
      <w:r>
        <w:rPr>
          <w:rFonts w:hint="eastAsia"/>
          <w:bCs/>
          <w:sz w:val="24"/>
          <w:vertAlign w:val="subscript"/>
        </w:rPr>
        <w:t>1</w:t>
      </w:r>
      <w:r>
        <w:rPr>
          <w:rFonts w:hint="eastAsia"/>
          <w:sz w:val="24"/>
        </w:rPr>
        <w:t>为：</w:t>
      </w:r>
    </w:p>
    <w:p w14:paraId="001875D3" w14:textId="68065E6F" w:rsidR="001F47E0" w:rsidRPr="002103DE" w:rsidRDefault="002103DE" w:rsidP="002103DE">
      <w:pPr>
        <w:autoSpaceDE w:val="0"/>
        <w:autoSpaceDN w:val="0"/>
        <w:adjustRightInd w:val="0"/>
        <w:spacing w:line="360" w:lineRule="auto"/>
        <w:jc w:val="center"/>
        <w:rPr>
          <w:i/>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r>
            <w:rPr>
              <w:rFonts w:ascii="Cambria Math" w:hAnsi="Cambria Math"/>
              <w:sz w:val="24"/>
            </w:rPr>
            <m:t>=</m:t>
          </m:r>
          <m:f>
            <m:fPr>
              <m:ctrlPr>
                <w:rPr>
                  <w:rFonts w:ascii="Cambria Math" w:hAnsi="Cambria Math"/>
                  <w:i/>
                  <w:sz w:val="24"/>
                </w:rPr>
              </m:ctrlPr>
            </m:fPr>
            <m:num>
              <m:r>
                <w:rPr>
                  <w:rFonts w:ascii="Cambria Math" w:hAnsi="Cambria Math"/>
                  <w:sz w:val="24"/>
                </w:rPr>
                <m:t>s</m:t>
              </m:r>
            </m:num>
            <m:den>
              <m:rad>
                <m:radPr>
                  <m:degHide m:val="1"/>
                  <m:ctrlPr>
                    <w:rPr>
                      <w:rFonts w:ascii="Cambria Math" w:hAnsi="Cambria Math"/>
                      <w:i/>
                      <w:sz w:val="24"/>
                    </w:rPr>
                  </m:ctrlPr>
                </m:radPr>
                <m:deg/>
                <m:e>
                  <m:r>
                    <w:rPr>
                      <w:rFonts w:ascii="Cambria Math" w:hAnsi="Cambria Math"/>
                      <w:sz w:val="24"/>
                    </w:rPr>
                    <m:t>n</m:t>
                  </m:r>
                </m:e>
              </m:rad>
            </m:den>
          </m:f>
          <m:r>
            <w:rPr>
              <w:rFonts w:ascii="Cambria Math" w:hAnsi="Cambria Math"/>
              <w:sz w:val="24"/>
            </w:rPr>
            <m:t>=</m:t>
          </m:r>
          <m:f>
            <m:fPr>
              <m:ctrlPr>
                <w:rPr>
                  <w:rFonts w:ascii="Cambria Math" w:hAnsi="Cambria Math"/>
                  <w:i/>
                  <w:sz w:val="24"/>
                </w:rPr>
              </m:ctrlPr>
            </m:fPr>
            <m:num>
              <m:r>
                <w:rPr>
                  <w:rFonts w:ascii="Cambria Math" w:hAnsi="Cambria Math"/>
                  <w:sz w:val="24"/>
                </w:rPr>
                <m:t>0.0074</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=0.0043</m:t>
          </m:r>
          <m:r>
            <w:rPr>
              <w:rFonts w:ascii="Cambria Math" w:hint="eastAsia"/>
              <w:sz w:val="24"/>
            </w:rPr>
            <m:t>℃</m:t>
          </m:r>
        </m:oMath>
      </m:oMathPara>
    </w:p>
    <w:p w14:paraId="456CD91F" w14:textId="3BB22DA2" w:rsidR="001F47E0" w:rsidRDefault="001F47E0" w:rsidP="001F47E0">
      <w:pPr>
        <w:autoSpaceDE w:val="0"/>
        <w:autoSpaceDN w:val="0"/>
        <w:adjustRightInd w:val="0"/>
        <w:spacing w:line="360" w:lineRule="auto"/>
        <w:rPr>
          <w:sz w:val="24"/>
        </w:rPr>
      </w:pPr>
      <w:r>
        <w:rPr>
          <w:rFonts w:hint="eastAsia"/>
          <w:position w:val="-10"/>
          <w:sz w:val="24"/>
        </w:rPr>
        <w:t xml:space="preserve">C.4.2 </w:t>
      </w:r>
      <w:r>
        <w:rPr>
          <w:rFonts w:hint="eastAsia"/>
          <w:position w:val="-10"/>
          <w:sz w:val="24"/>
        </w:rPr>
        <w:t>由</w:t>
      </w:r>
      <w:r w:rsidR="000801AB" w:rsidRPr="000801AB">
        <w:rPr>
          <w:rFonts w:hint="eastAsia"/>
          <w:position w:val="-10"/>
          <w:sz w:val="24"/>
        </w:rPr>
        <w:t>数字温度计</w:t>
      </w:r>
      <w:r>
        <w:rPr>
          <w:rFonts w:hint="eastAsia"/>
          <w:position w:val="-10"/>
          <w:sz w:val="24"/>
        </w:rPr>
        <w:t>分辨力引入的不确定度分量</w:t>
      </w:r>
      <w:r>
        <w:rPr>
          <w:rFonts w:hint="eastAsia"/>
          <w:i/>
          <w:iCs/>
          <w:position w:val="-10"/>
          <w:sz w:val="24"/>
        </w:rPr>
        <w:t>u</w:t>
      </w:r>
      <w:r>
        <w:rPr>
          <w:rFonts w:hint="eastAsia"/>
          <w:position w:val="-10"/>
          <w:sz w:val="24"/>
          <w:vertAlign w:val="subscript"/>
        </w:rPr>
        <w:t>2</w:t>
      </w:r>
    </w:p>
    <w:p w14:paraId="7BD26050" w14:textId="3D1E3ADA" w:rsidR="001F47E0" w:rsidRDefault="000801AB" w:rsidP="001F47E0">
      <w:pPr>
        <w:autoSpaceDE w:val="0"/>
        <w:autoSpaceDN w:val="0"/>
        <w:adjustRightInd w:val="0"/>
        <w:spacing w:line="360" w:lineRule="auto"/>
        <w:ind w:firstLineChars="200" w:firstLine="480"/>
        <w:jc w:val="left"/>
        <w:rPr>
          <w:sz w:val="24"/>
        </w:rPr>
      </w:pPr>
      <w:r w:rsidRPr="000801AB">
        <w:rPr>
          <w:rFonts w:hint="eastAsia"/>
          <w:sz w:val="24"/>
        </w:rPr>
        <w:t>数字温度计</w:t>
      </w:r>
      <w:r w:rsidR="001F47E0">
        <w:rPr>
          <w:rFonts w:hint="eastAsia"/>
          <w:sz w:val="24"/>
        </w:rPr>
        <w:t>实际分度值为</w:t>
      </w:r>
      <w:r w:rsidR="001F47E0">
        <w:rPr>
          <w:rFonts w:hint="eastAsia"/>
          <w:i/>
          <w:iCs/>
          <w:sz w:val="24"/>
        </w:rPr>
        <w:t>r</w:t>
      </w:r>
      <w:r w:rsidR="001F47E0">
        <w:rPr>
          <w:rFonts w:hint="eastAsia"/>
          <w:sz w:val="24"/>
        </w:rPr>
        <w:t>=0.0</w:t>
      </w:r>
      <w:r w:rsidR="002103DE">
        <w:rPr>
          <w:rFonts w:hint="eastAsia"/>
          <w:sz w:val="24"/>
        </w:rPr>
        <w:t>1</w:t>
      </w:r>
      <w:r w:rsidRPr="000801AB">
        <w:rPr>
          <w:rFonts w:hint="eastAsia"/>
          <w:szCs w:val="21"/>
        </w:rPr>
        <w:t>℃</w:t>
      </w:r>
      <w:r w:rsidR="001F47E0">
        <w:rPr>
          <w:rFonts w:hint="eastAsia"/>
          <w:sz w:val="24"/>
        </w:rPr>
        <w:t>，区间半宽</w:t>
      </w:r>
      <w:r w:rsidR="001F47E0">
        <w:rPr>
          <w:rFonts w:hint="eastAsia"/>
          <w:i/>
          <w:iCs/>
          <w:sz w:val="24"/>
        </w:rPr>
        <w:t>a</w:t>
      </w:r>
      <w:r w:rsidR="001F47E0">
        <w:rPr>
          <w:rFonts w:hint="eastAsia"/>
          <w:sz w:val="24"/>
        </w:rPr>
        <w:t>=</w:t>
      </w:r>
      <w:r w:rsidR="001F47E0">
        <w:rPr>
          <w:rFonts w:hint="eastAsia"/>
          <w:i/>
          <w:iCs/>
          <w:sz w:val="24"/>
        </w:rPr>
        <w:t>r</w:t>
      </w:r>
      <w:r w:rsidR="001F47E0">
        <w:rPr>
          <w:rFonts w:hint="eastAsia"/>
          <w:sz w:val="24"/>
        </w:rPr>
        <w:t>/2=0.0</w:t>
      </w:r>
      <w:r w:rsidR="002103DE">
        <w:rPr>
          <w:rFonts w:hint="eastAsia"/>
          <w:sz w:val="24"/>
        </w:rPr>
        <w:t>0</w:t>
      </w:r>
      <w:r w:rsidR="001F47E0">
        <w:rPr>
          <w:rFonts w:hint="eastAsia"/>
          <w:sz w:val="24"/>
        </w:rPr>
        <w:t>5</w:t>
      </w:r>
      <w:r w:rsidRPr="000801AB">
        <w:rPr>
          <w:rFonts w:hint="eastAsia"/>
          <w:szCs w:val="21"/>
        </w:rPr>
        <w:t>℃</w:t>
      </w:r>
      <w:r w:rsidR="001F47E0">
        <w:rPr>
          <w:rFonts w:hint="eastAsia"/>
          <w:sz w:val="24"/>
        </w:rPr>
        <w:t>，满足均匀分布，取</w:t>
      </w:r>
      <w:r w:rsidR="001F47E0">
        <w:rPr>
          <w:rFonts w:hint="eastAsia"/>
          <w:position w:val="-8"/>
          <w:sz w:val="24"/>
        </w:rPr>
        <w:object w:dxaOrig="720" w:dyaOrig="360" w14:anchorId="66503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18pt" o:ole="">
            <v:imagedata r:id="rId29" o:title=""/>
          </v:shape>
          <o:OLEObject Type="Embed" ProgID="Equation.KSEE3" ShapeID="_x0000_i1029" DrawAspect="Content" ObjectID="_1830075077" r:id="rId30"/>
        </w:object>
      </w:r>
      <w:r w:rsidR="001F47E0">
        <w:rPr>
          <w:rFonts w:hint="eastAsia"/>
          <w:sz w:val="24"/>
        </w:rPr>
        <w:t>，所以由电子天平分辨力引入的不确定度分量</w:t>
      </w:r>
      <w:r w:rsidR="001F47E0">
        <w:rPr>
          <w:rFonts w:hint="eastAsia"/>
          <w:i/>
          <w:iCs/>
          <w:sz w:val="24"/>
        </w:rPr>
        <w:t>u</w:t>
      </w:r>
      <w:r w:rsidR="001F47E0">
        <w:rPr>
          <w:rFonts w:hint="eastAsia"/>
          <w:sz w:val="24"/>
          <w:vertAlign w:val="subscript"/>
        </w:rPr>
        <w:t>2</w:t>
      </w:r>
      <w:r w:rsidR="001F47E0">
        <w:rPr>
          <w:rFonts w:hint="eastAsia"/>
          <w:sz w:val="24"/>
        </w:rPr>
        <w:t>为：</w:t>
      </w:r>
    </w:p>
    <w:p w14:paraId="50C5D3AC" w14:textId="714F6332" w:rsidR="001F47E0" w:rsidRPr="002103DE" w:rsidRDefault="002103DE" w:rsidP="002103DE">
      <w:pPr>
        <w:autoSpaceDE w:val="0"/>
        <w:autoSpaceDN w:val="0"/>
        <w:adjustRightInd w:val="0"/>
        <w:spacing w:line="360" w:lineRule="auto"/>
        <w:jc w:val="center"/>
        <w:rPr>
          <w:i/>
          <w:position w:val="-4"/>
          <w:sz w:val="24"/>
        </w:rPr>
      </w:pPr>
      <m:oMathPara>
        <m:oMath>
          <m:sSub>
            <m:sSubPr>
              <m:ctrlPr>
                <w:rPr>
                  <w:rFonts w:asci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i/>
                  <w:sz w:val="24"/>
                </w:rPr>
              </m:ctrlPr>
            </m:fPr>
            <m:num>
              <m:r>
                <w:rPr>
                  <w:rFonts w:ascii="Cambria Math"/>
                  <w:sz w:val="24"/>
                </w:rPr>
                <m:t>a</m:t>
              </m:r>
            </m:num>
            <m:den>
              <m:r>
                <w:rPr>
                  <w:rFonts w:ascii="Cambria Math"/>
                  <w:sz w:val="24"/>
                </w:rPr>
                <m:t>k</m:t>
              </m:r>
            </m:den>
          </m:f>
          <m:r>
            <w:rPr>
              <w:rFonts w:ascii="Cambria Math"/>
              <w:sz w:val="24"/>
            </w:rPr>
            <m:t>=</m:t>
          </m:r>
          <m:f>
            <m:fPr>
              <m:ctrlPr>
                <w:rPr>
                  <w:rFonts w:ascii="Cambria Math"/>
                  <w:i/>
                  <w:sz w:val="24"/>
                </w:rPr>
              </m:ctrlPr>
            </m:fPr>
            <m:num>
              <m:r>
                <m:rPr>
                  <m:sty m:val="p"/>
                </m:rPr>
                <w:rPr>
                  <w:rFonts w:ascii="Cambria Math"/>
                  <w:sz w:val="24"/>
                </w:rPr>
                <m:t>0.</m:t>
              </m:r>
              <m:r>
                <m:rPr>
                  <m:nor/>
                </m:rPr>
                <w:rPr>
                  <w:rFonts w:ascii="Cambria Math"/>
                  <w:iCs/>
                  <w:sz w:val="24"/>
                </w:rPr>
                <m:t>005</m:t>
              </m:r>
            </m:num>
            <m:den>
              <m:rad>
                <m:radPr>
                  <m:degHide m:val="1"/>
                  <m:ctrlPr>
                    <w:rPr>
                      <w:rFonts w:ascii="Cambria Math"/>
                      <w:i/>
                      <w:sz w:val="24"/>
                    </w:rPr>
                  </m:ctrlPr>
                </m:radPr>
                <m:deg/>
                <m:e>
                  <m:r>
                    <w:rPr>
                      <w:rFonts w:ascii="Cambria Math"/>
                      <w:sz w:val="24"/>
                    </w:rPr>
                    <m:t>3</m:t>
                  </m:r>
                </m:e>
              </m:rad>
              <m:ctrlPr>
                <w:rPr>
                  <w:rFonts w:ascii="Cambria Math" w:hAnsi="Cambria Math"/>
                  <w:i/>
                  <w:sz w:val="24"/>
                </w:rPr>
              </m:ctrlPr>
            </m:den>
          </m:f>
          <m:r>
            <w:rPr>
              <w:rFonts w:ascii="Cambria Math"/>
              <w:sz w:val="24"/>
            </w:rPr>
            <m:t>=</m:t>
          </m:r>
          <m:r>
            <m:rPr>
              <m:sty m:val="p"/>
            </m:rPr>
            <w:rPr>
              <w:rFonts w:ascii="Cambria Math"/>
              <w:sz w:val="24"/>
            </w:rPr>
            <m:t>0.0</m:t>
          </m:r>
          <m:r>
            <m:rPr>
              <m:nor/>
            </m:rPr>
            <w:rPr>
              <w:rFonts w:ascii="Cambria Math"/>
              <w:iCs/>
              <w:sz w:val="24"/>
            </w:rPr>
            <m:t>029</m:t>
          </m:r>
          <m:r>
            <w:rPr>
              <w:rFonts w:ascii="Cambria Math"/>
              <w:sz w:val="24"/>
            </w:rPr>
            <m:t xml:space="preserve"> </m:t>
          </m:r>
          <m:r>
            <w:rPr>
              <w:rFonts w:ascii="Cambria Math" w:hint="eastAsia"/>
              <w:sz w:val="24"/>
            </w:rPr>
            <m:t>℃</m:t>
          </m:r>
        </m:oMath>
      </m:oMathPara>
    </w:p>
    <w:p w14:paraId="50565C01" w14:textId="06691858" w:rsidR="001F47E0" w:rsidRDefault="001F47E0" w:rsidP="001F47E0">
      <w:pPr>
        <w:autoSpaceDE w:val="0"/>
        <w:autoSpaceDN w:val="0"/>
        <w:adjustRightInd w:val="0"/>
        <w:spacing w:line="360" w:lineRule="auto"/>
        <w:jc w:val="left"/>
        <w:rPr>
          <w:position w:val="-10"/>
          <w:sz w:val="24"/>
        </w:rPr>
      </w:pPr>
      <w:r>
        <w:rPr>
          <w:rFonts w:hint="eastAsia"/>
          <w:position w:val="-10"/>
          <w:sz w:val="24"/>
        </w:rPr>
        <w:t xml:space="preserve">C.4.3 </w:t>
      </w:r>
      <w:r>
        <w:rPr>
          <w:rFonts w:hint="eastAsia"/>
          <w:position w:val="-10"/>
          <w:sz w:val="24"/>
        </w:rPr>
        <w:t>由</w:t>
      </w:r>
      <w:r w:rsidR="000801AB" w:rsidRPr="000801AB">
        <w:rPr>
          <w:rFonts w:hint="eastAsia"/>
          <w:position w:val="-10"/>
          <w:sz w:val="24"/>
        </w:rPr>
        <w:t>数字温度计</w:t>
      </w:r>
      <w:r>
        <w:rPr>
          <w:rFonts w:hint="eastAsia"/>
          <w:position w:val="-10"/>
          <w:sz w:val="24"/>
        </w:rPr>
        <w:t>偏载误差引入的不确定度分量</w:t>
      </w:r>
      <w:r>
        <w:rPr>
          <w:rFonts w:hint="eastAsia"/>
          <w:i/>
          <w:iCs/>
          <w:position w:val="-10"/>
          <w:sz w:val="24"/>
        </w:rPr>
        <w:t>u</w:t>
      </w:r>
      <w:r>
        <w:rPr>
          <w:rFonts w:hint="eastAsia"/>
          <w:position w:val="-10"/>
          <w:sz w:val="24"/>
          <w:vertAlign w:val="subscript"/>
        </w:rPr>
        <w:t>3</w:t>
      </w:r>
    </w:p>
    <w:p w14:paraId="1C146922" w14:textId="16F54916" w:rsidR="001F47E0" w:rsidRPr="002103DE" w:rsidRDefault="000801AB" w:rsidP="001F47E0">
      <w:pPr>
        <w:autoSpaceDE w:val="0"/>
        <w:autoSpaceDN w:val="0"/>
        <w:adjustRightInd w:val="0"/>
        <w:spacing w:line="360" w:lineRule="auto"/>
        <w:ind w:firstLineChars="200" w:firstLine="480"/>
        <w:jc w:val="left"/>
        <w:rPr>
          <w:sz w:val="24"/>
        </w:rPr>
      </w:pPr>
      <w:r w:rsidRPr="002103DE">
        <w:rPr>
          <w:rFonts w:hint="eastAsia"/>
          <w:sz w:val="24"/>
        </w:rPr>
        <w:t>数字温度计</w:t>
      </w:r>
      <w:r w:rsidR="001F47E0" w:rsidRPr="002103DE">
        <w:rPr>
          <w:rFonts w:hint="eastAsia"/>
          <w:sz w:val="24"/>
        </w:rPr>
        <w:t>偏载误差为</w:t>
      </w:r>
      <w:r w:rsidR="001F47E0" w:rsidRPr="002103DE">
        <w:rPr>
          <w:sz w:val="24"/>
        </w:rPr>
        <w:t>±</w:t>
      </w:r>
      <w:bookmarkStart w:id="297" w:name="_Hlk219460030"/>
      <w:r w:rsidRPr="002103DE">
        <w:rPr>
          <w:rFonts w:hint="eastAsia"/>
          <w:sz w:val="24"/>
        </w:rPr>
        <w:t>3</w:t>
      </w:r>
      <w:r w:rsidRPr="002103DE">
        <w:rPr>
          <w:rFonts w:hint="eastAsia"/>
          <w:szCs w:val="21"/>
        </w:rPr>
        <w:t>℃</w:t>
      </w:r>
      <w:bookmarkEnd w:id="297"/>
      <w:r w:rsidR="001F47E0" w:rsidRPr="002103DE">
        <w:rPr>
          <w:rFonts w:hint="eastAsia"/>
          <w:sz w:val="24"/>
        </w:rPr>
        <w:t>，区间半宽</w:t>
      </w:r>
      <w:r w:rsidR="001F47E0" w:rsidRPr="002103DE">
        <w:rPr>
          <w:rFonts w:hint="eastAsia"/>
          <w:i/>
          <w:iCs/>
          <w:sz w:val="24"/>
        </w:rPr>
        <w:t>a</w:t>
      </w:r>
      <w:r w:rsidR="001F47E0" w:rsidRPr="002103DE">
        <w:rPr>
          <w:rFonts w:hint="eastAsia"/>
          <w:sz w:val="24"/>
        </w:rPr>
        <w:t>=</w:t>
      </w:r>
      <w:r w:rsidRPr="002103DE">
        <w:rPr>
          <w:rFonts w:hint="eastAsia"/>
          <w:sz w:val="24"/>
        </w:rPr>
        <w:t>3</w:t>
      </w:r>
      <w:r w:rsidRPr="002103DE">
        <w:rPr>
          <w:rFonts w:hint="eastAsia"/>
          <w:szCs w:val="21"/>
        </w:rPr>
        <w:t>℃</w:t>
      </w:r>
      <w:r w:rsidR="001F47E0" w:rsidRPr="002103DE">
        <w:rPr>
          <w:rFonts w:hint="eastAsia"/>
          <w:sz w:val="24"/>
        </w:rPr>
        <w:t>，满足均匀分布，取</w:t>
      </w:r>
      <w:r w:rsidR="001F47E0" w:rsidRPr="002103DE">
        <w:rPr>
          <w:rFonts w:hint="eastAsia"/>
          <w:position w:val="-8"/>
          <w:sz w:val="24"/>
        </w:rPr>
        <w:object w:dxaOrig="720" w:dyaOrig="360" w14:anchorId="1014B996">
          <v:shape id="_x0000_i1031" type="#_x0000_t75" style="width:36pt;height:18pt" o:ole="">
            <v:imagedata r:id="rId31" o:title=""/>
          </v:shape>
          <o:OLEObject Type="Embed" ProgID="Equation.KSEE3" ShapeID="_x0000_i1031" DrawAspect="Content" ObjectID="_1830075078" r:id="rId32"/>
        </w:object>
      </w:r>
      <w:r w:rsidR="001F47E0" w:rsidRPr="002103DE">
        <w:rPr>
          <w:rFonts w:hint="eastAsia"/>
          <w:sz w:val="24"/>
        </w:rPr>
        <w:t>，所以由</w:t>
      </w:r>
      <w:r w:rsidRPr="002103DE">
        <w:rPr>
          <w:rFonts w:hint="eastAsia"/>
          <w:sz w:val="24"/>
        </w:rPr>
        <w:t>数字温度计</w:t>
      </w:r>
      <w:r w:rsidR="001F47E0" w:rsidRPr="002103DE">
        <w:rPr>
          <w:rFonts w:hint="eastAsia"/>
          <w:sz w:val="24"/>
        </w:rPr>
        <w:t>偏载误差引入的不</w:t>
      </w:r>
      <w:r w:rsidR="001F47E0" w:rsidRPr="002103DE">
        <w:rPr>
          <w:sz w:val="24"/>
        </w:rPr>
        <w:t>确定度分量</w:t>
      </w:r>
      <w:r w:rsidR="001F47E0" w:rsidRPr="002103DE">
        <w:rPr>
          <w:rFonts w:hint="eastAsia"/>
          <w:i/>
          <w:iCs/>
          <w:sz w:val="24"/>
        </w:rPr>
        <w:t>u</w:t>
      </w:r>
      <w:r w:rsidR="001F47E0" w:rsidRPr="002103DE">
        <w:rPr>
          <w:rFonts w:hint="eastAsia"/>
          <w:sz w:val="24"/>
          <w:vertAlign w:val="subscript"/>
        </w:rPr>
        <w:t>3</w:t>
      </w:r>
      <w:r w:rsidR="001F47E0" w:rsidRPr="002103DE">
        <w:rPr>
          <w:sz w:val="24"/>
        </w:rPr>
        <w:t>为</w:t>
      </w:r>
      <w:r w:rsidR="001F47E0" w:rsidRPr="002103DE">
        <w:rPr>
          <w:rFonts w:hint="eastAsia"/>
          <w:sz w:val="24"/>
        </w:rPr>
        <w:t>：</w:t>
      </w:r>
    </w:p>
    <w:p w14:paraId="5611FDDD" w14:textId="5759B29B" w:rsidR="001F47E0" w:rsidRPr="002103DE" w:rsidRDefault="002103DE" w:rsidP="002103DE">
      <w:pPr>
        <w:autoSpaceDE w:val="0"/>
        <w:autoSpaceDN w:val="0"/>
        <w:adjustRightInd w:val="0"/>
        <w:spacing w:line="360" w:lineRule="auto"/>
        <w:jc w:val="center"/>
        <w:rPr>
          <w:i/>
          <w:position w:val="-4"/>
          <w:sz w:val="24"/>
        </w:rPr>
      </w:pPr>
      <m:oMathPara>
        <m:oMath>
          <m:sSub>
            <m:sSubPr>
              <m:ctrlPr>
                <w:rPr>
                  <w:rFonts w:ascii="Cambria Math"/>
                  <w:i/>
                  <w:sz w:val="24"/>
                </w:rPr>
              </m:ctrlPr>
            </m:sSubPr>
            <m:e>
              <m:r>
                <w:rPr>
                  <w:rFonts w:ascii="Cambria Math"/>
                  <w:sz w:val="24"/>
                </w:rPr>
                <m:t>u</m:t>
              </m:r>
            </m:e>
            <m:sub>
              <m:r>
                <w:rPr>
                  <w:rFonts w:ascii="Cambria Math"/>
                  <w:sz w:val="24"/>
                </w:rPr>
                <m:t>3</m:t>
              </m:r>
            </m:sub>
          </m:sSub>
          <m:r>
            <w:rPr>
              <w:rFonts w:ascii="Cambria Math"/>
              <w:sz w:val="24"/>
            </w:rPr>
            <m:t>=</m:t>
          </m:r>
          <m:f>
            <m:fPr>
              <m:ctrlPr>
                <w:rPr>
                  <w:rFonts w:ascii="Cambria Math"/>
                  <w:i/>
                  <w:sz w:val="24"/>
                </w:rPr>
              </m:ctrlPr>
            </m:fPr>
            <m:num>
              <m:r>
                <w:rPr>
                  <w:rFonts w:ascii="Cambria Math"/>
                  <w:sz w:val="24"/>
                </w:rPr>
                <m:t>a</m:t>
              </m:r>
            </m:num>
            <m:den>
              <m:r>
                <w:rPr>
                  <w:rFonts w:ascii="Cambria Math"/>
                  <w:sz w:val="24"/>
                </w:rPr>
                <m:t>k</m:t>
              </m:r>
            </m:den>
          </m:f>
          <m:r>
            <w:rPr>
              <w:rFonts w:ascii="Cambria Math"/>
              <w:sz w:val="24"/>
            </w:rPr>
            <m:t>=</m:t>
          </m:r>
          <m:f>
            <m:fPr>
              <m:ctrlPr>
                <w:rPr>
                  <w:rFonts w:ascii="Cambria Math"/>
                  <w:i/>
                  <w:sz w:val="24"/>
                </w:rPr>
              </m:ctrlPr>
            </m:fPr>
            <m:num>
              <m:r>
                <m:rPr>
                  <m:sty m:val="p"/>
                </m:rPr>
                <w:rPr>
                  <w:rFonts w:ascii="Cambria Math"/>
                  <w:sz w:val="24"/>
                </w:rPr>
                <m:t>3</m:t>
              </m:r>
            </m:num>
            <m:den>
              <m:rad>
                <m:radPr>
                  <m:degHide m:val="1"/>
                  <m:ctrlPr>
                    <w:rPr>
                      <w:rFonts w:ascii="Cambria Math"/>
                      <w:i/>
                      <w:sz w:val="24"/>
                    </w:rPr>
                  </m:ctrlPr>
                </m:radPr>
                <m:deg/>
                <m:e>
                  <m:r>
                    <w:rPr>
                      <w:rFonts w:ascii="Cambria Math"/>
                      <w:sz w:val="24"/>
                    </w:rPr>
                    <m:t>3</m:t>
                  </m:r>
                </m:e>
              </m:rad>
              <m:ctrlPr>
                <w:rPr>
                  <w:rFonts w:ascii="Cambria Math" w:hAnsi="Cambria Math"/>
                  <w:i/>
                  <w:sz w:val="24"/>
                </w:rPr>
              </m:ctrlPr>
            </m:den>
          </m:f>
          <m:r>
            <w:rPr>
              <w:rFonts w:ascii="Cambria Math"/>
              <w:sz w:val="24"/>
            </w:rPr>
            <m:t>=</m:t>
          </m:r>
          <m:r>
            <m:rPr>
              <m:sty m:val="p"/>
            </m:rPr>
            <w:rPr>
              <w:rFonts w:ascii="Cambria Math"/>
              <w:sz w:val="24"/>
            </w:rPr>
            <m:t>1.732</m:t>
          </m:r>
          <m:r>
            <m:rPr>
              <m:sty m:val="p"/>
            </m:rPr>
            <w:rPr>
              <w:rFonts w:ascii="Cambria Math"/>
              <w:sz w:val="24"/>
            </w:rPr>
            <m:t xml:space="preserve"> </m:t>
          </m:r>
          <m:r>
            <w:rPr>
              <w:rFonts w:ascii="Cambria Math" w:hint="eastAsia"/>
              <w:sz w:val="24"/>
            </w:rPr>
            <m:t>℃</m:t>
          </m:r>
        </m:oMath>
      </m:oMathPara>
    </w:p>
    <w:p w14:paraId="0B44F030" w14:textId="463CD765" w:rsidR="001F47E0" w:rsidRPr="002103DE" w:rsidRDefault="001F47E0" w:rsidP="001F47E0">
      <w:pPr>
        <w:autoSpaceDE w:val="0"/>
        <w:autoSpaceDN w:val="0"/>
        <w:adjustRightInd w:val="0"/>
        <w:snapToGrid w:val="0"/>
        <w:spacing w:line="360" w:lineRule="auto"/>
        <w:jc w:val="left"/>
        <w:rPr>
          <w:position w:val="-10"/>
          <w:sz w:val="24"/>
        </w:rPr>
      </w:pPr>
      <w:r w:rsidRPr="002103DE">
        <w:rPr>
          <w:rFonts w:hint="eastAsia"/>
          <w:position w:val="-10"/>
          <w:sz w:val="24"/>
        </w:rPr>
        <w:t xml:space="preserve">C.4.4 </w:t>
      </w:r>
      <w:r w:rsidRPr="002103DE">
        <w:rPr>
          <w:rFonts w:hint="eastAsia"/>
          <w:position w:val="-10"/>
          <w:sz w:val="24"/>
        </w:rPr>
        <w:t>由</w:t>
      </w:r>
      <w:r w:rsidR="000801AB" w:rsidRPr="002103DE">
        <w:rPr>
          <w:rFonts w:hint="eastAsia"/>
          <w:position w:val="-10"/>
          <w:sz w:val="24"/>
        </w:rPr>
        <w:t>数字温度计</w:t>
      </w:r>
      <w:r w:rsidRPr="002103DE">
        <w:rPr>
          <w:rFonts w:hint="eastAsia"/>
          <w:position w:val="-10"/>
          <w:sz w:val="24"/>
        </w:rPr>
        <w:t>允许误差引入的不确定度分量</w:t>
      </w:r>
      <w:r w:rsidRPr="002103DE">
        <w:rPr>
          <w:rFonts w:hint="eastAsia"/>
          <w:i/>
          <w:iCs/>
          <w:position w:val="-10"/>
          <w:sz w:val="24"/>
        </w:rPr>
        <w:t>u</w:t>
      </w:r>
      <w:r w:rsidRPr="002103DE">
        <w:rPr>
          <w:rFonts w:hint="eastAsia"/>
          <w:position w:val="-10"/>
          <w:sz w:val="24"/>
          <w:vertAlign w:val="subscript"/>
        </w:rPr>
        <w:t>4</w:t>
      </w:r>
    </w:p>
    <w:p w14:paraId="6EBF204D" w14:textId="220F2D62" w:rsidR="001F47E0" w:rsidRPr="002103DE" w:rsidRDefault="000801AB" w:rsidP="001F47E0">
      <w:pPr>
        <w:autoSpaceDE w:val="0"/>
        <w:autoSpaceDN w:val="0"/>
        <w:adjustRightInd w:val="0"/>
        <w:snapToGrid w:val="0"/>
        <w:spacing w:line="360" w:lineRule="auto"/>
        <w:ind w:firstLineChars="200" w:firstLine="480"/>
        <w:jc w:val="left"/>
        <w:rPr>
          <w:position w:val="-10"/>
          <w:sz w:val="24"/>
        </w:rPr>
      </w:pPr>
      <w:r w:rsidRPr="002103DE">
        <w:rPr>
          <w:rFonts w:hint="eastAsia"/>
          <w:position w:val="-10"/>
          <w:sz w:val="24"/>
        </w:rPr>
        <w:t>数字温度计</w:t>
      </w:r>
      <w:r w:rsidR="001F47E0" w:rsidRPr="002103DE">
        <w:rPr>
          <w:rFonts w:hint="eastAsia"/>
          <w:position w:val="-10"/>
          <w:sz w:val="24"/>
        </w:rPr>
        <w:t>在校准的最大允许误差为</w:t>
      </w:r>
      <w:r w:rsidR="001F47E0" w:rsidRPr="002103DE">
        <w:rPr>
          <w:rFonts w:ascii="Calibri" w:hAnsi="Calibri" w:cs="Calibri"/>
          <w:position w:val="-10"/>
          <w:sz w:val="24"/>
        </w:rPr>
        <w:t>±</w:t>
      </w:r>
      <w:r w:rsidRPr="002103DE">
        <w:rPr>
          <w:rFonts w:hint="eastAsia"/>
          <w:position w:val="-10"/>
          <w:sz w:val="24"/>
        </w:rPr>
        <w:t>3</w:t>
      </w:r>
      <w:r w:rsidRPr="002103DE">
        <w:rPr>
          <w:rFonts w:hint="eastAsia"/>
          <w:position w:val="-10"/>
          <w:sz w:val="24"/>
        </w:rPr>
        <w:t>℃</w:t>
      </w:r>
      <w:r w:rsidR="001F47E0" w:rsidRPr="002103DE">
        <w:rPr>
          <w:rFonts w:hint="eastAsia"/>
          <w:position w:val="-10"/>
          <w:sz w:val="24"/>
        </w:rPr>
        <w:t>，区间半宽</w:t>
      </w:r>
      <w:r w:rsidR="001F47E0" w:rsidRPr="002103DE">
        <w:rPr>
          <w:rFonts w:hint="eastAsia"/>
          <w:i/>
          <w:iCs/>
          <w:position w:val="-10"/>
          <w:sz w:val="24"/>
        </w:rPr>
        <w:t>a</w:t>
      </w:r>
      <w:r w:rsidR="001F47E0" w:rsidRPr="002103DE">
        <w:rPr>
          <w:rFonts w:hint="eastAsia"/>
          <w:position w:val="-10"/>
          <w:sz w:val="24"/>
        </w:rPr>
        <w:t>=</w:t>
      </w:r>
      <w:r w:rsidRPr="002103DE">
        <w:rPr>
          <w:rFonts w:hint="eastAsia"/>
          <w:position w:val="-10"/>
          <w:sz w:val="24"/>
        </w:rPr>
        <w:t>3</w:t>
      </w:r>
      <w:r w:rsidRPr="002103DE">
        <w:rPr>
          <w:rFonts w:hint="eastAsia"/>
          <w:position w:val="-10"/>
          <w:sz w:val="24"/>
        </w:rPr>
        <w:t>℃</w:t>
      </w:r>
      <w:r w:rsidR="001F47E0" w:rsidRPr="002103DE">
        <w:rPr>
          <w:rFonts w:hint="eastAsia"/>
          <w:position w:val="-10"/>
          <w:sz w:val="24"/>
        </w:rPr>
        <w:t>，满足均匀分布，取</w:t>
      </w:r>
      <w:r w:rsidR="001F47E0" w:rsidRPr="002103DE">
        <w:rPr>
          <w:rFonts w:hint="eastAsia"/>
          <w:position w:val="-8"/>
          <w:sz w:val="24"/>
        </w:rPr>
        <w:object w:dxaOrig="720" w:dyaOrig="360" w14:anchorId="26D46F7D">
          <v:shape id="_x0000_i1033" type="#_x0000_t75" style="width:36pt;height:18pt" o:ole="">
            <v:imagedata r:id="rId31" o:title=""/>
          </v:shape>
          <o:OLEObject Type="Embed" ProgID="Equation.KSEE3" ShapeID="_x0000_i1033" DrawAspect="Content" ObjectID="_1830075079" r:id="rId33"/>
        </w:object>
      </w:r>
      <w:r w:rsidR="001F47E0" w:rsidRPr="002103DE">
        <w:rPr>
          <w:rFonts w:hint="eastAsia"/>
          <w:position w:val="-10"/>
          <w:sz w:val="24"/>
        </w:rPr>
        <w:t>，所以由电子天平允许误差引入的不确定度分量</w:t>
      </w:r>
      <w:r w:rsidR="001F47E0" w:rsidRPr="002103DE">
        <w:rPr>
          <w:rFonts w:hint="eastAsia"/>
          <w:i/>
          <w:iCs/>
          <w:position w:val="-10"/>
          <w:sz w:val="24"/>
        </w:rPr>
        <w:t>u</w:t>
      </w:r>
      <w:r w:rsidR="001F47E0" w:rsidRPr="002103DE">
        <w:rPr>
          <w:rFonts w:hint="eastAsia"/>
          <w:position w:val="-10"/>
          <w:sz w:val="24"/>
          <w:vertAlign w:val="subscript"/>
        </w:rPr>
        <w:t>4</w:t>
      </w:r>
      <w:r w:rsidR="001F47E0" w:rsidRPr="002103DE">
        <w:rPr>
          <w:rFonts w:hint="eastAsia"/>
          <w:position w:val="-10"/>
          <w:sz w:val="24"/>
        </w:rPr>
        <w:t>为：</w:t>
      </w:r>
    </w:p>
    <w:p w14:paraId="35471306" w14:textId="252F3BD7" w:rsidR="001F47E0" w:rsidRPr="002103DE" w:rsidRDefault="002103DE" w:rsidP="002103DE">
      <w:pPr>
        <w:autoSpaceDE w:val="0"/>
        <w:autoSpaceDN w:val="0"/>
        <w:adjustRightInd w:val="0"/>
        <w:spacing w:line="360" w:lineRule="auto"/>
        <w:ind w:firstLineChars="200" w:firstLine="480"/>
        <w:jc w:val="center"/>
        <w:rPr>
          <w:i/>
          <w:position w:val="-10"/>
          <w:sz w:val="24"/>
        </w:rPr>
      </w:pPr>
      <m:oMathPara>
        <m:oMath>
          <m:sSub>
            <m:sSubPr>
              <m:ctrlPr>
                <w:rPr>
                  <w:rFonts w:ascii="Cambria Math"/>
                  <w:i/>
                  <w:sz w:val="24"/>
                </w:rPr>
              </m:ctrlPr>
            </m:sSubPr>
            <m:e>
              <m:r>
                <w:rPr>
                  <w:rFonts w:ascii="Cambria Math"/>
                  <w:sz w:val="24"/>
                </w:rPr>
                <m:t>u</m:t>
              </m:r>
            </m:e>
            <m:sub>
              <m:r>
                <w:rPr>
                  <w:rFonts w:ascii="Cambria Math"/>
                  <w:sz w:val="24"/>
                </w:rPr>
                <m:t>4</m:t>
              </m:r>
            </m:sub>
          </m:sSub>
          <m:r>
            <w:rPr>
              <w:rFonts w:ascii="Cambria Math"/>
              <w:sz w:val="24"/>
            </w:rPr>
            <m:t>=</m:t>
          </m:r>
          <m:f>
            <m:fPr>
              <m:ctrlPr>
                <w:rPr>
                  <w:rFonts w:ascii="Cambria Math"/>
                  <w:i/>
                  <w:sz w:val="24"/>
                </w:rPr>
              </m:ctrlPr>
            </m:fPr>
            <m:num>
              <m:r>
                <w:rPr>
                  <w:rFonts w:ascii="Cambria Math"/>
                  <w:sz w:val="24"/>
                </w:rPr>
                <m:t>a</m:t>
              </m:r>
            </m:num>
            <m:den>
              <m:r>
                <w:rPr>
                  <w:rFonts w:ascii="Cambria Math"/>
                  <w:sz w:val="24"/>
                </w:rPr>
                <m:t>k</m:t>
              </m:r>
            </m:den>
          </m:f>
          <m:r>
            <w:rPr>
              <w:rFonts w:ascii="Cambria Math"/>
              <w:sz w:val="24"/>
            </w:rPr>
            <m:t>=</m:t>
          </m:r>
          <m:f>
            <m:fPr>
              <m:ctrlPr>
                <w:rPr>
                  <w:rFonts w:ascii="Cambria Math"/>
                  <w:i/>
                  <w:sz w:val="24"/>
                </w:rPr>
              </m:ctrlPr>
            </m:fPr>
            <m:num>
              <m:r>
                <w:rPr>
                  <w:rFonts w:ascii="Cambria Math"/>
                  <w:sz w:val="24"/>
                </w:rPr>
                <m:t>3</m:t>
              </m:r>
            </m:num>
            <m:den>
              <m:rad>
                <m:radPr>
                  <m:degHide m:val="1"/>
                  <m:ctrlPr>
                    <w:rPr>
                      <w:rFonts w:ascii="Cambria Math"/>
                      <w:i/>
                      <w:sz w:val="24"/>
                    </w:rPr>
                  </m:ctrlPr>
                </m:radPr>
                <m:deg/>
                <m:e>
                  <m:r>
                    <w:rPr>
                      <w:rFonts w:ascii="Cambria Math"/>
                      <w:sz w:val="24"/>
                    </w:rPr>
                    <m:t>3</m:t>
                  </m:r>
                </m:e>
              </m:rad>
              <m:ctrlPr>
                <w:rPr>
                  <w:rFonts w:ascii="Cambria Math" w:hAnsi="Cambria Math"/>
                  <w:i/>
                  <w:sz w:val="24"/>
                </w:rPr>
              </m:ctrlPr>
            </m:den>
          </m:f>
          <m:r>
            <w:rPr>
              <w:rFonts w:ascii="Cambria Math"/>
              <w:sz w:val="24"/>
            </w:rPr>
            <m:t>=</m:t>
          </m:r>
          <m:r>
            <w:rPr>
              <w:rFonts w:ascii="Cambria Math"/>
              <w:sz w:val="24"/>
            </w:rPr>
            <m:t>1.732</m:t>
          </m:r>
          <w:bookmarkStart w:id="298" w:name="OLE_LINK11"/>
          <m:r>
            <w:rPr>
              <w:rFonts w:ascii="Cambria Math" w:hint="eastAsia"/>
              <w:sz w:val="24"/>
            </w:rPr>
            <m:t>℃</m:t>
          </m:r>
        </m:oMath>
      </m:oMathPara>
      <w:bookmarkEnd w:id="298"/>
    </w:p>
    <w:p w14:paraId="02B19A23" w14:textId="77777777" w:rsidR="001F47E0" w:rsidRDefault="001F47E0" w:rsidP="001F47E0">
      <w:pPr>
        <w:spacing w:line="360" w:lineRule="auto"/>
        <w:rPr>
          <w:bCs/>
          <w:sz w:val="24"/>
        </w:rPr>
      </w:pPr>
      <w:bookmarkStart w:id="299" w:name="_Toc24757"/>
      <w:bookmarkStart w:id="300" w:name="_Toc28459"/>
      <w:bookmarkStart w:id="301" w:name="_Toc29153"/>
      <w:bookmarkStart w:id="302" w:name="_Toc8816"/>
      <w:bookmarkStart w:id="303" w:name="_Toc22658"/>
      <w:bookmarkStart w:id="304" w:name="_Toc6070"/>
      <w:bookmarkStart w:id="305" w:name="_Toc3076"/>
      <w:bookmarkStart w:id="306" w:name="_Toc15727"/>
      <w:bookmarkStart w:id="307" w:name="_Toc30431"/>
      <w:r w:rsidRPr="002103DE">
        <w:rPr>
          <w:rFonts w:ascii="黑体" w:eastAsia="黑体" w:hAnsi="黑体" w:cs="黑体" w:hint="eastAsia"/>
          <w:bCs/>
          <w:sz w:val="24"/>
        </w:rPr>
        <w:t>C.5 合成标准不确定度计算</w:t>
      </w:r>
      <w:bookmarkEnd w:id="299"/>
      <w:bookmarkEnd w:id="300"/>
      <w:bookmarkEnd w:id="301"/>
      <w:bookmarkEnd w:id="302"/>
      <w:bookmarkEnd w:id="303"/>
    </w:p>
    <w:p w14:paraId="7272D2BB" w14:textId="77777777" w:rsidR="001F47E0" w:rsidRDefault="001F47E0" w:rsidP="001F47E0">
      <w:pPr>
        <w:autoSpaceDE w:val="0"/>
        <w:autoSpaceDN w:val="0"/>
        <w:adjustRightInd w:val="0"/>
        <w:spacing w:line="360" w:lineRule="auto"/>
        <w:ind w:firstLineChars="200" w:firstLine="480"/>
        <w:jc w:val="left"/>
        <w:rPr>
          <w:sz w:val="24"/>
        </w:rPr>
      </w:pPr>
      <w:r>
        <w:rPr>
          <w:rFonts w:hint="eastAsia"/>
          <w:sz w:val="24"/>
        </w:rPr>
        <w:t>因为测量重复性带来的不确定度分量中包含有分辨力的影响，为了避免重复，取两者中较大者，取</w:t>
      </w:r>
      <w:r>
        <w:rPr>
          <w:rFonts w:hint="eastAsia"/>
          <w:bCs/>
          <w:i/>
          <w:iCs/>
          <w:sz w:val="24"/>
        </w:rPr>
        <w:t>u</w:t>
      </w:r>
      <w:r>
        <w:rPr>
          <w:rFonts w:hint="eastAsia"/>
          <w:bCs/>
          <w:sz w:val="24"/>
          <w:vertAlign w:val="subscript"/>
        </w:rPr>
        <w:t>2</w:t>
      </w:r>
      <w:r>
        <w:rPr>
          <w:rFonts w:hint="eastAsia"/>
          <w:bCs/>
          <w:sz w:val="24"/>
        </w:rPr>
        <w:t>=0</w:t>
      </w:r>
      <w:r>
        <w:rPr>
          <w:rFonts w:hint="eastAsia"/>
          <w:bCs/>
          <w:sz w:val="24"/>
        </w:rPr>
        <w:t>，</w:t>
      </w:r>
      <w:r>
        <w:rPr>
          <w:rFonts w:hint="eastAsia"/>
          <w:sz w:val="24"/>
        </w:rPr>
        <w:t>所以合成不确定度为：</w:t>
      </w:r>
    </w:p>
    <w:p w14:paraId="3A0B3B9C" w14:textId="3924F62C" w:rsidR="001F47E0" w:rsidRPr="00D72029" w:rsidRDefault="00D72029" w:rsidP="00D72029">
      <w:pPr>
        <w:autoSpaceDE w:val="0"/>
        <w:autoSpaceDN w:val="0"/>
        <w:adjustRightInd w:val="0"/>
        <w:spacing w:line="360" w:lineRule="auto"/>
        <w:jc w:val="center"/>
        <w:rPr>
          <w:bCs/>
          <w:i/>
          <w:sz w:val="24"/>
        </w:rPr>
      </w:pPr>
      <m:oMathPara>
        <m:oMath>
          <m:sSub>
            <m:sSubPr>
              <m:ctrlPr>
                <w:rPr>
                  <w:rFonts w:ascii="Cambria Math"/>
                  <w:bCs/>
                  <w:i/>
                  <w:color w:val="000000"/>
                  <w:sz w:val="24"/>
                </w:rPr>
              </m:ctrlPr>
            </m:sSubPr>
            <m:e>
              <m:r>
                <w:rPr>
                  <w:rFonts w:ascii="Cambria Math"/>
                  <w:color w:val="000000"/>
                  <w:sz w:val="24"/>
                </w:rPr>
                <m:t>u</m:t>
              </m:r>
            </m:e>
            <m:sub>
              <m:r>
                <w:rPr>
                  <w:rFonts w:ascii="Cambria Math"/>
                  <w:color w:val="000000"/>
                  <w:sz w:val="24"/>
                </w:rPr>
                <m:t>c</m:t>
              </m:r>
            </m:sub>
          </m:sSub>
          <m:r>
            <w:rPr>
              <w:rFonts w:ascii="Cambria Math"/>
              <w:color w:val="000000"/>
              <w:sz w:val="24"/>
            </w:rPr>
            <m:t>=</m:t>
          </m:r>
          <m:rad>
            <m:radPr>
              <m:degHide m:val="1"/>
              <m:ctrlPr>
                <w:rPr>
                  <w:rFonts w:ascii="Cambria Math"/>
                  <w:bCs/>
                  <w:i/>
                  <w:color w:val="000000"/>
                  <w:sz w:val="24"/>
                </w:rPr>
              </m:ctrlPr>
            </m:radPr>
            <m:deg/>
            <m:e>
              <m:sSubSup>
                <m:sSubSupPr>
                  <m:ctrlPr>
                    <w:rPr>
                      <w:rFonts w:ascii="Cambria Math"/>
                      <w:bCs/>
                      <w:i/>
                      <w:color w:val="000000"/>
                      <w:sz w:val="24"/>
                    </w:rPr>
                  </m:ctrlPr>
                </m:sSubSupPr>
                <m:e>
                  <m:r>
                    <w:rPr>
                      <w:rFonts w:ascii="Cambria Math"/>
                      <w:color w:val="000000"/>
                      <w:sz w:val="24"/>
                    </w:rPr>
                    <m:t>u</m:t>
                  </m:r>
                </m:e>
                <m:sub>
                  <m:r>
                    <w:rPr>
                      <w:rFonts w:ascii="Cambria Math"/>
                      <w:color w:val="000000"/>
                      <w:sz w:val="24"/>
                    </w:rPr>
                    <m:t>1</m:t>
                  </m:r>
                </m:sub>
                <m:sup>
                  <m:r>
                    <w:rPr>
                      <w:rFonts w:ascii="Cambria Math"/>
                      <w:color w:val="000000"/>
                      <w:sz w:val="24"/>
                    </w:rPr>
                    <m:t>2</m:t>
                  </m:r>
                </m:sup>
              </m:sSubSup>
              <m:r>
                <w:rPr>
                  <w:rFonts w:ascii="Cambria Math"/>
                  <w:color w:val="000000"/>
                  <w:sz w:val="24"/>
                </w:rPr>
                <m:t>+</m:t>
              </m:r>
              <m:sSubSup>
                <m:sSubSupPr>
                  <m:ctrlPr>
                    <w:rPr>
                      <w:rFonts w:ascii="Cambria Math"/>
                      <w:bCs/>
                      <w:i/>
                      <w:color w:val="000000"/>
                      <w:sz w:val="24"/>
                    </w:rPr>
                  </m:ctrlPr>
                </m:sSubSupPr>
                <m:e>
                  <m:r>
                    <w:rPr>
                      <w:rFonts w:ascii="Cambria Math"/>
                      <w:color w:val="000000"/>
                      <w:sz w:val="24"/>
                    </w:rPr>
                    <m:t>u</m:t>
                  </m:r>
                </m:e>
                <m:sub>
                  <m:r>
                    <w:rPr>
                      <w:rFonts w:ascii="Cambria Math"/>
                      <w:color w:val="000000"/>
                      <w:sz w:val="24"/>
                    </w:rPr>
                    <m:t>3</m:t>
                  </m:r>
                </m:sub>
                <m:sup>
                  <m:r>
                    <w:rPr>
                      <w:rFonts w:ascii="Cambria Math"/>
                      <w:color w:val="000000"/>
                      <w:sz w:val="24"/>
                    </w:rPr>
                    <m:t>2</m:t>
                  </m:r>
                </m:sup>
              </m:sSubSup>
              <m:r>
                <w:rPr>
                  <w:rFonts w:ascii="Cambria Math"/>
                  <w:color w:val="000000"/>
                  <w:sz w:val="24"/>
                </w:rPr>
                <m:t>+</m:t>
              </m:r>
              <m:sSubSup>
                <m:sSubSupPr>
                  <m:ctrlPr>
                    <w:rPr>
                      <w:rFonts w:ascii="Cambria Math"/>
                      <w:bCs/>
                      <w:i/>
                      <w:color w:val="000000"/>
                      <w:sz w:val="24"/>
                    </w:rPr>
                  </m:ctrlPr>
                </m:sSubSupPr>
                <m:e>
                  <m:r>
                    <w:rPr>
                      <w:rFonts w:ascii="Cambria Math"/>
                      <w:color w:val="000000"/>
                      <w:sz w:val="24"/>
                    </w:rPr>
                    <m:t>u</m:t>
                  </m:r>
                </m:e>
                <m:sub>
                  <m:r>
                    <w:rPr>
                      <w:rFonts w:ascii="Cambria Math"/>
                      <w:color w:val="000000"/>
                      <w:sz w:val="24"/>
                    </w:rPr>
                    <m:t>4</m:t>
                  </m:r>
                </m:sub>
                <m:sup>
                  <m:r>
                    <w:rPr>
                      <w:rFonts w:ascii="Cambria Math"/>
                      <w:color w:val="000000"/>
                      <w:sz w:val="24"/>
                    </w:rPr>
                    <m:t>2</m:t>
                  </m:r>
                </m:sup>
              </m:sSubSup>
              <m:ctrlPr>
                <w:rPr>
                  <w:rFonts w:ascii="Cambria Math" w:hAnsi="Cambria Math"/>
                  <w:bCs/>
                  <w:i/>
                  <w:color w:val="000000"/>
                  <w:sz w:val="24"/>
                </w:rPr>
              </m:ctrlPr>
            </m:e>
          </m:rad>
          <m:r>
            <w:rPr>
              <w:rFonts w:ascii="Cambria Math"/>
              <w:color w:val="000000"/>
              <w:sz w:val="24"/>
            </w:rPr>
            <m:t>=</m:t>
          </m:r>
          <m:rad>
            <m:radPr>
              <m:degHide m:val="1"/>
              <m:ctrlPr>
                <w:rPr>
                  <w:rFonts w:ascii="Cambria Math"/>
                  <w:bCs/>
                  <w:i/>
                  <w:color w:val="000000"/>
                  <w:sz w:val="24"/>
                </w:rPr>
              </m:ctrlPr>
            </m:radPr>
            <m:deg/>
            <m:e>
              <m:r>
                <w:rPr>
                  <w:rFonts w:ascii="Cambria Math"/>
                  <w:color w:val="000000"/>
                  <w:sz w:val="24"/>
                </w:rPr>
                <m:t>0.004</m:t>
              </m:r>
              <m:sSup>
                <m:sSupPr>
                  <m:ctrlPr>
                    <w:rPr>
                      <w:rFonts w:ascii="Cambria Math"/>
                      <w:bCs/>
                      <w:i/>
                      <w:color w:val="000000"/>
                      <w:sz w:val="24"/>
                    </w:rPr>
                  </m:ctrlPr>
                </m:sSupPr>
                <m:e>
                  <m:r>
                    <w:rPr>
                      <w:rFonts w:ascii="Cambria Math"/>
                      <w:color w:val="000000"/>
                      <w:sz w:val="24"/>
                    </w:rPr>
                    <m:t>3</m:t>
                  </m:r>
                </m:e>
                <m:sup>
                  <m:r>
                    <w:rPr>
                      <w:rFonts w:ascii="Cambria Math"/>
                      <w:color w:val="000000"/>
                      <w:sz w:val="24"/>
                    </w:rPr>
                    <m:t>2</m:t>
                  </m:r>
                </m:sup>
              </m:sSup>
              <m:r>
                <w:rPr>
                  <w:rFonts w:ascii="Cambria Math"/>
                  <w:color w:val="000000"/>
                  <w:sz w:val="24"/>
                </w:rPr>
                <m:t>+</m:t>
              </m:r>
              <m:sSup>
                <m:sSupPr>
                  <m:ctrlPr>
                    <w:rPr>
                      <w:rFonts w:ascii="Cambria Math"/>
                      <w:bCs/>
                      <w:i/>
                      <w:color w:val="000000"/>
                      <w:sz w:val="24"/>
                    </w:rPr>
                  </m:ctrlPr>
                </m:sSupPr>
                <m:e>
                  <m:r>
                    <w:rPr>
                      <w:rFonts w:ascii="Cambria Math"/>
                      <w:color w:val="000000"/>
                      <w:sz w:val="24"/>
                    </w:rPr>
                    <m:t>1.732</m:t>
                  </m:r>
                </m:e>
                <m:sup>
                  <m:r>
                    <w:rPr>
                      <w:rFonts w:ascii="Cambria Math"/>
                      <w:color w:val="000000"/>
                      <w:sz w:val="24"/>
                    </w:rPr>
                    <m:t>2</m:t>
                  </m:r>
                </m:sup>
              </m:sSup>
              <m:r>
                <w:rPr>
                  <w:rFonts w:ascii="Cambria Math"/>
                  <w:color w:val="000000"/>
                  <w:sz w:val="24"/>
                </w:rPr>
                <m:t>+</m:t>
              </m:r>
              <m:sSup>
                <m:sSupPr>
                  <m:ctrlPr>
                    <w:rPr>
                      <w:rFonts w:ascii="Cambria Math"/>
                      <w:bCs/>
                      <w:i/>
                      <w:color w:val="000000"/>
                      <w:sz w:val="24"/>
                    </w:rPr>
                  </m:ctrlPr>
                </m:sSupPr>
                <m:e>
                  <m:r>
                    <w:rPr>
                      <w:rFonts w:ascii="Cambria Math"/>
                      <w:color w:val="000000"/>
                      <w:sz w:val="24"/>
                    </w:rPr>
                    <m:t>1.732</m:t>
                  </m:r>
                </m:e>
                <m:sup>
                  <m:r>
                    <w:rPr>
                      <w:rFonts w:ascii="Cambria Math"/>
                      <w:color w:val="000000"/>
                      <w:sz w:val="24"/>
                    </w:rPr>
                    <m:t>2</m:t>
                  </m:r>
                </m:sup>
              </m:sSup>
              <m:ctrlPr>
                <w:rPr>
                  <w:rFonts w:ascii="Cambria Math" w:hAnsi="Cambria Math"/>
                  <w:bCs/>
                  <w:i/>
                  <w:color w:val="000000"/>
                  <w:sz w:val="24"/>
                </w:rPr>
              </m:ctrlPr>
            </m:e>
          </m:rad>
          <m:r>
            <w:rPr>
              <w:rFonts w:ascii="Cambria Math"/>
              <w:color w:val="000000"/>
              <w:sz w:val="24"/>
            </w:rPr>
            <m:t>=2.4494</m:t>
          </m:r>
          <m:r>
            <w:rPr>
              <w:rFonts w:ascii="Cambria Math" w:hint="eastAsia"/>
              <w:sz w:val="24"/>
            </w:rPr>
            <m:t>℃</m:t>
          </m:r>
        </m:oMath>
      </m:oMathPara>
    </w:p>
    <w:p w14:paraId="5BFA9AD3" w14:textId="77777777" w:rsidR="001F47E0" w:rsidRDefault="001F47E0" w:rsidP="001F47E0">
      <w:pPr>
        <w:wordWrap w:val="0"/>
        <w:autoSpaceDE w:val="0"/>
        <w:autoSpaceDN w:val="0"/>
        <w:adjustRightInd w:val="0"/>
        <w:spacing w:line="360" w:lineRule="auto"/>
        <w:jc w:val="right"/>
        <w:rPr>
          <w:b/>
          <w:color w:val="000000"/>
          <w:sz w:val="24"/>
        </w:rPr>
      </w:pPr>
    </w:p>
    <w:p w14:paraId="3812719C" w14:textId="77777777" w:rsidR="001F47E0" w:rsidRDefault="001F47E0" w:rsidP="001F47E0">
      <w:pPr>
        <w:spacing w:line="360" w:lineRule="auto"/>
        <w:rPr>
          <w:bCs/>
          <w:color w:val="000000"/>
          <w:sz w:val="24"/>
        </w:rPr>
      </w:pPr>
      <w:bookmarkStart w:id="308" w:name="_Toc7819"/>
      <w:bookmarkStart w:id="309" w:name="_Toc14990"/>
      <w:bookmarkStart w:id="310" w:name="_Toc24696"/>
      <w:bookmarkStart w:id="311" w:name="_Toc24277"/>
      <w:bookmarkStart w:id="312" w:name="_Toc30974"/>
      <w:r>
        <w:rPr>
          <w:rFonts w:ascii="黑体" w:eastAsia="黑体" w:hAnsi="黑体" w:cs="黑体" w:hint="eastAsia"/>
          <w:bCs/>
          <w:color w:val="000000"/>
          <w:sz w:val="24"/>
        </w:rPr>
        <w:t>C.6 扩展不确定度计算</w:t>
      </w:r>
      <w:bookmarkEnd w:id="308"/>
      <w:bookmarkEnd w:id="309"/>
      <w:bookmarkEnd w:id="310"/>
      <w:bookmarkEnd w:id="311"/>
      <w:bookmarkEnd w:id="312"/>
    </w:p>
    <w:p w14:paraId="369D4929" w14:textId="77777777" w:rsidR="001F47E0" w:rsidRDefault="001F47E0" w:rsidP="001F47E0">
      <w:pPr>
        <w:autoSpaceDE w:val="0"/>
        <w:autoSpaceDN w:val="0"/>
        <w:adjustRightInd w:val="0"/>
        <w:spacing w:line="360" w:lineRule="auto"/>
        <w:ind w:firstLineChars="200" w:firstLine="480"/>
        <w:rPr>
          <w:color w:val="000000"/>
          <w:sz w:val="24"/>
          <w:highlight w:val="yellow"/>
        </w:rPr>
      </w:pPr>
      <w:r>
        <w:rPr>
          <w:color w:val="000000"/>
          <w:sz w:val="24"/>
        </w:rPr>
        <w:t>取包含因子</w:t>
      </w:r>
      <w:r>
        <w:rPr>
          <w:i/>
          <w:color w:val="000000"/>
          <w:position w:val="-6"/>
          <w:sz w:val="24"/>
        </w:rPr>
        <w:object w:dxaOrig="580" w:dyaOrig="279" w14:anchorId="6D8FE863">
          <v:shape id="_x0000_i1036" type="#_x0000_t75" style="width:28.8pt;height:13.8pt" o:ole="">
            <v:imagedata r:id="rId34" o:title=""/>
          </v:shape>
          <o:OLEObject Type="Embed" ProgID="Equation.3" ShapeID="_x0000_i1036" DrawAspect="Content" ObjectID="_1830075080" r:id="rId35"/>
        </w:object>
      </w:r>
      <w:r>
        <w:rPr>
          <w:color w:val="000000"/>
          <w:sz w:val="24"/>
        </w:rPr>
        <w:t>，扩展不确定度为：</w:t>
      </w:r>
    </w:p>
    <w:bookmarkEnd w:id="304"/>
    <w:bookmarkEnd w:id="305"/>
    <w:bookmarkEnd w:id="306"/>
    <w:bookmarkEnd w:id="307"/>
    <w:p w14:paraId="4B0C7B6B" w14:textId="01E58E86" w:rsidR="001F47E0" w:rsidRDefault="00D72029" w:rsidP="00D72029">
      <w:pPr>
        <w:autoSpaceDE w:val="0"/>
        <w:autoSpaceDN w:val="0"/>
        <w:adjustRightInd w:val="0"/>
        <w:spacing w:line="360" w:lineRule="auto"/>
        <w:jc w:val="center"/>
        <w:rPr>
          <w:i/>
          <w:iCs/>
          <w:color w:val="000000"/>
          <w:position w:val="-12"/>
          <w:sz w:val="24"/>
        </w:rPr>
      </w:pPr>
      <m:oMath>
        <m:r>
          <w:rPr>
            <w:rFonts w:ascii="Cambria Math"/>
            <w:color w:val="000000"/>
            <w:sz w:val="24"/>
          </w:rPr>
          <m:t>U=k</m:t>
        </m:r>
        <m:r>
          <w:rPr>
            <w:rFonts w:ascii="Cambria Math" w:hAnsi="Cambria Math" w:cs="Cambria Math"/>
            <w:color w:val="000000"/>
            <w:sz w:val="24"/>
          </w:rPr>
          <m:t>⋅</m:t>
        </m:r>
        <m:sSub>
          <m:sSubPr>
            <m:ctrlPr>
              <w:rPr>
                <w:rFonts w:ascii="Cambria Math"/>
                <w:i/>
                <w:color w:val="000000"/>
                <w:sz w:val="24"/>
              </w:rPr>
            </m:ctrlPr>
          </m:sSubPr>
          <m:e>
            <m:r>
              <w:rPr>
                <w:rFonts w:ascii="Cambria Math"/>
                <w:color w:val="000000"/>
                <w:sz w:val="24"/>
              </w:rPr>
              <m:t>u</m:t>
            </m:r>
          </m:e>
          <m:sub>
            <m:r>
              <w:rPr>
                <w:rFonts w:ascii="Cambria Math"/>
                <w:color w:val="000000"/>
                <w:sz w:val="24"/>
              </w:rPr>
              <m:t>c</m:t>
            </m:r>
          </m:sub>
        </m:sSub>
        <m:r>
          <w:rPr>
            <w:rFonts w:ascii="Cambria Math"/>
            <w:color w:val="000000"/>
            <w:sz w:val="24"/>
          </w:rPr>
          <m:t>=2</m:t>
        </m:r>
        <m:r>
          <w:rPr>
            <w:rFonts w:ascii="Cambria Math"/>
            <w:color w:val="000000"/>
            <w:sz w:val="24"/>
          </w:rPr>
          <m:t>×</m:t>
        </m:r>
        <m:r>
          <w:rPr>
            <w:rFonts w:ascii="Cambria Math"/>
            <w:color w:val="000000"/>
            <w:sz w:val="24"/>
          </w:rPr>
          <m:t xml:space="preserve">2.4494=4.8988 </m:t>
        </m:r>
        <m:r>
          <w:rPr>
            <w:rFonts w:ascii="Cambria Math" w:hint="eastAsia"/>
            <w:sz w:val="24"/>
          </w:rPr>
          <m:t>℃</m:t>
        </m:r>
      </m:oMath>
      <w:r w:rsidR="001F47E0">
        <w:rPr>
          <w:rFonts w:hint="eastAsia"/>
          <w:color w:val="000000"/>
          <w:position w:val="-12"/>
          <w:sz w:val="24"/>
        </w:rPr>
        <w:t xml:space="preserve">    </w:t>
      </w:r>
      <w:r w:rsidR="001F47E0">
        <w:rPr>
          <w:rFonts w:hint="eastAsia"/>
          <w:position w:val="-10"/>
          <w:sz w:val="24"/>
        </w:rPr>
        <w:t>(</w:t>
      </w:r>
      <w:r w:rsidR="001F47E0">
        <w:rPr>
          <w:rFonts w:hint="eastAsia"/>
          <w:i/>
          <w:iCs/>
          <w:position w:val="-10"/>
          <w:sz w:val="24"/>
        </w:rPr>
        <w:t>k</w:t>
      </w:r>
      <w:r w:rsidR="001F47E0">
        <w:rPr>
          <w:rFonts w:hint="eastAsia"/>
          <w:position w:val="-10"/>
          <w:sz w:val="24"/>
        </w:rPr>
        <w:t>=2)</w:t>
      </w:r>
    </w:p>
    <w:p w14:paraId="38E78353" w14:textId="77777777" w:rsidR="001F47E0" w:rsidRDefault="001F47E0" w:rsidP="001F47E0">
      <w:pPr>
        <w:autoSpaceDE w:val="0"/>
        <w:autoSpaceDN w:val="0"/>
        <w:adjustRightInd w:val="0"/>
        <w:jc w:val="right"/>
        <w:rPr>
          <w:position w:val="-4"/>
          <w:sz w:val="24"/>
        </w:rPr>
      </w:pPr>
    </w:p>
    <w:sectPr w:rsidR="001F47E0">
      <w:footerReference w:type="default" r:id="rId36"/>
      <w:pgSz w:w="11907" w:h="16839"/>
      <w:pgMar w:top="1418" w:right="1249" w:bottom="1134" w:left="1418" w:header="1021" w:footer="73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25D2" w14:textId="77777777" w:rsidR="009C4C29" w:rsidRDefault="009C4C29">
      <w:r>
        <w:separator/>
      </w:r>
    </w:p>
  </w:endnote>
  <w:endnote w:type="continuationSeparator" w:id="0">
    <w:p w14:paraId="3813CF7B" w14:textId="77777777" w:rsidR="009C4C29" w:rsidRDefault="009C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70" w14:textId="77777777" w:rsidR="006C5559" w:rsidRDefault="00000000">
    <w:pPr>
      <w:pStyle w:val="affb"/>
      <w:rPr>
        <w:rStyle w:val="afb"/>
      </w:rPr>
    </w:pPr>
    <w:r>
      <w:fldChar w:fldCharType="begin"/>
    </w:r>
    <w:r>
      <w:rPr>
        <w:rStyle w:val="afb"/>
      </w:rPr>
      <w:instrText xml:space="preserve">PAGE  </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5D9A" w14:textId="77777777" w:rsidR="006C5559" w:rsidRDefault="00000000">
    <w:pPr>
      <w:pStyle w:val="aff6"/>
      <w:jc w:val="both"/>
      <w:rPr>
        <w:rStyle w:val="afb"/>
        <w:rFonts w:ascii="仿宋_GB2312" w:eastAsia="仿宋_GB2312"/>
      </w:rPr>
    </w:pPr>
    <w:r>
      <w:rPr>
        <w:noProof/>
      </w:rPr>
      <mc:AlternateContent>
        <mc:Choice Requires="wps">
          <w:drawing>
            <wp:anchor distT="0" distB="0" distL="114300" distR="114300" simplePos="0" relativeHeight="251658752" behindDoc="0" locked="0" layoutInCell="1" allowOverlap="1" wp14:anchorId="47874B36" wp14:editId="795CE56B">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388A4AC" w14:textId="77777777" w:rsidR="006C5559" w:rsidRDefault="00000000">
                          <w:pPr>
                            <w:pStyle w:val="af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874B36" id="_x0000_t202" coordsize="21600,21600" o:spt="202" path="m,l,21600r21600,l21600,xe">
              <v:stroke joinstyle="miter"/>
              <v:path gradientshapeok="t" o:connecttype="rect"/>
            </v:shapetype>
            <v:shape id="文本框 21" o:spid="_x0000_s1039" type="#_x0000_t202" style="position:absolute;left:0;text-align:left;margin-left:92.8pt;margin-top:0;width:2in;height:2in;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GjqQEAAE8DAAAOAAAAZHJzL2Uyb0RvYy54bWysU8FuGyEQvVfKPyDu8W4stb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sMRU+NoAAAAFAQAADwAAAGRycy9kb3ducmV2LnhtbEyPQUvDQBCF70L/&#10;wzIFL9JumoOGmE2Rll68qK2WHrfZMQnuzobspk399Y4i6GWYxxvefK9Yjs6KE/ah9aRgMU9AIFXe&#10;tFQreN1tZhmIEDUZbT2hggsGWJaTq0Lnxp/pBU/bWAsOoZBrBU2MXS5lqBp0Osx9h8Teu++djiz7&#10;WppenzncWZkmya10uiX+0OgOVw1WH9vBKVhfnuyweH4M7YHWn3Sz3+/u3lKlrqfjwz2IiGP8O4Zv&#10;fEaHkpmOfiAThFXAReLPZC/NMpbH30WWhfxPX34BAAD//wMAUEsBAi0AFAAGAAgAAAAhALaDOJL+&#10;AAAA4QEAABMAAAAAAAAAAAAAAAAAAAAAAFtDb250ZW50X1R5cGVzXS54bWxQSwECLQAUAAYACAAA&#10;ACEAOP0h/9YAAACUAQAACwAAAAAAAAAAAAAAAAAvAQAAX3JlbHMvLnJlbHNQSwECLQAUAAYACAAA&#10;ACEAyeHxo6kBAABPAwAADgAAAAAAAAAAAAAAAAAuAgAAZHJzL2Uyb0RvYy54bWxQSwECLQAUAAYA&#10;CAAAACEAsMRU+NoAAAAFAQAADwAAAAAAAAAAAAAAAAADBAAAZHJzL2Rvd25yZXYueG1sUEsFBgAA&#10;AAAEAAQA8wAAAAoFAAAAAA==&#10;" filled="f" stroked="f" strokeweight="1pt">
              <v:textbox style="mso-fit-shape-to-text:t" inset="0,0,0,0">
                <w:txbxContent>
                  <w:p w14:paraId="5388A4AC" w14:textId="77777777" w:rsidR="006C5559" w:rsidRDefault="00000000">
                    <w:pPr>
                      <w:pStyle w:val="af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6F13" w14:textId="77777777" w:rsidR="006C5559" w:rsidRDefault="006C555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706" w14:textId="77777777" w:rsidR="006C5559" w:rsidRDefault="006C5559">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736B" w14:textId="77777777" w:rsidR="006C5559" w:rsidRDefault="00000000">
    <w:pPr>
      <w:pStyle w:val="af1"/>
      <w:framePr w:wrap="around" w:vAnchor="text" w:hAnchor="margin" w:xAlign="center" w:y="1"/>
      <w:rPr>
        <w:rStyle w:val="afb"/>
      </w:rPr>
    </w:pPr>
    <w:r>
      <w:fldChar w:fldCharType="begin"/>
    </w:r>
    <w:r>
      <w:rPr>
        <w:rStyle w:val="afb"/>
      </w:rPr>
      <w:instrText xml:space="preserve">PAGE  </w:instrText>
    </w:r>
    <w:r>
      <w:fldChar w:fldCharType="separate"/>
    </w:r>
    <w:r>
      <w:rPr>
        <w:rStyle w:val="afb"/>
      </w:rPr>
      <w:t>II</w:t>
    </w:r>
    <w:r>
      <w:fldChar w:fldCharType="end"/>
    </w:r>
  </w:p>
  <w:p w14:paraId="4F0DBB78" w14:textId="77777777" w:rsidR="006C5559" w:rsidRDefault="006C5559">
    <w:pPr>
      <w:pStyle w:val="affb"/>
      <w:ind w:right="360"/>
      <w:rPr>
        <w:rStyle w:val="af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32DC" w14:textId="77777777" w:rsidR="006C5559" w:rsidRDefault="006C5559">
    <w:pPr>
      <w:pStyle w:val="af1"/>
      <w:ind w:right="360"/>
      <w:rPr>
        <w:rStyle w:val="af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8BC" w14:textId="77777777" w:rsidR="006C5559" w:rsidRDefault="006C5559">
    <w:pPr>
      <w:pStyle w:val="af1"/>
      <w:ind w:right="360"/>
      <w:rPr>
        <w:rStyle w:val="af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DF6B" w14:textId="77777777" w:rsidR="006C5559" w:rsidRDefault="00000000">
    <w:pPr>
      <w:pStyle w:val="af1"/>
      <w:ind w:right="360"/>
      <w:rPr>
        <w:rStyle w:val="afb"/>
      </w:rPr>
    </w:pPr>
    <w:r>
      <w:rPr>
        <w:noProof/>
      </w:rPr>
      <mc:AlternateContent>
        <mc:Choice Requires="wps">
          <w:drawing>
            <wp:anchor distT="0" distB="0" distL="114300" distR="114300" simplePos="0" relativeHeight="251675648" behindDoc="0" locked="0" layoutInCell="1" allowOverlap="1" wp14:anchorId="207E2C87" wp14:editId="59A5CD18">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8D2B3DD" w14:textId="77777777" w:rsidR="006C5559" w:rsidRDefault="00000000">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207E2C87" id="_x0000_t202" coordsize="21600,21600" o:spt="202" path="m,l,21600r21600,l21600,xe">
              <v:stroke joinstyle="miter"/>
              <v:path gradientshapeok="t" o:connecttype="rect"/>
            </v:shapetype>
            <v:shape id="文本框 34" o:spid="_x0000_s1034" type="#_x0000_t202" style="position:absolute;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LBpQEAAEgDAAAOAAAAZHJzL2Uyb0RvYy54bWysU8Fu2zAMvQ/YPwi6L3Zz6AIjTrG16DCg&#10;6AZ0+wBFlmIDkihQbOz060spcbK1t2EXmRKl9x4f6fXN5J3YG0wDhFZeLWopTNDQDWHXyt+/7j+t&#10;pEikQqccBNPKg0nyZvPxw3qMjVlCD64zKBgkpGaMreyJYlNVSffGq7SAaAInLaBXxFvcVR2qkdG9&#10;q5Z1fV2NgF1E0CYlPr07JuWm4FtrNP2wNhkSrpWsjcqKZd3mtdqsVbNDFftBn2Sof1Dh1RCY9Ax1&#10;p0iJZxzeQflBIySwtNDgK7B20KbUwNVc1W+qeepVNKUWNifFs03p/8Hqx/1T/ImCpq8wcQOzIWNM&#10;TeLDXM9k0ecvKxWcZwsPZ9vMRELnR6vlalVzSnNu3jBOdXkeMdE3A17koJXIfSl2qf1DouPV+Upm&#10;C3A/OFd644IYGXX5mQn+SjG6C0xyUZsjmrbTqYQtdAeujIeTGXvAFylGbnQrA0+iFO57YB/zTMwB&#10;zsF2DlTQ/LCVJMUxvKUyO1lIil+eiXUW+Zn6yHdSxO0qBpxGK8/Dn/ty6/IDbF4BAAD//wMAUEsD&#10;BBQABgAIAAAAIQCwxFT42gAAAAUBAAAPAAAAZHJzL2Rvd25yZXYueG1sTI9BS8NAEIXvQv/DMgUv&#10;0m6ag4aYTZGWXryorZYet9kxCe7OhuymTf31jiLoZZjHG958r1iOzooT9qH1pGAxT0AgVd60VCt4&#10;3W1mGYgQNRltPaGCCwZYlpOrQufGn+kFT9tYCw6hkGsFTYxdLmWoGnQ6zH2HxN67752OLPtaml6f&#10;OdxZmSbJrXS6Jf7Q6A5XDVYf28EpWF+e7LB4fgztgdafdLPf7+7eUqWup+PDPYiIY/w7hm98RoeS&#10;mY5+IBOEVcBF4s9kL80ylsffRZaF/E9ffgEAAP//AwBQSwECLQAUAAYACAAAACEAtoM4kv4AAADh&#10;AQAAEwAAAAAAAAAAAAAAAAAAAAAAW0NvbnRlbnRfVHlwZXNdLnhtbFBLAQItABQABgAIAAAAIQA4&#10;/SH/1gAAAJQBAAALAAAAAAAAAAAAAAAAAC8BAABfcmVscy8ucmVsc1BLAQItABQABgAIAAAAIQAj&#10;AgLBpQEAAEgDAAAOAAAAAAAAAAAAAAAAAC4CAABkcnMvZTJvRG9jLnhtbFBLAQItABQABgAIAAAA&#10;IQCwxFT42gAAAAUBAAAPAAAAAAAAAAAAAAAAAP8DAABkcnMvZG93bnJldi54bWxQSwUGAAAAAAQA&#10;BADzAAAABgUAAAAA&#10;" filled="f" stroked="f" strokeweight="1pt">
              <v:textbox style="mso-fit-shape-to-text:t" inset="0,0,0,0">
                <w:txbxContent>
                  <w:p w14:paraId="38D2B3DD" w14:textId="77777777" w:rsidR="006C5559" w:rsidRDefault="00000000">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3275" w14:textId="77777777" w:rsidR="00490895" w:rsidRDefault="00490895">
    <w:pPr>
      <w:pStyle w:val="aff6"/>
      <w:jc w:val="both"/>
      <w:rPr>
        <w:rStyle w:val="afb"/>
        <w:rFonts w:ascii="仿宋_GB2312" w:eastAsia="仿宋_GB2312"/>
      </w:rPr>
    </w:pPr>
    <w:r>
      <w:rPr>
        <w:noProof/>
      </w:rPr>
      <mc:AlternateContent>
        <mc:Choice Requires="wps">
          <w:drawing>
            <wp:anchor distT="0" distB="0" distL="114300" distR="114300" simplePos="0" relativeHeight="251678720" behindDoc="0" locked="0" layoutInCell="1" allowOverlap="1" wp14:anchorId="121BE867" wp14:editId="53AF6473">
              <wp:simplePos x="0" y="0"/>
              <wp:positionH relativeFrom="margin">
                <wp:align>outside</wp:align>
              </wp:positionH>
              <wp:positionV relativeFrom="paragraph">
                <wp:posOffset>0</wp:posOffset>
              </wp:positionV>
              <wp:extent cx="1828800" cy="1828800"/>
              <wp:effectExtent l="0" t="0" r="0" b="0"/>
              <wp:wrapNone/>
              <wp:docPr id="1320181177"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6FE10C7" w14:textId="77777777" w:rsidR="00490895" w:rsidRDefault="00490895">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121BE867" id="_x0000_t202" coordsize="21600,21600" o:spt="202" path="m,l,21600r21600,l21600,xe">
              <v:stroke joinstyle="miter"/>
              <v:path gradientshapeok="t" o:connecttype="rect"/>
            </v:shapetype>
            <v:shape id="文本框 31" o:spid="_x0000_s1035" type="#_x0000_t202" style="position:absolute;left:0;text-align:left;margin-left:92.8pt;margin-top:0;width:2in;height:2in;z-index:2516787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j5pwEAAE8DAAAOAAAAZHJzL2Uyb0RvYy54bWysU9tu4yAQfV+p/4B439jNw25kxal6UauV&#10;qm2lbj+AYIiRgEEDjZ1+/Q4kTnp5q/qCBwbOnHNmvLwYnWVbhdGAb/n5rOZMeQmd8ZuWP/+7/bng&#10;LCbhO2HBq5bvVOQXq7MfyyE0ag492E4hIxAfmyG0vE8pNFUVZa+ciDMIylNSAzqRaIubqkMxELqz&#10;1byuf1UDYBcQpIqRTm/2Sb4q+FormR60jiox23LilsqKZV3ntVotRbNBEXojDzTEF1g4YTwVPULd&#10;iCTYC5pPUM5IhAg6zSS4CrQ2UhUNpOa8/qDmqRdBFS1kTgxHm+L3wcq/26fwiCyNVzBSA7MhQ4hN&#10;pMOsZ9To8peYMsqThbujbWpMTOZHi/liUVNKUm7aEE51eh4wpjsFjuWg5Uh9KXaJ7X1M+6vTlVzN&#10;w62xtvTGejYQ6vw3FXiXInTrqciJbY7SuB6Z6d4oWUO3I4E0o1S4B3zlbKB+t9zTQHJm/3iyM4/G&#10;FOAUrKdAeEkPW54424fXqYxQ5hPD5UsiukVFZrCvdyBGXSs+HCYsj8Xbfbl1+g9W/wEAAP//AwBQ&#10;SwMEFAAGAAgAAAAhALDEVPjaAAAABQEAAA8AAABkcnMvZG93bnJldi54bWxMj0FLw0AQhe9C/8My&#10;BS/SbpqDhphNkZZevKitlh632TEJ7s6G7KZN/fWOIuhlmMcb3nyvWI7OihP2ofWkYDFPQCBV3rRU&#10;K3jdbWYZiBA1GW09oYILBliWk6tC58af6QVP21gLDqGQawVNjF0uZagadDrMfYfE3rvvnY4s+1qa&#10;Xp853FmZJsmtdLol/tDoDlcNVh/bwSlYX57ssHh+DO2B1p90s9/v7t5Spa6n48M9iIhj/DuGb3xG&#10;h5KZjn4gE4RVwEXiz2QvzTKWx99FloX8T19+AQAA//8DAFBLAQItABQABgAIAAAAIQC2gziS/gAA&#10;AOEBAAATAAAAAAAAAAAAAAAAAAAAAABbQ29udGVudF9UeXBlc10ueG1sUEsBAi0AFAAGAAgAAAAh&#10;ADj9If/WAAAAlAEAAAsAAAAAAAAAAAAAAAAALwEAAF9yZWxzLy5yZWxzUEsBAi0AFAAGAAgAAAAh&#10;ALYZOPmnAQAATwMAAA4AAAAAAAAAAAAAAAAALgIAAGRycy9lMm9Eb2MueG1sUEsBAi0AFAAGAAgA&#10;AAAhALDEVPjaAAAABQEAAA8AAAAAAAAAAAAAAAAAAQQAAGRycy9kb3ducmV2LnhtbFBLBQYAAAAA&#10;BAAEAPMAAAAIBQAAAAA=&#10;" filled="f" stroked="f" strokeweight="1pt">
              <v:textbox style="mso-fit-shape-to-text:t" inset="0,0,0,0">
                <w:txbxContent>
                  <w:p w14:paraId="16FE10C7" w14:textId="77777777" w:rsidR="00490895" w:rsidRDefault="00490895">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0AAD6FFD" wp14:editId="3AADF914">
              <wp:simplePos x="0" y="0"/>
              <wp:positionH relativeFrom="margin">
                <wp:posOffset>3093720</wp:posOffset>
              </wp:positionH>
              <wp:positionV relativeFrom="paragraph">
                <wp:posOffset>0</wp:posOffset>
              </wp:positionV>
              <wp:extent cx="1828800" cy="1828800"/>
              <wp:effectExtent l="0" t="0" r="0" b="0"/>
              <wp:wrapNone/>
              <wp:docPr id="88111728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8351D48" w14:textId="77777777" w:rsidR="00490895" w:rsidRDefault="00490895"/>
                      </w:txbxContent>
                    </wps:txbx>
                    <wps:bodyPr vert="horz" wrap="none" lIns="0" tIns="0" rIns="0" bIns="0" anchor="t" anchorCtr="0">
                      <a:spAutoFit/>
                    </wps:bodyPr>
                  </wps:wsp>
                </a:graphicData>
              </a:graphic>
            </wp:anchor>
          </w:drawing>
        </mc:Choice>
        <mc:Fallback>
          <w:pict>
            <v:shape w14:anchorId="0AAD6FFD" id="文本框 26" o:spid="_x0000_s1036" type="#_x0000_t202" style="position:absolute;left:0;text-align:left;margin-left:243.6pt;margin-top:0;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K0qQEAAE8DAAAOAAAAZHJzL2Uyb0RvYy54bWysU8GO2yAQvVfaf0DcN/b60EZWyKrtaleV&#10;qrbSth9AMMRIwCCYjZ1+fQcSJ9v2VvWCBwbevPdmvLmfvWMHnbKFIPjdquVMBwWDDXvBf3x/vF1z&#10;llGGQToIWvCjzvx+e/NmM8VedzCCG3RiBBJyP0XBR8TYN01Wo/YyryDqQEkDyUukbdo3Q5IToXvX&#10;dG37tpkgDTGB0jnT6cMpybcV3xit8KsxWSNzghM3rGuq666szXYj+32ScbTqTEP+AwsvbaCiF6gH&#10;iZK9JPsXlLcqQQaDKwW+AWOs0lUDqblr/1DzPMqoqxYyJ8eLTfn/waovh+f4LTGcP8BMDSyGTDH3&#10;mQ6LntkkX77ElFGeLDxebNMzMlUerbv1uqWUotyyIZzm+jymjE8aPCuB4In6Uu2Sh88ZT1eXK6Va&#10;gEfrXO2NC2wi1O4dFfgtReguUJEr2xLhvJuZHQTvFiU7GI4kkGaUCo+QfnI2Ub8FDzSQnLlPgews&#10;o7EEaQl2SyCDooeCI2en8CPWESp8cnz/gkS3qigMTvXOxKhr1YfzhJWxeL2vt67/wfYXAAAA//8D&#10;AFBLAwQUAAYACAAAACEALNy3JN8AAAAIAQAADwAAAGRycy9kb3ducmV2LnhtbEyPwU7DMBBE70j8&#10;g7VIXBB1GgGJQjYVouLCBdrSqkc3NkmEvY5ip035epYTHEczmnlTLiZnxdEMofOEMJ8lIAzVXnfU&#10;IHxsXm5zECEq0sp6MghnE2BRXV6UqtD+RCtzXMdGcAmFQiG0MfaFlKFujVNh5ntD7H36wanIcmik&#10;HtSJy52VaZI8SKc64oVW9ea5NfXXenQIy/ObHefvr6Hb0/Kbbna7TbZNEa+vpqdHENFM8S8Mv/iM&#10;DhUzHfxIOgiLcJdnKUcR+BHbWXbP8oCQ5nkCsirl/wPVDwAAAP//AwBQSwECLQAUAAYACAAAACEA&#10;toM4kv4AAADhAQAAEwAAAAAAAAAAAAAAAAAAAAAAW0NvbnRlbnRfVHlwZXNdLnhtbFBLAQItABQA&#10;BgAIAAAAIQA4/SH/1gAAAJQBAAALAAAAAAAAAAAAAAAAAC8BAABfcmVscy8ucmVsc1BLAQItABQA&#10;BgAIAAAAIQAG2jK0qQEAAE8DAAAOAAAAAAAAAAAAAAAAAC4CAABkcnMvZTJvRG9jLnhtbFBLAQIt&#10;ABQABgAIAAAAIQAs3Lck3wAAAAgBAAAPAAAAAAAAAAAAAAAAAAMEAABkcnMvZG93bnJldi54bWxQ&#10;SwUGAAAAAAQABADzAAAADwUAAAAA&#10;" filled="f" stroked="f" strokeweight="1pt">
              <v:textbox style="mso-fit-shape-to-text:t" inset="0,0,0,0">
                <w:txbxContent>
                  <w:p w14:paraId="58351D48" w14:textId="77777777" w:rsidR="00490895" w:rsidRDefault="00490895"/>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A105" w14:textId="77777777" w:rsidR="006C5559" w:rsidRDefault="00000000">
    <w:pPr>
      <w:pStyle w:val="aff6"/>
      <w:jc w:val="both"/>
      <w:rPr>
        <w:rStyle w:val="afb"/>
        <w:rFonts w:ascii="仿宋_GB2312" w:eastAsia="仿宋_GB2312"/>
      </w:rPr>
    </w:pPr>
    <w:r>
      <w:rPr>
        <w:noProof/>
      </w:rPr>
      <mc:AlternateContent>
        <mc:Choice Requires="wps">
          <w:drawing>
            <wp:anchor distT="0" distB="0" distL="114300" distR="114300" simplePos="0" relativeHeight="251663360" behindDoc="0" locked="0" layoutInCell="1" allowOverlap="1" wp14:anchorId="5A25F285" wp14:editId="5E612F8A">
              <wp:simplePos x="0" y="0"/>
              <wp:positionH relativeFrom="margin">
                <wp:align>outside</wp:align>
              </wp:positionH>
              <wp:positionV relativeFrom="paragraph">
                <wp:posOffset>-3175</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23C2D91" w14:textId="77777777" w:rsidR="006C5559" w:rsidRDefault="00000000">
                          <w:pPr>
                            <w:pStyle w:val="af1"/>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25F285" id="_x0000_t202" coordsize="21600,21600" o:spt="202" path="m,l,21600r21600,l21600,xe">
              <v:stroke joinstyle="miter"/>
              <v:path gradientshapeok="t" o:connecttype="rect"/>
            </v:shapetype>
            <v:shape id="_x0000_s1037" type="#_x0000_t202" style="position:absolute;left:0;text-align:left;margin-left:92.8pt;margin-top:-.25pt;width:2in;height:2in;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5qQEAAE8DAAAOAAAAZHJzL2Uyb0RvYy54bWysU8FuGyEQvVfKPyDu8W5cqb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9zoi9d0AAAAGAQAADwAAAGRycy9kb3ducmV2LnhtbEyPwU7DMBBE70j8&#10;g7VIXFDrNFJplMapEBUXLkALFUc33iYR9jqKnTbl69meym1Gs5p5W6xGZ8UR+9B6UjCbJiCQKm9a&#10;qhV8bl8mGYgQNRltPaGCMwZYlbc3hc6NP9EHHjexFlxCIdcKmhi7XMpQNeh0mPoOibOD752ObPta&#10;ml6fuNxZmSbJo3S6JV5odIfPDVY/m8EpWJ/f7DB7fw3tN61/6WG32y6+UqXu78anJYiIY7wewwWf&#10;0aFkpr0fyARhFfAjUcFkDoLDNMvY7y9iMQdZFvI/fvkHAAD//wMAUEsBAi0AFAAGAAgAAAAhALaD&#10;OJL+AAAA4QEAABMAAAAAAAAAAAAAAAAAAAAAAFtDb250ZW50X1R5cGVzXS54bWxQSwECLQAUAAYA&#10;CAAAACEAOP0h/9YAAACUAQAACwAAAAAAAAAAAAAAAAAvAQAAX3JlbHMvLnJlbHNQSwECLQAUAAYA&#10;CAAAACEAqWbkOakBAABPAwAADgAAAAAAAAAAAAAAAAAuAgAAZHJzL2Uyb0RvYy54bWxQSwECLQAU&#10;AAYACAAAACEA9zoi9d0AAAAGAQAADwAAAAAAAAAAAAAAAAADBAAAZHJzL2Rvd25yZXYueG1sUEsF&#10;BgAAAAAEAAQA8wAAAA0FAAAAAA==&#10;" filled="f" stroked="f" strokeweight="1pt">
              <v:textbox style="mso-fit-shape-to-text:t" inset="0,0,0,0">
                <w:txbxContent>
                  <w:p w14:paraId="023C2D91" w14:textId="77777777" w:rsidR="006C5559" w:rsidRDefault="00000000">
                    <w:pPr>
                      <w:pStyle w:val="af1"/>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2E4B6CC1" wp14:editId="31A2D5DA">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1FF9042" w14:textId="77777777" w:rsidR="006C5559" w:rsidRDefault="006C5559"/>
                      </w:txbxContent>
                    </wps:txbx>
                    <wps:bodyPr vert="horz" wrap="none" lIns="0" tIns="0" rIns="0" bIns="0" anchor="t" anchorCtr="0">
                      <a:spAutoFit/>
                    </wps:bodyPr>
                  </wps:wsp>
                </a:graphicData>
              </a:graphic>
            </wp:anchor>
          </w:drawing>
        </mc:Choice>
        <mc:Fallback>
          <w:pict>
            <v:shape w14:anchorId="2E4B6CC1" id="_x0000_s1038" type="#_x0000_t202" style="position:absolute;left:0;text-align:left;margin-left:243.6pt;margin-top:0;width:2in;height:2in;z-index:25165516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cuqQEAAE8DAAAOAAAAZHJzL2Uyb0RvYy54bWysU8FuGyEQvVfKPyDu8W6sqrVWxlHbKFGl&#10;qq2U9AMwC14kYNBAvOt+fQfstdP2FuXCDgy8ee/N7Pp28o7tNSYLQfCbRcuZDgp6G3aC/3q6v15x&#10;lrIMvXQQtOAHnfjt5urdeoydXsIArtfICCSkboyCDznHrmmSGrSXaQFRB0oaQC8zbXHX9ChHQveu&#10;Wbbth2YE7COC0inR6d0xyTcV3xit8g9jks7MCU7ccl2xrtuyNpu17HYo42DViYZ8BQsvbaCiZ6g7&#10;mSV7RvsflLcKIYHJCwW+AWOs0lUDqblp/1HzOMioqxYyJ8WzTentYNX3/WP8iSxPn2GiBhZDxpi6&#10;RIdFz2TQly8xZZQnCw9n2/SUmSqPVsvVqqWUoty8IZzm8jxiyg8aPCuB4Eh9qXbJ/beUj1fnK6Va&#10;gHvrXO2NC2wk1OVHKvBXitBdoCIXtiXK03Zithf8/axkC/2BBNKMUuEB8DdnI/Vb8EADyZn7GsjO&#10;MhpzgHOwnQMZFD0UPHN2DL/kOkKFT4qfnjPRrSoKg2O9EzHqWvXhNGFlLF7u663Lf7D5AwAA//8D&#10;AFBLAwQUAAYACAAAACEALNy3JN8AAAAIAQAADwAAAGRycy9kb3ducmV2LnhtbEyPwU7DMBBE70j8&#10;g7VIXBB1GgGJQjYVouLCBdrSqkc3NkmEvY5ip035epYTHEczmnlTLiZnxdEMofOEMJ8lIAzVXnfU&#10;IHxsXm5zECEq0sp6MghnE2BRXV6UqtD+RCtzXMdGcAmFQiG0MfaFlKFujVNh5ntD7H36wanIcmik&#10;HtSJy52VaZI8SKc64oVW9ea5NfXXenQIy/ObHefvr6Hb0/Kbbna7TbZNEa+vpqdHENFM8S8Mv/iM&#10;DhUzHfxIOgiLcJdnKUcR+BHbWXbP8oCQ5nkCsirl/wPVDwAAAP//AwBQSwECLQAUAAYACAAAACEA&#10;toM4kv4AAADhAQAAEwAAAAAAAAAAAAAAAAAAAAAAW0NvbnRlbnRfVHlwZXNdLnhtbFBLAQItABQA&#10;BgAIAAAAIQA4/SH/1gAAAJQBAAALAAAAAAAAAAAAAAAAAC8BAABfcmVscy8ucmVsc1BLAQItABQA&#10;BgAIAAAAIQBmXScuqQEAAE8DAAAOAAAAAAAAAAAAAAAAAC4CAABkcnMvZTJvRG9jLnhtbFBLAQIt&#10;ABQABgAIAAAAIQAs3Lck3wAAAAgBAAAPAAAAAAAAAAAAAAAAAAMEAABkcnMvZG93bnJldi54bWxQ&#10;SwUGAAAAAAQABADzAAAADwUAAAAA&#10;" filled="f" stroked="f" strokeweight="1pt">
              <v:textbox style="mso-fit-shape-to-text:t" inset="0,0,0,0">
                <w:txbxContent>
                  <w:p w14:paraId="51FF9042" w14:textId="77777777" w:rsidR="006C5559" w:rsidRDefault="006C555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32CD" w14:textId="77777777" w:rsidR="009C4C29" w:rsidRDefault="009C4C29">
      <w:r>
        <w:separator/>
      </w:r>
    </w:p>
  </w:footnote>
  <w:footnote w:type="continuationSeparator" w:id="0">
    <w:p w14:paraId="4B66119C" w14:textId="77777777" w:rsidR="009C4C29" w:rsidRDefault="009C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A81F" w14:textId="77777777" w:rsidR="006C5559" w:rsidRDefault="00000000">
    <w:pPr>
      <w:pStyle w:val="affe"/>
    </w:pPr>
    <w:r>
      <w:t>JB/T 4278.1—××××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383C" w14:textId="77777777" w:rsidR="006C5559" w:rsidRDefault="00000000">
    <w:pPr>
      <w:pStyle w:val="afff"/>
    </w:pPr>
    <w:r>
      <w:t>JB/T 4278.1—××××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6AF" w14:textId="77777777" w:rsidR="006C5559" w:rsidRDefault="00000000">
    <w:pPr>
      <w:pStyle w:val="aff3"/>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5FFA" w14:textId="77777777" w:rsidR="006C5559" w:rsidRDefault="00000000">
    <w:pPr>
      <w:pStyle w:val="afff"/>
      <w:jc w:val="center"/>
    </w:pPr>
    <w:r>
      <w:t>J</w:t>
    </w:r>
    <w:r>
      <w:rPr>
        <w:rFonts w:hint="eastAsia"/>
      </w:rPr>
      <w:t>JF</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C0C2" w14:textId="77777777" w:rsidR="006C5559" w:rsidRDefault="00000000">
    <w:pPr>
      <w:pStyle w:val="afff"/>
      <w:jc w:val="center"/>
      <w:rPr>
        <w:rFonts w:ascii="黑体" w:eastAsia="黑体"/>
        <w:b/>
        <w:bCs/>
        <w:color w:val="000000"/>
        <w:szCs w:val="21"/>
      </w:rPr>
    </w:pPr>
    <w:r>
      <w:rPr>
        <w:rFonts w:ascii="黑体" w:eastAsia="黑体" w:hint="eastAsia"/>
        <w:b/>
        <w:bCs/>
        <w:color w:val="000000"/>
        <w:szCs w:val="21"/>
      </w:rPr>
      <w:t>JJF（</w:t>
    </w:r>
    <w:r>
      <w:rPr>
        <w:rFonts w:ascii="黑体" w:eastAsia="黑体" w:hint="eastAsia"/>
        <w:b/>
        <w:bCs/>
        <w:color w:val="000000"/>
        <w:szCs w:val="21"/>
      </w:rPr>
      <w:t>有色金属）XXXX-20XX</w:t>
    </w:r>
  </w:p>
  <w:p w14:paraId="729DC7D0" w14:textId="77777777" w:rsidR="006C5559" w:rsidRDefault="00000000">
    <w:r>
      <w:rPr>
        <w:noProof/>
      </w:rPr>
      <mc:AlternateContent>
        <mc:Choice Requires="wps">
          <w:drawing>
            <wp:anchor distT="0" distB="0" distL="114300" distR="114300" simplePos="0" relativeHeight="251641856" behindDoc="0" locked="0" layoutInCell="1" allowOverlap="1" wp14:anchorId="3E7BBCC8" wp14:editId="5BC73FA4">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272C77B" id="直线 8"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JzqgEAAF8DAAAOAAAAZHJzL2Uyb0RvYy54bWysU9uO0zAQfUfiHyy/03QLLBA13Yctywva&#10;XQn4gKk9Tiz5Jo9p2r9n7O62XF4QIg+OM5czM2dO1jcH78QeM9kYBnm1WEqBQUVtwzjIb1/vXr2X&#10;ggoEDS4GHOQRSd5sXr5Yz6nHVZyi05gFgwTq5zTIqZTUdx2pCT3QIiYM7DQxeyj8mcdOZ5gZ3btu&#10;tVxed3PMOuWokIit25NTbhq+MajKgzGERbhBcm+lnbmdu3p2mzX0Y4Y0WfXUBvxDFx5s4KJnqC0U&#10;EN+z/QPKW5UjRVMWKvouGmMVthl4mqvlb9N8mSBhm4XJoXSmif4frLrf34bHzDTMiXpKj7lOcTDZ&#10;1zf3Jw6NrOOZLDwUodj49sOb19dL5lQ9+7pLYspUPmH0ol4G6Wyoc0AP+89UuBiHPodUswtiZvWs&#10;3jU8YB0YB4WhfdKDpDC2ZIrO6jvrXE2hPO5uXRZ7qJttT10mA/8SVqtsgaZTXHOddj4h6I9Bi3JM&#10;LMvA4pS1B49aCoes5Xpr6ihg3d9EcmkXuIMLkfW2i/rY+G123mLr8UlxVSY/f7fsy3+x+QEAAP//&#10;AwBQSwMEFAAGAAgAAAAhAD+OeUHYAAAAAgEAAA8AAABkcnMvZG93bnJldi54bWxMj8FOwzAMhu9I&#10;vENkJG4sZUijdE0nBJomEJdtSFy91msKjdM12VbeHvc0jp9/6/fnfDG4Vp2oD41nA/eTBBRx6auG&#10;awOf2+VdCipE5Apbz2TglwIsiuurHLPKn3lNp02slZRwyNCAjbHLtA6lJYdh4jtiyfa+dxgF+1pX&#10;PZ6l3LV6miQz7bBhuWCxoxdL5c/m6Azg62odv9Lp+2PzZj++t8vDyqYHY25vhuc5qEhDvCzDqC/q&#10;UIjTzh+5Cqo1II/Ecaoke3qYCe5G1EWu/6sXfwAAAP//AwBQSwECLQAUAAYACAAAACEAtoM4kv4A&#10;AADhAQAAEwAAAAAAAAAAAAAAAAAAAAAAW0NvbnRlbnRfVHlwZXNdLnhtbFBLAQItABQABgAIAAAA&#10;IQA4/SH/1gAAAJQBAAALAAAAAAAAAAAAAAAAAC8BAABfcmVscy8ucmVsc1BLAQItABQABgAIAAAA&#10;IQBfYuJzqgEAAF8DAAAOAAAAAAAAAAAAAAAAAC4CAABkcnMvZTJvRG9jLnhtbFBLAQItABQABgAI&#10;AAAAIQA/jnlB2AAAAAIBAAAPAAAAAAAAAAAAAAAAAAQEAABkcnMvZG93bnJldi54bWxQSwUGAAAA&#10;AAQABADzAAAACQUAAAAA&#10;" strokeweight="1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5FB4" w14:textId="77777777" w:rsidR="006C5559" w:rsidRDefault="00000000">
    <w:pPr>
      <w:pStyle w:val="afff"/>
      <w:jc w:val="center"/>
      <w:rPr>
        <w:rFonts w:ascii="黑体" w:eastAsia="黑体"/>
        <w:b/>
        <w:bCs/>
        <w:color w:val="000000"/>
        <w:szCs w:val="21"/>
      </w:rPr>
    </w:pPr>
    <w:r>
      <w:rPr>
        <w:rFonts w:ascii="黑体" w:eastAsia="黑体" w:hint="eastAsia"/>
        <w:b/>
        <w:bCs/>
        <w:color w:val="000000"/>
        <w:szCs w:val="21"/>
      </w:rPr>
      <w:t>JJF（</w:t>
    </w:r>
    <w:r>
      <w:rPr>
        <w:rFonts w:ascii="黑体" w:eastAsia="黑体" w:hint="eastAsia"/>
        <w:b/>
        <w:bCs/>
        <w:color w:val="000000"/>
        <w:szCs w:val="21"/>
      </w:rPr>
      <w:t>有色金属）XXXX-20xx</w:t>
    </w:r>
  </w:p>
  <w:p w14:paraId="0BF439FC" w14:textId="77777777" w:rsidR="006C5559" w:rsidRDefault="00000000">
    <w:r>
      <w:rPr>
        <w:noProof/>
      </w:rPr>
      <mc:AlternateContent>
        <mc:Choice Requires="wps">
          <w:drawing>
            <wp:anchor distT="0" distB="0" distL="114300" distR="114300" simplePos="0" relativeHeight="251669504" behindDoc="0" locked="0" layoutInCell="1" allowOverlap="1" wp14:anchorId="0398AB1F" wp14:editId="04089E19">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62AC55B" id="直线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JzqgEAAF8DAAAOAAAAZHJzL2Uyb0RvYy54bWysU9uO0zAQfUfiHyy/03QLLBA13Yctywva&#10;XQn4gKk9Tiz5Jo9p2r9n7O62XF4QIg+OM5czM2dO1jcH78QeM9kYBnm1WEqBQUVtwzjIb1/vXr2X&#10;ggoEDS4GHOQRSd5sXr5Yz6nHVZyi05gFgwTq5zTIqZTUdx2pCT3QIiYM7DQxeyj8mcdOZ5gZ3btu&#10;tVxed3PMOuWokIit25NTbhq+MajKgzGERbhBcm+lnbmdu3p2mzX0Y4Y0WfXUBvxDFx5s4KJnqC0U&#10;EN+z/QPKW5UjRVMWKvouGmMVthl4mqvlb9N8mSBhm4XJoXSmif4frLrf34bHzDTMiXpKj7lOcTDZ&#10;1zf3Jw6NrOOZLDwUodj49sOb19dL5lQ9+7pLYspUPmH0ol4G6Wyoc0AP+89UuBiHPodUswtiZvWs&#10;3jU8YB0YB4WhfdKDpDC2ZIrO6jvrXE2hPO5uXRZ7qJttT10mA/8SVqtsgaZTXHOddj4h6I9Bi3JM&#10;LMvA4pS1B49aCoes5Xpr6ihg3d9EcmkXuIMLkfW2i/rY+G123mLr8UlxVSY/f7fsy3+x+QEAAP//&#10;AwBQSwMEFAAGAAgAAAAhAD+OeUHYAAAAAgEAAA8AAABkcnMvZG93bnJldi54bWxMj8FOwzAMhu9I&#10;vENkJG4sZUijdE0nBJomEJdtSFy91msKjdM12VbeHvc0jp9/6/fnfDG4Vp2oD41nA/eTBBRx6auG&#10;awOf2+VdCipE5Apbz2TglwIsiuurHLPKn3lNp02slZRwyNCAjbHLtA6lJYdh4jtiyfa+dxgF+1pX&#10;PZ6l3LV6miQz7bBhuWCxoxdL5c/m6Azg62odv9Lp+2PzZj++t8vDyqYHY25vhuc5qEhDvCzDqC/q&#10;UIjTzh+5Cqo1II/Ecaoke3qYCe5G1EWu/6sXfwAAAP//AwBQSwECLQAUAAYACAAAACEAtoM4kv4A&#10;AADhAQAAEwAAAAAAAAAAAAAAAAAAAAAAW0NvbnRlbnRfVHlwZXNdLnhtbFBLAQItABQABgAIAAAA&#10;IQA4/SH/1gAAAJQBAAALAAAAAAAAAAAAAAAAAC8BAABfcmVscy8ucmVsc1BLAQItABQABgAIAAAA&#10;IQBfYuJzqgEAAF8DAAAOAAAAAAAAAAAAAAAAAC4CAABkcnMvZTJvRG9jLnhtbFBLAQItABQABgAI&#10;AAAAIQA/jnlB2AAAAAIBAAAPAAAAAAAAAAAAAAAAAAQEAABkcnMvZG93bnJldi54bWxQSwUGAAAA&#10;AAQABADzAAAACQUAAAAA&#10;" strokeweight="1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88B" w14:textId="77777777" w:rsidR="00490895" w:rsidRDefault="00490895">
    <w:pPr>
      <w:pStyle w:val="afff"/>
      <w:jc w:val="center"/>
      <w:rPr>
        <w:rFonts w:ascii="黑体" w:eastAsia="黑体"/>
        <w:color w:val="000000"/>
        <w:szCs w:val="21"/>
      </w:rPr>
    </w:pPr>
    <w:r>
      <w:rPr>
        <w:rFonts w:ascii="黑体" w:eastAsia="黑体" w:hint="eastAsia"/>
        <w:color w:val="000000"/>
        <w:szCs w:val="21"/>
      </w:rPr>
      <w:t>JJF（</w:t>
    </w:r>
    <w:r>
      <w:rPr>
        <w:rFonts w:ascii="黑体" w:eastAsia="黑体" w:hint="eastAsia"/>
        <w:color w:val="000000"/>
        <w:szCs w:val="21"/>
      </w:rPr>
      <w:t>有色金属）XXXX-20XX</w:t>
    </w:r>
  </w:p>
  <w:p w14:paraId="3771C824" w14:textId="77777777" w:rsidR="00490895" w:rsidRDefault="00490895">
    <w:r>
      <w:rPr>
        <w:noProof/>
      </w:rPr>
      <mc:AlternateContent>
        <mc:Choice Requires="wps">
          <w:drawing>
            <wp:anchor distT="0" distB="0" distL="114300" distR="114300" simplePos="0" relativeHeight="251676672" behindDoc="0" locked="0" layoutInCell="1" allowOverlap="1" wp14:anchorId="4E8AEB34" wp14:editId="426E0754">
              <wp:simplePos x="0" y="0"/>
              <wp:positionH relativeFrom="column">
                <wp:posOffset>0</wp:posOffset>
              </wp:positionH>
              <wp:positionV relativeFrom="paragraph">
                <wp:posOffset>635</wp:posOffset>
              </wp:positionV>
              <wp:extent cx="5867400" cy="635"/>
              <wp:effectExtent l="0" t="0" r="0" b="0"/>
              <wp:wrapNone/>
              <wp:docPr id="2055899310"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BE06306" id="直线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5pt" to="4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0MqwEAAGEDAAAOAAAAZHJzL2Uyb0RvYy54bWysU8lu2zAQvRfoPxC8x5KdxAkEyznETS9F&#10;G6DpB4y5SAS4gcNY9t93SLt2l0sRRAeKmuVx3uPT6mHvLNuphCb4ns9nLWfKiyCNH3r+4+Xp6p4z&#10;zOAl2OBVzw8K+cP644fVFDu1CGOwUiVGIB67KfZ8zDl2TYNiVA5wFqLylNQhOcj0mYZGJpgI3dlm&#10;0bbLZgpJxhSEQqTo5pjk64qvtRL5m9aoMrM9p9lyXVNdt2Vt1ivohgRxNOI0BrxhCgfG06FnqA1k&#10;YK/J/APljEgBg84zEVwTtDZCVQ7EZt7+xeb7CFFVLiQOxrNM+H6w4uvu0T8nkmGK2GF8ToXFXidX&#10;3jQf21exDmex1D4zQcHb++XdTUuaCsotr2+LlM2lNSbMn1VwrGx6bo0vTKCD3RfMx9JfJSVsPZvI&#10;P4u7igjkBG0hE7iLsufoh9qMwRr5ZKwtLZiG7aNNbAflbutzmuGPsnLKBnA81tXU8dZHBfKTlywf&#10;IhnTkz15mcEpyZlV5Oayq/7IYOz/VBJ960mFi5Rltw3yUBWucbrHqtPJc8Uov3/X7sufsf4JAAD/&#10;/wMAUEsDBBQABgAIAAAAIQC4WOmZ2AAAAAIBAAAPAAAAZHJzL2Rvd25yZXYueG1sTI/BTsMwEETv&#10;SPyDtUjcqEOEIIQ4FQJVFYhLWySu23iJA/E6jd02/D3bExxnZzXzpppPvlcHGmMX2MD1LANF3ATb&#10;cWvgfbO4KkDFhGyxD0wGfijCvD4/q7C04cgrOqxTqySEY4kGXEpDqXVsHHmMszAQi/cZRo9J5Nhq&#10;O+JRwn2v8yy71R47lgaHAz05ar7Xe28An5er9FHkr3fdi3v72ix2S1fsjLm8mB4fQCWa0t8znPAF&#10;HWph2oY926h6AzIkna5KvPv8RuTWQA66rvR/9PoXAAD//wMAUEsBAi0AFAAGAAgAAAAhALaDOJL+&#10;AAAA4QEAABMAAAAAAAAAAAAAAAAAAAAAAFtDb250ZW50X1R5cGVzXS54bWxQSwECLQAUAAYACAAA&#10;ACEAOP0h/9YAAACUAQAACwAAAAAAAAAAAAAAAAAvAQAAX3JlbHMvLnJlbHNQSwECLQAUAAYACAAA&#10;ACEA7BdNDKsBAABhAwAADgAAAAAAAAAAAAAAAAAuAgAAZHJzL2Uyb0RvYy54bWxQSwECLQAUAAYA&#10;CAAAACEAuFjpmdgAAAACAQAADwAAAAAAAAAAAAAAAAAFBAAAZHJzL2Rvd25yZXYueG1sUEsFBgAA&#10;AAAEAAQA8wAAAAoFAAAAAA==&#10;" strokeweight="1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47C1" w14:textId="77777777" w:rsidR="006C5559" w:rsidRDefault="00000000">
    <w:pPr>
      <w:pStyle w:val="afff"/>
      <w:jc w:val="center"/>
      <w:rPr>
        <w:rFonts w:ascii="黑体" w:eastAsia="黑体"/>
        <w:color w:val="000000"/>
        <w:szCs w:val="21"/>
      </w:rPr>
    </w:pPr>
    <w:r>
      <w:rPr>
        <w:rFonts w:ascii="黑体" w:eastAsia="黑体" w:hint="eastAsia"/>
        <w:color w:val="000000"/>
        <w:szCs w:val="21"/>
      </w:rPr>
      <w:t>JJF（</w:t>
    </w:r>
    <w:r>
      <w:rPr>
        <w:rFonts w:ascii="黑体" w:eastAsia="黑体" w:hint="eastAsia"/>
        <w:color w:val="000000"/>
        <w:szCs w:val="21"/>
      </w:rPr>
      <w:t>有色金属）XXXX-20XX</w:t>
    </w:r>
  </w:p>
  <w:p w14:paraId="5664960C" w14:textId="77777777" w:rsidR="006C5559" w:rsidRDefault="00000000">
    <w:r>
      <w:rPr>
        <w:noProof/>
      </w:rPr>
      <mc:AlternateContent>
        <mc:Choice Requires="wps">
          <w:drawing>
            <wp:anchor distT="0" distB="0" distL="114300" distR="114300" simplePos="0" relativeHeight="251649024" behindDoc="0" locked="0" layoutInCell="1" allowOverlap="1" wp14:anchorId="56A7459C" wp14:editId="05E15C69">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3F56789" id="直线 1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05pt" to="4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0MqwEAAGEDAAAOAAAAZHJzL2Uyb0RvYy54bWysU8lu2zAQvRfoPxC8x5KdxAkEyznETS9F&#10;G6DpB4y5SAS4gcNY9t93SLt2l0sRRAeKmuVx3uPT6mHvLNuphCb4ns9nLWfKiyCNH3r+4+Xp6p4z&#10;zOAl2OBVzw8K+cP644fVFDu1CGOwUiVGIB67KfZ8zDl2TYNiVA5wFqLylNQhOcj0mYZGJpgI3dlm&#10;0bbLZgpJxhSEQqTo5pjk64qvtRL5m9aoMrM9p9lyXVNdt2Vt1ivohgRxNOI0BrxhCgfG06FnqA1k&#10;YK/J/APljEgBg84zEVwTtDZCVQ7EZt7+xeb7CFFVLiQOxrNM+H6w4uvu0T8nkmGK2GF8ToXFXidX&#10;3jQf21exDmex1D4zQcHb++XdTUuaCsotr2+LlM2lNSbMn1VwrGx6bo0vTKCD3RfMx9JfJSVsPZvI&#10;P4u7igjkBG0hE7iLsufoh9qMwRr5ZKwtLZiG7aNNbAflbutzmuGPsnLKBnA81tXU8dZHBfKTlywf&#10;IhnTkz15mcEpyZlV5Oayq/7IYOz/VBJ960mFi5Rltw3yUBWucbrHqtPJc8Uov3/X7sufsf4JAAD/&#10;/wMAUEsDBBQABgAIAAAAIQC4WOmZ2AAAAAIBAAAPAAAAZHJzL2Rvd25yZXYueG1sTI/BTsMwEETv&#10;SPyDtUjcqEOEIIQ4FQJVFYhLWySu23iJA/E6jd02/D3bExxnZzXzpppPvlcHGmMX2MD1LANF3ATb&#10;cWvgfbO4KkDFhGyxD0wGfijCvD4/q7C04cgrOqxTqySEY4kGXEpDqXVsHHmMszAQi/cZRo9J5Nhq&#10;O+JRwn2v8yy71R47lgaHAz05ar7Xe28An5er9FHkr3fdi3v72ix2S1fsjLm8mB4fQCWa0t8znPAF&#10;HWph2oY926h6AzIkna5KvPv8RuTWQA66rvR/9PoXAAD//wMAUEsBAi0AFAAGAAgAAAAhALaDOJL+&#10;AAAA4QEAABMAAAAAAAAAAAAAAAAAAAAAAFtDb250ZW50X1R5cGVzXS54bWxQSwECLQAUAAYACAAA&#10;ACEAOP0h/9YAAACUAQAACwAAAAAAAAAAAAAAAAAvAQAAX3JlbHMvLnJlbHNQSwECLQAUAAYACAAA&#10;ACEA7BdNDKsBAABhAwAADgAAAAAAAAAAAAAAAAAuAgAAZHJzL2Uyb0RvYy54bWxQSwECLQAUAAYA&#10;CAAAACEAuFjpmdgAAAACAQAADwAAAAAAAAAAAAAAAAAFBAAAZHJzL2Rvd25yZXYueG1sUEsFBgAA&#10;AAAEAAQA8wAAAAo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83502"/>
    <w:multiLevelType w:val="singleLevel"/>
    <w:tmpl w:val="86683502"/>
    <w:lvl w:ilvl="0">
      <w:start w:val="1"/>
      <w:numFmt w:val="decimal"/>
      <w:suff w:val="space"/>
      <w:lvlText w:val="%1)"/>
      <w:lvlJc w:val="left"/>
    </w:lvl>
  </w:abstractNum>
  <w:abstractNum w:abstractNumId="1" w15:restartNumberingAfterBreak="0">
    <w:nsid w:val="9BDC0C7E"/>
    <w:multiLevelType w:val="singleLevel"/>
    <w:tmpl w:val="9BDC0C7E"/>
    <w:lvl w:ilvl="0">
      <w:start w:val="1"/>
      <w:numFmt w:val="decimal"/>
      <w:suff w:val="space"/>
      <w:lvlText w:val="%1)"/>
      <w:lvlJc w:val="left"/>
    </w:lvl>
  </w:abstractNum>
  <w:abstractNum w:abstractNumId="2" w15:restartNumberingAfterBreak="0">
    <w:nsid w:val="E4745BC3"/>
    <w:multiLevelType w:val="singleLevel"/>
    <w:tmpl w:val="E4745BC3"/>
    <w:lvl w:ilvl="0">
      <w:start w:val="1"/>
      <w:numFmt w:val="decimal"/>
      <w:suff w:val="space"/>
      <w:lvlText w:val="%1)"/>
      <w:lvlJc w:val="left"/>
    </w:lvl>
  </w:abstractNum>
  <w:abstractNum w:abstractNumId="3" w15:restartNumberingAfterBreak="0">
    <w:nsid w:val="28991C91"/>
    <w:multiLevelType w:val="singleLevel"/>
    <w:tmpl w:val="28991C91"/>
    <w:lvl w:ilvl="0">
      <w:start w:val="1"/>
      <w:numFmt w:val="decimal"/>
      <w:suff w:val="space"/>
      <w:lvlText w:val="%1)"/>
      <w:lvlJc w:val="left"/>
    </w:lvl>
  </w:abstractNum>
  <w:abstractNum w:abstractNumId="4" w15:restartNumberingAfterBreak="0">
    <w:nsid w:val="37B9E356"/>
    <w:multiLevelType w:val="singleLevel"/>
    <w:tmpl w:val="37B9E356"/>
    <w:lvl w:ilvl="0">
      <w:start w:val="1"/>
      <w:numFmt w:val="decimal"/>
      <w:suff w:val="space"/>
      <w:lvlText w:val="%1)"/>
      <w:lvlJc w:val="left"/>
    </w:lvl>
  </w:abstractNum>
  <w:abstractNum w:abstractNumId="5"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270" w:hanging="270"/>
      </w:pPr>
      <w:rPr>
        <w:rFonts w:ascii="黑体" w:eastAsia="黑体" w:hAnsi="Times New Roman" w:hint="eastAsia"/>
        <w:b/>
        <w:i w:val="0"/>
        <w:sz w:val="24"/>
        <w:szCs w:val="24"/>
      </w:rPr>
    </w:lvl>
    <w:lvl w:ilvl="2">
      <w:start w:val="1"/>
      <w:numFmt w:val="decimal"/>
      <w:pStyle w:val="a3"/>
      <w:suff w:val="nothing"/>
      <w:lvlText w:val="%1%2.%3　"/>
      <w:lvlJc w:val="left"/>
      <w:pPr>
        <w:ind w:left="1418" w:firstLine="0"/>
      </w:pPr>
      <w:rPr>
        <w:rFonts w:ascii="宋体" w:eastAsia="宋体" w:hAnsi="宋体" w:hint="eastAsia"/>
        <w:b w:val="0"/>
        <w:i w:val="0"/>
        <w:color w:val="000000"/>
        <w:sz w:val="24"/>
        <w:szCs w:val="24"/>
      </w:rPr>
    </w:lvl>
    <w:lvl w:ilvl="3">
      <w:start w:val="1"/>
      <w:numFmt w:val="decimal"/>
      <w:pStyle w:val="a4"/>
      <w:suff w:val="nothing"/>
      <w:lvlText w:val="%1%2.%3.%4　"/>
      <w:lvlJc w:val="left"/>
      <w:pPr>
        <w:ind w:left="1084" w:firstLine="0"/>
      </w:pPr>
      <w:rPr>
        <w:rFonts w:ascii="宋体" w:eastAsia="宋体" w:hAnsi="宋体" w:hint="eastAsia"/>
        <w:b w:val="0"/>
        <w:i w:val="0"/>
        <w:sz w:val="24"/>
        <w:szCs w:val="24"/>
      </w:rPr>
    </w:lvl>
    <w:lvl w:ilvl="4">
      <w:start w:val="1"/>
      <w:numFmt w:val="decimal"/>
      <w:pStyle w:val="a5"/>
      <w:suff w:val="nothing"/>
      <w:lvlText w:val="%1%2.%3.%4.%5　"/>
      <w:lvlJc w:val="left"/>
      <w:pPr>
        <w:ind w:left="0" w:firstLine="0"/>
      </w:pPr>
      <w:rPr>
        <w:rFonts w:ascii="黑体"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656953740">
    <w:abstractNumId w:val="6"/>
  </w:num>
  <w:num w:numId="2" w16cid:durableId="157038199">
    <w:abstractNumId w:val="5"/>
  </w:num>
  <w:num w:numId="3" w16cid:durableId="56054243">
    <w:abstractNumId w:val="0"/>
  </w:num>
  <w:num w:numId="4" w16cid:durableId="858785828">
    <w:abstractNumId w:val="4"/>
  </w:num>
  <w:num w:numId="5" w16cid:durableId="642470776">
    <w:abstractNumId w:val="3"/>
  </w:num>
  <w:num w:numId="6" w16cid:durableId="1974288340">
    <w:abstractNumId w:val="1"/>
  </w:num>
  <w:num w:numId="7" w16cid:durableId="170159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50" fillcolor="white">
      <v:fill color="white"/>
      <v:stroke dashstyle="1 1" weight="1pt"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M5MTk5MTA2MTYxMzc2ZmUxZTFlY2FmM2EwYzE2OGU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6D0"/>
    <w:rsid w:val="0007299A"/>
    <w:rsid w:val="00074700"/>
    <w:rsid w:val="00080051"/>
    <w:rsid w:val="000801AB"/>
    <w:rsid w:val="000804B6"/>
    <w:rsid w:val="00083FAC"/>
    <w:rsid w:val="0008434B"/>
    <w:rsid w:val="00084AF0"/>
    <w:rsid w:val="00086130"/>
    <w:rsid w:val="00091833"/>
    <w:rsid w:val="0009402D"/>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457C"/>
    <w:rsid w:val="000F6072"/>
    <w:rsid w:val="0010233B"/>
    <w:rsid w:val="00104881"/>
    <w:rsid w:val="00107DEC"/>
    <w:rsid w:val="001112E4"/>
    <w:rsid w:val="00112373"/>
    <w:rsid w:val="00113A42"/>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4FDD"/>
    <w:rsid w:val="001E55B0"/>
    <w:rsid w:val="001E56BB"/>
    <w:rsid w:val="001E6680"/>
    <w:rsid w:val="001E6AB3"/>
    <w:rsid w:val="001E6D6C"/>
    <w:rsid w:val="001F2695"/>
    <w:rsid w:val="001F36BD"/>
    <w:rsid w:val="001F4365"/>
    <w:rsid w:val="001F47E0"/>
    <w:rsid w:val="001F5920"/>
    <w:rsid w:val="001F72DF"/>
    <w:rsid w:val="00200482"/>
    <w:rsid w:val="00200F26"/>
    <w:rsid w:val="0020238B"/>
    <w:rsid w:val="00203360"/>
    <w:rsid w:val="00204609"/>
    <w:rsid w:val="0020493B"/>
    <w:rsid w:val="00207B7A"/>
    <w:rsid w:val="002103DE"/>
    <w:rsid w:val="00210C00"/>
    <w:rsid w:val="0021147E"/>
    <w:rsid w:val="00211522"/>
    <w:rsid w:val="0021199B"/>
    <w:rsid w:val="002126FE"/>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2422"/>
    <w:rsid w:val="00254F88"/>
    <w:rsid w:val="00255763"/>
    <w:rsid w:val="00256140"/>
    <w:rsid w:val="00256F41"/>
    <w:rsid w:val="00257E87"/>
    <w:rsid w:val="00261E65"/>
    <w:rsid w:val="00264D82"/>
    <w:rsid w:val="00265F54"/>
    <w:rsid w:val="00270FF7"/>
    <w:rsid w:val="00276346"/>
    <w:rsid w:val="00276BDF"/>
    <w:rsid w:val="00280202"/>
    <w:rsid w:val="002803E1"/>
    <w:rsid w:val="00281C85"/>
    <w:rsid w:val="00283BD5"/>
    <w:rsid w:val="0028606E"/>
    <w:rsid w:val="00287823"/>
    <w:rsid w:val="00291245"/>
    <w:rsid w:val="00292158"/>
    <w:rsid w:val="00294FC3"/>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32"/>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2F2E"/>
    <w:rsid w:val="00323376"/>
    <w:rsid w:val="00324338"/>
    <w:rsid w:val="0032590F"/>
    <w:rsid w:val="00326690"/>
    <w:rsid w:val="00327461"/>
    <w:rsid w:val="00330B7E"/>
    <w:rsid w:val="003346E2"/>
    <w:rsid w:val="0033783E"/>
    <w:rsid w:val="00345C83"/>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D271B"/>
    <w:rsid w:val="003E1A3C"/>
    <w:rsid w:val="003E4A5F"/>
    <w:rsid w:val="003E609B"/>
    <w:rsid w:val="003F10DE"/>
    <w:rsid w:val="003F1238"/>
    <w:rsid w:val="003F21CC"/>
    <w:rsid w:val="003F4244"/>
    <w:rsid w:val="003F621C"/>
    <w:rsid w:val="003F7000"/>
    <w:rsid w:val="004021D0"/>
    <w:rsid w:val="00403125"/>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0895"/>
    <w:rsid w:val="00494177"/>
    <w:rsid w:val="00494C07"/>
    <w:rsid w:val="004966D0"/>
    <w:rsid w:val="0049696E"/>
    <w:rsid w:val="004975B6"/>
    <w:rsid w:val="004A4984"/>
    <w:rsid w:val="004A57A5"/>
    <w:rsid w:val="004A6C2F"/>
    <w:rsid w:val="004B3762"/>
    <w:rsid w:val="004B4B1F"/>
    <w:rsid w:val="004B5215"/>
    <w:rsid w:val="004B6B2E"/>
    <w:rsid w:val="004C1D86"/>
    <w:rsid w:val="004C4E4B"/>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38"/>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0CC5"/>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49B9"/>
    <w:rsid w:val="005F5D60"/>
    <w:rsid w:val="005F6D8D"/>
    <w:rsid w:val="00601A0C"/>
    <w:rsid w:val="006021A1"/>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5786"/>
    <w:rsid w:val="0066708C"/>
    <w:rsid w:val="00667188"/>
    <w:rsid w:val="00673077"/>
    <w:rsid w:val="00674BB4"/>
    <w:rsid w:val="00674E5A"/>
    <w:rsid w:val="006751D6"/>
    <w:rsid w:val="00675383"/>
    <w:rsid w:val="00676A8F"/>
    <w:rsid w:val="006803D2"/>
    <w:rsid w:val="00681D5B"/>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5559"/>
    <w:rsid w:val="006C7C3F"/>
    <w:rsid w:val="006D06F9"/>
    <w:rsid w:val="006D0EC1"/>
    <w:rsid w:val="006D7582"/>
    <w:rsid w:val="006E13FB"/>
    <w:rsid w:val="006E2464"/>
    <w:rsid w:val="006E5AF6"/>
    <w:rsid w:val="006F32CB"/>
    <w:rsid w:val="006F4F44"/>
    <w:rsid w:val="007001AB"/>
    <w:rsid w:val="0070093F"/>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2A20"/>
    <w:rsid w:val="00883636"/>
    <w:rsid w:val="00883A36"/>
    <w:rsid w:val="00883F90"/>
    <w:rsid w:val="00884889"/>
    <w:rsid w:val="00886AE6"/>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5B0F"/>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73E"/>
    <w:rsid w:val="0097680C"/>
    <w:rsid w:val="00976C25"/>
    <w:rsid w:val="00977C40"/>
    <w:rsid w:val="00981A59"/>
    <w:rsid w:val="00982A8E"/>
    <w:rsid w:val="009834C8"/>
    <w:rsid w:val="00983B18"/>
    <w:rsid w:val="00983DA4"/>
    <w:rsid w:val="0098413E"/>
    <w:rsid w:val="00986097"/>
    <w:rsid w:val="00986DBD"/>
    <w:rsid w:val="00986E68"/>
    <w:rsid w:val="009947D2"/>
    <w:rsid w:val="009954CE"/>
    <w:rsid w:val="009961B2"/>
    <w:rsid w:val="009A3E8C"/>
    <w:rsid w:val="009A4750"/>
    <w:rsid w:val="009A604A"/>
    <w:rsid w:val="009A73A8"/>
    <w:rsid w:val="009B1440"/>
    <w:rsid w:val="009B2927"/>
    <w:rsid w:val="009B2BE7"/>
    <w:rsid w:val="009B45DD"/>
    <w:rsid w:val="009B7454"/>
    <w:rsid w:val="009C3DE9"/>
    <w:rsid w:val="009C4272"/>
    <w:rsid w:val="009C4C29"/>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5DF7"/>
    <w:rsid w:val="00A46446"/>
    <w:rsid w:val="00A47875"/>
    <w:rsid w:val="00A47897"/>
    <w:rsid w:val="00A55FF6"/>
    <w:rsid w:val="00A605BF"/>
    <w:rsid w:val="00A67AC7"/>
    <w:rsid w:val="00A70695"/>
    <w:rsid w:val="00A71BF9"/>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069"/>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26C6"/>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5A31"/>
    <w:rsid w:val="00C36EBF"/>
    <w:rsid w:val="00C400B0"/>
    <w:rsid w:val="00C42C4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1A45"/>
    <w:rsid w:val="00CA23FC"/>
    <w:rsid w:val="00CA35DB"/>
    <w:rsid w:val="00CA44E0"/>
    <w:rsid w:val="00CA6ED9"/>
    <w:rsid w:val="00CA7C82"/>
    <w:rsid w:val="00CB07D8"/>
    <w:rsid w:val="00CB17EE"/>
    <w:rsid w:val="00CB3EF4"/>
    <w:rsid w:val="00CB4033"/>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2029"/>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04E1F"/>
    <w:rsid w:val="00E102D7"/>
    <w:rsid w:val="00E104BC"/>
    <w:rsid w:val="00E10F67"/>
    <w:rsid w:val="00E14699"/>
    <w:rsid w:val="00E22D06"/>
    <w:rsid w:val="00E31013"/>
    <w:rsid w:val="00E33E81"/>
    <w:rsid w:val="00E342F7"/>
    <w:rsid w:val="00E34AA8"/>
    <w:rsid w:val="00E37FAE"/>
    <w:rsid w:val="00E418BF"/>
    <w:rsid w:val="00E41C44"/>
    <w:rsid w:val="00E426F8"/>
    <w:rsid w:val="00E42FDE"/>
    <w:rsid w:val="00E43D29"/>
    <w:rsid w:val="00E4456C"/>
    <w:rsid w:val="00E45812"/>
    <w:rsid w:val="00E45871"/>
    <w:rsid w:val="00E458D4"/>
    <w:rsid w:val="00E5027A"/>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8685D"/>
    <w:rsid w:val="00E92079"/>
    <w:rsid w:val="00E922A2"/>
    <w:rsid w:val="00E95B33"/>
    <w:rsid w:val="00E97D5E"/>
    <w:rsid w:val="00EA5893"/>
    <w:rsid w:val="00EA67CC"/>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0117D"/>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46AA"/>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1C431DE"/>
    <w:rsid w:val="02097669"/>
    <w:rsid w:val="02521B69"/>
    <w:rsid w:val="02895934"/>
    <w:rsid w:val="02CC4CA2"/>
    <w:rsid w:val="02E9239C"/>
    <w:rsid w:val="035017ED"/>
    <w:rsid w:val="03520482"/>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DC2E76"/>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E62463"/>
    <w:rsid w:val="18285237"/>
    <w:rsid w:val="191267BA"/>
    <w:rsid w:val="191A136C"/>
    <w:rsid w:val="196E2EB4"/>
    <w:rsid w:val="19CE4DB9"/>
    <w:rsid w:val="19ED3CF0"/>
    <w:rsid w:val="1A8F5914"/>
    <w:rsid w:val="1AB2297F"/>
    <w:rsid w:val="1ABA0D8A"/>
    <w:rsid w:val="1B3B2B86"/>
    <w:rsid w:val="1BC7492A"/>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2103150D"/>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7E86"/>
    <w:rsid w:val="30946649"/>
    <w:rsid w:val="30FB7DA6"/>
    <w:rsid w:val="31105179"/>
    <w:rsid w:val="31291B85"/>
    <w:rsid w:val="31D65168"/>
    <w:rsid w:val="32735DB0"/>
    <w:rsid w:val="3276111B"/>
    <w:rsid w:val="32780B52"/>
    <w:rsid w:val="327B4D3D"/>
    <w:rsid w:val="32817D7B"/>
    <w:rsid w:val="32951C1A"/>
    <w:rsid w:val="32C65D2C"/>
    <w:rsid w:val="331704BD"/>
    <w:rsid w:val="332A3621"/>
    <w:rsid w:val="337377F8"/>
    <w:rsid w:val="337E2601"/>
    <w:rsid w:val="33EF1407"/>
    <w:rsid w:val="3419066E"/>
    <w:rsid w:val="342B6971"/>
    <w:rsid w:val="3430605C"/>
    <w:rsid w:val="34357FFF"/>
    <w:rsid w:val="347D3C61"/>
    <w:rsid w:val="34923C5E"/>
    <w:rsid w:val="349C42F0"/>
    <w:rsid w:val="34A42225"/>
    <w:rsid w:val="34B2761C"/>
    <w:rsid w:val="34C04506"/>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91A61C3"/>
    <w:rsid w:val="39203E44"/>
    <w:rsid w:val="39273E28"/>
    <w:rsid w:val="39285AF2"/>
    <w:rsid w:val="396B7D50"/>
    <w:rsid w:val="3971346A"/>
    <w:rsid w:val="397C38A6"/>
    <w:rsid w:val="39FA6C9E"/>
    <w:rsid w:val="39FB0221"/>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8B1584"/>
    <w:rsid w:val="42930DDA"/>
    <w:rsid w:val="42E22DA1"/>
    <w:rsid w:val="43971CCF"/>
    <w:rsid w:val="43B0785C"/>
    <w:rsid w:val="43E90244"/>
    <w:rsid w:val="445960B0"/>
    <w:rsid w:val="445E2863"/>
    <w:rsid w:val="44E754D8"/>
    <w:rsid w:val="455C6A52"/>
    <w:rsid w:val="457E4ED5"/>
    <w:rsid w:val="459D305A"/>
    <w:rsid w:val="45B55E7F"/>
    <w:rsid w:val="45D2055D"/>
    <w:rsid w:val="45EE4532"/>
    <w:rsid w:val="464C2450"/>
    <w:rsid w:val="470D0220"/>
    <w:rsid w:val="4718162D"/>
    <w:rsid w:val="47994953"/>
    <w:rsid w:val="47D305A4"/>
    <w:rsid w:val="47E8280D"/>
    <w:rsid w:val="482427B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ED21F7"/>
    <w:rsid w:val="4D015978"/>
    <w:rsid w:val="4D0F340D"/>
    <w:rsid w:val="4D1D09A1"/>
    <w:rsid w:val="4D6719DD"/>
    <w:rsid w:val="4D753433"/>
    <w:rsid w:val="4DEE786D"/>
    <w:rsid w:val="4E3C677E"/>
    <w:rsid w:val="4E9218CC"/>
    <w:rsid w:val="4EBA2DB1"/>
    <w:rsid w:val="4EF96F8F"/>
    <w:rsid w:val="4F760567"/>
    <w:rsid w:val="4F9F7699"/>
    <w:rsid w:val="4FC1669B"/>
    <w:rsid w:val="4FCE427F"/>
    <w:rsid w:val="50AA5AE5"/>
    <w:rsid w:val="50B64ECD"/>
    <w:rsid w:val="50DD32E6"/>
    <w:rsid w:val="51660DD6"/>
    <w:rsid w:val="51950DA4"/>
    <w:rsid w:val="521602A0"/>
    <w:rsid w:val="52830647"/>
    <w:rsid w:val="52B95845"/>
    <w:rsid w:val="530F0D59"/>
    <w:rsid w:val="53BD3DEE"/>
    <w:rsid w:val="540A232C"/>
    <w:rsid w:val="549B578D"/>
    <w:rsid w:val="54A510DF"/>
    <w:rsid w:val="55240368"/>
    <w:rsid w:val="55D61E30"/>
    <w:rsid w:val="56332140"/>
    <w:rsid w:val="564231F4"/>
    <w:rsid w:val="56486A5C"/>
    <w:rsid w:val="56550E39"/>
    <w:rsid w:val="57845848"/>
    <w:rsid w:val="57A027F7"/>
    <w:rsid w:val="57A852D8"/>
    <w:rsid w:val="57B70A7D"/>
    <w:rsid w:val="57EE28CF"/>
    <w:rsid w:val="57F66044"/>
    <w:rsid w:val="5813069E"/>
    <w:rsid w:val="58472D43"/>
    <w:rsid w:val="58771FEA"/>
    <w:rsid w:val="58B51294"/>
    <w:rsid w:val="59187A5A"/>
    <w:rsid w:val="592B20AB"/>
    <w:rsid w:val="592E6DF2"/>
    <w:rsid w:val="59437762"/>
    <w:rsid w:val="59672408"/>
    <w:rsid w:val="59C1078D"/>
    <w:rsid w:val="5A032C9A"/>
    <w:rsid w:val="5A2156CA"/>
    <w:rsid w:val="5A276B60"/>
    <w:rsid w:val="5A4A2677"/>
    <w:rsid w:val="5A7A7B4A"/>
    <w:rsid w:val="5A860E77"/>
    <w:rsid w:val="5AAB1824"/>
    <w:rsid w:val="5ACA23DE"/>
    <w:rsid w:val="5AE93438"/>
    <w:rsid w:val="5B363630"/>
    <w:rsid w:val="5BCF366A"/>
    <w:rsid w:val="5BDF3E49"/>
    <w:rsid w:val="5C076A71"/>
    <w:rsid w:val="5DD219A2"/>
    <w:rsid w:val="5DEE246C"/>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953680"/>
    <w:rsid w:val="67EA4E7A"/>
    <w:rsid w:val="68107B65"/>
    <w:rsid w:val="68AD70F9"/>
    <w:rsid w:val="68C36C93"/>
    <w:rsid w:val="68CB309F"/>
    <w:rsid w:val="68D2179B"/>
    <w:rsid w:val="68EB00D2"/>
    <w:rsid w:val="68ED2548"/>
    <w:rsid w:val="690F31B1"/>
    <w:rsid w:val="69B67C91"/>
    <w:rsid w:val="69FA56E9"/>
    <w:rsid w:val="6AF50D8C"/>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B62946"/>
    <w:rsid w:val="73E06199"/>
    <w:rsid w:val="74936A37"/>
    <w:rsid w:val="74C27582"/>
    <w:rsid w:val="75887905"/>
    <w:rsid w:val="75B12485"/>
    <w:rsid w:val="760262D7"/>
    <w:rsid w:val="761107C1"/>
    <w:rsid w:val="764C3824"/>
    <w:rsid w:val="76C70900"/>
    <w:rsid w:val="76E70321"/>
    <w:rsid w:val="77087C7F"/>
    <w:rsid w:val="77187C4D"/>
    <w:rsid w:val="77416805"/>
    <w:rsid w:val="77BA77B7"/>
    <w:rsid w:val="77CC0135"/>
    <w:rsid w:val="781044B2"/>
    <w:rsid w:val="781928DF"/>
    <w:rsid w:val="78200175"/>
    <w:rsid w:val="783F7CBB"/>
    <w:rsid w:val="78410085"/>
    <w:rsid w:val="78930E24"/>
    <w:rsid w:val="78C008FF"/>
    <w:rsid w:val="79193249"/>
    <w:rsid w:val="79520299"/>
    <w:rsid w:val="79A82583"/>
    <w:rsid w:val="79B961AB"/>
    <w:rsid w:val="7A261E0C"/>
    <w:rsid w:val="7A99294B"/>
    <w:rsid w:val="7A9E4A38"/>
    <w:rsid w:val="7BA52AE2"/>
    <w:rsid w:val="7BB53D63"/>
    <w:rsid w:val="7BFC4543"/>
    <w:rsid w:val="7C4E2E4C"/>
    <w:rsid w:val="7C647170"/>
    <w:rsid w:val="7C6E0E6D"/>
    <w:rsid w:val="7C786A47"/>
    <w:rsid w:val="7CC62F7B"/>
    <w:rsid w:val="7CD923B5"/>
    <w:rsid w:val="7D935F5F"/>
    <w:rsid w:val="7DF65535"/>
    <w:rsid w:val="7E476B1A"/>
    <w:rsid w:val="7E560856"/>
    <w:rsid w:val="7E7E1F77"/>
    <w:rsid w:val="7E927FC5"/>
    <w:rsid w:val="7EB67DC2"/>
    <w:rsid w:val="7EDE2EB6"/>
    <w:rsid w:val="7F123290"/>
    <w:rsid w:val="7FF554F9"/>
    <w:rsid w:val="7FF8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1pt" endcap="round"/>
    </o:shapedefaults>
    <o:shapelayout v:ext="edit">
      <o:idmap v:ext="edit" data="2"/>
    </o:shapelayout>
  </w:shapeDefaults>
  <w:decimalSymbol w:val="."/>
  <w:listSeparator w:val=","/>
  <w14:docId w14:val="7A6EC553"/>
  <w15:docId w15:val="{AC217AA9-7FB4-4880-8E38-C8AA024A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autoRedefine/>
    <w:qFormat/>
    <w:pPr>
      <w:keepNext/>
      <w:keepLines/>
      <w:spacing w:before="260" w:after="260" w:line="416" w:lineRule="auto"/>
      <w:outlineLvl w:val="2"/>
    </w:pPr>
    <w:rPr>
      <w:b/>
      <w:bCs/>
      <w:sz w:val="32"/>
      <w:szCs w:val="32"/>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TOC7">
    <w:name w:val="toc 7"/>
    <w:basedOn w:val="a8"/>
    <w:next w:val="a8"/>
    <w:link w:val="TOC70"/>
    <w:semiHidden/>
    <w:qFormat/>
    <w:pPr>
      <w:ind w:left="1050"/>
      <w:jc w:val="left"/>
    </w:pPr>
  </w:style>
  <w:style w:type="paragraph" w:styleId="ac">
    <w:name w:val="annotation text"/>
    <w:basedOn w:val="a8"/>
    <w:link w:val="ad"/>
    <w:autoRedefine/>
    <w:qFormat/>
    <w:pPr>
      <w:jc w:val="left"/>
    </w:pPr>
  </w:style>
  <w:style w:type="paragraph" w:styleId="ae">
    <w:name w:val="Body Text Indent"/>
    <w:basedOn w:val="a8"/>
    <w:autoRedefine/>
    <w:qFormat/>
    <w:pPr>
      <w:spacing w:after="120"/>
      <w:ind w:leftChars="200" w:left="420"/>
    </w:pPr>
  </w:style>
  <w:style w:type="paragraph" w:styleId="TOC5">
    <w:name w:val="toc 5"/>
    <w:basedOn w:val="a8"/>
    <w:next w:val="a8"/>
    <w:autoRedefine/>
    <w:qFormat/>
    <w:pPr>
      <w:ind w:left="630"/>
      <w:jc w:val="left"/>
    </w:pPr>
  </w:style>
  <w:style w:type="paragraph" w:styleId="TOC3">
    <w:name w:val="toc 3"/>
    <w:basedOn w:val="a8"/>
    <w:next w:val="a8"/>
    <w:autoRedefine/>
    <w:uiPriority w:val="39"/>
    <w:qFormat/>
    <w:pPr>
      <w:tabs>
        <w:tab w:val="right" w:leader="dot" w:pos="9345"/>
      </w:tabs>
      <w:spacing w:line="440" w:lineRule="exact"/>
      <w:ind w:leftChars="100" w:left="210"/>
      <w:jc w:val="left"/>
    </w:pPr>
    <w:rPr>
      <w:rFonts w:ascii="宋体" w:hAnsi="宋体"/>
      <w:color w:val="FF0000"/>
      <w:sz w:val="24"/>
    </w:rPr>
  </w:style>
  <w:style w:type="paragraph" w:styleId="TOC8">
    <w:name w:val="toc 8"/>
    <w:basedOn w:val="a8"/>
    <w:next w:val="a8"/>
    <w:link w:val="TOC80"/>
    <w:autoRedefine/>
    <w:semiHidden/>
    <w:qFormat/>
    <w:pPr>
      <w:ind w:left="1260"/>
      <w:jc w:val="left"/>
    </w:pPr>
  </w:style>
  <w:style w:type="paragraph" w:styleId="af">
    <w:name w:val="Balloon Text"/>
    <w:basedOn w:val="a8"/>
    <w:link w:val="af0"/>
    <w:autoRedefine/>
    <w:qFormat/>
    <w:rPr>
      <w:sz w:val="18"/>
      <w:szCs w:val="18"/>
    </w:rPr>
  </w:style>
  <w:style w:type="paragraph" w:styleId="af1">
    <w:name w:val="footer"/>
    <w:basedOn w:val="a8"/>
    <w:autoRedefine/>
    <w:qFormat/>
    <w:pPr>
      <w:tabs>
        <w:tab w:val="center" w:pos="4153"/>
        <w:tab w:val="right" w:pos="8306"/>
      </w:tabs>
      <w:snapToGrid w:val="0"/>
      <w:jc w:val="left"/>
    </w:pPr>
    <w:rPr>
      <w:sz w:val="18"/>
      <w:szCs w:val="18"/>
    </w:rPr>
  </w:style>
  <w:style w:type="paragraph" w:styleId="af2">
    <w:name w:val="header"/>
    <w:basedOn w:val="a8"/>
    <w:autoRedefine/>
    <w:qFormat/>
    <w:pPr>
      <w:pBdr>
        <w:bottom w:val="single" w:sz="6" w:space="1" w:color="auto"/>
      </w:pBdr>
      <w:tabs>
        <w:tab w:val="center" w:pos="4153"/>
        <w:tab w:val="right" w:pos="8306"/>
      </w:tabs>
      <w:snapToGrid w:val="0"/>
      <w:jc w:val="center"/>
    </w:pPr>
    <w:rPr>
      <w:sz w:val="18"/>
      <w:szCs w:val="18"/>
    </w:rPr>
  </w:style>
  <w:style w:type="paragraph" w:styleId="TOC1">
    <w:name w:val="toc 1"/>
    <w:autoRedefine/>
    <w:uiPriority w:val="39"/>
    <w:qFormat/>
    <w:pPr>
      <w:widowControl w:val="0"/>
      <w:tabs>
        <w:tab w:val="right" w:leader="dot" w:pos="9345"/>
      </w:tabs>
      <w:spacing w:before="360"/>
    </w:pPr>
    <w:rPr>
      <w:rFonts w:ascii="Arial" w:hAnsi="Arial"/>
      <w:bCs/>
      <w:caps/>
      <w:kern w:val="2"/>
      <w:sz w:val="21"/>
      <w:szCs w:val="21"/>
    </w:rPr>
  </w:style>
  <w:style w:type="paragraph" w:styleId="TOC4">
    <w:name w:val="toc 4"/>
    <w:basedOn w:val="TOC3"/>
    <w:autoRedefine/>
    <w:qFormat/>
    <w:pPr>
      <w:ind w:left="420"/>
    </w:pPr>
  </w:style>
  <w:style w:type="paragraph" w:styleId="af3">
    <w:name w:val="footnote text"/>
    <w:basedOn w:val="a8"/>
    <w:link w:val="af4"/>
    <w:autoRedefine/>
    <w:qFormat/>
    <w:pPr>
      <w:snapToGrid w:val="0"/>
      <w:jc w:val="left"/>
    </w:pPr>
    <w:rPr>
      <w:sz w:val="18"/>
      <w:szCs w:val="18"/>
    </w:rPr>
  </w:style>
  <w:style w:type="paragraph" w:styleId="TOC6">
    <w:name w:val="toc 6"/>
    <w:basedOn w:val="a8"/>
    <w:next w:val="a8"/>
    <w:link w:val="TOC60"/>
    <w:autoRedefine/>
    <w:semiHidden/>
    <w:qFormat/>
    <w:pPr>
      <w:ind w:left="840"/>
      <w:jc w:val="left"/>
    </w:pPr>
  </w:style>
  <w:style w:type="paragraph" w:styleId="TOC2">
    <w:name w:val="toc 2"/>
    <w:basedOn w:val="a8"/>
    <w:next w:val="a8"/>
    <w:autoRedefine/>
    <w:uiPriority w:val="39"/>
    <w:qFormat/>
    <w:pPr>
      <w:tabs>
        <w:tab w:val="right" w:leader="dot" w:pos="9345"/>
      </w:tabs>
      <w:adjustRightInd w:val="0"/>
      <w:snapToGrid w:val="0"/>
      <w:spacing w:line="440" w:lineRule="exact"/>
      <w:jc w:val="center"/>
    </w:pPr>
    <w:rPr>
      <w:rFonts w:hAnsi="宋体"/>
      <w:bCs/>
    </w:rPr>
  </w:style>
  <w:style w:type="paragraph" w:styleId="TOC9">
    <w:name w:val="toc 9"/>
    <w:basedOn w:val="a8"/>
    <w:next w:val="a8"/>
    <w:autoRedefine/>
    <w:semiHidden/>
    <w:qFormat/>
    <w:pPr>
      <w:ind w:left="1470"/>
      <w:jc w:val="left"/>
    </w:pPr>
  </w:style>
  <w:style w:type="paragraph" w:styleId="af5">
    <w:name w:val="Normal (Web)"/>
    <w:basedOn w:val="a8"/>
    <w:autoRedefine/>
    <w:qFormat/>
    <w:rPr>
      <w:sz w:val="24"/>
    </w:rPr>
  </w:style>
  <w:style w:type="paragraph" w:styleId="af6">
    <w:name w:val="Title"/>
    <w:basedOn w:val="a8"/>
    <w:next w:val="a8"/>
    <w:link w:val="af7"/>
    <w:autoRedefine/>
    <w:qFormat/>
    <w:pPr>
      <w:spacing w:before="240" w:after="60"/>
      <w:jc w:val="center"/>
      <w:outlineLvl w:val="0"/>
    </w:pPr>
    <w:rPr>
      <w:rFonts w:ascii="Cambria" w:hAnsi="Cambria"/>
      <w:b/>
      <w:bCs/>
      <w:sz w:val="32"/>
      <w:szCs w:val="32"/>
    </w:rPr>
  </w:style>
  <w:style w:type="paragraph" w:styleId="af8">
    <w:name w:val="annotation subject"/>
    <w:basedOn w:val="ac"/>
    <w:next w:val="ac"/>
    <w:link w:val="af9"/>
    <w:autoRedefine/>
    <w:qFormat/>
    <w:rPr>
      <w:b/>
      <w:bCs/>
    </w:rPr>
  </w:style>
  <w:style w:type="table" w:styleId="afa">
    <w:name w:val="Table Grid"/>
    <w:basedOn w:val="aa"/>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autoRedefine/>
    <w:qFormat/>
    <w:rPr>
      <w:rFonts w:ascii="Times New Roman" w:eastAsia="宋体" w:hAnsi="Times New Roman"/>
      <w:sz w:val="18"/>
    </w:rPr>
  </w:style>
  <w:style w:type="character" w:styleId="afc">
    <w:name w:val="Emphasis"/>
    <w:autoRedefine/>
    <w:qFormat/>
    <w:rPr>
      <w:color w:val="CC0000"/>
    </w:rPr>
  </w:style>
  <w:style w:type="character" w:styleId="afd">
    <w:name w:val="Hyperlink"/>
    <w:autoRedefine/>
    <w:uiPriority w:val="99"/>
    <w:qFormat/>
    <w:rPr>
      <w:rFonts w:ascii="Times New Roman" w:eastAsia="宋体" w:hAnsi="Times New Roman"/>
      <w:color w:val="auto"/>
      <w:spacing w:val="0"/>
      <w:w w:val="100"/>
      <w:position w:val="0"/>
      <w:sz w:val="21"/>
      <w:u w:val="none"/>
      <w:vertAlign w:val="baseline"/>
    </w:rPr>
  </w:style>
  <w:style w:type="character" w:styleId="afe">
    <w:name w:val="annotation reference"/>
    <w:autoRedefine/>
    <w:qFormat/>
    <w:rPr>
      <w:sz w:val="21"/>
      <w:szCs w:val="21"/>
    </w:rPr>
  </w:style>
  <w:style w:type="character" w:styleId="HTML">
    <w:name w:val="HTML Cite"/>
    <w:autoRedefine/>
    <w:qFormat/>
    <w:rPr>
      <w:color w:val="008000"/>
    </w:rPr>
  </w:style>
  <w:style w:type="character" w:styleId="aff">
    <w:name w:val="footnote reference"/>
    <w:autoRedefine/>
    <w:qFormat/>
    <w:rPr>
      <w:vertAlign w:val="superscript"/>
    </w:rPr>
  </w:style>
  <w:style w:type="character" w:customStyle="1" w:styleId="TOC70">
    <w:name w:val="TOC 7 字符"/>
    <w:link w:val="TOC7"/>
    <w:autoRedefine/>
    <w:qFormat/>
  </w:style>
  <w:style w:type="character" w:customStyle="1" w:styleId="ad">
    <w:name w:val="批注文字 字符"/>
    <w:link w:val="ac"/>
    <w:autoRedefine/>
    <w:qFormat/>
    <w:rPr>
      <w:kern w:val="2"/>
      <w:sz w:val="21"/>
      <w:szCs w:val="24"/>
    </w:rPr>
  </w:style>
  <w:style w:type="character" w:customStyle="1" w:styleId="TOC80">
    <w:name w:val="TOC 8 字符"/>
    <w:link w:val="TOC8"/>
    <w:autoRedefine/>
    <w:qFormat/>
  </w:style>
  <w:style w:type="character" w:customStyle="1" w:styleId="af0">
    <w:name w:val="批注框文本 字符"/>
    <w:link w:val="af"/>
    <w:autoRedefine/>
    <w:qFormat/>
    <w:rPr>
      <w:kern w:val="2"/>
      <w:sz w:val="18"/>
      <w:szCs w:val="18"/>
    </w:rPr>
  </w:style>
  <w:style w:type="character" w:customStyle="1" w:styleId="af4">
    <w:name w:val="脚注文本 字符"/>
    <w:link w:val="af3"/>
    <w:autoRedefine/>
    <w:qFormat/>
    <w:rPr>
      <w:kern w:val="2"/>
      <w:sz w:val="18"/>
      <w:szCs w:val="18"/>
    </w:rPr>
  </w:style>
  <w:style w:type="character" w:customStyle="1" w:styleId="TOC60">
    <w:name w:val="TOC 6 字符"/>
    <w:link w:val="TOC6"/>
    <w:autoRedefine/>
    <w:qFormat/>
  </w:style>
  <w:style w:type="character" w:customStyle="1" w:styleId="af7">
    <w:name w:val="标题 字符"/>
    <w:link w:val="af6"/>
    <w:autoRedefine/>
    <w:qFormat/>
    <w:rPr>
      <w:rFonts w:ascii="Cambria" w:hAnsi="Cambria" w:cs="Times New Roman"/>
      <w:b/>
      <w:bCs/>
      <w:kern w:val="2"/>
      <w:sz w:val="32"/>
      <w:szCs w:val="32"/>
    </w:rPr>
  </w:style>
  <w:style w:type="character" w:customStyle="1" w:styleId="af9">
    <w:name w:val="批注主题 字符"/>
    <w:link w:val="af8"/>
    <w:autoRedefine/>
    <w:qFormat/>
    <w:rPr>
      <w:b/>
      <w:bCs/>
      <w:kern w:val="2"/>
      <w:sz w:val="21"/>
      <w:szCs w:val="24"/>
    </w:rPr>
  </w:style>
  <w:style w:type="character" w:customStyle="1" w:styleId="font11">
    <w:name w:val="font11"/>
    <w:autoRedefine/>
    <w:qFormat/>
    <w:rPr>
      <w:rFonts w:ascii="Times New Roman" w:hAnsi="Times New Roman" w:cs="Times New Roman" w:hint="default"/>
      <w:b/>
      <w:color w:val="000000"/>
      <w:sz w:val="12"/>
      <w:szCs w:val="12"/>
      <w:u w:val="none"/>
    </w:rPr>
  </w:style>
  <w:style w:type="character" w:customStyle="1" w:styleId="Char">
    <w:name w:val="章标题 Char"/>
    <w:link w:val="aff0"/>
    <w:autoRedefine/>
    <w:qFormat/>
    <w:rPr>
      <w:rFonts w:ascii="黑体" w:eastAsia="黑体"/>
      <w:sz w:val="21"/>
    </w:rPr>
  </w:style>
  <w:style w:type="paragraph" w:customStyle="1" w:styleId="aff0">
    <w:name w:val="章标题"/>
    <w:next w:val="aff1"/>
    <w:link w:val="Char"/>
    <w:autoRedefine/>
    <w:qFormat/>
    <w:pPr>
      <w:spacing w:beforeLines="50" w:before="50" w:afterLines="50" w:after="50"/>
      <w:ind w:left="270" w:hanging="270"/>
      <w:jc w:val="both"/>
      <w:outlineLvl w:val="1"/>
    </w:pPr>
    <w:rPr>
      <w:rFonts w:ascii="黑体" w:eastAsia="黑体"/>
      <w:sz w:val="21"/>
    </w:rPr>
  </w:style>
  <w:style w:type="paragraph" w:customStyle="1" w:styleId="aff1">
    <w:name w:val="段"/>
    <w:autoRedefine/>
    <w:qFormat/>
    <w:rsid w:val="00083FAC"/>
    <w:pPr>
      <w:autoSpaceDE w:val="0"/>
      <w:autoSpaceDN w:val="0"/>
      <w:spacing w:line="360" w:lineRule="auto"/>
      <w:ind w:firstLineChars="200" w:firstLine="480"/>
      <w:jc w:val="both"/>
    </w:pPr>
    <w:rPr>
      <w:rFonts w:ascii="Cambria Math" w:hAnsi="Cambria Math"/>
      <w:sz w:val="24"/>
    </w:rPr>
  </w:style>
  <w:style w:type="character" w:customStyle="1" w:styleId="font121">
    <w:name w:val="font121"/>
    <w:autoRedefine/>
    <w:qFormat/>
    <w:rPr>
      <w:rFonts w:ascii="黑体" w:eastAsia="黑体" w:hAnsi="宋体" w:cs="黑体" w:hint="eastAsia"/>
      <w:b/>
      <w:color w:val="000000"/>
      <w:sz w:val="20"/>
      <w:szCs w:val="20"/>
      <w:u w:val="none"/>
    </w:rPr>
  </w:style>
  <w:style w:type="character" w:customStyle="1" w:styleId="font91">
    <w:name w:val="font91"/>
    <w:autoRedefine/>
    <w:qFormat/>
    <w:rPr>
      <w:rFonts w:ascii="Times New Roman" w:hAnsi="Times New Roman" w:cs="Times New Roman" w:hint="default"/>
      <w:b/>
      <w:color w:val="000000"/>
      <w:sz w:val="20"/>
      <w:szCs w:val="20"/>
      <w:u w:val="none"/>
    </w:rPr>
  </w:style>
  <w:style w:type="character" w:customStyle="1" w:styleId="hover23">
    <w:name w:val="hover23"/>
    <w:autoRedefine/>
    <w:qFormat/>
  </w:style>
  <w:style w:type="character" w:customStyle="1" w:styleId="font21">
    <w:name w:val="font21"/>
    <w:autoRedefine/>
    <w:qFormat/>
    <w:rPr>
      <w:rFonts w:ascii="黑体" w:eastAsia="黑体" w:hAnsi="宋体" w:cs="黑体" w:hint="eastAsia"/>
      <w:b/>
      <w:color w:val="000000"/>
      <w:sz w:val="20"/>
      <w:szCs w:val="20"/>
      <w:u w:val="none"/>
    </w:rPr>
  </w:style>
  <w:style w:type="character" w:customStyle="1" w:styleId="font181">
    <w:name w:val="font181"/>
    <w:autoRedefine/>
    <w:qFormat/>
    <w:rPr>
      <w:rFonts w:ascii="黑体" w:eastAsia="黑体" w:hAnsi="宋体" w:cs="黑体" w:hint="eastAsia"/>
      <w:b/>
      <w:color w:val="000000"/>
      <w:sz w:val="40"/>
      <w:szCs w:val="40"/>
      <w:u w:val="none"/>
    </w:rPr>
  </w:style>
  <w:style w:type="character" w:customStyle="1" w:styleId="Char0">
    <w:name w:val="五级条标题 Char"/>
    <w:link w:val="a7"/>
    <w:autoRedefine/>
    <w:qFormat/>
  </w:style>
  <w:style w:type="paragraph" w:customStyle="1" w:styleId="a7">
    <w:name w:val="五级条标题"/>
    <w:basedOn w:val="a6"/>
    <w:next w:val="aff1"/>
    <w:link w:val="Char0"/>
    <w:autoRedefine/>
    <w:qFormat/>
    <w:pPr>
      <w:numPr>
        <w:ilvl w:val="6"/>
      </w:numPr>
      <w:outlineLvl w:val="6"/>
    </w:pPr>
  </w:style>
  <w:style w:type="paragraph" w:customStyle="1" w:styleId="a6">
    <w:name w:val="四级条标题"/>
    <w:basedOn w:val="a5"/>
    <w:next w:val="aff1"/>
    <w:autoRedefine/>
    <w:qFormat/>
    <w:pPr>
      <w:numPr>
        <w:ilvl w:val="5"/>
      </w:numPr>
      <w:outlineLvl w:val="5"/>
    </w:pPr>
  </w:style>
  <w:style w:type="paragraph" w:customStyle="1" w:styleId="a5">
    <w:name w:val="三级条标题"/>
    <w:basedOn w:val="a4"/>
    <w:next w:val="aff1"/>
    <w:autoRedefine/>
    <w:qFormat/>
    <w:pPr>
      <w:numPr>
        <w:ilvl w:val="4"/>
      </w:numPr>
      <w:outlineLvl w:val="4"/>
    </w:pPr>
  </w:style>
  <w:style w:type="paragraph" w:customStyle="1" w:styleId="a4">
    <w:name w:val="二级条标题"/>
    <w:basedOn w:val="aff2"/>
    <w:next w:val="aff1"/>
    <w:autoRedefine/>
    <w:qFormat/>
    <w:pPr>
      <w:numPr>
        <w:ilvl w:val="3"/>
        <w:numId w:val="1"/>
      </w:numPr>
      <w:ind w:left="0"/>
      <w:outlineLvl w:val="3"/>
    </w:pPr>
    <w:rPr>
      <w:rFonts w:eastAsia="宋体" w:hAnsi="黑体"/>
    </w:rPr>
  </w:style>
  <w:style w:type="paragraph" w:customStyle="1" w:styleId="aff2">
    <w:name w:val="一级条标题"/>
    <w:basedOn w:val="aff0"/>
    <w:next w:val="aff1"/>
    <w:link w:val="Char1"/>
    <w:autoRedefine/>
    <w:qFormat/>
    <w:pPr>
      <w:spacing w:beforeLines="0" w:before="0" w:afterLines="0" w:after="0"/>
      <w:ind w:left="1418" w:firstLine="0"/>
      <w:outlineLvl w:val="2"/>
    </w:pPr>
  </w:style>
  <w:style w:type="character" w:customStyle="1" w:styleId="Char1">
    <w:name w:val="一级条标题 Char"/>
    <w:link w:val="aff2"/>
    <w:autoRedefine/>
    <w:qFormat/>
    <w:rPr>
      <w:rFonts w:ascii="黑体" w:eastAsia="黑体"/>
      <w:sz w:val="21"/>
    </w:rPr>
  </w:style>
  <w:style w:type="character" w:customStyle="1" w:styleId="font221">
    <w:name w:val="font221"/>
    <w:autoRedefine/>
    <w:qFormat/>
    <w:rPr>
      <w:rFonts w:ascii="Times New Roman" w:hAnsi="Times New Roman" w:cs="Times New Roman" w:hint="default"/>
      <w:b/>
      <w:color w:val="000000"/>
      <w:sz w:val="20"/>
      <w:szCs w:val="20"/>
      <w:u w:val="none"/>
    </w:rPr>
  </w:style>
  <w:style w:type="character" w:customStyle="1" w:styleId="c-icon25">
    <w:name w:val="c-icon25"/>
    <w:autoRedefine/>
    <w:qFormat/>
  </w:style>
  <w:style w:type="character" w:customStyle="1" w:styleId="Char2">
    <w:name w:val="标准书眉一 Char"/>
    <w:link w:val="aff3"/>
    <w:autoRedefine/>
    <w:qFormat/>
    <w:rPr>
      <w:lang w:val="en-US" w:eastAsia="zh-CN" w:bidi="ar-SA"/>
    </w:rPr>
  </w:style>
  <w:style w:type="paragraph" w:customStyle="1" w:styleId="aff3">
    <w:name w:val="标准书眉一"/>
    <w:link w:val="Char2"/>
    <w:autoRedefine/>
    <w:qFormat/>
    <w:pPr>
      <w:jc w:val="both"/>
    </w:pPr>
  </w:style>
  <w:style w:type="character" w:customStyle="1" w:styleId="hover">
    <w:name w:val="hover"/>
    <w:autoRedefine/>
    <w:qFormat/>
  </w:style>
  <w:style w:type="character" w:customStyle="1" w:styleId="font71">
    <w:name w:val="font71"/>
    <w:autoRedefine/>
    <w:qFormat/>
    <w:rPr>
      <w:rFonts w:ascii="黑体" w:eastAsia="黑体" w:hAnsi="宋体" w:cs="黑体" w:hint="eastAsia"/>
      <w:b/>
      <w:color w:val="000000"/>
      <w:sz w:val="40"/>
      <w:szCs w:val="40"/>
      <w:u w:val="none"/>
    </w:rPr>
  </w:style>
  <w:style w:type="character" w:customStyle="1" w:styleId="hover1">
    <w:name w:val="hover1"/>
    <w:autoRedefine/>
    <w:qFormat/>
    <w:rPr>
      <w:color w:val="315EFB"/>
    </w:rPr>
  </w:style>
  <w:style w:type="character" w:customStyle="1" w:styleId="hover24">
    <w:name w:val="hover24"/>
    <w:autoRedefine/>
    <w:qFormat/>
    <w:rPr>
      <w:color w:val="315EFB"/>
    </w:rPr>
  </w:style>
  <w:style w:type="character" w:customStyle="1" w:styleId="c-icon28">
    <w:name w:val="c-icon28"/>
    <w:autoRedefine/>
    <w:qFormat/>
  </w:style>
  <w:style w:type="paragraph" w:customStyle="1" w:styleId="aff4">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autoRedefine/>
    <w:qFormat/>
  </w:style>
  <w:style w:type="paragraph" w:customStyle="1" w:styleId="aff5">
    <w:name w:val="封面一致性程度标识"/>
    <w:autoRedefine/>
    <w:qFormat/>
    <w:pPr>
      <w:spacing w:before="440" w:line="400" w:lineRule="exact"/>
      <w:jc w:val="center"/>
    </w:pPr>
    <w:rPr>
      <w:rFonts w:ascii="宋体"/>
      <w:sz w:val="28"/>
    </w:rPr>
  </w:style>
  <w:style w:type="paragraph" w:customStyle="1" w:styleId="Bodytext1">
    <w:name w:val="Body text|1"/>
    <w:basedOn w:val="a8"/>
    <w:autoRedefine/>
    <w:qFormat/>
    <w:pPr>
      <w:spacing w:after="80" w:line="377" w:lineRule="auto"/>
    </w:pPr>
    <w:rPr>
      <w:rFonts w:ascii="宋体" w:hAnsi="宋体" w:cs="宋体"/>
      <w:sz w:val="20"/>
      <w:szCs w:val="20"/>
      <w:lang w:val="zh-TW" w:eastAsia="zh-TW" w:bidi="zh-TW"/>
    </w:rPr>
  </w:style>
  <w:style w:type="paragraph" w:customStyle="1" w:styleId="aff6">
    <w:name w:val="标准书脚_奇数页"/>
    <w:autoRedefine/>
    <w:qFormat/>
    <w:pPr>
      <w:spacing w:before="120"/>
      <w:jc w:val="right"/>
    </w:pPr>
    <w:rPr>
      <w:sz w:val="18"/>
    </w:rPr>
  </w:style>
  <w:style w:type="paragraph" w:customStyle="1" w:styleId="aff7">
    <w:name w:val="封面标准英文名称"/>
    <w:autoRedefine/>
    <w:qFormat/>
    <w:pPr>
      <w:widowControl w:val="0"/>
      <w:spacing w:before="370" w:line="400" w:lineRule="exact"/>
      <w:jc w:val="center"/>
    </w:pPr>
    <w:rPr>
      <w:sz w:val="28"/>
    </w:rPr>
  </w:style>
  <w:style w:type="paragraph" w:customStyle="1" w:styleId="Style70">
    <w:name w:val="_Style 70"/>
    <w:basedOn w:val="1"/>
    <w:next w:val="a8"/>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autoRedefine/>
    <w:qFormat/>
  </w:style>
  <w:style w:type="paragraph" w:customStyle="1" w:styleId="aff8">
    <w:name w:val="封面标准文稿类别"/>
    <w:autoRedefine/>
    <w:qFormat/>
    <w:pPr>
      <w:spacing w:before="440" w:line="400" w:lineRule="exact"/>
      <w:jc w:val="center"/>
    </w:pPr>
    <w:rPr>
      <w:rFonts w:ascii="宋体"/>
      <w:sz w:val="24"/>
    </w:rPr>
  </w:style>
  <w:style w:type="paragraph" w:customStyle="1" w:styleId="aff9">
    <w:name w:val="发布日期"/>
    <w:autoRedefine/>
    <w:qFormat/>
    <w:pPr>
      <w:framePr w:w="4000" w:h="473" w:hRule="exact" w:hSpace="180" w:vSpace="180" w:wrap="around" w:hAnchor="margin" w:y="13511" w:anchorLock="1"/>
    </w:pPr>
    <w:rPr>
      <w:rFonts w:eastAsia="黑体"/>
      <w:sz w:val="28"/>
    </w:rPr>
  </w:style>
  <w:style w:type="paragraph" w:customStyle="1" w:styleId="affa">
    <w:name w:val="实施日期"/>
    <w:basedOn w:val="aff9"/>
    <w:autoRedefine/>
    <w:qFormat/>
    <w:pPr>
      <w:framePr w:hSpace="0" w:wrap="around" w:xAlign="right"/>
      <w:jc w:val="right"/>
    </w:pPr>
  </w:style>
  <w:style w:type="paragraph" w:customStyle="1" w:styleId="ParaCharCharCharCharCharCharCharCharCharChar">
    <w:name w:val="默认段落字体 Para Char Char Char Char Char Char Char Char Char Char"/>
    <w:basedOn w:val="a8"/>
    <w:autoRedefine/>
    <w:qFormat/>
  </w:style>
  <w:style w:type="paragraph" w:customStyle="1" w:styleId="a1">
    <w:name w:val="前言、引言标题"/>
    <w:next w:val="a8"/>
    <w:autoRedefine/>
    <w:qFormat/>
    <w:pPr>
      <w:numPr>
        <w:numId w:val="1"/>
      </w:numPr>
      <w:shd w:val="clear" w:color="FFFFFF" w:fill="FFFFFF"/>
      <w:spacing w:before="640" w:after="560"/>
      <w:jc w:val="center"/>
      <w:outlineLvl w:val="0"/>
    </w:pPr>
    <w:rPr>
      <w:rFonts w:ascii="黑体" w:eastAsia="黑体"/>
      <w:sz w:val="32"/>
    </w:rPr>
  </w:style>
  <w:style w:type="paragraph" w:customStyle="1" w:styleId="affb">
    <w:name w:val="标准书脚_偶数页"/>
    <w:autoRedefine/>
    <w:qFormat/>
    <w:pPr>
      <w:spacing w:before="120"/>
    </w:pPr>
    <w:rPr>
      <w:sz w:val="18"/>
    </w:rPr>
  </w:style>
  <w:style w:type="paragraph" w:customStyle="1" w:styleId="Other1">
    <w:name w:val="Other|1"/>
    <w:basedOn w:val="a8"/>
    <w:autoRedefine/>
    <w:qFormat/>
    <w:pPr>
      <w:spacing w:after="80" w:line="377" w:lineRule="auto"/>
    </w:pPr>
    <w:rPr>
      <w:rFonts w:ascii="宋体" w:hAnsi="宋体" w:cs="宋体"/>
      <w:sz w:val="20"/>
      <w:szCs w:val="20"/>
      <w:lang w:val="zh-TW" w:eastAsia="zh-TW" w:bidi="zh-TW"/>
    </w:rPr>
  </w:style>
  <w:style w:type="paragraph" w:customStyle="1" w:styleId="affc">
    <w:name w:val="目次、索引正文"/>
    <w:autoRedefine/>
    <w:qFormat/>
    <w:pPr>
      <w:spacing w:line="320" w:lineRule="exact"/>
      <w:jc w:val="both"/>
    </w:pPr>
    <w:rPr>
      <w:rFonts w:ascii="宋体"/>
      <w:sz w:val="21"/>
    </w:rPr>
  </w:style>
  <w:style w:type="paragraph" w:customStyle="1" w:styleId="affd">
    <w:name w:val="封面正文"/>
    <w:autoRedefine/>
    <w:qFormat/>
    <w:pPr>
      <w:jc w:val="both"/>
    </w:pPr>
  </w:style>
  <w:style w:type="paragraph" w:customStyle="1" w:styleId="a0">
    <w:name w:val="附录一级条标题"/>
    <w:basedOn w:val="a"/>
    <w:next w:val="aff1"/>
    <w:autoRedefine/>
    <w:qFormat/>
    <w:pPr>
      <w:numPr>
        <w:ilvl w:val="2"/>
      </w:numPr>
      <w:autoSpaceDN w:val="0"/>
      <w:spacing w:beforeLines="0" w:before="0" w:afterLines="0" w:after="0"/>
      <w:outlineLvl w:val="2"/>
    </w:pPr>
  </w:style>
  <w:style w:type="paragraph" w:customStyle="1" w:styleId="a">
    <w:name w:val="附录章标题"/>
    <w:next w:val="aff1"/>
    <w:autoRedefine/>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0">
    <w:name w:val="1"/>
    <w:basedOn w:val="a8"/>
    <w:next w:val="ae"/>
    <w:autoRedefine/>
    <w:qFormat/>
    <w:pPr>
      <w:adjustRightInd w:val="0"/>
      <w:spacing w:line="360" w:lineRule="auto"/>
      <w:ind w:firstLineChars="200" w:firstLine="480"/>
      <w:textAlignment w:val="baseline"/>
      <w:outlineLvl w:val="0"/>
    </w:pPr>
    <w:rPr>
      <w:kern w:val="0"/>
      <w:sz w:val="24"/>
      <w:szCs w:val="20"/>
    </w:rPr>
  </w:style>
  <w:style w:type="paragraph" w:customStyle="1" w:styleId="20">
    <w:name w:val="封面标准号2"/>
    <w:basedOn w:val="a8"/>
    <w:autoRedefine/>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e">
    <w:name w:val="标准书眉_偶数页"/>
    <w:basedOn w:val="afff"/>
    <w:next w:val="a8"/>
    <w:autoRedefine/>
    <w:qFormat/>
    <w:pPr>
      <w:jc w:val="left"/>
    </w:pPr>
  </w:style>
  <w:style w:type="paragraph" w:customStyle="1" w:styleId="afff">
    <w:name w:val="标准书眉_奇数页"/>
    <w:next w:val="a8"/>
    <w:autoRedefine/>
    <w:qFormat/>
    <w:pPr>
      <w:tabs>
        <w:tab w:val="center" w:pos="4154"/>
        <w:tab w:val="right" w:pos="8306"/>
      </w:tabs>
      <w:spacing w:after="120"/>
      <w:jc w:val="right"/>
    </w:pPr>
    <w:rPr>
      <w:sz w:val="21"/>
    </w:rPr>
  </w:style>
  <w:style w:type="paragraph" w:customStyle="1" w:styleId="afff0">
    <w:name w:val="其他发布部门"/>
    <w:basedOn w:val="a8"/>
    <w:autoRedefine/>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1">
    <w:name w:val="标准标志"/>
    <w:next w:val="a8"/>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2">
    <w:name w:val="其他标准称谓"/>
    <w:autoRedefine/>
    <w:qFormat/>
    <w:pPr>
      <w:spacing w:line="0" w:lineRule="atLeast"/>
      <w:jc w:val="distribute"/>
    </w:pPr>
    <w:rPr>
      <w:rFonts w:ascii="黑体" w:eastAsia="黑体" w:hAnsi="宋体"/>
      <w:sz w:val="52"/>
    </w:rPr>
  </w:style>
  <w:style w:type="paragraph" w:customStyle="1" w:styleId="afff3">
    <w:name w:val="目次、标准名称标题"/>
    <w:basedOn w:val="a1"/>
    <w:next w:val="aff1"/>
    <w:autoRedefine/>
    <w:qFormat/>
    <w:pPr>
      <w:numPr>
        <w:numId w:val="0"/>
      </w:numPr>
      <w:spacing w:line="460" w:lineRule="exact"/>
    </w:pPr>
  </w:style>
  <w:style w:type="paragraph" w:customStyle="1" w:styleId="Char3">
    <w:name w:val="Char"/>
    <w:basedOn w:val="a8"/>
    <w:autoRedefine/>
    <w:qFormat/>
    <w:pPr>
      <w:adjustRightInd w:val="0"/>
      <w:snapToGrid w:val="0"/>
      <w:ind w:firstLineChars="200" w:firstLine="200"/>
    </w:pPr>
    <w:rPr>
      <w:rFonts w:ascii="Tahoma" w:eastAsia="仿宋_GB2312" w:hAnsi="Tahoma"/>
      <w:snapToGrid w:val="0"/>
      <w:kern w:val="0"/>
      <w:sz w:val="24"/>
      <w:szCs w:val="20"/>
    </w:rPr>
  </w:style>
  <w:style w:type="paragraph" w:customStyle="1" w:styleId="WPSOffice2">
    <w:name w:val="WPSOffice手动目录 2"/>
    <w:autoRedefine/>
    <w:qFormat/>
    <w:pPr>
      <w:ind w:leftChars="200" w:left="200"/>
    </w:pPr>
  </w:style>
  <w:style w:type="paragraph" w:customStyle="1" w:styleId="afff4">
    <w:name w:val="封面标准文稿编辑信息"/>
    <w:autoRedefine/>
    <w:qFormat/>
    <w:pPr>
      <w:spacing w:before="180" w:line="180" w:lineRule="exact"/>
      <w:jc w:val="center"/>
    </w:pPr>
    <w:rPr>
      <w:rFonts w:ascii="宋体"/>
      <w:sz w:val="21"/>
    </w:rPr>
  </w:style>
  <w:style w:type="paragraph" w:customStyle="1" w:styleId="Style94">
    <w:name w:val="_Style 94"/>
    <w:autoRedefine/>
    <w:uiPriority w:val="99"/>
    <w:unhideWhenUsed/>
    <w:qFormat/>
    <w:rPr>
      <w:kern w:val="2"/>
      <w:sz w:val="21"/>
      <w:szCs w:val="24"/>
    </w:rPr>
  </w:style>
  <w:style w:type="paragraph" w:customStyle="1" w:styleId="afff5">
    <w:name w:val="标准文件_一级无标题"/>
    <w:basedOn w:val="a3"/>
    <w:autoRedefine/>
    <w:qFormat/>
    <w:pPr>
      <w:spacing w:beforeLines="0" w:afterLines="0"/>
      <w:outlineLvl w:val="9"/>
    </w:pPr>
    <w:rPr>
      <w:rFonts w:ascii="宋体" w:eastAsia="宋体"/>
    </w:rPr>
  </w:style>
  <w:style w:type="paragraph" w:customStyle="1" w:styleId="a3">
    <w:name w:val="标准文件_一级条标题"/>
    <w:basedOn w:val="a2"/>
    <w:next w:val="afff6"/>
    <w:autoRedefine/>
    <w:qFormat/>
    <w:pPr>
      <w:numPr>
        <w:ilvl w:val="2"/>
      </w:numPr>
      <w:spacing w:beforeLines="50" w:afterLines="50"/>
      <w:outlineLvl w:val="1"/>
    </w:pPr>
  </w:style>
  <w:style w:type="paragraph" w:customStyle="1" w:styleId="a2">
    <w:name w:val="标准文件_章标题"/>
    <w:next w:val="afff6"/>
    <w:autoRedefine/>
    <w:qFormat/>
    <w:pPr>
      <w:numPr>
        <w:ilvl w:val="1"/>
        <w:numId w:val="1"/>
      </w:numPr>
      <w:spacing w:beforeLines="100" w:afterLines="100"/>
      <w:jc w:val="both"/>
      <w:outlineLvl w:val="0"/>
    </w:pPr>
    <w:rPr>
      <w:rFonts w:ascii="黑体" w:eastAsia="黑体"/>
      <w:sz w:val="21"/>
    </w:rPr>
  </w:style>
  <w:style w:type="paragraph" w:customStyle="1" w:styleId="afff6">
    <w:name w:val="标准文件_段"/>
    <w:autoRedefine/>
    <w:qFormat/>
    <w:pPr>
      <w:autoSpaceDE w:val="0"/>
      <w:autoSpaceDN w:val="0"/>
      <w:ind w:firstLineChars="200" w:firstLine="200"/>
      <w:jc w:val="both"/>
    </w:pPr>
    <w:rPr>
      <w:rFonts w:ascii="宋体"/>
      <w:sz w:val="21"/>
    </w:rPr>
  </w:style>
  <w:style w:type="paragraph" w:styleId="TOC">
    <w:name w:val="TOC Heading"/>
    <w:basedOn w:val="1"/>
    <w:next w:val="a8"/>
    <w:uiPriority w:val="39"/>
    <w:unhideWhenUsed/>
    <w:qFormat/>
    <w:rsid w:val="002C6432"/>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21" Type="http://schemas.openxmlformats.org/officeDocument/2006/relationships/footer" Target="footer6.xml"/><Relationship Id="rId34"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oleObject" Target="embeddings/oleObject3.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oleObject" Target="embeddings/oleObject1.bin"/><Relationship Id="rId35" Type="http://schemas.openxmlformats.org/officeDocument/2006/relationships/oleObject" Target="embeddings/oleObject4.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BAE3A-BB67-4FE1-9FAF-722AA09D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19</Pages>
  <Words>5231</Words>
  <Characters>5756</Characters>
  <Application>Microsoft Office Word</Application>
  <DocSecurity>0</DocSecurity>
  <Lines>274</Lines>
  <Paragraphs>296</Paragraphs>
  <ScaleCrop>false</ScaleCrop>
  <Company>Microsoft</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家亮 孙</cp:lastModifiedBy>
  <cp:revision>23</cp:revision>
  <cp:lastPrinted>2024-06-27T10:05:00Z</cp:lastPrinted>
  <dcterms:created xsi:type="dcterms:W3CDTF">2022-11-08T06:02:00Z</dcterms:created>
  <dcterms:modified xsi:type="dcterms:W3CDTF">2026-01-16T05:05:00Z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0AE82B212576441BA49631E2179B43DC_13</vt:lpwstr>
  </property>
  <property fmtid="{D5CDD505-2E9C-101B-9397-08002B2CF9AE}" pid="4" name="KSOTemplateDocerSaveRecord">
    <vt:lpwstr>eyJoZGlkIjoiY2E0MmM4NGFhNmY3YzQ0YTgyZmE4Mzc3ODI5ODE3MjkiLCJ1c2VySWQiOiIzNzg3MzIzNjEifQ==</vt:lpwstr>
  </property>
</Properties>
</file>