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SectionMark0"/>
    <w:p w14:paraId="0780B066" w14:textId="2C0F1934" w:rsidR="003F6480" w:rsidRPr="00B65D47" w:rsidRDefault="00EA4124">
      <w:pPr>
        <w:pStyle w:val="afff5"/>
      </w:pPr>
      <w:r w:rsidRPr="00B65D47">
        <w:rPr>
          <w:noProof/>
        </w:rPr>
        <mc:AlternateContent>
          <mc:Choice Requires="wps">
            <w:drawing>
              <wp:anchor distT="0" distB="0" distL="114300" distR="114300" simplePos="0" relativeHeight="251659776" behindDoc="0" locked="1" layoutInCell="0" allowOverlap="1" wp14:anchorId="1BCC73C5" wp14:editId="0D821912">
                <wp:simplePos x="0" y="0"/>
                <wp:positionH relativeFrom="margin">
                  <wp:posOffset>919480</wp:posOffset>
                </wp:positionH>
                <wp:positionV relativeFrom="margin">
                  <wp:posOffset>9006205</wp:posOffset>
                </wp:positionV>
                <wp:extent cx="3736975" cy="342265"/>
                <wp:effectExtent l="0" t="0" r="0" b="635"/>
                <wp:wrapNone/>
                <wp:docPr id="22"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342265"/>
                        </a:xfrm>
                        <a:prstGeom prst="rect">
                          <a:avLst/>
                        </a:prstGeom>
                        <a:solidFill>
                          <a:srgbClr val="FFFFFF"/>
                        </a:solidFill>
                        <a:ln>
                          <a:noFill/>
                        </a:ln>
                        <a:effectLst/>
                      </wps:spPr>
                      <wps:txbx>
                        <w:txbxContent>
                          <w:p w14:paraId="1DA3C353" w14:textId="3379CFBF" w:rsidR="009F0087" w:rsidRDefault="009F0087">
                            <w:pPr>
                              <w:pStyle w:val="afff9"/>
                              <w:jc w:val="distribute"/>
                              <w:rPr>
                                <w:rFonts w:ascii="新宋体" w:eastAsia="新宋体" w:hAnsi="新宋体" w:cs="新宋体"/>
                                <w:sz w:val="28"/>
                                <w:szCs w:val="28"/>
                              </w:rPr>
                            </w:pPr>
                            <w:r>
                              <w:rPr>
                                <w:rFonts w:ascii="Times New Roman" w:eastAsia="黑体" w:hint="eastAsia"/>
                                <w:b w:val="0"/>
                                <w:spacing w:val="0"/>
                                <w:w w:val="100"/>
                                <w:sz w:val="32"/>
                                <w:szCs w:val="32"/>
                              </w:rPr>
                              <w:t>国家市场监督管理总局</w:t>
                            </w:r>
                          </w:p>
                          <w:p w14:paraId="2E890305" w14:textId="77777777" w:rsidR="009F0087" w:rsidRDefault="009F0087">
                            <w:pPr>
                              <w:pStyle w:val="affc"/>
                              <w:ind w:firstLineChars="0" w:firstLine="0"/>
                              <w:jc w:val="distribute"/>
                              <w:rPr>
                                <w:b/>
                                <w:spacing w:val="20"/>
                                <w:w w:val="135"/>
                                <w:sz w:val="28"/>
                                <w:szCs w:val="28"/>
                              </w:rPr>
                            </w:pPr>
                          </w:p>
                          <w:p w14:paraId="5945B5AD" w14:textId="77777777" w:rsidR="009F0087" w:rsidRDefault="009F0087">
                            <w:pPr>
                              <w:pStyle w:val="affc"/>
                              <w:ind w:firstLine="560"/>
                              <w:jc w:val="distribute"/>
                              <w:rPr>
                                <w:sz w:val="28"/>
                                <w:szCs w:val="28"/>
                              </w:rPr>
                            </w:pPr>
                          </w:p>
                          <w:p w14:paraId="62578609" w14:textId="77777777" w:rsidR="009F0087" w:rsidRDefault="009F0087">
                            <w:pPr>
                              <w:pStyle w:val="affc"/>
                              <w:ind w:firstLine="560"/>
                              <w:jc w:val="distribute"/>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C73C5" id="_x0000_t202" coordsize="21600,21600" o:spt="202" path="m,l,21600r21600,l21600,xe">
                <v:stroke joinstyle="miter"/>
                <v:path gradientshapeok="t" o:connecttype="rect"/>
              </v:shapetype>
              <v:shape id="fmFrame7" o:spid="_x0000_s1026" type="#_x0000_t202" style="position:absolute;left:0;text-align:left;margin-left:72.4pt;margin-top:709.15pt;width:294.25pt;height:26.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" o:allowincell="f" stroked="f">
                <v:textbox inset="0,0,0,0">
                  <w:txbxContent>
                    <w:p w14:paraId="1DA3C353" w14:textId="3379CFBF" w:rsidR="009F0087" w:rsidRDefault="009F0087">
                      <w:pPr>
                        <w:pStyle w:val="afff9"/>
                        <w:jc w:val="distribute"/>
                        <w:rPr>
                          <w:rFonts w:ascii="新宋体" w:eastAsia="新宋体" w:hAnsi="新宋体" w:cs="新宋体"/>
                          <w:sz w:val="28"/>
                          <w:szCs w:val="28"/>
                        </w:rPr>
                      </w:pPr>
                      <w:r>
                        <w:rPr>
                          <w:rFonts w:ascii="Times New Roman" w:eastAsia="黑体" w:hint="eastAsia"/>
                          <w:b w:val="0"/>
                          <w:spacing w:val="0"/>
                          <w:w w:val="100"/>
                          <w:sz w:val="32"/>
                          <w:szCs w:val="32"/>
                        </w:rPr>
                        <w:t>国家市场监督管理总局</w:t>
                      </w:r>
                    </w:p>
                    <w:p w14:paraId="2E890305" w14:textId="77777777" w:rsidR="009F0087" w:rsidRDefault="009F0087">
                      <w:pPr>
                        <w:pStyle w:val="affc"/>
                        <w:ind w:firstLineChars="0" w:firstLine="0"/>
                        <w:jc w:val="distribute"/>
                        <w:rPr>
                          <w:b/>
                          <w:spacing w:val="20"/>
                          <w:w w:val="135"/>
                          <w:sz w:val="28"/>
                          <w:szCs w:val="28"/>
                        </w:rPr>
                      </w:pPr>
                    </w:p>
                    <w:p w14:paraId="5945B5AD" w14:textId="77777777" w:rsidR="009F0087" w:rsidRDefault="009F0087">
                      <w:pPr>
                        <w:pStyle w:val="affc"/>
                        <w:ind w:firstLine="560"/>
                        <w:jc w:val="distribute"/>
                        <w:rPr>
                          <w:sz w:val="28"/>
                          <w:szCs w:val="28"/>
                        </w:rPr>
                      </w:pPr>
                    </w:p>
                    <w:p w14:paraId="62578609" w14:textId="77777777" w:rsidR="009F0087" w:rsidRDefault="009F0087">
                      <w:pPr>
                        <w:pStyle w:val="affc"/>
                        <w:ind w:firstLine="560"/>
                        <w:jc w:val="distribute"/>
                        <w:rPr>
                          <w:sz w:val="28"/>
                          <w:szCs w:val="28"/>
                        </w:rPr>
                      </w:pPr>
                    </w:p>
                  </w:txbxContent>
                </v:textbox>
                <w10:wrap anchorx="margin" anchory="margin"/>
                <w10:anchorlock/>
              </v:shape>
            </w:pict>
          </mc:Fallback>
        </mc:AlternateContent>
      </w:r>
      <w:r w:rsidRPr="00B65D47">
        <w:rPr>
          <w:noProof/>
        </w:rPr>
        <w:drawing>
          <wp:anchor distT="0" distB="0" distL="114300" distR="114300" simplePos="0" relativeHeight="251658752" behindDoc="0" locked="1" layoutInCell="0" allowOverlap="1" wp14:anchorId="53088C79" wp14:editId="0A01DBFF">
            <wp:simplePos x="0" y="0"/>
            <wp:positionH relativeFrom="margin">
              <wp:posOffset>4342765</wp:posOffset>
            </wp:positionH>
            <wp:positionV relativeFrom="margin">
              <wp:posOffset>116840</wp:posOffset>
            </wp:positionV>
            <wp:extent cx="1439545" cy="720090"/>
            <wp:effectExtent l="0" t="0" r="8255" b="3810"/>
            <wp:wrapNone/>
            <wp:docPr id="8"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D47">
        <w:rPr>
          <w:noProof/>
        </w:rPr>
        <mc:AlternateContent>
          <mc:Choice Requires="wps">
            <w:drawing>
              <wp:anchor distT="0" distB="0" distL="114300" distR="114300" simplePos="0" relativeHeight="251655680" behindDoc="0" locked="1" layoutInCell="0" allowOverlap="1" wp14:anchorId="0461778B" wp14:editId="2A33C1ED">
                <wp:simplePos x="0" y="0"/>
                <wp:positionH relativeFrom="margin">
                  <wp:posOffset>913130</wp:posOffset>
                </wp:positionH>
                <wp:positionV relativeFrom="margin">
                  <wp:posOffset>9273540</wp:posOffset>
                </wp:positionV>
                <wp:extent cx="3743960" cy="347345"/>
                <wp:effectExtent l="0" t="0" r="8890" b="0"/>
                <wp:wrapNone/>
                <wp:docPr id="20"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960" cy="347345"/>
                        </a:xfrm>
                        <a:prstGeom prst="rect">
                          <a:avLst/>
                        </a:prstGeom>
                        <a:solidFill>
                          <a:srgbClr val="FFFFFF"/>
                        </a:solidFill>
                        <a:ln>
                          <a:noFill/>
                        </a:ln>
                        <a:effectLst/>
                      </wps:spPr>
                      <wps:txbx>
                        <w:txbxContent>
                          <w:p w14:paraId="5DFDEC77" w14:textId="6323954C" w:rsidR="009F0087" w:rsidRDefault="009F0087">
                            <w:pPr>
                              <w:pStyle w:val="afff9"/>
                              <w:jc w:val="distribute"/>
                              <w:rPr>
                                <w:rFonts w:ascii="Times New Roman" w:eastAsia="黑体"/>
                                <w:b w:val="0"/>
                                <w:spacing w:val="0"/>
                                <w:w w:val="100"/>
                                <w:sz w:val="32"/>
                                <w:szCs w:val="32"/>
                              </w:rPr>
                            </w:pPr>
                            <w:r>
                              <w:rPr>
                                <w:rFonts w:ascii="Times New Roman" w:eastAsia="黑体" w:hint="eastAsia"/>
                                <w:b w:val="0"/>
                                <w:spacing w:val="0"/>
                                <w:w w:val="100"/>
                                <w:sz w:val="32"/>
                                <w:szCs w:val="32"/>
                              </w:rPr>
                              <w:t>国家标准化管理委员会</w:t>
                            </w:r>
                          </w:p>
                          <w:p w14:paraId="71657D93" w14:textId="77777777" w:rsidR="009F0087" w:rsidRDefault="009F0087">
                            <w:pPr>
                              <w:pStyle w:val="afff9"/>
                              <w:jc w:val="distribute"/>
                              <w:rPr>
                                <w:rFonts w:ascii="Times New Roman" w:eastAsia="黑体"/>
                                <w:b w:val="0"/>
                                <w:spacing w:val="0"/>
                                <w:w w:val="100"/>
                                <w:sz w:val="32"/>
                                <w:szCs w:val="32"/>
                              </w:rPr>
                            </w:pPr>
                          </w:p>
                          <w:p w14:paraId="5D8F6344" w14:textId="77777777" w:rsidR="009F0087" w:rsidRDefault="009F0087">
                            <w:pPr>
                              <w:pStyle w:val="affc"/>
                              <w:ind w:firstLine="420"/>
                              <w:jc w:val="distribute"/>
                            </w:pPr>
                          </w:p>
                          <w:p w14:paraId="60E01313" w14:textId="77777777" w:rsidR="009F0087" w:rsidRDefault="009F0087">
                            <w:pPr>
                              <w:pStyle w:val="affc"/>
                              <w:ind w:firstLine="420"/>
                              <w:jc w:val="distribu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778B" id="_x0000_s1027" type="#_x0000_t202" style="position:absolute;left:0;text-align:left;margin-left:71.9pt;margin-top:730.2pt;width:294.8pt;height:27.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" o:allowincell="f" stroked="f">
                <v:textbox inset="0,0,0,0">
                  <w:txbxContent>
                    <w:p w14:paraId="5DFDEC77" w14:textId="6323954C" w:rsidR="009F0087" w:rsidRDefault="009F0087">
                      <w:pPr>
                        <w:pStyle w:val="afff9"/>
                        <w:jc w:val="distribute"/>
                        <w:rPr>
                          <w:rFonts w:ascii="Times New Roman" w:eastAsia="黑体"/>
                          <w:b w:val="0"/>
                          <w:spacing w:val="0"/>
                          <w:w w:val="100"/>
                          <w:sz w:val="32"/>
                          <w:szCs w:val="32"/>
                        </w:rPr>
                      </w:pPr>
                      <w:r>
                        <w:rPr>
                          <w:rFonts w:ascii="Times New Roman" w:eastAsia="黑体" w:hint="eastAsia"/>
                          <w:b w:val="0"/>
                          <w:spacing w:val="0"/>
                          <w:w w:val="100"/>
                          <w:sz w:val="32"/>
                          <w:szCs w:val="32"/>
                        </w:rPr>
                        <w:t>国家标准化管理委员会</w:t>
                      </w:r>
                    </w:p>
                    <w:p w14:paraId="71657D93" w14:textId="77777777" w:rsidR="009F0087" w:rsidRDefault="009F0087">
                      <w:pPr>
                        <w:pStyle w:val="afff9"/>
                        <w:jc w:val="distribute"/>
                        <w:rPr>
                          <w:rFonts w:ascii="Times New Roman" w:eastAsia="黑体"/>
                          <w:b w:val="0"/>
                          <w:spacing w:val="0"/>
                          <w:w w:val="100"/>
                          <w:sz w:val="32"/>
                          <w:szCs w:val="32"/>
                        </w:rPr>
                      </w:pPr>
                    </w:p>
                    <w:p w14:paraId="5D8F6344" w14:textId="77777777" w:rsidR="009F0087" w:rsidRDefault="009F0087">
                      <w:pPr>
                        <w:pStyle w:val="affc"/>
                        <w:ind w:firstLine="420"/>
                        <w:jc w:val="distribute"/>
                      </w:pPr>
                    </w:p>
                    <w:p w14:paraId="60E01313" w14:textId="77777777" w:rsidR="009F0087" w:rsidRDefault="009F0087">
                      <w:pPr>
                        <w:pStyle w:val="affc"/>
                        <w:ind w:firstLine="420"/>
                        <w:jc w:val="distribute"/>
                      </w:pP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4656" behindDoc="0" locked="1" layoutInCell="1" allowOverlap="1" wp14:anchorId="1EA35DF1" wp14:editId="7C57ACE8">
                <wp:simplePos x="0" y="0"/>
                <wp:positionH relativeFrom="margin">
                  <wp:posOffset>4000500</wp:posOffset>
                </wp:positionH>
                <wp:positionV relativeFrom="margin">
                  <wp:posOffset>8559165</wp:posOffset>
                </wp:positionV>
                <wp:extent cx="2019300" cy="312420"/>
                <wp:effectExtent l="0" t="0" r="0" b="0"/>
                <wp:wrapNone/>
                <wp:docPr id="19"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0EB2C6C" w14:textId="77777777" w:rsidR="009F0087" w:rsidRDefault="009F0087">
                            <w:pPr>
                              <w:pStyle w:val="afff3"/>
                            </w:pPr>
                            <w:r>
                              <w:rPr>
                                <w:rFonts w:hint="eastAsia"/>
                              </w:rPr>
                              <w:t>20</w:t>
                            </w:r>
                            <w:r>
                              <w:t>2</w:t>
                            </w:r>
                            <w:r>
                              <w:rPr>
                                <w:rFonts w:hint="eastAsia"/>
                                <w:color w:val="000000"/>
                              </w:rPr>
                              <w:t>X-XX-XX</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35DF1" id="fmFrame6" o:spid="_x0000_s1028" type="#_x0000_t202" style="position:absolute;left:0;text-align:left;margin-left:315pt;margin-top:673.95pt;width:159pt;height:24.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" stroked="f">
                <v:textbox inset="0,0,0,0">
                  <w:txbxContent>
                    <w:p w14:paraId="70EB2C6C" w14:textId="77777777" w:rsidR="009F0087" w:rsidRDefault="009F0087">
                      <w:pPr>
                        <w:pStyle w:val="afff3"/>
                      </w:pPr>
                      <w:r>
                        <w:rPr>
                          <w:rFonts w:hint="eastAsia"/>
                        </w:rPr>
                        <w:t>20</w:t>
                      </w:r>
                      <w:r>
                        <w:t>2</w:t>
                      </w:r>
                      <w:r>
                        <w:rPr>
                          <w:rFonts w:hint="eastAsia"/>
                          <w:color w:val="000000"/>
                        </w:rPr>
                        <w:t>X-XX-XX</w:t>
                      </w:r>
                      <w:r>
                        <w:rPr>
                          <w:rFonts w:hint="eastAsia"/>
                        </w:rPr>
                        <w:t>实施</w:t>
                      </w: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3632" behindDoc="0" locked="1" layoutInCell="1" allowOverlap="1" wp14:anchorId="4A912FA0" wp14:editId="3EDCE3F8">
                <wp:simplePos x="0" y="0"/>
                <wp:positionH relativeFrom="margin">
                  <wp:posOffset>0</wp:posOffset>
                </wp:positionH>
                <wp:positionV relativeFrom="margin">
                  <wp:posOffset>8559800</wp:posOffset>
                </wp:positionV>
                <wp:extent cx="2019300" cy="312420"/>
                <wp:effectExtent l="0" t="0" r="0" b="0"/>
                <wp:wrapNone/>
                <wp:docPr id="18"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5B95AAC" w14:textId="77777777" w:rsidR="009F0087" w:rsidRDefault="009F0087">
                            <w:pPr>
                              <w:pStyle w:val="afff4"/>
                              <w:rPr>
                                <w:color w:val="000000"/>
                              </w:rPr>
                            </w:pPr>
                            <w:r>
                              <w:rPr>
                                <w:rFonts w:hint="eastAsia"/>
                              </w:rPr>
                              <w:t>20</w:t>
                            </w:r>
                            <w:r>
                              <w:rPr>
                                <w:color w:val="000000"/>
                              </w:rPr>
                              <w:t>2</w:t>
                            </w:r>
                            <w:r>
                              <w:rPr>
                                <w:rFonts w:hint="eastAsia"/>
                                <w:color w:val="000000"/>
                              </w:rPr>
                              <w:t>X-XX-XX</w:t>
                            </w:r>
                            <w:r>
                              <w:rPr>
                                <w:rFonts w:hint="eastAsia"/>
                                <w:color w:val="000000"/>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2FA0" id="fmFrame5" o:spid="_x0000_s1029" type="#_x0000_t202" style="position:absolute;left:0;text-align:left;margin-left:0;margin-top:674pt;width:159pt;height:24.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" stroked="f">
                <v:textbox inset="0,0,0,0">
                  <w:txbxContent>
                    <w:p w14:paraId="65B95AAC" w14:textId="77777777" w:rsidR="009F0087" w:rsidRDefault="009F0087">
                      <w:pPr>
                        <w:pStyle w:val="afff4"/>
                        <w:rPr>
                          <w:color w:val="000000"/>
                        </w:rPr>
                      </w:pPr>
                      <w:r>
                        <w:rPr>
                          <w:rFonts w:hint="eastAsia"/>
                        </w:rPr>
                        <w:t>20</w:t>
                      </w:r>
                      <w:r>
                        <w:rPr>
                          <w:color w:val="000000"/>
                        </w:rPr>
                        <w:t>2</w:t>
                      </w:r>
                      <w:r>
                        <w:rPr>
                          <w:rFonts w:hint="eastAsia"/>
                          <w:color w:val="000000"/>
                        </w:rPr>
                        <w:t>X-XX-XX</w:t>
                      </w:r>
                      <w:r>
                        <w:rPr>
                          <w:rFonts w:hint="eastAsia"/>
                          <w:color w:val="000000"/>
                        </w:rPr>
                        <w:t>发布</w:t>
                      </w: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2608" behindDoc="0" locked="1" layoutInCell="0" allowOverlap="1" wp14:anchorId="3B226893" wp14:editId="3212B42F">
                <wp:simplePos x="0" y="0"/>
                <wp:positionH relativeFrom="margin">
                  <wp:align>right</wp:align>
                </wp:positionH>
                <wp:positionV relativeFrom="margin">
                  <wp:posOffset>3785870</wp:posOffset>
                </wp:positionV>
                <wp:extent cx="6121400" cy="3860165"/>
                <wp:effectExtent l="0" t="0" r="0" b="6985"/>
                <wp:wrapNone/>
                <wp:docPr id="1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860165"/>
                        </a:xfrm>
                        <a:prstGeom prst="rect">
                          <a:avLst/>
                        </a:prstGeom>
                        <a:solidFill>
                          <a:srgbClr val="FFFFFF"/>
                        </a:solidFill>
                        <a:ln>
                          <a:noFill/>
                        </a:ln>
                      </wps:spPr>
                      <wps:txbx>
                        <w:txbxContent>
                          <w:p w14:paraId="11AF96BF" w14:textId="77777777" w:rsidR="009F0087" w:rsidRDefault="009F0087">
                            <w:pPr>
                              <w:pStyle w:val="afffff1"/>
                              <w:rPr>
                                <w:sz w:val="44"/>
                                <w:szCs w:val="44"/>
                              </w:rPr>
                            </w:pPr>
                            <w:r>
                              <w:rPr>
                                <w:rFonts w:hint="eastAsia"/>
                                <w:sz w:val="44"/>
                                <w:szCs w:val="44"/>
                              </w:rPr>
                              <w:t>稀土废渣、废水化学分析方法</w:t>
                            </w:r>
                          </w:p>
                          <w:p w14:paraId="1836E339" w14:textId="7EBF5EC1" w:rsidR="009F0087" w:rsidRDefault="009F0087">
                            <w:pPr>
                              <w:pStyle w:val="afffff1"/>
                              <w:rPr>
                                <w:sz w:val="44"/>
                                <w:szCs w:val="44"/>
                              </w:rPr>
                            </w:pPr>
                            <w:r>
                              <w:rPr>
                                <w:rFonts w:hint="eastAsia"/>
                                <w:sz w:val="44"/>
                                <w:szCs w:val="44"/>
                              </w:rPr>
                              <w:t>第6部分：铊、</w:t>
                            </w:r>
                            <w:proofErr w:type="gramStart"/>
                            <w:r>
                              <w:rPr>
                                <w:rFonts w:hint="eastAsia"/>
                                <w:sz w:val="44"/>
                                <w:szCs w:val="44"/>
                              </w:rPr>
                              <w:t>钒量的</w:t>
                            </w:r>
                            <w:proofErr w:type="gramEnd"/>
                            <w:r>
                              <w:rPr>
                                <w:rFonts w:hint="eastAsia"/>
                                <w:sz w:val="44"/>
                                <w:szCs w:val="44"/>
                              </w:rPr>
                              <w:t>测定</w:t>
                            </w:r>
                          </w:p>
                          <w:p w14:paraId="0CB7C047" w14:textId="77777777" w:rsidR="009F0087" w:rsidRDefault="009F0087">
                            <w:pPr>
                              <w:pStyle w:val="afffff1"/>
                              <w:rPr>
                                <w:sz w:val="44"/>
                                <w:szCs w:val="44"/>
                              </w:rPr>
                            </w:pPr>
                            <w:r>
                              <w:rPr>
                                <w:rFonts w:hint="eastAsia"/>
                                <w:sz w:val="44"/>
                                <w:szCs w:val="44"/>
                              </w:rPr>
                              <w:t>电感耦合等离子体质谱法</w:t>
                            </w:r>
                          </w:p>
                          <w:p w14:paraId="00580A9C" w14:textId="0AF1F14A" w:rsidR="009F0087" w:rsidRDefault="009F0087">
                            <w:pPr>
                              <w:widowControl/>
                              <w:jc w:val="center"/>
                            </w:pPr>
                            <w:r>
                              <w:rPr>
                                <w:rFonts w:eastAsia="黑体" w:hint="eastAsia"/>
                                <w:sz w:val="28"/>
                              </w:rPr>
                              <w:t>C</w:t>
                            </w:r>
                            <w:r>
                              <w:rPr>
                                <w:rFonts w:eastAsia="黑体"/>
                                <w:sz w:val="28"/>
                              </w:rPr>
                              <w:t>hemical analysis methods for rare earth waste residue and waste water —</w:t>
                            </w:r>
                          </w:p>
                          <w:p w14:paraId="4C9BB998" w14:textId="3839EE0C" w:rsidR="009F0087" w:rsidRDefault="009F0087">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 xml:space="preserve">Part 6: Determination of </w:t>
                            </w:r>
                            <w:r w:rsidRPr="00E32440">
                              <w:rPr>
                                <w:rFonts w:ascii="Times New Roman" w:eastAsia="黑体" w:hAnsi="Times New Roman" w:cs="Times New Roman"/>
                                <w:color w:val="auto"/>
                                <w:sz w:val="28"/>
                              </w:rPr>
                              <w:t>thallium and</w:t>
                            </w:r>
                            <w:r>
                              <w:rPr>
                                <w:rFonts w:ascii="Times New Roman" w:eastAsia="黑体" w:hAnsi="Times New Roman" w:cs="Times New Roman" w:hint="eastAsia"/>
                                <w:color w:val="auto"/>
                                <w:sz w:val="28"/>
                              </w:rPr>
                              <w:t xml:space="preserve"> </w:t>
                            </w:r>
                            <w:r w:rsidRPr="00E32440">
                              <w:rPr>
                                <w:rFonts w:ascii="Times New Roman" w:eastAsia="黑体" w:hAnsi="Times New Roman" w:cs="Times New Roman"/>
                                <w:color w:val="auto"/>
                                <w:sz w:val="28"/>
                              </w:rPr>
                              <w:t>vanadium</w:t>
                            </w:r>
                            <w:r>
                              <w:rPr>
                                <w:rFonts w:ascii="Times New Roman" w:eastAsia="黑体" w:hAnsi="Times New Roman" w:cs="Times New Roman" w:hint="eastAsia"/>
                                <w:color w:val="auto"/>
                                <w:sz w:val="28"/>
                              </w:rPr>
                              <w:t xml:space="preserve"> contents</w:t>
                            </w:r>
                            <w:r>
                              <w:rPr>
                                <w:rFonts w:ascii="Times New Roman" w:eastAsia="黑体" w:hAnsi="Times New Roman" w:cs="Times New Roman"/>
                                <w:color w:val="auto"/>
                                <w:sz w:val="28"/>
                              </w:rPr>
                              <w:t xml:space="preserve"> —</w:t>
                            </w:r>
                          </w:p>
                          <w:p w14:paraId="0D2BDB88" w14:textId="77777777" w:rsidR="009F0087" w:rsidRDefault="009F0087">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Inductively coupled plasma mass spectrum method</w:t>
                            </w:r>
                          </w:p>
                          <w:p w14:paraId="6691B411" w14:textId="43D7EE2A"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w:t>
                            </w:r>
                            <w:r>
                              <w:rPr>
                                <w:rFonts w:ascii="Times New Roman" w:eastAsia="黑体" w:hAnsi="Times New Roman" w:cs="Times New Roman" w:hint="eastAsia"/>
                                <w:color w:val="auto"/>
                                <w:sz w:val="28"/>
                              </w:rPr>
                              <w:t>送审稿）</w:t>
                            </w:r>
                          </w:p>
                          <w:p w14:paraId="7EB5CAD6"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F336BB4"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2B7AAE4"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2B239FC8"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0B582EB" w14:textId="77777777" w:rsidR="009F0087" w:rsidRDefault="009F0087">
                            <w:pPr>
                              <w:pStyle w:val="affff8"/>
                            </w:pPr>
                            <w:r>
                              <w:rPr>
                                <w:rFonts w:hint="eastAsia"/>
                              </w:rPr>
                              <w:t>(</w:t>
                            </w:r>
                            <w:r>
                              <w:rPr>
                                <w:rFonts w:hint="eastAsia"/>
                              </w:rPr>
                              <w:t>预审稿</w:t>
                            </w:r>
                            <w:r>
                              <w:rPr>
                                <w:rFonts w:hint="eastAsia"/>
                              </w:rPr>
                              <w:t>)</w:t>
                            </w:r>
                          </w:p>
                          <w:p w14:paraId="1E6C1AE2" w14:textId="77777777" w:rsidR="009F0087" w:rsidRDefault="009F0087">
                            <w:pPr>
                              <w:pStyle w:val="afffff2"/>
                            </w:pPr>
                          </w:p>
                          <w:p w14:paraId="34501BB5" w14:textId="77777777" w:rsidR="009F0087" w:rsidRDefault="009F0087">
                            <w:pPr>
                              <w:pStyle w:val="afffb"/>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6893" id="fmFrame4" o:spid="_x0000_s1030" type="#_x0000_t202" style="position:absolute;left:0;text-align:left;margin-left:430.8pt;margin-top:298.1pt;width:482pt;height:303.9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" o:allowincell="f" stroked="f">
                <v:textbox inset="0,0,0,0">
                  <w:txbxContent>
                    <w:p w14:paraId="11AF96BF" w14:textId="77777777" w:rsidR="009F0087" w:rsidRDefault="009F0087">
                      <w:pPr>
                        <w:pStyle w:val="afffff1"/>
                        <w:rPr>
                          <w:sz w:val="44"/>
                          <w:szCs w:val="44"/>
                        </w:rPr>
                      </w:pPr>
                      <w:r>
                        <w:rPr>
                          <w:rFonts w:hint="eastAsia"/>
                          <w:sz w:val="44"/>
                          <w:szCs w:val="44"/>
                        </w:rPr>
                        <w:t>稀土废渣、废水化学分析方法</w:t>
                      </w:r>
                    </w:p>
                    <w:p w14:paraId="1836E339" w14:textId="7EBF5EC1" w:rsidR="009F0087" w:rsidRDefault="009F0087">
                      <w:pPr>
                        <w:pStyle w:val="afffff1"/>
                        <w:rPr>
                          <w:sz w:val="44"/>
                          <w:szCs w:val="44"/>
                        </w:rPr>
                      </w:pPr>
                      <w:r>
                        <w:rPr>
                          <w:rFonts w:hint="eastAsia"/>
                          <w:sz w:val="44"/>
                          <w:szCs w:val="44"/>
                        </w:rPr>
                        <w:t>第6部分：铊、</w:t>
                      </w:r>
                      <w:proofErr w:type="gramStart"/>
                      <w:r>
                        <w:rPr>
                          <w:rFonts w:hint="eastAsia"/>
                          <w:sz w:val="44"/>
                          <w:szCs w:val="44"/>
                        </w:rPr>
                        <w:t>钒量的</w:t>
                      </w:r>
                      <w:proofErr w:type="gramEnd"/>
                      <w:r>
                        <w:rPr>
                          <w:rFonts w:hint="eastAsia"/>
                          <w:sz w:val="44"/>
                          <w:szCs w:val="44"/>
                        </w:rPr>
                        <w:t>测定</w:t>
                      </w:r>
                    </w:p>
                    <w:p w14:paraId="0CB7C047" w14:textId="77777777" w:rsidR="009F0087" w:rsidRDefault="009F0087">
                      <w:pPr>
                        <w:pStyle w:val="afffff1"/>
                        <w:rPr>
                          <w:sz w:val="44"/>
                          <w:szCs w:val="44"/>
                        </w:rPr>
                      </w:pPr>
                      <w:r>
                        <w:rPr>
                          <w:rFonts w:hint="eastAsia"/>
                          <w:sz w:val="44"/>
                          <w:szCs w:val="44"/>
                        </w:rPr>
                        <w:t>电感耦合等离子体质谱法</w:t>
                      </w:r>
                    </w:p>
                    <w:p w14:paraId="00580A9C" w14:textId="0AF1F14A" w:rsidR="009F0087" w:rsidRDefault="009F0087">
                      <w:pPr>
                        <w:widowControl/>
                        <w:jc w:val="center"/>
                      </w:pPr>
                      <w:r>
                        <w:rPr>
                          <w:rFonts w:eastAsia="黑体" w:hint="eastAsia"/>
                          <w:sz w:val="28"/>
                        </w:rPr>
                        <w:t>C</w:t>
                      </w:r>
                      <w:r>
                        <w:rPr>
                          <w:rFonts w:eastAsia="黑体"/>
                          <w:sz w:val="28"/>
                        </w:rPr>
                        <w:t>hemical analysis methods for rare earth waste residue and waste water —</w:t>
                      </w:r>
                    </w:p>
                    <w:p w14:paraId="4C9BB998" w14:textId="3839EE0C" w:rsidR="009F0087" w:rsidRDefault="009F0087">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 xml:space="preserve">Part 6: Determination of </w:t>
                      </w:r>
                      <w:r w:rsidRPr="00E32440">
                        <w:rPr>
                          <w:rFonts w:ascii="Times New Roman" w:eastAsia="黑体" w:hAnsi="Times New Roman" w:cs="Times New Roman"/>
                          <w:color w:val="auto"/>
                          <w:sz w:val="28"/>
                        </w:rPr>
                        <w:t>thallium and</w:t>
                      </w:r>
                      <w:r>
                        <w:rPr>
                          <w:rFonts w:ascii="Times New Roman" w:eastAsia="黑体" w:hAnsi="Times New Roman" w:cs="Times New Roman" w:hint="eastAsia"/>
                          <w:color w:val="auto"/>
                          <w:sz w:val="28"/>
                        </w:rPr>
                        <w:t xml:space="preserve"> </w:t>
                      </w:r>
                      <w:r w:rsidRPr="00E32440">
                        <w:rPr>
                          <w:rFonts w:ascii="Times New Roman" w:eastAsia="黑体" w:hAnsi="Times New Roman" w:cs="Times New Roman"/>
                          <w:color w:val="auto"/>
                          <w:sz w:val="28"/>
                        </w:rPr>
                        <w:t>vanadium</w:t>
                      </w:r>
                      <w:r>
                        <w:rPr>
                          <w:rFonts w:ascii="Times New Roman" w:eastAsia="黑体" w:hAnsi="Times New Roman" w:cs="Times New Roman" w:hint="eastAsia"/>
                          <w:color w:val="auto"/>
                          <w:sz w:val="28"/>
                        </w:rPr>
                        <w:t xml:space="preserve"> contents</w:t>
                      </w:r>
                      <w:r>
                        <w:rPr>
                          <w:rFonts w:ascii="Times New Roman" w:eastAsia="黑体" w:hAnsi="Times New Roman" w:cs="Times New Roman"/>
                          <w:color w:val="auto"/>
                          <w:sz w:val="28"/>
                        </w:rPr>
                        <w:t xml:space="preserve"> —</w:t>
                      </w:r>
                    </w:p>
                    <w:p w14:paraId="0D2BDB88" w14:textId="77777777" w:rsidR="009F0087" w:rsidRDefault="009F0087">
                      <w:pPr>
                        <w:pStyle w:val="ordinary-output"/>
                        <w:shd w:val="clear" w:color="auto" w:fill="FFFFFF"/>
                        <w:spacing w:before="0" w:beforeAutospacing="0" w:after="0" w:line="240" w:lineRule="auto"/>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Inductively coupled plasma mass spectrum method</w:t>
                      </w:r>
                    </w:p>
                    <w:p w14:paraId="6691B411" w14:textId="43D7EE2A"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r>
                        <w:rPr>
                          <w:rFonts w:ascii="Times New Roman" w:eastAsia="黑体" w:hAnsi="Times New Roman" w:cs="Times New Roman" w:hint="eastAsia"/>
                          <w:color w:val="auto"/>
                          <w:sz w:val="28"/>
                        </w:rPr>
                        <w:t>(</w:t>
                      </w:r>
                      <w:r>
                        <w:rPr>
                          <w:rFonts w:ascii="Times New Roman" w:eastAsia="黑体" w:hAnsi="Times New Roman" w:cs="Times New Roman" w:hint="eastAsia"/>
                          <w:color w:val="auto"/>
                          <w:sz w:val="28"/>
                        </w:rPr>
                        <w:t>送审稿）</w:t>
                      </w:r>
                    </w:p>
                    <w:p w14:paraId="7EB5CAD6"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F336BB4"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2B7AAE4"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2B239FC8" w14:textId="77777777" w:rsidR="009F0087" w:rsidRDefault="009F0087">
                      <w:pPr>
                        <w:pStyle w:val="ordinary-output"/>
                        <w:shd w:val="clear" w:color="auto" w:fill="FFFFFF"/>
                        <w:spacing w:before="567" w:beforeAutospacing="0" w:after="0" w:line="330" w:lineRule="exact"/>
                        <w:ind w:firstLine="567"/>
                        <w:jc w:val="center"/>
                        <w:rPr>
                          <w:rFonts w:ascii="Times New Roman" w:eastAsia="黑体" w:hAnsi="Times New Roman" w:cs="Times New Roman"/>
                          <w:color w:val="auto"/>
                          <w:sz w:val="28"/>
                        </w:rPr>
                      </w:pPr>
                    </w:p>
                    <w:p w14:paraId="10B582EB" w14:textId="77777777" w:rsidR="009F0087" w:rsidRDefault="009F0087">
                      <w:pPr>
                        <w:pStyle w:val="affff8"/>
                      </w:pPr>
                      <w:r>
                        <w:rPr>
                          <w:rFonts w:hint="eastAsia"/>
                        </w:rPr>
                        <w:t>(</w:t>
                      </w:r>
                      <w:r>
                        <w:rPr>
                          <w:rFonts w:hint="eastAsia"/>
                        </w:rPr>
                        <w:t>预审稿</w:t>
                      </w:r>
                      <w:r>
                        <w:rPr>
                          <w:rFonts w:hint="eastAsia"/>
                        </w:rPr>
                        <w:t>)</w:t>
                      </w:r>
                    </w:p>
                    <w:p w14:paraId="1E6C1AE2" w14:textId="77777777" w:rsidR="009F0087" w:rsidRDefault="009F0087">
                      <w:pPr>
                        <w:pStyle w:val="afffff2"/>
                      </w:pPr>
                    </w:p>
                    <w:p w14:paraId="34501BB5" w14:textId="77777777" w:rsidR="009F0087" w:rsidRDefault="009F0087">
                      <w:pPr>
                        <w:pStyle w:val="afffb"/>
                        <w:jc w:val="both"/>
                      </w:pP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1584" behindDoc="0" locked="1" layoutInCell="0" allowOverlap="1" wp14:anchorId="12972E51" wp14:editId="4CD89897">
                <wp:simplePos x="0" y="0"/>
                <wp:positionH relativeFrom="margin">
                  <wp:posOffset>66675</wp:posOffset>
                </wp:positionH>
                <wp:positionV relativeFrom="margin">
                  <wp:posOffset>1063625</wp:posOffset>
                </wp:positionV>
                <wp:extent cx="6067425" cy="391160"/>
                <wp:effectExtent l="0" t="0" r="9525" b="8890"/>
                <wp:wrapNone/>
                <wp:docPr id="16"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91160"/>
                        </a:xfrm>
                        <a:prstGeom prst="rect">
                          <a:avLst/>
                        </a:prstGeom>
                        <a:solidFill>
                          <a:srgbClr val="FFFFFF"/>
                        </a:solidFill>
                        <a:ln>
                          <a:noFill/>
                        </a:ln>
                      </wps:spPr>
                      <wps:txbx>
                        <w:txbxContent>
                          <w:p w14:paraId="3F48D0DF" w14:textId="77777777" w:rsidR="009F0087" w:rsidRDefault="009F0087">
                            <w:pPr>
                              <w:pStyle w:val="affffc"/>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72E51" id="fmFrame2" o:spid="_x0000_s1031" type="#_x0000_t202" style="position:absolute;left:0;text-align:left;margin-left:5.25pt;margin-top:83.75pt;width:477.75pt;height:30.8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" o:allowincell="f" stroked="f">
                <v:textbox inset="0,0,0,0">
                  <w:txbxContent>
                    <w:p w14:paraId="3F48D0DF" w14:textId="77777777" w:rsidR="009F0087" w:rsidRDefault="009F0087">
                      <w:pPr>
                        <w:pStyle w:val="affffc"/>
                      </w:pPr>
                      <w:r>
                        <w:rPr>
                          <w:rFonts w:hint="eastAsia"/>
                        </w:rPr>
                        <w:t>中华人民共和国国家标准</w:t>
                      </w:r>
                    </w:p>
                  </w:txbxContent>
                </v:textbox>
                <w10:wrap anchorx="margin" anchory="margin"/>
                <w10:anchorlock/>
              </v:shape>
            </w:pict>
          </mc:Fallback>
        </mc:AlternateContent>
      </w:r>
      <w:r w:rsidRPr="00B65D47">
        <w:rPr>
          <w:noProof/>
        </w:rPr>
        <mc:AlternateContent>
          <mc:Choice Requires="wps">
            <w:drawing>
              <wp:anchor distT="0" distB="0" distL="114300" distR="114300" simplePos="0" relativeHeight="251650560" behindDoc="0" locked="1" layoutInCell="0" allowOverlap="1" wp14:anchorId="2C62B76B" wp14:editId="62234030">
                <wp:simplePos x="0" y="0"/>
                <wp:positionH relativeFrom="margin">
                  <wp:posOffset>-5080</wp:posOffset>
                </wp:positionH>
                <wp:positionV relativeFrom="margin">
                  <wp:posOffset>-17145</wp:posOffset>
                </wp:positionV>
                <wp:extent cx="923925" cy="390525"/>
                <wp:effectExtent l="0" t="0" r="9525" b="9525"/>
                <wp:wrapNone/>
                <wp:docPr id="15"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90525"/>
                        </a:xfrm>
                        <a:prstGeom prst="rect">
                          <a:avLst/>
                        </a:prstGeom>
                        <a:solidFill>
                          <a:srgbClr val="FFFFFF"/>
                        </a:solidFill>
                        <a:ln>
                          <a:noFill/>
                        </a:ln>
                      </wps:spPr>
                      <wps:txbx>
                        <w:txbxContent>
                          <w:p w14:paraId="79E6B9BA" w14:textId="77777777" w:rsidR="009F0087" w:rsidRDefault="009F0087">
                            <w:pPr>
                              <w:pStyle w:val="affff9"/>
                            </w:pPr>
                            <w:r>
                              <w:t>ICS 77.120</w:t>
                            </w:r>
                            <w:r>
                              <w:rPr>
                                <w:rFonts w:hint="eastAsia"/>
                              </w:rPr>
                              <w:t>.99</w:t>
                            </w:r>
                          </w:p>
                          <w:p w14:paraId="23700411" w14:textId="77777777" w:rsidR="009F0087" w:rsidRDefault="009F0087">
                            <w:pPr>
                              <w:pStyle w:val="affff9"/>
                            </w:pPr>
                            <w:r>
                              <w:t xml:space="preserve">H </w:t>
                            </w:r>
                            <w:r>
                              <w:rPr>
                                <w:rFonts w:hint="eastAsia"/>
                              </w:rPr>
                              <w:t>14</w:t>
                            </w:r>
                          </w:p>
                          <w:p w14:paraId="1B58BE72" w14:textId="77777777" w:rsidR="009F0087" w:rsidRDefault="009F0087">
                            <w:pPr>
                              <w:pStyle w:val="af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2B76B" id="fmFrame1" o:spid="_x0000_s1032" type="#_x0000_t202" style="position:absolute;left:0;text-align:left;margin-left:-.4pt;margin-top:-1.35pt;width:72.75pt;height:30.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" o:allowincell="f" stroked="f">
                <v:textbox inset="0,0,0,0">
                  <w:txbxContent>
                    <w:p w14:paraId="79E6B9BA" w14:textId="77777777" w:rsidR="009F0087" w:rsidRDefault="009F0087">
                      <w:pPr>
                        <w:pStyle w:val="affff9"/>
                      </w:pPr>
                      <w:r>
                        <w:t>ICS 77.120</w:t>
                      </w:r>
                      <w:r>
                        <w:rPr>
                          <w:rFonts w:hint="eastAsia"/>
                        </w:rPr>
                        <w:t>.99</w:t>
                      </w:r>
                    </w:p>
                    <w:p w14:paraId="23700411" w14:textId="77777777" w:rsidR="009F0087" w:rsidRDefault="009F0087">
                      <w:pPr>
                        <w:pStyle w:val="affff9"/>
                      </w:pPr>
                      <w:r>
                        <w:t xml:space="preserve">H </w:t>
                      </w:r>
                      <w:r>
                        <w:rPr>
                          <w:rFonts w:hint="eastAsia"/>
                        </w:rPr>
                        <w:t>14</w:t>
                      </w:r>
                    </w:p>
                    <w:p w14:paraId="1B58BE72" w14:textId="77777777" w:rsidR="009F0087" w:rsidRDefault="009F0087">
                      <w:pPr>
                        <w:pStyle w:val="affff9"/>
                      </w:pPr>
                    </w:p>
                  </w:txbxContent>
                </v:textbox>
                <w10:wrap anchorx="margin" anchory="margin"/>
                <w10:anchorlock/>
              </v:shape>
            </w:pict>
          </mc:Fallback>
        </mc:AlternateContent>
      </w:r>
      <w:r w:rsidR="00904598">
        <w:rPr>
          <w:rFonts w:hint="eastAsia"/>
        </w:rPr>
        <w:t xml:space="preserve"> </w:t>
      </w:r>
      <w:r w:rsidR="00904598">
        <w:t xml:space="preserve">  </w:t>
      </w:r>
    </w:p>
    <w:p w14:paraId="6EFBDE37" w14:textId="77777777" w:rsidR="003F6480" w:rsidRPr="00B65D47" w:rsidRDefault="003F6480">
      <w:proofErr w:type="spellStart"/>
      <w:r w:rsidRPr="00B65D47">
        <w:rPr>
          <w:rFonts w:hint="eastAsia"/>
        </w:rPr>
        <w:t>CCSc</w:t>
      </w:r>
      <w:proofErr w:type="spellEnd"/>
    </w:p>
    <w:p w14:paraId="4F88E7C7" w14:textId="77777777" w:rsidR="003F6480" w:rsidRPr="00B65D47" w:rsidRDefault="003F6480"/>
    <w:p w14:paraId="5230AA9D" w14:textId="77777777" w:rsidR="003F6480" w:rsidRPr="00B65D47" w:rsidRDefault="003F6480"/>
    <w:p w14:paraId="300E2366" w14:textId="77777777" w:rsidR="003F6480" w:rsidRPr="00B65D47" w:rsidRDefault="003F6480"/>
    <w:p w14:paraId="2970DC25" w14:textId="77777777" w:rsidR="003F6480" w:rsidRPr="00B65D47" w:rsidRDefault="003F6480"/>
    <w:p w14:paraId="69BA33FB" w14:textId="77777777" w:rsidR="003F6480" w:rsidRPr="00B65D47" w:rsidRDefault="003F6480"/>
    <w:p w14:paraId="27691B65" w14:textId="77777777" w:rsidR="003F6480" w:rsidRPr="00B65D47" w:rsidRDefault="003F6480"/>
    <w:p w14:paraId="064CCB29" w14:textId="77777777" w:rsidR="003F6480" w:rsidRPr="00B65D47" w:rsidRDefault="003F6480"/>
    <w:p w14:paraId="4B1A92B9" w14:textId="77777777" w:rsidR="003F6480" w:rsidRPr="00B65D47" w:rsidRDefault="00EA4124">
      <w:r w:rsidRPr="00B65D47">
        <w:rPr>
          <w:noProof/>
        </w:rPr>
        <mc:AlternateContent>
          <mc:Choice Requires="wps">
            <w:drawing>
              <wp:anchor distT="0" distB="0" distL="114300" distR="114300" simplePos="0" relativeHeight="251661824" behindDoc="0" locked="0" layoutInCell="1" allowOverlap="1" wp14:anchorId="7D6253BD" wp14:editId="403385DA">
                <wp:simplePos x="0" y="0"/>
                <wp:positionH relativeFrom="margin">
                  <wp:posOffset>269240</wp:posOffset>
                </wp:positionH>
                <wp:positionV relativeFrom="paragraph">
                  <wp:posOffset>60325</wp:posOffset>
                </wp:positionV>
                <wp:extent cx="5716905" cy="486410"/>
                <wp:effectExtent l="0" t="0" r="0" b="8890"/>
                <wp:wrapNone/>
                <wp:docPr id="14"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486410"/>
                        </a:xfrm>
                        <a:prstGeom prst="rect">
                          <a:avLst/>
                        </a:prstGeom>
                        <a:noFill/>
                        <a:ln>
                          <a:noFill/>
                        </a:ln>
                      </wps:spPr>
                      <wps:txbx>
                        <w:txbxContent>
                          <w:p w14:paraId="1F507641" w14:textId="77777777" w:rsidR="009F0087" w:rsidRDefault="009F0087">
                            <w:pPr>
                              <w:spacing w:line="280" w:lineRule="exact"/>
                              <w:jc w:val="right"/>
                              <w:rPr>
                                <w:rFonts w:ascii="黑体" w:eastAsia="黑体" w:hAnsi="黑体"/>
                                <w:sz w:val="28"/>
                              </w:rPr>
                            </w:pPr>
                          </w:p>
                          <w:p w14:paraId="6CD5530F" w14:textId="77777777" w:rsidR="009F0087" w:rsidRDefault="009F0087">
                            <w:pPr>
                              <w:spacing w:line="280" w:lineRule="exact"/>
                              <w:jc w:val="right"/>
                              <w:rPr>
                                <w:rFonts w:ascii="黑体" w:eastAsia="黑体" w:hAnsi="黑体"/>
                                <w:sz w:val="28"/>
                              </w:rPr>
                            </w:pPr>
                            <w:r>
                              <w:rPr>
                                <w:rFonts w:ascii="黑体" w:eastAsia="黑体" w:hAnsi="黑体"/>
                                <w:sz w:val="28"/>
                              </w:rPr>
                              <w:t>GB/T</w:t>
                            </w:r>
                            <w:r>
                              <w:rPr>
                                <w:rFonts w:ascii="黑体" w:eastAsia="黑体" w:hAnsi="黑体" w:hint="eastAsia"/>
                                <w:sz w:val="28"/>
                              </w:rPr>
                              <w:t xml:space="preserve"> 34500.6</w:t>
                            </w:r>
                            <w:r>
                              <w:rPr>
                                <w:rFonts w:ascii="黑体" w:eastAsia="黑体" w:hAnsi="黑体"/>
                                <w:sz w:val="28"/>
                              </w:rPr>
                              <w:t>—202X</w:t>
                            </w:r>
                          </w:p>
                          <w:p w14:paraId="4EE0502C" w14:textId="77777777" w:rsidR="009F0087" w:rsidRDefault="009F0087">
                            <w:pPr>
                              <w:wordWrap w:val="0"/>
                              <w:spacing w:line="280" w:lineRule="exact"/>
                              <w:jc w:val="right"/>
                              <w:rPr>
                                <w:rFonts w:ascii="黑体" w:eastAsia="黑体" w:hAnsi="黑体"/>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253BD" id="文本框 40" o:spid="_x0000_s1033" type="#_x0000_t202" style="position:absolute;left:0;text-align:left;margin-left:21.2pt;margin-top:4.75pt;width:450.15pt;height:38.3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" filled="f" stroked="f">
                <v:textbox>
                  <w:txbxContent>
                    <w:p w14:paraId="1F507641" w14:textId="77777777" w:rsidR="009F0087" w:rsidRDefault="009F0087">
                      <w:pPr>
                        <w:spacing w:line="280" w:lineRule="exact"/>
                        <w:jc w:val="right"/>
                        <w:rPr>
                          <w:rFonts w:ascii="黑体" w:eastAsia="黑体" w:hAnsi="黑体"/>
                          <w:sz w:val="28"/>
                        </w:rPr>
                      </w:pPr>
                    </w:p>
                    <w:p w14:paraId="6CD5530F" w14:textId="77777777" w:rsidR="009F0087" w:rsidRDefault="009F0087">
                      <w:pPr>
                        <w:spacing w:line="280" w:lineRule="exact"/>
                        <w:jc w:val="right"/>
                        <w:rPr>
                          <w:rFonts w:ascii="黑体" w:eastAsia="黑体" w:hAnsi="黑体"/>
                          <w:sz w:val="28"/>
                        </w:rPr>
                      </w:pPr>
                      <w:r>
                        <w:rPr>
                          <w:rFonts w:ascii="黑体" w:eastAsia="黑体" w:hAnsi="黑体"/>
                          <w:sz w:val="28"/>
                        </w:rPr>
                        <w:t>GB/T</w:t>
                      </w:r>
                      <w:r>
                        <w:rPr>
                          <w:rFonts w:ascii="黑体" w:eastAsia="黑体" w:hAnsi="黑体" w:hint="eastAsia"/>
                          <w:sz w:val="28"/>
                        </w:rPr>
                        <w:t xml:space="preserve"> 34500.6</w:t>
                      </w:r>
                      <w:r>
                        <w:rPr>
                          <w:rFonts w:ascii="黑体" w:eastAsia="黑体" w:hAnsi="黑体"/>
                          <w:sz w:val="28"/>
                        </w:rPr>
                        <w:t>—202X</w:t>
                      </w:r>
                    </w:p>
                    <w:p w14:paraId="4EE0502C" w14:textId="77777777" w:rsidR="009F0087" w:rsidRDefault="009F0087">
                      <w:pPr>
                        <w:wordWrap w:val="0"/>
                        <w:spacing w:line="280" w:lineRule="exact"/>
                        <w:jc w:val="right"/>
                        <w:rPr>
                          <w:rFonts w:ascii="黑体" w:eastAsia="黑体" w:hAnsi="黑体"/>
                          <w:sz w:val="22"/>
                          <w:szCs w:val="21"/>
                        </w:rPr>
                      </w:pPr>
                    </w:p>
                  </w:txbxContent>
                </v:textbox>
                <w10:wrap anchorx="margin"/>
              </v:shape>
            </w:pict>
          </mc:Fallback>
        </mc:AlternateContent>
      </w:r>
    </w:p>
    <w:p w14:paraId="557BB133" w14:textId="77777777" w:rsidR="003F6480" w:rsidRPr="00B65D47" w:rsidRDefault="00EA4124">
      <w:r w:rsidRPr="00B65D47">
        <w:rPr>
          <w:noProof/>
        </w:rPr>
        <mc:AlternateContent>
          <mc:Choice Requires="wps">
            <w:drawing>
              <wp:anchor distT="4294967295" distB="4294967295" distL="114300" distR="114300" simplePos="0" relativeHeight="251656704" behindDoc="0" locked="0" layoutInCell="1" allowOverlap="1" wp14:anchorId="13A2D058" wp14:editId="681F72C5">
                <wp:simplePos x="0" y="0"/>
                <wp:positionH relativeFrom="margin">
                  <wp:posOffset>0</wp:posOffset>
                </wp:positionH>
                <wp:positionV relativeFrom="paragraph">
                  <wp:posOffset>351154</wp:posOffset>
                </wp:positionV>
                <wp:extent cx="6121400" cy="0"/>
                <wp:effectExtent l="0" t="0" r="31750" b="19050"/>
                <wp:wrapSquare wrapText="bothSides"/>
                <wp:docPr id="13"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1618AA" id="直线 10"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7.65pt" to="48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" strokeweight="1pt">
                <w10:wrap type="square" anchorx="margin"/>
              </v:line>
            </w:pict>
          </mc:Fallback>
        </mc:AlternateContent>
      </w:r>
    </w:p>
    <w:p w14:paraId="0549E43F" w14:textId="77777777" w:rsidR="003F6480" w:rsidRPr="00B65D47" w:rsidRDefault="003F6480"/>
    <w:p w14:paraId="7EC5FBE1" w14:textId="77777777" w:rsidR="003F6480" w:rsidRPr="00B65D47" w:rsidRDefault="003F6480"/>
    <w:p w14:paraId="0C5CF362" w14:textId="77777777" w:rsidR="003F6480" w:rsidRPr="00B65D47" w:rsidRDefault="003F6480"/>
    <w:p w14:paraId="64F1A7D4" w14:textId="77777777" w:rsidR="003F6480" w:rsidRPr="00B65D47" w:rsidRDefault="003F6480">
      <w:pPr>
        <w:tabs>
          <w:tab w:val="left" w:pos="6575"/>
        </w:tabs>
      </w:pPr>
    </w:p>
    <w:p w14:paraId="25C056D2" w14:textId="77777777" w:rsidR="003F6480" w:rsidRPr="00B65D47" w:rsidRDefault="003F6480"/>
    <w:p w14:paraId="5ECF71DB" w14:textId="77777777" w:rsidR="003F6480" w:rsidRPr="00B65D47" w:rsidRDefault="003F6480"/>
    <w:p w14:paraId="574FC7E8" w14:textId="77777777" w:rsidR="003F6480" w:rsidRPr="00B65D47" w:rsidRDefault="003F6480"/>
    <w:p w14:paraId="2AB4F7F5" w14:textId="77777777" w:rsidR="003F6480" w:rsidRPr="00B65D47" w:rsidRDefault="003F6480"/>
    <w:p w14:paraId="7B994253" w14:textId="77777777" w:rsidR="003F6480" w:rsidRPr="00B65D47" w:rsidRDefault="003F6480"/>
    <w:p w14:paraId="41925F91" w14:textId="77777777" w:rsidR="003F6480" w:rsidRPr="00B65D47" w:rsidRDefault="003F6480"/>
    <w:p w14:paraId="2769096E" w14:textId="77777777" w:rsidR="003F6480" w:rsidRPr="00B65D47" w:rsidRDefault="003F6480"/>
    <w:p w14:paraId="039B8CF1" w14:textId="77777777" w:rsidR="003F6480" w:rsidRPr="00B65D47" w:rsidRDefault="00EA4124">
      <w:pPr>
        <w:tabs>
          <w:tab w:val="left" w:pos="8916"/>
        </w:tabs>
        <w:jc w:val="left"/>
      </w:pPr>
      <w:r w:rsidRPr="00B65D47">
        <w:rPr>
          <w:noProof/>
        </w:rPr>
        <mc:AlternateContent>
          <mc:Choice Requires="wps">
            <w:drawing>
              <wp:anchor distT="4294967295" distB="4294967295" distL="114300" distR="114300" simplePos="0" relativeHeight="251657728" behindDoc="0" locked="0" layoutInCell="1" allowOverlap="1" wp14:anchorId="1982CF41" wp14:editId="4A55A25E">
                <wp:simplePos x="0" y="0"/>
                <wp:positionH relativeFrom="margin">
                  <wp:posOffset>0</wp:posOffset>
                </wp:positionH>
                <wp:positionV relativeFrom="paragraph">
                  <wp:posOffset>4384039</wp:posOffset>
                </wp:positionV>
                <wp:extent cx="6121400" cy="0"/>
                <wp:effectExtent l="0" t="0" r="31750" b="19050"/>
                <wp:wrapSquare wrapText="bothSides"/>
                <wp:docPr id="11"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4C97B9" id="直线 1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45.2pt" to="482pt,3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" strokeweight="1pt">
                <w10:wrap type="square" anchorx="margin"/>
              </v:line>
            </w:pict>
          </mc:Fallback>
        </mc:AlternateContent>
      </w:r>
      <w:r w:rsidR="003F6480" w:rsidRPr="00B65D47">
        <w:rPr>
          <w:rFonts w:hint="eastAsia"/>
        </w:rPr>
        <w:tab/>
      </w:r>
    </w:p>
    <w:p w14:paraId="017AB413" w14:textId="77777777" w:rsidR="003F6480" w:rsidRPr="00B65D47" w:rsidRDefault="003F6480">
      <w:pPr>
        <w:tabs>
          <w:tab w:val="left" w:pos="8916"/>
        </w:tabs>
        <w:jc w:val="left"/>
      </w:pPr>
    </w:p>
    <w:p w14:paraId="5B5AEB0F" w14:textId="77777777" w:rsidR="003F6480" w:rsidRPr="00B65D47" w:rsidRDefault="003F6480">
      <w:pPr>
        <w:tabs>
          <w:tab w:val="left" w:pos="8916"/>
        </w:tabs>
        <w:jc w:val="left"/>
      </w:pPr>
    </w:p>
    <w:p w14:paraId="49F87418" w14:textId="77777777" w:rsidR="003F6480" w:rsidRPr="00B65D47" w:rsidRDefault="003F6480">
      <w:pPr>
        <w:tabs>
          <w:tab w:val="left" w:pos="8916"/>
        </w:tabs>
        <w:jc w:val="left"/>
      </w:pPr>
    </w:p>
    <w:p w14:paraId="5B8A9342" w14:textId="77777777" w:rsidR="003F6480" w:rsidRPr="00B65D47" w:rsidRDefault="003F6480">
      <w:pPr>
        <w:tabs>
          <w:tab w:val="left" w:pos="8916"/>
        </w:tabs>
        <w:jc w:val="left"/>
      </w:pPr>
    </w:p>
    <w:p w14:paraId="6E40434F" w14:textId="77777777" w:rsidR="003F6480" w:rsidRPr="00B65D47" w:rsidRDefault="003F6480">
      <w:pPr>
        <w:tabs>
          <w:tab w:val="left" w:pos="8916"/>
        </w:tabs>
        <w:jc w:val="left"/>
      </w:pPr>
    </w:p>
    <w:p w14:paraId="326322F7" w14:textId="77777777" w:rsidR="003F6480" w:rsidRPr="00B65D47" w:rsidRDefault="003F6480">
      <w:pPr>
        <w:tabs>
          <w:tab w:val="left" w:pos="8916"/>
        </w:tabs>
        <w:jc w:val="left"/>
      </w:pPr>
    </w:p>
    <w:p w14:paraId="20411B8C" w14:textId="77777777" w:rsidR="003F6480" w:rsidRPr="00B65D47" w:rsidRDefault="003F6480">
      <w:pPr>
        <w:tabs>
          <w:tab w:val="left" w:pos="8916"/>
        </w:tabs>
        <w:jc w:val="left"/>
      </w:pPr>
    </w:p>
    <w:p w14:paraId="7CCA9E13" w14:textId="77777777" w:rsidR="003F6480" w:rsidRPr="00B65D47" w:rsidRDefault="003F6480">
      <w:pPr>
        <w:tabs>
          <w:tab w:val="left" w:pos="8916"/>
        </w:tabs>
        <w:jc w:val="left"/>
      </w:pPr>
    </w:p>
    <w:p w14:paraId="041F4567" w14:textId="77777777" w:rsidR="003F6480" w:rsidRPr="00B65D47" w:rsidRDefault="003F6480">
      <w:pPr>
        <w:tabs>
          <w:tab w:val="left" w:pos="8916"/>
        </w:tabs>
        <w:jc w:val="left"/>
      </w:pPr>
    </w:p>
    <w:p w14:paraId="3EB635B1" w14:textId="77777777" w:rsidR="003F6480" w:rsidRPr="00B65D47" w:rsidRDefault="003F6480">
      <w:pPr>
        <w:tabs>
          <w:tab w:val="left" w:pos="8916"/>
        </w:tabs>
        <w:jc w:val="left"/>
      </w:pPr>
    </w:p>
    <w:p w14:paraId="6F36A6C2" w14:textId="77777777" w:rsidR="003F6480" w:rsidRPr="00B65D47" w:rsidRDefault="003F6480">
      <w:pPr>
        <w:tabs>
          <w:tab w:val="left" w:pos="8916"/>
        </w:tabs>
        <w:jc w:val="left"/>
      </w:pPr>
    </w:p>
    <w:p w14:paraId="1EA84A0E" w14:textId="77777777" w:rsidR="003F6480" w:rsidRPr="00B65D47" w:rsidRDefault="003F6480">
      <w:pPr>
        <w:tabs>
          <w:tab w:val="left" w:pos="8916"/>
        </w:tabs>
        <w:jc w:val="left"/>
      </w:pPr>
    </w:p>
    <w:p w14:paraId="392DAC04" w14:textId="77777777" w:rsidR="003F6480" w:rsidRPr="00B65D47" w:rsidRDefault="003F6480">
      <w:pPr>
        <w:tabs>
          <w:tab w:val="left" w:pos="8916"/>
        </w:tabs>
        <w:jc w:val="left"/>
      </w:pPr>
    </w:p>
    <w:p w14:paraId="282CE062" w14:textId="77777777" w:rsidR="003F6480" w:rsidRPr="00B65D47" w:rsidRDefault="003F6480">
      <w:pPr>
        <w:tabs>
          <w:tab w:val="left" w:pos="8916"/>
        </w:tabs>
        <w:jc w:val="left"/>
      </w:pPr>
    </w:p>
    <w:p w14:paraId="5CA8DBA7" w14:textId="77777777" w:rsidR="003F6480" w:rsidRPr="00B65D47" w:rsidRDefault="003F6480">
      <w:pPr>
        <w:tabs>
          <w:tab w:val="left" w:pos="8916"/>
        </w:tabs>
        <w:jc w:val="left"/>
      </w:pPr>
    </w:p>
    <w:p w14:paraId="54FF7D85" w14:textId="77777777" w:rsidR="003F6480" w:rsidRPr="00B65D47" w:rsidRDefault="003F6480">
      <w:pPr>
        <w:tabs>
          <w:tab w:val="left" w:pos="8916"/>
        </w:tabs>
        <w:jc w:val="left"/>
      </w:pPr>
    </w:p>
    <w:p w14:paraId="687F27B6" w14:textId="77777777" w:rsidR="003F6480" w:rsidRPr="00B65D47" w:rsidRDefault="00EA4124">
      <w:pPr>
        <w:tabs>
          <w:tab w:val="left" w:pos="8916"/>
        </w:tabs>
        <w:jc w:val="left"/>
        <w:sectPr w:rsidR="003F6480" w:rsidRPr="00B65D47">
          <w:headerReference w:type="even" r:id="rId9"/>
          <w:headerReference w:type="default" r:id="rId10"/>
          <w:footerReference w:type="even" r:id="rId11"/>
          <w:footerReference w:type="default" r:id="rId12"/>
          <w:headerReference w:type="first" r:id="rId13"/>
          <w:pgSz w:w="11907" w:h="16839"/>
          <w:pgMar w:top="567" w:right="851" w:bottom="1418" w:left="1418" w:header="0" w:footer="0" w:gutter="0"/>
          <w:pgNumType w:start="1"/>
          <w:cols w:space="720"/>
          <w:titlePg/>
          <w:docGrid w:type="lines" w:linePitch="312"/>
        </w:sectPr>
      </w:pPr>
      <w:r w:rsidRPr="00B65D47">
        <w:rPr>
          <w:noProof/>
        </w:rPr>
        <mc:AlternateContent>
          <mc:Choice Requires="wps">
            <w:drawing>
              <wp:anchor distT="0" distB="0" distL="114300" distR="114300" simplePos="0" relativeHeight="251660800" behindDoc="0" locked="0" layoutInCell="1" allowOverlap="1" wp14:anchorId="5242BB00" wp14:editId="650CDA72">
                <wp:simplePos x="0" y="0"/>
                <wp:positionH relativeFrom="column">
                  <wp:posOffset>4739005</wp:posOffset>
                </wp:positionH>
                <wp:positionV relativeFrom="paragraph">
                  <wp:posOffset>1221105</wp:posOffset>
                </wp:positionV>
                <wp:extent cx="621665" cy="471170"/>
                <wp:effectExtent l="0" t="0" r="26035" b="24130"/>
                <wp:wrapNone/>
                <wp:docPr id="12"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71170"/>
                        </a:xfrm>
                        <a:prstGeom prst="rect">
                          <a:avLst/>
                        </a:prstGeom>
                        <a:solidFill>
                          <a:srgbClr val="FFFFFF"/>
                        </a:solidFill>
                        <a:ln w="9525">
                          <a:solidFill>
                            <a:srgbClr val="FFFFFF"/>
                          </a:solidFill>
                          <a:miter lim="800000"/>
                        </a:ln>
                      </wps:spPr>
                      <wps:txbx>
                        <w:txbxContent>
                          <w:p w14:paraId="0EE639AC" w14:textId="77777777" w:rsidR="009F0087" w:rsidRDefault="009F0087">
                            <w:pPr>
                              <w:jc w:val="distribute"/>
                              <w:rPr>
                                <w:rFonts w:ascii="黑体" w:eastAsia="黑体" w:hAnsi="黑体"/>
                                <w:bCs/>
                                <w:color w:val="000000"/>
                                <w:sz w:val="28"/>
                              </w:rPr>
                            </w:pPr>
                            <w:r>
                              <w:rPr>
                                <w:rFonts w:ascii="黑体" w:eastAsia="黑体" w:hAnsi="黑体" w:hint="eastAsia"/>
                                <w:bCs/>
                                <w:color w:val="000000"/>
                                <w:sz w:val="28"/>
                              </w:rPr>
                              <w:t>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BB00" id="文本框 26" o:spid="_x0000_s1034" type="#_x0000_t202" style="position:absolute;margin-left:373.15pt;margin-top:96.15pt;width:48.95pt;height:3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" strokecolor="white">
                <v:textbox>
                  <w:txbxContent>
                    <w:p w14:paraId="0EE639AC" w14:textId="77777777" w:rsidR="009F0087" w:rsidRDefault="009F0087">
                      <w:pPr>
                        <w:jc w:val="distribute"/>
                        <w:rPr>
                          <w:rFonts w:ascii="黑体" w:eastAsia="黑体" w:hAnsi="黑体"/>
                          <w:bCs/>
                          <w:color w:val="000000"/>
                          <w:sz w:val="28"/>
                        </w:rPr>
                      </w:pPr>
                      <w:r>
                        <w:rPr>
                          <w:rFonts w:ascii="黑体" w:eastAsia="黑体" w:hAnsi="黑体" w:hint="eastAsia"/>
                          <w:bCs/>
                          <w:color w:val="000000"/>
                          <w:sz w:val="28"/>
                        </w:rPr>
                        <w:t>发布</w:t>
                      </w:r>
                    </w:p>
                  </w:txbxContent>
                </v:textbox>
              </v:shape>
            </w:pict>
          </mc:Fallback>
        </mc:AlternateContent>
      </w:r>
    </w:p>
    <w:p w14:paraId="71236D7F" w14:textId="77777777" w:rsidR="003F6480" w:rsidRPr="00B65D47" w:rsidRDefault="003F6480">
      <w:pPr>
        <w:pStyle w:val="af0"/>
        <w:numPr>
          <w:ilvl w:val="0"/>
          <w:numId w:val="0"/>
        </w:numPr>
        <w:spacing w:before="851" w:after="680"/>
      </w:pPr>
      <w:bookmarkStart w:id="1" w:name="SectionMark2"/>
      <w:bookmarkEnd w:id="0"/>
      <w:r w:rsidRPr="00B65D47">
        <w:rPr>
          <w:rFonts w:hint="eastAsia"/>
        </w:rPr>
        <w:lastRenderedPageBreak/>
        <w:t>前   言</w:t>
      </w:r>
    </w:p>
    <w:p w14:paraId="772C8F0E" w14:textId="0C3364B3" w:rsidR="003F6480" w:rsidRPr="00CD329B" w:rsidRDefault="003F6480">
      <w:pPr>
        <w:ind w:firstLine="420"/>
      </w:pPr>
      <w:bookmarkStart w:id="2" w:name="SectionMark4"/>
      <w:bookmarkEnd w:id="1"/>
      <w:r w:rsidRPr="00CD329B">
        <w:rPr>
          <w:rFonts w:hint="eastAsia"/>
        </w:rPr>
        <w:t>本文件按照</w:t>
      </w:r>
      <w:r w:rsidRPr="00CD329B">
        <w:t>GB/</w:t>
      </w:r>
      <w:r w:rsidR="00F00A19" w:rsidRPr="00CD329B">
        <w:t xml:space="preserve">T </w:t>
      </w:r>
      <w:r w:rsidRPr="00CD329B">
        <w:t>1.1-2020</w:t>
      </w:r>
      <w:r w:rsidRPr="00CD329B">
        <w:rPr>
          <w:rFonts w:hint="eastAsia"/>
        </w:rPr>
        <w:t>《标准化工作导则</w:t>
      </w:r>
      <w:r w:rsidRPr="00F00A19">
        <w:t> </w:t>
      </w:r>
      <w:r w:rsidRPr="00CD329B">
        <w:rPr>
          <w:rFonts w:hint="eastAsia"/>
        </w:rPr>
        <w:t>第</w:t>
      </w:r>
      <w:r w:rsidRPr="00CD329B">
        <w:t>1</w:t>
      </w:r>
      <w:r w:rsidRPr="00CD329B">
        <w:rPr>
          <w:rFonts w:hint="eastAsia"/>
        </w:rPr>
        <w:t>部分：标准化文件的结构和起草规则》的规定起草。</w:t>
      </w:r>
    </w:p>
    <w:p w14:paraId="0378F7E9" w14:textId="79F75CBA" w:rsidR="003F6480" w:rsidRPr="00CD329B" w:rsidRDefault="003F6480">
      <w:pPr>
        <w:ind w:firstLine="420"/>
      </w:pPr>
      <w:r w:rsidRPr="00CD329B">
        <w:rPr>
          <w:rFonts w:hint="eastAsia"/>
        </w:rPr>
        <w:t>本</w:t>
      </w:r>
      <w:r w:rsidRPr="00CD329B">
        <w:t>文件是</w:t>
      </w:r>
      <w:r w:rsidRPr="00CD329B">
        <w:t>GB/T</w:t>
      </w:r>
      <w:r w:rsidR="00F00A19" w:rsidRPr="00CD329B">
        <w:t xml:space="preserve"> </w:t>
      </w:r>
      <w:r w:rsidRPr="00CD329B">
        <w:t>34500</w:t>
      </w:r>
      <w:r w:rsidRPr="00CD329B">
        <w:t>《</w:t>
      </w:r>
      <w:r w:rsidRPr="00CD329B">
        <w:rPr>
          <w:rFonts w:hint="eastAsia"/>
          <w:szCs w:val="21"/>
        </w:rPr>
        <w:t>稀土废渣、废水化学分析方法</w:t>
      </w:r>
      <w:r w:rsidRPr="00CD329B">
        <w:t>》</w:t>
      </w:r>
      <w:r w:rsidRPr="00CD329B">
        <w:rPr>
          <w:rFonts w:hint="eastAsia"/>
        </w:rPr>
        <w:t>的</w:t>
      </w:r>
      <w:r w:rsidRPr="00CD329B">
        <w:t>第</w:t>
      </w:r>
      <w:r w:rsidR="00353A59" w:rsidRPr="00CD329B">
        <w:t>6</w:t>
      </w:r>
      <w:r w:rsidRPr="00CD329B">
        <w:rPr>
          <w:rFonts w:hint="eastAsia"/>
        </w:rPr>
        <w:t>部分</w:t>
      </w:r>
      <w:r w:rsidRPr="00CD329B">
        <w:t>。</w:t>
      </w:r>
      <w:r w:rsidRPr="00CD329B">
        <w:t>GB/</w:t>
      </w:r>
      <w:r w:rsidR="00F00A19" w:rsidRPr="00CD329B">
        <w:t xml:space="preserve">T </w:t>
      </w:r>
      <w:r w:rsidRPr="00CD329B">
        <w:t>34500</w:t>
      </w:r>
      <w:r w:rsidRPr="00CD329B">
        <w:rPr>
          <w:rFonts w:hint="eastAsia"/>
        </w:rPr>
        <w:t>已经</w:t>
      </w:r>
      <w:r w:rsidRPr="00CD329B">
        <w:t>发布了以下部分：</w:t>
      </w:r>
    </w:p>
    <w:p w14:paraId="52CB67CE" w14:textId="77777777" w:rsidR="003F6480" w:rsidRPr="00CD329B" w:rsidRDefault="003F6480">
      <w:pPr>
        <w:ind w:firstLine="420"/>
      </w:pPr>
      <w:r w:rsidRPr="00CD329B">
        <w:rPr>
          <w:rFonts w:hint="eastAsia"/>
        </w:rPr>
        <w:t>——第</w:t>
      </w:r>
      <w:r w:rsidRPr="00CD329B">
        <w:t>1</w:t>
      </w:r>
      <w:r w:rsidRPr="00CD329B">
        <w:rPr>
          <w:rFonts w:hint="eastAsia"/>
        </w:rPr>
        <w:t>部分：氟离子量的测定</w:t>
      </w:r>
      <w:r w:rsidRPr="00CD329B">
        <w:t xml:space="preserve"> </w:t>
      </w:r>
      <w:r w:rsidRPr="00CD329B">
        <w:rPr>
          <w:rFonts w:hint="eastAsia"/>
        </w:rPr>
        <w:t>离子选择电极法；</w:t>
      </w:r>
      <w:r w:rsidRPr="00CD329B">
        <w:t xml:space="preserve"> </w:t>
      </w:r>
    </w:p>
    <w:p w14:paraId="605A3296" w14:textId="77777777" w:rsidR="003F6480" w:rsidRPr="00CD329B" w:rsidRDefault="003F6480">
      <w:pPr>
        <w:ind w:firstLine="420"/>
      </w:pPr>
      <w:r w:rsidRPr="00CD329B">
        <w:rPr>
          <w:rFonts w:hint="eastAsia"/>
        </w:rPr>
        <w:t>——第</w:t>
      </w:r>
      <w:r w:rsidRPr="00CD329B">
        <w:t>2</w:t>
      </w:r>
      <w:r w:rsidRPr="00CD329B">
        <w:rPr>
          <w:rFonts w:hint="eastAsia"/>
        </w:rPr>
        <w:t>部分</w:t>
      </w:r>
      <w:r w:rsidRPr="00CD329B">
        <w:t>：化学需氧量</w:t>
      </w:r>
      <w:r w:rsidRPr="00CD329B">
        <w:t>(COD)</w:t>
      </w:r>
      <w:r w:rsidRPr="00CD329B">
        <w:t>的测定；</w:t>
      </w:r>
      <w:r w:rsidRPr="00CD329B">
        <w:t xml:space="preserve"> </w:t>
      </w:r>
    </w:p>
    <w:p w14:paraId="7F537BC8" w14:textId="77777777" w:rsidR="003F6480" w:rsidRPr="00CD329B" w:rsidRDefault="003F6480">
      <w:pPr>
        <w:ind w:firstLine="420"/>
      </w:pPr>
      <w:r w:rsidRPr="00CD329B">
        <w:rPr>
          <w:rFonts w:hint="eastAsia"/>
        </w:rPr>
        <w:t>——第</w:t>
      </w:r>
      <w:r w:rsidRPr="00CD329B">
        <w:t>3</w:t>
      </w:r>
      <w:r w:rsidRPr="00CD329B">
        <w:rPr>
          <w:rFonts w:hint="eastAsia"/>
        </w:rPr>
        <w:t>部分</w:t>
      </w:r>
      <w:r w:rsidRPr="00CD329B">
        <w:t>：弱放射性</w:t>
      </w:r>
      <w:r w:rsidRPr="00CD329B">
        <w:t>(a</w:t>
      </w:r>
      <w:r w:rsidRPr="00CD329B">
        <w:t>和</w:t>
      </w:r>
      <w:r w:rsidRPr="00CD329B">
        <w:t>β</w:t>
      </w:r>
      <w:r w:rsidRPr="00CD329B">
        <w:t>总活度</w:t>
      </w:r>
      <w:r w:rsidRPr="00CD329B">
        <w:t>)</w:t>
      </w:r>
      <w:r w:rsidRPr="00CD329B">
        <w:t>的测定；</w:t>
      </w:r>
      <w:r w:rsidRPr="00CD329B">
        <w:t xml:space="preserve"> </w:t>
      </w:r>
    </w:p>
    <w:p w14:paraId="40C098F3" w14:textId="77777777" w:rsidR="003F6480" w:rsidRPr="00CD329B" w:rsidRDefault="003F6480">
      <w:pPr>
        <w:ind w:firstLine="420"/>
      </w:pPr>
      <w:r w:rsidRPr="00CD329B">
        <w:rPr>
          <w:rFonts w:hint="eastAsia"/>
        </w:rPr>
        <w:t>——第</w:t>
      </w:r>
      <w:r w:rsidRPr="00CD329B">
        <w:t>4</w:t>
      </w:r>
      <w:r w:rsidRPr="00CD329B">
        <w:rPr>
          <w:rFonts w:hint="eastAsia"/>
        </w:rPr>
        <w:t>部分</w:t>
      </w:r>
      <w:r w:rsidRPr="00CD329B">
        <w:t>：铜、锌、铅、铬、镉、钡、钴、锰、镍、钛量的测定电感耦合等离子体原子发射光谱法；</w:t>
      </w:r>
      <w:r w:rsidRPr="00CD329B">
        <w:t xml:space="preserve"> </w:t>
      </w:r>
    </w:p>
    <w:p w14:paraId="37B86E55" w14:textId="1E8B20C5" w:rsidR="003F6480" w:rsidRPr="00CD329B" w:rsidRDefault="003F6480">
      <w:pPr>
        <w:ind w:firstLine="420"/>
      </w:pPr>
      <w:r w:rsidRPr="00CD329B">
        <w:rPr>
          <w:rFonts w:hint="eastAsia"/>
        </w:rPr>
        <w:t>——第</w:t>
      </w:r>
      <w:r w:rsidRPr="00CD329B">
        <w:t>5</w:t>
      </w:r>
      <w:r w:rsidRPr="00CD329B">
        <w:rPr>
          <w:rFonts w:hint="eastAsia"/>
        </w:rPr>
        <w:t>部分</w:t>
      </w:r>
      <w:r w:rsidRPr="00CD329B">
        <w:t>：氨氮量的测定</w:t>
      </w:r>
      <w:r w:rsidR="0093128C" w:rsidRPr="00CD329B">
        <w:rPr>
          <w:rFonts w:hint="eastAsia"/>
        </w:rPr>
        <w:t>。</w:t>
      </w:r>
    </w:p>
    <w:p w14:paraId="396D745E" w14:textId="77777777" w:rsidR="003F6480" w:rsidRPr="00CD329B" w:rsidRDefault="003F6480">
      <w:pPr>
        <w:ind w:firstLine="420"/>
      </w:pPr>
      <w:r w:rsidRPr="00CD329B">
        <w:rPr>
          <w:rFonts w:hint="eastAsia"/>
        </w:rPr>
        <w:t>请注意本文件的某些内容可能涉及专利。本文件的发布机构不承担识别专利的责任。</w:t>
      </w:r>
    </w:p>
    <w:p w14:paraId="37160A8C" w14:textId="77777777" w:rsidR="003F6480" w:rsidRPr="00F00A19" w:rsidRDefault="003F6480">
      <w:pPr>
        <w:pStyle w:val="affc"/>
        <w:tabs>
          <w:tab w:val="center" w:pos="4201"/>
          <w:tab w:val="right" w:leader="dot" w:pos="9298"/>
        </w:tabs>
        <w:adjustRightInd w:val="0"/>
        <w:snapToGrid w:val="0"/>
        <w:spacing w:line="320" w:lineRule="exact"/>
        <w:ind w:firstLine="420"/>
        <w:rPr>
          <w:rFonts w:ascii="Times New Roman"/>
          <w:szCs w:val="21"/>
        </w:rPr>
      </w:pPr>
      <w:r w:rsidRPr="00F00A19">
        <w:rPr>
          <w:rFonts w:ascii="Times New Roman"/>
          <w:szCs w:val="21"/>
        </w:rPr>
        <w:t>本</w:t>
      </w:r>
      <w:r w:rsidRPr="00F00A19">
        <w:rPr>
          <w:rFonts w:ascii="Times New Roman" w:hint="eastAsia"/>
          <w:szCs w:val="21"/>
        </w:rPr>
        <w:t>文件</w:t>
      </w:r>
      <w:r w:rsidRPr="00F00A19">
        <w:rPr>
          <w:rFonts w:ascii="Times New Roman"/>
          <w:szCs w:val="21"/>
        </w:rPr>
        <w:t>由全国稀土标准化技术委员会（</w:t>
      </w:r>
      <w:r w:rsidRPr="00F00A19">
        <w:rPr>
          <w:rFonts w:ascii="Times New Roman"/>
          <w:szCs w:val="21"/>
        </w:rPr>
        <w:t>SAC/TC 229</w:t>
      </w:r>
      <w:r w:rsidRPr="00F00A19">
        <w:rPr>
          <w:rFonts w:ascii="Times New Roman"/>
          <w:szCs w:val="21"/>
        </w:rPr>
        <w:t>）提出并归口。</w:t>
      </w:r>
    </w:p>
    <w:p w14:paraId="639F72E0" w14:textId="47AA2F09" w:rsidR="003F6480" w:rsidRPr="00CD329B" w:rsidRDefault="003F6480" w:rsidP="006E3836">
      <w:pPr>
        <w:ind w:firstLine="420"/>
        <w:rPr>
          <w:szCs w:val="21"/>
        </w:rPr>
      </w:pPr>
      <w:r w:rsidRPr="00CD329B">
        <w:rPr>
          <w:rFonts w:hint="eastAsia"/>
        </w:rPr>
        <w:t>本文件起草单位：</w:t>
      </w:r>
      <w:proofErr w:type="gramStart"/>
      <w:r w:rsidRPr="00CD329B">
        <w:rPr>
          <w:rFonts w:hint="eastAsia"/>
        </w:rPr>
        <w:t>虔</w:t>
      </w:r>
      <w:proofErr w:type="gramEnd"/>
      <w:r w:rsidRPr="00CD329B">
        <w:rPr>
          <w:rFonts w:hint="eastAsia"/>
        </w:rPr>
        <w:t>东稀土集团股份有限公司、</w:t>
      </w:r>
      <w:r w:rsidR="00166E7E">
        <w:rPr>
          <w:rFonts w:hint="eastAsia"/>
        </w:rPr>
        <w:t>江西理工大学、</w:t>
      </w:r>
      <w:r w:rsidR="002C3712" w:rsidRPr="00CD329B">
        <w:rPr>
          <w:rFonts w:hint="eastAsia"/>
        </w:rPr>
        <w:t>赣州</w:t>
      </w:r>
      <w:proofErr w:type="gramStart"/>
      <w:r w:rsidR="002C3712" w:rsidRPr="00CD329B">
        <w:rPr>
          <w:rFonts w:hint="eastAsia"/>
        </w:rPr>
        <w:t>艾科锐检测</w:t>
      </w:r>
      <w:proofErr w:type="gramEnd"/>
      <w:r w:rsidR="002C3712" w:rsidRPr="00CD329B">
        <w:rPr>
          <w:rFonts w:hint="eastAsia"/>
        </w:rPr>
        <w:t>技术有限公司</w:t>
      </w:r>
      <w:r w:rsidR="00E32440" w:rsidRPr="00CD329B">
        <w:rPr>
          <w:rFonts w:hint="eastAsia"/>
        </w:rPr>
        <w:t>、</w:t>
      </w:r>
      <w:r w:rsidR="00166E7E" w:rsidRPr="00CD329B">
        <w:rPr>
          <w:rFonts w:hint="eastAsia"/>
        </w:rPr>
        <w:t>国合通用（青岛）测试评价有限公司</w:t>
      </w:r>
      <w:r w:rsidR="00166E7E">
        <w:rPr>
          <w:rFonts w:hint="eastAsia"/>
        </w:rPr>
        <w:t>、</w:t>
      </w:r>
      <w:r w:rsidR="00166E7E" w:rsidRPr="00CD329B">
        <w:rPr>
          <w:rFonts w:hint="eastAsia"/>
        </w:rPr>
        <w:t>四川省</w:t>
      </w:r>
      <w:proofErr w:type="gramStart"/>
      <w:r w:rsidR="00166E7E" w:rsidRPr="00CD329B">
        <w:rPr>
          <w:rFonts w:hint="eastAsia"/>
        </w:rPr>
        <w:t>乐山锐丰冶金</w:t>
      </w:r>
      <w:proofErr w:type="gramEnd"/>
      <w:r w:rsidR="00166E7E" w:rsidRPr="00CD329B">
        <w:rPr>
          <w:rFonts w:hint="eastAsia"/>
        </w:rPr>
        <w:t>有限公司、</w:t>
      </w:r>
      <w:r w:rsidR="006E3836" w:rsidRPr="00CD329B">
        <w:rPr>
          <w:szCs w:val="21"/>
        </w:rPr>
        <w:t>益阳鸿源稀土有限责任公司</w:t>
      </w:r>
      <w:r w:rsidR="00BB5BA3" w:rsidRPr="00CD329B">
        <w:rPr>
          <w:rFonts w:hint="eastAsia"/>
        </w:rPr>
        <w:t>、</w:t>
      </w:r>
      <w:r w:rsidR="006E3836" w:rsidRPr="00CD329B">
        <w:rPr>
          <w:rFonts w:hint="eastAsia"/>
        </w:rPr>
        <w:t>国标（北京）检验认证有限公司</w:t>
      </w:r>
      <w:r w:rsidRPr="00CD329B">
        <w:rPr>
          <w:rFonts w:hint="eastAsia"/>
        </w:rPr>
        <w:t>。</w:t>
      </w:r>
    </w:p>
    <w:p w14:paraId="7706E94B" w14:textId="17942A15" w:rsidR="003F6480" w:rsidRPr="00CD329B" w:rsidRDefault="003F6480" w:rsidP="006E3836">
      <w:pPr>
        <w:ind w:firstLine="420"/>
        <w:rPr>
          <w:szCs w:val="21"/>
        </w:rPr>
      </w:pPr>
      <w:r w:rsidRPr="00CD329B">
        <w:t>本</w:t>
      </w:r>
      <w:r w:rsidRPr="00CD329B">
        <w:rPr>
          <w:rFonts w:hint="eastAsia"/>
        </w:rPr>
        <w:t>文件</w:t>
      </w:r>
      <w:r w:rsidRPr="00CD329B">
        <w:t>主要起草人：</w:t>
      </w:r>
      <w:r w:rsidR="0052025C">
        <w:rPr>
          <w:szCs w:val="21"/>
        </w:rPr>
        <w:t>………..</w:t>
      </w:r>
      <w:bookmarkStart w:id="3" w:name="_GoBack"/>
      <w:bookmarkEnd w:id="3"/>
      <w:r w:rsidR="00166E7E">
        <w:rPr>
          <w:rFonts w:hint="eastAsia"/>
          <w:szCs w:val="21"/>
        </w:rPr>
        <w:t>。</w:t>
      </w:r>
    </w:p>
    <w:p w14:paraId="5F30CDFE" w14:textId="77777777" w:rsidR="003F6480" w:rsidRPr="00CD329B" w:rsidRDefault="003F6480">
      <w:pPr>
        <w:pStyle w:val="af0"/>
        <w:numPr>
          <w:ilvl w:val="0"/>
          <w:numId w:val="0"/>
        </w:numPr>
        <w:spacing w:before="851" w:after="680"/>
        <w:rPr>
          <w:rFonts w:ascii="Times New Roman"/>
        </w:rPr>
      </w:pPr>
    </w:p>
    <w:p w14:paraId="6E5B6AE7" w14:textId="77777777" w:rsidR="003F6480" w:rsidRPr="00B65D47" w:rsidRDefault="003F6480">
      <w:pPr>
        <w:pStyle w:val="af0"/>
        <w:numPr>
          <w:ilvl w:val="0"/>
          <w:numId w:val="0"/>
        </w:numPr>
        <w:spacing w:before="851" w:after="680"/>
      </w:pPr>
    </w:p>
    <w:p w14:paraId="442113C2" w14:textId="77777777" w:rsidR="003F6480" w:rsidRPr="00B65D47" w:rsidRDefault="003F6480">
      <w:pPr>
        <w:pStyle w:val="af0"/>
        <w:numPr>
          <w:ilvl w:val="0"/>
          <w:numId w:val="0"/>
        </w:numPr>
        <w:spacing w:before="851" w:after="680"/>
        <w:jc w:val="both"/>
      </w:pPr>
    </w:p>
    <w:p w14:paraId="43FFCC6C" w14:textId="77777777" w:rsidR="003F6480" w:rsidRPr="00B65D47" w:rsidRDefault="003F6480">
      <w:pPr>
        <w:pStyle w:val="af0"/>
        <w:numPr>
          <w:ilvl w:val="0"/>
          <w:numId w:val="0"/>
        </w:numPr>
        <w:spacing w:before="851" w:after="680"/>
      </w:pPr>
    </w:p>
    <w:p w14:paraId="475227FF" w14:textId="28071A5E" w:rsidR="003F6480" w:rsidRPr="00B65D47" w:rsidRDefault="003F6480" w:rsidP="00C87D8A">
      <w:pPr>
        <w:pStyle w:val="af0"/>
        <w:numPr>
          <w:ilvl w:val="0"/>
          <w:numId w:val="0"/>
        </w:numPr>
        <w:tabs>
          <w:tab w:val="center" w:pos="4677"/>
          <w:tab w:val="left" w:pos="8295"/>
        </w:tabs>
        <w:spacing w:before="851" w:after="680"/>
      </w:pPr>
      <w:r w:rsidRPr="00B65D47">
        <w:rPr>
          <w:rFonts w:hint="eastAsia"/>
        </w:rPr>
        <w:lastRenderedPageBreak/>
        <w:t>引   言</w:t>
      </w:r>
    </w:p>
    <w:p w14:paraId="00958CAD" w14:textId="2D94EE6F" w:rsidR="004E0D6A" w:rsidRDefault="00AB41C5">
      <w:pPr>
        <w:pStyle w:val="affffe"/>
        <w:snapToGrid w:val="0"/>
        <w:spacing w:line="320" w:lineRule="exact"/>
        <w:ind w:firstLineChars="200" w:firstLine="420"/>
        <w:jc w:val="both"/>
        <w:rPr>
          <w:szCs w:val="21"/>
        </w:rPr>
      </w:pPr>
      <w:r>
        <w:rPr>
          <w:rFonts w:ascii="宋体" w:hAnsi="宋体" w:hint="eastAsia"/>
        </w:rPr>
        <w:t>稀土废渣、废水主要指在稀土矿产资源开发利用全流程中产生的各类废弃物质，具体涵盖</w:t>
      </w:r>
      <w:r>
        <w:rPr>
          <w:rFonts w:hint="eastAsia"/>
          <w:szCs w:val="21"/>
        </w:rPr>
        <w:t>稀土矿山开采作业阶段、矿石选矿加工环节、金属冶炼提纯过程以及后续深加工工序所排放的废渣和废水。</w:t>
      </w:r>
      <w:r w:rsidR="004E0D6A">
        <w:rPr>
          <w:rFonts w:hint="eastAsia"/>
          <w:szCs w:val="21"/>
        </w:rPr>
        <w:t>本文件着重针对废渣、废渣浸取液以及废水中含有的、可能对环境质量和人体健康造成潜在危害的重金属元素及其他有害成分，开展标准检测方法研究。</w:t>
      </w:r>
    </w:p>
    <w:p w14:paraId="3942A205" w14:textId="77777777" w:rsidR="006247D8" w:rsidRPr="007D71F5" w:rsidRDefault="006247D8" w:rsidP="006247D8">
      <w:pPr>
        <w:pStyle w:val="affffe"/>
        <w:snapToGrid w:val="0"/>
        <w:spacing w:line="320" w:lineRule="exact"/>
        <w:ind w:firstLineChars="200" w:firstLine="420"/>
        <w:jc w:val="both"/>
        <w:rPr>
          <w:rFonts w:cs="宋体"/>
          <w:szCs w:val="21"/>
        </w:rPr>
      </w:pPr>
      <w:r w:rsidRPr="007D71F5">
        <w:t>GB/T 34500</w:t>
      </w:r>
      <w:r w:rsidRPr="007D71F5">
        <w:rPr>
          <w:rFonts w:hint="eastAsia"/>
        </w:rPr>
        <w:t>通过系统的</w:t>
      </w:r>
      <w:r w:rsidRPr="007D71F5">
        <w:rPr>
          <w:rFonts w:cs="宋体" w:hint="eastAsia"/>
          <w:szCs w:val="21"/>
        </w:rPr>
        <w:t>实验研究和大量的实践验证，建立一套科学完整、操作性强、符合实际环保需求的技术方法标准体系，指导企业在稀土资源开发利用过程中贯彻</w:t>
      </w:r>
      <w:r w:rsidRPr="007D71F5">
        <w:rPr>
          <w:rFonts w:hint="eastAsia"/>
          <w:szCs w:val="21"/>
        </w:rPr>
        <w:t>节能降耗和环境保护</w:t>
      </w:r>
      <w:r w:rsidRPr="007D71F5">
        <w:rPr>
          <w:rFonts w:cs="宋体" w:hint="eastAsia"/>
          <w:szCs w:val="21"/>
        </w:rPr>
        <w:t>的理念，为相关行业提供规范化的技术指导。</w:t>
      </w:r>
    </w:p>
    <w:p w14:paraId="4F99D187" w14:textId="5CF3D574" w:rsidR="00F076CC" w:rsidRPr="007D71F5" w:rsidRDefault="00F076CC">
      <w:pPr>
        <w:pStyle w:val="affffe"/>
        <w:snapToGrid w:val="0"/>
        <w:spacing w:line="320" w:lineRule="exact"/>
        <w:ind w:firstLineChars="200" w:firstLine="420"/>
        <w:jc w:val="both"/>
      </w:pPr>
      <w:r w:rsidRPr="007D71F5">
        <w:rPr>
          <w:rFonts w:hint="eastAsia"/>
        </w:rPr>
        <w:t>根据检测对象、检测方法的不同，</w:t>
      </w:r>
      <w:r w:rsidRPr="007D71F5">
        <w:t>GB/T 34500</w:t>
      </w:r>
      <w:r w:rsidRPr="007D71F5">
        <w:rPr>
          <w:rFonts w:hint="eastAsia"/>
        </w:rPr>
        <w:t>由</w:t>
      </w:r>
      <w:r w:rsidRPr="007D71F5">
        <w:t>7</w:t>
      </w:r>
      <w:r w:rsidRPr="007D71F5">
        <w:rPr>
          <w:rFonts w:hint="eastAsia"/>
        </w:rPr>
        <w:t>个部分构成：</w:t>
      </w:r>
    </w:p>
    <w:p w14:paraId="5B0804E1" w14:textId="77777777" w:rsidR="003F6480" w:rsidRPr="007D71F5" w:rsidRDefault="003F6480">
      <w:pPr>
        <w:ind w:firstLine="420"/>
      </w:pPr>
      <w:r w:rsidRPr="007D71F5">
        <w:rPr>
          <w:rFonts w:hint="eastAsia"/>
        </w:rPr>
        <w:t>——第</w:t>
      </w:r>
      <w:r w:rsidRPr="007D71F5">
        <w:t>1</w:t>
      </w:r>
      <w:r w:rsidRPr="007D71F5">
        <w:rPr>
          <w:rFonts w:hint="eastAsia"/>
        </w:rPr>
        <w:t>部分：氟离子量的测定</w:t>
      </w:r>
      <w:r w:rsidRPr="007D71F5">
        <w:t xml:space="preserve"> </w:t>
      </w:r>
      <w:r w:rsidRPr="007D71F5">
        <w:rPr>
          <w:rFonts w:hint="eastAsia"/>
        </w:rPr>
        <w:t>离子选择电极法；</w:t>
      </w:r>
      <w:r w:rsidRPr="007D71F5">
        <w:t xml:space="preserve"> </w:t>
      </w:r>
    </w:p>
    <w:p w14:paraId="5DB00799" w14:textId="77777777" w:rsidR="003F6480" w:rsidRPr="007D71F5" w:rsidRDefault="003F6480">
      <w:pPr>
        <w:ind w:firstLine="420"/>
      </w:pPr>
      <w:r w:rsidRPr="007D71F5">
        <w:rPr>
          <w:rFonts w:hint="eastAsia"/>
        </w:rPr>
        <w:t>——第</w:t>
      </w:r>
      <w:r w:rsidRPr="007D71F5">
        <w:t>2</w:t>
      </w:r>
      <w:r w:rsidRPr="007D71F5">
        <w:rPr>
          <w:rFonts w:hint="eastAsia"/>
        </w:rPr>
        <w:t>部分</w:t>
      </w:r>
      <w:r w:rsidRPr="007D71F5">
        <w:t>：化学需氧量</w:t>
      </w:r>
      <w:r w:rsidRPr="007D71F5">
        <w:t>(COD)</w:t>
      </w:r>
      <w:r w:rsidRPr="007D71F5">
        <w:t>的测定；</w:t>
      </w:r>
      <w:r w:rsidRPr="007D71F5">
        <w:t xml:space="preserve"> </w:t>
      </w:r>
    </w:p>
    <w:p w14:paraId="45206CF2" w14:textId="77777777" w:rsidR="003F6480" w:rsidRPr="007D71F5" w:rsidRDefault="003F6480">
      <w:pPr>
        <w:ind w:firstLine="420"/>
      </w:pPr>
      <w:r w:rsidRPr="007D71F5">
        <w:rPr>
          <w:rFonts w:hint="eastAsia"/>
        </w:rPr>
        <w:t>——第</w:t>
      </w:r>
      <w:r w:rsidRPr="007D71F5">
        <w:t>3</w:t>
      </w:r>
      <w:r w:rsidRPr="007D71F5">
        <w:rPr>
          <w:rFonts w:hint="eastAsia"/>
        </w:rPr>
        <w:t>部分</w:t>
      </w:r>
      <w:r w:rsidRPr="007D71F5">
        <w:t>：弱放射性</w:t>
      </w:r>
      <w:r w:rsidRPr="007D71F5">
        <w:t>(</w:t>
      </w:r>
      <w:r w:rsidR="009952EC" w:rsidRPr="007D71F5">
        <w:rPr>
          <w:rFonts w:hint="eastAsia"/>
        </w:rPr>
        <w:t>α</w:t>
      </w:r>
      <w:r w:rsidRPr="007D71F5">
        <w:t>和</w:t>
      </w:r>
      <w:r w:rsidR="009952EC" w:rsidRPr="007D71F5">
        <w:rPr>
          <w:rFonts w:hint="eastAsia"/>
        </w:rPr>
        <w:t>β</w:t>
      </w:r>
      <w:r w:rsidRPr="007D71F5">
        <w:t>总活度</w:t>
      </w:r>
      <w:r w:rsidRPr="007D71F5">
        <w:t>)</w:t>
      </w:r>
      <w:r w:rsidRPr="007D71F5">
        <w:t>的测定；</w:t>
      </w:r>
      <w:r w:rsidRPr="007D71F5">
        <w:t xml:space="preserve"> </w:t>
      </w:r>
    </w:p>
    <w:p w14:paraId="08005D21" w14:textId="3AFEF9F9" w:rsidR="003F6480" w:rsidRPr="007D71F5" w:rsidRDefault="003F6480">
      <w:pPr>
        <w:ind w:firstLine="420"/>
      </w:pPr>
      <w:r w:rsidRPr="007D71F5">
        <w:rPr>
          <w:rFonts w:hint="eastAsia"/>
        </w:rPr>
        <w:t>——第</w:t>
      </w:r>
      <w:r w:rsidRPr="007D71F5">
        <w:t>4</w:t>
      </w:r>
      <w:r w:rsidRPr="007D71F5">
        <w:rPr>
          <w:rFonts w:hint="eastAsia"/>
        </w:rPr>
        <w:t>部分</w:t>
      </w:r>
      <w:r w:rsidRPr="007D71F5">
        <w:t>：铜、锌、铅、铬、镉、钡、钴、锰、镍、钛量的测定</w:t>
      </w:r>
      <w:r w:rsidR="004E0D6A" w:rsidRPr="007D71F5">
        <w:t xml:space="preserve"> </w:t>
      </w:r>
      <w:r w:rsidRPr="007D71F5">
        <w:t>电感耦合等离子体原子发射光谱法；</w:t>
      </w:r>
      <w:r w:rsidRPr="007D71F5">
        <w:t xml:space="preserve"> </w:t>
      </w:r>
    </w:p>
    <w:p w14:paraId="11016CF8" w14:textId="77777777" w:rsidR="003F6480" w:rsidRPr="007D71F5" w:rsidRDefault="003F6480">
      <w:pPr>
        <w:ind w:firstLine="420"/>
      </w:pPr>
      <w:r w:rsidRPr="007D71F5">
        <w:rPr>
          <w:rFonts w:hint="eastAsia"/>
        </w:rPr>
        <w:t>——第</w:t>
      </w:r>
      <w:r w:rsidRPr="007D71F5">
        <w:t>5</w:t>
      </w:r>
      <w:r w:rsidRPr="007D71F5">
        <w:rPr>
          <w:rFonts w:hint="eastAsia"/>
        </w:rPr>
        <w:t>部分</w:t>
      </w:r>
      <w:r w:rsidRPr="007D71F5">
        <w:t>：氨氮量的测定</w:t>
      </w:r>
      <w:r w:rsidRPr="007D71F5">
        <w:rPr>
          <w:rFonts w:hint="eastAsia"/>
        </w:rPr>
        <w:t>；</w:t>
      </w:r>
    </w:p>
    <w:p w14:paraId="7EBE1F7C" w14:textId="627C0E40" w:rsidR="003F6480" w:rsidRPr="007D71F5" w:rsidRDefault="003F6480">
      <w:pPr>
        <w:ind w:firstLine="420"/>
      </w:pPr>
      <w:r w:rsidRPr="007D71F5">
        <w:rPr>
          <w:rFonts w:hint="eastAsia"/>
        </w:rPr>
        <w:t>——第</w:t>
      </w:r>
      <w:r w:rsidRPr="007D71F5">
        <w:t>6</w:t>
      </w:r>
      <w:r w:rsidRPr="007D71F5">
        <w:rPr>
          <w:rFonts w:hint="eastAsia"/>
        </w:rPr>
        <w:t>部分</w:t>
      </w:r>
      <w:r w:rsidRPr="007D71F5">
        <w:t>：</w:t>
      </w:r>
      <w:r w:rsidR="00570F36" w:rsidRPr="007D71F5">
        <w:rPr>
          <w:rFonts w:hint="eastAsia"/>
        </w:rPr>
        <w:t>铊、</w:t>
      </w:r>
      <w:proofErr w:type="gramStart"/>
      <w:r w:rsidR="00570F36" w:rsidRPr="007D71F5">
        <w:rPr>
          <w:rFonts w:hint="eastAsia"/>
        </w:rPr>
        <w:t>钒</w:t>
      </w:r>
      <w:r w:rsidRPr="007D71F5">
        <w:rPr>
          <w:rFonts w:hint="eastAsia"/>
        </w:rPr>
        <w:t>量的</w:t>
      </w:r>
      <w:proofErr w:type="gramEnd"/>
      <w:r w:rsidRPr="007D71F5">
        <w:rPr>
          <w:rFonts w:hint="eastAsia"/>
        </w:rPr>
        <w:t>测定</w:t>
      </w:r>
      <w:r w:rsidRPr="007D71F5">
        <w:t xml:space="preserve"> </w:t>
      </w:r>
      <w:r w:rsidRPr="007D71F5">
        <w:rPr>
          <w:rFonts w:hint="eastAsia"/>
        </w:rPr>
        <w:t>电感耦合等离子体质谱法</w:t>
      </w:r>
      <w:r w:rsidR="004E0D6A" w:rsidRPr="007D71F5">
        <w:rPr>
          <w:rFonts w:hint="eastAsia"/>
        </w:rPr>
        <w:t>；</w:t>
      </w:r>
    </w:p>
    <w:p w14:paraId="5ECADD7E" w14:textId="62A1502F" w:rsidR="003F6480" w:rsidRPr="007D71F5" w:rsidRDefault="003F6480">
      <w:pPr>
        <w:ind w:firstLine="420"/>
      </w:pPr>
      <w:r w:rsidRPr="007D71F5">
        <w:rPr>
          <w:rFonts w:hint="eastAsia"/>
        </w:rPr>
        <w:t>——第</w:t>
      </w:r>
      <w:r w:rsidRPr="007D71F5">
        <w:t>7</w:t>
      </w:r>
      <w:r w:rsidRPr="007D71F5">
        <w:rPr>
          <w:rFonts w:hint="eastAsia"/>
        </w:rPr>
        <w:t>部分</w:t>
      </w:r>
      <w:r w:rsidRPr="007D71F5">
        <w:t>：</w:t>
      </w:r>
      <w:r w:rsidRPr="007D71F5">
        <w:rPr>
          <w:rFonts w:hint="eastAsia"/>
        </w:rPr>
        <w:t>钍、铀</w:t>
      </w:r>
      <w:r w:rsidR="00AB41C5" w:rsidRPr="007D71F5">
        <w:rPr>
          <w:rFonts w:hint="eastAsia"/>
        </w:rPr>
        <w:t>含</w:t>
      </w:r>
      <w:r w:rsidRPr="007D71F5">
        <w:rPr>
          <w:rFonts w:hint="eastAsia"/>
        </w:rPr>
        <w:t>量的测定</w:t>
      </w:r>
      <w:r w:rsidRPr="007D71F5">
        <w:t xml:space="preserve"> </w:t>
      </w:r>
      <w:r w:rsidRPr="007D71F5">
        <w:rPr>
          <w:rFonts w:hint="eastAsia"/>
        </w:rPr>
        <w:t>电感耦合等离子体质谱法</w:t>
      </w:r>
      <w:r w:rsidRPr="007D71F5">
        <w:t>。</w:t>
      </w:r>
    </w:p>
    <w:p w14:paraId="27A017F2" w14:textId="20E6ABCA" w:rsidR="009828D0" w:rsidRPr="00B65D47" w:rsidRDefault="00C648D9" w:rsidP="009828D0">
      <w:pPr>
        <w:pStyle w:val="affc"/>
        <w:ind w:firstLine="420"/>
        <w:rPr>
          <w:rFonts w:hAnsi="宋体" w:cs="宋体"/>
          <w:szCs w:val="21"/>
        </w:rPr>
      </w:pPr>
      <w:r w:rsidRPr="00B65D47">
        <w:rPr>
          <w:rFonts w:hAnsi="宋体" w:hint="eastAsia"/>
          <w:szCs w:val="21"/>
        </w:rPr>
        <w:t>本文采用了</w:t>
      </w:r>
      <w:r w:rsidRPr="00B65D47">
        <w:rPr>
          <w:rFonts w:hAnsi="宋体" w:cs="宋体" w:hint="eastAsia"/>
          <w:szCs w:val="21"/>
        </w:rPr>
        <w:t>电感耦合等离子体质谱法测定稀土废渣、废水中</w:t>
      </w:r>
      <w:r w:rsidR="00570F36" w:rsidRPr="00B65D47">
        <w:rPr>
          <w:rFonts w:hAnsi="宋体" w:hint="eastAsia"/>
        </w:rPr>
        <w:t>铊、钒</w:t>
      </w:r>
      <w:r w:rsidRPr="00B65D47">
        <w:rPr>
          <w:rFonts w:hAnsi="宋体" w:hint="eastAsia"/>
        </w:rPr>
        <w:t>含量</w:t>
      </w:r>
      <w:r w:rsidR="00842441" w:rsidRPr="00B65D47">
        <w:rPr>
          <w:rFonts w:hAnsi="宋体" w:hint="eastAsia"/>
        </w:rPr>
        <w:t>。</w:t>
      </w:r>
      <w:r w:rsidR="009828D0" w:rsidRPr="00B65D47">
        <w:rPr>
          <w:rFonts w:hAnsi="宋体" w:cs="宋体" w:hint="eastAsia"/>
          <w:szCs w:val="21"/>
        </w:rPr>
        <w:t>质谱法</w:t>
      </w:r>
      <w:r w:rsidR="009828D0" w:rsidRPr="00B65D47">
        <w:rPr>
          <w:rFonts w:hAnsi="宋体" w:hint="eastAsia"/>
          <w:szCs w:val="21"/>
        </w:rPr>
        <w:t>因其所需样品少、检测限低、</w:t>
      </w:r>
      <w:r w:rsidR="00A27208" w:rsidRPr="00B65D47">
        <w:rPr>
          <w:rFonts w:hAnsi="宋体" w:hint="eastAsia"/>
          <w:szCs w:val="21"/>
        </w:rPr>
        <w:t>检测</w:t>
      </w:r>
      <w:r w:rsidR="009828D0" w:rsidRPr="00B65D47">
        <w:rPr>
          <w:rFonts w:hAnsi="宋体" w:hint="eastAsia"/>
          <w:szCs w:val="21"/>
        </w:rPr>
        <w:t>速度快、可进行多元素同时分析的优点，被</w:t>
      </w:r>
      <w:r w:rsidR="00A27208" w:rsidRPr="00B65D47">
        <w:rPr>
          <w:rFonts w:hAnsi="宋体" w:hint="eastAsia"/>
          <w:szCs w:val="21"/>
        </w:rPr>
        <w:t>广泛</w:t>
      </w:r>
      <w:r w:rsidR="009828D0" w:rsidRPr="00B65D47">
        <w:rPr>
          <w:rFonts w:hAnsi="宋体" w:hint="eastAsia"/>
          <w:szCs w:val="21"/>
        </w:rPr>
        <w:t>应用于痕量元素分析。</w:t>
      </w:r>
      <w:r w:rsidR="00EE256D" w:rsidRPr="00B65D47">
        <w:rPr>
          <w:rFonts w:hAnsi="宋体" w:hint="eastAsia"/>
        </w:rPr>
        <w:t>为保证样品的代表性，</w:t>
      </w:r>
      <w:r w:rsidR="002E60CA" w:rsidRPr="00B65D47">
        <w:rPr>
          <w:rFonts w:hAnsi="宋体" w:hint="eastAsia"/>
        </w:rPr>
        <w:t>本文</w:t>
      </w:r>
      <w:r w:rsidR="00D96512" w:rsidRPr="00B65D47">
        <w:rPr>
          <w:rFonts w:hAnsi="宋体" w:hint="eastAsia"/>
        </w:rPr>
        <w:t>选取了</w:t>
      </w:r>
      <w:r w:rsidR="00EE256D" w:rsidRPr="00B65D47">
        <w:rPr>
          <w:rFonts w:hint="eastAsia"/>
        </w:rPr>
        <w:t>北方稀土矿渣</w:t>
      </w:r>
      <w:r w:rsidR="00EE256D" w:rsidRPr="00B65D47">
        <w:t>、</w:t>
      </w:r>
      <w:r w:rsidR="00EE256D" w:rsidRPr="00B65D47">
        <w:rPr>
          <w:rFonts w:hint="eastAsia"/>
        </w:rPr>
        <w:t>南方稀土矿渣</w:t>
      </w:r>
      <w:r w:rsidR="00EE256D" w:rsidRPr="00B65D47">
        <w:t>、</w:t>
      </w:r>
      <w:r w:rsidR="00EE256D" w:rsidRPr="00B65D47">
        <w:rPr>
          <w:rFonts w:hint="eastAsia"/>
        </w:rPr>
        <w:t>二次回收料渣</w:t>
      </w:r>
      <w:r w:rsidR="00EE256D" w:rsidRPr="00B65D47">
        <w:t>、</w:t>
      </w:r>
      <w:r w:rsidR="00EE256D" w:rsidRPr="00B65D47">
        <w:rPr>
          <w:rFonts w:hint="eastAsia"/>
        </w:rPr>
        <w:t>火</w:t>
      </w:r>
      <w:proofErr w:type="gramStart"/>
      <w:r w:rsidR="00EE256D" w:rsidRPr="00B65D47">
        <w:rPr>
          <w:rFonts w:hint="eastAsia"/>
        </w:rPr>
        <w:t>法冶</w:t>
      </w:r>
      <w:proofErr w:type="gramEnd"/>
      <w:r w:rsidR="00EE256D" w:rsidRPr="00B65D47">
        <w:rPr>
          <w:rFonts w:hint="eastAsia"/>
        </w:rPr>
        <w:t>炼渣、湿法冶炼废水</w:t>
      </w:r>
      <w:r w:rsidR="00EE256D" w:rsidRPr="00B65D47">
        <w:t>、</w:t>
      </w:r>
      <w:r w:rsidR="00EE256D" w:rsidRPr="00B65D47">
        <w:rPr>
          <w:rFonts w:hint="eastAsia"/>
        </w:rPr>
        <w:t>二次回收料废水、火</w:t>
      </w:r>
      <w:proofErr w:type="gramStart"/>
      <w:r w:rsidR="00EE256D" w:rsidRPr="00B65D47">
        <w:rPr>
          <w:rFonts w:hint="eastAsia"/>
        </w:rPr>
        <w:t>法冶</w:t>
      </w:r>
      <w:proofErr w:type="gramEnd"/>
      <w:r w:rsidR="00EE256D" w:rsidRPr="00B65D47">
        <w:rPr>
          <w:rFonts w:hint="eastAsia"/>
        </w:rPr>
        <w:t>炼废</w:t>
      </w:r>
      <w:r w:rsidR="00D96512" w:rsidRPr="00B65D47">
        <w:rPr>
          <w:rFonts w:hint="eastAsia"/>
        </w:rPr>
        <w:t>水作为统一样进行</w:t>
      </w:r>
      <w:r w:rsidR="00B750FB" w:rsidRPr="00B65D47">
        <w:rPr>
          <w:rFonts w:hint="eastAsia"/>
        </w:rPr>
        <w:t>方法验证。</w:t>
      </w:r>
      <w:r w:rsidR="00842441" w:rsidRPr="00B65D47">
        <w:rPr>
          <w:rFonts w:hAnsi="宋体" w:cs="宋体" w:hint="eastAsia"/>
          <w:szCs w:val="21"/>
        </w:rPr>
        <w:t>本文件编制过程中，考虑了</w:t>
      </w:r>
      <w:r w:rsidR="00842441" w:rsidRPr="00B65D47">
        <w:rPr>
          <w:szCs w:val="21"/>
        </w:rPr>
        <w:t>测量同位素</w:t>
      </w:r>
      <w:r w:rsidR="00842441" w:rsidRPr="00B65D47">
        <w:rPr>
          <w:rFonts w:hint="eastAsia"/>
          <w:szCs w:val="21"/>
        </w:rPr>
        <w:t>和内标元素</w:t>
      </w:r>
      <w:r w:rsidR="00842441" w:rsidRPr="00B65D47">
        <w:rPr>
          <w:szCs w:val="21"/>
        </w:rPr>
        <w:t>的选择</w:t>
      </w:r>
      <w:r w:rsidR="00842441" w:rsidRPr="00B65D47">
        <w:rPr>
          <w:rFonts w:hint="eastAsia"/>
          <w:szCs w:val="21"/>
        </w:rPr>
        <w:t>、</w:t>
      </w:r>
      <w:r w:rsidR="00842441" w:rsidRPr="00B65D47">
        <w:rPr>
          <w:szCs w:val="21"/>
        </w:rPr>
        <w:t>测定酸度的选择</w:t>
      </w:r>
      <w:r w:rsidR="00842441" w:rsidRPr="00B65D47">
        <w:rPr>
          <w:rFonts w:hint="eastAsia"/>
          <w:szCs w:val="21"/>
        </w:rPr>
        <w:t>、</w:t>
      </w:r>
      <w:r w:rsidR="00842441" w:rsidRPr="00B65D47">
        <w:rPr>
          <w:szCs w:val="21"/>
        </w:rPr>
        <w:t>检出限及方法测定</w:t>
      </w:r>
      <w:r w:rsidR="004E0D6A">
        <w:rPr>
          <w:rFonts w:hint="eastAsia"/>
          <w:szCs w:val="21"/>
        </w:rPr>
        <w:t>下</w:t>
      </w:r>
      <w:r w:rsidR="00842441" w:rsidRPr="00B65D47">
        <w:rPr>
          <w:szCs w:val="21"/>
        </w:rPr>
        <w:t>限</w:t>
      </w:r>
      <w:r w:rsidR="00842441" w:rsidRPr="00B65D47">
        <w:rPr>
          <w:rFonts w:hint="eastAsia"/>
          <w:szCs w:val="21"/>
        </w:rPr>
        <w:t>、</w:t>
      </w:r>
      <w:r w:rsidR="00842441" w:rsidRPr="00B65D47">
        <w:t>加标回收</w:t>
      </w:r>
      <w:r w:rsidR="004E0D6A">
        <w:rPr>
          <w:rFonts w:hint="eastAsia"/>
        </w:rPr>
        <w:t>率</w:t>
      </w:r>
      <w:r w:rsidR="00842441" w:rsidRPr="00B65D47">
        <w:rPr>
          <w:rFonts w:hint="eastAsia"/>
        </w:rPr>
        <w:t>、</w:t>
      </w:r>
      <w:r w:rsidR="00842441" w:rsidRPr="00B65D47">
        <w:rPr>
          <w:szCs w:val="21"/>
        </w:rPr>
        <w:t>方法精密度</w:t>
      </w:r>
      <w:r w:rsidR="00B750FB" w:rsidRPr="00B65D47">
        <w:rPr>
          <w:rFonts w:hint="eastAsia"/>
          <w:szCs w:val="21"/>
        </w:rPr>
        <w:t>及准确度，确定了稀土废渣、废水中铊</w:t>
      </w:r>
      <w:r w:rsidR="001210C6">
        <w:rPr>
          <w:rFonts w:hint="eastAsia"/>
          <w:szCs w:val="21"/>
        </w:rPr>
        <w:t>、</w:t>
      </w:r>
      <w:proofErr w:type="gramStart"/>
      <w:r w:rsidR="001210C6" w:rsidRPr="00B65D47">
        <w:rPr>
          <w:rFonts w:hint="eastAsia"/>
          <w:szCs w:val="21"/>
        </w:rPr>
        <w:t>钒</w:t>
      </w:r>
      <w:r w:rsidR="00B750FB" w:rsidRPr="00B65D47">
        <w:rPr>
          <w:rFonts w:hint="eastAsia"/>
          <w:szCs w:val="21"/>
        </w:rPr>
        <w:t>量的</w:t>
      </w:r>
      <w:proofErr w:type="gramEnd"/>
      <w:r w:rsidR="00B750FB" w:rsidRPr="00B65D47">
        <w:rPr>
          <w:rFonts w:hint="eastAsia"/>
          <w:szCs w:val="21"/>
        </w:rPr>
        <w:t>最佳</w:t>
      </w:r>
      <w:r w:rsidR="00A27208" w:rsidRPr="00B65D47">
        <w:rPr>
          <w:rFonts w:hint="eastAsia"/>
          <w:szCs w:val="21"/>
        </w:rPr>
        <w:t>检测</w:t>
      </w:r>
      <w:r w:rsidR="00B750FB" w:rsidRPr="00B65D47">
        <w:rPr>
          <w:rFonts w:hint="eastAsia"/>
          <w:szCs w:val="21"/>
        </w:rPr>
        <w:t>条件，</w:t>
      </w:r>
      <w:r w:rsidR="009828D0" w:rsidRPr="00B65D47">
        <w:rPr>
          <w:rFonts w:hAnsi="宋体" w:cs="宋体" w:hint="eastAsia"/>
          <w:szCs w:val="21"/>
        </w:rPr>
        <w:t>该方法具有操作简便快捷、精密度和准确度高的优点。</w:t>
      </w:r>
    </w:p>
    <w:p w14:paraId="43C36B57" w14:textId="77777777" w:rsidR="009828D0" w:rsidRPr="00B65D47" w:rsidRDefault="009828D0" w:rsidP="009828D0">
      <w:pPr>
        <w:pStyle w:val="affc"/>
        <w:ind w:firstLine="420"/>
        <w:rPr>
          <w:rFonts w:hAnsi="宋体" w:cs="宋体"/>
          <w:szCs w:val="21"/>
        </w:rPr>
      </w:pPr>
      <w:r w:rsidRPr="00B65D47">
        <w:rPr>
          <w:rFonts w:hAnsi="宋体" w:cs="宋体" w:hint="eastAsia"/>
          <w:szCs w:val="21"/>
        </w:rPr>
        <w:t>本文件根据最新的标准化文件的结构和起草规则编写，所有标准方法</w:t>
      </w:r>
      <w:r w:rsidR="00A27208" w:rsidRPr="00B65D47">
        <w:rPr>
          <w:rFonts w:hAnsi="宋体" w:cs="宋体" w:hint="eastAsia"/>
          <w:szCs w:val="21"/>
        </w:rPr>
        <w:t>条件</w:t>
      </w:r>
      <w:r w:rsidRPr="00B65D47">
        <w:rPr>
          <w:rFonts w:hAnsi="宋体" w:cs="宋体" w:hint="eastAsia"/>
          <w:szCs w:val="21"/>
        </w:rPr>
        <w:t>均通过多家实验室试验、验证，在标准中给出了覆盖测量范围的重复性限、再现性限，</w:t>
      </w:r>
      <w:proofErr w:type="gramStart"/>
      <w:r w:rsidRPr="00B65D47">
        <w:rPr>
          <w:rFonts w:hAnsi="宋体" w:cs="宋体" w:hint="eastAsia"/>
          <w:szCs w:val="21"/>
        </w:rPr>
        <w:t>使方法</w:t>
      </w:r>
      <w:proofErr w:type="gramEnd"/>
      <w:r w:rsidRPr="00B65D47">
        <w:rPr>
          <w:rFonts w:hAnsi="宋体" w:cs="宋体" w:hint="eastAsia"/>
          <w:szCs w:val="21"/>
        </w:rPr>
        <w:t>的精密度要求更趋于完善。</w:t>
      </w:r>
    </w:p>
    <w:p w14:paraId="3AF9CCEF" w14:textId="77777777" w:rsidR="009828D0" w:rsidRPr="00B65D47" w:rsidRDefault="009828D0" w:rsidP="009828D0">
      <w:pPr>
        <w:pStyle w:val="affc"/>
        <w:ind w:firstLine="420"/>
        <w:rPr>
          <w:rFonts w:hAnsi="宋体" w:cs="宋体"/>
          <w:szCs w:val="21"/>
        </w:rPr>
      </w:pPr>
    </w:p>
    <w:p w14:paraId="1C37CEFC" w14:textId="77777777" w:rsidR="003F6480" w:rsidRPr="00B65D47" w:rsidRDefault="003F6480">
      <w:pPr>
        <w:pStyle w:val="affffe"/>
        <w:snapToGrid w:val="0"/>
        <w:spacing w:line="320" w:lineRule="exact"/>
        <w:ind w:firstLineChars="200" w:firstLine="420"/>
        <w:jc w:val="both"/>
        <w:rPr>
          <w:szCs w:val="21"/>
        </w:rPr>
      </w:pPr>
    </w:p>
    <w:p w14:paraId="240C4B14" w14:textId="77777777" w:rsidR="003F6480" w:rsidRPr="00B65D47" w:rsidRDefault="003F6480">
      <w:pPr>
        <w:pStyle w:val="affffe"/>
        <w:snapToGrid w:val="0"/>
        <w:spacing w:line="320" w:lineRule="exact"/>
        <w:ind w:firstLineChars="200" w:firstLine="420"/>
        <w:jc w:val="both"/>
        <w:rPr>
          <w:szCs w:val="21"/>
        </w:rPr>
      </w:pPr>
    </w:p>
    <w:p w14:paraId="06A8F438" w14:textId="77777777" w:rsidR="003F6480" w:rsidRPr="00B65D47" w:rsidRDefault="003F6480">
      <w:pPr>
        <w:pStyle w:val="affffe"/>
        <w:snapToGrid w:val="0"/>
        <w:spacing w:line="320" w:lineRule="exact"/>
        <w:ind w:firstLineChars="200" w:firstLine="420"/>
        <w:jc w:val="both"/>
        <w:rPr>
          <w:szCs w:val="21"/>
        </w:rPr>
      </w:pPr>
    </w:p>
    <w:p w14:paraId="1AADB36E" w14:textId="77777777" w:rsidR="003F6480" w:rsidRPr="00B65D47" w:rsidRDefault="003F6480">
      <w:pPr>
        <w:pStyle w:val="affffe"/>
        <w:snapToGrid w:val="0"/>
        <w:spacing w:line="320" w:lineRule="exact"/>
        <w:ind w:firstLineChars="200" w:firstLine="420"/>
        <w:jc w:val="both"/>
        <w:rPr>
          <w:szCs w:val="21"/>
        </w:rPr>
      </w:pPr>
    </w:p>
    <w:p w14:paraId="14C94773" w14:textId="77777777" w:rsidR="003F6480" w:rsidRPr="00B65D47" w:rsidRDefault="003F6480">
      <w:pPr>
        <w:pStyle w:val="affffe"/>
        <w:snapToGrid w:val="0"/>
        <w:spacing w:line="320" w:lineRule="exact"/>
        <w:ind w:firstLineChars="200" w:firstLine="420"/>
        <w:jc w:val="both"/>
        <w:rPr>
          <w:szCs w:val="21"/>
        </w:rPr>
      </w:pPr>
    </w:p>
    <w:p w14:paraId="08C6BB02" w14:textId="77777777" w:rsidR="003F6480" w:rsidRPr="00B65D47" w:rsidRDefault="003F6480">
      <w:pPr>
        <w:pStyle w:val="affffe"/>
        <w:snapToGrid w:val="0"/>
        <w:spacing w:line="320" w:lineRule="exact"/>
        <w:ind w:firstLineChars="200" w:firstLine="420"/>
        <w:jc w:val="both"/>
        <w:rPr>
          <w:szCs w:val="21"/>
        </w:rPr>
      </w:pPr>
    </w:p>
    <w:p w14:paraId="4B00DFFE" w14:textId="77777777" w:rsidR="003F6480" w:rsidRPr="00B65D47" w:rsidRDefault="003F6480">
      <w:pPr>
        <w:pStyle w:val="affffe"/>
        <w:snapToGrid w:val="0"/>
        <w:spacing w:line="320" w:lineRule="exact"/>
        <w:ind w:firstLineChars="200" w:firstLine="420"/>
        <w:jc w:val="both"/>
        <w:rPr>
          <w:szCs w:val="21"/>
        </w:rPr>
      </w:pPr>
    </w:p>
    <w:p w14:paraId="7B9DE9D0" w14:textId="77777777" w:rsidR="003F6480" w:rsidRPr="00B65D47" w:rsidRDefault="003F6480">
      <w:pPr>
        <w:pStyle w:val="affffe"/>
        <w:snapToGrid w:val="0"/>
        <w:spacing w:line="320" w:lineRule="exact"/>
        <w:ind w:firstLineChars="200" w:firstLine="420"/>
        <w:jc w:val="both"/>
        <w:rPr>
          <w:szCs w:val="21"/>
        </w:rPr>
      </w:pPr>
    </w:p>
    <w:p w14:paraId="741FC8E5" w14:textId="77777777" w:rsidR="003F6480" w:rsidRPr="00B65D47" w:rsidRDefault="003F6480">
      <w:pPr>
        <w:pStyle w:val="affffe"/>
        <w:snapToGrid w:val="0"/>
        <w:spacing w:line="320" w:lineRule="exact"/>
        <w:ind w:firstLineChars="200" w:firstLine="420"/>
        <w:jc w:val="both"/>
        <w:rPr>
          <w:szCs w:val="21"/>
        </w:rPr>
      </w:pPr>
    </w:p>
    <w:p w14:paraId="026AEE9C" w14:textId="77777777" w:rsidR="003F6480" w:rsidRPr="00B65D47" w:rsidRDefault="003F6480">
      <w:pPr>
        <w:pStyle w:val="affffe"/>
        <w:snapToGrid w:val="0"/>
        <w:spacing w:line="320" w:lineRule="exact"/>
        <w:ind w:firstLineChars="200" w:firstLine="420"/>
        <w:jc w:val="both"/>
        <w:rPr>
          <w:szCs w:val="21"/>
        </w:rPr>
      </w:pPr>
    </w:p>
    <w:p w14:paraId="47673085" w14:textId="4BA5DC38" w:rsidR="003F6480" w:rsidRDefault="003F6480">
      <w:pPr>
        <w:pStyle w:val="affffe"/>
        <w:snapToGrid w:val="0"/>
        <w:spacing w:line="320" w:lineRule="exact"/>
        <w:ind w:firstLineChars="200" w:firstLine="420"/>
        <w:jc w:val="both"/>
        <w:rPr>
          <w:szCs w:val="21"/>
        </w:rPr>
      </w:pPr>
    </w:p>
    <w:p w14:paraId="34FE24DD" w14:textId="2ED1829F" w:rsidR="00982FD6" w:rsidRDefault="00982FD6">
      <w:pPr>
        <w:pStyle w:val="affffe"/>
        <w:snapToGrid w:val="0"/>
        <w:spacing w:line="320" w:lineRule="exact"/>
        <w:ind w:firstLineChars="200" w:firstLine="420"/>
        <w:jc w:val="both"/>
        <w:rPr>
          <w:szCs w:val="21"/>
        </w:rPr>
      </w:pPr>
    </w:p>
    <w:p w14:paraId="368CD2EC" w14:textId="09906C06" w:rsidR="00982FD6" w:rsidRDefault="00982FD6">
      <w:pPr>
        <w:pStyle w:val="affffe"/>
        <w:snapToGrid w:val="0"/>
        <w:spacing w:line="320" w:lineRule="exact"/>
        <w:ind w:firstLineChars="200" w:firstLine="420"/>
        <w:jc w:val="both"/>
        <w:rPr>
          <w:szCs w:val="21"/>
        </w:rPr>
      </w:pPr>
    </w:p>
    <w:p w14:paraId="048CC972" w14:textId="0A44B5CA" w:rsidR="00982FD6" w:rsidRDefault="00982FD6">
      <w:pPr>
        <w:pStyle w:val="affffe"/>
        <w:snapToGrid w:val="0"/>
        <w:spacing w:line="320" w:lineRule="exact"/>
        <w:ind w:firstLineChars="200" w:firstLine="420"/>
        <w:jc w:val="both"/>
        <w:rPr>
          <w:szCs w:val="21"/>
        </w:rPr>
      </w:pPr>
    </w:p>
    <w:p w14:paraId="08FEB9B6" w14:textId="57B4AC79" w:rsidR="00982FD6" w:rsidRDefault="00982FD6">
      <w:pPr>
        <w:pStyle w:val="affffe"/>
        <w:snapToGrid w:val="0"/>
        <w:spacing w:line="320" w:lineRule="exact"/>
        <w:ind w:firstLineChars="200" w:firstLine="420"/>
        <w:jc w:val="both"/>
        <w:rPr>
          <w:szCs w:val="21"/>
        </w:rPr>
      </w:pPr>
    </w:p>
    <w:p w14:paraId="49498DAD" w14:textId="77777777" w:rsidR="00982FD6" w:rsidRPr="00B65D47" w:rsidRDefault="00982FD6">
      <w:pPr>
        <w:pStyle w:val="affffe"/>
        <w:snapToGrid w:val="0"/>
        <w:spacing w:line="320" w:lineRule="exact"/>
        <w:ind w:firstLineChars="200" w:firstLine="420"/>
        <w:jc w:val="both"/>
        <w:rPr>
          <w:szCs w:val="21"/>
        </w:rPr>
      </w:pPr>
    </w:p>
    <w:p w14:paraId="272163C0" w14:textId="77777777" w:rsidR="003F6480" w:rsidRPr="00B65D47" w:rsidRDefault="003F6480">
      <w:pPr>
        <w:widowControl/>
        <w:adjustRightInd w:val="0"/>
        <w:snapToGrid w:val="0"/>
        <w:ind w:right="210"/>
        <w:jc w:val="center"/>
        <w:rPr>
          <w:rFonts w:eastAsia="黑体"/>
          <w:sz w:val="32"/>
          <w:szCs w:val="32"/>
        </w:rPr>
      </w:pPr>
      <w:r w:rsidRPr="00B65D47">
        <w:rPr>
          <w:rFonts w:eastAsia="黑体" w:hint="eastAsia"/>
          <w:sz w:val="32"/>
          <w:szCs w:val="32"/>
        </w:rPr>
        <w:t>稀土废渣、废水化学分析方法</w:t>
      </w:r>
    </w:p>
    <w:p w14:paraId="46FC8F3F" w14:textId="5E5D1F41" w:rsidR="003F6480" w:rsidRPr="00B65D47" w:rsidRDefault="0054590F">
      <w:pPr>
        <w:widowControl/>
        <w:adjustRightInd w:val="0"/>
        <w:snapToGrid w:val="0"/>
        <w:ind w:right="210"/>
        <w:jc w:val="center"/>
        <w:rPr>
          <w:rFonts w:eastAsia="黑体"/>
          <w:sz w:val="32"/>
          <w:szCs w:val="32"/>
        </w:rPr>
      </w:pPr>
      <w:r w:rsidRPr="00B65D47">
        <w:rPr>
          <w:rFonts w:eastAsia="黑体" w:hint="eastAsia"/>
          <w:sz w:val="32"/>
          <w:szCs w:val="32"/>
        </w:rPr>
        <w:t>第</w:t>
      </w:r>
      <w:r>
        <w:rPr>
          <w:rFonts w:eastAsia="黑体"/>
          <w:sz w:val="32"/>
          <w:szCs w:val="32"/>
        </w:rPr>
        <w:t>6</w:t>
      </w:r>
      <w:r w:rsidR="003F6480" w:rsidRPr="00B65D47">
        <w:rPr>
          <w:rFonts w:eastAsia="黑体" w:hint="eastAsia"/>
          <w:sz w:val="32"/>
          <w:szCs w:val="32"/>
        </w:rPr>
        <w:t>部分：</w:t>
      </w:r>
      <w:r w:rsidR="001210C6" w:rsidRPr="00B65D47">
        <w:rPr>
          <w:rFonts w:eastAsia="黑体" w:hint="eastAsia"/>
          <w:sz w:val="32"/>
          <w:szCs w:val="32"/>
        </w:rPr>
        <w:t>铊</w:t>
      </w:r>
      <w:r w:rsidR="001210C6">
        <w:rPr>
          <w:rFonts w:eastAsia="黑体" w:hint="eastAsia"/>
          <w:sz w:val="32"/>
          <w:szCs w:val="32"/>
        </w:rPr>
        <w:t>、</w:t>
      </w:r>
      <w:proofErr w:type="gramStart"/>
      <w:r w:rsidR="00233277" w:rsidRPr="00B65D47">
        <w:rPr>
          <w:rFonts w:eastAsia="黑体" w:hint="eastAsia"/>
          <w:sz w:val="32"/>
          <w:szCs w:val="32"/>
        </w:rPr>
        <w:t>钒</w:t>
      </w:r>
      <w:r w:rsidR="003F6480" w:rsidRPr="00B65D47">
        <w:rPr>
          <w:rFonts w:eastAsia="黑体" w:hint="eastAsia"/>
          <w:sz w:val="32"/>
          <w:szCs w:val="32"/>
        </w:rPr>
        <w:t>量的</w:t>
      </w:r>
      <w:proofErr w:type="gramEnd"/>
      <w:r w:rsidR="003F6480" w:rsidRPr="00B65D47">
        <w:rPr>
          <w:rFonts w:eastAsia="黑体" w:hint="eastAsia"/>
          <w:sz w:val="32"/>
          <w:szCs w:val="32"/>
        </w:rPr>
        <w:t>测定</w:t>
      </w:r>
    </w:p>
    <w:p w14:paraId="62103D33" w14:textId="77777777" w:rsidR="003F6480" w:rsidRPr="00B65D47" w:rsidRDefault="003F6480">
      <w:pPr>
        <w:widowControl/>
        <w:adjustRightInd w:val="0"/>
        <w:snapToGrid w:val="0"/>
        <w:ind w:right="210"/>
        <w:jc w:val="center"/>
        <w:rPr>
          <w:rFonts w:eastAsia="黑体"/>
          <w:sz w:val="32"/>
          <w:szCs w:val="32"/>
        </w:rPr>
      </w:pPr>
      <w:r w:rsidRPr="00B65D47">
        <w:rPr>
          <w:rFonts w:eastAsia="黑体" w:hint="eastAsia"/>
          <w:sz w:val="32"/>
          <w:szCs w:val="32"/>
        </w:rPr>
        <w:t>电感耦合等离子体质谱法</w:t>
      </w:r>
    </w:p>
    <w:p w14:paraId="2408BB26" w14:textId="77777777" w:rsidR="003F6480" w:rsidRPr="00B65D47" w:rsidRDefault="003F6480">
      <w:pPr>
        <w:pStyle w:val="affc"/>
        <w:ind w:firstLine="420"/>
        <w:rPr>
          <w:rFonts w:ascii="黑体" w:eastAsia="黑体" w:hAnsi="黑体" w:cs="黑体"/>
        </w:rPr>
      </w:pPr>
    </w:p>
    <w:p w14:paraId="7E0070AD" w14:textId="77777777" w:rsidR="003F6480" w:rsidRPr="00B65D47" w:rsidRDefault="003F6480">
      <w:pPr>
        <w:pStyle w:val="affc"/>
        <w:ind w:firstLine="420"/>
        <w:rPr>
          <w:rFonts w:ascii="黑体" w:eastAsia="黑体" w:hAnsi="黑体" w:cs="黑体"/>
        </w:rPr>
      </w:pPr>
      <w:proofErr w:type="gramStart"/>
      <w:r w:rsidRPr="00B65D47">
        <w:rPr>
          <w:rFonts w:ascii="黑体" w:eastAsia="黑体" w:hAnsi="黑体" w:cs="黑体" w:hint="eastAsia"/>
        </w:rPr>
        <w:t>警示—本文件</w:t>
      </w:r>
      <w:proofErr w:type="gramEnd"/>
      <w:r w:rsidRPr="00B65D47">
        <w:rPr>
          <w:rFonts w:ascii="黑体" w:eastAsia="黑体" w:hAnsi="黑体" w:cs="黑体" w:hint="eastAsia"/>
        </w:rPr>
        <w:t>并未指出所有可能的安全问题，使用者有责任采取适当的安全和健康措施，并保证符合国家有关法规规定的条件。</w:t>
      </w:r>
    </w:p>
    <w:p w14:paraId="71EF8ED0" w14:textId="4FA1F9BE" w:rsidR="003F6480" w:rsidRPr="00B65D47" w:rsidRDefault="00C371AF">
      <w:pPr>
        <w:pStyle w:val="af1"/>
        <w:numPr>
          <w:ilvl w:val="0"/>
          <w:numId w:val="11"/>
        </w:numPr>
        <w:tabs>
          <w:tab w:val="clear" w:pos="360"/>
          <w:tab w:val="left" w:pos="112"/>
        </w:tabs>
        <w:spacing w:beforeLines="100" w:before="312" w:afterLines="100" w:after="312"/>
        <w:ind w:left="357" w:hanging="357"/>
        <w:rPr>
          <w:rFonts w:ascii="Times New Roman"/>
        </w:rPr>
      </w:pPr>
      <w:r>
        <w:rPr>
          <w:rFonts w:ascii="Times New Roman"/>
        </w:rPr>
        <w:t xml:space="preserve"> </w:t>
      </w:r>
      <w:r w:rsidR="003F6480" w:rsidRPr="00B65D47">
        <w:rPr>
          <w:rFonts w:ascii="Times New Roman"/>
        </w:rPr>
        <w:t>范围</w:t>
      </w:r>
    </w:p>
    <w:p w14:paraId="0E46A60B" w14:textId="48A5B8CF" w:rsidR="003F6480" w:rsidRPr="00B65D47" w:rsidRDefault="003F6480">
      <w:pPr>
        <w:widowControl/>
        <w:ind w:firstLineChars="200" w:firstLine="420"/>
        <w:jc w:val="left"/>
        <w:rPr>
          <w:kern w:val="0"/>
          <w:szCs w:val="21"/>
        </w:rPr>
      </w:pPr>
      <w:r w:rsidRPr="00B65D47">
        <w:rPr>
          <w:rFonts w:hAnsi="宋体"/>
          <w:szCs w:val="21"/>
        </w:rPr>
        <w:t>本文件</w:t>
      </w:r>
      <w:r w:rsidR="00C536AF" w:rsidRPr="00B65D47">
        <w:rPr>
          <w:rFonts w:hAnsi="宋体" w:hint="eastAsia"/>
          <w:szCs w:val="21"/>
        </w:rPr>
        <w:t>描述</w:t>
      </w:r>
      <w:r w:rsidRPr="00B65D47">
        <w:rPr>
          <w:kern w:val="0"/>
          <w:szCs w:val="21"/>
        </w:rPr>
        <w:t>了采矿、选矿、冶炼产生的稀土废渣</w:t>
      </w:r>
      <w:r w:rsidR="00A65FCC" w:rsidRPr="00B65D47">
        <w:rPr>
          <w:rFonts w:hint="eastAsia"/>
          <w:kern w:val="0"/>
          <w:szCs w:val="21"/>
        </w:rPr>
        <w:t>、</w:t>
      </w:r>
      <w:r w:rsidRPr="00B65D47">
        <w:rPr>
          <w:kern w:val="0"/>
          <w:szCs w:val="21"/>
        </w:rPr>
        <w:t>废水中</w:t>
      </w:r>
      <w:r w:rsidR="001210C6" w:rsidRPr="00B65D47">
        <w:rPr>
          <w:rFonts w:hint="eastAsia"/>
          <w:kern w:val="0"/>
          <w:szCs w:val="21"/>
        </w:rPr>
        <w:t>铊</w:t>
      </w:r>
      <w:r w:rsidR="001210C6">
        <w:rPr>
          <w:rFonts w:hint="eastAsia"/>
          <w:kern w:val="0"/>
          <w:szCs w:val="21"/>
        </w:rPr>
        <w:t>、</w:t>
      </w:r>
      <w:proofErr w:type="gramStart"/>
      <w:r w:rsidR="00233277" w:rsidRPr="00B65D47">
        <w:rPr>
          <w:rFonts w:hint="eastAsia"/>
          <w:kern w:val="0"/>
          <w:szCs w:val="21"/>
        </w:rPr>
        <w:t>钒</w:t>
      </w:r>
      <w:r w:rsidRPr="00B65D47">
        <w:rPr>
          <w:rFonts w:hint="eastAsia"/>
          <w:kern w:val="0"/>
          <w:szCs w:val="21"/>
        </w:rPr>
        <w:t>量</w:t>
      </w:r>
      <w:r w:rsidRPr="00B65D47">
        <w:rPr>
          <w:kern w:val="0"/>
          <w:szCs w:val="21"/>
        </w:rPr>
        <w:t>的</w:t>
      </w:r>
      <w:proofErr w:type="gramEnd"/>
      <w:r w:rsidRPr="00B65D47">
        <w:rPr>
          <w:kern w:val="0"/>
          <w:szCs w:val="21"/>
        </w:rPr>
        <w:t>测定方法。</w:t>
      </w:r>
    </w:p>
    <w:p w14:paraId="475CBDCD" w14:textId="25C9266E" w:rsidR="00233277" w:rsidRPr="00B65D47" w:rsidRDefault="003F6480">
      <w:pPr>
        <w:pStyle w:val="affc"/>
        <w:tabs>
          <w:tab w:val="center" w:pos="4201"/>
          <w:tab w:val="right" w:leader="dot" w:pos="9298"/>
        </w:tabs>
        <w:ind w:firstLine="420"/>
        <w:rPr>
          <w:rFonts w:hAnsi="宋体"/>
          <w:szCs w:val="21"/>
        </w:rPr>
      </w:pPr>
      <w:r w:rsidRPr="00B65D47">
        <w:rPr>
          <w:rFonts w:hAnsi="宋体"/>
          <w:szCs w:val="21"/>
        </w:rPr>
        <w:t>本</w:t>
      </w:r>
      <w:r w:rsidRPr="00B65D47">
        <w:rPr>
          <w:rFonts w:hAnsi="宋体" w:hint="eastAsia"/>
          <w:szCs w:val="21"/>
        </w:rPr>
        <w:t>文件</w:t>
      </w:r>
      <w:r w:rsidRPr="00B65D47">
        <w:rPr>
          <w:rFonts w:hAnsi="宋体"/>
          <w:szCs w:val="21"/>
        </w:rPr>
        <w:t>适用于</w:t>
      </w:r>
      <w:r w:rsidRPr="00B65D47">
        <w:rPr>
          <w:rFonts w:ascii="Times New Roman"/>
          <w:szCs w:val="21"/>
        </w:rPr>
        <w:t>采矿、选矿、冶炼产生的稀土废渣</w:t>
      </w:r>
      <w:r w:rsidR="00A65FCC" w:rsidRPr="00B65D47">
        <w:rPr>
          <w:rFonts w:ascii="Times New Roman" w:hint="eastAsia"/>
          <w:szCs w:val="21"/>
        </w:rPr>
        <w:t>、</w:t>
      </w:r>
      <w:r w:rsidRPr="00B65D47">
        <w:rPr>
          <w:rFonts w:ascii="Times New Roman"/>
          <w:szCs w:val="21"/>
        </w:rPr>
        <w:t>废水中</w:t>
      </w:r>
      <w:r w:rsidR="001210C6" w:rsidRPr="00B65D47">
        <w:rPr>
          <w:rFonts w:hint="eastAsia"/>
          <w:szCs w:val="21"/>
        </w:rPr>
        <w:t>铊</w:t>
      </w:r>
      <w:r w:rsidR="001210C6">
        <w:rPr>
          <w:rFonts w:hint="eastAsia"/>
          <w:szCs w:val="21"/>
        </w:rPr>
        <w:t>、</w:t>
      </w:r>
      <w:proofErr w:type="gramStart"/>
      <w:r w:rsidR="00233277" w:rsidRPr="00B65D47">
        <w:rPr>
          <w:rFonts w:hint="eastAsia"/>
          <w:szCs w:val="21"/>
        </w:rPr>
        <w:t>钒</w:t>
      </w:r>
      <w:r w:rsidRPr="00B65D47">
        <w:rPr>
          <w:rFonts w:hint="eastAsia"/>
        </w:rPr>
        <w:t>量</w:t>
      </w:r>
      <w:r w:rsidRPr="00B65D47">
        <w:rPr>
          <w:rFonts w:hAnsi="宋体"/>
          <w:szCs w:val="21"/>
        </w:rPr>
        <w:t>的</w:t>
      </w:r>
      <w:proofErr w:type="gramEnd"/>
      <w:r w:rsidRPr="00B65D47">
        <w:rPr>
          <w:rFonts w:hAnsi="宋体"/>
          <w:szCs w:val="21"/>
        </w:rPr>
        <w:t>测定。</w:t>
      </w:r>
    </w:p>
    <w:p w14:paraId="47D161D4" w14:textId="1B69F1AC" w:rsidR="00E71BE8" w:rsidRDefault="00625D25" w:rsidP="008C2CBA">
      <w:pPr>
        <w:ind w:firstLineChars="200" w:firstLine="420"/>
        <w:rPr>
          <w:szCs w:val="21"/>
        </w:rPr>
      </w:pPr>
      <w:r>
        <w:rPr>
          <w:rFonts w:hint="eastAsia"/>
          <w:szCs w:val="21"/>
        </w:rPr>
        <w:t>稀土废渣、废渣浸取液、废水检出限及测定下限如表</w:t>
      </w:r>
      <w:r>
        <w:rPr>
          <w:rFonts w:hint="eastAsia"/>
          <w:szCs w:val="21"/>
        </w:rPr>
        <w:t>1</w:t>
      </w:r>
      <w:r>
        <w:rPr>
          <w:rFonts w:hint="eastAsia"/>
          <w:szCs w:val="21"/>
        </w:rPr>
        <w:t>。</w:t>
      </w:r>
    </w:p>
    <w:p w14:paraId="4A6914BF" w14:textId="704150ED" w:rsidR="00625D25" w:rsidRPr="00CD329B" w:rsidRDefault="00625D25" w:rsidP="00CD329B">
      <w:pPr>
        <w:jc w:val="center"/>
        <w:rPr>
          <w:rFonts w:eastAsia="黑体"/>
          <w:szCs w:val="21"/>
        </w:rPr>
      </w:pPr>
      <w:r w:rsidRPr="00CD329B">
        <w:rPr>
          <w:rFonts w:eastAsia="黑体" w:hint="eastAsia"/>
          <w:szCs w:val="21"/>
        </w:rPr>
        <w:t>表</w:t>
      </w:r>
      <w:r w:rsidRPr="00CD329B">
        <w:rPr>
          <w:rFonts w:eastAsia="黑体" w:hint="eastAsia"/>
          <w:szCs w:val="21"/>
        </w:rPr>
        <w:t>1</w:t>
      </w:r>
    </w:p>
    <w:tbl>
      <w:tblPr>
        <w:tblStyle w:val="aff6"/>
        <w:tblW w:w="0" w:type="auto"/>
        <w:tblLook w:val="04A0" w:firstRow="1" w:lastRow="0" w:firstColumn="1" w:lastColumn="0" w:noHBand="0" w:noVBand="1"/>
      </w:tblPr>
      <w:tblGrid>
        <w:gridCol w:w="1558"/>
        <w:gridCol w:w="1518"/>
        <w:gridCol w:w="1556"/>
        <w:gridCol w:w="1551"/>
        <w:gridCol w:w="1643"/>
        <w:gridCol w:w="1519"/>
      </w:tblGrid>
      <w:tr w:rsidR="00F422DB" w14:paraId="59E50191" w14:textId="77777777" w:rsidTr="00625D25">
        <w:tc>
          <w:tcPr>
            <w:tcW w:w="4632" w:type="dxa"/>
            <w:gridSpan w:val="3"/>
          </w:tcPr>
          <w:p w14:paraId="4C4FE12B" w14:textId="25F97DAF" w:rsidR="00F422DB" w:rsidRDefault="00F422DB" w:rsidP="00CD329B">
            <w:pPr>
              <w:jc w:val="center"/>
              <w:rPr>
                <w:szCs w:val="21"/>
              </w:rPr>
            </w:pPr>
            <w:r>
              <w:rPr>
                <w:rFonts w:hint="eastAsia"/>
                <w:szCs w:val="21"/>
              </w:rPr>
              <w:t>稀土废渣（</w:t>
            </w:r>
            <w:proofErr w:type="spellStart"/>
            <w:r w:rsidRPr="00B65D47">
              <w:t>μ</w:t>
            </w:r>
            <w:r w:rsidRPr="00B65D47">
              <w:rPr>
                <w:rFonts w:hint="eastAsia"/>
              </w:rPr>
              <w:t>g</w:t>
            </w:r>
            <w:proofErr w:type="spellEnd"/>
            <w:r w:rsidRPr="00B65D47">
              <w:rPr>
                <w:rFonts w:hint="eastAsia"/>
              </w:rPr>
              <w:t>/kg</w:t>
            </w:r>
            <w:r>
              <w:rPr>
                <w:rFonts w:hint="eastAsia"/>
              </w:rPr>
              <w:t>）</w:t>
            </w:r>
          </w:p>
        </w:tc>
        <w:tc>
          <w:tcPr>
            <w:tcW w:w="4713" w:type="dxa"/>
            <w:gridSpan w:val="3"/>
          </w:tcPr>
          <w:p w14:paraId="10AD0D54" w14:textId="61B1F596" w:rsidR="00F422DB" w:rsidRDefault="00F422DB" w:rsidP="00CD329B">
            <w:pPr>
              <w:jc w:val="center"/>
              <w:rPr>
                <w:szCs w:val="21"/>
              </w:rPr>
            </w:pPr>
            <w:r>
              <w:rPr>
                <w:rFonts w:hint="eastAsia"/>
                <w:szCs w:val="21"/>
              </w:rPr>
              <w:t>稀土废渣浸取液、废水（</w:t>
            </w:r>
            <w:proofErr w:type="spellStart"/>
            <w:r w:rsidRPr="007F1887">
              <w:t>μg</w:t>
            </w:r>
            <w:proofErr w:type="spellEnd"/>
            <w:r w:rsidRPr="007F1887">
              <w:t>/L</w:t>
            </w:r>
            <w:r>
              <w:rPr>
                <w:rFonts w:hint="eastAsia"/>
              </w:rPr>
              <w:t>）</w:t>
            </w:r>
          </w:p>
        </w:tc>
      </w:tr>
      <w:tr w:rsidR="00F422DB" w14:paraId="5CC23DFF" w14:textId="77777777" w:rsidTr="00CD329B">
        <w:tc>
          <w:tcPr>
            <w:tcW w:w="1558" w:type="dxa"/>
          </w:tcPr>
          <w:p w14:paraId="2569F113" w14:textId="54B72CF7" w:rsidR="00F422DB" w:rsidRDefault="00F422DB" w:rsidP="00CD329B">
            <w:pPr>
              <w:jc w:val="center"/>
              <w:rPr>
                <w:szCs w:val="21"/>
              </w:rPr>
            </w:pPr>
            <w:r>
              <w:rPr>
                <w:rFonts w:hint="eastAsia"/>
                <w:szCs w:val="21"/>
              </w:rPr>
              <w:t>元素</w:t>
            </w:r>
          </w:p>
        </w:tc>
        <w:tc>
          <w:tcPr>
            <w:tcW w:w="1518" w:type="dxa"/>
          </w:tcPr>
          <w:p w14:paraId="49FA569F" w14:textId="01E4850E" w:rsidR="00F422DB" w:rsidRDefault="00F422DB" w:rsidP="00CD329B">
            <w:pPr>
              <w:jc w:val="center"/>
              <w:rPr>
                <w:szCs w:val="21"/>
              </w:rPr>
            </w:pPr>
            <w:r>
              <w:rPr>
                <w:rFonts w:hint="eastAsia"/>
                <w:szCs w:val="21"/>
              </w:rPr>
              <w:t>检出限</w:t>
            </w:r>
          </w:p>
        </w:tc>
        <w:tc>
          <w:tcPr>
            <w:tcW w:w="1556" w:type="dxa"/>
          </w:tcPr>
          <w:p w14:paraId="6C523553" w14:textId="781CD50A" w:rsidR="00F422DB" w:rsidRDefault="00F422DB" w:rsidP="00CD329B">
            <w:pPr>
              <w:jc w:val="center"/>
              <w:rPr>
                <w:szCs w:val="21"/>
              </w:rPr>
            </w:pPr>
            <w:r>
              <w:rPr>
                <w:rFonts w:hint="eastAsia"/>
                <w:szCs w:val="21"/>
              </w:rPr>
              <w:t>测定下限</w:t>
            </w:r>
          </w:p>
        </w:tc>
        <w:tc>
          <w:tcPr>
            <w:tcW w:w="1551" w:type="dxa"/>
          </w:tcPr>
          <w:p w14:paraId="1E8EAD59" w14:textId="542870B7" w:rsidR="00F422DB" w:rsidRDefault="00F422DB" w:rsidP="00CD329B">
            <w:pPr>
              <w:jc w:val="center"/>
              <w:rPr>
                <w:szCs w:val="21"/>
              </w:rPr>
            </w:pPr>
            <w:r>
              <w:rPr>
                <w:rFonts w:hint="eastAsia"/>
                <w:szCs w:val="21"/>
              </w:rPr>
              <w:t>元素</w:t>
            </w:r>
          </w:p>
        </w:tc>
        <w:tc>
          <w:tcPr>
            <w:tcW w:w="1643" w:type="dxa"/>
          </w:tcPr>
          <w:p w14:paraId="28D49FAC" w14:textId="44AC3C36" w:rsidR="00F422DB" w:rsidRDefault="00F422DB" w:rsidP="00CD329B">
            <w:pPr>
              <w:jc w:val="center"/>
              <w:rPr>
                <w:szCs w:val="21"/>
              </w:rPr>
            </w:pPr>
            <w:r>
              <w:rPr>
                <w:rFonts w:hint="eastAsia"/>
                <w:szCs w:val="21"/>
              </w:rPr>
              <w:t>检出限</w:t>
            </w:r>
          </w:p>
        </w:tc>
        <w:tc>
          <w:tcPr>
            <w:tcW w:w="1519" w:type="dxa"/>
          </w:tcPr>
          <w:p w14:paraId="7FFE6053" w14:textId="3FD2E59D" w:rsidR="00F422DB" w:rsidRDefault="00F422DB" w:rsidP="00CD329B">
            <w:pPr>
              <w:jc w:val="center"/>
              <w:rPr>
                <w:szCs w:val="21"/>
              </w:rPr>
            </w:pPr>
            <w:r>
              <w:rPr>
                <w:rFonts w:hint="eastAsia"/>
                <w:szCs w:val="21"/>
              </w:rPr>
              <w:t>测定下限</w:t>
            </w:r>
          </w:p>
        </w:tc>
      </w:tr>
      <w:tr w:rsidR="00F422DB" w14:paraId="6B9F5951" w14:textId="77777777" w:rsidTr="00CD329B">
        <w:tc>
          <w:tcPr>
            <w:tcW w:w="1558" w:type="dxa"/>
          </w:tcPr>
          <w:p w14:paraId="4179FE67" w14:textId="1FF8CB18" w:rsidR="00F422DB" w:rsidRDefault="00F422DB" w:rsidP="00CD329B">
            <w:pPr>
              <w:jc w:val="center"/>
              <w:rPr>
                <w:szCs w:val="21"/>
              </w:rPr>
            </w:pPr>
            <w:r>
              <w:rPr>
                <w:rFonts w:hint="eastAsia"/>
                <w:szCs w:val="21"/>
              </w:rPr>
              <w:t>铊</w:t>
            </w:r>
          </w:p>
        </w:tc>
        <w:tc>
          <w:tcPr>
            <w:tcW w:w="1518" w:type="dxa"/>
          </w:tcPr>
          <w:p w14:paraId="78CBD4A7" w14:textId="1EDB9476" w:rsidR="00F422DB" w:rsidRDefault="00F422DB" w:rsidP="00CD329B">
            <w:pPr>
              <w:jc w:val="center"/>
              <w:rPr>
                <w:szCs w:val="21"/>
              </w:rPr>
            </w:pPr>
            <w:r w:rsidRPr="00B65D47">
              <w:rPr>
                <w:rFonts w:hint="eastAsia"/>
              </w:rPr>
              <w:t>0.029</w:t>
            </w:r>
            <w:r>
              <w:t>5</w:t>
            </w:r>
          </w:p>
        </w:tc>
        <w:tc>
          <w:tcPr>
            <w:tcW w:w="1556" w:type="dxa"/>
          </w:tcPr>
          <w:p w14:paraId="00219063" w14:textId="78868845" w:rsidR="00F422DB" w:rsidRDefault="00F422DB" w:rsidP="00CD329B">
            <w:pPr>
              <w:jc w:val="center"/>
              <w:rPr>
                <w:szCs w:val="21"/>
              </w:rPr>
            </w:pPr>
            <w:r w:rsidRPr="00B65D47">
              <w:t>0.</w:t>
            </w:r>
            <w:r w:rsidRPr="00B65D47">
              <w:rPr>
                <w:rFonts w:hint="eastAsia"/>
              </w:rPr>
              <w:t>1</w:t>
            </w:r>
            <w:r>
              <w:t>18</w:t>
            </w:r>
          </w:p>
        </w:tc>
        <w:tc>
          <w:tcPr>
            <w:tcW w:w="1551" w:type="dxa"/>
          </w:tcPr>
          <w:p w14:paraId="3BEEC03F" w14:textId="310B1C9D" w:rsidR="00F422DB" w:rsidRDefault="00F422DB" w:rsidP="00CD329B">
            <w:pPr>
              <w:jc w:val="center"/>
              <w:rPr>
                <w:szCs w:val="21"/>
              </w:rPr>
            </w:pPr>
            <w:r>
              <w:rPr>
                <w:rFonts w:hint="eastAsia"/>
                <w:szCs w:val="21"/>
              </w:rPr>
              <w:t>铊</w:t>
            </w:r>
          </w:p>
        </w:tc>
        <w:tc>
          <w:tcPr>
            <w:tcW w:w="1643" w:type="dxa"/>
          </w:tcPr>
          <w:p w14:paraId="22ACC6B6" w14:textId="4ACD491B" w:rsidR="00F422DB" w:rsidRDefault="00F422DB" w:rsidP="00CD329B">
            <w:pPr>
              <w:jc w:val="center"/>
              <w:rPr>
                <w:szCs w:val="21"/>
              </w:rPr>
            </w:pPr>
            <w:r w:rsidRPr="007F1887">
              <w:t>0.</w:t>
            </w:r>
            <w:r w:rsidRPr="007F1887">
              <w:rPr>
                <w:rFonts w:hint="eastAsia"/>
              </w:rPr>
              <w:t>00</w:t>
            </w:r>
            <w:r w:rsidRPr="007F1887">
              <w:t>598</w:t>
            </w:r>
          </w:p>
        </w:tc>
        <w:tc>
          <w:tcPr>
            <w:tcW w:w="1519" w:type="dxa"/>
          </w:tcPr>
          <w:p w14:paraId="594FF60E" w14:textId="47B348D4" w:rsidR="00F422DB" w:rsidRDefault="00F422DB" w:rsidP="00CD329B">
            <w:pPr>
              <w:jc w:val="center"/>
              <w:rPr>
                <w:szCs w:val="21"/>
              </w:rPr>
            </w:pPr>
            <w:r w:rsidRPr="007F1887">
              <w:t>0.0239</w:t>
            </w:r>
          </w:p>
        </w:tc>
      </w:tr>
      <w:tr w:rsidR="00F422DB" w14:paraId="60B3D257" w14:textId="77777777" w:rsidTr="00CD329B">
        <w:tc>
          <w:tcPr>
            <w:tcW w:w="1558" w:type="dxa"/>
          </w:tcPr>
          <w:p w14:paraId="5B325749" w14:textId="26940EF1" w:rsidR="00F422DB" w:rsidRDefault="00F422DB" w:rsidP="00CD329B">
            <w:pPr>
              <w:jc w:val="center"/>
              <w:rPr>
                <w:szCs w:val="21"/>
              </w:rPr>
            </w:pPr>
            <w:r>
              <w:rPr>
                <w:rFonts w:hint="eastAsia"/>
                <w:szCs w:val="21"/>
              </w:rPr>
              <w:t>钒</w:t>
            </w:r>
          </w:p>
        </w:tc>
        <w:tc>
          <w:tcPr>
            <w:tcW w:w="1518" w:type="dxa"/>
          </w:tcPr>
          <w:p w14:paraId="18764C8B" w14:textId="1C6FE855" w:rsidR="00F422DB" w:rsidRDefault="00F422DB" w:rsidP="00CD329B">
            <w:pPr>
              <w:jc w:val="center"/>
              <w:rPr>
                <w:szCs w:val="21"/>
              </w:rPr>
            </w:pPr>
            <w:r w:rsidRPr="00B65D47">
              <w:rPr>
                <w:rFonts w:hint="eastAsia"/>
              </w:rPr>
              <w:t>0.25</w:t>
            </w:r>
            <w:r>
              <w:t>2</w:t>
            </w:r>
          </w:p>
        </w:tc>
        <w:tc>
          <w:tcPr>
            <w:tcW w:w="1556" w:type="dxa"/>
          </w:tcPr>
          <w:p w14:paraId="354B63DC" w14:textId="42219006" w:rsidR="00F422DB" w:rsidRDefault="00F422DB" w:rsidP="00CD329B">
            <w:pPr>
              <w:jc w:val="center"/>
              <w:rPr>
                <w:szCs w:val="21"/>
              </w:rPr>
            </w:pPr>
            <w:r w:rsidRPr="00B65D47">
              <w:rPr>
                <w:rFonts w:hint="eastAsia"/>
              </w:rPr>
              <w:t>1</w:t>
            </w:r>
            <w:r w:rsidRPr="00B65D47">
              <w:t>.</w:t>
            </w:r>
            <w:r w:rsidRPr="00B65D47">
              <w:rPr>
                <w:rFonts w:hint="eastAsia"/>
              </w:rPr>
              <w:t>01</w:t>
            </w:r>
          </w:p>
        </w:tc>
        <w:tc>
          <w:tcPr>
            <w:tcW w:w="1551" w:type="dxa"/>
          </w:tcPr>
          <w:p w14:paraId="51222DE2" w14:textId="12558A8E" w:rsidR="00F422DB" w:rsidRDefault="00F422DB" w:rsidP="00CD329B">
            <w:pPr>
              <w:jc w:val="center"/>
              <w:rPr>
                <w:szCs w:val="21"/>
              </w:rPr>
            </w:pPr>
            <w:r>
              <w:rPr>
                <w:rFonts w:hint="eastAsia"/>
                <w:szCs w:val="21"/>
              </w:rPr>
              <w:t>钒</w:t>
            </w:r>
          </w:p>
        </w:tc>
        <w:tc>
          <w:tcPr>
            <w:tcW w:w="1643" w:type="dxa"/>
          </w:tcPr>
          <w:p w14:paraId="2842CEAF" w14:textId="1FDEEA4D" w:rsidR="00F422DB" w:rsidRDefault="00F422DB" w:rsidP="00CD329B">
            <w:pPr>
              <w:jc w:val="center"/>
              <w:rPr>
                <w:szCs w:val="21"/>
              </w:rPr>
            </w:pPr>
            <w:r w:rsidRPr="007F1887">
              <w:t>0.</w:t>
            </w:r>
            <w:r w:rsidRPr="007F1887">
              <w:rPr>
                <w:rFonts w:hint="eastAsia"/>
              </w:rPr>
              <w:t>04</w:t>
            </w:r>
            <w:r w:rsidRPr="007F1887">
              <w:t>47</w:t>
            </w:r>
          </w:p>
        </w:tc>
        <w:tc>
          <w:tcPr>
            <w:tcW w:w="1519" w:type="dxa"/>
          </w:tcPr>
          <w:p w14:paraId="25FFC84C" w14:textId="6A8795A4" w:rsidR="00F422DB" w:rsidRDefault="00F422DB" w:rsidP="00CD329B">
            <w:pPr>
              <w:jc w:val="center"/>
              <w:rPr>
                <w:szCs w:val="21"/>
              </w:rPr>
            </w:pPr>
            <w:r w:rsidRPr="007F1887">
              <w:t>0.1</w:t>
            </w:r>
            <w:r>
              <w:t>79</w:t>
            </w:r>
          </w:p>
        </w:tc>
      </w:tr>
    </w:tbl>
    <w:p w14:paraId="7376A34B" w14:textId="476E9531" w:rsidR="003F6480" w:rsidRPr="00B65D47" w:rsidRDefault="00C371AF">
      <w:pPr>
        <w:pStyle w:val="af1"/>
        <w:numPr>
          <w:ilvl w:val="0"/>
          <w:numId w:val="11"/>
        </w:numPr>
        <w:tabs>
          <w:tab w:val="clear" w:pos="360"/>
          <w:tab w:val="left" w:pos="112"/>
        </w:tabs>
        <w:spacing w:beforeLines="100" w:before="312" w:afterLines="100" w:after="312"/>
        <w:ind w:left="357" w:hanging="357"/>
        <w:rPr>
          <w:rFonts w:ascii="Times New Roman"/>
        </w:rPr>
      </w:pPr>
      <w:r>
        <w:rPr>
          <w:rFonts w:ascii="Times New Roman" w:hint="eastAsia"/>
        </w:rPr>
        <w:t xml:space="preserve"> </w:t>
      </w:r>
      <w:r w:rsidR="003F6480" w:rsidRPr="00B65D47">
        <w:rPr>
          <w:rFonts w:ascii="Times New Roman" w:hint="eastAsia"/>
        </w:rPr>
        <w:t>规范性引用文件</w:t>
      </w:r>
    </w:p>
    <w:p w14:paraId="29636564" w14:textId="77777777" w:rsidR="003F6480" w:rsidRPr="00B65D47" w:rsidRDefault="003F6480">
      <w:pPr>
        <w:pStyle w:val="affc"/>
        <w:ind w:firstLine="420"/>
        <w:rPr>
          <w:rFonts w:hAnsi="宋体"/>
          <w:szCs w:val="21"/>
        </w:rPr>
      </w:pPr>
      <w:r w:rsidRPr="00B65D47">
        <w:rPr>
          <w:rFonts w:hAnsi="宋体"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5356B97" w14:textId="3DD1038A" w:rsidR="003F6480" w:rsidRPr="007D71F5" w:rsidRDefault="003F6480">
      <w:pPr>
        <w:pStyle w:val="affc"/>
        <w:ind w:firstLine="420"/>
        <w:rPr>
          <w:rFonts w:ascii="Times New Roman"/>
          <w:szCs w:val="21"/>
        </w:rPr>
      </w:pPr>
      <w:r w:rsidRPr="007D71F5">
        <w:rPr>
          <w:rFonts w:ascii="Times New Roman"/>
          <w:szCs w:val="21"/>
        </w:rPr>
        <w:t>GB/T</w:t>
      </w:r>
      <w:r w:rsidR="00D44B63" w:rsidRPr="007D71F5">
        <w:rPr>
          <w:rFonts w:ascii="Times New Roman"/>
        </w:rPr>
        <w:t xml:space="preserve"> </w:t>
      </w:r>
      <w:r w:rsidRPr="007D71F5">
        <w:rPr>
          <w:rFonts w:ascii="Times New Roman"/>
          <w:szCs w:val="21"/>
        </w:rPr>
        <w:t>6682</w:t>
      </w:r>
      <w:r w:rsidR="00C01BA2" w:rsidRPr="007D71F5">
        <w:rPr>
          <w:rFonts w:ascii="Times New Roman"/>
          <w:szCs w:val="21"/>
        </w:rPr>
        <w:t xml:space="preserve"> </w:t>
      </w:r>
      <w:r w:rsidRPr="007D71F5">
        <w:rPr>
          <w:rFonts w:ascii="Times New Roman" w:hint="eastAsia"/>
          <w:szCs w:val="21"/>
        </w:rPr>
        <w:t>分析实验室用水规格和试验方法</w:t>
      </w:r>
    </w:p>
    <w:p w14:paraId="4D6D7DE2" w14:textId="178F58FD" w:rsidR="003F6480" w:rsidRPr="007D71F5" w:rsidRDefault="003F6480">
      <w:pPr>
        <w:pStyle w:val="affc"/>
        <w:ind w:firstLine="420"/>
        <w:rPr>
          <w:rFonts w:ascii="Times New Roman"/>
          <w:szCs w:val="21"/>
        </w:rPr>
      </w:pPr>
      <w:r w:rsidRPr="007D71F5">
        <w:rPr>
          <w:rFonts w:ascii="Times New Roman"/>
          <w:szCs w:val="21"/>
        </w:rPr>
        <w:t>GB/T</w:t>
      </w:r>
      <w:r w:rsidR="00D44B63" w:rsidRPr="007D71F5">
        <w:rPr>
          <w:rFonts w:ascii="Times New Roman"/>
        </w:rPr>
        <w:t xml:space="preserve"> </w:t>
      </w:r>
      <w:r w:rsidRPr="007D71F5">
        <w:rPr>
          <w:rFonts w:ascii="Times New Roman"/>
          <w:szCs w:val="21"/>
        </w:rPr>
        <w:t>8170</w:t>
      </w:r>
      <w:r w:rsidR="00C01BA2" w:rsidRPr="007D71F5">
        <w:rPr>
          <w:rFonts w:ascii="Times New Roman"/>
          <w:szCs w:val="21"/>
        </w:rPr>
        <w:t xml:space="preserve"> </w:t>
      </w:r>
      <w:r w:rsidRPr="007D71F5">
        <w:rPr>
          <w:rFonts w:ascii="Times New Roman" w:hint="eastAsia"/>
          <w:szCs w:val="21"/>
        </w:rPr>
        <w:t>数值</w:t>
      </w:r>
      <w:proofErr w:type="gramStart"/>
      <w:r w:rsidRPr="007D71F5">
        <w:rPr>
          <w:rFonts w:ascii="Times New Roman" w:hint="eastAsia"/>
          <w:szCs w:val="21"/>
        </w:rPr>
        <w:t>修约规则</w:t>
      </w:r>
      <w:proofErr w:type="gramEnd"/>
      <w:r w:rsidRPr="007D71F5">
        <w:rPr>
          <w:rFonts w:ascii="Times New Roman" w:hint="eastAsia"/>
          <w:szCs w:val="21"/>
        </w:rPr>
        <w:t>与极限数值的表示和判定</w:t>
      </w:r>
    </w:p>
    <w:p w14:paraId="50902CD2" w14:textId="29C120B5" w:rsidR="003F6480" w:rsidRPr="007D71F5" w:rsidRDefault="003F6480">
      <w:pPr>
        <w:widowControl/>
        <w:ind w:firstLineChars="200" w:firstLine="420"/>
        <w:jc w:val="left"/>
        <w:rPr>
          <w:kern w:val="0"/>
          <w:szCs w:val="21"/>
        </w:rPr>
      </w:pPr>
      <w:r w:rsidRPr="007D71F5">
        <w:rPr>
          <w:kern w:val="0"/>
          <w:szCs w:val="21"/>
        </w:rPr>
        <w:t xml:space="preserve">HJ/T 299 </w:t>
      </w:r>
      <w:r w:rsidRPr="007D71F5">
        <w:rPr>
          <w:rFonts w:hint="eastAsia"/>
          <w:kern w:val="0"/>
          <w:szCs w:val="21"/>
        </w:rPr>
        <w:t>固</w:t>
      </w:r>
      <w:r w:rsidRPr="007D71F5">
        <w:rPr>
          <w:kern w:val="0"/>
          <w:szCs w:val="21"/>
        </w:rPr>
        <w:t>体废物</w:t>
      </w:r>
      <w:r w:rsidRPr="007D71F5">
        <w:rPr>
          <w:kern w:val="0"/>
          <w:szCs w:val="21"/>
        </w:rPr>
        <w:t xml:space="preserve"> </w:t>
      </w:r>
      <w:r w:rsidRPr="007D71F5">
        <w:rPr>
          <w:kern w:val="0"/>
          <w:szCs w:val="21"/>
        </w:rPr>
        <w:t>浸出毒性浸出方法</w:t>
      </w:r>
      <w:r w:rsidRPr="007D71F5">
        <w:rPr>
          <w:kern w:val="0"/>
          <w:szCs w:val="21"/>
        </w:rPr>
        <w:t xml:space="preserve"> </w:t>
      </w:r>
      <w:r w:rsidRPr="007D71F5">
        <w:rPr>
          <w:kern w:val="0"/>
          <w:szCs w:val="21"/>
        </w:rPr>
        <w:t>硫酸硝酸法</w:t>
      </w:r>
    </w:p>
    <w:p w14:paraId="16677E3F" w14:textId="2D82089D" w:rsidR="003F6480" w:rsidRPr="007D71F5" w:rsidRDefault="003F6480" w:rsidP="005358D7">
      <w:pPr>
        <w:widowControl/>
        <w:ind w:firstLineChars="200" w:firstLine="420"/>
        <w:jc w:val="left"/>
        <w:rPr>
          <w:kern w:val="0"/>
          <w:szCs w:val="21"/>
        </w:rPr>
      </w:pPr>
      <w:r w:rsidRPr="007D71F5">
        <w:rPr>
          <w:kern w:val="0"/>
          <w:szCs w:val="21"/>
        </w:rPr>
        <w:t xml:space="preserve">HJ 493 </w:t>
      </w:r>
      <w:r w:rsidRPr="007D71F5">
        <w:rPr>
          <w:kern w:val="0"/>
          <w:szCs w:val="21"/>
        </w:rPr>
        <w:t>水质采样</w:t>
      </w:r>
      <w:r w:rsidRPr="007D71F5">
        <w:rPr>
          <w:kern w:val="0"/>
          <w:szCs w:val="21"/>
        </w:rPr>
        <w:t xml:space="preserve"> </w:t>
      </w:r>
      <w:r w:rsidRPr="007D71F5">
        <w:rPr>
          <w:kern w:val="0"/>
          <w:szCs w:val="21"/>
        </w:rPr>
        <w:t>样品的保存和管理技术规定</w:t>
      </w:r>
    </w:p>
    <w:p w14:paraId="25F5DD56" w14:textId="77777777" w:rsidR="006940E2" w:rsidRPr="007D71F5" w:rsidRDefault="006940E2" w:rsidP="006940E2">
      <w:pPr>
        <w:pStyle w:val="affc"/>
        <w:ind w:firstLine="420"/>
        <w:rPr>
          <w:rFonts w:ascii="Times New Roman"/>
          <w:szCs w:val="21"/>
        </w:rPr>
      </w:pPr>
      <w:r w:rsidRPr="007D71F5">
        <w:rPr>
          <w:rFonts w:ascii="Times New Roman"/>
          <w:szCs w:val="21"/>
        </w:rPr>
        <w:t xml:space="preserve">JJG 1159 </w:t>
      </w:r>
      <w:r w:rsidRPr="007D71F5">
        <w:rPr>
          <w:rFonts w:ascii="Times New Roman" w:hint="eastAsia"/>
          <w:szCs w:val="21"/>
        </w:rPr>
        <w:t>四</w:t>
      </w:r>
      <w:proofErr w:type="gramStart"/>
      <w:r w:rsidRPr="007D71F5">
        <w:rPr>
          <w:rFonts w:ascii="Times New Roman" w:hint="eastAsia"/>
          <w:szCs w:val="21"/>
        </w:rPr>
        <w:t>极</w:t>
      </w:r>
      <w:proofErr w:type="gramEnd"/>
      <w:r w:rsidRPr="007D71F5">
        <w:rPr>
          <w:rFonts w:ascii="Times New Roman" w:hint="eastAsia"/>
          <w:szCs w:val="21"/>
        </w:rPr>
        <w:t>杆电感耦合等离子体质谱仪校准规范</w:t>
      </w:r>
    </w:p>
    <w:p w14:paraId="70914C2B" w14:textId="77777777" w:rsidR="006940E2" w:rsidRPr="007D71F5" w:rsidRDefault="006940E2" w:rsidP="005358D7">
      <w:pPr>
        <w:widowControl/>
        <w:ind w:firstLineChars="200" w:firstLine="420"/>
        <w:jc w:val="left"/>
        <w:rPr>
          <w:kern w:val="0"/>
          <w:szCs w:val="21"/>
        </w:rPr>
      </w:pPr>
    </w:p>
    <w:p w14:paraId="1B62F29B"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hint="eastAsia"/>
        </w:rPr>
        <w:t>术语和定义</w:t>
      </w:r>
    </w:p>
    <w:p w14:paraId="3E01F53B" w14:textId="77777777" w:rsidR="003F6480" w:rsidRPr="00B65D47" w:rsidRDefault="003F6480">
      <w:pPr>
        <w:pStyle w:val="affc"/>
        <w:spacing w:line="400" w:lineRule="exact"/>
        <w:ind w:firstLine="420"/>
        <w:rPr>
          <w:rFonts w:ascii="Times New Roman"/>
          <w:szCs w:val="21"/>
        </w:rPr>
      </w:pPr>
      <w:r w:rsidRPr="00B65D47">
        <w:rPr>
          <w:rFonts w:ascii="Times New Roman" w:hint="eastAsia"/>
          <w:szCs w:val="21"/>
        </w:rPr>
        <w:t>本文件没有需要界定的术语和定义。</w:t>
      </w:r>
    </w:p>
    <w:p w14:paraId="6C29B8DD"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hint="eastAsia"/>
        </w:rPr>
        <w:t>方法提要</w:t>
      </w:r>
    </w:p>
    <w:p w14:paraId="17A5EDB9" w14:textId="77777777" w:rsidR="003F6480" w:rsidRPr="00B65D47" w:rsidRDefault="003F6480">
      <w:pPr>
        <w:pStyle w:val="affc"/>
        <w:spacing w:line="400" w:lineRule="exact"/>
        <w:ind w:firstLine="420"/>
        <w:rPr>
          <w:rFonts w:ascii="Times New Roman"/>
          <w:szCs w:val="21"/>
        </w:rPr>
      </w:pPr>
      <w:r w:rsidRPr="00B65D47">
        <w:rPr>
          <w:rFonts w:ascii="Times New Roman"/>
          <w:szCs w:val="21"/>
        </w:rPr>
        <w:t>试</w:t>
      </w:r>
      <w:r w:rsidR="00AC7919" w:rsidRPr="00B65D47">
        <w:rPr>
          <w:rFonts w:ascii="Times New Roman" w:hint="eastAsia"/>
          <w:szCs w:val="21"/>
        </w:rPr>
        <w:t>料</w:t>
      </w:r>
      <w:r w:rsidRPr="00B65D47">
        <w:rPr>
          <w:rFonts w:ascii="Times New Roman"/>
          <w:szCs w:val="21"/>
        </w:rPr>
        <w:t>经</w:t>
      </w:r>
      <w:r w:rsidRPr="00B65D47">
        <w:rPr>
          <w:rFonts w:ascii="Times New Roman" w:hint="eastAsia"/>
          <w:szCs w:val="21"/>
        </w:rPr>
        <w:t>硝酸</w:t>
      </w:r>
      <w:r w:rsidRPr="00B65D47">
        <w:rPr>
          <w:rFonts w:ascii="Times New Roman"/>
          <w:szCs w:val="21"/>
        </w:rPr>
        <w:t>分解，</w:t>
      </w:r>
      <w:r w:rsidRPr="00B65D47">
        <w:rPr>
          <w:rFonts w:ascii="Times New Roman" w:hint="eastAsia"/>
          <w:szCs w:val="21"/>
        </w:rPr>
        <w:t>在稀硝酸介质中</w:t>
      </w:r>
      <w:r w:rsidRPr="00B65D47">
        <w:rPr>
          <w:rFonts w:ascii="Times New Roman"/>
          <w:szCs w:val="21"/>
        </w:rPr>
        <w:t>，</w:t>
      </w:r>
      <w:r w:rsidR="00AC7919" w:rsidRPr="00B65D47">
        <w:rPr>
          <w:rFonts w:ascii="Times New Roman" w:hint="eastAsia"/>
          <w:szCs w:val="21"/>
        </w:rPr>
        <w:t>以氩等离子体为离子源，直接进行质谱测定，以内标法</w:t>
      </w:r>
      <w:r w:rsidR="00AC7919" w:rsidRPr="00B65D47">
        <w:rPr>
          <w:rFonts w:ascii="Calibri" w:hAnsi="Calibri" w:cs="黑体" w:hint="eastAsia"/>
          <w:bCs/>
          <w:kern w:val="2"/>
          <w:szCs w:val="21"/>
        </w:rPr>
        <w:t>校正仪器漂移和基体效应等影响测定的因素。</w:t>
      </w:r>
    </w:p>
    <w:p w14:paraId="539D9A5D" w14:textId="77777777" w:rsidR="003F6480" w:rsidRPr="00B65D47" w:rsidRDefault="003F6480">
      <w:pPr>
        <w:pStyle w:val="af1"/>
        <w:numPr>
          <w:ilvl w:val="0"/>
          <w:numId w:val="11"/>
        </w:numPr>
        <w:tabs>
          <w:tab w:val="clear" w:pos="360"/>
          <w:tab w:val="left" w:pos="112"/>
        </w:tabs>
        <w:spacing w:beforeLines="100" w:before="312" w:afterLines="100" w:after="312"/>
        <w:ind w:left="357" w:hanging="357"/>
        <w:rPr>
          <w:rFonts w:ascii="Times New Roman"/>
        </w:rPr>
      </w:pPr>
      <w:r w:rsidRPr="00B65D47">
        <w:rPr>
          <w:rFonts w:ascii="Times New Roman" w:hint="eastAsia"/>
        </w:rPr>
        <w:t xml:space="preserve">  </w:t>
      </w:r>
      <w:r w:rsidRPr="00B65D47">
        <w:rPr>
          <w:rFonts w:ascii="Times New Roman" w:hint="eastAsia"/>
        </w:rPr>
        <w:t>试剂</w:t>
      </w:r>
      <w:r w:rsidR="00AC7919" w:rsidRPr="00B65D47">
        <w:rPr>
          <w:rFonts w:ascii="Times New Roman" w:hint="eastAsia"/>
        </w:rPr>
        <w:t>和</w:t>
      </w:r>
      <w:r w:rsidRPr="00B65D47">
        <w:rPr>
          <w:rFonts w:ascii="Times New Roman" w:hint="eastAsia"/>
        </w:rPr>
        <w:t>材料</w:t>
      </w:r>
    </w:p>
    <w:bookmarkEnd w:id="2"/>
    <w:p w14:paraId="6037B88D" w14:textId="0902BD10" w:rsidR="003F6480" w:rsidRPr="00B65D47" w:rsidRDefault="003F6480">
      <w:pPr>
        <w:pStyle w:val="affc"/>
        <w:ind w:firstLine="420"/>
        <w:rPr>
          <w:rFonts w:hAnsi="宋体" w:cs="宋体"/>
          <w:szCs w:val="21"/>
        </w:rPr>
      </w:pPr>
      <w:r w:rsidRPr="00B65D47">
        <w:rPr>
          <w:rFonts w:hAnsi="宋体" w:cs="宋体" w:hint="eastAsia"/>
          <w:bCs/>
          <w:kern w:val="2"/>
          <w:szCs w:val="24"/>
        </w:rPr>
        <w:lastRenderedPageBreak/>
        <w:t>除非另有说明，</w:t>
      </w:r>
      <w:r w:rsidRPr="00B65D47">
        <w:rPr>
          <w:rFonts w:ascii="Times New Roman"/>
          <w:kern w:val="2"/>
          <w:szCs w:val="21"/>
        </w:rPr>
        <w:t>在分析中仅使用确认为</w:t>
      </w:r>
      <w:proofErr w:type="gramStart"/>
      <w:r w:rsidRPr="00B65D47">
        <w:rPr>
          <w:rFonts w:ascii="Times New Roman"/>
          <w:kern w:val="2"/>
          <w:szCs w:val="21"/>
        </w:rPr>
        <w:t>优级纯及以上</w:t>
      </w:r>
      <w:proofErr w:type="gramEnd"/>
      <w:r w:rsidRPr="00B65D47">
        <w:rPr>
          <w:rFonts w:ascii="Times New Roman"/>
          <w:kern w:val="2"/>
          <w:szCs w:val="21"/>
        </w:rPr>
        <w:t>的试剂和符合</w:t>
      </w:r>
      <w:r w:rsidRPr="00B65D47">
        <w:rPr>
          <w:rFonts w:ascii="Times New Roman"/>
          <w:kern w:val="2"/>
          <w:szCs w:val="21"/>
        </w:rPr>
        <w:t>GB/T 6682</w:t>
      </w:r>
      <w:r w:rsidRPr="00B65D47">
        <w:rPr>
          <w:rFonts w:ascii="Times New Roman"/>
          <w:kern w:val="2"/>
          <w:szCs w:val="21"/>
        </w:rPr>
        <w:t>规定的</w:t>
      </w:r>
      <w:r w:rsidR="005358D7">
        <w:rPr>
          <w:rFonts w:ascii="Times New Roman" w:hint="eastAsia"/>
          <w:kern w:val="2"/>
          <w:szCs w:val="21"/>
        </w:rPr>
        <w:t>一</w:t>
      </w:r>
      <w:r w:rsidRPr="00B65D47">
        <w:rPr>
          <w:rFonts w:ascii="Times New Roman"/>
          <w:kern w:val="2"/>
          <w:szCs w:val="21"/>
        </w:rPr>
        <w:t>级水</w:t>
      </w:r>
      <w:r w:rsidRPr="00B65D47">
        <w:rPr>
          <w:rFonts w:hAnsi="宋体" w:cs="宋体" w:hint="eastAsia"/>
          <w:bCs/>
          <w:kern w:val="2"/>
          <w:szCs w:val="24"/>
        </w:rPr>
        <w:t>。</w:t>
      </w:r>
      <w:r w:rsidR="00491D11" w:rsidRPr="00B65D47">
        <w:t>优先使用有证标准溶液。</w:t>
      </w:r>
      <w:r w:rsidRPr="00B65D47">
        <w:rPr>
          <w:rFonts w:ascii="黑体" w:eastAsia="黑体" w:hAnsi="黑体" w:cs="黑体" w:hint="eastAsia"/>
          <w:shd w:val="clear" w:color="auto" w:fill="FFFFFF"/>
        </w:rPr>
        <w:t xml:space="preserve"> </w:t>
      </w:r>
    </w:p>
    <w:p w14:paraId="54AFE019" w14:textId="49261EA9" w:rsidR="00F7498A" w:rsidRPr="00511B7D" w:rsidRDefault="00F7498A" w:rsidP="00CD329B">
      <w:pPr>
        <w:pStyle w:val="affc"/>
        <w:snapToGrid w:val="0"/>
        <w:ind w:firstLineChars="0" w:firstLine="0"/>
        <w:rPr>
          <w:rFonts w:ascii="Times New Roman"/>
        </w:rPr>
      </w:pPr>
      <w:r w:rsidRPr="00511B7D">
        <w:rPr>
          <w:rFonts w:ascii="黑体" w:eastAsia="黑体" w:hAnsi="黑体"/>
          <w:kern w:val="2"/>
          <w:szCs w:val="24"/>
        </w:rPr>
        <w:t>5.1</w:t>
      </w:r>
      <w:r w:rsidRPr="00511B7D">
        <w:rPr>
          <w:rFonts w:ascii="Times New Roman"/>
        </w:rPr>
        <w:t xml:space="preserve">  </w:t>
      </w:r>
      <w:r w:rsidR="00CB13FD" w:rsidRPr="00511B7D">
        <w:rPr>
          <w:rFonts w:ascii="Times New Roman" w:hint="eastAsia"/>
        </w:rPr>
        <w:t>盐酸（</w:t>
      </w:r>
      <w:r w:rsidR="00CB13FD" w:rsidRPr="00511B7D">
        <w:rPr>
          <w:rFonts w:ascii="Times New Roman"/>
        </w:rPr>
        <w:t>1+1</w:t>
      </w:r>
      <w:r w:rsidR="00CB13FD" w:rsidRPr="00511B7D">
        <w:rPr>
          <w:rFonts w:ascii="Times New Roman" w:hint="eastAsia"/>
        </w:rPr>
        <w:t>）</w:t>
      </w:r>
      <w:r w:rsidRPr="00511B7D">
        <w:rPr>
          <w:rFonts w:ascii="Times New Roman"/>
        </w:rPr>
        <w:t>。</w:t>
      </w:r>
    </w:p>
    <w:p w14:paraId="7A3507FA" w14:textId="55C5FF0D" w:rsidR="00F7498A" w:rsidRPr="00511B7D" w:rsidRDefault="00F7498A" w:rsidP="00CD329B">
      <w:pPr>
        <w:pStyle w:val="affc"/>
        <w:snapToGrid w:val="0"/>
        <w:ind w:firstLineChars="0" w:firstLine="0"/>
        <w:rPr>
          <w:rFonts w:ascii="Times New Roman"/>
        </w:rPr>
      </w:pPr>
      <w:r w:rsidRPr="00511B7D">
        <w:rPr>
          <w:rFonts w:ascii="黑体" w:eastAsia="黑体" w:hAnsi="黑体"/>
          <w:kern w:val="2"/>
          <w:szCs w:val="24"/>
        </w:rPr>
        <w:t>5.2</w:t>
      </w:r>
      <w:r w:rsidRPr="00511B7D">
        <w:rPr>
          <w:rFonts w:ascii="Times New Roman"/>
        </w:rPr>
        <w:t xml:space="preserve">  </w:t>
      </w:r>
      <w:r w:rsidRPr="00511B7D">
        <w:rPr>
          <w:rFonts w:ascii="Times New Roman"/>
        </w:rPr>
        <w:t>硫酸</w:t>
      </w:r>
      <w:r w:rsidR="00CB13FD" w:rsidRPr="00511B7D">
        <w:rPr>
          <w:rFonts w:ascii="Times New Roman" w:hint="eastAsia"/>
        </w:rPr>
        <w:t>（</w:t>
      </w:r>
      <w:r w:rsidR="00CB13FD" w:rsidRPr="00511B7D">
        <w:rPr>
          <w:rFonts w:ascii="Times New Roman"/>
        </w:rPr>
        <w:t>1+1</w:t>
      </w:r>
      <w:r w:rsidR="00CB13FD" w:rsidRPr="00511B7D">
        <w:rPr>
          <w:rFonts w:ascii="Times New Roman" w:hint="eastAsia"/>
        </w:rPr>
        <w:t>）</w:t>
      </w:r>
      <w:r w:rsidRPr="00511B7D">
        <w:rPr>
          <w:rFonts w:ascii="Times New Roman"/>
        </w:rPr>
        <w:t>。</w:t>
      </w:r>
    </w:p>
    <w:p w14:paraId="5F800D69" w14:textId="77777777" w:rsidR="00F7498A" w:rsidRPr="00B65D47" w:rsidRDefault="00F7498A" w:rsidP="00CD329B">
      <w:pPr>
        <w:pStyle w:val="affc"/>
        <w:snapToGrid w:val="0"/>
        <w:ind w:firstLineChars="0" w:firstLine="0"/>
        <w:rPr>
          <w:rFonts w:ascii="Times New Roman"/>
        </w:rPr>
      </w:pPr>
      <w:r w:rsidRPr="00511B7D">
        <w:rPr>
          <w:rFonts w:ascii="黑体" w:eastAsia="黑体" w:hAnsi="黑体"/>
          <w:kern w:val="2"/>
          <w:szCs w:val="24"/>
        </w:rPr>
        <w:t>5.3</w:t>
      </w:r>
      <w:r w:rsidRPr="00511B7D">
        <w:rPr>
          <w:rFonts w:ascii="Times New Roman"/>
        </w:rPr>
        <w:t xml:space="preserve">  </w:t>
      </w:r>
      <w:r w:rsidRPr="00511B7D">
        <w:rPr>
          <w:rFonts w:ascii="Times New Roman"/>
        </w:rPr>
        <w:t>硝酸（</w:t>
      </w:r>
      <w:r w:rsidRPr="00511B7D">
        <w:rPr>
          <w:rFonts w:ascii="Times New Roman"/>
        </w:rPr>
        <w:t>1+1</w:t>
      </w:r>
      <w:r w:rsidRPr="00511B7D">
        <w:rPr>
          <w:rFonts w:ascii="Times New Roman"/>
        </w:rPr>
        <w:t>）</w:t>
      </w:r>
      <w:r w:rsidRPr="00B65D47">
        <w:rPr>
          <w:rFonts w:ascii="Times New Roman"/>
        </w:rPr>
        <w:t>。</w:t>
      </w:r>
    </w:p>
    <w:p w14:paraId="4E8F5E45" w14:textId="77777777" w:rsidR="00F7498A" w:rsidRPr="00B65D47" w:rsidRDefault="00F7498A" w:rsidP="00CD329B">
      <w:pPr>
        <w:pStyle w:val="affc"/>
        <w:snapToGrid w:val="0"/>
        <w:ind w:firstLineChars="0" w:firstLine="0"/>
        <w:rPr>
          <w:rFonts w:ascii="Times New Roman"/>
        </w:rPr>
      </w:pPr>
      <w:r w:rsidRPr="00B65D47">
        <w:rPr>
          <w:rFonts w:ascii="黑体" w:eastAsia="黑体" w:hAnsi="黑体"/>
          <w:kern w:val="2"/>
          <w:szCs w:val="24"/>
        </w:rPr>
        <w:t>5.4</w:t>
      </w:r>
      <w:r w:rsidRPr="00B65D47">
        <w:rPr>
          <w:rFonts w:ascii="Times New Roman"/>
        </w:rPr>
        <w:t xml:space="preserve">  </w:t>
      </w:r>
      <w:r w:rsidRPr="00B65D47">
        <w:rPr>
          <w:rFonts w:ascii="Times New Roman"/>
        </w:rPr>
        <w:t>硝酸（</w:t>
      </w:r>
      <w:r w:rsidRPr="00B65D47">
        <w:rPr>
          <w:rFonts w:ascii="Times New Roman"/>
        </w:rPr>
        <w:t>2+98</w:t>
      </w:r>
      <w:r w:rsidRPr="00B65D47">
        <w:rPr>
          <w:rFonts w:ascii="Times New Roman"/>
        </w:rPr>
        <w:t>）。</w:t>
      </w:r>
    </w:p>
    <w:p w14:paraId="6D2050D5" w14:textId="728655B5" w:rsidR="00F7498A" w:rsidRPr="00511B7D" w:rsidRDefault="00F7498A" w:rsidP="00CD329B">
      <w:pPr>
        <w:pStyle w:val="affc"/>
        <w:snapToGrid w:val="0"/>
        <w:ind w:firstLineChars="0" w:firstLine="0"/>
        <w:rPr>
          <w:rFonts w:ascii="Times New Roman"/>
        </w:rPr>
      </w:pPr>
      <w:r w:rsidRPr="007D71F5">
        <w:rPr>
          <w:rFonts w:ascii="黑体" w:eastAsia="黑体" w:hAnsi="黑体"/>
          <w:kern w:val="2"/>
          <w:szCs w:val="24"/>
        </w:rPr>
        <w:t>5.5</w:t>
      </w:r>
      <w:r w:rsidRPr="007D71F5">
        <w:rPr>
          <w:rFonts w:ascii="Times New Roman" w:eastAsia="黑体"/>
          <w:kern w:val="2"/>
          <w:szCs w:val="24"/>
        </w:rPr>
        <w:t xml:space="preserve"> </w:t>
      </w:r>
      <w:r w:rsidRPr="007D71F5">
        <w:rPr>
          <w:rFonts w:ascii="Times New Roman"/>
        </w:rPr>
        <w:t xml:space="preserve"> </w:t>
      </w:r>
      <w:r w:rsidRPr="007D71F5">
        <w:rPr>
          <w:rFonts w:ascii="Times New Roman" w:hint="eastAsia"/>
          <w:bCs/>
          <w:kern w:val="2"/>
          <w:szCs w:val="24"/>
        </w:rPr>
        <w:t>硫酸</w:t>
      </w:r>
      <w:r w:rsidR="00110F8C" w:rsidRPr="007D71F5">
        <w:rPr>
          <w:rFonts w:ascii="Times New Roman" w:hint="eastAsia"/>
          <w:bCs/>
          <w:kern w:val="2"/>
          <w:szCs w:val="24"/>
        </w:rPr>
        <w:t>、</w:t>
      </w:r>
      <w:r w:rsidRPr="007D71F5">
        <w:rPr>
          <w:rFonts w:ascii="Times New Roman" w:hint="eastAsia"/>
          <w:bCs/>
          <w:kern w:val="2"/>
          <w:szCs w:val="24"/>
        </w:rPr>
        <w:t>硝酸混合液：</w:t>
      </w:r>
      <w:r w:rsidR="00274B26" w:rsidRPr="007D71F5">
        <w:rPr>
          <w:rFonts w:ascii="Times New Roman" w:hint="eastAsia"/>
          <w:bCs/>
          <w:kern w:val="2"/>
          <w:szCs w:val="24"/>
        </w:rPr>
        <w:t>将硫酸（</w:t>
      </w:r>
      <w:r w:rsidR="00274B26" w:rsidRPr="007D71F5">
        <w:rPr>
          <w:rFonts w:ascii="Times New Roman"/>
          <w:bCs/>
          <w:kern w:val="2"/>
          <w:szCs w:val="24"/>
        </w:rPr>
        <w:t>5.2</w:t>
      </w:r>
      <w:r w:rsidR="00274B26" w:rsidRPr="007D71F5">
        <w:rPr>
          <w:rFonts w:ascii="Times New Roman" w:hint="eastAsia"/>
          <w:bCs/>
          <w:kern w:val="2"/>
          <w:szCs w:val="24"/>
        </w:rPr>
        <w:t>）、硝酸（</w:t>
      </w:r>
      <w:r w:rsidR="00274B26" w:rsidRPr="007D71F5">
        <w:rPr>
          <w:rFonts w:ascii="Times New Roman"/>
          <w:bCs/>
          <w:kern w:val="2"/>
          <w:szCs w:val="24"/>
        </w:rPr>
        <w:t>5.3</w:t>
      </w:r>
      <w:r w:rsidR="00274B26" w:rsidRPr="007D71F5">
        <w:rPr>
          <w:rFonts w:ascii="Times New Roman" w:hint="eastAsia"/>
          <w:bCs/>
          <w:kern w:val="2"/>
          <w:szCs w:val="24"/>
        </w:rPr>
        <w:t>）</w:t>
      </w:r>
      <w:r w:rsidR="00176112" w:rsidRPr="007D71F5">
        <w:rPr>
          <w:rFonts w:ascii="Times New Roman" w:hint="eastAsia"/>
          <w:bCs/>
          <w:kern w:val="2"/>
          <w:szCs w:val="24"/>
        </w:rPr>
        <w:t>在搅拌情况下，</w:t>
      </w:r>
      <w:r w:rsidR="00274B26" w:rsidRPr="007D71F5">
        <w:rPr>
          <w:rFonts w:ascii="Times New Roman" w:hint="eastAsia"/>
          <w:bCs/>
          <w:kern w:val="2"/>
          <w:szCs w:val="24"/>
        </w:rPr>
        <w:t>按体积比</w:t>
      </w:r>
      <w:r w:rsidR="00274B26" w:rsidRPr="007D71F5">
        <w:rPr>
          <w:rFonts w:ascii="Times New Roman"/>
          <w:bCs/>
          <w:kern w:val="2"/>
          <w:szCs w:val="24"/>
        </w:rPr>
        <w:t>1.5:1</w:t>
      </w:r>
      <w:r w:rsidR="00274B26" w:rsidRPr="007D71F5">
        <w:rPr>
          <w:rFonts w:ascii="Times New Roman" w:hint="eastAsia"/>
          <w:bCs/>
          <w:kern w:val="2"/>
          <w:szCs w:val="24"/>
        </w:rPr>
        <w:t>混匀，待用。</w:t>
      </w:r>
    </w:p>
    <w:p w14:paraId="0BC9FE6F" w14:textId="2244D2E4" w:rsidR="00F7498A" w:rsidRPr="00511B7D" w:rsidRDefault="00F7498A" w:rsidP="00CD329B">
      <w:pPr>
        <w:pStyle w:val="affc"/>
        <w:snapToGrid w:val="0"/>
        <w:ind w:firstLineChars="0" w:firstLine="0"/>
        <w:rPr>
          <w:rFonts w:ascii="Times New Roman"/>
        </w:rPr>
      </w:pPr>
      <w:r w:rsidRPr="00511B7D">
        <w:rPr>
          <w:rFonts w:ascii="黑体" w:eastAsia="黑体" w:hAnsi="黑体"/>
          <w:kern w:val="2"/>
          <w:szCs w:val="24"/>
        </w:rPr>
        <w:t>5.6</w:t>
      </w:r>
      <w:r w:rsidRPr="00511B7D">
        <w:rPr>
          <w:rFonts w:ascii="Times New Roman"/>
        </w:rPr>
        <w:t xml:space="preserve">  </w:t>
      </w:r>
      <w:r w:rsidRPr="00511B7D">
        <w:rPr>
          <w:rFonts w:ascii="Times New Roman" w:hint="eastAsia"/>
          <w:bCs/>
          <w:kern w:val="2"/>
          <w:szCs w:val="24"/>
        </w:rPr>
        <w:t>浸提剂：</w:t>
      </w:r>
      <w:r w:rsidRPr="00AB41C5">
        <w:rPr>
          <w:rFonts w:ascii="Times New Roman" w:hint="eastAsia"/>
          <w:bCs/>
          <w:kern w:val="2"/>
          <w:szCs w:val="24"/>
        </w:rPr>
        <w:t>将硫酸</w:t>
      </w:r>
      <w:r w:rsidR="004958EE" w:rsidRPr="00AB41C5">
        <w:rPr>
          <w:rFonts w:ascii="Times New Roman" w:hint="eastAsia"/>
          <w:bCs/>
          <w:kern w:val="2"/>
          <w:szCs w:val="24"/>
        </w:rPr>
        <w:t>、</w:t>
      </w:r>
      <w:r w:rsidRPr="00AB41C5">
        <w:rPr>
          <w:rFonts w:ascii="Times New Roman" w:hint="eastAsia"/>
          <w:bCs/>
          <w:kern w:val="2"/>
          <w:szCs w:val="24"/>
        </w:rPr>
        <w:t>硝酸混合液</w:t>
      </w:r>
      <w:r w:rsidRPr="00AB41C5">
        <w:rPr>
          <w:rFonts w:ascii="Times New Roman" w:hint="eastAsia"/>
          <w:kern w:val="2"/>
        </w:rPr>
        <w:t>（</w:t>
      </w:r>
      <w:r w:rsidR="008F2ABC" w:rsidRPr="00AB41C5">
        <w:rPr>
          <w:rFonts w:ascii="Times New Roman"/>
          <w:kern w:val="2"/>
        </w:rPr>
        <w:t>5</w:t>
      </w:r>
      <w:r w:rsidRPr="00AB41C5">
        <w:rPr>
          <w:rFonts w:ascii="Times New Roman"/>
          <w:kern w:val="2"/>
        </w:rPr>
        <w:t>.5</w:t>
      </w:r>
      <w:r w:rsidRPr="00AB41C5">
        <w:rPr>
          <w:rFonts w:ascii="Times New Roman" w:hint="eastAsia"/>
          <w:kern w:val="2"/>
        </w:rPr>
        <w:t>）</w:t>
      </w:r>
      <w:r w:rsidRPr="00AB41C5">
        <w:rPr>
          <w:rFonts w:ascii="Times New Roman" w:hint="eastAsia"/>
          <w:bCs/>
          <w:kern w:val="2"/>
          <w:szCs w:val="24"/>
        </w:rPr>
        <w:t>加入水中</w:t>
      </w:r>
      <w:r w:rsidR="00A559A7" w:rsidRPr="00AB41C5">
        <w:rPr>
          <w:rFonts w:ascii="Times New Roman"/>
          <w:bCs/>
          <w:kern w:val="2"/>
          <w:szCs w:val="24"/>
        </w:rPr>
        <w:t>[</w:t>
      </w:r>
      <w:r w:rsidRPr="00AB41C5">
        <w:rPr>
          <w:rFonts w:ascii="Times New Roman"/>
          <w:bCs/>
          <w:kern w:val="2"/>
          <w:szCs w:val="24"/>
        </w:rPr>
        <w:t>1</w:t>
      </w:r>
      <w:r w:rsidR="001210C6" w:rsidRPr="00AB41C5">
        <w:rPr>
          <w:rFonts w:ascii="Times New Roman"/>
          <w:bCs/>
          <w:kern w:val="2"/>
          <w:szCs w:val="24"/>
        </w:rPr>
        <w:t xml:space="preserve"> </w:t>
      </w:r>
      <w:r w:rsidRPr="00AB41C5">
        <w:rPr>
          <w:rFonts w:ascii="Times New Roman"/>
          <w:bCs/>
          <w:kern w:val="2"/>
          <w:szCs w:val="24"/>
        </w:rPr>
        <w:t>L</w:t>
      </w:r>
      <w:r w:rsidRPr="00AB41C5">
        <w:rPr>
          <w:rFonts w:ascii="Times New Roman" w:hint="eastAsia"/>
          <w:bCs/>
          <w:kern w:val="2"/>
          <w:szCs w:val="24"/>
        </w:rPr>
        <w:t>水</w:t>
      </w:r>
      <w:r w:rsidR="00A559A7" w:rsidRPr="00AB41C5">
        <w:rPr>
          <w:rFonts w:ascii="Times New Roman" w:hint="eastAsia"/>
          <w:bCs/>
          <w:kern w:val="2"/>
          <w:szCs w:val="24"/>
        </w:rPr>
        <w:t>加入</w:t>
      </w:r>
      <w:r w:rsidR="00274B26" w:rsidRPr="00AB41C5">
        <w:rPr>
          <w:rFonts w:ascii="Times New Roman"/>
          <w:bCs/>
          <w:kern w:val="2"/>
          <w:szCs w:val="24"/>
        </w:rPr>
        <w:t>4</w:t>
      </w:r>
      <w:r w:rsidRPr="00AB41C5">
        <w:rPr>
          <w:rFonts w:ascii="Times New Roman" w:hint="eastAsia"/>
          <w:bCs/>
          <w:kern w:val="2"/>
          <w:szCs w:val="24"/>
        </w:rPr>
        <w:t>滴硫酸</w:t>
      </w:r>
      <w:r w:rsidR="004958EE" w:rsidRPr="00AB41C5">
        <w:rPr>
          <w:rFonts w:ascii="Times New Roman" w:hint="eastAsia"/>
          <w:bCs/>
          <w:kern w:val="2"/>
          <w:szCs w:val="24"/>
        </w:rPr>
        <w:t>、</w:t>
      </w:r>
      <w:r w:rsidRPr="00AB41C5">
        <w:rPr>
          <w:rFonts w:ascii="Times New Roman" w:hint="eastAsia"/>
          <w:bCs/>
          <w:kern w:val="2"/>
          <w:szCs w:val="24"/>
        </w:rPr>
        <w:t>硝酸混合液</w:t>
      </w:r>
      <w:r w:rsidR="004958EE" w:rsidRPr="00AB41C5">
        <w:rPr>
          <w:rFonts w:ascii="Times New Roman" w:hint="eastAsia"/>
          <w:bCs/>
          <w:kern w:val="2"/>
          <w:szCs w:val="24"/>
        </w:rPr>
        <w:t>（</w:t>
      </w:r>
      <w:r w:rsidR="004958EE" w:rsidRPr="00AB41C5">
        <w:rPr>
          <w:rFonts w:ascii="Times New Roman"/>
          <w:bCs/>
          <w:kern w:val="2"/>
          <w:szCs w:val="24"/>
        </w:rPr>
        <w:t>5.5</w:t>
      </w:r>
      <w:r w:rsidR="004958EE" w:rsidRPr="00AB41C5">
        <w:rPr>
          <w:rFonts w:ascii="Times New Roman" w:hint="eastAsia"/>
          <w:bCs/>
          <w:kern w:val="2"/>
          <w:szCs w:val="24"/>
        </w:rPr>
        <w:t>）</w:t>
      </w:r>
      <w:r w:rsidR="00A559A7" w:rsidRPr="00AB41C5">
        <w:rPr>
          <w:rFonts w:ascii="Times New Roman"/>
          <w:bCs/>
          <w:kern w:val="2"/>
          <w:szCs w:val="24"/>
        </w:rPr>
        <w:t>]</w:t>
      </w:r>
      <w:r w:rsidRPr="00AB41C5">
        <w:rPr>
          <w:rFonts w:ascii="Times New Roman" w:hint="eastAsia"/>
          <w:bCs/>
          <w:kern w:val="2"/>
          <w:szCs w:val="24"/>
        </w:rPr>
        <w:t>，调节</w:t>
      </w:r>
      <w:r w:rsidR="000549C1" w:rsidRPr="00AB41C5">
        <w:rPr>
          <w:rFonts w:ascii="Times New Roman"/>
          <w:bCs/>
          <w:kern w:val="2"/>
          <w:szCs w:val="24"/>
        </w:rPr>
        <w:t>p</w:t>
      </w:r>
      <w:r w:rsidRPr="00AB41C5">
        <w:rPr>
          <w:rFonts w:ascii="Times New Roman"/>
          <w:bCs/>
          <w:kern w:val="2"/>
          <w:szCs w:val="24"/>
        </w:rPr>
        <w:t>H</w:t>
      </w:r>
      <w:r w:rsidR="006940E2">
        <w:rPr>
          <w:rFonts w:ascii="Times New Roman" w:hint="eastAsia"/>
          <w:bCs/>
          <w:kern w:val="2"/>
          <w:szCs w:val="24"/>
        </w:rPr>
        <w:t>为</w:t>
      </w:r>
      <w:r w:rsidRPr="00AB41C5">
        <w:rPr>
          <w:rFonts w:ascii="Times New Roman"/>
          <w:bCs/>
          <w:kern w:val="2"/>
          <w:szCs w:val="24"/>
        </w:rPr>
        <w:t>3.20±0.05</w:t>
      </w:r>
      <w:r w:rsidRPr="00511B7D">
        <w:rPr>
          <w:rFonts w:ascii="Times New Roman" w:hint="eastAsia"/>
        </w:rPr>
        <w:t>。</w:t>
      </w:r>
    </w:p>
    <w:p w14:paraId="5F328FF6" w14:textId="67D89D34" w:rsidR="008F2ABC" w:rsidRPr="00511B7D" w:rsidRDefault="008F2ABC" w:rsidP="00CD329B">
      <w:pPr>
        <w:snapToGrid w:val="0"/>
      </w:pPr>
      <w:r w:rsidRPr="00511B7D">
        <w:rPr>
          <w:rFonts w:ascii="黑体" w:eastAsia="黑体" w:hAnsi="黑体"/>
        </w:rPr>
        <w:t>5.</w:t>
      </w:r>
      <w:r w:rsidR="00410A9E" w:rsidRPr="00511B7D">
        <w:rPr>
          <w:rFonts w:ascii="黑体" w:eastAsia="黑体" w:hAnsi="黑体"/>
        </w:rPr>
        <w:t>7</w:t>
      </w:r>
      <w:r w:rsidRPr="00511B7D">
        <w:rPr>
          <w:rFonts w:eastAsia="黑体"/>
        </w:rPr>
        <w:t xml:space="preserve">  </w:t>
      </w:r>
      <w:proofErr w:type="gramStart"/>
      <w:r w:rsidR="00570F36" w:rsidRPr="00511B7D">
        <w:rPr>
          <w:rFonts w:hint="eastAsia"/>
        </w:rPr>
        <w:t>铊</w:t>
      </w:r>
      <w:proofErr w:type="gramEnd"/>
      <w:r w:rsidRPr="00511B7D">
        <w:rPr>
          <w:rFonts w:hint="eastAsia"/>
        </w:rPr>
        <w:t>标准溶液</w:t>
      </w:r>
      <w:r w:rsidR="00CB13FD" w:rsidRPr="00511B7D">
        <w:rPr>
          <w:rFonts w:hint="eastAsia"/>
        </w:rPr>
        <w:t>：称取</w:t>
      </w:r>
      <w:r w:rsidR="00CB13FD" w:rsidRPr="00511B7D">
        <w:t>0.1117</w:t>
      </w:r>
      <w:r w:rsidR="003675B6" w:rsidRPr="00511B7D">
        <w:t xml:space="preserve"> </w:t>
      </w:r>
      <w:r w:rsidR="00CB13FD" w:rsidRPr="00511B7D">
        <w:t>g</w:t>
      </w:r>
      <w:r w:rsidR="00CB13FD" w:rsidRPr="00511B7D">
        <w:rPr>
          <w:rFonts w:hint="eastAsia"/>
        </w:rPr>
        <w:t>预先在</w:t>
      </w:r>
      <w:r w:rsidR="00CB13FD" w:rsidRPr="00511B7D">
        <w:t>100</w:t>
      </w:r>
      <w:r w:rsidR="00CB13FD" w:rsidRPr="00511B7D">
        <w:rPr>
          <w:rFonts w:hint="eastAsia"/>
        </w:rPr>
        <w:t>℃</w:t>
      </w:r>
      <w:r w:rsidR="00CB13FD" w:rsidRPr="00511B7D">
        <w:t>~105</w:t>
      </w:r>
      <w:r w:rsidR="00CB13FD" w:rsidRPr="00511B7D">
        <w:rPr>
          <w:rFonts w:hint="eastAsia"/>
        </w:rPr>
        <w:t>℃烘</w:t>
      </w:r>
      <w:r w:rsidR="00CB13FD" w:rsidRPr="00511B7D">
        <w:t>1</w:t>
      </w:r>
      <w:r w:rsidR="003675B6" w:rsidRPr="00511B7D">
        <w:t xml:space="preserve"> </w:t>
      </w:r>
      <w:r w:rsidR="00CB13FD" w:rsidRPr="00511B7D">
        <w:t>h</w:t>
      </w:r>
      <w:r w:rsidR="00CB13FD" w:rsidRPr="00511B7D">
        <w:rPr>
          <w:rFonts w:hint="eastAsia"/>
        </w:rPr>
        <w:t>并于干燥器中冷</w:t>
      </w:r>
      <w:r w:rsidR="00531841">
        <w:rPr>
          <w:rFonts w:hint="eastAsia"/>
        </w:rPr>
        <w:t>却</w:t>
      </w:r>
      <w:r w:rsidR="00CB13FD" w:rsidRPr="00511B7D">
        <w:rPr>
          <w:rFonts w:hint="eastAsia"/>
        </w:rPr>
        <w:t>至室温的三氧化铊</w:t>
      </w:r>
      <w:r w:rsidR="00CB13FD" w:rsidRPr="00511B7D">
        <w:rPr>
          <w:rFonts w:hint="eastAsia"/>
          <w:szCs w:val="21"/>
        </w:rPr>
        <w:t>（</w:t>
      </w:r>
      <w:r w:rsidR="00E10E3A" w:rsidRPr="00A927E8">
        <w:rPr>
          <w:rFonts w:eastAsia="微软雅黑"/>
          <w:i/>
          <w:iCs/>
          <w:szCs w:val="21"/>
        </w:rPr>
        <w:t>ω</w:t>
      </w:r>
      <w:r w:rsidR="00CB13FD" w:rsidRPr="00511B7D">
        <w:rPr>
          <w:rFonts w:eastAsia="微软雅黑" w:hint="eastAsia"/>
          <w:szCs w:val="21"/>
        </w:rPr>
        <w:t>≥</w:t>
      </w:r>
      <w:r w:rsidR="00CB13FD" w:rsidRPr="00511B7D">
        <w:rPr>
          <w:rFonts w:eastAsia="微软雅黑"/>
          <w:szCs w:val="21"/>
        </w:rPr>
        <w:t>99.9%</w:t>
      </w:r>
      <w:r w:rsidR="00CB13FD" w:rsidRPr="00511B7D">
        <w:rPr>
          <w:rFonts w:hint="eastAsia"/>
          <w:szCs w:val="21"/>
        </w:rPr>
        <w:t>）</w:t>
      </w:r>
      <w:r w:rsidR="00CB13FD" w:rsidRPr="00511B7D">
        <w:rPr>
          <w:rFonts w:hint="eastAsia"/>
        </w:rPr>
        <w:t>，置于</w:t>
      </w:r>
      <w:r w:rsidR="00CB13FD" w:rsidRPr="00511B7D">
        <w:t>100</w:t>
      </w:r>
      <w:r w:rsidR="003675B6" w:rsidRPr="00511B7D">
        <w:t xml:space="preserve"> </w:t>
      </w:r>
      <w:r w:rsidR="00CB13FD" w:rsidRPr="00511B7D">
        <w:t>mL</w:t>
      </w:r>
      <w:r w:rsidR="00CB13FD" w:rsidRPr="00511B7D">
        <w:rPr>
          <w:rFonts w:hint="eastAsia"/>
        </w:rPr>
        <w:t>烧杯中，加入</w:t>
      </w:r>
      <w:r w:rsidR="00CB13FD" w:rsidRPr="00511B7D">
        <w:t>10</w:t>
      </w:r>
      <w:r w:rsidR="003675B6" w:rsidRPr="00511B7D">
        <w:t xml:space="preserve"> </w:t>
      </w:r>
      <w:r w:rsidR="00CB13FD" w:rsidRPr="00511B7D">
        <w:t>mL</w:t>
      </w:r>
      <w:r w:rsidR="00CB13FD" w:rsidRPr="00511B7D">
        <w:rPr>
          <w:rFonts w:hint="eastAsia"/>
        </w:rPr>
        <w:t>盐酸（</w:t>
      </w:r>
      <w:r w:rsidR="00CB13FD" w:rsidRPr="00511B7D">
        <w:t>5.1</w:t>
      </w:r>
      <w:r w:rsidR="00CB13FD" w:rsidRPr="00511B7D">
        <w:rPr>
          <w:rFonts w:hint="eastAsia"/>
        </w:rPr>
        <w:t>）溶解，移入</w:t>
      </w:r>
      <w:r w:rsidR="00CB13FD" w:rsidRPr="00511B7D">
        <w:t>100</w:t>
      </w:r>
      <w:r w:rsidR="003675B6" w:rsidRPr="00511B7D">
        <w:t xml:space="preserve"> </w:t>
      </w:r>
      <w:r w:rsidR="00CB13FD" w:rsidRPr="00511B7D">
        <w:t>mL</w:t>
      </w:r>
      <w:r w:rsidR="00CB13FD" w:rsidRPr="00511B7D">
        <w:rPr>
          <w:rFonts w:hint="eastAsia"/>
        </w:rPr>
        <w:t>容量瓶中，加</w:t>
      </w:r>
      <w:r w:rsidR="00CB13FD" w:rsidRPr="00511B7D">
        <w:t>10</w:t>
      </w:r>
      <w:r w:rsidR="003675B6" w:rsidRPr="00511B7D">
        <w:t xml:space="preserve"> </w:t>
      </w:r>
      <w:r w:rsidR="00CB13FD" w:rsidRPr="00511B7D">
        <w:t>mL</w:t>
      </w:r>
      <w:r w:rsidR="00CB13FD" w:rsidRPr="00511B7D">
        <w:rPr>
          <w:rFonts w:hint="eastAsia"/>
        </w:rPr>
        <w:t>硝酸（</w:t>
      </w:r>
      <w:r w:rsidR="00CB13FD" w:rsidRPr="00511B7D">
        <w:t>5.3</w:t>
      </w:r>
      <w:r w:rsidR="00CB13FD" w:rsidRPr="00511B7D">
        <w:rPr>
          <w:rFonts w:hint="eastAsia"/>
        </w:rPr>
        <w:t>）用水稀释至刻度，混匀。此溶液</w:t>
      </w:r>
      <w:r w:rsidR="00CB13FD" w:rsidRPr="00511B7D">
        <w:t>1</w:t>
      </w:r>
      <w:r w:rsidR="003675B6" w:rsidRPr="00511B7D">
        <w:t xml:space="preserve"> </w:t>
      </w:r>
      <w:r w:rsidR="00CB13FD" w:rsidRPr="00511B7D">
        <w:t>mL</w:t>
      </w:r>
      <w:r w:rsidR="00CB13FD" w:rsidRPr="00511B7D">
        <w:rPr>
          <w:rFonts w:hint="eastAsia"/>
        </w:rPr>
        <w:t>含</w:t>
      </w:r>
      <w:r w:rsidR="00CB13FD" w:rsidRPr="00511B7D">
        <w:t>1</w:t>
      </w:r>
      <w:r w:rsidR="003675B6" w:rsidRPr="00511B7D">
        <w:t xml:space="preserve"> </w:t>
      </w:r>
      <w:r w:rsidR="00CB13FD" w:rsidRPr="00511B7D">
        <w:t>mg</w:t>
      </w:r>
      <w:proofErr w:type="gramStart"/>
      <w:r w:rsidR="00CB13FD" w:rsidRPr="00511B7D">
        <w:rPr>
          <w:rFonts w:hint="eastAsia"/>
        </w:rPr>
        <w:t>铊</w:t>
      </w:r>
      <w:proofErr w:type="gramEnd"/>
      <w:r w:rsidR="00CB13FD" w:rsidRPr="00511B7D">
        <w:rPr>
          <w:rFonts w:hint="eastAsia"/>
        </w:rPr>
        <w:t>。</w:t>
      </w:r>
    </w:p>
    <w:p w14:paraId="31C9AD94" w14:textId="6DAD2A5F" w:rsidR="008F2ABC" w:rsidRPr="00511B7D" w:rsidRDefault="008F2ABC" w:rsidP="00CD329B">
      <w:pPr>
        <w:snapToGrid w:val="0"/>
      </w:pPr>
      <w:r w:rsidRPr="00511B7D">
        <w:rPr>
          <w:rFonts w:ascii="黑体" w:eastAsia="黑体" w:hAnsi="黑体"/>
        </w:rPr>
        <w:t>5.</w:t>
      </w:r>
      <w:r w:rsidR="00410A9E" w:rsidRPr="00511B7D">
        <w:rPr>
          <w:rFonts w:ascii="黑体" w:eastAsia="黑体" w:hAnsi="黑体"/>
        </w:rPr>
        <w:t>8</w:t>
      </w:r>
      <w:r w:rsidRPr="00511B7D">
        <w:t xml:space="preserve">  </w:t>
      </w:r>
      <w:proofErr w:type="gramStart"/>
      <w:r w:rsidR="00570F36" w:rsidRPr="00511B7D">
        <w:rPr>
          <w:rFonts w:hint="eastAsia"/>
        </w:rPr>
        <w:t>钒</w:t>
      </w:r>
      <w:proofErr w:type="gramEnd"/>
      <w:r w:rsidRPr="00511B7D">
        <w:rPr>
          <w:rFonts w:hint="eastAsia"/>
        </w:rPr>
        <w:t>标准溶液</w:t>
      </w:r>
      <w:r w:rsidR="00C47634" w:rsidRPr="00511B7D">
        <w:rPr>
          <w:rFonts w:hint="eastAsia"/>
        </w:rPr>
        <w:t>：称取</w:t>
      </w:r>
      <w:r w:rsidR="00C47634" w:rsidRPr="00511B7D">
        <w:t>0.4592</w:t>
      </w:r>
      <w:r w:rsidR="003675B6" w:rsidRPr="00511B7D">
        <w:t xml:space="preserve"> </w:t>
      </w:r>
      <w:r w:rsidR="00C47634" w:rsidRPr="00511B7D">
        <w:t>g</w:t>
      </w:r>
      <w:proofErr w:type="gramStart"/>
      <w:r w:rsidR="00C47634" w:rsidRPr="00511B7D">
        <w:rPr>
          <w:rFonts w:hint="eastAsia"/>
        </w:rPr>
        <w:t>偏钒酸</w:t>
      </w:r>
      <w:proofErr w:type="gramEnd"/>
      <w:r w:rsidR="00C47634" w:rsidRPr="00511B7D">
        <w:rPr>
          <w:rFonts w:hint="eastAsia"/>
        </w:rPr>
        <w:t>铵</w:t>
      </w:r>
      <w:r w:rsidR="00C47634" w:rsidRPr="00511B7D">
        <w:rPr>
          <w:rFonts w:hint="eastAsia"/>
          <w:szCs w:val="21"/>
        </w:rPr>
        <w:t>（</w:t>
      </w:r>
      <w:r w:rsidR="00E10E3A" w:rsidRPr="00CD329B">
        <w:rPr>
          <w:rFonts w:eastAsia="微软雅黑"/>
          <w:i/>
          <w:iCs/>
          <w:szCs w:val="21"/>
        </w:rPr>
        <w:t>ω</w:t>
      </w:r>
      <w:r w:rsidR="00C47634" w:rsidRPr="00511B7D">
        <w:rPr>
          <w:rFonts w:eastAsia="微软雅黑" w:hint="eastAsia"/>
          <w:szCs w:val="21"/>
        </w:rPr>
        <w:t>≥</w:t>
      </w:r>
      <w:r w:rsidR="00C47634" w:rsidRPr="00511B7D">
        <w:rPr>
          <w:rFonts w:eastAsia="微软雅黑"/>
          <w:szCs w:val="21"/>
        </w:rPr>
        <w:t>99.9%</w:t>
      </w:r>
      <w:r w:rsidR="00C47634" w:rsidRPr="00511B7D">
        <w:rPr>
          <w:rFonts w:hint="eastAsia"/>
          <w:szCs w:val="21"/>
        </w:rPr>
        <w:t>）</w:t>
      </w:r>
      <w:r w:rsidR="00C47634" w:rsidRPr="00511B7D">
        <w:rPr>
          <w:rFonts w:hint="eastAsia"/>
        </w:rPr>
        <w:t>于</w:t>
      </w:r>
      <w:r w:rsidR="00C47634" w:rsidRPr="00511B7D">
        <w:t>200</w:t>
      </w:r>
      <w:r w:rsidR="003675B6" w:rsidRPr="00511B7D">
        <w:t xml:space="preserve"> </w:t>
      </w:r>
      <w:r w:rsidR="00C47634" w:rsidRPr="00511B7D">
        <w:t>mL</w:t>
      </w:r>
      <w:r w:rsidR="00C47634" w:rsidRPr="00511B7D">
        <w:rPr>
          <w:rFonts w:hint="eastAsia"/>
        </w:rPr>
        <w:t>烧杯，溶于适量水中，用硝酸（</w:t>
      </w:r>
      <w:r w:rsidR="00CB13FD" w:rsidRPr="00511B7D">
        <w:t>5.3</w:t>
      </w:r>
      <w:r w:rsidR="00C47634" w:rsidRPr="00511B7D">
        <w:rPr>
          <w:rFonts w:hint="eastAsia"/>
        </w:rPr>
        <w:t>）中和至酸性，溶液移入</w:t>
      </w:r>
      <w:r w:rsidR="00C47634" w:rsidRPr="00511B7D">
        <w:t>200</w:t>
      </w:r>
      <w:r w:rsidR="003675B6" w:rsidRPr="00511B7D">
        <w:t xml:space="preserve"> </w:t>
      </w:r>
      <w:r w:rsidR="00C47634" w:rsidRPr="00511B7D">
        <w:t>mL</w:t>
      </w:r>
      <w:r w:rsidR="00C47634" w:rsidRPr="00511B7D">
        <w:rPr>
          <w:rFonts w:hint="eastAsia"/>
        </w:rPr>
        <w:t>容量瓶中，用水稀释至刻度，混匀。此溶液</w:t>
      </w:r>
      <w:r w:rsidR="00C47634" w:rsidRPr="00511B7D">
        <w:t>1</w:t>
      </w:r>
      <w:r w:rsidR="003675B6" w:rsidRPr="00511B7D">
        <w:t xml:space="preserve"> </w:t>
      </w:r>
      <w:r w:rsidR="00C47634" w:rsidRPr="00511B7D">
        <w:t>mL</w:t>
      </w:r>
      <w:r w:rsidR="00C47634" w:rsidRPr="00511B7D">
        <w:rPr>
          <w:rFonts w:hint="eastAsia"/>
        </w:rPr>
        <w:t>含</w:t>
      </w:r>
      <w:r w:rsidR="00C47634" w:rsidRPr="00511B7D">
        <w:t>1</w:t>
      </w:r>
      <w:r w:rsidR="00274B26" w:rsidRPr="00511B7D">
        <w:t xml:space="preserve"> </w:t>
      </w:r>
      <w:r w:rsidR="00C47634" w:rsidRPr="00511B7D">
        <w:t>mg</w:t>
      </w:r>
      <w:r w:rsidR="00C47634" w:rsidRPr="00511B7D">
        <w:rPr>
          <w:rFonts w:hint="eastAsia"/>
        </w:rPr>
        <w:t>钒。</w:t>
      </w:r>
    </w:p>
    <w:p w14:paraId="2114DF1C" w14:textId="273F828A" w:rsidR="008F2ABC" w:rsidRPr="00511B7D" w:rsidRDefault="008F2ABC" w:rsidP="00CD329B">
      <w:pPr>
        <w:snapToGrid w:val="0"/>
      </w:pPr>
      <w:r w:rsidRPr="00511B7D">
        <w:rPr>
          <w:rFonts w:ascii="黑体" w:eastAsia="黑体" w:hAnsi="黑体"/>
        </w:rPr>
        <w:t>5.</w:t>
      </w:r>
      <w:r w:rsidR="00410A9E" w:rsidRPr="00511B7D">
        <w:rPr>
          <w:rFonts w:ascii="黑体" w:eastAsia="黑体" w:hAnsi="黑体"/>
        </w:rPr>
        <w:t>9</w:t>
      </w:r>
      <w:r w:rsidRPr="00511B7D">
        <w:t xml:space="preserve">  </w:t>
      </w:r>
      <w:proofErr w:type="gramStart"/>
      <w:r w:rsidRPr="00511B7D">
        <w:rPr>
          <w:rFonts w:hint="eastAsia"/>
        </w:rPr>
        <w:t>钪</w:t>
      </w:r>
      <w:proofErr w:type="gramEnd"/>
      <w:r w:rsidRPr="00511B7D">
        <w:rPr>
          <w:rFonts w:hint="eastAsia"/>
        </w:rPr>
        <w:t>标准溶液</w:t>
      </w:r>
      <w:r w:rsidR="00C47634" w:rsidRPr="00511B7D">
        <w:rPr>
          <w:rFonts w:hint="eastAsia"/>
        </w:rPr>
        <w:t>：</w:t>
      </w:r>
      <w:r w:rsidR="00C47634" w:rsidRPr="00511B7D">
        <w:rPr>
          <w:rFonts w:hint="eastAsia"/>
          <w:szCs w:val="21"/>
        </w:rPr>
        <w:t>称取</w:t>
      </w:r>
      <w:r w:rsidR="00C47634" w:rsidRPr="00511B7D">
        <w:rPr>
          <w:szCs w:val="21"/>
        </w:rPr>
        <w:t>0.1534</w:t>
      </w:r>
      <w:r w:rsidR="003675B6" w:rsidRPr="00511B7D">
        <w:rPr>
          <w:szCs w:val="21"/>
        </w:rPr>
        <w:t xml:space="preserve"> </w:t>
      </w:r>
      <w:r w:rsidR="00C47634" w:rsidRPr="00511B7D">
        <w:rPr>
          <w:szCs w:val="21"/>
        </w:rPr>
        <w:t>g</w:t>
      </w:r>
      <w:r w:rsidR="00C47634" w:rsidRPr="00511B7D">
        <w:rPr>
          <w:rFonts w:hint="eastAsia"/>
          <w:szCs w:val="21"/>
        </w:rPr>
        <w:t>经</w:t>
      </w:r>
      <w:r w:rsidR="00C47634" w:rsidRPr="00511B7D">
        <w:rPr>
          <w:szCs w:val="21"/>
        </w:rPr>
        <w:t>110</w:t>
      </w:r>
      <w:r w:rsidR="00C47634" w:rsidRPr="00511B7D">
        <w:rPr>
          <w:rFonts w:hint="eastAsia"/>
          <w:szCs w:val="21"/>
        </w:rPr>
        <w:t>℃烘干</w:t>
      </w:r>
      <w:r w:rsidR="00C47634" w:rsidRPr="00511B7D">
        <w:rPr>
          <w:szCs w:val="21"/>
        </w:rPr>
        <w:t>1 h</w:t>
      </w:r>
      <w:r w:rsidR="00C47634" w:rsidRPr="00511B7D">
        <w:rPr>
          <w:rFonts w:hint="eastAsia"/>
          <w:szCs w:val="21"/>
        </w:rPr>
        <w:t>并在干燥器中冷却至室温后的三氧化二钪（</w:t>
      </w:r>
      <w:r w:rsidR="00E10E3A" w:rsidRPr="00A927E8">
        <w:rPr>
          <w:rFonts w:eastAsia="微软雅黑"/>
          <w:i/>
          <w:iCs/>
          <w:szCs w:val="21"/>
        </w:rPr>
        <w:t>ω</w:t>
      </w:r>
      <w:r w:rsidR="00C47634" w:rsidRPr="00511B7D">
        <w:rPr>
          <w:rFonts w:eastAsia="微软雅黑" w:hint="eastAsia"/>
          <w:szCs w:val="21"/>
        </w:rPr>
        <w:t>≥</w:t>
      </w:r>
      <w:r w:rsidR="00C47634" w:rsidRPr="00511B7D">
        <w:rPr>
          <w:rFonts w:eastAsia="微软雅黑"/>
          <w:szCs w:val="21"/>
        </w:rPr>
        <w:t>99.99%</w:t>
      </w:r>
      <w:r w:rsidR="00C47634" w:rsidRPr="00511B7D">
        <w:rPr>
          <w:rFonts w:hint="eastAsia"/>
          <w:szCs w:val="21"/>
        </w:rPr>
        <w:t>），置于</w:t>
      </w:r>
      <w:r w:rsidR="00C47634" w:rsidRPr="00511B7D">
        <w:rPr>
          <w:szCs w:val="21"/>
        </w:rPr>
        <w:t>100</w:t>
      </w:r>
      <w:r w:rsidR="003675B6" w:rsidRPr="00511B7D">
        <w:rPr>
          <w:szCs w:val="21"/>
        </w:rPr>
        <w:t xml:space="preserve"> </w:t>
      </w:r>
      <w:r w:rsidR="00C47634" w:rsidRPr="00511B7D">
        <w:rPr>
          <w:szCs w:val="21"/>
        </w:rPr>
        <w:t>mL</w:t>
      </w:r>
      <w:r w:rsidR="00C47634" w:rsidRPr="00511B7D">
        <w:rPr>
          <w:rFonts w:hint="eastAsia"/>
          <w:szCs w:val="21"/>
        </w:rPr>
        <w:t>烧杯中，加入</w:t>
      </w:r>
      <w:r w:rsidR="00C47634" w:rsidRPr="00511B7D">
        <w:rPr>
          <w:szCs w:val="21"/>
        </w:rPr>
        <w:t>10</w:t>
      </w:r>
      <w:r w:rsidR="003675B6" w:rsidRPr="00511B7D">
        <w:rPr>
          <w:szCs w:val="21"/>
        </w:rPr>
        <w:t xml:space="preserve"> </w:t>
      </w:r>
      <w:r w:rsidR="00C47634" w:rsidRPr="00511B7D">
        <w:rPr>
          <w:szCs w:val="21"/>
        </w:rPr>
        <w:t>mL</w:t>
      </w:r>
      <w:r w:rsidR="00C47634" w:rsidRPr="00511B7D">
        <w:rPr>
          <w:rFonts w:hint="eastAsia"/>
          <w:szCs w:val="21"/>
        </w:rPr>
        <w:t>盐酸（</w:t>
      </w:r>
      <w:r w:rsidR="00C47634" w:rsidRPr="00511B7D">
        <w:rPr>
          <w:szCs w:val="21"/>
        </w:rPr>
        <w:t>5.1</w:t>
      </w:r>
      <w:r w:rsidR="00C47634" w:rsidRPr="00511B7D">
        <w:rPr>
          <w:rFonts w:hint="eastAsia"/>
          <w:szCs w:val="21"/>
        </w:rPr>
        <w:t>）溶解完全，移入</w:t>
      </w:r>
      <w:r w:rsidR="00C47634" w:rsidRPr="00511B7D">
        <w:rPr>
          <w:szCs w:val="21"/>
        </w:rPr>
        <w:t>100 mL</w:t>
      </w:r>
      <w:r w:rsidR="00C47634" w:rsidRPr="00511B7D">
        <w:rPr>
          <w:rFonts w:hint="eastAsia"/>
          <w:szCs w:val="21"/>
        </w:rPr>
        <w:t>容量瓶中，用水稀释至刻度，混匀。此溶液</w:t>
      </w:r>
      <w:r w:rsidR="00C47634" w:rsidRPr="00511B7D">
        <w:rPr>
          <w:szCs w:val="21"/>
        </w:rPr>
        <w:t>1 mL</w:t>
      </w:r>
      <w:r w:rsidR="00C47634" w:rsidRPr="00511B7D">
        <w:rPr>
          <w:rFonts w:hint="eastAsia"/>
          <w:szCs w:val="21"/>
        </w:rPr>
        <w:t>含</w:t>
      </w:r>
      <w:r w:rsidR="00C47634" w:rsidRPr="00511B7D">
        <w:rPr>
          <w:szCs w:val="21"/>
        </w:rPr>
        <w:t>1</w:t>
      </w:r>
      <w:r w:rsidR="00274B26" w:rsidRPr="00511B7D">
        <w:rPr>
          <w:szCs w:val="21"/>
        </w:rPr>
        <w:t xml:space="preserve"> </w:t>
      </w:r>
      <w:r w:rsidR="00C47634" w:rsidRPr="00511B7D">
        <w:rPr>
          <w:szCs w:val="21"/>
        </w:rPr>
        <w:t>mg</w:t>
      </w:r>
      <w:r w:rsidR="00C47634" w:rsidRPr="00511B7D">
        <w:rPr>
          <w:rFonts w:hint="eastAsia"/>
          <w:szCs w:val="21"/>
        </w:rPr>
        <w:t>钪。</w:t>
      </w:r>
    </w:p>
    <w:p w14:paraId="38BFEE91" w14:textId="4F2B3723" w:rsidR="008F2ABC" w:rsidRPr="00511B7D" w:rsidRDefault="008F2ABC" w:rsidP="00CD329B">
      <w:pPr>
        <w:snapToGrid w:val="0"/>
      </w:pPr>
      <w:r w:rsidRPr="00511B7D">
        <w:rPr>
          <w:rFonts w:ascii="黑体" w:eastAsia="黑体" w:hAnsi="黑体"/>
        </w:rPr>
        <w:t>5.</w:t>
      </w:r>
      <w:r w:rsidR="00410A9E" w:rsidRPr="00511B7D">
        <w:rPr>
          <w:rFonts w:ascii="黑体" w:eastAsia="黑体" w:hAnsi="黑体"/>
        </w:rPr>
        <w:t>10</w:t>
      </w:r>
      <w:r w:rsidRPr="00511B7D">
        <w:t xml:space="preserve">  </w:t>
      </w:r>
      <w:proofErr w:type="gramStart"/>
      <w:r w:rsidRPr="00511B7D">
        <w:rPr>
          <w:rFonts w:hint="eastAsia"/>
        </w:rPr>
        <w:t>铑</w:t>
      </w:r>
      <w:proofErr w:type="gramEnd"/>
      <w:r w:rsidRPr="00511B7D">
        <w:rPr>
          <w:rFonts w:hint="eastAsia"/>
        </w:rPr>
        <w:t>标准溶液</w:t>
      </w:r>
      <w:r w:rsidR="00B60708" w:rsidRPr="00511B7D">
        <w:rPr>
          <w:rFonts w:hint="eastAsia"/>
        </w:rPr>
        <w:t>：将氯</w:t>
      </w:r>
      <w:proofErr w:type="gramStart"/>
      <w:r w:rsidR="00B60708" w:rsidRPr="00511B7D">
        <w:rPr>
          <w:rFonts w:hint="eastAsia"/>
        </w:rPr>
        <w:t>铑</w:t>
      </w:r>
      <w:proofErr w:type="gramEnd"/>
      <w:r w:rsidR="00B60708" w:rsidRPr="00511B7D">
        <w:rPr>
          <w:rFonts w:hint="eastAsia"/>
        </w:rPr>
        <w:t>酸铵</w:t>
      </w:r>
      <w:r w:rsidR="00B60708" w:rsidRPr="00511B7D">
        <w:rPr>
          <w:rFonts w:hint="eastAsia"/>
          <w:szCs w:val="21"/>
        </w:rPr>
        <w:t>（</w:t>
      </w:r>
      <w:r w:rsidR="00E10E3A" w:rsidRPr="00A927E8">
        <w:rPr>
          <w:rFonts w:eastAsia="微软雅黑"/>
          <w:i/>
          <w:iCs/>
          <w:szCs w:val="21"/>
        </w:rPr>
        <w:t>ω</w:t>
      </w:r>
      <w:r w:rsidR="00B60708" w:rsidRPr="00511B7D">
        <w:rPr>
          <w:rFonts w:eastAsia="微软雅黑" w:hint="eastAsia"/>
          <w:szCs w:val="21"/>
        </w:rPr>
        <w:t>≥</w:t>
      </w:r>
      <w:r w:rsidR="00B60708" w:rsidRPr="00511B7D">
        <w:rPr>
          <w:rFonts w:eastAsia="微软雅黑"/>
          <w:szCs w:val="21"/>
        </w:rPr>
        <w:t>99.99%</w:t>
      </w:r>
      <w:r w:rsidR="00B60708" w:rsidRPr="00511B7D">
        <w:rPr>
          <w:rFonts w:hint="eastAsia"/>
          <w:szCs w:val="21"/>
        </w:rPr>
        <w:t>）</w:t>
      </w:r>
      <w:proofErr w:type="gramStart"/>
      <w:r w:rsidR="00B60708" w:rsidRPr="00511B7D">
        <w:rPr>
          <w:rFonts w:hint="eastAsia"/>
        </w:rPr>
        <w:t>预先于</w:t>
      </w:r>
      <w:proofErr w:type="gramEnd"/>
      <w:r w:rsidR="00B60708" w:rsidRPr="00511B7D">
        <w:t>105</w:t>
      </w:r>
      <w:r w:rsidR="00B60708" w:rsidRPr="00511B7D">
        <w:rPr>
          <w:rFonts w:hint="eastAsia"/>
        </w:rPr>
        <w:t>℃烘箱中干燥</w:t>
      </w:r>
      <w:r w:rsidR="00B60708" w:rsidRPr="00511B7D">
        <w:t>2</w:t>
      </w:r>
      <w:r w:rsidR="003675B6" w:rsidRPr="00511B7D">
        <w:t xml:space="preserve"> </w:t>
      </w:r>
      <w:r w:rsidR="00B60708" w:rsidRPr="00511B7D">
        <w:t>h</w:t>
      </w:r>
      <w:r w:rsidR="00B60708" w:rsidRPr="00511B7D">
        <w:rPr>
          <w:rFonts w:hint="eastAsia"/>
        </w:rPr>
        <w:t>并置于干燥器中冷</w:t>
      </w:r>
      <w:r w:rsidR="002A058E">
        <w:rPr>
          <w:rFonts w:hint="eastAsia"/>
        </w:rPr>
        <w:t>却</w:t>
      </w:r>
      <w:r w:rsidR="00B60708" w:rsidRPr="00511B7D">
        <w:rPr>
          <w:rFonts w:hint="eastAsia"/>
        </w:rPr>
        <w:t>至室温。称取</w:t>
      </w:r>
      <w:r w:rsidR="00B60708" w:rsidRPr="00511B7D">
        <w:t>0.3593</w:t>
      </w:r>
      <w:r w:rsidR="003675B6" w:rsidRPr="00511B7D">
        <w:t xml:space="preserve"> </w:t>
      </w:r>
      <w:r w:rsidR="00B60708" w:rsidRPr="00511B7D">
        <w:t>g</w:t>
      </w:r>
      <w:r w:rsidR="00B60708" w:rsidRPr="00511B7D">
        <w:rPr>
          <w:rFonts w:hint="eastAsia"/>
        </w:rPr>
        <w:t>氯</w:t>
      </w:r>
      <w:proofErr w:type="gramStart"/>
      <w:r w:rsidR="00B60708" w:rsidRPr="00511B7D">
        <w:rPr>
          <w:rFonts w:hint="eastAsia"/>
        </w:rPr>
        <w:t>铑酸铵于</w:t>
      </w:r>
      <w:proofErr w:type="gramEnd"/>
      <w:r w:rsidR="00B60708" w:rsidRPr="00511B7D">
        <w:t>100</w:t>
      </w:r>
      <w:r w:rsidR="003675B6" w:rsidRPr="00511B7D">
        <w:t xml:space="preserve"> </w:t>
      </w:r>
      <w:r w:rsidR="00B60708" w:rsidRPr="00511B7D">
        <w:t>mL</w:t>
      </w:r>
      <w:r w:rsidR="00B60708" w:rsidRPr="00511B7D">
        <w:rPr>
          <w:rFonts w:hint="eastAsia"/>
        </w:rPr>
        <w:t>烧杯，加入</w:t>
      </w:r>
      <w:r w:rsidR="00B60708" w:rsidRPr="00511B7D">
        <w:t>20</w:t>
      </w:r>
      <w:r w:rsidR="003675B6" w:rsidRPr="00511B7D">
        <w:t xml:space="preserve"> </w:t>
      </w:r>
      <w:r w:rsidR="00B60708" w:rsidRPr="00511B7D">
        <w:t>mL</w:t>
      </w:r>
      <w:r w:rsidR="00B60708" w:rsidRPr="00511B7D">
        <w:rPr>
          <w:rFonts w:hint="eastAsia"/>
        </w:rPr>
        <w:t>盐酸（</w:t>
      </w:r>
      <w:r w:rsidR="00B60708" w:rsidRPr="00511B7D">
        <w:t>5.1</w:t>
      </w:r>
      <w:r w:rsidR="00B60708" w:rsidRPr="00511B7D">
        <w:rPr>
          <w:rFonts w:hint="eastAsia"/>
        </w:rPr>
        <w:t>），盖上表面皿，低温溶解，移入</w:t>
      </w:r>
      <w:r w:rsidR="00B60708" w:rsidRPr="00511B7D">
        <w:t>100</w:t>
      </w:r>
      <w:r w:rsidR="003675B6" w:rsidRPr="00511B7D">
        <w:t xml:space="preserve"> </w:t>
      </w:r>
      <w:r w:rsidR="00B60708" w:rsidRPr="00511B7D">
        <w:t>mL</w:t>
      </w:r>
      <w:r w:rsidR="00B60708" w:rsidRPr="00511B7D">
        <w:rPr>
          <w:rFonts w:hint="eastAsia"/>
        </w:rPr>
        <w:t>容量瓶中，用水稀释至刻度，混匀。此溶液</w:t>
      </w:r>
      <w:r w:rsidR="00B60708" w:rsidRPr="00511B7D">
        <w:t>1</w:t>
      </w:r>
      <w:r w:rsidR="003675B6" w:rsidRPr="00511B7D">
        <w:t xml:space="preserve"> </w:t>
      </w:r>
      <w:r w:rsidR="00B60708" w:rsidRPr="00511B7D">
        <w:t>mL</w:t>
      </w:r>
      <w:r w:rsidR="00B60708" w:rsidRPr="00511B7D">
        <w:rPr>
          <w:rFonts w:hint="eastAsia"/>
        </w:rPr>
        <w:t>含</w:t>
      </w:r>
      <w:r w:rsidR="00B60708" w:rsidRPr="00511B7D">
        <w:t>1 mg</w:t>
      </w:r>
      <w:proofErr w:type="gramStart"/>
      <w:r w:rsidR="00B60708" w:rsidRPr="00511B7D">
        <w:rPr>
          <w:rFonts w:hint="eastAsia"/>
        </w:rPr>
        <w:t>铑</w:t>
      </w:r>
      <w:proofErr w:type="gramEnd"/>
      <w:r w:rsidR="00B60708" w:rsidRPr="00511B7D">
        <w:rPr>
          <w:rFonts w:hint="eastAsia"/>
        </w:rPr>
        <w:t>。</w:t>
      </w:r>
    </w:p>
    <w:p w14:paraId="36300FC3" w14:textId="1CD1FDBA" w:rsidR="008F2ABC" w:rsidRPr="00511B7D" w:rsidRDefault="008F2ABC" w:rsidP="00CD329B">
      <w:pPr>
        <w:snapToGrid w:val="0"/>
      </w:pPr>
      <w:r w:rsidRPr="00511B7D">
        <w:rPr>
          <w:rFonts w:ascii="黑体" w:eastAsia="黑体" w:hAnsi="黑体"/>
        </w:rPr>
        <w:t>5.</w:t>
      </w:r>
      <w:r w:rsidR="00410A9E" w:rsidRPr="00511B7D">
        <w:rPr>
          <w:rFonts w:ascii="黑体" w:eastAsia="黑体" w:hAnsi="黑体"/>
        </w:rPr>
        <w:t>11</w:t>
      </w:r>
      <w:r w:rsidRPr="00511B7D">
        <w:rPr>
          <w:rFonts w:eastAsia="黑体"/>
        </w:rPr>
        <w:t xml:space="preserve">  </w:t>
      </w:r>
      <w:proofErr w:type="gramStart"/>
      <w:r w:rsidRPr="00511B7D">
        <w:rPr>
          <w:rFonts w:hint="eastAsia"/>
        </w:rPr>
        <w:t>铼</w:t>
      </w:r>
      <w:proofErr w:type="gramEnd"/>
      <w:r w:rsidRPr="00511B7D">
        <w:rPr>
          <w:rFonts w:hint="eastAsia"/>
        </w:rPr>
        <w:t>标准溶液</w:t>
      </w:r>
      <w:r w:rsidR="00B60708" w:rsidRPr="00511B7D">
        <w:rPr>
          <w:rFonts w:hint="eastAsia"/>
        </w:rPr>
        <w:t>：称取</w:t>
      </w:r>
      <w:r w:rsidR="00B60708" w:rsidRPr="00511B7D">
        <w:t>0.1000</w:t>
      </w:r>
      <w:r w:rsidR="003675B6" w:rsidRPr="00511B7D">
        <w:t xml:space="preserve"> </w:t>
      </w:r>
      <w:r w:rsidR="00B60708" w:rsidRPr="00511B7D">
        <w:t>g</w:t>
      </w:r>
      <w:r w:rsidR="00B60708" w:rsidRPr="00511B7D">
        <w:rPr>
          <w:rFonts w:hint="eastAsia"/>
        </w:rPr>
        <w:t>金属</w:t>
      </w:r>
      <w:proofErr w:type="gramStart"/>
      <w:r w:rsidR="00B60708" w:rsidRPr="00511B7D">
        <w:rPr>
          <w:rFonts w:hint="eastAsia"/>
        </w:rPr>
        <w:t>铼</w:t>
      </w:r>
      <w:proofErr w:type="gramEnd"/>
      <w:r w:rsidR="00B60708" w:rsidRPr="00511B7D">
        <w:rPr>
          <w:rFonts w:hint="eastAsia"/>
          <w:szCs w:val="21"/>
        </w:rPr>
        <w:t>（</w:t>
      </w:r>
      <w:r w:rsidR="00E10E3A" w:rsidRPr="00A927E8">
        <w:rPr>
          <w:rFonts w:eastAsia="微软雅黑"/>
          <w:i/>
          <w:iCs/>
          <w:szCs w:val="21"/>
        </w:rPr>
        <w:t>ω</w:t>
      </w:r>
      <w:r w:rsidR="00B60708" w:rsidRPr="00511B7D">
        <w:rPr>
          <w:rFonts w:eastAsia="微软雅黑" w:hint="eastAsia"/>
          <w:szCs w:val="21"/>
        </w:rPr>
        <w:t>≥</w:t>
      </w:r>
      <w:r w:rsidR="00B60708" w:rsidRPr="00511B7D">
        <w:rPr>
          <w:rFonts w:eastAsia="微软雅黑"/>
          <w:szCs w:val="21"/>
        </w:rPr>
        <w:t>99.99%</w:t>
      </w:r>
      <w:r w:rsidR="00B60708" w:rsidRPr="00511B7D">
        <w:rPr>
          <w:rFonts w:hint="eastAsia"/>
          <w:szCs w:val="21"/>
        </w:rPr>
        <w:t>）</w:t>
      </w:r>
      <w:r w:rsidR="00B60708" w:rsidRPr="00511B7D">
        <w:rPr>
          <w:rFonts w:hint="eastAsia"/>
        </w:rPr>
        <w:t>，置于</w:t>
      </w:r>
      <w:r w:rsidR="00B60708" w:rsidRPr="00511B7D">
        <w:t>200</w:t>
      </w:r>
      <w:r w:rsidR="003675B6" w:rsidRPr="00511B7D">
        <w:t xml:space="preserve"> </w:t>
      </w:r>
      <w:r w:rsidR="00B60708" w:rsidRPr="00511B7D">
        <w:t>mL</w:t>
      </w:r>
      <w:r w:rsidR="00B60708" w:rsidRPr="00511B7D">
        <w:rPr>
          <w:rFonts w:hint="eastAsia"/>
        </w:rPr>
        <w:t>烧杯中，加人</w:t>
      </w:r>
      <w:r w:rsidR="00B60708" w:rsidRPr="00511B7D">
        <w:t>3</w:t>
      </w:r>
      <w:r w:rsidR="003675B6" w:rsidRPr="00511B7D">
        <w:t xml:space="preserve"> </w:t>
      </w:r>
      <w:r w:rsidR="00B60708" w:rsidRPr="00511B7D">
        <w:t>mL</w:t>
      </w:r>
      <w:r w:rsidR="00B60708" w:rsidRPr="00511B7D">
        <w:rPr>
          <w:rFonts w:hint="eastAsia"/>
        </w:rPr>
        <w:t>盐酸（</w:t>
      </w:r>
      <w:r w:rsidR="00B60708" w:rsidRPr="00511B7D">
        <w:t>5.1</w:t>
      </w:r>
      <w:r w:rsidR="00B60708" w:rsidRPr="00511B7D">
        <w:rPr>
          <w:rFonts w:hint="eastAsia"/>
        </w:rPr>
        <w:t>），</w:t>
      </w:r>
      <w:r w:rsidR="00B60708" w:rsidRPr="00511B7D">
        <w:t>1</w:t>
      </w:r>
      <w:r w:rsidR="00011DB1" w:rsidRPr="00511B7D">
        <w:t xml:space="preserve"> </w:t>
      </w:r>
      <w:r w:rsidR="00B60708" w:rsidRPr="00511B7D">
        <w:t>mL</w:t>
      </w:r>
      <w:r w:rsidR="00B60708" w:rsidRPr="00511B7D">
        <w:rPr>
          <w:rFonts w:hint="eastAsia"/>
        </w:rPr>
        <w:t>硝酸（</w:t>
      </w:r>
      <w:r w:rsidR="00B60708" w:rsidRPr="00511B7D">
        <w:t>5.3</w:t>
      </w:r>
      <w:r w:rsidR="00B60708" w:rsidRPr="00511B7D">
        <w:rPr>
          <w:rFonts w:hint="eastAsia"/>
        </w:rPr>
        <w:t>），盖上表面皿，低温加热溶解完全，移入</w:t>
      </w:r>
      <w:r w:rsidR="00B60708" w:rsidRPr="00511B7D">
        <w:t>100</w:t>
      </w:r>
      <w:r w:rsidR="00011DB1" w:rsidRPr="00511B7D">
        <w:t xml:space="preserve"> </w:t>
      </w:r>
      <w:r w:rsidR="00B60708" w:rsidRPr="00511B7D">
        <w:t>mL</w:t>
      </w:r>
      <w:r w:rsidR="00B60708" w:rsidRPr="00511B7D">
        <w:rPr>
          <w:rFonts w:hint="eastAsia"/>
        </w:rPr>
        <w:t>容量瓶中，加入</w:t>
      </w:r>
      <w:r w:rsidR="00B60708" w:rsidRPr="00511B7D">
        <w:t>10</w:t>
      </w:r>
      <w:r w:rsidR="00011DB1" w:rsidRPr="00511B7D">
        <w:t xml:space="preserve"> </w:t>
      </w:r>
      <w:r w:rsidR="00B60708" w:rsidRPr="00511B7D">
        <w:t>mL</w:t>
      </w:r>
      <w:r w:rsidR="00B60708" w:rsidRPr="00511B7D">
        <w:rPr>
          <w:rFonts w:hint="eastAsia"/>
        </w:rPr>
        <w:t>盐酸（</w:t>
      </w:r>
      <w:r w:rsidR="00B60708" w:rsidRPr="00511B7D">
        <w:t>5.1</w:t>
      </w:r>
      <w:r w:rsidR="00B60708" w:rsidRPr="00511B7D">
        <w:rPr>
          <w:rFonts w:hint="eastAsia"/>
        </w:rPr>
        <w:t>），用水稀释至刻度。混匀。此溶液</w:t>
      </w:r>
      <w:r w:rsidR="00B60708" w:rsidRPr="00511B7D">
        <w:t>1</w:t>
      </w:r>
      <w:r w:rsidR="00011DB1" w:rsidRPr="00511B7D">
        <w:t xml:space="preserve"> </w:t>
      </w:r>
      <w:r w:rsidR="00B60708" w:rsidRPr="00511B7D">
        <w:t>mL</w:t>
      </w:r>
      <w:r w:rsidR="00B60708" w:rsidRPr="00511B7D">
        <w:rPr>
          <w:rFonts w:hint="eastAsia"/>
        </w:rPr>
        <w:t>含</w:t>
      </w:r>
      <w:r w:rsidR="00B60708" w:rsidRPr="00511B7D">
        <w:t>1 mg</w:t>
      </w:r>
      <w:proofErr w:type="gramStart"/>
      <w:r w:rsidR="00B60708" w:rsidRPr="00511B7D">
        <w:rPr>
          <w:rFonts w:hint="eastAsia"/>
        </w:rPr>
        <w:t>铼</w:t>
      </w:r>
      <w:proofErr w:type="gramEnd"/>
      <w:r w:rsidR="00B60708" w:rsidRPr="00511B7D">
        <w:rPr>
          <w:rFonts w:hint="eastAsia"/>
        </w:rPr>
        <w:t>。</w:t>
      </w:r>
    </w:p>
    <w:p w14:paraId="6CD97292" w14:textId="5964991F" w:rsidR="008F2ABC" w:rsidRPr="00511B7D" w:rsidRDefault="008F2ABC" w:rsidP="00CD329B">
      <w:pPr>
        <w:snapToGrid w:val="0"/>
      </w:pPr>
      <w:r w:rsidRPr="00511B7D">
        <w:rPr>
          <w:rFonts w:ascii="黑体" w:eastAsia="黑体" w:hAnsi="黑体"/>
        </w:rPr>
        <w:t>5.1</w:t>
      </w:r>
      <w:r w:rsidR="00410A9E" w:rsidRPr="00511B7D">
        <w:rPr>
          <w:rFonts w:ascii="黑体" w:eastAsia="黑体" w:hAnsi="黑体"/>
        </w:rPr>
        <w:t>2</w:t>
      </w:r>
      <w:r w:rsidRPr="00511B7D">
        <w:rPr>
          <w:rFonts w:eastAsia="黑体"/>
        </w:rPr>
        <w:t xml:space="preserve">  </w:t>
      </w:r>
      <w:proofErr w:type="gramStart"/>
      <w:r w:rsidRPr="00511B7D">
        <w:rPr>
          <w:rFonts w:hint="eastAsia"/>
        </w:rPr>
        <w:t>铂</w:t>
      </w:r>
      <w:proofErr w:type="gramEnd"/>
      <w:r w:rsidRPr="00511B7D">
        <w:rPr>
          <w:rFonts w:hint="eastAsia"/>
        </w:rPr>
        <w:t>标准溶液</w:t>
      </w:r>
      <w:r w:rsidR="00FE42A7" w:rsidRPr="00511B7D">
        <w:rPr>
          <w:rFonts w:hint="eastAsia"/>
        </w:rPr>
        <w:t>：称取</w:t>
      </w:r>
      <w:r w:rsidR="00FE42A7" w:rsidRPr="00511B7D">
        <w:t>0.1000</w:t>
      </w:r>
      <w:r w:rsidR="00011DB1" w:rsidRPr="00511B7D">
        <w:t xml:space="preserve"> </w:t>
      </w:r>
      <w:r w:rsidR="00FE42A7" w:rsidRPr="00511B7D">
        <w:t>g</w:t>
      </w:r>
      <w:r w:rsidR="00FE42A7" w:rsidRPr="00511B7D">
        <w:rPr>
          <w:rFonts w:hint="eastAsia"/>
        </w:rPr>
        <w:t>金属铂（</w:t>
      </w:r>
      <w:r w:rsidR="00E10E3A" w:rsidRPr="00A927E8">
        <w:rPr>
          <w:rFonts w:eastAsia="微软雅黑"/>
          <w:i/>
          <w:iCs/>
          <w:szCs w:val="21"/>
        </w:rPr>
        <w:t>ω</w:t>
      </w:r>
      <w:r w:rsidR="00FE42A7" w:rsidRPr="00511B7D">
        <w:rPr>
          <w:rFonts w:eastAsia="微软雅黑" w:hint="eastAsia"/>
          <w:szCs w:val="21"/>
        </w:rPr>
        <w:t>≥</w:t>
      </w:r>
      <w:r w:rsidR="00FE42A7" w:rsidRPr="00511B7D">
        <w:t>99.99%</w:t>
      </w:r>
      <w:r w:rsidR="00FE42A7" w:rsidRPr="00511B7D">
        <w:rPr>
          <w:rFonts w:hint="eastAsia"/>
        </w:rPr>
        <w:t>），置于</w:t>
      </w:r>
      <w:r w:rsidR="00FE42A7" w:rsidRPr="00511B7D">
        <w:t>100</w:t>
      </w:r>
      <w:r w:rsidR="00011DB1" w:rsidRPr="00511B7D">
        <w:t xml:space="preserve"> </w:t>
      </w:r>
      <w:r w:rsidR="00FE42A7" w:rsidRPr="00511B7D">
        <w:t>mL</w:t>
      </w:r>
      <w:r w:rsidR="00FE42A7" w:rsidRPr="00511B7D">
        <w:rPr>
          <w:rFonts w:hint="eastAsia"/>
        </w:rPr>
        <w:t>烧杯中，加入</w:t>
      </w:r>
      <w:r w:rsidR="00FE42A7" w:rsidRPr="00511B7D">
        <w:t>6</w:t>
      </w:r>
      <w:r w:rsidR="00011DB1" w:rsidRPr="00511B7D">
        <w:t xml:space="preserve"> </w:t>
      </w:r>
      <w:r w:rsidR="00FE42A7" w:rsidRPr="00511B7D">
        <w:t>mL</w:t>
      </w:r>
      <w:r w:rsidR="00FE42A7" w:rsidRPr="00511B7D">
        <w:rPr>
          <w:rFonts w:hint="eastAsia"/>
        </w:rPr>
        <w:t>盐酸（</w:t>
      </w:r>
      <w:r w:rsidR="00FE42A7" w:rsidRPr="00511B7D">
        <w:t>5.1</w:t>
      </w:r>
      <w:r w:rsidR="00FE42A7" w:rsidRPr="00511B7D">
        <w:rPr>
          <w:rFonts w:hint="eastAsia"/>
        </w:rPr>
        <w:t>）、</w:t>
      </w:r>
      <w:r w:rsidR="00FE42A7" w:rsidRPr="00511B7D">
        <w:t>2</w:t>
      </w:r>
      <w:r w:rsidR="00011DB1" w:rsidRPr="00511B7D">
        <w:t xml:space="preserve"> </w:t>
      </w:r>
      <w:r w:rsidR="00FE42A7" w:rsidRPr="00511B7D">
        <w:t>mL</w:t>
      </w:r>
      <w:r w:rsidR="00FE42A7" w:rsidRPr="00511B7D">
        <w:rPr>
          <w:rFonts w:hint="eastAsia"/>
        </w:rPr>
        <w:t>硝酸（</w:t>
      </w:r>
      <w:r w:rsidR="00FE42A7" w:rsidRPr="00511B7D">
        <w:t>5.3</w:t>
      </w:r>
      <w:r w:rsidR="00FE42A7" w:rsidRPr="00511B7D">
        <w:rPr>
          <w:rFonts w:hint="eastAsia"/>
        </w:rPr>
        <w:t>）置于电热板上，低温加热溶解完全，冷却至室温，移入</w:t>
      </w:r>
      <w:r w:rsidR="00FE42A7" w:rsidRPr="00511B7D">
        <w:t>100</w:t>
      </w:r>
      <w:r w:rsidR="00011DB1" w:rsidRPr="00511B7D">
        <w:t xml:space="preserve"> </w:t>
      </w:r>
      <w:r w:rsidR="00FE42A7" w:rsidRPr="00511B7D">
        <w:t>mL</w:t>
      </w:r>
      <w:r w:rsidR="00FE42A7" w:rsidRPr="00511B7D">
        <w:rPr>
          <w:rFonts w:hint="eastAsia"/>
        </w:rPr>
        <w:t>容量瓶中，加入</w:t>
      </w:r>
      <w:r w:rsidR="00FE42A7" w:rsidRPr="00511B7D">
        <w:t>10</w:t>
      </w:r>
      <w:r w:rsidR="00011DB1" w:rsidRPr="00511B7D">
        <w:t xml:space="preserve"> </w:t>
      </w:r>
      <w:r w:rsidR="00FE42A7" w:rsidRPr="00511B7D">
        <w:t>mL</w:t>
      </w:r>
      <w:r w:rsidR="00FE42A7" w:rsidRPr="00511B7D">
        <w:rPr>
          <w:rFonts w:hint="eastAsia"/>
        </w:rPr>
        <w:t>盐酸（</w:t>
      </w:r>
      <w:r w:rsidR="00FE42A7" w:rsidRPr="00511B7D">
        <w:t>5.1</w:t>
      </w:r>
      <w:r w:rsidR="00FE42A7" w:rsidRPr="00511B7D">
        <w:rPr>
          <w:rFonts w:hint="eastAsia"/>
        </w:rPr>
        <w:t>），用水稀释至刻度，混匀。此溶液</w:t>
      </w:r>
      <w:r w:rsidR="00FE42A7" w:rsidRPr="00511B7D">
        <w:t>1</w:t>
      </w:r>
      <w:r w:rsidR="00011DB1" w:rsidRPr="00511B7D">
        <w:t xml:space="preserve"> </w:t>
      </w:r>
      <w:r w:rsidR="00FE42A7" w:rsidRPr="00511B7D">
        <w:t>mL</w:t>
      </w:r>
      <w:r w:rsidR="00FE42A7" w:rsidRPr="00511B7D">
        <w:rPr>
          <w:rFonts w:hint="eastAsia"/>
        </w:rPr>
        <w:t>含</w:t>
      </w:r>
      <w:r w:rsidR="00FE42A7" w:rsidRPr="00511B7D">
        <w:t>1</w:t>
      </w:r>
      <w:r w:rsidR="00011DB1" w:rsidRPr="00511B7D">
        <w:t xml:space="preserve"> </w:t>
      </w:r>
      <w:r w:rsidR="00FE42A7" w:rsidRPr="00511B7D">
        <w:t>mg</w:t>
      </w:r>
      <w:proofErr w:type="gramStart"/>
      <w:r w:rsidR="00FE42A7" w:rsidRPr="00511B7D">
        <w:rPr>
          <w:rFonts w:hint="eastAsia"/>
        </w:rPr>
        <w:t>铂</w:t>
      </w:r>
      <w:proofErr w:type="gramEnd"/>
      <w:r w:rsidR="00FE42A7" w:rsidRPr="00511B7D">
        <w:rPr>
          <w:rFonts w:hint="eastAsia"/>
        </w:rPr>
        <w:t>。</w:t>
      </w:r>
    </w:p>
    <w:p w14:paraId="2EFE7E73" w14:textId="6A29EB52" w:rsidR="00F7498A" w:rsidRPr="00511B7D" w:rsidRDefault="00F7498A" w:rsidP="00CD329B">
      <w:pPr>
        <w:pStyle w:val="affc"/>
        <w:snapToGrid w:val="0"/>
        <w:ind w:firstLineChars="0" w:firstLine="0"/>
        <w:rPr>
          <w:rFonts w:ascii="Times New Roman"/>
        </w:rPr>
      </w:pPr>
      <w:r w:rsidRPr="00511B7D">
        <w:rPr>
          <w:rFonts w:ascii="黑体" w:eastAsia="黑体" w:hAnsi="黑体"/>
          <w:kern w:val="2"/>
          <w:szCs w:val="24"/>
        </w:rPr>
        <w:t>5.</w:t>
      </w:r>
      <w:r w:rsidR="00410A9E" w:rsidRPr="00511B7D">
        <w:rPr>
          <w:rFonts w:ascii="黑体" w:eastAsia="黑体" w:hAnsi="黑体"/>
          <w:kern w:val="2"/>
          <w:szCs w:val="24"/>
        </w:rPr>
        <w:t>13</w:t>
      </w:r>
      <w:r w:rsidRPr="00511B7D">
        <w:rPr>
          <w:rFonts w:ascii="Times New Roman" w:eastAsia="黑体"/>
        </w:rPr>
        <w:t xml:space="preserve">  </w:t>
      </w:r>
      <w:r w:rsidR="00570F36" w:rsidRPr="00511B7D">
        <w:rPr>
          <w:rFonts w:ascii="Times New Roman" w:hint="eastAsia"/>
          <w:kern w:val="2"/>
        </w:rPr>
        <w:t>铊</w:t>
      </w:r>
      <w:r w:rsidR="0093545C" w:rsidRPr="00511B7D">
        <w:rPr>
          <w:rFonts w:ascii="Times New Roman"/>
          <w:kern w:val="2"/>
        </w:rPr>
        <w:t>、</w:t>
      </w:r>
      <w:proofErr w:type="gramStart"/>
      <w:r w:rsidR="00570F36" w:rsidRPr="00511B7D">
        <w:rPr>
          <w:rFonts w:ascii="Times New Roman" w:hint="eastAsia"/>
          <w:kern w:val="2"/>
        </w:rPr>
        <w:t>钒</w:t>
      </w:r>
      <w:r w:rsidRPr="00511B7D">
        <w:rPr>
          <w:rFonts w:ascii="Times New Roman"/>
          <w:kern w:val="2"/>
        </w:rPr>
        <w:t>标准</w:t>
      </w:r>
      <w:proofErr w:type="gramEnd"/>
      <w:r w:rsidRPr="00511B7D">
        <w:rPr>
          <w:rFonts w:ascii="Times New Roman"/>
          <w:kern w:val="2"/>
        </w:rPr>
        <w:t>贮备溶液</w:t>
      </w:r>
      <w:r w:rsidR="007D1B54" w:rsidRPr="00511B7D">
        <w:rPr>
          <w:rFonts w:cs="宋体" w:hint="eastAsia"/>
          <w:szCs w:val="21"/>
          <w:lang w:val="zh-CN"/>
        </w:rPr>
        <w:t>Ⅰ</w:t>
      </w:r>
      <w:r w:rsidRPr="00511B7D">
        <w:rPr>
          <w:rFonts w:ascii="Times New Roman"/>
        </w:rPr>
        <w:t>：</w:t>
      </w:r>
      <w:r w:rsidR="0093545C" w:rsidRPr="00511B7D">
        <w:rPr>
          <w:rFonts w:ascii="Times New Roman"/>
        </w:rPr>
        <w:t>分别</w:t>
      </w:r>
      <w:r w:rsidRPr="00511B7D">
        <w:rPr>
          <w:rFonts w:ascii="Times New Roman"/>
        </w:rPr>
        <w:t>移取</w:t>
      </w:r>
      <w:r w:rsidRPr="00511B7D">
        <w:rPr>
          <w:rFonts w:ascii="Times New Roman"/>
        </w:rPr>
        <w:t>1.00</w:t>
      </w:r>
      <w:r w:rsidR="001210C6" w:rsidRPr="00511B7D">
        <w:rPr>
          <w:rFonts w:ascii="Times New Roman"/>
        </w:rPr>
        <w:t xml:space="preserve"> </w:t>
      </w:r>
      <w:r w:rsidRPr="00511B7D">
        <w:rPr>
          <w:rFonts w:ascii="Times New Roman"/>
        </w:rPr>
        <w:t>mL</w:t>
      </w:r>
      <w:r w:rsidR="00570F36" w:rsidRPr="00511B7D">
        <w:rPr>
          <w:rFonts w:ascii="Times New Roman" w:hint="eastAsia"/>
          <w:kern w:val="2"/>
        </w:rPr>
        <w:t>铊</w:t>
      </w:r>
      <w:r w:rsidR="00570F36" w:rsidRPr="00511B7D">
        <w:rPr>
          <w:rFonts w:ascii="Times New Roman"/>
          <w:kern w:val="2"/>
        </w:rPr>
        <w:t>、</w:t>
      </w:r>
      <w:r w:rsidR="00570F36" w:rsidRPr="00511B7D">
        <w:rPr>
          <w:rFonts w:ascii="Times New Roman" w:hint="eastAsia"/>
          <w:kern w:val="2"/>
        </w:rPr>
        <w:t>钒</w:t>
      </w:r>
      <w:r w:rsidR="00410A9E" w:rsidRPr="00511B7D">
        <w:rPr>
          <w:rFonts w:ascii="Times New Roman"/>
        </w:rPr>
        <w:t>标准溶液</w:t>
      </w:r>
      <w:r w:rsidRPr="00511B7D">
        <w:rPr>
          <w:rFonts w:ascii="Times New Roman"/>
        </w:rPr>
        <w:t>（</w:t>
      </w:r>
      <w:r w:rsidR="00410A9E" w:rsidRPr="00511B7D">
        <w:rPr>
          <w:rFonts w:ascii="Times New Roman"/>
        </w:rPr>
        <w:t>5.7</w:t>
      </w:r>
      <w:r w:rsidR="0093545C" w:rsidRPr="00511B7D">
        <w:rPr>
          <w:rFonts w:ascii="Times New Roman"/>
        </w:rPr>
        <w:t>、</w:t>
      </w:r>
      <w:r w:rsidR="0093545C" w:rsidRPr="00511B7D">
        <w:rPr>
          <w:rFonts w:ascii="Times New Roman"/>
        </w:rPr>
        <w:t>5.8</w:t>
      </w:r>
      <w:r w:rsidRPr="00511B7D">
        <w:rPr>
          <w:rFonts w:ascii="Times New Roman"/>
        </w:rPr>
        <w:t>）于</w:t>
      </w:r>
      <w:r w:rsidRPr="00511B7D">
        <w:rPr>
          <w:rFonts w:ascii="Times New Roman"/>
        </w:rPr>
        <w:t>100</w:t>
      </w:r>
      <w:r w:rsidR="001210C6" w:rsidRPr="00511B7D">
        <w:rPr>
          <w:rFonts w:ascii="Times New Roman"/>
        </w:rPr>
        <w:t xml:space="preserve"> </w:t>
      </w:r>
      <w:r w:rsidRPr="00511B7D">
        <w:rPr>
          <w:rFonts w:ascii="Times New Roman"/>
        </w:rPr>
        <w:t>mL</w:t>
      </w:r>
      <w:r w:rsidRPr="00511B7D">
        <w:rPr>
          <w:rFonts w:ascii="Times New Roman"/>
        </w:rPr>
        <w:t>容量瓶中，加入</w:t>
      </w:r>
      <w:r w:rsidRPr="00511B7D">
        <w:rPr>
          <w:rFonts w:ascii="Times New Roman"/>
        </w:rPr>
        <w:t>5</w:t>
      </w:r>
      <w:r w:rsidR="001210C6" w:rsidRPr="00511B7D">
        <w:rPr>
          <w:rFonts w:ascii="Times New Roman"/>
        </w:rPr>
        <w:t xml:space="preserve"> </w:t>
      </w:r>
      <w:r w:rsidRPr="00511B7D">
        <w:rPr>
          <w:rFonts w:ascii="Times New Roman"/>
        </w:rPr>
        <w:t>mL</w:t>
      </w:r>
      <w:r w:rsidRPr="00511B7D">
        <w:rPr>
          <w:rFonts w:ascii="Times New Roman"/>
        </w:rPr>
        <w:t>硝酸</w:t>
      </w:r>
      <w:r w:rsidRPr="00511B7D">
        <w:rPr>
          <w:rFonts w:ascii="Times New Roman"/>
          <w:kern w:val="2"/>
        </w:rPr>
        <w:t>（</w:t>
      </w:r>
      <w:r w:rsidRPr="00511B7D">
        <w:rPr>
          <w:rFonts w:ascii="Times New Roman"/>
          <w:kern w:val="2"/>
        </w:rPr>
        <w:t>5.</w:t>
      </w:r>
      <w:r w:rsidR="00E71BE8">
        <w:rPr>
          <w:rFonts w:ascii="Times New Roman"/>
          <w:kern w:val="2"/>
        </w:rPr>
        <w:t>3</w:t>
      </w:r>
      <w:r w:rsidRPr="00511B7D">
        <w:rPr>
          <w:rFonts w:ascii="Times New Roman"/>
          <w:kern w:val="2"/>
        </w:rPr>
        <w:t>）</w:t>
      </w:r>
      <w:r w:rsidR="00CE5B76" w:rsidRPr="00511B7D">
        <w:rPr>
          <w:rFonts w:ascii="Times New Roman" w:hint="eastAsia"/>
          <w:kern w:val="2"/>
        </w:rPr>
        <w:t>，</w:t>
      </w:r>
      <w:r w:rsidRPr="00511B7D">
        <w:rPr>
          <w:rFonts w:ascii="Times New Roman"/>
        </w:rPr>
        <w:t>以水稀释至刻度，混匀。此溶液</w:t>
      </w:r>
      <w:r w:rsidRPr="00511B7D">
        <w:rPr>
          <w:rFonts w:ascii="Times New Roman"/>
        </w:rPr>
        <w:t xml:space="preserve"> 1 mL</w:t>
      </w:r>
      <w:r w:rsidRPr="00511B7D">
        <w:rPr>
          <w:rFonts w:ascii="Times New Roman"/>
        </w:rPr>
        <w:t>含</w:t>
      </w:r>
      <w:r w:rsidR="00570F36" w:rsidRPr="00511B7D">
        <w:rPr>
          <w:rFonts w:ascii="Times New Roman" w:hint="eastAsia"/>
          <w:kern w:val="2"/>
        </w:rPr>
        <w:t>铊</w:t>
      </w:r>
      <w:r w:rsidR="00570F36" w:rsidRPr="00511B7D">
        <w:rPr>
          <w:rFonts w:ascii="Times New Roman"/>
          <w:kern w:val="2"/>
        </w:rPr>
        <w:t>、</w:t>
      </w:r>
      <w:proofErr w:type="gramStart"/>
      <w:r w:rsidR="00570F36" w:rsidRPr="00511B7D">
        <w:rPr>
          <w:rFonts w:ascii="Times New Roman" w:hint="eastAsia"/>
          <w:kern w:val="2"/>
        </w:rPr>
        <w:t>钒</w:t>
      </w:r>
      <w:r w:rsidR="00D53A2B" w:rsidRPr="00511B7D">
        <w:rPr>
          <w:rFonts w:ascii="Times New Roman"/>
          <w:kern w:val="2"/>
        </w:rPr>
        <w:t>各</w:t>
      </w:r>
      <w:proofErr w:type="gramEnd"/>
      <w:r w:rsidRPr="00511B7D">
        <w:rPr>
          <w:rFonts w:ascii="Times New Roman"/>
        </w:rPr>
        <w:t>10</w:t>
      </w:r>
      <w:r w:rsidR="001210C6" w:rsidRPr="00511B7D">
        <w:rPr>
          <w:rFonts w:ascii="Times New Roman"/>
        </w:rPr>
        <w:t xml:space="preserve"> </w:t>
      </w:r>
      <w:proofErr w:type="spellStart"/>
      <w:r w:rsidRPr="00511B7D">
        <w:rPr>
          <w:rFonts w:ascii="Times New Roman"/>
        </w:rPr>
        <w:t>μg</w:t>
      </w:r>
      <w:proofErr w:type="spellEnd"/>
      <w:r w:rsidRPr="00511B7D">
        <w:rPr>
          <w:rFonts w:ascii="Times New Roman"/>
        </w:rPr>
        <w:t>。</w:t>
      </w:r>
    </w:p>
    <w:p w14:paraId="3386366C" w14:textId="6535AB63" w:rsidR="00F7498A" w:rsidRPr="00511B7D" w:rsidRDefault="00F7498A" w:rsidP="00CD329B">
      <w:pPr>
        <w:pStyle w:val="affc"/>
        <w:snapToGrid w:val="0"/>
        <w:ind w:firstLineChars="0" w:firstLine="0"/>
        <w:rPr>
          <w:rFonts w:ascii="Times New Roman"/>
          <w:kern w:val="2"/>
        </w:rPr>
      </w:pPr>
      <w:r w:rsidRPr="00511B7D">
        <w:rPr>
          <w:rFonts w:ascii="黑体" w:eastAsia="黑体" w:hAnsi="黑体"/>
          <w:kern w:val="2"/>
          <w:szCs w:val="24"/>
        </w:rPr>
        <w:t>5.</w:t>
      </w:r>
      <w:r w:rsidR="00410A9E" w:rsidRPr="00511B7D">
        <w:rPr>
          <w:rFonts w:ascii="黑体" w:eastAsia="黑体" w:hAnsi="黑体"/>
          <w:kern w:val="2"/>
          <w:szCs w:val="24"/>
        </w:rPr>
        <w:t>1</w:t>
      </w:r>
      <w:r w:rsidR="00CA14F3" w:rsidRPr="00511B7D">
        <w:rPr>
          <w:rFonts w:ascii="黑体" w:eastAsia="黑体" w:hAnsi="黑体"/>
          <w:kern w:val="2"/>
          <w:szCs w:val="24"/>
        </w:rPr>
        <w:t>4</w:t>
      </w:r>
      <w:r w:rsidRPr="00511B7D">
        <w:rPr>
          <w:rFonts w:ascii="Times New Roman"/>
          <w:kern w:val="2"/>
        </w:rPr>
        <w:t xml:space="preserve">  </w:t>
      </w:r>
      <w:r w:rsidR="00570F36" w:rsidRPr="00511B7D">
        <w:rPr>
          <w:rFonts w:ascii="Times New Roman" w:hint="eastAsia"/>
          <w:kern w:val="2"/>
        </w:rPr>
        <w:t>铊</w:t>
      </w:r>
      <w:r w:rsidR="00570F36" w:rsidRPr="00511B7D">
        <w:rPr>
          <w:rFonts w:ascii="Times New Roman"/>
          <w:kern w:val="2"/>
        </w:rPr>
        <w:t>、</w:t>
      </w:r>
      <w:r w:rsidR="00570F36" w:rsidRPr="00511B7D">
        <w:rPr>
          <w:rFonts w:ascii="Times New Roman" w:hint="eastAsia"/>
          <w:kern w:val="2"/>
        </w:rPr>
        <w:t>钒</w:t>
      </w:r>
      <w:r w:rsidRPr="00511B7D">
        <w:rPr>
          <w:rFonts w:ascii="Times New Roman"/>
          <w:kern w:val="2"/>
        </w:rPr>
        <w:t>标准溶液</w:t>
      </w:r>
      <w:r w:rsidR="007D1B54" w:rsidRPr="00511B7D">
        <w:rPr>
          <w:rFonts w:hint="eastAsia"/>
        </w:rPr>
        <w:t>Ⅱ</w:t>
      </w:r>
      <w:r w:rsidRPr="00511B7D">
        <w:rPr>
          <w:rFonts w:ascii="Times New Roman"/>
        </w:rPr>
        <w:t>：</w:t>
      </w:r>
      <w:r w:rsidRPr="00511B7D">
        <w:rPr>
          <w:rFonts w:ascii="Times New Roman"/>
          <w:kern w:val="2"/>
        </w:rPr>
        <w:t>移取</w:t>
      </w:r>
      <w:r w:rsidR="00CA14F3" w:rsidRPr="00511B7D">
        <w:rPr>
          <w:rFonts w:ascii="Times New Roman"/>
        </w:rPr>
        <w:t>1.00</w:t>
      </w:r>
      <w:r w:rsidR="001210C6" w:rsidRPr="00511B7D">
        <w:rPr>
          <w:rFonts w:ascii="Times New Roman"/>
        </w:rPr>
        <w:t xml:space="preserve"> </w:t>
      </w:r>
      <w:r w:rsidR="00CA14F3" w:rsidRPr="00511B7D">
        <w:rPr>
          <w:rFonts w:ascii="Times New Roman"/>
        </w:rPr>
        <w:t>mL</w:t>
      </w:r>
      <w:r w:rsidR="00EF3F6A" w:rsidRPr="00511B7D">
        <w:rPr>
          <w:rFonts w:ascii="Times New Roman"/>
          <w:kern w:val="2"/>
        </w:rPr>
        <w:t>铊</w:t>
      </w:r>
      <w:r w:rsidR="00EF3F6A" w:rsidRPr="00511B7D">
        <w:rPr>
          <w:rFonts w:ascii="Times New Roman" w:hint="eastAsia"/>
          <w:kern w:val="2"/>
        </w:rPr>
        <w:t>、</w:t>
      </w:r>
      <w:proofErr w:type="gramStart"/>
      <w:r w:rsidRPr="00511B7D">
        <w:rPr>
          <w:rFonts w:ascii="Times New Roman"/>
          <w:kern w:val="2"/>
        </w:rPr>
        <w:t>钒标准</w:t>
      </w:r>
      <w:proofErr w:type="gramEnd"/>
      <w:r w:rsidRPr="00511B7D">
        <w:rPr>
          <w:rFonts w:ascii="Times New Roman"/>
          <w:kern w:val="2"/>
        </w:rPr>
        <w:t>贮备溶液</w:t>
      </w:r>
      <w:r w:rsidR="00C4364C" w:rsidRPr="00511B7D">
        <w:rPr>
          <w:rFonts w:cs="宋体" w:hint="eastAsia"/>
          <w:szCs w:val="21"/>
          <w:lang w:val="zh-CN"/>
        </w:rPr>
        <w:t>Ⅰ</w:t>
      </w:r>
      <w:r w:rsidRPr="00511B7D">
        <w:rPr>
          <w:rFonts w:ascii="Times New Roman"/>
          <w:kern w:val="2"/>
        </w:rPr>
        <w:t>（</w:t>
      </w:r>
      <w:r w:rsidR="00410A9E" w:rsidRPr="00511B7D">
        <w:rPr>
          <w:rFonts w:ascii="Times New Roman"/>
          <w:kern w:val="2"/>
        </w:rPr>
        <w:t>5.13</w:t>
      </w:r>
      <w:r w:rsidRPr="00511B7D">
        <w:rPr>
          <w:rFonts w:ascii="Times New Roman"/>
          <w:kern w:val="2"/>
        </w:rPr>
        <w:t>）</w:t>
      </w:r>
      <w:r w:rsidRPr="00511B7D">
        <w:rPr>
          <w:rFonts w:ascii="Times New Roman"/>
        </w:rPr>
        <w:t>于</w:t>
      </w:r>
      <w:r w:rsidRPr="00511B7D">
        <w:rPr>
          <w:rFonts w:ascii="Times New Roman"/>
        </w:rPr>
        <w:t>100</w:t>
      </w:r>
      <w:r w:rsidR="001210C6" w:rsidRPr="00511B7D">
        <w:rPr>
          <w:rFonts w:ascii="Times New Roman"/>
        </w:rPr>
        <w:t xml:space="preserve"> </w:t>
      </w:r>
      <w:r w:rsidRPr="00511B7D">
        <w:rPr>
          <w:rFonts w:ascii="Times New Roman"/>
        </w:rPr>
        <w:t>mL</w:t>
      </w:r>
      <w:r w:rsidRPr="00511B7D">
        <w:rPr>
          <w:rFonts w:ascii="Times New Roman"/>
        </w:rPr>
        <w:t>容量瓶中，加入</w:t>
      </w:r>
      <w:r w:rsidRPr="00511B7D">
        <w:rPr>
          <w:rFonts w:ascii="Times New Roman"/>
        </w:rPr>
        <w:t>5</w:t>
      </w:r>
      <w:r w:rsidR="001210C6" w:rsidRPr="00511B7D">
        <w:rPr>
          <w:rFonts w:ascii="Times New Roman"/>
        </w:rPr>
        <w:t xml:space="preserve"> </w:t>
      </w:r>
      <w:r w:rsidRPr="00511B7D">
        <w:rPr>
          <w:rFonts w:ascii="Times New Roman"/>
        </w:rPr>
        <w:t>mL</w:t>
      </w:r>
      <w:r w:rsidRPr="00511B7D">
        <w:rPr>
          <w:rFonts w:ascii="Times New Roman"/>
        </w:rPr>
        <w:t>硝酸（</w:t>
      </w:r>
      <w:r w:rsidRPr="00511B7D">
        <w:rPr>
          <w:rFonts w:ascii="Times New Roman"/>
        </w:rPr>
        <w:t>5.</w:t>
      </w:r>
      <w:r w:rsidR="00E71BE8">
        <w:rPr>
          <w:rFonts w:ascii="Times New Roman"/>
        </w:rPr>
        <w:t>3</w:t>
      </w:r>
      <w:r w:rsidRPr="00511B7D">
        <w:rPr>
          <w:rFonts w:ascii="Times New Roman"/>
        </w:rPr>
        <w:t>）</w:t>
      </w:r>
      <w:r w:rsidR="00CE5B76" w:rsidRPr="00511B7D">
        <w:rPr>
          <w:rFonts w:ascii="Times New Roman" w:hint="eastAsia"/>
        </w:rPr>
        <w:t>，</w:t>
      </w:r>
      <w:r w:rsidRPr="00511B7D">
        <w:rPr>
          <w:rFonts w:ascii="Times New Roman"/>
        </w:rPr>
        <w:t>以水稀释至刻度，混匀。此溶液</w:t>
      </w:r>
      <w:r w:rsidRPr="00511B7D">
        <w:rPr>
          <w:rFonts w:ascii="Times New Roman"/>
        </w:rPr>
        <w:t xml:space="preserve"> 1 mL</w:t>
      </w:r>
      <w:r w:rsidRPr="00511B7D">
        <w:rPr>
          <w:rFonts w:ascii="Times New Roman"/>
        </w:rPr>
        <w:t>含</w:t>
      </w:r>
      <w:r w:rsidR="00570F36" w:rsidRPr="00511B7D">
        <w:rPr>
          <w:rFonts w:ascii="Times New Roman" w:hint="eastAsia"/>
          <w:kern w:val="2"/>
        </w:rPr>
        <w:t>铊</w:t>
      </w:r>
      <w:r w:rsidR="00570F36" w:rsidRPr="00511B7D">
        <w:rPr>
          <w:rFonts w:ascii="Times New Roman"/>
          <w:kern w:val="2"/>
        </w:rPr>
        <w:t>、</w:t>
      </w:r>
      <w:proofErr w:type="gramStart"/>
      <w:r w:rsidR="00570F36" w:rsidRPr="00511B7D">
        <w:rPr>
          <w:rFonts w:ascii="Times New Roman" w:hint="eastAsia"/>
          <w:kern w:val="2"/>
        </w:rPr>
        <w:t>钒</w:t>
      </w:r>
      <w:r w:rsidR="00D53A2B" w:rsidRPr="00511B7D">
        <w:rPr>
          <w:rFonts w:ascii="Times New Roman"/>
          <w:kern w:val="2"/>
        </w:rPr>
        <w:t>各</w:t>
      </w:r>
      <w:proofErr w:type="gramEnd"/>
      <w:r w:rsidRPr="00511B7D">
        <w:rPr>
          <w:rFonts w:ascii="Times New Roman"/>
        </w:rPr>
        <w:t>100</w:t>
      </w:r>
      <w:r w:rsidR="00CE5B76" w:rsidRPr="00511B7D">
        <w:rPr>
          <w:rFonts w:ascii="Times New Roman"/>
        </w:rPr>
        <w:t xml:space="preserve"> </w:t>
      </w:r>
      <w:r w:rsidRPr="00511B7D">
        <w:rPr>
          <w:rFonts w:ascii="Times New Roman"/>
        </w:rPr>
        <w:t>ng</w:t>
      </w:r>
      <w:r w:rsidRPr="00511B7D">
        <w:rPr>
          <w:rFonts w:ascii="Times New Roman"/>
        </w:rPr>
        <w:t>。</w:t>
      </w:r>
    </w:p>
    <w:p w14:paraId="155BF62B" w14:textId="04518A26" w:rsidR="00F7498A" w:rsidRPr="00511B7D" w:rsidRDefault="00F7498A" w:rsidP="00CD329B">
      <w:pPr>
        <w:pStyle w:val="affc"/>
        <w:snapToGrid w:val="0"/>
        <w:ind w:firstLineChars="0" w:firstLine="0"/>
        <w:rPr>
          <w:rFonts w:ascii="Times New Roman"/>
          <w:kern w:val="2"/>
        </w:rPr>
      </w:pPr>
      <w:r w:rsidRPr="00511B7D">
        <w:rPr>
          <w:rFonts w:ascii="黑体" w:eastAsia="黑体" w:hAnsi="黑体"/>
          <w:kern w:val="2"/>
          <w:szCs w:val="24"/>
        </w:rPr>
        <w:t>5.1</w:t>
      </w:r>
      <w:r w:rsidR="009021E7" w:rsidRPr="00511B7D">
        <w:rPr>
          <w:rFonts w:ascii="黑体" w:eastAsia="黑体" w:hAnsi="黑体"/>
          <w:kern w:val="2"/>
          <w:szCs w:val="24"/>
        </w:rPr>
        <w:t>5</w:t>
      </w:r>
      <w:r w:rsidRPr="00511B7D">
        <w:rPr>
          <w:rFonts w:ascii="Times New Roman"/>
          <w:kern w:val="2"/>
        </w:rPr>
        <w:t xml:space="preserve"> </w:t>
      </w:r>
      <w:r w:rsidR="00570F36" w:rsidRPr="00511B7D">
        <w:rPr>
          <w:rFonts w:ascii="Times New Roman" w:hint="eastAsia"/>
          <w:kern w:val="2"/>
        </w:rPr>
        <w:t>铊、钒</w:t>
      </w:r>
      <w:r w:rsidRPr="00511B7D">
        <w:rPr>
          <w:rFonts w:ascii="Times New Roman" w:hint="eastAsia"/>
          <w:kern w:val="2"/>
        </w:rPr>
        <w:t>标准溶液</w:t>
      </w:r>
      <w:r w:rsidR="007D1B54" w:rsidRPr="00511B7D">
        <w:rPr>
          <w:rFonts w:hint="eastAsia"/>
        </w:rPr>
        <w:t>Ⅲ</w:t>
      </w:r>
      <w:r w:rsidRPr="00511B7D">
        <w:rPr>
          <w:rFonts w:ascii="Times New Roman" w:hint="eastAsia"/>
        </w:rPr>
        <w:t>：</w:t>
      </w:r>
      <w:r w:rsidRPr="00511B7D">
        <w:rPr>
          <w:rFonts w:ascii="Times New Roman" w:hint="eastAsia"/>
          <w:kern w:val="2"/>
        </w:rPr>
        <w:t>移取</w:t>
      </w:r>
      <w:r w:rsidR="00E813AA" w:rsidRPr="00511B7D">
        <w:rPr>
          <w:rFonts w:ascii="Times New Roman"/>
        </w:rPr>
        <w:t>10.00</w:t>
      </w:r>
      <w:r w:rsidR="001210C6" w:rsidRPr="00511B7D">
        <w:rPr>
          <w:rFonts w:ascii="Times New Roman"/>
        </w:rPr>
        <w:t xml:space="preserve"> </w:t>
      </w:r>
      <w:r w:rsidR="00E813AA" w:rsidRPr="00511B7D">
        <w:rPr>
          <w:rFonts w:ascii="Times New Roman"/>
        </w:rPr>
        <w:t>mL</w:t>
      </w:r>
      <w:r w:rsidR="00570F36" w:rsidRPr="00511B7D">
        <w:rPr>
          <w:rFonts w:ascii="Times New Roman" w:hint="eastAsia"/>
          <w:kern w:val="2"/>
        </w:rPr>
        <w:t>铊、钒</w:t>
      </w:r>
      <w:r w:rsidRPr="00511B7D">
        <w:rPr>
          <w:rFonts w:ascii="Times New Roman" w:hint="eastAsia"/>
          <w:kern w:val="2"/>
        </w:rPr>
        <w:t>标准溶液</w:t>
      </w:r>
      <w:r w:rsidR="00C4364C" w:rsidRPr="00511B7D">
        <w:rPr>
          <w:rFonts w:hint="eastAsia"/>
        </w:rPr>
        <w:t>Ⅱ</w:t>
      </w:r>
      <w:r w:rsidR="00C4047D" w:rsidRPr="00511B7D">
        <w:rPr>
          <w:rFonts w:ascii="Times New Roman" w:hint="eastAsia"/>
          <w:kern w:val="2"/>
        </w:rPr>
        <w:t>（</w:t>
      </w:r>
      <w:r w:rsidR="00C4047D" w:rsidRPr="00511B7D">
        <w:rPr>
          <w:rFonts w:ascii="Times New Roman"/>
          <w:kern w:val="2"/>
        </w:rPr>
        <w:t>5.1</w:t>
      </w:r>
      <w:r w:rsidR="00C4364C" w:rsidRPr="00511B7D">
        <w:rPr>
          <w:rFonts w:ascii="Times New Roman"/>
          <w:kern w:val="2"/>
        </w:rPr>
        <w:t>4</w:t>
      </w:r>
      <w:r w:rsidR="00C4047D" w:rsidRPr="00511B7D">
        <w:rPr>
          <w:rFonts w:ascii="Times New Roman" w:hint="eastAsia"/>
          <w:kern w:val="2"/>
        </w:rPr>
        <w:t>）</w:t>
      </w:r>
      <w:r w:rsidRPr="00511B7D">
        <w:rPr>
          <w:rFonts w:ascii="Times New Roman" w:hint="eastAsia"/>
        </w:rPr>
        <w:t>于</w:t>
      </w:r>
      <w:r w:rsidRPr="00511B7D">
        <w:rPr>
          <w:rFonts w:ascii="Times New Roman"/>
        </w:rPr>
        <w:t>100</w:t>
      </w:r>
      <w:r w:rsidR="001210C6" w:rsidRPr="00511B7D">
        <w:rPr>
          <w:rFonts w:ascii="Times New Roman"/>
        </w:rPr>
        <w:t xml:space="preserve"> </w:t>
      </w:r>
      <w:r w:rsidRPr="00511B7D">
        <w:rPr>
          <w:rFonts w:ascii="Times New Roman"/>
        </w:rPr>
        <w:t>mL</w:t>
      </w:r>
      <w:r w:rsidRPr="00511B7D">
        <w:rPr>
          <w:rFonts w:ascii="Times New Roman" w:hint="eastAsia"/>
        </w:rPr>
        <w:t>容量瓶中，加入</w:t>
      </w:r>
      <w:r w:rsidR="00FE42A7" w:rsidRPr="00511B7D">
        <w:rPr>
          <w:rFonts w:ascii="Times New Roman"/>
        </w:rPr>
        <w:t xml:space="preserve">10 </w:t>
      </w:r>
      <w:r w:rsidRPr="00511B7D">
        <w:rPr>
          <w:rFonts w:ascii="Times New Roman"/>
        </w:rPr>
        <w:t>mL</w:t>
      </w:r>
      <w:r w:rsidRPr="00511B7D">
        <w:rPr>
          <w:rFonts w:ascii="Times New Roman" w:hint="eastAsia"/>
        </w:rPr>
        <w:t>硝酸（</w:t>
      </w:r>
      <w:r w:rsidRPr="00511B7D">
        <w:rPr>
          <w:rFonts w:ascii="Times New Roman"/>
        </w:rPr>
        <w:t>5.</w:t>
      </w:r>
      <w:r w:rsidR="00FE42A7" w:rsidRPr="00511B7D">
        <w:rPr>
          <w:rFonts w:ascii="Times New Roman"/>
        </w:rPr>
        <w:t>3</w:t>
      </w:r>
      <w:r w:rsidRPr="00511B7D">
        <w:rPr>
          <w:rFonts w:ascii="Times New Roman" w:hint="eastAsia"/>
        </w:rPr>
        <w:t>）</w:t>
      </w:r>
      <w:r w:rsidR="00CE5B76" w:rsidRPr="00511B7D">
        <w:rPr>
          <w:rFonts w:ascii="Times New Roman" w:hint="eastAsia"/>
        </w:rPr>
        <w:t>，</w:t>
      </w:r>
      <w:r w:rsidRPr="00511B7D">
        <w:rPr>
          <w:rFonts w:ascii="Times New Roman" w:hint="eastAsia"/>
        </w:rPr>
        <w:t>以水稀释至刻度，混匀。此溶液</w:t>
      </w:r>
      <w:r w:rsidRPr="00511B7D">
        <w:rPr>
          <w:rFonts w:ascii="Times New Roman"/>
        </w:rPr>
        <w:t>1 mL</w:t>
      </w:r>
      <w:r w:rsidRPr="00511B7D">
        <w:rPr>
          <w:rFonts w:ascii="Times New Roman" w:hint="eastAsia"/>
        </w:rPr>
        <w:t>含</w:t>
      </w:r>
      <w:r w:rsidR="00570F36" w:rsidRPr="00511B7D">
        <w:rPr>
          <w:rFonts w:ascii="Times New Roman" w:hint="eastAsia"/>
          <w:kern w:val="2"/>
        </w:rPr>
        <w:t>铊、</w:t>
      </w:r>
      <w:proofErr w:type="gramStart"/>
      <w:r w:rsidR="00570F36" w:rsidRPr="00511B7D">
        <w:rPr>
          <w:rFonts w:ascii="Times New Roman" w:hint="eastAsia"/>
          <w:kern w:val="2"/>
        </w:rPr>
        <w:t>钒</w:t>
      </w:r>
      <w:r w:rsidR="00D53A2B" w:rsidRPr="00511B7D">
        <w:rPr>
          <w:rFonts w:ascii="Times New Roman" w:hint="eastAsia"/>
          <w:kern w:val="2"/>
        </w:rPr>
        <w:t>各</w:t>
      </w:r>
      <w:proofErr w:type="gramEnd"/>
      <w:r w:rsidRPr="00511B7D">
        <w:rPr>
          <w:rFonts w:ascii="Times New Roman"/>
        </w:rPr>
        <w:t>10</w:t>
      </w:r>
      <w:r w:rsidR="00CE5B76" w:rsidRPr="00511B7D">
        <w:rPr>
          <w:rFonts w:ascii="Times New Roman"/>
        </w:rPr>
        <w:t xml:space="preserve"> </w:t>
      </w:r>
      <w:r w:rsidRPr="00511B7D">
        <w:rPr>
          <w:rFonts w:ascii="Times New Roman"/>
        </w:rPr>
        <w:t>ng</w:t>
      </w:r>
      <w:r w:rsidRPr="00511B7D">
        <w:rPr>
          <w:rFonts w:ascii="Times New Roman" w:hint="eastAsia"/>
        </w:rPr>
        <w:t>。</w:t>
      </w:r>
    </w:p>
    <w:p w14:paraId="7CAB63DF" w14:textId="166653F5" w:rsidR="00F7498A" w:rsidRPr="00511B7D" w:rsidRDefault="00F7498A" w:rsidP="00CD329B">
      <w:pPr>
        <w:pStyle w:val="affc"/>
        <w:snapToGrid w:val="0"/>
        <w:ind w:firstLineChars="0" w:firstLine="0"/>
        <w:rPr>
          <w:rFonts w:ascii="Times New Roman"/>
        </w:rPr>
      </w:pPr>
      <w:r w:rsidRPr="00511B7D">
        <w:rPr>
          <w:rFonts w:ascii="黑体" w:eastAsia="黑体" w:hAnsi="黑体"/>
          <w:kern w:val="2"/>
          <w:szCs w:val="24"/>
        </w:rPr>
        <w:t>5.</w:t>
      </w:r>
      <w:r w:rsidR="009021E7" w:rsidRPr="00511B7D">
        <w:rPr>
          <w:rFonts w:ascii="黑体" w:eastAsia="黑体" w:hAnsi="黑体"/>
          <w:kern w:val="2"/>
          <w:szCs w:val="24"/>
        </w:rPr>
        <w:t>16</w:t>
      </w:r>
      <w:r w:rsidRPr="00511B7D">
        <w:rPr>
          <w:rFonts w:ascii="Times New Roman" w:eastAsia="黑体"/>
        </w:rPr>
        <w:t xml:space="preserve"> </w:t>
      </w:r>
      <w:r w:rsidRPr="00511B7D">
        <w:rPr>
          <w:rFonts w:ascii="Times New Roman" w:hint="eastAsia"/>
          <w:kern w:val="2"/>
        </w:rPr>
        <w:t>混合内标溶液</w:t>
      </w:r>
      <w:r w:rsidR="007D1B54" w:rsidRPr="00511B7D">
        <w:rPr>
          <w:rFonts w:hAnsi="宋体" w:cs="宋体" w:hint="eastAsia"/>
          <w:szCs w:val="21"/>
          <w:lang w:val="zh-CN"/>
        </w:rPr>
        <w:t>Ⅰ</w:t>
      </w:r>
      <w:r w:rsidRPr="00511B7D">
        <w:rPr>
          <w:rFonts w:ascii="Times New Roman" w:hint="eastAsia"/>
        </w:rPr>
        <w:t>：分别移取</w:t>
      </w:r>
      <w:r w:rsidRPr="00511B7D">
        <w:rPr>
          <w:rFonts w:ascii="Times New Roman"/>
        </w:rPr>
        <w:t>1.00</w:t>
      </w:r>
      <w:r w:rsidR="00CE5B76" w:rsidRPr="00511B7D">
        <w:rPr>
          <w:rFonts w:ascii="Times New Roman"/>
        </w:rPr>
        <w:t xml:space="preserve"> </w:t>
      </w:r>
      <w:r w:rsidRPr="00511B7D">
        <w:rPr>
          <w:rFonts w:ascii="Times New Roman"/>
        </w:rPr>
        <w:t>mL</w:t>
      </w:r>
      <w:r w:rsidRPr="00511B7D">
        <w:rPr>
          <w:rFonts w:ascii="Times New Roman" w:hint="eastAsia"/>
        </w:rPr>
        <w:t>钪、</w:t>
      </w:r>
      <w:proofErr w:type="gramStart"/>
      <w:r w:rsidRPr="00511B7D">
        <w:rPr>
          <w:rFonts w:ascii="Times New Roman" w:hint="eastAsia"/>
        </w:rPr>
        <w:t>铑</w:t>
      </w:r>
      <w:proofErr w:type="gramEnd"/>
      <w:r w:rsidRPr="00511B7D">
        <w:rPr>
          <w:rFonts w:ascii="Times New Roman" w:hint="eastAsia"/>
        </w:rPr>
        <w:t>、</w:t>
      </w:r>
      <w:proofErr w:type="gramStart"/>
      <w:r w:rsidRPr="00511B7D">
        <w:rPr>
          <w:rFonts w:ascii="Times New Roman" w:hint="eastAsia"/>
        </w:rPr>
        <w:t>铼</w:t>
      </w:r>
      <w:proofErr w:type="gramEnd"/>
      <w:r w:rsidRPr="00511B7D">
        <w:rPr>
          <w:rFonts w:ascii="Times New Roman" w:hint="eastAsia"/>
        </w:rPr>
        <w:t>、铂标准溶液（</w:t>
      </w:r>
      <w:r w:rsidR="00D4604C" w:rsidRPr="00511B7D">
        <w:rPr>
          <w:rFonts w:ascii="Times New Roman"/>
        </w:rPr>
        <w:t>5.9~5.12</w:t>
      </w:r>
      <w:r w:rsidRPr="00511B7D">
        <w:rPr>
          <w:rFonts w:ascii="Times New Roman" w:hint="eastAsia"/>
        </w:rPr>
        <w:t>）于</w:t>
      </w:r>
      <w:r w:rsidRPr="00511B7D">
        <w:rPr>
          <w:rFonts w:ascii="Times New Roman"/>
        </w:rPr>
        <w:t>100</w:t>
      </w:r>
      <w:r w:rsidR="00CE5B76" w:rsidRPr="00511B7D">
        <w:rPr>
          <w:rFonts w:ascii="Times New Roman"/>
        </w:rPr>
        <w:t xml:space="preserve"> </w:t>
      </w:r>
      <w:r w:rsidRPr="00511B7D">
        <w:rPr>
          <w:rFonts w:ascii="Times New Roman"/>
        </w:rPr>
        <w:t>mL</w:t>
      </w:r>
      <w:r w:rsidRPr="00511B7D">
        <w:rPr>
          <w:rFonts w:ascii="Times New Roman" w:hint="eastAsia"/>
        </w:rPr>
        <w:t>容量瓶中，加入</w:t>
      </w:r>
      <w:r w:rsidR="00FE42A7" w:rsidRPr="00511B7D">
        <w:rPr>
          <w:rFonts w:ascii="Times New Roman"/>
        </w:rPr>
        <w:t>10</w:t>
      </w:r>
      <w:r w:rsidR="00011DB1" w:rsidRPr="00511B7D">
        <w:rPr>
          <w:rFonts w:ascii="Times New Roman"/>
        </w:rPr>
        <w:t xml:space="preserve"> </w:t>
      </w:r>
      <w:r w:rsidR="00FE42A7" w:rsidRPr="00511B7D">
        <w:rPr>
          <w:rFonts w:ascii="Times New Roman"/>
        </w:rPr>
        <w:t>mL</w:t>
      </w:r>
      <w:r w:rsidRPr="00511B7D">
        <w:rPr>
          <w:rFonts w:ascii="Times New Roman" w:hint="eastAsia"/>
        </w:rPr>
        <w:t>硝酸（</w:t>
      </w:r>
      <w:r w:rsidRPr="00511B7D">
        <w:rPr>
          <w:rFonts w:ascii="Times New Roman"/>
        </w:rPr>
        <w:t>5.</w:t>
      </w:r>
      <w:r w:rsidR="00FE42A7" w:rsidRPr="00511B7D">
        <w:rPr>
          <w:rFonts w:ascii="Times New Roman"/>
        </w:rPr>
        <w:t>3</w:t>
      </w:r>
      <w:r w:rsidRPr="00511B7D">
        <w:rPr>
          <w:rFonts w:ascii="Times New Roman" w:hint="eastAsia"/>
        </w:rPr>
        <w:t>）</w:t>
      </w:r>
      <w:r w:rsidR="00CE5B76" w:rsidRPr="00511B7D">
        <w:rPr>
          <w:rFonts w:ascii="Times New Roman" w:hint="eastAsia"/>
        </w:rPr>
        <w:t>，</w:t>
      </w:r>
      <w:r w:rsidRPr="00511B7D">
        <w:rPr>
          <w:rFonts w:ascii="Times New Roman" w:hint="eastAsia"/>
        </w:rPr>
        <w:t>以水稀释至刻度，混匀。此溶液</w:t>
      </w:r>
      <w:r w:rsidRPr="00511B7D">
        <w:rPr>
          <w:rFonts w:ascii="Times New Roman"/>
        </w:rPr>
        <w:t>1 mL</w:t>
      </w:r>
      <w:r w:rsidRPr="00511B7D">
        <w:rPr>
          <w:rFonts w:ascii="Times New Roman" w:hint="eastAsia"/>
        </w:rPr>
        <w:t>含钪、</w:t>
      </w:r>
      <w:proofErr w:type="gramStart"/>
      <w:r w:rsidRPr="00511B7D">
        <w:rPr>
          <w:rFonts w:ascii="Times New Roman" w:hint="eastAsia"/>
        </w:rPr>
        <w:t>铑</w:t>
      </w:r>
      <w:proofErr w:type="gramEnd"/>
      <w:r w:rsidRPr="00511B7D">
        <w:rPr>
          <w:rFonts w:ascii="Times New Roman" w:hint="eastAsia"/>
        </w:rPr>
        <w:t>、</w:t>
      </w:r>
      <w:proofErr w:type="gramStart"/>
      <w:r w:rsidRPr="00511B7D">
        <w:rPr>
          <w:rFonts w:ascii="Times New Roman" w:hint="eastAsia"/>
        </w:rPr>
        <w:t>铼</w:t>
      </w:r>
      <w:proofErr w:type="gramEnd"/>
      <w:r w:rsidRPr="00511B7D">
        <w:rPr>
          <w:rFonts w:ascii="Times New Roman" w:hint="eastAsia"/>
        </w:rPr>
        <w:t>、</w:t>
      </w:r>
      <w:proofErr w:type="gramStart"/>
      <w:r w:rsidRPr="00511B7D">
        <w:rPr>
          <w:rFonts w:ascii="Times New Roman" w:hint="eastAsia"/>
        </w:rPr>
        <w:t>铂各</w:t>
      </w:r>
      <w:proofErr w:type="gramEnd"/>
      <w:r w:rsidRPr="00511B7D">
        <w:rPr>
          <w:rFonts w:ascii="Times New Roman"/>
        </w:rPr>
        <w:t>10</w:t>
      </w:r>
      <w:r w:rsidR="00CE5B76" w:rsidRPr="00511B7D">
        <w:rPr>
          <w:rFonts w:ascii="Times New Roman"/>
        </w:rPr>
        <w:t xml:space="preserve"> </w:t>
      </w:r>
      <w:proofErr w:type="spellStart"/>
      <w:r w:rsidRPr="00511B7D">
        <w:rPr>
          <w:rFonts w:ascii="Times New Roman"/>
        </w:rPr>
        <w:t>μ</w:t>
      </w:r>
      <w:r w:rsidR="00011DB1" w:rsidRPr="00511B7D">
        <w:rPr>
          <w:rFonts w:ascii="Times New Roman"/>
        </w:rPr>
        <w:t>g</w:t>
      </w:r>
      <w:proofErr w:type="spellEnd"/>
      <w:r w:rsidRPr="00511B7D">
        <w:rPr>
          <w:rFonts w:ascii="Times New Roman" w:hint="eastAsia"/>
        </w:rPr>
        <w:t>。</w:t>
      </w:r>
    </w:p>
    <w:p w14:paraId="2522B940" w14:textId="12952C8F" w:rsidR="00F7498A" w:rsidRPr="00511B7D" w:rsidRDefault="00F7498A" w:rsidP="00CD329B">
      <w:pPr>
        <w:snapToGrid w:val="0"/>
      </w:pPr>
      <w:r w:rsidRPr="00CD329B">
        <w:rPr>
          <w:rFonts w:ascii="黑体" w:eastAsia="黑体" w:hAnsi="黑体"/>
        </w:rPr>
        <w:t>5.</w:t>
      </w:r>
      <w:r w:rsidR="009021E7" w:rsidRPr="00CD329B">
        <w:rPr>
          <w:rFonts w:ascii="黑体" w:eastAsia="黑体" w:hAnsi="黑体"/>
        </w:rPr>
        <w:t>17</w:t>
      </w:r>
      <w:r w:rsidRPr="00511B7D">
        <w:t xml:space="preserve"> </w:t>
      </w:r>
      <w:r w:rsidRPr="00511B7D">
        <w:rPr>
          <w:rFonts w:hint="eastAsia"/>
        </w:rPr>
        <w:t>混合内标溶液</w:t>
      </w:r>
      <w:r w:rsidR="007D1B54" w:rsidRPr="00511B7D">
        <w:rPr>
          <w:rFonts w:ascii="宋体" w:hAnsi="宋体" w:cs="宋体" w:hint="eastAsia"/>
        </w:rPr>
        <w:t>Ⅱ</w:t>
      </w:r>
      <w:r w:rsidRPr="00511B7D">
        <w:rPr>
          <w:rFonts w:hint="eastAsia"/>
        </w:rPr>
        <w:t>：移取</w:t>
      </w:r>
      <w:r w:rsidR="00564F54" w:rsidRPr="00511B7D">
        <w:t>2</w:t>
      </w:r>
      <w:r w:rsidRPr="00511B7D">
        <w:t>.50</w:t>
      </w:r>
      <w:r w:rsidR="00CE5B76" w:rsidRPr="00511B7D">
        <w:t xml:space="preserve"> </w:t>
      </w:r>
      <w:r w:rsidRPr="00511B7D">
        <w:t>mL</w:t>
      </w:r>
      <w:r w:rsidRPr="00511B7D">
        <w:rPr>
          <w:rFonts w:hint="eastAsia"/>
        </w:rPr>
        <w:t>混合内标溶液</w:t>
      </w:r>
      <w:r w:rsidR="00432D9A" w:rsidRPr="00511B7D">
        <w:rPr>
          <w:rFonts w:ascii="宋体" w:hAnsi="宋体" w:cs="宋体" w:hint="eastAsia"/>
          <w:szCs w:val="21"/>
          <w:lang w:val="zh-CN"/>
        </w:rPr>
        <w:t>Ⅰ</w:t>
      </w:r>
      <w:r w:rsidRPr="00511B7D">
        <w:rPr>
          <w:rFonts w:hint="eastAsia"/>
        </w:rPr>
        <w:t>（</w:t>
      </w:r>
      <w:r w:rsidRPr="00511B7D">
        <w:t>5.</w:t>
      </w:r>
      <w:r w:rsidR="0054590F" w:rsidRPr="00511B7D">
        <w:t>16</w:t>
      </w:r>
      <w:r w:rsidRPr="00511B7D">
        <w:rPr>
          <w:rFonts w:hint="eastAsia"/>
        </w:rPr>
        <w:t>）于</w:t>
      </w:r>
      <w:r w:rsidRPr="00511B7D">
        <w:t>100</w:t>
      </w:r>
      <w:r w:rsidR="005358D7" w:rsidRPr="00511B7D">
        <w:t xml:space="preserve"> </w:t>
      </w:r>
      <w:r w:rsidRPr="00511B7D">
        <w:t>mL</w:t>
      </w:r>
      <w:r w:rsidRPr="00511B7D">
        <w:rPr>
          <w:rFonts w:hint="eastAsia"/>
        </w:rPr>
        <w:t>容量瓶中，加入</w:t>
      </w:r>
      <w:r w:rsidR="00FE42A7" w:rsidRPr="00511B7D">
        <w:t xml:space="preserve">10 </w:t>
      </w:r>
      <w:r w:rsidRPr="00511B7D">
        <w:t>mL</w:t>
      </w:r>
      <w:r w:rsidRPr="00511B7D">
        <w:rPr>
          <w:rFonts w:hint="eastAsia"/>
        </w:rPr>
        <w:t>硝酸（</w:t>
      </w:r>
      <w:r w:rsidRPr="00511B7D">
        <w:t>5.</w:t>
      </w:r>
      <w:r w:rsidR="00FE42A7" w:rsidRPr="00511B7D">
        <w:t>3</w:t>
      </w:r>
      <w:r w:rsidRPr="00511B7D">
        <w:rPr>
          <w:rFonts w:hint="eastAsia"/>
        </w:rPr>
        <w:t>）</w:t>
      </w:r>
      <w:r w:rsidR="00CE5B76" w:rsidRPr="00511B7D">
        <w:rPr>
          <w:rFonts w:hint="eastAsia"/>
        </w:rPr>
        <w:t>，</w:t>
      </w:r>
      <w:r w:rsidRPr="00511B7D">
        <w:rPr>
          <w:rFonts w:hint="eastAsia"/>
        </w:rPr>
        <w:t>以水稀释至刻度，混匀。此溶液</w:t>
      </w:r>
      <w:r w:rsidRPr="00511B7D">
        <w:t>1 mL</w:t>
      </w:r>
      <w:r w:rsidRPr="00511B7D">
        <w:rPr>
          <w:rFonts w:hint="eastAsia"/>
        </w:rPr>
        <w:t>含钪、</w:t>
      </w:r>
      <w:proofErr w:type="gramStart"/>
      <w:r w:rsidRPr="00511B7D">
        <w:rPr>
          <w:rFonts w:hint="eastAsia"/>
        </w:rPr>
        <w:t>铑</w:t>
      </w:r>
      <w:proofErr w:type="gramEnd"/>
      <w:r w:rsidRPr="00511B7D">
        <w:rPr>
          <w:rFonts w:hint="eastAsia"/>
        </w:rPr>
        <w:t>、</w:t>
      </w:r>
      <w:proofErr w:type="gramStart"/>
      <w:r w:rsidRPr="00511B7D">
        <w:rPr>
          <w:rFonts w:hint="eastAsia"/>
        </w:rPr>
        <w:t>铼</w:t>
      </w:r>
      <w:proofErr w:type="gramEnd"/>
      <w:r w:rsidRPr="00511B7D">
        <w:rPr>
          <w:rFonts w:hint="eastAsia"/>
        </w:rPr>
        <w:t>、</w:t>
      </w:r>
      <w:proofErr w:type="gramStart"/>
      <w:r w:rsidRPr="00511B7D">
        <w:rPr>
          <w:rFonts w:hint="eastAsia"/>
        </w:rPr>
        <w:t>铂各</w:t>
      </w:r>
      <w:proofErr w:type="gramEnd"/>
      <w:r w:rsidR="00564F54" w:rsidRPr="00511B7D">
        <w:t>2</w:t>
      </w:r>
      <w:r w:rsidRPr="00511B7D">
        <w:t>50</w:t>
      </w:r>
      <w:r w:rsidR="005358D7" w:rsidRPr="00511B7D">
        <w:t xml:space="preserve"> </w:t>
      </w:r>
      <w:r w:rsidRPr="00511B7D">
        <w:t>ng</w:t>
      </w:r>
      <w:r w:rsidRPr="00511B7D">
        <w:rPr>
          <w:rFonts w:hint="eastAsia"/>
        </w:rPr>
        <w:t>。</w:t>
      </w:r>
    </w:p>
    <w:p w14:paraId="136EF03C" w14:textId="094FC2D8" w:rsidR="00F7498A" w:rsidRPr="00B65D47" w:rsidRDefault="00F7498A" w:rsidP="00CD329B">
      <w:pPr>
        <w:pStyle w:val="affc"/>
        <w:snapToGrid w:val="0"/>
        <w:ind w:firstLineChars="0" w:firstLine="0"/>
        <w:rPr>
          <w:rFonts w:ascii="Times New Roman"/>
        </w:rPr>
      </w:pPr>
      <w:r w:rsidRPr="00B65D47">
        <w:rPr>
          <w:rFonts w:ascii="黑体" w:eastAsia="黑体" w:hAnsi="黑体"/>
          <w:kern w:val="2"/>
          <w:szCs w:val="24"/>
        </w:rPr>
        <w:t>5.</w:t>
      </w:r>
      <w:r w:rsidR="00F22017" w:rsidRPr="00B65D47">
        <w:rPr>
          <w:rFonts w:ascii="黑体" w:eastAsia="黑体" w:hAnsi="黑体" w:hint="eastAsia"/>
          <w:kern w:val="2"/>
          <w:szCs w:val="24"/>
        </w:rPr>
        <w:t>18</w:t>
      </w:r>
      <w:r w:rsidRPr="00B65D47">
        <w:rPr>
          <w:rFonts w:ascii="Times New Roman" w:eastAsia="黑体"/>
        </w:rPr>
        <w:t xml:space="preserve"> </w:t>
      </w:r>
      <w:r w:rsidRPr="00B65D47">
        <w:rPr>
          <w:rFonts w:ascii="Times New Roman"/>
        </w:rPr>
        <w:t>氩气</w:t>
      </w:r>
      <w:r w:rsidR="00CE5B76">
        <w:rPr>
          <w:rFonts w:ascii="Times New Roman" w:hint="eastAsia"/>
          <w:kern w:val="2"/>
          <w:szCs w:val="21"/>
        </w:rPr>
        <w:t>（体积分数</w:t>
      </w:r>
      <w:r w:rsidR="00CE5B76" w:rsidRPr="00B65D47">
        <w:rPr>
          <w:rFonts w:ascii="Times New Roman" w:hint="eastAsia"/>
          <w:kern w:val="2"/>
          <w:szCs w:val="21"/>
        </w:rPr>
        <w:t>≥</w:t>
      </w:r>
      <w:r w:rsidR="00CE5B76" w:rsidRPr="00B65D47">
        <w:rPr>
          <w:rFonts w:ascii="Times New Roman"/>
          <w:kern w:val="2"/>
          <w:szCs w:val="21"/>
        </w:rPr>
        <w:t>99.99</w:t>
      </w:r>
      <w:r w:rsidR="00CE5B76" w:rsidRPr="00B65D47">
        <w:rPr>
          <w:rFonts w:ascii="Times New Roman"/>
          <w:kern w:val="2"/>
          <w:szCs w:val="21"/>
        </w:rPr>
        <w:t>％</w:t>
      </w:r>
      <w:r w:rsidR="00CE5B76">
        <w:rPr>
          <w:rFonts w:ascii="Times New Roman" w:hint="eastAsia"/>
          <w:kern w:val="2"/>
          <w:szCs w:val="21"/>
        </w:rPr>
        <w:t>）</w:t>
      </w:r>
      <w:r w:rsidRPr="00B65D47">
        <w:rPr>
          <w:rFonts w:ascii="Times New Roman"/>
        </w:rPr>
        <w:t>。</w:t>
      </w:r>
    </w:p>
    <w:p w14:paraId="2202FA87" w14:textId="28A7946B" w:rsidR="00F7498A" w:rsidRPr="00B65D47" w:rsidRDefault="00F7498A" w:rsidP="00CD329B">
      <w:pPr>
        <w:pStyle w:val="affc"/>
        <w:snapToGrid w:val="0"/>
        <w:ind w:firstLineChars="0" w:firstLine="0"/>
        <w:rPr>
          <w:rFonts w:ascii="Times New Roman"/>
        </w:rPr>
      </w:pPr>
      <w:r w:rsidRPr="00B65D47">
        <w:rPr>
          <w:rFonts w:ascii="黑体" w:eastAsia="黑体" w:hAnsi="黑体"/>
          <w:kern w:val="2"/>
          <w:szCs w:val="24"/>
        </w:rPr>
        <w:t>5.</w:t>
      </w:r>
      <w:r w:rsidR="00F22017" w:rsidRPr="00B65D47">
        <w:rPr>
          <w:rFonts w:ascii="黑体" w:eastAsia="黑体" w:hAnsi="黑体" w:hint="eastAsia"/>
          <w:kern w:val="2"/>
          <w:szCs w:val="24"/>
        </w:rPr>
        <w:t>19</w:t>
      </w:r>
      <w:r w:rsidRPr="00B65D47">
        <w:rPr>
          <w:rFonts w:ascii="Times New Roman" w:eastAsia="黑体"/>
        </w:rPr>
        <w:t xml:space="preserve"> </w:t>
      </w:r>
      <w:r w:rsidRPr="00B65D47">
        <w:rPr>
          <w:rFonts w:ascii="Times New Roman"/>
        </w:rPr>
        <w:t>氦气</w:t>
      </w:r>
      <w:r w:rsidR="00CE5B76">
        <w:rPr>
          <w:rFonts w:ascii="Times New Roman" w:hint="eastAsia"/>
          <w:kern w:val="2"/>
          <w:szCs w:val="21"/>
        </w:rPr>
        <w:t>（体积分数</w:t>
      </w:r>
      <w:r w:rsidR="00CE5B76" w:rsidRPr="00B65D47">
        <w:rPr>
          <w:rFonts w:ascii="Times New Roman" w:hint="eastAsia"/>
          <w:kern w:val="2"/>
          <w:szCs w:val="21"/>
        </w:rPr>
        <w:t>≥</w:t>
      </w:r>
      <w:r w:rsidR="00CE5B76" w:rsidRPr="00B65D47">
        <w:rPr>
          <w:rFonts w:ascii="Times New Roman"/>
          <w:kern w:val="2"/>
          <w:szCs w:val="21"/>
        </w:rPr>
        <w:t>99.99</w:t>
      </w:r>
      <w:r w:rsidR="00CE5B76" w:rsidRPr="00B65D47">
        <w:rPr>
          <w:rFonts w:ascii="Times New Roman"/>
          <w:kern w:val="2"/>
          <w:szCs w:val="21"/>
        </w:rPr>
        <w:t>％</w:t>
      </w:r>
      <w:r w:rsidR="00CE5B76">
        <w:rPr>
          <w:rFonts w:ascii="Times New Roman" w:hint="eastAsia"/>
          <w:kern w:val="2"/>
          <w:szCs w:val="21"/>
        </w:rPr>
        <w:t>）</w:t>
      </w:r>
      <w:r w:rsidRPr="00B65D47">
        <w:rPr>
          <w:rFonts w:ascii="Times New Roman"/>
        </w:rPr>
        <w:t>。</w:t>
      </w:r>
    </w:p>
    <w:p w14:paraId="6751C084" w14:textId="77777777" w:rsidR="003F6480" w:rsidRPr="00B65D47" w:rsidRDefault="003F6480">
      <w:pPr>
        <w:pStyle w:val="af1"/>
        <w:numPr>
          <w:ilvl w:val="0"/>
          <w:numId w:val="0"/>
        </w:numPr>
        <w:tabs>
          <w:tab w:val="left" w:pos="112"/>
        </w:tabs>
        <w:spacing w:beforeLines="100" w:before="312" w:afterLines="100" w:after="312"/>
        <w:rPr>
          <w:rFonts w:hAnsi="黑体"/>
        </w:rPr>
      </w:pPr>
      <w:r w:rsidRPr="00B65D47">
        <w:rPr>
          <w:rFonts w:hAnsi="黑体"/>
        </w:rPr>
        <w:t>6  仪器设备</w:t>
      </w:r>
    </w:p>
    <w:p w14:paraId="46537FFD" w14:textId="77777777" w:rsidR="00B7478F" w:rsidRPr="00B65D47" w:rsidRDefault="00B7478F" w:rsidP="00B7478F">
      <w:pPr>
        <w:widowControl/>
        <w:jc w:val="left"/>
        <w:rPr>
          <w:rFonts w:ascii="宋体" w:hAnsi="宋体" w:cs="宋体"/>
          <w:bCs/>
        </w:rPr>
      </w:pPr>
      <w:r w:rsidRPr="00B65D47">
        <w:rPr>
          <w:rFonts w:ascii="黑体" w:eastAsia="黑体" w:hAnsi="黑体" w:cs="黑体" w:hint="eastAsia"/>
          <w:bCs/>
        </w:rPr>
        <w:t>6.1</w:t>
      </w:r>
      <w:r w:rsidRPr="00B65D47">
        <w:rPr>
          <w:rFonts w:ascii="宋体" w:hAnsi="宋体" w:cs="宋体" w:hint="eastAsia"/>
          <w:bCs/>
        </w:rPr>
        <w:t xml:space="preserve">  电感耦合等离子体质谱仪。</w:t>
      </w:r>
    </w:p>
    <w:p w14:paraId="0C61E64E" w14:textId="77777777" w:rsidR="00B7478F" w:rsidRPr="00B65D47" w:rsidRDefault="00B7478F" w:rsidP="00B7478F">
      <w:pPr>
        <w:ind w:firstLineChars="200" w:firstLine="420"/>
        <w:rPr>
          <w:rFonts w:ascii="宋体" w:hAnsi="宋体" w:cs="宋体"/>
        </w:rPr>
      </w:pPr>
      <w:r w:rsidRPr="00B65D47">
        <w:rPr>
          <w:rFonts w:ascii="宋体" w:hAnsi="宋体" w:cs="宋体" w:hint="eastAsia"/>
        </w:rPr>
        <w:t>在仪器最佳工作条件下，凡能达到下列指标者均可使用：</w:t>
      </w:r>
    </w:p>
    <w:p w14:paraId="22CCE633" w14:textId="627C98A3" w:rsidR="00B7478F" w:rsidRPr="00B65D47" w:rsidRDefault="005358D7" w:rsidP="00C87D8A">
      <w:pPr>
        <w:ind w:firstLineChars="200" w:firstLine="420"/>
        <w:rPr>
          <w:rFonts w:ascii="宋体" w:hAnsi="宋体" w:cs="宋体"/>
        </w:rPr>
      </w:pPr>
      <w:r>
        <w:rPr>
          <w:rFonts w:ascii="宋体" w:hAnsi="宋体" w:cs="宋体" w:hint="eastAsia"/>
        </w:rPr>
        <w:t>——</w:t>
      </w:r>
      <w:r w:rsidR="00B7478F" w:rsidRPr="00B65D47">
        <w:rPr>
          <w:rFonts w:ascii="宋体" w:hAnsi="宋体" w:cs="宋体" w:hint="eastAsia"/>
        </w:rPr>
        <w:t>符合JJF 1159中要求的四</w:t>
      </w:r>
      <w:proofErr w:type="gramStart"/>
      <w:r w:rsidR="00B7478F" w:rsidRPr="00B65D47">
        <w:rPr>
          <w:rFonts w:ascii="宋体" w:hAnsi="宋体" w:cs="宋体" w:hint="eastAsia"/>
        </w:rPr>
        <w:t>极</w:t>
      </w:r>
      <w:proofErr w:type="gramEnd"/>
      <w:r w:rsidR="00B7478F" w:rsidRPr="00B65D47">
        <w:rPr>
          <w:rFonts w:ascii="宋体" w:hAnsi="宋体" w:cs="宋体" w:hint="eastAsia"/>
        </w:rPr>
        <w:t>杆等离子体质谱仪校准项目和技术指标；</w:t>
      </w:r>
    </w:p>
    <w:p w14:paraId="29A7FE48" w14:textId="10DAC8BD" w:rsidR="00B7478F" w:rsidRPr="00B65D47" w:rsidRDefault="00B7478F" w:rsidP="00B7478F">
      <w:pPr>
        <w:pStyle w:val="affffe"/>
        <w:snapToGrid w:val="0"/>
        <w:spacing w:line="240" w:lineRule="auto"/>
        <w:ind w:firstLineChars="200" w:firstLine="420"/>
        <w:jc w:val="both"/>
      </w:pPr>
      <w:r w:rsidRPr="00B65D47">
        <w:rPr>
          <w:rFonts w:hint="eastAsia"/>
          <w:szCs w:val="21"/>
        </w:rPr>
        <w:t>——测定元素的推荐分析质量数见表</w:t>
      </w:r>
      <w:r w:rsidR="00CD329B">
        <w:rPr>
          <w:szCs w:val="21"/>
        </w:rPr>
        <w:t>2</w:t>
      </w:r>
      <w:r w:rsidRPr="00B65D47">
        <w:rPr>
          <w:rFonts w:hint="eastAsia"/>
          <w:szCs w:val="21"/>
        </w:rPr>
        <w:t>。</w:t>
      </w:r>
    </w:p>
    <w:p w14:paraId="2CD2DC23" w14:textId="6522D847" w:rsidR="00B7478F" w:rsidRPr="00CD329B" w:rsidRDefault="00B7478F" w:rsidP="00B7478F">
      <w:pPr>
        <w:ind w:firstLine="420"/>
        <w:jc w:val="center"/>
        <w:rPr>
          <w:rFonts w:eastAsia="黑体"/>
          <w:szCs w:val="21"/>
        </w:rPr>
      </w:pPr>
      <w:r w:rsidRPr="00CD329B">
        <w:rPr>
          <w:rFonts w:eastAsia="黑体"/>
          <w:szCs w:val="21"/>
        </w:rPr>
        <w:t>表</w:t>
      </w:r>
      <w:r w:rsidR="00CD329B">
        <w:rPr>
          <w:rFonts w:eastAsia="黑体"/>
          <w:szCs w:val="21"/>
        </w:rPr>
        <w:t>2</w:t>
      </w:r>
      <w:r w:rsidRPr="00CD329B">
        <w:rPr>
          <w:rFonts w:eastAsia="黑体"/>
          <w:szCs w:val="21"/>
        </w:rPr>
        <w:t xml:space="preserve">  </w:t>
      </w:r>
      <w:r w:rsidRPr="00CD329B">
        <w:rPr>
          <w:rFonts w:eastAsia="黑体"/>
          <w:szCs w:val="21"/>
        </w:rPr>
        <w:t>推荐分析</w:t>
      </w:r>
      <w:r w:rsidRPr="00CD329B">
        <w:rPr>
          <w:rFonts w:eastAsia="黑体" w:hint="eastAsia"/>
          <w:szCs w:val="21"/>
        </w:rPr>
        <w:t>质量数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103"/>
        <w:gridCol w:w="3108"/>
        <w:gridCol w:w="3114"/>
      </w:tblGrid>
      <w:tr w:rsidR="00B65D47" w:rsidRPr="00B65D47" w14:paraId="71CF4D9D" w14:textId="77777777" w:rsidTr="003F6480">
        <w:trPr>
          <w:trHeight w:val="319"/>
        </w:trPr>
        <w:tc>
          <w:tcPr>
            <w:tcW w:w="3189" w:type="dxa"/>
            <w:vAlign w:val="center"/>
          </w:tcPr>
          <w:p w14:paraId="3053E53C" w14:textId="77777777" w:rsidR="00B7478F" w:rsidRPr="00C87D8A" w:rsidRDefault="00B7478F" w:rsidP="003F6480">
            <w:pPr>
              <w:jc w:val="center"/>
              <w:rPr>
                <w:sz w:val="18"/>
                <w:szCs w:val="18"/>
              </w:rPr>
            </w:pPr>
            <w:r w:rsidRPr="00C87D8A">
              <w:rPr>
                <w:rFonts w:hint="eastAsia"/>
                <w:sz w:val="18"/>
                <w:szCs w:val="18"/>
              </w:rPr>
              <w:t>元素</w:t>
            </w:r>
          </w:p>
        </w:tc>
        <w:tc>
          <w:tcPr>
            <w:tcW w:w="3190" w:type="dxa"/>
            <w:vAlign w:val="center"/>
          </w:tcPr>
          <w:p w14:paraId="1D8E0352" w14:textId="77777777" w:rsidR="00B7478F" w:rsidRPr="00C87D8A" w:rsidRDefault="00B7478F" w:rsidP="003F6480">
            <w:pPr>
              <w:jc w:val="center"/>
              <w:rPr>
                <w:sz w:val="18"/>
                <w:szCs w:val="18"/>
              </w:rPr>
            </w:pPr>
            <w:r w:rsidRPr="00C87D8A">
              <w:rPr>
                <w:rFonts w:hint="eastAsia"/>
                <w:sz w:val="18"/>
                <w:szCs w:val="18"/>
              </w:rPr>
              <w:t>质量数</w:t>
            </w:r>
          </w:p>
        </w:tc>
        <w:tc>
          <w:tcPr>
            <w:tcW w:w="3190" w:type="dxa"/>
            <w:vAlign w:val="center"/>
          </w:tcPr>
          <w:p w14:paraId="6C221011" w14:textId="77777777" w:rsidR="00B7478F" w:rsidRPr="00C87D8A" w:rsidRDefault="00B7478F" w:rsidP="003F6480">
            <w:pPr>
              <w:jc w:val="center"/>
              <w:rPr>
                <w:sz w:val="18"/>
                <w:szCs w:val="18"/>
              </w:rPr>
            </w:pPr>
            <w:r w:rsidRPr="00C87D8A">
              <w:rPr>
                <w:rFonts w:hint="eastAsia"/>
                <w:sz w:val="18"/>
                <w:szCs w:val="18"/>
              </w:rPr>
              <w:t>内标</w:t>
            </w:r>
          </w:p>
        </w:tc>
      </w:tr>
      <w:tr w:rsidR="00B65D47" w:rsidRPr="00B65D47" w14:paraId="28830F7F" w14:textId="77777777" w:rsidTr="003F6480">
        <w:tc>
          <w:tcPr>
            <w:tcW w:w="3189" w:type="dxa"/>
            <w:vAlign w:val="center"/>
          </w:tcPr>
          <w:p w14:paraId="38E1808A" w14:textId="77777777" w:rsidR="00B7478F" w:rsidRPr="00CE1A37" w:rsidRDefault="00B7478F" w:rsidP="00B7478F">
            <w:pPr>
              <w:jc w:val="center"/>
              <w:rPr>
                <w:sz w:val="18"/>
                <w:szCs w:val="18"/>
              </w:rPr>
            </w:pPr>
            <w:r w:rsidRPr="00CE1A37">
              <w:rPr>
                <w:rFonts w:hint="eastAsia"/>
                <w:sz w:val="18"/>
                <w:szCs w:val="18"/>
              </w:rPr>
              <w:lastRenderedPageBreak/>
              <w:t>V</w:t>
            </w:r>
          </w:p>
        </w:tc>
        <w:tc>
          <w:tcPr>
            <w:tcW w:w="3190" w:type="dxa"/>
            <w:vAlign w:val="center"/>
          </w:tcPr>
          <w:p w14:paraId="3E0CF564" w14:textId="77777777" w:rsidR="00B7478F" w:rsidRPr="00CE1A37" w:rsidRDefault="00B7478F" w:rsidP="00B7478F">
            <w:pPr>
              <w:jc w:val="center"/>
              <w:rPr>
                <w:sz w:val="18"/>
                <w:szCs w:val="18"/>
              </w:rPr>
            </w:pPr>
            <w:r w:rsidRPr="00CE1A37">
              <w:rPr>
                <w:sz w:val="18"/>
                <w:szCs w:val="18"/>
              </w:rPr>
              <w:t>51</w:t>
            </w:r>
          </w:p>
        </w:tc>
        <w:tc>
          <w:tcPr>
            <w:tcW w:w="3190" w:type="dxa"/>
            <w:vAlign w:val="center"/>
          </w:tcPr>
          <w:p w14:paraId="122ECD34" w14:textId="56FCE5CE" w:rsidR="00B7478F" w:rsidRPr="00CE1A37" w:rsidRDefault="00627DE9" w:rsidP="00B7478F">
            <w:pPr>
              <w:jc w:val="center"/>
              <w:rPr>
                <w:sz w:val="18"/>
                <w:szCs w:val="18"/>
              </w:rPr>
            </w:pPr>
            <w:r w:rsidRPr="00C87D8A">
              <w:rPr>
                <w:rFonts w:ascii="黑体" w:eastAsia="黑体" w:hAnsi="黑体" w:cs="黑体"/>
                <w:sz w:val="18"/>
                <w:szCs w:val="18"/>
                <w:vertAlign w:val="superscript"/>
              </w:rPr>
              <w:t>45</w:t>
            </w:r>
            <w:r w:rsidR="00B7478F" w:rsidRPr="00CE1A37">
              <w:rPr>
                <w:rFonts w:hint="eastAsia"/>
                <w:sz w:val="18"/>
                <w:szCs w:val="18"/>
              </w:rPr>
              <w:t>Sc</w:t>
            </w:r>
            <w:r w:rsidR="002E7218" w:rsidRPr="00CE1A37">
              <w:rPr>
                <w:rFonts w:hint="eastAsia"/>
                <w:sz w:val="18"/>
                <w:szCs w:val="18"/>
              </w:rPr>
              <w:t>、</w:t>
            </w:r>
            <w:r w:rsidR="002E7218" w:rsidRPr="00C87D8A">
              <w:rPr>
                <w:rFonts w:ascii="黑体" w:eastAsia="黑体" w:hAnsi="黑体" w:cs="黑体"/>
                <w:sz w:val="18"/>
                <w:szCs w:val="18"/>
                <w:vertAlign w:val="superscript"/>
              </w:rPr>
              <w:t>10</w:t>
            </w:r>
            <w:r w:rsidR="00E71BE8">
              <w:rPr>
                <w:rFonts w:ascii="黑体" w:eastAsia="黑体" w:hAnsi="黑体" w:cs="黑体"/>
                <w:sz w:val="18"/>
                <w:szCs w:val="18"/>
                <w:vertAlign w:val="superscript"/>
              </w:rPr>
              <w:t>3</w:t>
            </w:r>
            <w:r w:rsidR="002E7218" w:rsidRPr="00CE1A37">
              <w:rPr>
                <w:rFonts w:hint="eastAsia"/>
                <w:sz w:val="18"/>
                <w:szCs w:val="18"/>
              </w:rPr>
              <w:t>Rh</w:t>
            </w:r>
          </w:p>
        </w:tc>
      </w:tr>
      <w:tr w:rsidR="00B65D47" w:rsidRPr="00B65D47" w14:paraId="25D5F969" w14:textId="77777777" w:rsidTr="003F6480">
        <w:tc>
          <w:tcPr>
            <w:tcW w:w="3189" w:type="dxa"/>
            <w:vAlign w:val="center"/>
          </w:tcPr>
          <w:p w14:paraId="46F6392D" w14:textId="0950386C" w:rsidR="00B7478F" w:rsidRPr="00CE1A37" w:rsidRDefault="00B7478F" w:rsidP="00B7478F">
            <w:pPr>
              <w:jc w:val="center"/>
              <w:rPr>
                <w:sz w:val="18"/>
                <w:szCs w:val="18"/>
              </w:rPr>
            </w:pPr>
            <w:r w:rsidRPr="00CE1A37">
              <w:rPr>
                <w:rFonts w:hint="eastAsia"/>
                <w:sz w:val="18"/>
                <w:szCs w:val="18"/>
              </w:rPr>
              <w:t>T</w:t>
            </w:r>
            <w:r w:rsidR="00011DB1">
              <w:rPr>
                <w:rFonts w:hint="eastAsia"/>
                <w:sz w:val="18"/>
                <w:szCs w:val="18"/>
              </w:rPr>
              <w:t>l</w:t>
            </w:r>
          </w:p>
        </w:tc>
        <w:tc>
          <w:tcPr>
            <w:tcW w:w="3190" w:type="dxa"/>
            <w:vAlign w:val="center"/>
          </w:tcPr>
          <w:p w14:paraId="6EFC5C78" w14:textId="77777777" w:rsidR="00B7478F" w:rsidRPr="00CE1A37" w:rsidRDefault="00B7478F" w:rsidP="00B7478F">
            <w:pPr>
              <w:jc w:val="center"/>
              <w:rPr>
                <w:sz w:val="18"/>
                <w:szCs w:val="18"/>
              </w:rPr>
            </w:pPr>
            <w:r w:rsidRPr="00CE1A37">
              <w:rPr>
                <w:sz w:val="18"/>
                <w:szCs w:val="18"/>
              </w:rPr>
              <w:t>205</w:t>
            </w:r>
          </w:p>
        </w:tc>
        <w:tc>
          <w:tcPr>
            <w:tcW w:w="3190" w:type="dxa"/>
            <w:vAlign w:val="center"/>
          </w:tcPr>
          <w:p w14:paraId="627461BA" w14:textId="77777777" w:rsidR="00B7478F" w:rsidRPr="00CE1A37" w:rsidRDefault="002E7218" w:rsidP="00B7478F">
            <w:pPr>
              <w:jc w:val="center"/>
              <w:rPr>
                <w:sz w:val="18"/>
                <w:szCs w:val="18"/>
              </w:rPr>
            </w:pPr>
            <w:r w:rsidRPr="00C87D8A">
              <w:rPr>
                <w:rFonts w:ascii="黑体" w:eastAsia="黑体" w:hAnsi="黑体" w:cs="黑体"/>
                <w:sz w:val="18"/>
                <w:szCs w:val="18"/>
                <w:vertAlign w:val="superscript"/>
              </w:rPr>
              <w:t>1</w:t>
            </w:r>
            <w:r w:rsidR="00627DE9" w:rsidRPr="00C87D8A">
              <w:rPr>
                <w:rFonts w:ascii="黑体" w:eastAsia="黑体" w:hAnsi="黑体" w:cs="黑体"/>
                <w:sz w:val="18"/>
                <w:szCs w:val="18"/>
                <w:vertAlign w:val="superscript"/>
              </w:rPr>
              <w:t>95</w:t>
            </w:r>
            <w:r w:rsidR="00B7478F" w:rsidRPr="00CE1A37">
              <w:rPr>
                <w:rFonts w:hint="eastAsia"/>
                <w:sz w:val="18"/>
                <w:szCs w:val="18"/>
              </w:rPr>
              <w:t>Pt</w:t>
            </w:r>
            <w:r w:rsidRPr="00CE1A37">
              <w:rPr>
                <w:rFonts w:hint="eastAsia"/>
                <w:sz w:val="18"/>
                <w:szCs w:val="18"/>
              </w:rPr>
              <w:t>、</w:t>
            </w:r>
            <w:r w:rsidRPr="00C87D8A">
              <w:rPr>
                <w:rFonts w:ascii="黑体" w:eastAsia="黑体" w:hAnsi="黑体" w:cs="黑体"/>
                <w:sz w:val="18"/>
                <w:szCs w:val="18"/>
                <w:vertAlign w:val="superscript"/>
              </w:rPr>
              <w:t>185</w:t>
            </w:r>
            <w:r w:rsidRPr="00CE1A37">
              <w:rPr>
                <w:rFonts w:hint="eastAsia"/>
                <w:sz w:val="18"/>
                <w:szCs w:val="18"/>
              </w:rPr>
              <w:t>Re</w:t>
            </w:r>
          </w:p>
        </w:tc>
      </w:tr>
    </w:tbl>
    <w:p w14:paraId="221615F2" w14:textId="5B158A8B" w:rsidR="00B7478F" w:rsidRPr="00511B7D" w:rsidRDefault="00B7478F" w:rsidP="00B7478F">
      <w:pPr>
        <w:widowControl/>
        <w:jc w:val="left"/>
        <w:rPr>
          <w:rFonts w:ascii="宋体" w:hAnsi="宋体" w:cs="宋体"/>
          <w:bCs/>
        </w:rPr>
      </w:pPr>
      <w:r w:rsidRPr="00511B7D">
        <w:rPr>
          <w:rFonts w:ascii="黑体" w:eastAsia="黑体" w:hAnsi="黑体" w:cs="黑体"/>
          <w:bCs/>
        </w:rPr>
        <w:t>6.2</w:t>
      </w:r>
      <w:r w:rsidRPr="00511B7D">
        <w:rPr>
          <w:rFonts w:ascii="宋体" w:hAnsi="宋体" w:cs="宋体"/>
          <w:bCs/>
        </w:rPr>
        <w:t xml:space="preserve">  酸度计</w:t>
      </w:r>
      <w:r w:rsidR="007D71F5">
        <w:rPr>
          <w:rFonts w:ascii="宋体" w:hAnsi="宋体" w:cs="宋体" w:hint="eastAsia"/>
          <w:bCs/>
        </w:rPr>
        <w:t>：p</w:t>
      </w:r>
      <w:r w:rsidR="007D71F5">
        <w:rPr>
          <w:rFonts w:ascii="宋体" w:hAnsi="宋体" w:cs="宋体"/>
          <w:bCs/>
        </w:rPr>
        <w:t>H</w:t>
      </w:r>
      <w:r w:rsidR="007D71F5">
        <w:rPr>
          <w:rFonts w:ascii="宋体" w:hAnsi="宋体" w:cs="宋体" w:hint="eastAsia"/>
          <w:bCs/>
        </w:rPr>
        <w:t>测量精度0</w:t>
      </w:r>
      <w:r w:rsidR="007D71F5">
        <w:rPr>
          <w:rFonts w:ascii="宋体" w:hAnsi="宋体" w:cs="宋体"/>
          <w:bCs/>
        </w:rPr>
        <w:t>.05</w:t>
      </w:r>
      <w:r w:rsidR="007D71F5">
        <w:rPr>
          <w:rFonts w:ascii="宋体" w:hAnsi="宋体" w:cs="宋体" w:hint="eastAsia"/>
          <w:bCs/>
        </w:rPr>
        <w:t>，或者具有同等功能的仪器设备</w:t>
      </w:r>
      <w:r w:rsidRPr="00511B7D">
        <w:rPr>
          <w:rFonts w:ascii="宋体" w:hAnsi="宋体" w:cs="宋体" w:hint="eastAsia"/>
          <w:bCs/>
        </w:rPr>
        <w:t>。</w:t>
      </w:r>
    </w:p>
    <w:p w14:paraId="44549BC3" w14:textId="6A6791F8" w:rsidR="00B7478F" w:rsidRPr="00511B7D" w:rsidRDefault="00B7478F" w:rsidP="00B7478F">
      <w:pPr>
        <w:widowControl/>
        <w:jc w:val="left"/>
        <w:rPr>
          <w:rFonts w:ascii="宋体" w:hAnsi="宋体" w:cs="宋体"/>
          <w:bCs/>
        </w:rPr>
      </w:pPr>
      <w:r w:rsidRPr="00511B7D">
        <w:rPr>
          <w:rFonts w:ascii="黑体" w:eastAsia="黑体" w:hAnsi="黑体" w:cs="黑体" w:hint="eastAsia"/>
          <w:bCs/>
        </w:rPr>
        <w:t xml:space="preserve">6.3  </w:t>
      </w:r>
      <w:r w:rsidRPr="00511B7D">
        <w:rPr>
          <w:rFonts w:ascii="宋体" w:hAnsi="宋体" w:cs="宋体" w:hint="eastAsia"/>
          <w:bCs/>
          <w:lang w:val="tr-TR"/>
        </w:rPr>
        <w:t>提取瓶</w:t>
      </w:r>
      <w:r w:rsidR="002A058E">
        <w:rPr>
          <w:rFonts w:ascii="宋体" w:hAnsi="宋体" w:cs="宋体" w:hint="eastAsia"/>
          <w:bCs/>
          <w:lang w:val="tr-TR"/>
        </w:rPr>
        <w:t>：玻璃瓶或聚乙烯（P</w:t>
      </w:r>
      <w:r w:rsidR="002A058E">
        <w:rPr>
          <w:rFonts w:ascii="宋体" w:hAnsi="宋体" w:cs="宋体"/>
          <w:bCs/>
          <w:lang w:val="tr-TR"/>
        </w:rPr>
        <w:t>E</w:t>
      </w:r>
      <w:r w:rsidR="002A058E">
        <w:rPr>
          <w:rFonts w:ascii="宋体" w:hAnsi="宋体" w:cs="宋体" w:hint="eastAsia"/>
          <w:bCs/>
          <w:lang w:val="tr-TR"/>
        </w:rPr>
        <w:t>）瓶，容积2</w:t>
      </w:r>
      <w:r w:rsidR="002A058E">
        <w:rPr>
          <w:rFonts w:ascii="宋体" w:hAnsi="宋体" w:cs="宋体"/>
          <w:bCs/>
          <w:lang w:val="tr-TR"/>
        </w:rPr>
        <w:t xml:space="preserve"> L</w:t>
      </w:r>
      <w:r w:rsidRPr="00511B7D">
        <w:rPr>
          <w:rFonts w:ascii="宋体" w:hAnsi="宋体" w:cs="宋体" w:hint="eastAsia"/>
          <w:bCs/>
        </w:rPr>
        <w:t>。</w:t>
      </w:r>
    </w:p>
    <w:p w14:paraId="7CE8602D" w14:textId="77777777" w:rsidR="00B7478F" w:rsidRPr="00511B7D" w:rsidRDefault="00B7478F" w:rsidP="00B7478F">
      <w:pPr>
        <w:widowControl/>
        <w:jc w:val="left"/>
        <w:rPr>
          <w:rFonts w:ascii="宋体" w:hAnsi="宋体" w:cs="宋体"/>
          <w:bCs/>
          <w:lang w:val="tr-TR"/>
        </w:rPr>
      </w:pPr>
      <w:r w:rsidRPr="00511B7D">
        <w:rPr>
          <w:rFonts w:ascii="黑体" w:eastAsia="黑体" w:hAnsi="黑体" w:cs="黑体" w:hint="eastAsia"/>
          <w:bCs/>
        </w:rPr>
        <w:t>6.4</w:t>
      </w:r>
      <w:r w:rsidRPr="00511B7D">
        <w:rPr>
          <w:rFonts w:ascii="宋体" w:hAnsi="宋体" w:cs="宋体" w:hint="eastAsia"/>
          <w:bCs/>
        </w:rPr>
        <w:t xml:space="preserve">  </w:t>
      </w:r>
      <w:r w:rsidRPr="00511B7D">
        <w:rPr>
          <w:rFonts w:ascii="宋体" w:hAnsi="宋体" w:cs="宋体" w:hint="eastAsia"/>
          <w:bCs/>
          <w:lang w:val="tr-TR"/>
        </w:rPr>
        <w:t>振荡装置：转速为30</w:t>
      </w:r>
      <w:r w:rsidRPr="00511B7D">
        <w:rPr>
          <w:rFonts w:ascii="宋体" w:hAnsi="宋体" w:cs="宋体" w:hint="eastAsia"/>
          <w:bCs/>
        </w:rPr>
        <w:t xml:space="preserve"> </w:t>
      </w:r>
      <w:r w:rsidRPr="00511B7D">
        <w:rPr>
          <w:bCs/>
          <w:lang w:val="tr-TR"/>
        </w:rPr>
        <w:t>r/min</w:t>
      </w:r>
      <w:r w:rsidRPr="00511B7D">
        <w:rPr>
          <w:rFonts w:ascii="宋体" w:hAnsi="宋体" w:cs="宋体" w:hint="eastAsia"/>
          <w:bCs/>
          <w:lang w:val="tr-TR"/>
        </w:rPr>
        <w:t>±</w:t>
      </w:r>
      <w:r w:rsidRPr="00511B7D">
        <w:rPr>
          <w:bCs/>
          <w:lang w:val="tr-TR"/>
        </w:rPr>
        <w:t>2</w:t>
      </w:r>
      <w:r w:rsidRPr="00511B7D">
        <w:rPr>
          <w:rFonts w:hint="eastAsia"/>
          <w:bCs/>
        </w:rPr>
        <w:t xml:space="preserve"> </w:t>
      </w:r>
      <w:r w:rsidRPr="00511B7D">
        <w:rPr>
          <w:bCs/>
          <w:lang w:val="tr-TR"/>
        </w:rPr>
        <w:t>r/min</w:t>
      </w:r>
      <w:r w:rsidRPr="00511B7D">
        <w:rPr>
          <w:rFonts w:ascii="宋体" w:hAnsi="宋体" w:cs="宋体" w:hint="eastAsia"/>
          <w:bCs/>
          <w:lang w:val="tr-TR"/>
        </w:rPr>
        <w:t>的翻转式振荡器。</w:t>
      </w:r>
    </w:p>
    <w:p w14:paraId="3B808FC3" w14:textId="4E7638DB" w:rsidR="00B7478F" w:rsidRPr="00511B7D" w:rsidRDefault="003F6480" w:rsidP="00011DB1">
      <w:pPr>
        <w:pStyle w:val="af1"/>
        <w:numPr>
          <w:ilvl w:val="0"/>
          <w:numId w:val="0"/>
        </w:numPr>
        <w:tabs>
          <w:tab w:val="left" w:pos="112"/>
        </w:tabs>
        <w:spacing w:beforeLines="100" w:before="312" w:afterLines="100" w:after="312"/>
        <w:rPr>
          <w:rFonts w:hAnsi="黑体"/>
        </w:rPr>
      </w:pPr>
      <w:r w:rsidRPr="00511B7D">
        <w:rPr>
          <w:rFonts w:hAnsi="黑体"/>
        </w:rPr>
        <w:t>7</w:t>
      </w:r>
      <w:r w:rsidRPr="00511B7D">
        <w:rPr>
          <w:rFonts w:hAnsi="黑体" w:hint="eastAsia"/>
        </w:rPr>
        <w:t xml:space="preserve">  样品</w:t>
      </w:r>
    </w:p>
    <w:p w14:paraId="4E17F006" w14:textId="77777777" w:rsidR="003F6480" w:rsidRPr="00511B7D" w:rsidRDefault="003F6480">
      <w:pPr>
        <w:widowControl/>
        <w:jc w:val="left"/>
        <w:rPr>
          <w:rFonts w:ascii="黑体" w:eastAsia="黑体" w:hAnsi="黑体" w:cs="宋体"/>
          <w:bCs/>
        </w:rPr>
      </w:pPr>
      <w:r w:rsidRPr="00511B7D">
        <w:rPr>
          <w:rFonts w:ascii="黑体" w:eastAsia="黑体" w:hAnsi="黑体"/>
          <w:bCs/>
        </w:rPr>
        <w:t xml:space="preserve">7.1 </w:t>
      </w:r>
      <w:r w:rsidRPr="00511B7D">
        <w:rPr>
          <w:rFonts w:ascii="黑体" w:eastAsia="黑体" w:hAnsi="黑体" w:cs="宋体" w:hint="eastAsia"/>
          <w:bCs/>
        </w:rPr>
        <w:t xml:space="preserve"> </w:t>
      </w:r>
      <w:r w:rsidRPr="00511B7D">
        <w:rPr>
          <w:rFonts w:ascii="黑体" w:eastAsia="黑体" w:hAnsi="黑体" w:cs="黑体" w:hint="eastAsia"/>
          <w:bCs/>
        </w:rPr>
        <w:t>稀土废水</w:t>
      </w:r>
    </w:p>
    <w:p w14:paraId="075FFB43" w14:textId="01CD84EB" w:rsidR="00F7498A" w:rsidRPr="00511B7D" w:rsidRDefault="00F7498A" w:rsidP="00F7498A">
      <w:pPr>
        <w:ind w:firstLineChars="200" w:firstLine="420"/>
        <w:jc w:val="left"/>
      </w:pPr>
      <w:r w:rsidRPr="00511B7D">
        <w:t>水样采集于聚乙烯瓶中，采集水样体积不少于</w:t>
      </w:r>
      <w:r w:rsidRPr="00511B7D">
        <w:t>250</w:t>
      </w:r>
      <w:r w:rsidR="00CE5B76" w:rsidRPr="00511B7D">
        <w:t xml:space="preserve"> </w:t>
      </w:r>
      <w:r w:rsidRPr="00511B7D">
        <w:t>mL</w:t>
      </w:r>
      <w:r w:rsidRPr="00511B7D">
        <w:t>，立即分析。如不能尽快分析，</w:t>
      </w:r>
      <w:r w:rsidRPr="00511B7D">
        <w:t>1</w:t>
      </w:r>
      <w:r w:rsidR="00CE5B76" w:rsidRPr="00511B7D">
        <w:t xml:space="preserve"> </w:t>
      </w:r>
      <w:r w:rsidRPr="00511B7D">
        <w:t>L</w:t>
      </w:r>
      <w:r w:rsidRPr="00511B7D">
        <w:t>水样中加</w:t>
      </w:r>
      <w:r w:rsidRPr="00511B7D">
        <w:t>10</w:t>
      </w:r>
      <w:r w:rsidR="00CE5B76" w:rsidRPr="00511B7D">
        <w:t xml:space="preserve"> </w:t>
      </w:r>
      <w:r w:rsidRPr="00511B7D">
        <w:t>mL</w:t>
      </w:r>
      <w:r w:rsidRPr="00511B7D">
        <w:t>硝酸（</w:t>
      </w:r>
      <w:r w:rsidRPr="00511B7D">
        <w:rPr>
          <w:rFonts w:hint="eastAsia"/>
        </w:rPr>
        <w:t>5</w:t>
      </w:r>
      <w:r w:rsidRPr="00511B7D">
        <w:t>.1</w:t>
      </w:r>
      <w:r w:rsidRPr="00511B7D">
        <w:t>），</w:t>
      </w:r>
      <w:r w:rsidR="00DF711C" w:rsidRPr="00511B7D">
        <w:t>4</w:t>
      </w:r>
      <w:r w:rsidR="00E872A6" w:rsidRPr="00511B7D">
        <w:rPr>
          <w:rFonts w:ascii="宋体" w:hAnsi="宋体" w:hint="eastAsia"/>
          <w:szCs w:val="21"/>
        </w:rPr>
        <w:t>℃</w:t>
      </w:r>
      <w:r w:rsidR="00DF711C" w:rsidRPr="00511B7D">
        <w:rPr>
          <w:rFonts w:hint="eastAsia"/>
        </w:rPr>
        <w:t>下密封保存</w:t>
      </w:r>
      <w:r w:rsidR="00E872A6" w:rsidRPr="00511B7D">
        <w:rPr>
          <w:rFonts w:hint="eastAsia"/>
        </w:rPr>
        <w:t>，</w:t>
      </w:r>
      <w:r w:rsidRPr="00511B7D">
        <w:t>可保存</w:t>
      </w:r>
      <w:r w:rsidRPr="00511B7D">
        <w:t>14</w:t>
      </w:r>
      <w:r w:rsidRPr="00511B7D">
        <w:t>天，分析前充分混匀水样，具体按</w:t>
      </w:r>
      <w:r w:rsidRPr="00511B7D">
        <w:t>HJ 493</w:t>
      </w:r>
      <w:r w:rsidRPr="00511B7D">
        <w:t>的规定进行。若样品含大量有机物或有浑浊沉淀，</w:t>
      </w:r>
      <w:r w:rsidRPr="00511B7D">
        <w:rPr>
          <w:rFonts w:hint="eastAsia"/>
        </w:rPr>
        <w:t>应先干过滤</w:t>
      </w:r>
      <w:r w:rsidR="004958EE" w:rsidRPr="00511B7D">
        <w:rPr>
          <w:rFonts w:hint="eastAsia"/>
        </w:rPr>
        <w:t>后检测</w:t>
      </w:r>
      <w:r w:rsidRPr="00511B7D">
        <w:rPr>
          <w:rFonts w:hint="eastAsia"/>
        </w:rPr>
        <w:t>。</w:t>
      </w:r>
    </w:p>
    <w:p w14:paraId="0836EE18" w14:textId="6EF216A7" w:rsidR="003F6480" w:rsidRPr="00511B7D" w:rsidRDefault="003F6480">
      <w:pPr>
        <w:widowControl/>
        <w:jc w:val="left"/>
        <w:rPr>
          <w:rFonts w:ascii="黑体" w:eastAsia="黑体" w:hAnsi="黑体" w:cs="宋体"/>
          <w:bCs/>
        </w:rPr>
      </w:pPr>
      <w:r w:rsidRPr="00511B7D">
        <w:rPr>
          <w:rFonts w:ascii="黑体" w:eastAsia="黑体" w:hAnsi="黑体"/>
          <w:bCs/>
        </w:rPr>
        <w:t>7.2</w:t>
      </w:r>
      <w:r w:rsidRPr="00511B7D">
        <w:rPr>
          <w:rFonts w:ascii="黑体" w:eastAsia="黑体" w:hAnsi="黑体" w:cs="宋体" w:hint="eastAsia"/>
          <w:bCs/>
        </w:rPr>
        <w:t xml:space="preserve">  </w:t>
      </w:r>
      <w:r w:rsidRPr="00511B7D">
        <w:rPr>
          <w:rFonts w:ascii="黑体" w:eastAsia="黑体" w:hAnsi="黑体" w:cs="黑体" w:hint="eastAsia"/>
          <w:bCs/>
        </w:rPr>
        <w:t>稀土废渣</w:t>
      </w:r>
      <w:r w:rsidR="000B4939" w:rsidRPr="00511B7D">
        <w:rPr>
          <w:rFonts w:ascii="黑体" w:eastAsia="黑体" w:hAnsi="黑体" w:cs="黑体" w:hint="eastAsia"/>
          <w:bCs/>
        </w:rPr>
        <w:t>浸取液</w:t>
      </w:r>
    </w:p>
    <w:p w14:paraId="3E58BD66" w14:textId="585BFC07" w:rsidR="00F7498A" w:rsidRPr="00511B7D" w:rsidRDefault="00F7498A" w:rsidP="00F7498A">
      <w:pPr>
        <w:ind w:firstLineChars="200" w:firstLine="420"/>
      </w:pPr>
      <w:r w:rsidRPr="00511B7D">
        <w:t>称取</w:t>
      </w:r>
      <w:r w:rsidRPr="00511B7D">
        <w:t>150</w:t>
      </w:r>
      <w:r w:rsidR="00CE5B76" w:rsidRPr="00511B7D">
        <w:t xml:space="preserve"> </w:t>
      </w:r>
      <w:r w:rsidRPr="00511B7D">
        <w:t>g</w:t>
      </w:r>
      <w:r w:rsidRPr="00511B7D">
        <w:t>至</w:t>
      </w:r>
      <w:r w:rsidRPr="00511B7D">
        <w:t>200</w:t>
      </w:r>
      <w:r w:rsidR="00CE5B76" w:rsidRPr="00511B7D">
        <w:t xml:space="preserve"> </w:t>
      </w:r>
      <w:r w:rsidRPr="00511B7D">
        <w:t>g</w:t>
      </w:r>
      <w:r w:rsidRPr="00511B7D">
        <w:t>废渣于提取瓶内，</w:t>
      </w:r>
      <w:proofErr w:type="gramStart"/>
      <w:r w:rsidRPr="00511B7D">
        <w:t>按液固</w:t>
      </w:r>
      <w:proofErr w:type="gramEnd"/>
      <w:r w:rsidRPr="00511B7D">
        <w:t>比</w:t>
      </w:r>
      <w:r w:rsidRPr="00511B7D">
        <w:t>10</w:t>
      </w:r>
      <w:r w:rsidRPr="00511B7D">
        <w:rPr>
          <w:rFonts w:hint="eastAsia"/>
        </w:rPr>
        <w:t>：</w:t>
      </w:r>
      <w:r w:rsidRPr="00511B7D">
        <w:t>1</w:t>
      </w:r>
      <w:r w:rsidRPr="00511B7D">
        <w:t>加</w:t>
      </w:r>
      <w:proofErr w:type="gramStart"/>
      <w:r w:rsidRPr="00511B7D">
        <w:t>入浸</w:t>
      </w:r>
      <w:proofErr w:type="gramEnd"/>
      <w:r w:rsidRPr="00511B7D">
        <w:t>提剂</w:t>
      </w:r>
      <w:r w:rsidR="00525955" w:rsidRPr="00511B7D">
        <w:rPr>
          <w:rFonts w:hint="eastAsia"/>
        </w:rPr>
        <w:t>（</w:t>
      </w:r>
      <w:r w:rsidR="00525955" w:rsidRPr="00511B7D">
        <w:rPr>
          <w:rFonts w:hint="eastAsia"/>
        </w:rPr>
        <w:t>5</w:t>
      </w:r>
      <w:r w:rsidR="00525955" w:rsidRPr="00511B7D">
        <w:t>.6</w:t>
      </w:r>
      <w:r w:rsidR="00525955" w:rsidRPr="00511B7D">
        <w:rPr>
          <w:rFonts w:hint="eastAsia"/>
        </w:rPr>
        <w:t>）</w:t>
      </w:r>
      <w:r w:rsidRPr="00511B7D">
        <w:t>，将提取</w:t>
      </w:r>
      <w:proofErr w:type="gramStart"/>
      <w:r w:rsidRPr="00511B7D">
        <w:t>瓶固定</w:t>
      </w:r>
      <w:proofErr w:type="gramEnd"/>
      <w:r w:rsidRPr="00511B7D">
        <w:t>在翻转式振荡器上，调节转速为（</w:t>
      </w:r>
      <w:r w:rsidRPr="00511B7D">
        <w:t>30±2</w:t>
      </w:r>
      <w:r w:rsidRPr="00511B7D">
        <w:t>）</w:t>
      </w:r>
      <w:r w:rsidR="00CE5B76" w:rsidRPr="00511B7D">
        <w:rPr>
          <w:rFonts w:hint="eastAsia"/>
        </w:rPr>
        <w:t xml:space="preserve"> </w:t>
      </w:r>
      <w:r w:rsidRPr="00511B7D">
        <w:t>r/min</w:t>
      </w:r>
      <w:r w:rsidRPr="00511B7D">
        <w:rPr>
          <w:rFonts w:hint="eastAsia"/>
        </w:rPr>
        <w:t>，</w:t>
      </w:r>
      <w:r w:rsidRPr="00511B7D">
        <w:t>于</w:t>
      </w:r>
      <w:r w:rsidRPr="00511B7D">
        <w:rPr>
          <w:rFonts w:hint="eastAsia"/>
        </w:rPr>
        <w:t>（</w:t>
      </w:r>
      <w:r w:rsidRPr="00511B7D">
        <w:rPr>
          <w:rFonts w:hint="eastAsia"/>
        </w:rPr>
        <w:t>23</w:t>
      </w:r>
      <w:r w:rsidRPr="00511B7D">
        <w:t>±</w:t>
      </w:r>
      <w:r w:rsidRPr="00511B7D">
        <w:rPr>
          <w:rFonts w:hint="eastAsia"/>
        </w:rPr>
        <w:t>2</w:t>
      </w:r>
      <w:r w:rsidRPr="00511B7D">
        <w:rPr>
          <w:rFonts w:hint="eastAsia"/>
        </w:rPr>
        <w:t>）</w:t>
      </w:r>
      <w:r w:rsidRPr="00511B7D">
        <w:rPr>
          <w:rFonts w:ascii="仿宋" w:eastAsia="仿宋" w:hAnsi="仿宋" w:hint="eastAsia"/>
        </w:rPr>
        <w:t>℃</w:t>
      </w:r>
      <w:r w:rsidRPr="00511B7D">
        <w:t>下</w:t>
      </w:r>
      <w:r w:rsidR="00525955" w:rsidRPr="00511B7D">
        <w:rPr>
          <w:rFonts w:hint="eastAsia"/>
        </w:rPr>
        <w:t>振</w:t>
      </w:r>
      <w:r w:rsidRPr="00511B7D">
        <w:t>荡</w:t>
      </w:r>
      <w:r w:rsidRPr="00511B7D">
        <w:t>18</w:t>
      </w:r>
      <w:r w:rsidR="00CE5B76" w:rsidRPr="00511B7D">
        <w:t xml:space="preserve"> </w:t>
      </w:r>
      <w:r w:rsidRPr="00511B7D">
        <w:t>h±2</w:t>
      </w:r>
      <w:r w:rsidR="00CE5B76" w:rsidRPr="00511B7D">
        <w:t xml:space="preserve"> </w:t>
      </w:r>
      <w:r w:rsidRPr="00511B7D">
        <w:t>h</w:t>
      </w:r>
      <w:r w:rsidRPr="00511B7D">
        <w:t>，过滤，</w:t>
      </w:r>
      <w:r w:rsidR="000B4939" w:rsidRPr="00511B7D">
        <w:rPr>
          <w:rFonts w:hint="eastAsia"/>
        </w:rPr>
        <w:t>立即分析。如不能尽快分析，</w:t>
      </w:r>
      <w:r w:rsidRPr="00511B7D">
        <w:rPr>
          <w:rFonts w:hint="eastAsia"/>
        </w:rPr>
        <w:t>收集滤液于玻璃瓶中，</w:t>
      </w:r>
      <w:r w:rsidRPr="00511B7D">
        <w:t>4</w:t>
      </w:r>
      <w:r w:rsidR="00E872A6" w:rsidRPr="00511B7D">
        <w:rPr>
          <w:rFonts w:ascii="宋体" w:hAnsi="宋体" w:hint="eastAsia"/>
          <w:szCs w:val="21"/>
        </w:rPr>
        <w:t>℃</w:t>
      </w:r>
      <w:r w:rsidRPr="00511B7D">
        <w:rPr>
          <w:rFonts w:hint="eastAsia"/>
        </w:rPr>
        <w:t>下密封保存，具体按照</w:t>
      </w:r>
      <w:r w:rsidRPr="00511B7D">
        <w:t>HJ/T 299</w:t>
      </w:r>
      <w:r w:rsidRPr="00511B7D">
        <w:rPr>
          <w:rFonts w:hint="eastAsia"/>
        </w:rPr>
        <w:t>的规定进行</w:t>
      </w:r>
      <w:r w:rsidRPr="00511B7D">
        <w:t>。</w:t>
      </w:r>
    </w:p>
    <w:p w14:paraId="6D66D21C" w14:textId="77777777" w:rsidR="003F6480" w:rsidRPr="00B65D47" w:rsidRDefault="003F6480">
      <w:pPr>
        <w:pStyle w:val="af1"/>
        <w:numPr>
          <w:ilvl w:val="1"/>
          <w:numId w:val="0"/>
        </w:numPr>
        <w:tabs>
          <w:tab w:val="left" w:pos="112"/>
        </w:tabs>
        <w:spacing w:beforeLines="100" w:before="312" w:afterLines="100" w:after="312"/>
        <w:rPr>
          <w:rFonts w:hAnsi="黑体"/>
        </w:rPr>
      </w:pPr>
      <w:r w:rsidRPr="00B65D47">
        <w:rPr>
          <w:rFonts w:hAnsi="黑体" w:hint="eastAsia"/>
        </w:rPr>
        <w:t>8  试验步骤</w:t>
      </w:r>
    </w:p>
    <w:p w14:paraId="1C977722"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8.1</w:t>
      </w:r>
      <w:r w:rsidRPr="00B65D47">
        <w:rPr>
          <w:rFonts w:ascii="黑体" w:eastAsia="黑体" w:hAnsi="黑体" w:cs="黑体"/>
          <w:bCs/>
        </w:rPr>
        <w:t xml:space="preserve"> 试料</w:t>
      </w:r>
    </w:p>
    <w:p w14:paraId="79C209AC" w14:textId="07586FEE" w:rsidR="002466D1" w:rsidRPr="00511B7D" w:rsidRDefault="002466D1" w:rsidP="002466D1">
      <w:pPr>
        <w:ind w:firstLineChars="200" w:firstLine="420"/>
        <w:jc w:val="left"/>
      </w:pPr>
      <w:r w:rsidRPr="00511B7D">
        <w:rPr>
          <w:rFonts w:hint="eastAsia"/>
        </w:rPr>
        <w:t>准确移取</w:t>
      </w:r>
      <w:r w:rsidRPr="00511B7D">
        <w:t>25</w:t>
      </w:r>
      <w:r w:rsidR="000549C1" w:rsidRPr="00511B7D">
        <w:t>.00</w:t>
      </w:r>
      <w:r w:rsidRPr="00511B7D">
        <w:t xml:space="preserve"> mL</w:t>
      </w:r>
      <w:r w:rsidR="000B4939" w:rsidRPr="00511B7D">
        <w:rPr>
          <w:rFonts w:hint="eastAsia"/>
        </w:rPr>
        <w:t>稀土废水（</w:t>
      </w:r>
      <w:r w:rsidR="000B4939" w:rsidRPr="00511B7D">
        <w:t>7.1</w:t>
      </w:r>
      <w:r w:rsidR="000B4939" w:rsidRPr="00511B7D">
        <w:rPr>
          <w:rFonts w:hint="eastAsia"/>
        </w:rPr>
        <w:t>）或稀土废渣浸取液（</w:t>
      </w:r>
      <w:r w:rsidR="000B4939" w:rsidRPr="00511B7D">
        <w:t>7.2</w:t>
      </w:r>
      <w:r w:rsidR="000B4939" w:rsidRPr="00511B7D">
        <w:rPr>
          <w:rFonts w:hint="eastAsia"/>
        </w:rPr>
        <w:t>）</w:t>
      </w:r>
      <w:r w:rsidRPr="00511B7D">
        <w:rPr>
          <w:rFonts w:hint="eastAsia"/>
        </w:rPr>
        <w:t>。</w:t>
      </w:r>
    </w:p>
    <w:p w14:paraId="23F9FFC6"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8.2</w:t>
      </w:r>
      <w:r w:rsidRPr="00B65D47">
        <w:rPr>
          <w:rFonts w:ascii="黑体" w:eastAsia="黑体" w:hAnsi="黑体" w:cs="黑体"/>
          <w:bCs/>
        </w:rPr>
        <w:t xml:space="preserve"> 平行试验</w:t>
      </w:r>
    </w:p>
    <w:p w14:paraId="48D6252C" w14:textId="77777777" w:rsidR="002466D1" w:rsidRPr="00B65D47" w:rsidRDefault="000535FF" w:rsidP="002466D1">
      <w:pPr>
        <w:ind w:firstLineChars="200" w:firstLine="420"/>
        <w:jc w:val="left"/>
      </w:pPr>
      <w:r w:rsidRPr="00B65D47">
        <w:rPr>
          <w:rFonts w:hint="eastAsia"/>
        </w:rPr>
        <w:t>平行做两份试验</w:t>
      </w:r>
      <w:r w:rsidR="002466D1" w:rsidRPr="00B65D47">
        <w:t>。</w:t>
      </w:r>
    </w:p>
    <w:p w14:paraId="5A5CE572"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 xml:space="preserve">8.3 </w:t>
      </w:r>
      <w:r w:rsidRPr="00B65D47">
        <w:rPr>
          <w:rFonts w:ascii="黑体" w:eastAsia="黑体" w:hAnsi="黑体" w:cs="黑体"/>
          <w:bCs/>
        </w:rPr>
        <w:t>空白试验</w:t>
      </w:r>
    </w:p>
    <w:p w14:paraId="38DB25CC" w14:textId="004E1374" w:rsidR="002466D1" w:rsidRDefault="002466D1" w:rsidP="002466D1">
      <w:pPr>
        <w:ind w:firstLineChars="200" w:firstLine="420"/>
        <w:jc w:val="left"/>
      </w:pPr>
      <w:r w:rsidRPr="00B65D47">
        <w:t>随同试</w:t>
      </w:r>
      <w:r w:rsidRPr="00B65D47">
        <w:rPr>
          <w:rFonts w:hint="eastAsia"/>
        </w:rPr>
        <w:t>料</w:t>
      </w:r>
      <w:r w:rsidR="00176112">
        <w:rPr>
          <w:rFonts w:hint="eastAsia"/>
        </w:rPr>
        <w:t>（</w:t>
      </w:r>
      <w:r w:rsidR="00176112">
        <w:rPr>
          <w:rFonts w:hint="eastAsia"/>
        </w:rPr>
        <w:t>8</w:t>
      </w:r>
      <w:r w:rsidR="00176112">
        <w:t>.1</w:t>
      </w:r>
      <w:r w:rsidR="00176112">
        <w:rPr>
          <w:rFonts w:hint="eastAsia"/>
        </w:rPr>
        <w:t>）</w:t>
      </w:r>
      <w:r w:rsidRPr="00B65D47">
        <w:t>做空白试验。</w:t>
      </w:r>
    </w:p>
    <w:p w14:paraId="7137DA45" w14:textId="52E61C81" w:rsidR="005358D7" w:rsidRPr="00B65D47" w:rsidRDefault="005358D7" w:rsidP="005358D7">
      <w:pPr>
        <w:widowControl/>
        <w:jc w:val="left"/>
        <w:rPr>
          <w:rFonts w:ascii="黑体" w:eastAsia="黑体" w:hAnsi="黑体" w:cs="黑体"/>
          <w:bCs/>
        </w:rPr>
      </w:pPr>
      <w:bookmarkStart w:id="4" w:name="_Hlk103334324"/>
      <w:r w:rsidRPr="00B65D47">
        <w:rPr>
          <w:rFonts w:ascii="黑体" w:eastAsia="黑体" w:hAnsi="黑体"/>
          <w:bCs/>
        </w:rPr>
        <w:t>8.</w:t>
      </w:r>
      <w:r>
        <w:rPr>
          <w:rFonts w:ascii="黑体" w:eastAsia="黑体" w:hAnsi="黑体"/>
          <w:bCs/>
        </w:rPr>
        <w:t>4</w:t>
      </w:r>
      <w:r w:rsidRPr="00B65D47">
        <w:rPr>
          <w:rFonts w:ascii="黑体" w:eastAsia="黑体" w:hAnsi="黑体" w:cs="黑体"/>
          <w:bCs/>
        </w:rPr>
        <w:t xml:space="preserve"> 分析试液的制备</w:t>
      </w:r>
    </w:p>
    <w:bookmarkEnd w:id="4"/>
    <w:p w14:paraId="1F9EED85" w14:textId="2257BC19" w:rsidR="005358D7" w:rsidRPr="00511B7D" w:rsidRDefault="005358D7" w:rsidP="005358D7">
      <w:pPr>
        <w:ind w:firstLineChars="200" w:firstLine="420"/>
        <w:jc w:val="left"/>
      </w:pPr>
      <w:r w:rsidRPr="00B65D47">
        <w:t>将</w:t>
      </w:r>
      <w:r w:rsidRPr="00B65D47">
        <w:rPr>
          <w:rFonts w:hint="eastAsia"/>
        </w:rPr>
        <w:t>试料</w:t>
      </w:r>
      <w:r w:rsidRPr="00B65D47">
        <w:t>（</w:t>
      </w:r>
      <w:r w:rsidRPr="00B65D47">
        <w:rPr>
          <w:rFonts w:hint="eastAsia"/>
        </w:rPr>
        <w:t>8</w:t>
      </w:r>
      <w:r w:rsidRPr="00B65D47">
        <w:t>.1</w:t>
      </w:r>
      <w:r w:rsidRPr="00B65D47">
        <w:t>）置于</w:t>
      </w:r>
      <w:r w:rsidRPr="00B65D47">
        <w:t>250</w:t>
      </w:r>
      <w:r>
        <w:t xml:space="preserve"> </w:t>
      </w:r>
      <w:r w:rsidRPr="00B65D47">
        <w:t>mL</w:t>
      </w:r>
      <w:r w:rsidRPr="00B65D47">
        <w:t>烧杯中，加入</w:t>
      </w:r>
      <w:r w:rsidRPr="00B65D47">
        <w:t>10</w:t>
      </w:r>
      <w:r>
        <w:t xml:space="preserve"> </w:t>
      </w:r>
      <w:r w:rsidRPr="00B65D47">
        <w:t>mL</w:t>
      </w:r>
      <w:r w:rsidRPr="00B65D47">
        <w:t>硝酸（</w:t>
      </w:r>
      <w:r w:rsidRPr="00B65D47">
        <w:rPr>
          <w:rFonts w:hint="eastAsia"/>
        </w:rPr>
        <w:t>5.3</w:t>
      </w:r>
      <w:r w:rsidRPr="00B65D47">
        <w:t>），置于电热板上</w:t>
      </w:r>
      <w:r w:rsidRPr="00B65D47">
        <w:rPr>
          <w:rFonts w:hint="eastAsia"/>
        </w:rPr>
        <w:t>低温</w:t>
      </w:r>
      <w:r w:rsidRPr="00B65D47">
        <w:t>加热消解，在</w:t>
      </w:r>
      <w:proofErr w:type="gramStart"/>
      <w:r w:rsidRPr="00B65D47">
        <w:t>不</w:t>
      </w:r>
      <w:proofErr w:type="gramEnd"/>
      <w:r w:rsidRPr="00B65D47">
        <w:t>沸腾的情况下</w:t>
      </w:r>
      <w:r w:rsidRPr="00511B7D">
        <w:t>，缓慢加热至近干。取下冷却，反复进行这一过程，直至试样溶液颜色变浅或稳定不变。冷却后，加入</w:t>
      </w:r>
      <w:r w:rsidRPr="00511B7D">
        <w:t>1 mL</w:t>
      </w:r>
      <w:r w:rsidRPr="00511B7D">
        <w:rPr>
          <w:rFonts w:hint="eastAsia"/>
        </w:rPr>
        <w:t>硝酸（</w:t>
      </w:r>
      <w:r w:rsidRPr="00511B7D">
        <w:rPr>
          <w:rFonts w:hint="eastAsia"/>
        </w:rPr>
        <w:t>5.3</w:t>
      </w:r>
      <w:r w:rsidRPr="00511B7D">
        <w:rPr>
          <w:rFonts w:hint="eastAsia"/>
        </w:rPr>
        <w:t>）</w:t>
      </w:r>
      <w:r w:rsidRPr="00511B7D">
        <w:t>，</w:t>
      </w:r>
      <w:r w:rsidR="008D7DB4" w:rsidRPr="00511B7D">
        <w:rPr>
          <w:rFonts w:hint="eastAsia"/>
        </w:rPr>
        <w:t>补加</w:t>
      </w:r>
      <w:r w:rsidR="008D7DB4" w:rsidRPr="00511B7D">
        <w:t>10 mL</w:t>
      </w:r>
      <w:r w:rsidR="008D7DB4" w:rsidRPr="00511B7D">
        <w:rPr>
          <w:rFonts w:hint="eastAsia"/>
        </w:rPr>
        <w:t>水，</w:t>
      </w:r>
      <w:r w:rsidRPr="00511B7D">
        <w:t>置电热板上继续加热使残渣溶解。冷却后，</w:t>
      </w:r>
      <w:r w:rsidR="00140CF4" w:rsidRPr="00511B7D">
        <w:rPr>
          <w:rFonts w:ascii="宋体" w:hAnsi="宋体" w:cs="宋体" w:hint="eastAsia"/>
          <w:szCs w:val="21"/>
        </w:rPr>
        <w:t>加入</w:t>
      </w:r>
      <w:r w:rsidR="00140CF4" w:rsidRPr="00511B7D">
        <w:rPr>
          <w:szCs w:val="21"/>
        </w:rPr>
        <w:t>2.5</w:t>
      </w:r>
      <w:r w:rsidR="000B4939" w:rsidRPr="00511B7D">
        <w:rPr>
          <w:szCs w:val="21"/>
        </w:rPr>
        <w:t xml:space="preserve"> </w:t>
      </w:r>
      <w:r w:rsidR="00140CF4" w:rsidRPr="00511B7D">
        <w:rPr>
          <w:szCs w:val="21"/>
        </w:rPr>
        <w:t>mL</w:t>
      </w:r>
      <w:r w:rsidR="00140CF4" w:rsidRPr="00511B7D">
        <w:rPr>
          <w:rFonts w:ascii="宋体" w:hAnsi="宋体" w:cs="宋体" w:hint="eastAsia"/>
          <w:szCs w:val="21"/>
        </w:rPr>
        <w:t>混合内标溶液</w:t>
      </w:r>
      <w:r w:rsidR="00140CF4" w:rsidRPr="00511B7D">
        <w:rPr>
          <w:rFonts w:ascii="宋体" w:hAnsi="宋体" w:cs="宋体" w:hint="eastAsia"/>
        </w:rPr>
        <w:t>Ⅱ</w:t>
      </w:r>
      <w:r w:rsidR="003B76F2">
        <w:rPr>
          <w:rFonts w:ascii="宋体" w:hAnsi="宋体" w:cs="宋体" w:hint="eastAsia"/>
        </w:rPr>
        <w:t>（5</w:t>
      </w:r>
      <w:r w:rsidR="003B76F2">
        <w:rPr>
          <w:rFonts w:ascii="宋体" w:hAnsi="宋体" w:cs="宋体"/>
        </w:rPr>
        <w:t>.17</w:t>
      </w:r>
      <w:r w:rsidR="003B76F2">
        <w:rPr>
          <w:rFonts w:ascii="宋体" w:hAnsi="宋体" w:cs="宋体" w:hint="eastAsia"/>
        </w:rPr>
        <w:t>）</w:t>
      </w:r>
      <w:r w:rsidR="00140CF4" w:rsidRPr="00511B7D">
        <w:rPr>
          <w:rFonts w:ascii="宋体" w:hAnsi="宋体" w:cs="宋体" w:hint="eastAsia"/>
        </w:rPr>
        <w:t>，</w:t>
      </w:r>
      <w:proofErr w:type="gramStart"/>
      <w:r w:rsidRPr="00511B7D">
        <w:t>用水定容至</w:t>
      </w:r>
      <w:proofErr w:type="gramEnd"/>
      <w:r w:rsidR="002914AC">
        <w:rPr>
          <w:rFonts w:hint="eastAsia"/>
        </w:rPr>
        <w:t>2</w:t>
      </w:r>
      <w:r w:rsidR="002914AC">
        <w:t>5</w:t>
      </w:r>
      <w:r w:rsidR="00422BC0">
        <w:t xml:space="preserve"> </w:t>
      </w:r>
      <w:r w:rsidR="002914AC">
        <w:rPr>
          <w:rFonts w:hint="eastAsia"/>
        </w:rPr>
        <w:t>m</w:t>
      </w:r>
      <w:r w:rsidR="002914AC">
        <w:t>L</w:t>
      </w:r>
      <w:r w:rsidR="002914AC">
        <w:rPr>
          <w:rFonts w:hint="eastAsia"/>
        </w:rPr>
        <w:t>容量瓶</w:t>
      </w:r>
      <w:r w:rsidRPr="00511B7D">
        <w:t>。</w:t>
      </w:r>
      <w:r w:rsidRPr="00511B7D">
        <w:rPr>
          <w:rFonts w:hint="eastAsia"/>
        </w:rPr>
        <w:t>混匀，待测。若检测结果超出曲线范围，需按一定比例进行稀释，</w:t>
      </w:r>
      <w:r w:rsidRPr="00511B7D">
        <w:t>保证检测结果在曲线范围内，用硝酸（</w:t>
      </w:r>
      <w:r w:rsidRPr="00511B7D">
        <w:rPr>
          <w:rFonts w:hint="eastAsia"/>
        </w:rPr>
        <w:t>5</w:t>
      </w:r>
      <w:r w:rsidRPr="00511B7D">
        <w:t>.</w:t>
      </w:r>
      <w:r w:rsidRPr="00511B7D">
        <w:rPr>
          <w:rFonts w:hint="eastAsia"/>
        </w:rPr>
        <w:t>4</w:t>
      </w:r>
      <w:r w:rsidRPr="00511B7D">
        <w:t>）</w:t>
      </w:r>
      <w:proofErr w:type="gramStart"/>
      <w:r w:rsidRPr="00511B7D">
        <w:t>定容至刻度</w:t>
      </w:r>
      <w:proofErr w:type="gramEnd"/>
      <w:r w:rsidRPr="00511B7D">
        <w:t>，</w:t>
      </w:r>
      <w:r w:rsidRPr="00511B7D">
        <w:rPr>
          <w:rFonts w:hint="eastAsia"/>
        </w:rPr>
        <w:t>混匀</w:t>
      </w:r>
      <w:r w:rsidRPr="00511B7D">
        <w:t>，待测。</w:t>
      </w:r>
    </w:p>
    <w:p w14:paraId="69A9E2AA" w14:textId="1A33C9D7" w:rsidR="00140CF4" w:rsidRPr="00511B7D" w:rsidRDefault="00140CF4" w:rsidP="005358D7">
      <w:pPr>
        <w:ind w:firstLineChars="200" w:firstLine="360"/>
        <w:jc w:val="left"/>
      </w:pPr>
      <w:r w:rsidRPr="00511B7D">
        <w:rPr>
          <w:rFonts w:hint="eastAsia"/>
          <w:sz w:val="18"/>
          <w:szCs w:val="18"/>
        </w:rPr>
        <w:t>注：</w:t>
      </w:r>
      <w:r w:rsidRPr="00511B7D">
        <w:rPr>
          <w:rFonts w:ascii="宋体" w:hAnsi="宋体" w:cs="宋体" w:hint="eastAsia"/>
          <w:sz w:val="18"/>
          <w:szCs w:val="18"/>
        </w:rPr>
        <w:t>使用具有</w:t>
      </w:r>
      <w:r w:rsidRPr="00511B7D">
        <w:rPr>
          <w:rFonts w:hint="eastAsia"/>
          <w:sz w:val="18"/>
          <w:szCs w:val="18"/>
        </w:rPr>
        <w:t>在线加入</w:t>
      </w:r>
      <w:r w:rsidRPr="00511B7D">
        <w:rPr>
          <w:rFonts w:hAnsi="宋体" w:hint="eastAsia"/>
          <w:sz w:val="18"/>
          <w:szCs w:val="18"/>
        </w:rPr>
        <w:t>内标溶液装置的仪器</w:t>
      </w:r>
      <w:r w:rsidRPr="00511B7D">
        <w:rPr>
          <w:rFonts w:ascii="宋体" w:hAnsi="宋体" w:cs="宋体" w:hint="eastAsia"/>
          <w:sz w:val="18"/>
          <w:szCs w:val="18"/>
        </w:rPr>
        <w:t>，应根据装置的加入比例，控制在线测定溶液的混合内标溶液的浓度为</w:t>
      </w:r>
      <w:r w:rsidRPr="00511B7D">
        <w:rPr>
          <w:rFonts w:ascii="宋体" w:hAnsi="宋体" w:cs="宋体"/>
          <w:sz w:val="18"/>
          <w:szCs w:val="18"/>
        </w:rPr>
        <w:t xml:space="preserve">25 </w:t>
      </w:r>
      <w:proofErr w:type="spellStart"/>
      <w:r w:rsidRPr="00511B7D">
        <w:rPr>
          <w:sz w:val="18"/>
          <w:szCs w:val="18"/>
        </w:rPr>
        <w:t>μg</w:t>
      </w:r>
      <w:proofErr w:type="spellEnd"/>
      <w:r w:rsidRPr="00511B7D">
        <w:rPr>
          <w:sz w:val="18"/>
          <w:szCs w:val="18"/>
        </w:rPr>
        <w:t>/L</w:t>
      </w:r>
      <w:r w:rsidRPr="00511B7D">
        <w:rPr>
          <w:rFonts w:hint="eastAsia"/>
          <w:sz w:val="18"/>
          <w:szCs w:val="18"/>
        </w:rPr>
        <w:t>。</w:t>
      </w:r>
    </w:p>
    <w:p w14:paraId="4A45E5B7" w14:textId="44FBF2CD" w:rsidR="000535FF" w:rsidRPr="00511B7D" w:rsidRDefault="000535FF" w:rsidP="000535FF">
      <w:pPr>
        <w:widowControl/>
        <w:jc w:val="left"/>
        <w:rPr>
          <w:rFonts w:ascii="黑体" w:eastAsia="黑体" w:hAnsi="黑体" w:cs="黑体"/>
          <w:bCs/>
        </w:rPr>
      </w:pPr>
      <w:r w:rsidRPr="00511B7D">
        <w:rPr>
          <w:rFonts w:ascii="黑体" w:eastAsia="黑体" w:hAnsi="黑体"/>
          <w:bCs/>
        </w:rPr>
        <w:t>8.</w:t>
      </w:r>
      <w:r w:rsidR="005358D7" w:rsidRPr="00511B7D">
        <w:rPr>
          <w:rFonts w:ascii="黑体" w:eastAsia="黑体" w:hAnsi="黑体"/>
          <w:bCs/>
        </w:rPr>
        <w:t>5</w:t>
      </w:r>
      <w:r w:rsidRPr="00511B7D">
        <w:rPr>
          <w:rFonts w:ascii="黑体" w:eastAsia="黑体" w:hAnsi="黑体" w:cs="黑体"/>
          <w:bCs/>
        </w:rPr>
        <w:t xml:space="preserve"> </w:t>
      </w:r>
      <w:r w:rsidRPr="00511B7D">
        <w:rPr>
          <w:rFonts w:ascii="黑体" w:eastAsia="黑体" w:hAnsi="黑体" w:cs="黑体" w:hint="eastAsia"/>
          <w:bCs/>
        </w:rPr>
        <w:t>系列标准溶液的配制</w:t>
      </w:r>
    </w:p>
    <w:p w14:paraId="3949D3E0" w14:textId="0E7D97D3" w:rsidR="000535FF" w:rsidRPr="00B65D47" w:rsidRDefault="000535FF" w:rsidP="000535FF">
      <w:pPr>
        <w:ind w:firstLineChars="200" w:firstLine="420"/>
        <w:jc w:val="left"/>
        <w:rPr>
          <w:szCs w:val="21"/>
        </w:rPr>
      </w:pPr>
      <w:r w:rsidRPr="00511B7D">
        <w:rPr>
          <w:rFonts w:hint="eastAsia"/>
          <w:szCs w:val="21"/>
        </w:rPr>
        <w:t>按表</w:t>
      </w:r>
      <w:r w:rsidR="00CD329B">
        <w:rPr>
          <w:szCs w:val="21"/>
        </w:rPr>
        <w:t>3</w:t>
      </w:r>
      <w:r w:rsidRPr="00511B7D">
        <w:rPr>
          <w:rFonts w:hint="eastAsia"/>
          <w:szCs w:val="21"/>
        </w:rPr>
        <w:t>分别准确移取</w:t>
      </w:r>
      <w:r w:rsidR="00570F36" w:rsidRPr="00511B7D">
        <w:rPr>
          <w:rFonts w:hint="eastAsia"/>
          <w:szCs w:val="21"/>
        </w:rPr>
        <w:t>铊、钒</w:t>
      </w:r>
      <w:r w:rsidRPr="00511B7D">
        <w:rPr>
          <w:rFonts w:hint="eastAsia"/>
          <w:szCs w:val="21"/>
        </w:rPr>
        <w:t>标准</w:t>
      </w:r>
      <w:r w:rsidRPr="00511B7D">
        <w:rPr>
          <w:szCs w:val="21"/>
        </w:rPr>
        <w:t>溶液</w:t>
      </w:r>
      <w:r w:rsidRPr="00511B7D">
        <w:rPr>
          <w:rFonts w:hint="eastAsia"/>
          <w:szCs w:val="21"/>
        </w:rPr>
        <w:t>Ⅱ（</w:t>
      </w:r>
      <w:r w:rsidRPr="00511B7D">
        <w:rPr>
          <w:rFonts w:hint="eastAsia"/>
          <w:szCs w:val="21"/>
        </w:rPr>
        <w:t>5.14</w:t>
      </w:r>
      <w:r w:rsidRPr="00511B7D">
        <w:rPr>
          <w:rFonts w:hint="eastAsia"/>
          <w:szCs w:val="21"/>
        </w:rPr>
        <w:t>）和</w:t>
      </w:r>
      <w:proofErr w:type="gramStart"/>
      <w:r w:rsidR="00570F36" w:rsidRPr="00511B7D">
        <w:rPr>
          <w:rFonts w:hint="eastAsia"/>
          <w:szCs w:val="21"/>
        </w:rPr>
        <w:t>铊、钒</w:t>
      </w:r>
      <w:proofErr w:type="gramEnd"/>
      <w:r w:rsidRPr="00511B7D">
        <w:rPr>
          <w:rFonts w:hint="eastAsia"/>
          <w:szCs w:val="21"/>
        </w:rPr>
        <w:t>标准</w:t>
      </w:r>
      <w:r w:rsidRPr="00511B7D">
        <w:rPr>
          <w:szCs w:val="21"/>
        </w:rPr>
        <w:t>溶液</w:t>
      </w:r>
      <w:r w:rsidRPr="00511B7D">
        <w:rPr>
          <w:rFonts w:hAnsi="宋体" w:hint="eastAsia"/>
        </w:rPr>
        <w:t>Ⅲ</w:t>
      </w:r>
      <w:r w:rsidRPr="00511B7D">
        <w:rPr>
          <w:rFonts w:hint="eastAsia"/>
          <w:szCs w:val="21"/>
        </w:rPr>
        <w:t>（</w:t>
      </w:r>
      <w:r w:rsidRPr="00511B7D">
        <w:rPr>
          <w:rFonts w:hint="eastAsia"/>
          <w:szCs w:val="21"/>
        </w:rPr>
        <w:t>5.15</w:t>
      </w:r>
      <w:r w:rsidRPr="00511B7D">
        <w:rPr>
          <w:rFonts w:hint="eastAsia"/>
          <w:szCs w:val="21"/>
        </w:rPr>
        <w:t>）于</w:t>
      </w:r>
      <w:r w:rsidRPr="00511B7D">
        <w:rPr>
          <w:rFonts w:hint="eastAsia"/>
          <w:szCs w:val="21"/>
        </w:rPr>
        <w:t>100</w:t>
      </w:r>
      <w:r w:rsidR="00915D0E" w:rsidRPr="00511B7D">
        <w:rPr>
          <w:szCs w:val="21"/>
        </w:rPr>
        <w:t xml:space="preserve"> </w:t>
      </w:r>
      <w:r w:rsidRPr="00511B7D">
        <w:rPr>
          <w:szCs w:val="21"/>
        </w:rPr>
        <w:t>mL</w:t>
      </w:r>
      <w:r w:rsidRPr="00511B7D">
        <w:rPr>
          <w:rFonts w:hint="eastAsia"/>
          <w:szCs w:val="21"/>
        </w:rPr>
        <w:t>容量瓶中，</w:t>
      </w:r>
      <w:r w:rsidR="00140CF4" w:rsidRPr="00511B7D">
        <w:rPr>
          <w:rFonts w:ascii="宋体" w:hAnsi="宋体" w:cs="宋体" w:hint="eastAsia"/>
          <w:szCs w:val="21"/>
        </w:rPr>
        <w:t>加入</w:t>
      </w:r>
      <w:r w:rsidR="00140CF4" w:rsidRPr="00511B7D">
        <w:rPr>
          <w:szCs w:val="21"/>
        </w:rPr>
        <w:t>0.25</w:t>
      </w:r>
      <w:r w:rsidR="000B4939" w:rsidRPr="00511B7D">
        <w:rPr>
          <w:szCs w:val="21"/>
        </w:rPr>
        <w:t xml:space="preserve"> </w:t>
      </w:r>
      <w:r w:rsidR="00140CF4" w:rsidRPr="00511B7D">
        <w:rPr>
          <w:szCs w:val="21"/>
        </w:rPr>
        <w:t>mL</w:t>
      </w:r>
      <w:r w:rsidR="00140CF4" w:rsidRPr="00511B7D">
        <w:rPr>
          <w:rFonts w:ascii="宋体" w:hAnsi="宋体" w:cs="宋体" w:hint="eastAsia"/>
          <w:szCs w:val="21"/>
        </w:rPr>
        <w:t>混合内标溶液</w:t>
      </w:r>
      <w:r w:rsidR="00140CF4" w:rsidRPr="00511B7D">
        <w:rPr>
          <w:rFonts w:ascii="宋体" w:hAnsi="宋体" w:cs="宋体" w:hint="eastAsia"/>
          <w:szCs w:val="21"/>
          <w:lang w:val="zh-CN"/>
        </w:rPr>
        <w:t>Ⅰ</w:t>
      </w:r>
      <w:r w:rsidR="00A61F24">
        <w:rPr>
          <w:rFonts w:ascii="宋体" w:hAnsi="宋体" w:cs="宋体" w:hint="eastAsia"/>
          <w:szCs w:val="21"/>
          <w:lang w:val="zh-CN"/>
        </w:rPr>
        <w:t>（5</w:t>
      </w:r>
      <w:r w:rsidR="00A61F24">
        <w:rPr>
          <w:rFonts w:ascii="宋体" w:hAnsi="宋体" w:cs="宋体"/>
          <w:szCs w:val="21"/>
          <w:lang w:val="zh-CN"/>
        </w:rPr>
        <w:t>.16</w:t>
      </w:r>
      <w:r w:rsidR="00A61F24">
        <w:rPr>
          <w:rFonts w:ascii="宋体" w:hAnsi="宋体" w:cs="宋体" w:hint="eastAsia"/>
          <w:szCs w:val="21"/>
          <w:lang w:val="zh-CN"/>
        </w:rPr>
        <w:t>）</w:t>
      </w:r>
      <w:r w:rsidR="00140CF4" w:rsidRPr="00511B7D">
        <w:rPr>
          <w:rFonts w:ascii="宋体" w:hAnsi="宋体" w:cs="宋体" w:hint="eastAsia"/>
          <w:szCs w:val="21"/>
          <w:lang w:val="zh-CN"/>
        </w:rPr>
        <w:t>，</w:t>
      </w:r>
      <w:r w:rsidRPr="00511B7D">
        <w:rPr>
          <w:rFonts w:hint="eastAsia"/>
          <w:szCs w:val="21"/>
        </w:rPr>
        <w:t>以硝酸（</w:t>
      </w:r>
      <w:r w:rsidRPr="00511B7D">
        <w:rPr>
          <w:rFonts w:hint="eastAsia"/>
          <w:szCs w:val="21"/>
        </w:rPr>
        <w:t>5.4</w:t>
      </w:r>
      <w:r w:rsidRPr="00511B7D">
        <w:rPr>
          <w:rFonts w:hint="eastAsia"/>
          <w:szCs w:val="21"/>
        </w:rPr>
        <w:t>）</w:t>
      </w:r>
      <w:proofErr w:type="gramStart"/>
      <w:r w:rsidRPr="00511B7D">
        <w:rPr>
          <w:rFonts w:hint="eastAsia"/>
          <w:szCs w:val="21"/>
        </w:rPr>
        <w:t>定容至</w:t>
      </w:r>
      <w:r w:rsidRPr="00B65D47">
        <w:rPr>
          <w:rFonts w:hint="eastAsia"/>
          <w:szCs w:val="21"/>
        </w:rPr>
        <w:t>刻度</w:t>
      </w:r>
      <w:proofErr w:type="gramEnd"/>
      <w:r w:rsidR="00F20CED" w:rsidRPr="00B65D47">
        <w:rPr>
          <w:rFonts w:hint="eastAsia"/>
          <w:szCs w:val="21"/>
        </w:rPr>
        <w:t>，混匀，待测</w:t>
      </w:r>
      <w:r w:rsidRPr="00B65D47">
        <w:rPr>
          <w:rFonts w:hint="eastAsia"/>
          <w:szCs w:val="21"/>
        </w:rPr>
        <w:t>。</w:t>
      </w:r>
      <w:r w:rsidR="00F20CED" w:rsidRPr="00B65D47">
        <w:rPr>
          <w:rFonts w:hint="eastAsia"/>
          <w:szCs w:val="21"/>
        </w:rPr>
        <w:t>此系列</w:t>
      </w:r>
      <w:r w:rsidRPr="00B65D47">
        <w:rPr>
          <w:rFonts w:hint="eastAsia"/>
          <w:szCs w:val="21"/>
        </w:rPr>
        <w:t>标准曲线浓度见表</w:t>
      </w:r>
      <w:r w:rsidR="00CD329B">
        <w:rPr>
          <w:szCs w:val="21"/>
        </w:rPr>
        <w:t>4</w:t>
      </w:r>
      <w:r w:rsidRPr="00B65D47">
        <w:rPr>
          <w:rFonts w:hint="eastAsia"/>
          <w:szCs w:val="21"/>
        </w:rPr>
        <w:t>。</w:t>
      </w:r>
    </w:p>
    <w:p w14:paraId="485289B1" w14:textId="793E803F" w:rsidR="00570F36" w:rsidRPr="00CD329B" w:rsidRDefault="000535FF" w:rsidP="00CD329B">
      <w:pPr>
        <w:jc w:val="center"/>
        <w:rPr>
          <w:rFonts w:eastAsia="黑体"/>
          <w:szCs w:val="21"/>
        </w:rPr>
      </w:pPr>
      <w:r w:rsidRPr="00CD329B">
        <w:rPr>
          <w:rFonts w:eastAsia="黑体" w:hint="eastAsia"/>
          <w:szCs w:val="21"/>
        </w:rPr>
        <w:t>表</w:t>
      </w:r>
      <w:r w:rsidR="00CD329B">
        <w:rPr>
          <w:rFonts w:eastAsia="黑体"/>
          <w:szCs w:val="21"/>
        </w:rPr>
        <w:t>3</w:t>
      </w:r>
      <w:r w:rsidRPr="00CD329B">
        <w:rPr>
          <w:rFonts w:eastAsia="黑体"/>
          <w:szCs w:val="21"/>
        </w:rPr>
        <w:t xml:space="preserve"> </w:t>
      </w:r>
      <w:r w:rsidRPr="00CD329B">
        <w:rPr>
          <w:rFonts w:eastAsia="黑体"/>
          <w:szCs w:val="21"/>
        </w:rPr>
        <w:t>铊</w:t>
      </w:r>
      <w:r w:rsidR="00A576D0" w:rsidRPr="00CD329B">
        <w:rPr>
          <w:rFonts w:eastAsia="黑体" w:hint="eastAsia"/>
          <w:szCs w:val="21"/>
        </w:rPr>
        <w:t>、钒</w:t>
      </w:r>
      <w:r w:rsidRPr="00CD329B">
        <w:rPr>
          <w:rFonts w:eastAsia="黑体"/>
          <w:szCs w:val="21"/>
        </w:rPr>
        <w:t>标准溶液</w:t>
      </w:r>
      <w:r w:rsidR="00AC6981" w:rsidRPr="00CD329B">
        <w:rPr>
          <w:rFonts w:eastAsia="黑体" w:hint="eastAsia"/>
          <w:szCs w:val="21"/>
        </w:rPr>
        <w:t>移取</w:t>
      </w:r>
      <w:r w:rsidRPr="00CD329B">
        <w:rPr>
          <w:rFonts w:eastAsia="黑体" w:hint="eastAsia"/>
          <w:szCs w:val="21"/>
        </w:rPr>
        <w:t>量</w:t>
      </w:r>
    </w:p>
    <w:p w14:paraId="68DE6FE4" w14:textId="2119D58F" w:rsidR="005358D7" w:rsidRPr="00637C45" w:rsidRDefault="005358D7" w:rsidP="00637C45">
      <w:pPr>
        <w:ind w:right="90" w:firstLine="420"/>
        <w:jc w:val="right"/>
        <w:rPr>
          <w:rFonts w:ascii="黑体" w:eastAsia="黑体" w:hAnsi="黑体"/>
          <w:kern w:val="0"/>
          <w:sz w:val="18"/>
          <w:szCs w:val="18"/>
        </w:rPr>
      </w:pPr>
      <w:r w:rsidRPr="00CD329B">
        <w:rPr>
          <w:rFonts w:asciiTheme="majorEastAsia" w:eastAsiaTheme="majorEastAsia" w:hAnsiTheme="majorEastAsia" w:hint="eastAsia"/>
          <w:kern w:val="0"/>
          <w:sz w:val="18"/>
          <w:szCs w:val="18"/>
        </w:rPr>
        <w:t>单位为毫升</w:t>
      </w:r>
    </w:p>
    <w:tbl>
      <w:tblPr>
        <w:tblW w:w="4873" w:type="pct"/>
        <w:jc w:val="center"/>
        <w:tblBorders>
          <w:top w:val="single" w:sz="12" w:space="0" w:color="0D0D0D"/>
          <w:left w:val="single" w:sz="12" w:space="0" w:color="0D0D0D"/>
          <w:bottom w:val="single" w:sz="12" w:space="0" w:color="0D0D0D"/>
          <w:right w:val="single" w:sz="12" w:space="0" w:color="0D0D0D"/>
          <w:insideH w:val="single" w:sz="6" w:space="0" w:color="0D0D0D"/>
          <w:insideV w:val="single" w:sz="6" w:space="0" w:color="0D0D0D"/>
        </w:tblBorders>
        <w:tblLayout w:type="fixed"/>
        <w:tblLook w:val="0000" w:firstRow="0" w:lastRow="0" w:firstColumn="0" w:lastColumn="0" w:noHBand="0" w:noVBand="0"/>
      </w:tblPr>
      <w:tblGrid>
        <w:gridCol w:w="2355"/>
        <w:gridCol w:w="956"/>
        <w:gridCol w:w="965"/>
        <w:gridCol w:w="965"/>
        <w:gridCol w:w="965"/>
        <w:gridCol w:w="965"/>
        <w:gridCol w:w="965"/>
        <w:gridCol w:w="952"/>
      </w:tblGrid>
      <w:tr w:rsidR="00C87D8A" w:rsidRPr="00C87D8A" w14:paraId="6CEEFB7F" w14:textId="77777777" w:rsidTr="00752C45">
        <w:trPr>
          <w:trHeight w:val="340"/>
          <w:jc w:val="center"/>
        </w:trPr>
        <w:tc>
          <w:tcPr>
            <w:tcW w:w="1295" w:type="pct"/>
            <w:noWrap/>
            <w:vAlign w:val="center"/>
          </w:tcPr>
          <w:p w14:paraId="46ABA400" w14:textId="1AD7DF3B" w:rsidR="00422BC0" w:rsidRPr="00C87D8A" w:rsidRDefault="006940E2" w:rsidP="00422BC0">
            <w:pPr>
              <w:jc w:val="center"/>
              <w:rPr>
                <w:sz w:val="18"/>
                <w:szCs w:val="18"/>
              </w:rPr>
            </w:pPr>
            <w:r w:rsidRPr="007D71F5">
              <w:rPr>
                <w:rFonts w:hint="eastAsia"/>
                <w:sz w:val="18"/>
                <w:szCs w:val="18"/>
              </w:rPr>
              <w:t>标准溶液编号</w:t>
            </w:r>
          </w:p>
        </w:tc>
        <w:tc>
          <w:tcPr>
            <w:tcW w:w="526" w:type="pct"/>
            <w:noWrap/>
            <w:vAlign w:val="center"/>
          </w:tcPr>
          <w:p w14:paraId="41BF5DCE" w14:textId="77777777" w:rsidR="00AC6981" w:rsidRPr="00C87D8A" w:rsidRDefault="00AC6981" w:rsidP="00AC6981">
            <w:pPr>
              <w:jc w:val="center"/>
              <w:rPr>
                <w:sz w:val="18"/>
                <w:szCs w:val="18"/>
              </w:rPr>
            </w:pPr>
            <w:r w:rsidRPr="00C87D8A">
              <w:rPr>
                <w:sz w:val="18"/>
                <w:szCs w:val="18"/>
              </w:rPr>
              <w:t>1</w:t>
            </w:r>
          </w:p>
        </w:tc>
        <w:tc>
          <w:tcPr>
            <w:tcW w:w="531" w:type="pct"/>
            <w:noWrap/>
            <w:vAlign w:val="center"/>
          </w:tcPr>
          <w:p w14:paraId="657E7E73" w14:textId="77777777" w:rsidR="00AC6981" w:rsidRPr="00C87D8A" w:rsidRDefault="00AC6981" w:rsidP="00AC6981">
            <w:pPr>
              <w:jc w:val="center"/>
              <w:rPr>
                <w:sz w:val="18"/>
                <w:szCs w:val="18"/>
              </w:rPr>
            </w:pPr>
            <w:r w:rsidRPr="00C87D8A">
              <w:rPr>
                <w:sz w:val="18"/>
                <w:szCs w:val="18"/>
              </w:rPr>
              <w:t>2</w:t>
            </w:r>
          </w:p>
        </w:tc>
        <w:tc>
          <w:tcPr>
            <w:tcW w:w="531" w:type="pct"/>
            <w:noWrap/>
            <w:vAlign w:val="center"/>
          </w:tcPr>
          <w:p w14:paraId="40C60115" w14:textId="77777777" w:rsidR="00AC6981" w:rsidRPr="00C87D8A" w:rsidRDefault="00AC6981" w:rsidP="00AC6981">
            <w:pPr>
              <w:jc w:val="center"/>
              <w:rPr>
                <w:sz w:val="18"/>
                <w:szCs w:val="18"/>
              </w:rPr>
            </w:pPr>
            <w:r w:rsidRPr="00C87D8A">
              <w:rPr>
                <w:sz w:val="18"/>
                <w:szCs w:val="18"/>
              </w:rPr>
              <w:t>3</w:t>
            </w:r>
          </w:p>
        </w:tc>
        <w:tc>
          <w:tcPr>
            <w:tcW w:w="531" w:type="pct"/>
            <w:noWrap/>
            <w:vAlign w:val="center"/>
          </w:tcPr>
          <w:p w14:paraId="07244D69" w14:textId="77777777" w:rsidR="00AC6981" w:rsidRPr="00C87D8A" w:rsidRDefault="00AC6981" w:rsidP="00AC6981">
            <w:pPr>
              <w:jc w:val="center"/>
              <w:rPr>
                <w:sz w:val="18"/>
                <w:szCs w:val="18"/>
              </w:rPr>
            </w:pPr>
            <w:r w:rsidRPr="00C87D8A">
              <w:rPr>
                <w:sz w:val="18"/>
                <w:szCs w:val="18"/>
              </w:rPr>
              <w:t>4</w:t>
            </w:r>
          </w:p>
        </w:tc>
        <w:tc>
          <w:tcPr>
            <w:tcW w:w="531" w:type="pct"/>
            <w:noWrap/>
            <w:vAlign w:val="center"/>
          </w:tcPr>
          <w:p w14:paraId="16BA7343" w14:textId="77777777" w:rsidR="00AC6981" w:rsidRPr="00C87D8A" w:rsidRDefault="00AC6981" w:rsidP="00AC6981">
            <w:pPr>
              <w:jc w:val="center"/>
              <w:rPr>
                <w:sz w:val="18"/>
                <w:szCs w:val="18"/>
              </w:rPr>
            </w:pPr>
            <w:r w:rsidRPr="00C87D8A">
              <w:rPr>
                <w:sz w:val="18"/>
                <w:szCs w:val="18"/>
              </w:rPr>
              <w:t>5</w:t>
            </w:r>
          </w:p>
        </w:tc>
        <w:tc>
          <w:tcPr>
            <w:tcW w:w="531" w:type="pct"/>
            <w:noWrap/>
            <w:vAlign w:val="center"/>
          </w:tcPr>
          <w:p w14:paraId="09E49B13" w14:textId="77777777" w:rsidR="00AC6981" w:rsidRPr="00C87D8A" w:rsidRDefault="00AC6981" w:rsidP="00AC6981">
            <w:pPr>
              <w:jc w:val="center"/>
              <w:rPr>
                <w:sz w:val="18"/>
                <w:szCs w:val="18"/>
              </w:rPr>
            </w:pPr>
            <w:r w:rsidRPr="00C87D8A">
              <w:rPr>
                <w:sz w:val="18"/>
                <w:szCs w:val="18"/>
              </w:rPr>
              <w:t>6</w:t>
            </w:r>
          </w:p>
        </w:tc>
        <w:tc>
          <w:tcPr>
            <w:tcW w:w="525" w:type="pct"/>
            <w:noWrap/>
            <w:vAlign w:val="center"/>
          </w:tcPr>
          <w:p w14:paraId="221DD131" w14:textId="77777777" w:rsidR="00AC6981" w:rsidRPr="00C87D8A" w:rsidRDefault="00AC6981" w:rsidP="00AC6981">
            <w:pPr>
              <w:jc w:val="center"/>
              <w:rPr>
                <w:sz w:val="18"/>
                <w:szCs w:val="18"/>
              </w:rPr>
            </w:pPr>
            <w:r w:rsidRPr="00C87D8A">
              <w:rPr>
                <w:sz w:val="18"/>
                <w:szCs w:val="18"/>
              </w:rPr>
              <w:t>7</w:t>
            </w:r>
          </w:p>
        </w:tc>
      </w:tr>
      <w:tr w:rsidR="00C87D8A" w:rsidRPr="00C87D8A" w14:paraId="427FBCC9" w14:textId="77777777" w:rsidTr="00752C45">
        <w:trPr>
          <w:trHeight w:val="340"/>
          <w:jc w:val="center"/>
        </w:trPr>
        <w:tc>
          <w:tcPr>
            <w:tcW w:w="1295" w:type="pct"/>
            <w:noWrap/>
            <w:vAlign w:val="center"/>
          </w:tcPr>
          <w:p w14:paraId="273327E8" w14:textId="439CD556" w:rsidR="00AC6981" w:rsidRPr="00C87D8A" w:rsidRDefault="00915D0E" w:rsidP="00AC6981">
            <w:pPr>
              <w:jc w:val="center"/>
              <w:rPr>
                <w:sz w:val="18"/>
                <w:szCs w:val="18"/>
              </w:rPr>
            </w:pPr>
            <w:r w:rsidRPr="00C87D8A">
              <w:rPr>
                <w:rFonts w:hint="eastAsia"/>
                <w:sz w:val="18"/>
                <w:szCs w:val="18"/>
              </w:rPr>
              <w:t>铊、</w:t>
            </w:r>
            <w:r w:rsidR="00AC6981" w:rsidRPr="00C87D8A">
              <w:rPr>
                <w:rFonts w:hint="eastAsia"/>
                <w:sz w:val="18"/>
                <w:szCs w:val="18"/>
              </w:rPr>
              <w:t>钒标准溶液Ⅱ</w:t>
            </w:r>
          </w:p>
        </w:tc>
        <w:tc>
          <w:tcPr>
            <w:tcW w:w="526" w:type="pct"/>
            <w:noWrap/>
            <w:vAlign w:val="center"/>
          </w:tcPr>
          <w:p w14:paraId="708EB0FE"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2D28E594"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14FC286C"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28A77FEB" w14:textId="77777777" w:rsidR="00AC6981" w:rsidRPr="00C87D8A" w:rsidRDefault="00AC6981" w:rsidP="00AC6981">
            <w:pPr>
              <w:jc w:val="center"/>
              <w:rPr>
                <w:sz w:val="18"/>
                <w:szCs w:val="18"/>
              </w:rPr>
            </w:pPr>
            <w:r w:rsidRPr="00C87D8A">
              <w:rPr>
                <w:sz w:val="18"/>
                <w:szCs w:val="18"/>
              </w:rPr>
              <w:t>0.10</w:t>
            </w:r>
          </w:p>
        </w:tc>
        <w:tc>
          <w:tcPr>
            <w:tcW w:w="531" w:type="pct"/>
            <w:noWrap/>
            <w:vAlign w:val="center"/>
          </w:tcPr>
          <w:p w14:paraId="3CE31531" w14:textId="77777777" w:rsidR="00AC6981" w:rsidRPr="00C87D8A" w:rsidRDefault="00AC6981" w:rsidP="00AC6981">
            <w:pPr>
              <w:jc w:val="center"/>
              <w:rPr>
                <w:sz w:val="18"/>
                <w:szCs w:val="18"/>
              </w:rPr>
            </w:pPr>
            <w:r w:rsidRPr="00C87D8A">
              <w:rPr>
                <w:sz w:val="18"/>
                <w:szCs w:val="18"/>
              </w:rPr>
              <w:t>0.20</w:t>
            </w:r>
          </w:p>
        </w:tc>
        <w:tc>
          <w:tcPr>
            <w:tcW w:w="531" w:type="pct"/>
            <w:noWrap/>
            <w:vAlign w:val="center"/>
          </w:tcPr>
          <w:p w14:paraId="6EB0C2D4" w14:textId="77777777" w:rsidR="00AC6981" w:rsidRPr="00C87D8A" w:rsidRDefault="00AC6981" w:rsidP="00AC6981">
            <w:pPr>
              <w:jc w:val="center"/>
              <w:rPr>
                <w:sz w:val="18"/>
                <w:szCs w:val="18"/>
              </w:rPr>
            </w:pPr>
            <w:r w:rsidRPr="00C87D8A">
              <w:rPr>
                <w:sz w:val="18"/>
                <w:szCs w:val="18"/>
              </w:rPr>
              <w:t>0.50</w:t>
            </w:r>
          </w:p>
        </w:tc>
        <w:tc>
          <w:tcPr>
            <w:tcW w:w="525" w:type="pct"/>
            <w:noWrap/>
            <w:vAlign w:val="center"/>
          </w:tcPr>
          <w:p w14:paraId="0E2F2A8B" w14:textId="77777777" w:rsidR="00AC6981" w:rsidRPr="00C87D8A" w:rsidRDefault="00AC6981" w:rsidP="00AC6981">
            <w:pPr>
              <w:jc w:val="center"/>
              <w:rPr>
                <w:sz w:val="18"/>
                <w:szCs w:val="18"/>
              </w:rPr>
            </w:pPr>
            <w:r w:rsidRPr="00C87D8A">
              <w:rPr>
                <w:sz w:val="18"/>
                <w:szCs w:val="18"/>
              </w:rPr>
              <w:t>1.00</w:t>
            </w:r>
          </w:p>
        </w:tc>
      </w:tr>
      <w:tr w:rsidR="00776468" w:rsidRPr="00C87D8A" w14:paraId="670CA17A" w14:textId="77777777" w:rsidTr="00752C45">
        <w:trPr>
          <w:trHeight w:val="340"/>
          <w:jc w:val="center"/>
        </w:trPr>
        <w:tc>
          <w:tcPr>
            <w:tcW w:w="1295" w:type="pct"/>
            <w:noWrap/>
            <w:vAlign w:val="center"/>
          </w:tcPr>
          <w:p w14:paraId="397A3DE4" w14:textId="72B10E91" w:rsidR="00AC6981" w:rsidRPr="00C87D8A" w:rsidRDefault="00915D0E" w:rsidP="00AC6981">
            <w:pPr>
              <w:jc w:val="center"/>
              <w:rPr>
                <w:sz w:val="18"/>
                <w:szCs w:val="18"/>
              </w:rPr>
            </w:pPr>
            <w:r w:rsidRPr="00C87D8A">
              <w:rPr>
                <w:rFonts w:hint="eastAsia"/>
                <w:sz w:val="18"/>
                <w:szCs w:val="18"/>
              </w:rPr>
              <w:t>铊、</w:t>
            </w:r>
            <w:r w:rsidR="00AC6981" w:rsidRPr="00C87D8A">
              <w:rPr>
                <w:rFonts w:hint="eastAsia"/>
                <w:sz w:val="18"/>
                <w:szCs w:val="18"/>
              </w:rPr>
              <w:t>钒标准溶液</w:t>
            </w:r>
            <w:r w:rsidR="00AC6981" w:rsidRPr="00C87D8A">
              <w:rPr>
                <w:rFonts w:hAnsi="宋体" w:hint="eastAsia"/>
                <w:sz w:val="18"/>
                <w:szCs w:val="18"/>
              </w:rPr>
              <w:t>Ⅲ</w:t>
            </w:r>
          </w:p>
        </w:tc>
        <w:tc>
          <w:tcPr>
            <w:tcW w:w="526" w:type="pct"/>
            <w:noWrap/>
            <w:vAlign w:val="center"/>
          </w:tcPr>
          <w:p w14:paraId="21A529A0"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583A91C6" w14:textId="77777777" w:rsidR="00AC6981" w:rsidRPr="00C87D8A" w:rsidRDefault="00AC6981" w:rsidP="00AC6981">
            <w:pPr>
              <w:jc w:val="center"/>
              <w:rPr>
                <w:sz w:val="18"/>
                <w:szCs w:val="18"/>
              </w:rPr>
            </w:pPr>
            <w:r w:rsidRPr="00C87D8A">
              <w:rPr>
                <w:sz w:val="18"/>
                <w:szCs w:val="18"/>
              </w:rPr>
              <w:t>0.10</w:t>
            </w:r>
          </w:p>
        </w:tc>
        <w:tc>
          <w:tcPr>
            <w:tcW w:w="531" w:type="pct"/>
            <w:noWrap/>
            <w:vAlign w:val="center"/>
          </w:tcPr>
          <w:p w14:paraId="59F7510A" w14:textId="77777777" w:rsidR="00AC6981" w:rsidRPr="00C87D8A" w:rsidRDefault="00AC6981" w:rsidP="00AC6981">
            <w:pPr>
              <w:jc w:val="center"/>
              <w:rPr>
                <w:sz w:val="18"/>
                <w:szCs w:val="18"/>
              </w:rPr>
            </w:pPr>
            <w:r w:rsidRPr="00C87D8A">
              <w:rPr>
                <w:sz w:val="18"/>
                <w:szCs w:val="18"/>
              </w:rPr>
              <w:t>0.50</w:t>
            </w:r>
          </w:p>
        </w:tc>
        <w:tc>
          <w:tcPr>
            <w:tcW w:w="531" w:type="pct"/>
            <w:noWrap/>
            <w:vAlign w:val="center"/>
          </w:tcPr>
          <w:p w14:paraId="7FECCCFD"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3A80F661" w14:textId="77777777" w:rsidR="00AC6981" w:rsidRPr="00C87D8A" w:rsidRDefault="00AC6981" w:rsidP="00AC6981">
            <w:pPr>
              <w:jc w:val="center"/>
              <w:rPr>
                <w:sz w:val="18"/>
                <w:szCs w:val="18"/>
              </w:rPr>
            </w:pPr>
            <w:r w:rsidRPr="00C87D8A">
              <w:rPr>
                <w:sz w:val="18"/>
                <w:szCs w:val="18"/>
              </w:rPr>
              <w:t>/</w:t>
            </w:r>
          </w:p>
        </w:tc>
        <w:tc>
          <w:tcPr>
            <w:tcW w:w="531" w:type="pct"/>
            <w:noWrap/>
            <w:vAlign w:val="center"/>
          </w:tcPr>
          <w:p w14:paraId="0078B372" w14:textId="77777777" w:rsidR="00AC6981" w:rsidRPr="00C87D8A" w:rsidRDefault="00AC6981" w:rsidP="00AC6981">
            <w:pPr>
              <w:jc w:val="center"/>
              <w:rPr>
                <w:sz w:val="18"/>
                <w:szCs w:val="18"/>
              </w:rPr>
            </w:pPr>
            <w:r w:rsidRPr="00C87D8A">
              <w:rPr>
                <w:sz w:val="18"/>
                <w:szCs w:val="18"/>
              </w:rPr>
              <w:t>/</w:t>
            </w:r>
          </w:p>
        </w:tc>
        <w:tc>
          <w:tcPr>
            <w:tcW w:w="525" w:type="pct"/>
            <w:noWrap/>
            <w:vAlign w:val="center"/>
          </w:tcPr>
          <w:p w14:paraId="3188C57A" w14:textId="77777777" w:rsidR="00AC6981" w:rsidRPr="00C87D8A" w:rsidRDefault="00AC6981" w:rsidP="00AC6981">
            <w:pPr>
              <w:jc w:val="center"/>
              <w:rPr>
                <w:sz w:val="18"/>
                <w:szCs w:val="18"/>
              </w:rPr>
            </w:pPr>
            <w:r w:rsidRPr="00C87D8A">
              <w:rPr>
                <w:sz w:val="18"/>
                <w:szCs w:val="18"/>
              </w:rPr>
              <w:t>/</w:t>
            </w:r>
          </w:p>
        </w:tc>
      </w:tr>
    </w:tbl>
    <w:p w14:paraId="6A9BA796" w14:textId="77777777" w:rsidR="000535FF" w:rsidRPr="00C87D8A" w:rsidRDefault="000535FF" w:rsidP="000535FF">
      <w:pPr>
        <w:jc w:val="left"/>
      </w:pPr>
    </w:p>
    <w:p w14:paraId="710CE1D4" w14:textId="669B8D3C" w:rsidR="00570BFD" w:rsidRPr="00CD329B" w:rsidRDefault="000535FF" w:rsidP="00CD329B">
      <w:pPr>
        <w:jc w:val="center"/>
        <w:rPr>
          <w:rFonts w:eastAsia="黑体"/>
          <w:szCs w:val="21"/>
        </w:rPr>
      </w:pPr>
      <w:r w:rsidRPr="00CD329B">
        <w:rPr>
          <w:rFonts w:eastAsia="黑体" w:hint="eastAsia"/>
          <w:szCs w:val="21"/>
        </w:rPr>
        <w:t>表</w:t>
      </w:r>
      <w:r w:rsidR="00CD329B">
        <w:rPr>
          <w:rFonts w:eastAsia="黑体"/>
          <w:szCs w:val="21"/>
        </w:rPr>
        <w:t>4</w:t>
      </w:r>
      <w:r w:rsidRPr="00CD329B">
        <w:rPr>
          <w:rFonts w:eastAsia="黑体"/>
          <w:szCs w:val="21"/>
        </w:rPr>
        <w:t xml:space="preserve"> </w:t>
      </w:r>
      <w:r w:rsidR="00AC6981" w:rsidRPr="00CD329B">
        <w:rPr>
          <w:rFonts w:eastAsia="黑体" w:hint="eastAsia"/>
          <w:szCs w:val="21"/>
        </w:rPr>
        <w:t>系列</w:t>
      </w:r>
      <w:r w:rsidRPr="00CD329B">
        <w:rPr>
          <w:rFonts w:eastAsia="黑体" w:hint="eastAsia"/>
          <w:szCs w:val="21"/>
        </w:rPr>
        <w:t>标准</w:t>
      </w:r>
      <w:r w:rsidR="006940E2">
        <w:rPr>
          <w:rFonts w:eastAsia="黑体" w:hint="eastAsia"/>
          <w:szCs w:val="21"/>
        </w:rPr>
        <w:t>溶液</w:t>
      </w:r>
      <w:r w:rsidRPr="00CD329B">
        <w:rPr>
          <w:rFonts w:eastAsia="黑体" w:hint="eastAsia"/>
          <w:szCs w:val="21"/>
        </w:rPr>
        <w:t>浓度</w:t>
      </w:r>
    </w:p>
    <w:p w14:paraId="67B7CA88" w14:textId="6716997F" w:rsidR="005358D7" w:rsidRPr="00CD329B" w:rsidRDefault="005358D7" w:rsidP="00637C45">
      <w:pPr>
        <w:ind w:right="90" w:firstLine="420"/>
        <w:jc w:val="right"/>
        <w:rPr>
          <w:rFonts w:asciiTheme="majorEastAsia" w:eastAsiaTheme="majorEastAsia" w:hAnsiTheme="majorEastAsia"/>
          <w:sz w:val="18"/>
          <w:szCs w:val="18"/>
        </w:rPr>
      </w:pPr>
      <w:r w:rsidRPr="00CD329B">
        <w:rPr>
          <w:rFonts w:asciiTheme="majorEastAsia" w:eastAsiaTheme="majorEastAsia" w:hAnsiTheme="majorEastAsia" w:hint="eastAsia"/>
          <w:kern w:val="0"/>
          <w:sz w:val="18"/>
          <w:szCs w:val="18"/>
        </w:rPr>
        <w:lastRenderedPageBreak/>
        <w:t>单位为微克每升</w:t>
      </w:r>
    </w:p>
    <w:tbl>
      <w:tblPr>
        <w:tblW w:w="49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46"/>
        <w:gridCol w:w="1115"/>
        <w:gridCol w:w="1116"/>
        <w:gridCol w:w="1116"/>
        <w:gridCol w:w="1116"/>
        <w:gridCol w:w="1116"/>
        <w:gridCol w:w="1116"/>
        <w:gridCol w:w="1116"/>
      </w:tblGrid>
      <w:tr w:rsidR="00C87D8A" w:rsidRPr="00C87D8A" w14:paraId="1A8991B1" w14:textId="77777777">
        <w:trPr>
          <w:trHeight w:val="340"/>
          <w:jc w:val="center"/>
        </w:trPr>
        <w:tc>
          <w:tcPr>
            <w:tcW w:w="1384" w:type="dxa"/>
            <w:noWrap/>
            <w:vAlign w:val="center"/>
          </w:tcPr>
          <w:p w14:paraId="16406958" w14:textId="68F98FF3" w:rsidR="000535FF" w:rsidRPr="00C87D8A" w:rsidRDefault="000535FF">
            <w:pPr>
              <w:jc w:val="center"/>
              <w:rPr>
                <w:sz w:val="18"/>
                <w:szCs w:val="18"/>
              </w:rPr>
            </w:pPr>
            <w:r w:rsidRPr="00C87D8A">
              <w:rPr>
                <w:rFonts w:hint="eastAsia"/>
                <w:sz w:val="18"/>
                <w:szCs w:val="18"/>
              </w:rPr>
              <w:t>标准</w:t>
            </w:r>
            <w:r w:rsidR="008666C2" w:rsidRPr="00C87D8A">
              <w:rPr>
                <w:rFonts w:hint="eastAsia"/>
                <w:sz w:val="18"/>
                <w:szCs w:val="18"/>
              </w:rPr>
              <w:t>曲线</w:t>
            </w:r>
            <w:r w:rsidRPr="00C87D8A">
              <w:rPr>
                <w:rFonts w:hint="eastAsia"/>
                <w:sz w:val="18"/>
                <w:szCs w:val="18"/>
              </w:rPr>
              <w:t>编号</w:t>
            </w:r>
          </w:p>
        </w:tc>
        <w:tc>
          <w:tcPr>
            <w:tcW w:w="1145" w:type="dxa"/>
            <w:noWrap/>
            <w:vAlign w:val="center"/>
          </w:tcPr>
          <w:p w14:paraId="40161B07" w14:textId="77777777" w:rsidR="000535FF" w:rsidRPr="00C87D8A" w:rsidRDefault="000535FF">
            <w:pPr>
              <w:jc w:val="center"/>
              <w:rPr>
                <w:sz w:val="18"/>
                <w:szCs w:val="18"/>
              </w:rPr>
            </w:pPr>
            <w:r w:rsidRPr="00C87D8A">
              <w:rPr>
                <w:sz w:val="18"/>
                <w:szCs w:val="18"/>
              </w:rPr>
              <w:t>1</w:t>
            </w:r>
          </w:p>
        </w:tc>
        <w:tc>
          <w:tcPr>
            <w:tcW w:w="1145" w:type="dxa"/>
            <w:noWrap/>
            <w:vAlign w:val="center"/>
          </w:tcPr>
          <w:p w14:paraId="2B17AF04" w14:textId="77777777" w:rsidR="000535FF" w:rsidRPr="00C87D8A" w:rsidRDefault="000535FF">
            <w:pPr>
              <w:jc w:val="center"/>
              <w:rPr>
                <w:sz w:val="18"/>
                <w:szCs w:val="18"/>
              </w:rPr>
            </w:pPr>
            <w:r w:rsidRPr="00C87D8A">
              <w:rPr>
                <w:sz w:val="18"/>
                <w:szCs w:val="18"/>
              </w:rPr>
              <w:t>2</w:t>
            </w:r>
          </w:p>
        </w:tc>
        <w:tc>
          <w:tcPr>
            <w:tcW w:w="1145" w:type="dxa"/>
            <w:noWrap/>
            <w:vAlign w:val="center"/>
          </w:tcPr>
          <w:p w14:paraId="46A1ED44" w14:textId="77777777" w:rsidR="000535FF" w:rsidRPr="00C87D8A" w:rsidRDefault="000535FF">
            <w:pPr>
              <w:jc w:val="center"/>
              <w:rPr>
                <w:sz w:val="18"/>
                <w:szCs w:val="18"/>
              </w:rPr>
            </w:pPr>
            <w:r w:rsidRPr="00C87D8A">
              <w:rPr>
                <w:sz w:val="18"/>
                <w:szCs w:val="18"/>
              </w:rPr>
              <w:t>3</w:t>
            </w:r>
          </w:p>
        </w:tc>
        <w:tc>
          <w:tcPr>
            <w:tcW w:w="1145" w:type="dxa"/>
            <w:noWrap/>
            <w:vAlign w:val="center"/>
          </w:tcPr>
          <w:p w14:paraId="4D18281D" w14:textId="77777777" w:rsidR="000535FF" w:rsidRPr="00C87D8A" w:rsidRDefault="000535FF">
            <w:pPr>
              <w:jc w:val="center"/>
              <w:rPr>
                <w:sz w:val="18"/>
                <w:szCs w:val="18"/>
              </w:rPr>
            </w:pPr>
            <w:r w:rsidRPr="00C87D8A">
              <w:rPr>
                <w:sz w:val="18"/>
                <w:szCs w:val="18"/>
              </w:rPr>
              <w:t>4</w:t>
            </w:r>
          </w:p>
        </w:tc>
        <w:tc>
          <w:tcPr>
            <w:tcW w:w="1145" w:type="dxa"/>
            <w:noWrap/>
            <w:vAlign w:val="center"/>
          </w:tcPr>
          <w:p w14:paraId="32C7B548" w14:textId="77777777" w:rsidR="000535FF" w:rsidRPr="00C87D8A" w:rsidRDefault="000535FF">
            <w:pPr>
              <w:jc w:val="center"/>
              <w:rPr>
                <w:sz w:val="18"/>
                <w:szCs w:val="18"/>
              </w:rPr>
            </w:pPr>
            <w:r w:rsidRPr="00C87D8A">
              <w:rPr>
                <w:sz w:val="18"/>
                <w:szCs w:val="18"/>
              </w:rPr>
              <w:t>5</w:t>
            </w:r>
          </w:p>
        </w:tc>
        <w:tc>
          <w:tcPr>
            <w:tcW w:w="1145" w:type="dxa"/>
            <w:noWrap/>
            <w:vAlign w:val="center"/>
          </w:tcPr>
          <w:p w14:paraId="32824F58" w14:textId="77777777" w:rsidR="000535FF" w:rsidRPr="00C87D8A" w:rsidRDefault="000535FF">
            <w:pPr>
              <w:jc w:val="center"/>
              <w:rPr>
                <w:sz w:val="18"/>
                <w:szCs w:val="18"/>
              </w:rPr>
            </w:pPr>
            <w:r w:rsidRPr="00C87D8A">
              <w:rPr>
                <w:sz w:val="18"/>
                <w:szCs w:val="18"/>
              </w:rPr>
              <w:t>6</w:t>
            </w:r>
          </w:p>
        </w:tc>
        <w:tc>
          <w:tcPr>
            <w:tcW w:w="1145" w:type="dxa"/>
            <w:noWrap/>
            <w:vAlign w:val="center"/>
          </w:tcPr>
          <w:p w14:paraId="4C2AA1AF" w14:textId="77777777" w:rsidR="000535FF" w:rsidRPr="00C87D8A" w:rsidRDefault="000535FF">
            <w:pPr>
              <w:jc w:val="center"/>
              <w:rPr>
                <w:sz w:val="18"/>
                <w:szCs w:val="18"/>
              </w:rPr>
            </w:pPr>
            <w:r w:rsidRPr="00C87D8A">
              <w:rPr>
                <w:sz w:val="18"/>
                <w:szCs w:val="18"/>
              </w:rPr>
              <w:t>7</w:t>
            </w:r>
          </w:p>
        </w:tc>
      </w:tr>
      <w:tr w:rsidR="00C87D8A" w:rsidRPr="00C87D8A" w14:paraId="50AF5C84" w14:textId="77777777">
        <w:trPr>
          <w:trHeight w:val="340"/>
          <w:jc w:val="center"/>
        </w:trPr>
        <w:tc>
          <w:tcPr>
            <w:tcW w:w="1384" w:type="dxa"/>
            <w:noWrap/>
            <w:vAlign w:val="center"/>
          </w:tcPr>
          <w:p w14:paraId="2AA6E1FC" w14:textId="4A2317F4" w:rsidR="000535FF" w:rsidRPr="00C87D8A" w:rsidRDefault="000535FF" w:rsidP="00637C45">
            <w:pPr>
              <w:jc w:val="center"/>
              <w:rPr>
                <w:sz w:val="18"/>
                <w:szCs w:val="18"/>
              </w:rPr>
            </w:pPr>
            <w:r w:rsidRPr="00C87D8A">
              <w:rPr>
                <w:sz w:val="18"/>
                <w:szCs w:val="18"/>
              </w:rPr>
              <w:t>V</w:t>
            </w:r>
            <w:r w:rsidRPr="00C87D8A">
              <w:rPr>
                <w:rFonts w:hint="eastAsia"/>
                <w:sz w:val="18"/>
                <w:szCs w:val="18"/>
              </w:rPr>
              <w:t>、</w:t>
            </w:r>
            <w:r w:rsidRPr="00C87D8A">
              <w:rPr>
                <w:sz w:val="18"/>
                <w:szCs w:val="18"/>
              </w:rPr>
              <w:t>Tl</w:t>
            </w:r>
          </w:p>
        </w:tc>
        <w:tc>
          <w:tcPr>
            <w:tcW w:w="1145" w:type="dxa"/>
            <w:noWrap/>
            <w:vAlign w:val="center"/>
          </w:tcPr>
          <w:p w14:paraId="5F383A3D" w14:textId="77777777" w:rsidR="000535FF" w:rsidRPr="00C87D8A" w:rsidRDefault="000535FF">
            <w:pPr>
              <w:jc w:val="center"/>
              <w:rPr>
                <w:sz w:val="18"/>
                <w:szCs w:val="18"/>
              </w:rPr>
            </w:pPr>
            <w:r w:rsidRPr="00C87D8A">
              <w:rPr>
                <w:sz w:val="18"/>
                <w:szCs w:val="18"/>
              </w:rPr>
              <w:t>0.00</w:t>
            </w:r>
          </w:p>
        </w:tc>
        <w:tc>
          <w:tcPr>
            <w:tcW w:w="1145" w:type="dxa"/>
            <w:noWrap/>
            <w:vAlign w:val="center"/>
          </w:tcPr>
          <w:p w14:paraId="0B1F311F" w14:textId="77777777" w:rsidR="000535FF" w:rsidRPr="00C87D8A" w:rsidRDefault="000535FF">
            <w:pPr>
              <w:jc w:val="center"/>
              <w:rPr>
                <w:sz w:val="18"/>
                <w:szCs w:val="18"/>
              </w:rPr>
            </w:pPr>
            <w:r w:rsidRPr="00C87D8A">
              <w:rPr>
                <w:sz w:val="18"/>
                <w:szCs w:val="18"/>
              </w:rPr>
              <w:t>0.01</w:t>
            </w:r>
          </w:p>
        </w:tc>
        <w:tc>
          <w:tcPr>
            <w:tcW w:w="1145" w:type="dxa"/>
            <w:noWrap/>
            <w:vAlign w:val="center"/>
          </w:tcPr>
          <w:p w14:paraId="46AC2882" w14:textId="77777777" w:rsidR="000535FF" w:rsidRPr="00C87D8A" w:rsidRDefault="000535FF">
            <w:pPr>
              <w:jc w:val="center"/>
              <w:rPr>
                <w:sz w:val="18"/>
                <w:szCs w:val="18"/>
              </w:rPr>
            </w:pPr>
            <w:r w:rsidRPr="00C87D8A">
              <w:rPr>
                <w:sz w:val="18"/>
                <w:szCs w:val="18"/>
              </w:rPr>
              <w:t>0.05</w:t>
            </w:r>
          </w:p>
        </w:tc>
        <w:tc>
          <w:tcPr>
            <w:tcW w:w="1145" w:type="dxa"/>
            <w:noWrap/>
            <w:vAlign w:val="center"/>
          </w:tcPr>
          <w:p w14:paraId="559AF08C" w14:textId="77777777" w:rsidR="000535FF" w:rsidRPr="00C87D8A" w:rsidRDefault="000535FF">
            <w:pPr>
              <w:jc w:val="center"/>
              <w:rPr>
                <w:sz w:val="18"/>
                <w:szCs w:val="18"/>
              </w:rPr>
            </w:pPr>
            <w:r w:rsidRPr="00C87D8A">
              <w:rPr>
                <w:sz w:val="18"/>
                <w:szCs w:val="18"/>
              </w:rPr>
              <w:t>0.10</w:t>
            </w:r>
          </w:p>
        </w:tc>
        <w:tc>
          <w:tcPr>
            <w:tcW w:w="1145" w:type="dxa"/>
            <w:noWrap/>
            <w:vAlign w:val="center"/>
          </w:tcPr>
          <w:p w14:paraId="340B0539" w14:textId="77777777" w:rsidR="000535FF" w:rsidRPr="00C87D8A" w:rsidRDefault="000535FF">
            <w:pPr>
              <w:jc w:val="center"/>
              <w:rPr>
                <w:sz w:val="18"/>
                <w:szCs w:val="18"/>
              </w:rPr>
            </w:pPr>
            <w:r w:rsidRPr="00C87D8A">
              <w:rPr>
                <w:sz w:val="18"/>
                <w:szCs w:val="18"/>
              </w:rPr>
              <w:t>0.20</w:t>
            </w:r>
          </w:p>
        </w:tc>
        <w:tc>
          <w:tcPr>
            <w:tcW w:w="1145" w:type="dxa"/>
            <w:noWrap/>
            <w:vAlign w:val="center"/>
          </w:tcPr>
          <w:p w14:paraId="25D437CC" w14:textId="77777777" w:rsidR="000535FF" w:rsidRPr="00C87D8A" w:rsidRDefault="000535FF">
            <w:pPr>
              <w:jc w:val="center"/>
              <w:rPr>
                <w:sz w:val="18"/>
                <w:szCs w:val="18"/>
              </w:rPr>
            </w:pPr>
            <w:r w:rsidRPr="00C87D8A">
              <w:rPr>
                <w:sz w:val="18"/>
                <w:szCs w:val="18"/>
              </w:rPr>
              <w:t>0.50</w:t>
            </w:r>
          </w:p>
        </w:tc>
        <w:tc>
          <w:tcPr>
            <w:tcW w:w="1145" w:type="dxa"/>
            <w:noWrap/>
            <w:vAlign w:val="center"/>
          </w:tcPr>
          <w:p w14:paraId="596D49A6" w14:textId="77777777" w:rsidR="000535FF" w:rsidRPr="00C87D8A" w:rsidRDefault="000535FF">
            <w:pPr>
              <w:jc w:val="center"/>
              <w:rPr>
                <w:sz w:val="18"/>
                <w:szCs w:val="18"/>
              </w:rPr>
            </w:pPr>
            <w:r w:rsidRPr="00C87D8A">
              <w:rPr>
                <w:sz w:val="18"/>
                <w:szCs w:val="18"/>
              </w:rPr>
              <w:t>1.00</w:t>
            </w:r>
          </w:p>
        </w:tc>
      </w:tr>
      <w:tr w:rsidR="00C87D8A" w:rsidRPr="00C87D8A" w14:paraId="42789711" w14:textId="77777777">
        <w:trPr>
          <w:trHeight w:val="340"/>
          <w:jc w:val="center"/>
        </w:trPr>
        <w:tc>
          <w:tcPr>
            <w:tcW w:w="9399" w:type="dxa"/>
            <w:gridSpan w:val="8"/>
            <w:noWrap/>
            <w:vAlign w:val="center"/>
          </w:tcPr>
          <w:p w14:paraId="727D0D6A" w14:textId="5CA06938" w:rsidR="00570BFD" w:rsidRPr="00C87D8A" w:rsidRDefault="00570F36" w:rsidP="00D95D1E">
            <w:pPr>
              <w:rPr>
                <w:sz w:val="18"/>
                <w:szCs w:val="18"/>
              </w:rPr>
            </w:pPr>
            <w:r w:rsidRPr="00C87D8A">
              <w:rPr>
                <w:rFonts w:hint="eastAsia"/>
                <w:sz w:val="18"/>
                <w:szCs w:val="18"/>
              </w:rPr>
              <w:t>注</w:t>
            </w:r>
            <w:r w:rsidRPr="00511B7D">
              <w:rPr>
                <w:rFonts w:hint="eastAsia"/>
                <w:sz w:val="18"/>
                <w:szCs w:val="18"/>
              </w:rPr>
              <w:t>：</w:t>
            </w:r>
            <w:r w:rsidR="00140CF4" w:rsidRPr="00511B7D">
              <w:rPr>
                <w:rFonts w:ascii="宋体" w:hAnsi="宋体" w:cs="宋体" w:hint="eastAsia"/>
                <w:sz w:val="18"/>
                <w:szCs w:val="18"/>
              </w:rPr>
              <w:t>使用具有</w:t>
            </w:r>
            <w:r w:rsidR="00140CF4" w:rsidRPr="00511B7D">
              <w:rPr>
                <w:rFonts w:hint="eastAsia"/>
                <w:sz w:val="18"/>
                <w:szCs w:val="18"/>
              </w:rPr>
              <w:t>在线加入</w:t>
            </w:r>
            <w:r w:rsidR="00140CF4" w:rsidRPr="00511B7D">
              <w:rPr>
                <w:rFonts w:hAnsi="宋体" w:hint="eastAsia"/>
                <w:sz w:val="18"/>
                <w:szCs w:val="18"/>
              </w:rPr>
              <w:t>内标溶液装置的仪器</w:t>
            </w:r>
            <w:r w:rsidR="00140CF4" w:rsidRPr="00511B7D">
              <w:rPr>
                <w:rFonts w:ascii="宋体" w:hAnsi="宋体" w:cs="宋体" w:hint="eastAsia"/>
                <w:sz w:val="18"/>
                <w:szCs w:val="18"/>
              </w:rPr>
              <w:t>，应根据装置的加入比例，控制在线测定溶液的混合内标溶液的浓度为</w:t>
            </w:r>
            <w:r w:rsidR="00140CF4" w:rsidRPr="00511B7D">
              <w:rPr>
                <w:rFonts w:ascii="宋体" w:hAnsi="宋体" w:cs="宋体"/>
                <w:sz w:val="18"/>
                <w:szCs w:val="18"/>
              </w:rPr>
              <w:t xml:space="preserve">25 </w:t>
            </w:r>
            <w:proofErr w:type="spellStart"/>
            <w:r w:rsidR="00140CF4" w:rsidRPr="00511B7D">
              <w:rPr>
                <w:sz w:val="18"/>
                <w:szCs w:val="18"/>
              </w:rPr>
              <w:t>μg</w:t>
            </w:r>
            <w:proofErr w:type="spellEnd"/>
            <w:r w:rsidR="00140CF4" w:rsidRPr="00511B7D">
              <w:rPr>
                <w:sz w:val="18"/>
                <w:szCs w:val="18"/>
              </w:rPr>
              <w:t>/L</w:t>
            </w:r>
            <w:r w:rsidR="00140CF4" w:rsidRPr="00511B7D">
              <w:rPr>
                <w:rFonts w:hint="eastAsia"/>
                <w:sz w:val="18"/>
                <w:szCs w:val="18"/>
              </w:rPr>
              <w:t>。</w:t>
            </w:r>
          </w:p>
        </w:tc>
      </w:tr>
    </w:tbl>
    <w:p w14:paraId="27482EE2" w14:textId="77777777" w:rsidR="000535FF" w:rsidRPr="00B65D47" w:rsidRDefault="000535FF" w:rsidP="00D27706">
      <w:pPr>
        <w:jc w:val="left"/>
      </w:pPr>
    </w:p>
    <w:p w14:paraId="3589CF9C" w14:textId="77777777" w:rsidR="002466D1" w:rsidRPr="00B65D47" w:rsidRDefault="002466D1" w:rsidP="00B7478F">
      <w:pPr>
        <w:widowControl/>
        <w:jc w:val="left"/>
        <w:rPr>
          <w:rFonts w:ascii="黑体" w:eastAsia="黑体" w:hAnsi="黑体" w:cs="黑体"/>
          <w:bCs/>
        </w:rPr>
      </w:pPr>
      <w:r w:rsidRPr="00B65D47">
        <w:rPr>
          <w:rFonts w:ascii="黑体" w:eastAsia="黑体" w:hAnsi="黑体"/>
          <w:bCs/>
        </w:rPr>
        <w:t>8.6</w:t>
      </w:r>
      <w:r w:rsidRPr="00B65D47">
        <w:rPr>
          <w:rFonts w:ascii="黑体" w:eastAsia="黑体" w:hAnsi="黑体" w:cs="黑体"/>
          <w:bCs/>
        </w:rPr>
        <w:t xml:space="preserve"> 测定</w:t>
      </w:r>
    </w:p>
    <w:p w14:paraId="02EE67AC"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8.6.</w:t>
      </w:r>
      <w:r w:rsidR="00B7478F" w:rsidRPr="00B65D47">
        <w:rPr>
          <w:rFonts w:ascii="黑体" w:eastAsia="黑体" w:hAnsi="黑体"/>
          <w:bCs/>
        </w:rPr>
        <w:t>1</w:t>
      </w:r>
      <w:r w:rsidRPr="00B65D47">
        <w:rPr>
          <w:rFonts w:ascii="黑体" w:eastAsia="黑体" w:hAnsi="黑体" w:cs="黑体"/>
          <w:bCs/>
        </w:rPr>
        <w:t xml:space="preserve"> </w:t>
      </w:r>
      <w:r w:rsidR="00B20BD5" w:rsidRPr="00B65D47">
        <w:rPr>
          <w:rFonts w:ascii="黑体" w:eastAsia="黑体" w:hAnsi="黑体" w:cs="黑体" w:hint="eastAsia"/>
          <w:bCs/>
        </w:rPr>
        <w:t>标准</w:t>
      </w:r>
      <w:r w:rsidRPr="00B65D47">
        <w:rPr>
          <w:rFonts w:ascii="黑体" w:eastAsia="黑体" w:hAnsi="黑体" w:cs="黑体" w:hint="eastAsia"/>
          <w:bCs/>
        </w:rPr>
        <w:t>曲线的绘制</w:t>
      </w:r>
    </w:p>
    <w:p w14:paraId="0F0BD65A" w14:textId="2336E158" w:rsidR="002466D1" w:rsidRPr="00B65D47" w:rsidRDefault="00F27387" w:rsidP="00F27387">
      <w:pPr>
        <w:ind w:firstLineChars="200" w:firstLine="420"/>
        <w:rPr>
          <w:rFonts w:ascii="黑体" w:eastAsia="黑体"/>
          <w:szCs w:val="21"/>
        </w:rPr>
      </w:pPr>
      <w:r w:rsidRPr="00B65D47">
        <w:rPr>
          <w:rFonts w:hAnsi="宋体" w:hint="eastAsia"/>
          <w:szCs w:val="21"/>
        </w:rPr>
        <w:t>待电感耦合等离子体质谱仪运行稳定后，在选定的仪器工作条件下，于待测元素和内标元素质量数处，</w:t>
      </w:r>
      <w:r w:rsidRPr="00B65D47">
        <w:rPr>
          <w:rFonts w:hint="eastAsia"/>
        </w:rPr>
        <w:t>依次</w:t>
      </w:r>
      <w:r w:rsidR="002466D1" w:rsidRPr="00B65D47">
        <w:rPr>
          <w:rFonts w:hint="eastAsia"/>
        </w:rPr>
        <w:t>测定</w:t>
      </w:r>
      <w:r w:rsidRPr="00B65D47">
        <w:rPr>
          <w:rFonts w:hint="eastAsia"/>
        </w:rPr>
        <w:t>系列</w:t>
      </w:r>
      <w:r w:rsidR="002466D1" w:rsidRPr="00B65D47">
        <w:rPr>
          <w:rFonts w:hint="eastAsia"/>
        </w:rPr>
        <w:t>标准溶液</w:t>
      </w:r>
      <w:r w:rsidRPr="00B65D47">
        <w:rPr>
          <w:rFonts w:hint="eastAsia"/>
        </w:rPr>
        <w:t>（</w:t>
      </w:r>
      <w:r w:rsidRPr="00B65D47">
        <w:rPr>
          <w:rFonts w:hint="eastAsia"/>
        </w:rPr>
        <w:t>8.</w:t>
      </w:r>
      <w:r w:rsidR="005358D7">
        <w:t>5</w:t>
      </w:r>
      <w:r w:rsidRPr="00B65D47">
        <w:rPr>
          <w:rFonts w:hint="eastAsia"/>
        </w:rPr>
        <w:t>）中待测元素和内标元素的</w:t>
      </w:r>
      <w:r w:rsidRPr="00B65D47">
        <w:rPr>
          <w:rFonts w:hAnsi="宋体" w:hint="eastAsia"/>
          <w:szCs w:val="21"/>
        </w:rPr>
        <w:t>离子流信号强度。以标准溶液中待测元素的质量浓度为横坐标，待测元素与内标元素的离子流信号强度比值为纵坐标，绘制标准曲线。各元素标准曲线相关系数应在</w:t>
      </w:r>
      <w:r w:rsidRPr="00B65D47">
        <w:rPr>
          <w:rFonts w:hAnsi="宋体" w:hint="eastAsia"/>
          <w:szCs w:val="21"/>
        </w:rPr>
        <w:t>0.9995</w:t>
      </w:r>
      <w:r w:rsidRPr="00B65D47">
        <w:rPr>
          <w:rFonts w:hAnsi="宋体" w:hint="eastAsia"/>
          <w:szCs w:val="21"/>
        </w:rPr>
        <w:t>以上，否则需重新进行标准化或重新配制系列标准溶液进行标准化。</w:t>
      </w:r>
    </w:p>
    <w:p w14:paraId="542AFC42" w14:textId="77777777" w:rsidR="00C05F96" w:rsidRPr="00B65D47" w:rsidRDefault="00C05F96" w:rsidP="00C05F96">
      <w:pPr>
        <w:widowControl/>
        <w:jc w:val="left"/>
        <w:rPr>
          <w:rFonts w:ascii="黑体" w:eastAsia="黑体" w:hAnsi="黑体" w:cs="黑体"/>
          <w:bCs/>
        </w:rPr>
      </w:pPr>
      <w:r w:rsidRPr="00B65D47">
        <w:rPr>
          <w:rFonts w:ascii="黑体" w:eastAsia="黑体" w:hAnsi="黑体"/>
          <w:bCs/>
        </w:rPr>
        <w:t>8.6.</w:t>
      </w:r>
      <w:r w:rsidR="00B7478F" w:rsidRPr="00B65D47">
        <w:rPr>
          <w:rFonts w:ascii="黑体" w:eastAsia="黑体" w:hAnsi="黑体"/>
          <w:bCs/>
        </w:rPr>
        <w:t>2</w:t>
      </w:r>
      <w:r w:rsidRPr="00B65D47">
        <w:rPr>
          <w:rFonts w:ascii="黑体" w:eastAsia="黑体" w:hAnsi="黑体" w:cs="黑体"/>
          <w:bCs/>
        </w:rPr>
        <w:t xml:space="preserve"> </w:t>
      </w:r>
      <w:r w:rsidRPr="00B65D47">
        <w:rPr>
          <w:rFonts w:ascii="黑体" w:eastAsia="黑体" w:hAnsi="黑体" w:cs="黑体" w:hint="eastAsia"/>
          <w:bCs/>
        </w:rPr>
        <w:t>空白试液</w:t>
      </w:r>
      <w:r w:rsidRPr="00B65D47">
        <w:rPr>
          <w:rFonts w:ascii="黑体" w:eastAsia="黑体" w:hAnsi="黑体" w:cs="黑体"/>
          <w:bCs/>
        </w:rPr>
        <w:t>的测定</w:t>
      </w:r>
    </w:p>
    <w:p w14:paraId="101C5E59" w14:textId="3696E095" w:rsidR="00C05F96" w:rsidRPr="00B65D47" w:rsidRDefault="00C05F96" w:rsidP="00945BAF">
      <w:pPr>
        <w:adjustRightInd w:val="0"/>
        <w:snapToGrid w:val="0"/>
        <w:ind w:firstLineChars="200" w:firstLine="420"/>
        <w:rPr>
          <w:kern w:val="0"/>
          <w:szCs w:val="21"/>
        </w:rPr>
      </w:pPr>
      <w:r w:rsidRPr="00B65D47">
        <w:rPr>
          <w:rFonts w:hint="eastAsia"/>
          <w:kern w:val="0"/>
          <w:szCs w:val="21"/>
        </w:rPr>
        <w:t>在工作曲线（</w:t>
      </w:r>
      <w:r w:rsidRPr="00B65D47">
        <w:rPr>
          <w:rFonts w:hint="eastAsia"/>
          <w:kern w:val="0"/>
          <w:szCs w:val="21"/>
        </w:rPr>
        <w:t>8.6.</w:t>
      </w:r>
      <w:r w:rsidR="0032481A" w:rsidRPr="00B65D47">
        <w:rPr>
          <w:kern w:val="0"/>
          <w:szCs w:val="21"/>
        </w:rPr>
        <w:t>1</w:t>
      </w:r>
      <w:r w:rsidRPr="00B65D47">
        <w:rPr>
          <w:rFonts w:hint="eastAsia"/>
          <w:kern w:val="0"/>
          <w:szCs w:val="21"/>
        </w:rPr>
        <w:t>）符合测定要求后，</w:t>
      </w:r>
      <w:r w:rsidR="003B76B1" w:rsidRPr="00B65D47">
        <w:rPr>
          <w:rFonts w:hint="eastAsia"/>
          <w:kern w:val="0"/>
          <w:szCs w:val="21"/>
        </w:rPr>
        <w:t>将空白试验溶液（</w:t>
      </w:r>
      <w:r w:rsidR="003B76B1" w:rsidRPr="00B65D47">
        <w:rPr>
          <w:rFonts w:hint="eastAsia"/>
          <w:kern w:val="0"/>
          <w:szCs w:val="21"/>
        </w:rPr>
        <w:t>8.3</w:t>
      </w:r>
      <w:r w:rsidR="003B76B1" w:rsidRPr="00B65D47">
        <w:rPr>
          <w:rFonts w:hint="eastAsia"/>
          <w:kern w:val="0"/>
          <w:szCs w:val="21"/>
        </w:rPr>
        <w:t>）</w:t>
      </w:r>
      <w:r w:rsidR="003B76B1" w:rsidRPr="00B65D47">
        <w:rPr>
          <w:rFonts w:hint="eastAsia"/>
        </w:rPr>
        <w:t>加入与校准曲线相同量的混合内标溶液，</w:t>
      </w:r>
      <w:r w:rsidR="00945BAF" w:rsidRPr="00B65D47">
        <w:rPr>
          <w:rFonts w:hint="eastAsia"/>
        </w:rPr>
        <w:t>在相同的仪器及分析条件下进行测定。</w:t>
      </w:r>
      <w:r w:rsidRPr="00B65D47">
        <w:rPr>
          <w:rFonts w:hint="eastAsia"/>
          <w:kern w:val="0"/>
          <w:szCs w:val="21"/>
        </w:rPr>
        <w:t>仪器根据工作曲线，自动进行数据处理，计算并输出空白试液中待测元素的质量浓度。</w:t>
      </w:r>
    </w:p>
    <w:p w14:paraId="2B5C452A" w14:textId="77777777" w:rsidR="002466D1" w:rsidRPr="00B65D47" w:rsidRDefault="002466D1" w:rsidP="002466D1">
      <w:pPr>
        <w:widowControl/>
        <w:jc w:val="left"/>
        <w:rPr>
          <w:rFonts w:ascii="黑体" w:eastAsia="黑体" w:hAnsi="黑体" w:cs="黑体"/>
          <w:bCs/>
        </w:rPr>
      </w:pPr>
      <w:r w:rsidRPr="00B65D47">
        <w:rPr>
          <w:rFonts w:ascii="黑体" w:eastAsia="黑体" w:hAnsi="黑体"/>
          <w:bCs/>
        </w:rPr>
        <w:t>8.6.</w:t>
      </w:r>
      <w:r w:rsidR="00B7478F" w:rsidRPr="00B65D47">
        <w:rPr>
          <w:rFonts w:ascii="黑体" w:eastAsia="黑体" w:hAnsi="黑体"/>
          <w:bCs/>
        </w:rPr>
        <w:t>3</w:t>
      </w:r>
      <w:r w:rsidRPr="00B65D47">
        <w:rPr>
          <w:rFonts w:ascii="黑体" w:eastAsia="黑体" w:hAnsi="黑体" w:cs="黑体" w:hint="eastAsia"/>
          <w:bCs/>
        </w:rPr>
        <w:t>分析试液</w:t>
      </w:r>
      <w:r w:rsidRPr="00B65D47">
        <w:rPr>
          <w:rFonts w:ascii="黑体" w:eastAsia="黑体" w:hAnsi="黑体" w:cs="黑体"/>
          <w:bCs/>
        </w:rPr>
        <w:t>的测定</w:t>
      </w:r>
    </w:p>
    <w:p w14:paraId="0DD62504" w14:textId="78B415D8" w:rsidR="002466D1" w:rsidRPr="00B65D47" w:rsidRDefault="00945BAF" w:rsidP="002466D1">
      <w:pPr>
        <w:ind w:firstLineChars="200" w:firstLine="420"/>
        <w:jc w:val="left"/>
      </w:pPr>
      <w:r w:rsidRPr="00B65D47">
        <w:rPr>
          <w:rFonts w:hint="eastAsia"/>
          <w:kern w:val="0"/>
          <w:szCs w:val="21"/>
        </w:rPr>
        <w:t>在工作曲线（</w:t>
      </w:r>
      <w:r w:rsidRPr="00B65D47">
        <w:rPr>
          <w:rFonts w:hint="eastAsia"/>
          <w:kern w:val="0"/>
          <w:szCs w:val="21"/>
        </w:rPr>
        <w:t>8.6.</w:t>
      </w:r>
      <w:r w:rsidR="0032481A" w:rsidRPr="00B65D47">
        <w:rPr>
          <w:kern w:val="0"/>
          <w:szCs w:val="21"/>
        </w:rPr>
        <w:t>1</w:t>
      </w:r>
      <w:r w:rsidRPr="00B65D47">
        <w:rPr>
          <w:rFonts w:hint="eastAsia"/>
          <w:kern w:val="0"/>
          <w:szCs w:val="21"/>
        </w:rPr>
        <w:t>）符合测定要求后，</w:t>
      </w:r>
      <w:r w:rsidR="003B76B1" w:rsidRPr="00B65D47">
        <w:rPr>
          <w:rFonts w:hint="eastAsia"/>
          <w:kern w:val="0"/>
          <w:szCs w:val="21"/>
        </w:rPr>
        <w:t>将</w:t>
      </w:r>
      <w:r w:rsidR="005C5060">
        <w:rPr>
          <w:rFonts w:hint="eastAsia"/>
          <w:kern w:val="0"/>
          <w:szCs w:val="21"/>
        </w:rPr>
        <w:t>分析试液</w:t>
      </w:r>
      <w:r w:rsidR="003B76B1" w:rsidRPr="00B65D47">
        <w:rPr>
          <w:rFonts w:hint="eastAsia"/>
          <w:kern w:val="0"/>
          <w:szCs w:val="21"/>
        </w:rPr>
        <w:t>（</w:t>
      </w:r>
      <w:r w:rsidR="003B76B1" w:rsidRPr="00B65D47">
        <w:rPr>
          <w:rFonts w:hint="eastAsia"/>
          <w:kern w:val="0"/>
          <w:szCs w:val="21"/>
        </w:rPr>
        <w:t>8.</w:t>
      </w:r>
      <w:r w:rsidR="005358D7">
        <w:rPr>
          <w:kern w:val="0"/>
          <w:szCs w:val="21"/>
        </w:rPr>
        <w:t>4</w:t>
      </w:r>
      <w:r w:rsidR="003B76B1" w:rsidRPr="00B65D47">
        <w:rPr>
          <w:rFonts w:hint="eastAsia"/>
          <w:kern w:val="0"/>
          <w:szCs w:val="21"/>
        </w:rPr>
        <w:t>）</w:t>
      </w:r>
      <w:r w:rsidR="003B76B1" w:rsidRPr="00B65D47">
        <w:rPr>
          <w:rFonts w:hint="eastAsia"/>
        </w:rPr>
        <w:t>加入与校准曲线相同量的混合内标溶液，</w:t>
      </w:r>
      <w:r w:rsidR="002466D1" w:rsidRPr="00B65D47">
        <w:rPr>
          <w:rFonts w:hint="eastAsia"/>
        </w:rPr>
        <w:t>在相同的仪器及分析条件下进行测定。</w:t>
      </w:r>
      <w:r w:rsidR="005358D7" w:rsidRPr="005358D7">
        <w:rPr>
          <w:rFonts w:hint="eastAsia"/>
        </w:rPr>
        <w:t>仪器根据工作曲线，自动进行数据处理，计算并输出分析试液中待测元素的质量浓度。</w:t>
      </w:r>
      <w:r w:rsidR="002466D1" w:rsidRPr="00B65D47">
        <w:rPr>
          <w:rFonts w:hint="eastAsia"/>
        </w:rPr>
        <w:t>若</w:t>
      </w:r>
      <w:r w:rsidR="00BE0C7F">
        <w:rPr>
          <w:rFonts w:hint="eastAsia"/>
        </w:rPr>
        <w:t>分析试液</w:t>
      </w:r>
      <w:r w:rsidR="002466D1" w:rsidRPr="00B65D47">
        <w:rPr>
          <w:rFonts w:hint="eastAsia"/>
        </w:rPr>
        <w:t>中待测元素浓度超出校准曲线范围，需用硝酸（</w:t>
      </w:r>
      <w:r w:rsidR="002466D1" w:rsidRPr="00B65D47">
        <w:rPr>
          <w:rFonts w:hint="eastAsia"/>
        </w:rPr>
        <w:t>5.4</w:t>
      </w:r>
      <w:r w:rsidR="002466D1" w:rsidRPr="00B65D47">
        <w:rPr>
          <w:rFonts w:hint="eastAsia"/>
        </w:rPr>
        <w:t>）稀释后重新测定。</w:t>
      </w:r>
    </w:p>
    <w:p w14:paraId="3C53F2F5" w14:textId="7B37A46E" w:rsidR="003B76B1" w:rsidRPr="00B65D47" w:rsidRDefault="003B76B1" w:rsidP="003B76B1">
      <w:pPr>
        <w:ind w:firstLineChars="200" w:firstLine="360"/>
        <w:jc w:val="left"/>
      </w:pPr>
      <w:r w:rsidRPr="00B65D47">
        <w:rPr>
          <w:rFonts w:ascii="宋体" w:hAnsi="宋体" w:cs="宋体" w:hint="eastAsia"/>
          <w:sz w:val="18"/>
          <w:szCs w:val="18"/>
        </w:rPr>
        <w:t>注：使用具有</w:t>
      </w:r>
      <w:r w:rsidRPr="00B65D47">
        <w:rPr>
          <w:rFonts w:hint="eastAsia"/>
          <w:sz w:val="18"/>
          <w:szCs w:val="18"/>
        </w:rPr>
        <w:t>在线加入</w:t>
      </w:r>
      <w:r w:rsidRPr="00B65D47">
        <w:rPr>
          <w:rFonts w:hAnsi="宋体" w:hint="eastAsia"/>
          <w:sz w:val="18"/>
          <w:szCs w:val="18"/>
        </w:rPr>
        <w:t>内标溶液装置的仪器</w:t>
      </w:r>
      <w:r w:rsidRPr="00B65D47">
        <w:rPr>
          <w:rFonts w:ascii="宋体" w:hAnsi="宋体" w:cs="宋体" w:hint="eastAsia"/>
          <w:sz w:val="18"/>
          <w:szCs w:val="18"/>
        </w:rPr>
        <w:t>，应根据装置的加入比例，控制在线测定溶液的混合内标溶液的浓度为25</w:t>
      </w:r>
      <w:r w:rsidRPr="00C87D8A">
        <w:rPr>
          <w:rFonts w:ascii="宋体" w:hAnsi="宋体" w:cs="宋体" w:hint="eastAsia"/>
          <w:sz w:val="18"/>
          <w:szCs w:val="18"/>
        </w:rPr>
        <w:t xml:space="preserve"> </w:t>
      </w:r>
      <w:proofErr w:type="spellStart"/>
      <w:r w:rsidR="00FC5AF4" w:rsidRPr="00C87D8A">
        <w:rPr>
          <w:sz w:val="18"/>
          <w:szCs w:val="18"/>
        </w:rPr>
        <w:t>μg</w:t>
      </w:r>
      <w:proofErr w:type="spellEnd"/>
      <w:r w:rsidR="00FC5AF4" w:rsidRPr="00C87D8A">
        <w:rPr>
          <w:sz w:val="18"/>
          <w:szCs w:val="18"/>
        </w:rPr>
        <w:t>/L</w:t>
      </w:r>
      <w:r w:rsidRPr="00B65D47">
        <w:rPr>
          <w:sz w:val="18"/>
          <w:szCs w:val="18"/>
        </w:rPr>
        <w:t>。</w:t>
      </w:r>
    </w:p>
    <w:p w14:paraId="7BE62C6E" w14:textId="77777777" w:rsidR="003F6480" w:rsidRPr="00B65D47" w:rsidRDefault="003F6480">
      <w:pPr>
        <w:pStyle w:val="af1"/>
        <w:numPr>
          <w:ilvl w:val="0"/>
          <w:numId w:val="0"/>
        </w:numPr>
        <w:spacing w:beforeLines="100" w:before="312" w:afterLines="100" w:after="312"/>
        <w:rPr>
          <w:rFonts w:hAnsi="黑体" w:cs="黑体"/>
        </w:rPr>
      </w:pPr>
      <w:r w:rsidRPr="00B65D47">
        <w:rPr>
          <w:rFonts w:hAnsi="黑体"/>
        </w:rPr>
        <w:t>9</w:t>
      </w:r>
      <w:r w:rsidRPr="00B65D47">
        <w:rPr>
          <w:rFonts w:hAnsi="黑体" w:cs="黑体" w:hint="eastAsia"/>
        </w:rPr>
        <w:t xml:space="preserve">  试验数据处理</w:t>
      </w:r>
    </w:p>
    <w:p w14:paraId="484363EF" w14:textId="77777777" w:rsidR="008D204A" w:rsidRPr="00B65D47" w:rsidRDefault="008D204A" w:rsidP="00C87D8A">
      <w:pPr>
        <w:pStyle w:val="af1"/>
        <w:numPr>
          <w:ilvl w:val="0"/>
          <w:numId w:val="0"/>
        </w:numPr>
        <w:spacing w:beforeLines="0" w:afterLines="0"/>
        <w:ind w:firstLineChars="200" w:firstLine="420"/>
        <w:outlineLvl w:val="9"/>
        <w:rPr>
          <w:rFonts w:ascii="Times New Roman" w:eastAsia="宋体" w:hAnsi="宋体"/>
          <w:kern w:val="2"/>
          <w:szCs w:val="21"/>
        </w:rPr>
      </w:pPr>
      <w:r w:rsidRPr="00B65D47">
        <w:rPr>
          <w:rFonts w:ascii="Times New Roman" w:eastAsia="宋体" w:hAnsi="宋体" w:hint="eastAsia"/>
          <w:kern w:val="2"/>
          <w:szCs w:val="21"/>
        </w:rPr>
        <w:t>试料为废渣时，待测元素的含量以质量浓度</w:t>
      </w:r>
      <w:proofErr w:type="spellStart"/>
      <w:r w:rsidRPr="00B65D47">
        <w:rPr>
          <w:rFonts w:ascii="Times New Roman" w:eastAsia="宋体" w:hAnsi="宋体" w:hint="eastAsia"/>
          <w:i/>
          <w:iCs/>
          <w:kern w:val="2"/>
          <w:szCs w:val="21"/>
        </w:rPr>
        <w:t>w</w:t>
      </w:r>
      <w:r w:rsidRPr="00B65D47">
        <w:rPr>
          <w:rFonts w:ascii="Times New Roman" w:eastAsia="宋体" w:hAnsi="宋体" w:hint="eastAsia"/>
          <w:i/>
          <w:kern w:val="2"/>
          <w:szCs w:val="21"/>
          <w:vertAlign w:val="subscript"/>
        </w:rPr>
        <w:t>x</w:t>
      </w:r>
      <w:proofErr w:type="spellEnd"/>
      <w:r w:rsidRPr="00B65D47">
        <w:rPr>
          <w:rFonts w:ascii="Times New Roman" w:eastAsia="宋体" w:hAnsi="宋体" w:hint="eastAsia"/>
          <w:kern w:val="2"/>
          <w:szCs w:val="21"/>
        </w:rPr>
        <w:t>计，单位为</w:t>
      </w:r>
      <w:proofErr w:type="spellStart"/>
      <w:r w:rsidRPr="00B65D47">
        <w:rPr>
          <w:szCs w:val="21"/>
        </w:rPr>
        <w:t>μ</w:t>
      </w:r>
      <w:r w:rsidRPr="00B65D47">
        <w:rPr>
          <w:rFonts w:ascii="Times New Roman" w:eastAsia="宋体" w:hAnsi="宋体" w:hint="eastAsia"/>
          <w:kern w:val="2"/>
          <w:szCs w:val="21"/>
        </w:rPr>
        <w:t>g</w:t>
      </w:r>
      <w:proofErr w:type="spellEnd"/>
      <w:r w:rsidRPr="00B65D47">
        <w:rPr>
          <w:rFonts w:ascii="Times New Roman" w:eastAsia="宋体" w:hAnsi="宋体" w:hint="eastAsia"/>
          <w:kern w:val="2"/>
          <w:szCs w:val="21"/>
        </w:rPr>
        <w:t>/</w:t>
      </w:r>
      <w:r w:rsidR="000549C1" w:rsidRPr="00B65D47">
        <w:rPr>
          <w:rFonts w:ascii="Times New Roman" w:eastAsia="宋体" w:hAnsi="宋体"/>
          <w:kern w:val="2"/>
          <w:szCs w:val="21"/>
        </w:rPr>
        <w:t>kg</w:t>
      </w:r>
      <w:r w:rsidRPr="00B65D47">
        <w:rPr>
          <w:rFonts w:ascii="Times New Roman" w:eastAsia="宋体" w:hAnsi="宋体" w:hint="eastAsia"/>
          <w:kern w:val="2"/>
          <w:szCs w:val="21"/>
        </w:rPr>
        <w:t>，按公式（</w:t>
      </w:r>
      <w:r w:rsidRPr="00B65D47">
        <w:rPr>
          <w:rFonts w:ascii="Times New Roman" w:eastAsia="宋体" w:hAnsi="宋体" w:hint="eastAsia"/>
          <w:kern w:val="2"/>
          <w:szCs w:val="21"/>
        </w:rPr>
        <w:t>1</w:t>
      </w:r>
      <w:r w:rsidRPr="00B65D47">
        <w:rPr>
          <w:rFonts w:ascii="Times New Roman" w:eastAsia="宋体" w:hAnsi="宋体" w:hint="eastAsia"/>
          <w:kern w:val="2"/>
          <w:szCs w:val="21"/>
        </w:rPr>
        <w:t>）计算：</w:t>
      </w:r>
    </w:p>
    <w:p w14:paraId="5C5D97EC" w14:textId="7587A1B4" w:rsidR="008D204A" w:rsidRPr="00B65D47" w:rsidRDefault="008D204A" w:rsidP="00C87D8A">
      <w:pPr>
        <w:ind w:left="1050" w:hangingChars="500" w:hanging="1050"/>
        <w:jc w:val="center"/>
        <w:rPr>
          <w:rFonts w:eastAsia="等线"/>
          <w:i/>
          <w:szCs w:val="21"/>
        </w:rPr>
      </w:pPr>
      <w:r w:rsidRPr="00B65D47">
        <w:rPr>
          <w:szCs w:val="21"/>
        </w:rPr>
        <w:fldChar w:fldCharType="begin"/>
      </w:r>
      <w:r w:rsidRPr="00B65D47">
        <w:rPr>
          <w:szCs w:val="21"/>
        </w:rPr>
        <w:instrText xml:space="preserve"> QUOTE </w:instrText>
      </w:r>
      <m:oMath>
        <m:r>
          <m:rPr>
            <m:nor/>
          </m:rPr>
          <w:rPr>
            <w:rFonts w:ascii="Cambria Math" w:hAnsi="Cambria Math"/>
            <w:iCs/>
            <w:szCs w:val="21"/>
          </w:rPr>
          <m:t>ω</m:t>
        </m:r>
        <m:r>
          <m:rPr>
            <m:nor/>
          </m:rPr>
          <w:rPr>
            <w:rFonts w:ascii="Cambria Math" w:hAnsi="Cambria Math" w:hint="eastAsia"/>
            <w:i/>
            <w:szCs w:val="21"/>
            <w:vertAlign w:val="subscript"/>
          </w:rPr>
          <m:t>x</m:t>
        </m:r>
        <m:r>
          <m:rPr>
            <m:nor/>
          </m:rPr>
          <w:rPr>
            <w:szCs w:val="21"/>
          </w:rPr>
          <m:t>=</m:t>
        </m:r>
        <m:f>
          <m:fPr>
            <m:ctrlPr>
              <w:rPr>
                <w:rFonts w:ascii="Cambria Math" w:hAnsi="Cambria Math"/>
                <w:szCs w:val="21"/>
              </w:rPr>
            </m:ctrlPr>
          </m:fPr>
          <m:num>
            <m:r>
              <m:rPr>
                <m:nor/>
              </m:rPr>
              <w:rPr>
                <w:szCs w:val="21"/>
              </w:rPr>
              <m:t>(</m:t>
            </m:r>
            <m:sSub>
              <m:sSubPr>
                <m:ctrlPr>
                  <w:rPr>
                    <w:rFonts w:ascii="Cambria Math" w:hAnsi="Cambria Math"/>
                    <w:szCs w:val="21"/>
                  </w:rPr>
                </m:ctrlPr>
              </m:sSubPr>
              <m:e>
                <m:r>
                  <m:rPr>
                    <m:sty m:val="p"/>
                  </m:rPr>
                  <w:rPr>
                    <w:rFonts w:ascii="Cambria Math" w:hAnsi="Cambria Math"/>
                    <w:szCs w:val="21"/>
                  </w:rPr>
                  <m:t>ρ</m:t>
                </m:r>
              </m:e>
              <m:sub>
                <m:r>
                  <m:rPr>
                    <m:sty m:val="p"/>
                  </m:rPr>
                  <w:rPr>
                    <w:rFonts w:ascii="Cambria Math" w:hAnsi="Cambria Math"/>
                    <w:szCs w:val="21"/>
                  </w:rPr>
                  <m:t>1</m:t>
                </m:r>
              </m:sub>
            </m:sSub>
            <m:r>
              <m:rPr>
                <m:nor/>
              </m:rPr>
              <w:rPr>
                <w:szCs w:val="21"/>
              </w:rPr>
              <m:t>-</m:t>
            </m:r>
            <m:sSub>
              <m:sSubPr>
                <m:ctrlPr>
                  <w:rPr>
                    <w:rFonts w:ascii="Cambria Math" w:hAnsi="Cambria Math"/>
                    <w:szCs w:val="21"/>
                  </w:rPr>
                </m:ctrlPr>
              </m:sSubPr>
              <m:e>
                <m:r>
                  <m:rPr>
                    <m:nor/>
                  </m:rPr>
                  <w:rPr>
                    <w:szCs w:val="21"/>
                  </w:rPr>
                  <m:t>ρ</m:t>
                </m:r>
              </m:e>
              <m:sub>
                <m:r>
                  <m:rPr>
                    <m:nor/>
                  </m:rPr>
                  <w:rPr>
                    <w:szCs w:val="21"/>
                  </w:rPr>
                  <m:t>0</m:t>
                </m:r>
              </m:sub>
            </m:sSub>
            <m:r>
              <m:rPr>
                <m:nor/>
              </m:rPr>
              <w:rPr>
                <w:szCs w:val="21"/>
              </w:rPr>
              <m:t>)×</m:t>
            </m:r>
            <m:sSub>
              <m:sSubPr>
                <m:ctrlPr>
                  <w:rPr>
                    <w:rFonts w:ascii="Cambria Math" w:hAnsi="Cambria Math"/>
                    <w:szCs w:val="21"/>
                  </w:rPr>
                </m:ctrlPr>
              </m:sSubPr>
              <m:e>
                <m:r>
                  <m:rPr>
                    <m:nor/>
                  </m:rPr>
                  <w:rPr>
                    <w:szCs w:val="21"/>
                  </w:rPr>
                  <m:t>V</m:t>
                </m:r>
              </m:e>
              <m:sub>
                <m:r>
                  <m:rPr>
                    <m:nor/>
                  </m:rPr>
                  <w:rPr>
                    <w:rFonts w:hint="eastAsia"/>
                    <w:szCs w:val="21"/>
                  </w:rPr>
                  <m:t>2</m:t>
                </m:r>
              </m:sub>
            </m:sSub>
            <m:r>
              <m:rPr>
                <m:nor/>
              </m:rPr>
              <w:rPr>
                <w:szCs w:val="21"/>
              </w:rPr>
              <m:t>×</m:t>
            </m:r>
            <m:r>
              <m:rPr>
                <m:nor/>
              </m:rPr>
              <w:rPr>
                <w:rFonts w:ascii="Cambria Math" w:hint="eastAsia"/>
                <w:szCs w:val="21"/>
              </w:rPr>
              <m:t>F</m:t>
            </m:r>
          </m:num>
          <m:den>
            <m:sSub>
              <m:sSubPr>
                <m:ctrlPr>
                  <w:rPr>
                    <w:rFonts w:ascii="Cambria Math" w:hAnsi="Cambria Math"/>
                    <w:szCs w:val="21"/>
                  </w:rPr>
                </m:ctrlPr>
              </m:sSubPr>
              <m:e>
                <m:r>
                  <m:rPr>
                    <m:nor/>
                  </m:rPr>
                  <w:rPr>
                    <w:szCs w:val="21"/>
                  </w:rPr>
                  <m:t>V</m:t>
                </m:r>
              </m:e>
              <m:sub>
                <m:r>
                  <m:rPr>
                    <m:nor/>
                  </m:rPr>
                  <w:rPr>
                    <w:rFonts w:hint="eastAsia"/>
                    <w:szCs w:val="21"/>
                  </w:rPr>
                  <m:t>1</m:t>
                </m:r>
              </m:sub>
            </m:sSub>
          </m:den>
        </m:f>
      </m:oMath>
      <w:r w:rsidRPr="00B65D47">
        <w:rPr>
          <w:szCs w:val="21"/>
        </w:rPr>
        <w:instrText xml:space="preserve"> </w:instrText>
      </w:r>
      <w:r w:rsidRPr="00B65D47">
        <w:rPr>
          <w:szCs w:val="21"/>
        </w:rPr>
        <w:fldChar w:fldCharType="end"/>
      </w:r>
      <w:r w:rsidR="00261E25" w:rsidRPr="00B65D47">
        <w:rPr>
          <w:rFonts w:ascii="Cambria Math" w:eastAsia="Cambria Math" w:hAnsi="Cambria Math"/>
          <w:i/>
          <w:szCs w:val="21"/>
        </w:rPr>
        <w:br/>
      </w:r>
      <m:oMath>
        <m:sSub>
          <m:sSubPr>
            <m:ctrlPr>
              <w:rPr>
                <w:rFonts w:ascii="Cambria Math" w:eastAsia="Cambria Math" w:hAnsi="Cambria Math"/>
                <w:i/>
                <w:szCs w:val="21"/>
              </w:rPr>
            </m:ctrlPr>
          </m:sSubPr>
          <m:e>
            <m:r>
              <w:rPr>
                <w:rFonts w:ascii="Cambria Math" w:eastAsia="Cambria Math" w:hAnsi="Cambria Math"/>
                <w:szCs w:val="21"/>
              </w:rPr>
              <m:t>w</m:t>
            </m:r>
          </m:e>
          <m:sub>
            <m:r>
              <w:rPr>
                <w:rFonts w:ascii="Cambria Math" w:eastAsia="Cambria Math" w:hAnsi="Cambria Math"/>
                <w:szCs w:val="21"/>
              </w:rPr>
              <m:t>x</m:t>
            </m:r>
          </m:sub>
        </m:sSub>
        <m:r>
          <m:rPr>
            <m:sty m:val="p"/>
          </m:rPr>
          <w:rPr>
            <w:rFonts w:ascii="Cambria Math" w:eastAsia="Cambria Math" w:hAnsi="Cambria Math"/>
            <w:szCs w:val="21"/>
          </w:rPr>
          <m:t>=</m:t>
        </m:r>
        <m:f>
          <m:fPr>
            <m:ctrlPr>
              <w:rPr>
                <w:rFonts w:ascii="Cambria Math" w:eastAsia="Cambria Math" w:hAnsi="Cambria Math"/>
                <w:szCs w:val="21"/>
              </w:rPr>
            </m:ctrlPr>
          </m:fPr>
          <m:num>
            <m:r>
              <w:rPr>
                <w:rFonts w:ascii="Cambria Math" w:hAnsi="Cambria Math"/>
                <w:szCs w:val="21"/>
              </w:rPr>
              <m:t>k</m:t>
            </m:r>
            <m:r>
              <m:rPr>
                <m:sty m:val="p"/>
              </m:rPr>
              <w:rPr>
                <w:rFonts w:ascii="Cambria Math" w:hAnsi="Cambria Math"/>
                <w:szCs w:val="21"/>
              </w:rPr>
              <m:t>×</m:t>
            </m:r>
            <m:d>
              <m:dPr>
                <m:ctrlPr>
                  <w:rPr>
                    <w:rFonts w:ascii="Cambria Math" w:eastAsia="Cambria Math" w:hAnsi="Cambria Math"/>
                    <w:i/>
                    <w:szCs w:val="21"/>
                  </w:rPr>
                </m:ctrlPr>
              </m:dPr>
              <m:e>
                <m:sSub>
                  <m:sSubPr>
                    <m:ctrlPr>
                      <w:rPr>
                        <w:rFonts w:ascii="Cambria Math" w:eastAsia="Cambria Math" w:hAnsi="Cambria Math"/>
                        <w:i/>
                        <w:szCs w:val="21"/>
                      </w:rPr>
                    </m:ctrlPr>
                  </m:sSubPr>
                  <m:e>
                    <m:r>
                      <w:rPr>
                        <w:rFonts w:ascii="Cambria Math" w:eastAsia="Cambria Math" w:hAnsi="Cambria Math"/>
                        <w:szCs w:val="21"/>
                      </w:rPr>
                      <m:t>ρ</m:t>
                    </m:r>
                  </m:e>
                  <m:sub>
                    <m:r>
                      <w:rPr>
                        <w:rFonts w:ascii="Cambria Math" w:hAnsi="Cambria Math"/>
                        <w:szCs w:val="21"/>
                      </w:rPr>
                      <m:t>1</m:t>
                    </m:r>
                  </m:sub>
                </m:sSub>
                <m:r>
                  <w:rPr>
                    <w:rFonts w:ascii="Cambria Math" w:hAnsi="Cambria Math"/>
                    <w:szCs w:val="21"/>
                  </w:rPr>
                  <m:t>-</m:t>
                </m:r>
                <m:sSub>
                  <m:sSubPr>
                    <m:ctrlPr>
                      <w:rPr>
                        <w:rFonts w:ascii="Cambria Math" w:eastAsia="Cambria Math" w:hAnsi="Cambria Math"/>
                        <w:i/>
                        <w:szCs w:val="21"/>
                      </w:rPr>
                    </m:ctrlPr>
                  </m:sSubPr>
                  <m:e>
                    <m:r>
                      <w:rPr>
                        <w:rFonts w:ascii="Cambria Math" w:eastAsia="Cambria Math" w:hAnsi="Cambria Math"/>
                        <w:szCs w:val="21"/>
                      </w:rPr>
                      <m:t>ρ</m:t>
                    </m:r>
                  </m:e>
                  <m:sub>
                    <m:r>
                      <w:rPr>
                        <w:rFonts w:ascii="Cambria Math" w:hAnsi="Cambria Math"/>
                        <w:szCs w:val="21"/>
                      </w:rPr>
                      <m:t>0</m:t>
                    </m:r>
                  </m:sub>
                </m:sSub>
                <m:ctrlPr>
                  <w:rPr>
                    <w:rFonts w:ascii="Cambria Math" w:hAnsi="Cambria Math"/>
                    <w:i/>
                    <w:szCs w:val="21"/>
                  </w:rPr>
                </m:ctrlPr>
              </m:e>
            </m:d>
            <m:r>
              <m:rPr>
                <m:sty m:val="p"/>
              </m:rPr>
              <w:rPr>
                <w:rFonts w:ascii="Cambria Math" w:hAnsi="Cambria Math"/>
                <w:szCs w:val="21"/>
              </w:rPr>
              <m:t>×</m:t>
            </m:r>
            <m:sSub>
              <m:sSubPr>
                <m:ctrlPr>
                  <w:rPr>
                    <w:rFonts w:ascii="Cambria Math" w:eastAsia="Cambria Math" w:hAnsi="Cambria Math"/>
                    <w:i/>
                    <w:szCs w:val="21"/>
                  </w:rPr>
                </m:ctrlPr>
              </m:sSubPr>
              <m:e>
                <m:r>
                  <w:rPr>
                    <w:rFonts w:ascii="Cambria Math" w:eastAsia="Cambria Math" w:hAnsi="Cambria Math"/>
                    <w:szCs w:val="21"/>
                  </w:rPr>
                  <m:t>V</m:t>
                </m:r>
              </m:e>
              <m:sub>
                <m:r>
                  <w:rPr>
                    <w:rFonts w:ascii="Cambria Math" w:hAnsi="Cambria Math"/>
                    <w:szCs w:val="21"/>
                  </w:rPr>
                  <m:t>2</m:t>
                </m:r>
              </m:sub>
            </m:sSub>
            <m:r>
              <m:rPr>
                <m:sty m:val="p"/>
              </m:rPr>
              <w:rPr>
                <w:rFonts w:ascii="Cambria Math" w:hAnsi="Cambria Math"/>
                <w:szCs w:val="21"/>
              </w:rPr>
              <m:t>×</m:t>
            </m:r>
            <m:r>
              <w:rPr>
                <w:rFonts w:ascii="Cambria Math" w:hAnsi="Cambria Math"/>
                <w:szCs w:val="21"/>
              </w:rPr>
              <m:t>V</m:t>
            </m:r>
          </m:num>
          <m:den>
            <m:sSub>
              <m:sSubPr>
                <m:ctrlPr>
                  <w:rPr>
                    <w:rFonts w:ascii="Cambria Math" w:eastAsia="Cambria Math" w:hAnsi="Cambria Math"/>
                    <w:i/>
                    <w:szCs w:val="21"/>
                  </w:rPr>
                </m:ctrlPr>
              </m:sSubPr>
              <m:e>
                <m:r>
                  <w:rPr>
                    <w:rFonts w:ascii="Cambria Math" w:eastAsia="Cambria Math" w:hAnsi="Cambria Math"/>
                    <w:szCs w:val="21"/>
                  </w:rPr>
                  <m:t>V</m:t>
                </m:r>
              </m:e>
              <m:sub>
                <m:r>
                  <w:rPr>
                    <w:rFonts w:ascii="Cambria Math" w:hAnsi="Cambria Math"/>
                    <w:szCs w:val="21"/>
                  </w:rPr>
                  <m:t>1</m:t>
                </m:r>
              </m:sub>
            </m:sSub>
            <m:r>
              <m:rPr>
                <m:sty m:val="p"/>
              </m:rPr>
              <w:rPr>
                <w:rFonts w:ascii="Cambria Math" w:hAnsi="Cambria Math"/>
                <w:szCs w:val="21"/>
              </w:rPr>
              <m:t>×</m:t>
            </m:r>
            <m:r>
              <w:rPr>
                <w:rFonts w:ascii="Cambria Math" w:hAnsi="Cambria Math"/>
                <w:szCs w:val="21"/>
              </w:rPr>
              <m:t>m</m:t>
            </m:r>
          </m:den>
        </m:f>
      </m:oMath>
      <w:r w:rsidR="000137E2" w:rsidRPr="00B65D47">
        <w:rPr>
          <w:rFonts w:hint="eastAsia"/>
          <w:szCs w:val="21"/>
        </w:rPr>
        <w:t xml:space="preserve"> </w:t>
      </w:r>
      <w:r w:rsidRPr="00B65D47">
        <w:rPr>
          <w:szCs w:val="21"/>
        </w:rPr>
        <w:t>………………………………</w:t>
      </w:r>
      <w:r w:rsidRPr="00B65D47">
        <w:rPr>
          <w:rFonts w:cs="宋体" w:hint="eastAsia"/>
          <w:szCs w:val="21"/>
        </w:rPr>
        <w:t>（</w:t>
      </w:r>
      <w:r w:rsidRPr="00B65D47">
        <w:rPr>
          <w:rFonts w:cs="宋体" w:hint="eastAsia"/>
          <w:szCs w:val="21"/>
        </w:rPr>
        <w:t>1</w:t>
      </w:r>
      <w:r w:rsidRPr="00B65D47">
        <w:rPr>
          <w:rFonts w:cs="宋体" w:hint="eastAsia"/>
          <w:szCs w:val="21"/>
        </w:rPr>
        <w:t>）</w:t>
      </w:r>
    </w:p>
    <w:p w14:paraId="0D9A193F" w14:textId="77777777" w:rsidR="008D204A" w:rsidRPr="00B65D47" w:rsidRDefault="008D204A" w:rsidP="008D204A">
      <w:pPr>
        <w:pStyle w:val="affc"/>
        <w:ind w:firstLine="420"/>
        <w:rPr>
          <w:rFonts w:ascii="Times New Roman"/>
        </w:rPr>
      </w:pPr>
      <w:r w:rsidRPr="00B65D47">
        <w:rPr>
          <w:rFonts w:ascii="Times New Roman"/>
        </w:rPr>
        <w:t>式中：</w:t>
      </w:r>
    </w:p>
    <w:p w14:paraId="6BC73790" w14:textId="309D8803" w:rsidR="008D204A" w:rsidRPr="00C87D8A" w:rsidRDefault="00182E97" w:rsidP="00AD795F">
      <w:pPr>
        <w:spacing w:line="400" w:lineRule="exact"/>
        <w:ind w:firstLineChars="200" w:firstLine="420"/>
        <w:rPr>
          <w:rFonts w:ascii="等线" w:eastAsia="等线" w:hAnsi="等线"/>
        </w:rPr>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1</m:t>
            </m:r>
          </m:sub>
        </m:sSub>
      </m:oMath>
      <w:r w:rsidR="008D204A" w:rsidRPr="00B65D47">
        <w:rPr>
          <w:snapToGrid w:val="0"/>
          <w:szCs w:val="21"/>
        </w:rPr>
        <w:t>——</w:t>
      </w:r>
      <w:r w:rsidR="008D204A" w:rsidRPr="00B65D47">
        <w:rPr>
          <w:snapToGrid w:val="0"/>
          <w:szCs w:val="21"/>
        </w:rPr>
        <w:t>分析试液</w:t>
      </w:r>
      <w:r w:rsidR="008D204A" w:rsidRPr="00B65D47">
        <w:rPr>
          <w:rFonts w:hint="eastAsia"/>
          <w:snapToGrid w:val="0"/>
          <w:szCs w:val="21"/>
        </w:rPr>
        <w:t>（</w:t>
      </w:r>
      <w:r w:rsidR="008D204A" w:rsidRPr="00B65D47">
        <w:rPr>
          <w:snapToGrid w:val="0"/>
          <w:szCs w:val="21"/>
        </w:rPr>
        <w:t>8.</w:t>
      </w:r>
      <w:r w:rsidR="002A2E22">
        <w:rPr>
          <w:snapToGrid w:val="0"/>
          <w:szCs w:val="21"/>
        </w:rPr>
        <w:t>4</w:t>
      </w:r>
      <w:r w:rsidR="008D204A" w:rsidRPr="00B65D47">
        <w:rPr>
          <w:rFonts w:hint="eastAsia"/>
          <w:snapToGrid w:val="0"/>
          <w:szCs w:val="21"/>
        </w:rPr>
        <w:t>）</w:t>
      </w:r>
      <w:r w:rsidR="008D204A" w:rsidRPr="00B65D47">
        <w:rPr>
          <w:snapToGrid w:val="0"/>
          <w:szCs w:val="21"/>
        </w:rPr>
        <w:t>中待测元素的质量浓度，</w:t>
      </w:r>
      <w:r w:rsidR="00EB790B" w:rsidRPr="00C87D8A">
        <w:rPr>
          <w:snapToGrid w:val="0"/>
          <w:szCs w:val="21"/>
        </w:rPr>
        <w:t>单位为</w:t>
      </w:r>
      <w:r w:rsidR="00EB790B" w:rsidRPr="00C87D8A">
        <w:rPr>
          <w:rFonts w:hint="eastAsia"/>
          <w:snapToGrid w:val="0"/>
          <w:szCs w:val="21"/>
        </w:rPr>
        <w:t>微</w:t>
      </w:r>
      <w:r w:rsidR="00EB790B" w:rsidRPr="00C87D8A">
        <w:rPr>
          <w:snapToGrid w:val="0"/>
          <w:szCs w:val="21"/>
        </w:rPr>
        <w:t>克</w:t>
      </w:r>
      <w:r w:rsidR="00EB790B" w:rsidRPr="00C87D8A">
        <w:rPr>
          <w:rFonts w:hint="eastAsia"/>
          <w:snapToGrid w:val="0"/>
          <w:szCs w:val="21"/>
        </w:rPr>
        <w:t>每</w:t>
      </w:r>
      <w:r w:rsidR="00EB790B" w:rsidRPr="00C87D8A">
        <w:rPr>
          <w:snapToGrid w:val="0"/>
          <w:szCs w:val="21"/>
        </w:rPr>
        <w:t>升（</w:t>
      </w:r>
      <w:proofErr w:type="spellStart"/>
      <w:r w:rsidR="00EB790B" w:rsidRPr="00C87D8A">
        <w:t>μg</w:t>
      </w:r>
      <w:proofErr w:type="spellEnd"/>
      <w:r w:rsidR="00EB790B" w:rsidRPr="00C87D8A">
        <w:t>/L</w:t>
      </w:r>
      <w:r w:rsidR="00EB790B" w:rsidRPr="00C87D8A">
        <w:rPr>
          <w:snapToGrid w:val="0"/>
          <w:szCs w:val="21"/>
        </w:rPr>
        <w:t>）</w:t>
      </w:r>
      <w:r w:rsidR="008D204A" w:rsidRPr="00C87D8A">
        <w:rPr>
          <w:snapToGrid w:val="0"/>
          <w:szCs w:val="21"/>
        </w:rPr>
        <w:t>；</w:t>
      </w:r>
    </w:p>
    <w:p w14:paraId="54AB798F" w14:textId="2594AE20" w:rsidR="008D204A" w:rsidRPr="00B65D47" w:rsidRDefault="00182E97" w:rsidP="00AD795F">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0</m:t>
            </m:r>
          </m:sub>
        </m:sSub>
      </m:oMath>
      <w:r w:rsidR="008D204A" w:rsidRPr="00C87D8A">
        <w:rPr>
          <w:snapToGrid w:val="0"/>
          <w:szCs w:val="21"/>
        </w:rPr>
        <w:t>——</w:t>
      </w:r>
      <w:r w:rsidR="008D204A" w:rsidRPr="00C87D8A">
        <w:rPr>
          <w:snapToGrid w:val="0"/>
          <w:szCs w:val="21"/>
        </w:rPr>
        <w:t>空白试液</w:t>
      </w:r>
      <w:r w:rsidR="008D204A" w:rsidRPr="00C87D8A">
        <w:rPr>
          <w:rFonts w:hint="eastAsia"/>
          <w:snapToGrid w:val="0"/>
          <w:szCs w:val="21"/>
        </w:rPr>
        <w:t>（</w:t>
      </w:r>
      <w:r w:rsidR="008D204A" w:rsidRPr="00C87D8A">
        <w:rPr>
          <w:snapToGrid w:val="0"/>
          <w:szCs w:val="21"/>
        </w:rPr>
        <w:t>8.</w:t>
      </w:r>
      <w:r w:rsidR="008D204A" w:rsidRPr="00C87D8A">
        <w:rPr>
          <w:rFonts w:hint="eastAsia"/>
          <w:snapToGrid w:val="0"/>
          <w:szCs w:val="21"/>
        </w:rPr>
        <w:t>3</w:t>
      </w:r>
      <w:r w:rsidR="008D204A" w:rsidRPr="00C87D8A">
        <w:rPr>
          <w:rFonts w:hint="eastAsia"/>
          <w:snapToGrid w:val="0"/>
          <w:szCs w:val="21"/>
        </w:rPr>
        <w:t>）</w:t>
      </w:r>
      <w:r w:rsidR="008D204A" w:rsidRPr="00C87D8A">
        <w:rPr>
          <w:snapToGrid w:val="0"/>
          <w:szCs w:val="21"/>
        </w:rPr>
        <w:t>中待测元素的质量浓度，</w:t>
      </w:r>
      <w:r w:rsidR="00EB790B" w:rsidRPr="00C87D8A">
        <w:rPr>
          <w:snapToGrid w:val="0"/>
          <w:szCs w:val="21"/>
        </w:rPr>
        <w:t>单位为</w:t>
      </w:r>
      <w:r w:rsidR="00EB790B" w:rsidRPr="00C87D8A">
        <w:rPr>
          <w:rFonts w:hint="eastAsia"/>
          <w:snapToGrid w:val="0"/>
          <w:szCs w:val="21"/>
        </w:rPr>
        <w:t>微</w:t>
      </w:r>
      <w:r w:rsidR="00EB790B" w:rsidRPr="00C87D8A">
        <w:rPr>
          <w:snapToGrid w:val="0"/>
          <w:szCs w:val="21"/>
        </w:rPr>
        <w:t>克</w:t>
      </w:r>
      <w:r w:rsidR="00EB790B" w:rsidRPr="00C87D8A">
        <w:rPr>
          <w:rFonts w:hint="eastAsia"/>
          <w:snapToGrid w:val="0"/>
          <w:szCs w:val="21"/>
        </w:rPr>
        <w:t>每</w:t>
      </w:r>
      <w:r w:rsidR="00EB790B" w:rsidRPr="00C87D8A">
        <w:rPr>
          <w:snapToGrid w:val="0"/>
          <w:szCs w:val="21"/>
        </w:rPr>
        <w:t>升（</w:t>
      </w:r>
      <w:proofErr w:type="spellStart"/>
      <w:r w:rsidR="00EB790B" w:rsidRPr="00C87D8A">
        <w:t>μg</w:t>
      </w:r>
      <w:proofErr w:type="spellEnd"/>
      <w:r w:rsidR="00EB790B" w:rsidRPr="00C87D8A">
        <w:t>/L</w:t>
      </w:r>
      <w:r w:rsidR="00EB790B" w:rsidRPr="00C87D8A">
        <w:rPr>
          <w:snapToGrid w:val="0"/>
          <w:szCs w:val="21"/>
        </w:rPr>
        <w:t>）</w:t>
      </w:r>
      <w:r w:rsidR="008D204A" w:rsidRPr="00B65D47">
        <w:rPr>
          <w:snapToGrid w:val="0"/>
          <w:szCs w:val="21"/>
        </w:rPr>
        <w:t>；</w:t>
      </w:r>
    </w:p>
    <w:p w14:paraId="516352AB" w14:textId="77777777" w:rsidR="00516097" w:rsidRPr="00B65D47" w:rsidRDefault="00EA4124" w:rsidP="00AD795F">
      <w:pPr>
        <w:tabs>
          <w:tab w:val="left" w:pos="1155"/>
        </w:tabs>
        <w:spacing w:line="400" w:lineRule="exact"/>
        <w:ind w:firstLineChars="200" w:firstLine="420"/>
        <w:rPr>
          <w:snapToGrid w:val="0"/>
          <w:szCs w:val="21"/>
        </w:rPr>
      </w:pPr>
      <m:oMath>
        <m:r>
          <w:rPr>
            <w:rFonts w:ascii="Cambria Math" w:hAnsi="Cambria Math"/>
          </w:rPr>
          <m:t>V</m:t>
        </m:r>
      </m:oMath>
      <w:r w:rsidR="00516097" w:rsidRPr="00B65D47">
        <w:rPr>
          <w:snapToGrid w:val="0"/>
          <w:szCs w:val="21"/>
        </w:rPr>
        <w:t>——</w:t>
      </w:r>
      <w:r w:rsidR="00516097" w:rsidRPr="00B65D47">
        <w:rPr>
          <w:rFonts w:hint="eastAsia"/>
          <w:snapToGrid w:val="0"/>
          <w:szCs w:val="21"/>
        </w:rPr>
        <w:t>稀土废渣浸取液</w:t>
      </w:r>
      <w:r w:rsidR="00516097" w:rsidRPr="00B65D47">
        <w:rPr>
          <w:snapToGrid w:val="0"/>
          <w:szCs w:val="21"/>
        </w:rPr>
        <w:t>体积，单位为毫升（</w:t>
      </w:r>
      <w:r w:rsidR="00516097" w:rsidRPr="00B65D47">
        <w:rPr>
          <w:snapToGrid w:val="0"/>
          <w:szCs w:val="21"/>
        </w:rPr>
        <w:t>mL</w:t>
      </w:r>
      <w:r w:rsidR="00516097" w:rsidRPr="00B65D47">
        <w:rPr>
          <w:snapToGrid w:val="0"/>
          <w:szCs w:val="21"/>
        </w:rPr>
        <w:t>）；</w:t>
      </w:r>
    </w:p>
    <w:p w14:paraId="6A673D4A" w14:textId="25708BD7" w:rsidR="00516097" w:rsidRPr="00B65D47" w:rsidRDefault="00516097" w:rsidP="00AD795F">
      <w:pPr>
        <w:tabs>
          <w:tab w:val="left" w:pos="1155"/>
        </w:tabs>
        <w:spacing w:line="400" w:lineRule="exact"/>
        <w:ind w:firstLineChars="200" w:firstLine="420"/>
        <w:rPr>
          <w:snapToGrid w:val="0"/>
          <w:szCs w:val="21"/>
        </w:rPr>
      </w:pPr>
      <w:r w:rsidRPr="00B65D47">
        <w:rPr>
          <w:rFonts w:hint="eastAsia"/>
          <w:i/>
          <w:snapToGrid w:val="0"/>
          <w:szCs w:val="21"/>
        </w:rPr>
        <w:t>m</w:t>
      </w:r>
      <w:r w:rsidRPr="00B65D47">
        <w:rPr>
          <w:snapToGrid w:val="0"/>
          <w:szCs w:val="21"/>
        </w:rPr>
        <w:t>——</w:t>
      </w:r>
      <w:r w:rsidRPr="00B65D47">
        <w:rPr>
          <w:rFonts w:hint="eastAsia"/>
          <w:snapToGrid w:val="0"/>
          <w:szCs w:val="21"/>
        </w:rPr>
        <w:t>稀土废渣重量</w:t>
      </w:r>
      <w:r w:rsidRPr="00B65D47">
        <w:rPr>
          <w:snapToGrid w:val="0"/>
          <w:szCs w:val="21"/>
        </w:rPr>
        <w:t>，单位为</w:t>
      </w:r>
      <w:r w:rsidR="0054590F">
        <w:rPr>
          <w:rFonts w:hint="eastAsia"/>
          <w:snapToGrid w:val="0"/>
          <w:szCs w:val="21"/>
        </w:rPr>
        <w:t>克</w:t>
      </w:r>
      <w:r w:rsidRPr="00B65D47">
        <w:rPr>
          <w:snapToGrid w:val="0"/>
          <w:szCs w:val="21"/>
        </w:rPr>
        <w:t>（</w:t>
      </w:r>
      <w:r w:rsidRPr="00B65D47">
        <w:rPr>
          <w:rFonts w:hint="eastAsia"/>
          <w:snapToGrid w:val="0"/>
          <w:szCs w:val="21"/>
        </w:rPr>
        <w:t>g</w:t>
      </w:r>
      <w:r w:rsidRPr="00B65D47">
        <w:rPr>
          <w:snapToGrid w:val="0"/>
          <w:szCs w:val="21"/>
        </w:rPr>
        <w:t>）；</w:t>
      </w:r>
    </w:p>
    <w:p w14:paraId="15A7318D" w14:textId="77777777" w:rsidR="008D204A" w:rsidRPr="00B65D47" w:rsidRDefault="00182E97" w:rsidP="00AD795F">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2</m:t>
            </m:r>
          </m:sub>
        </m:sSub>
      </m:oMath>
      <w:r w:rsidR="008D204A" w:rsidRPr="00B65D47">
        <w:rPr>
          <w:snapToGrid w:val="0"/>
          <w:szCs w:val="21"/>
        </w:rPr>
        <w:t>——</w:t>
      </w:r>
      <w:r w:rsidR="008D204A" w:rsidRPr="00B65D47">
        <w:rPr>
          <w:snapToGrid w:val="0"/>
          <w:szCs w:val="21"/>
        </w:rPr>
        <w:t>制备分析试液时的定容体积，单位为毫升（</w:t>
      </w:r>
      <w:r w:rsidR="008D204A" w:rsidRPr="00B65D47">
        <w:rPr>
          <w:snapToGrid w:val="0"/>
          <w:szCs w:val="21"/>
        </w:rPr>
        <w:t>mL</w:t>
      </w:r>
      <w:r w:rsidR="008D204A" w:rsidRPr="00B65D47">
        <w:rPr>
          <w:snapToGrid w:val="0"/>
          <w:szCs w:val="21"/>
        </w:rPr>
        <w:t>）；</w:t>
      </w:r>
    </w:p>
    <w:p w14:paraId="4A24B6C1" w14:textId="77777777" w:rsidR="008D204A" w:rsidRPr="00B65D47" w:rsidRDefault="00182E97" w:rsidP="00AD795F">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1</m:t>
            </m:r>
          </m:sub>
        </m:sSub>
      </m:oMath>
      <w:r w:rsidR="008D204A" w:rsidRPr="00B65D47">
        <w:rPr>
          <w:snapToGrid w:val="0"/>
          <w:szCs w:val="21"/>
        </w:rPr>
        <w:t>——</w:t>
      </w:r>
      <w:r w:rsidR="008D204A" w:rsidRPr="00B65D47">
        <w:rPr>
          <w:snapToGrid w:val="0"/>
          <w:szCs w:val="21"/>
        </w:rPr>
        <w:t>制备分析试液时的取样量，单位为毫升（</w:t>
      </w:r>
      <w:r w:rsidR="008D204A" w:rsidRPr="00B65D47">
        <w:rPr>
          <w:snapToGrid w:val="0"/>
          <w:szCs w:val="21"/>
        </w:rPr>
        <w:t>mL</w:t>
      </w:r>
      <w:r w:rsidR="008D204A" w:rsidRPr="00B65D47">
        <w:rPr>
          <w:snapToGrid w:val="0"/>
          <w:szCs w:val="21"/>
        </w:rPr>
        <w:t>）；</w:t>
      </w:r>
    </w:p>
    <w:p w14:paraId="7D83DD5B" w14:textId="77777777" w:rsidR="00762AD2" w:rsidRPr="00B65D47" w:rsidRDefault="008D204A" w:rsidP="00AD795F">
      <w:pPr>
        <w:tabs>
          <w:tab w:val="left" w:pos="1155"/>
        </w:tabs>
        <w:spacing w:line="400" w:lineRule="exact"/>
        <w:ind w:firstLineChars="200" w:firstLine="420"/>
        <w:rPr>
          <w:snapToGrid w:val="0"/>
          <w:szCs w:val="21"/>
        </w:rPr>
      </w:pPr>
      <w:r w:rsidRPr="00B65D47">
        <w:rPr>
          <w:rFonts w:eastAsia="仿宋"/>
          <w:i/>
          <w:iCs/>
          <w:snapToGrid w:val="0"/>
          <w:szCs w:val="21"/>
        </w:rPr>
        <w:t>k</w:t>
      </w:r>
      <w:r w:rsidRPr="00B65D47">
        <w:rPr>
          <w:snapToGrid w:val="0"/>
          <w:szCs w:val="21"/>
        </w:rPr>
        <w:t>——</w:t>
      </w:r>
      <w:r w:rsidR="00516097" w:rsidRPr="00B65D47">
        <w:rPr>
          <w:rFonts w:hint="eastAsia"/>
          <w:snapToGrid w:val="0"/>
          <w:szCs w:val="21"/>
        </w:rPr>
        <w:t>试料</w:t>
      </w:r>
      <w:r w:rsidRPr="00B65D47">
        <w:rPr>
          <w:rFonts w:hint="eastAsia"/>
          <w:snapToGrid w:val="0"/>
          <w:szCs w:val="21"/>
        </w:rPr>
        <w:t>的稀释倍数。</w:t>
      </w:r>
    </w:p>
    <w:p w14:paraId="46CFE4B1" w14:textId="56C02C4A" w:rsidR="008A33A7" w:rsidRPr="00B65D47" w:rsidRDefault="008D204A" w:rsidP="00637C45">
      <w:pPr>
        <w:pStyle w:val="af1"/>
        <w:numPr>
          <w:ilvl w:val="0"/>
          <w:numId w:val="0"/>
        </w:numPr>
        <w:spacing w:beforeLines="0" w:afterLines="0"/>
        <w:ind w:firstLineChars="200" w:firstLine="420"/>
        <w:outlineLvl w:val="9"/>
        <w:rPr>
          <w:rFonts w:ascii="Times New Roman" w:eastAsia="宋体" w:hAnsi="宋体"/>
          <w:kern w:val="2"/>
          <w:szCs w:val="21"/>
        </w:rPr>
      </w:pPr>
      <w:r w:rsidRPr="00B65D47">
        <w:rPr>
          <w:rFonts w:ascii="Times New Roman" w:eastAsia="宋体" w:hAnsi="宋体" w:hint="eastAsia"/>
          <w:kern w:val="2"/>
          <w:szCs w:val="21"/>
        </w:rPr>
        <w:t>试料为</w:t>
      </w:r>
      <w:r w:rsidR="00AB41C5">
        <w:rPr>
          <w:rFonts w:ascii="Times New Roman" w:eastAsia="宋体" w:hAnsi="宋体" w:hint="eastAsia"/>
          <w:kern w:val="2"/>
          <w:szCs w:val="21"/>
        </w:rPr>
        <w:t>废渣浸取液或</w:t>
      </w:r>
      <w:r w:rsidRPr="00B65D47">
        <w:rPr>
          <w:rFonts w:ascii="Times New Roman" w:eastAsia="宋体" w:hAnsi="宋体" w:hint="eastAsia"/>
          <w:kern w:val="2"/>
          <w:szCs w:val="21"/>
        </w:rPr>
        <w:t>废水时，</w:t>
      </w:r>
      <w:r w:rsidR="002035CD" w:rsidRPr="00B65D47">
        <w:rPr>
          <w:rFonts w:ascii="Times New Roman" w:eastAsia="宋体" w:hAnsi="宋体" w:hint="eastAsia"/>
          <w:kern w:val="2"/>
          <w:szCs w:val="21"/>
        </w:rPr>
        <w:t>待测元素的含量以质量浓度</w:t>
      </w:r>
      <w:proofErr w:type="spellStart"/>
      <w:r w:rsidR="0054590F" w:rsidRPr="00B65D47">
        <w:rPr>
          <w:rFonts w:ascii="Times New Roman" w:eastAsia="宋体" w:hAnsi="宋体" w:hint="eastAsia"/>
          <w:i/>
          <w:iCs/>
          <w:kern w:val="2"/>
          <w:szCs w:val="21"/>
        </w:rPr>
        <w:t>w</w:t>
      </w:r>
      <w:r w:rsidR="0054590F">
        <w:rPr>
          <w:rFonts w:ascii="Times New Roman" w:eastAsia="宋体" w:hAnsi="宋体"/>
          <w:i/>
          <w:kern w:val="2"/>
          <w:szCs w:val="21"/>
          <w:vertAlign w:val="subscript"/>
        </w:rPr>
        <w:t>y</w:t>
      </w:r>
      <w:proofErr w:type="spellEnd"/>
      <w:r w:rsidR="002035CD" w:rsidRPr="00B65D47">
        <w:rPr>
          <w:rFonts w:ascii="Times New Roman" w:eastAsia="宋体" w:hAnsi="宋体" w:hint="eastAsia"/>
          <w:kern w:val="2"/>
          <w:szCs w:val="21"/>
        </w:rPr>
        <w:t>计，单位为</w:t>
      </w:r>
      <w:proofErr w:type="spellStart"/>
      <w:r w:rsidR="00434468" w:rsidRPr="00B65D47">
        <w:rPr>
          <w:szCs w:val="21"/>
        </w:rPr>
        <w:t>μ</w:t>
      </w:r>
      <w:r w:rsidR="00434468" w:rsidRPr="00B65D47">
        <w:rPr>
          <w:rFonts w:ascii="Times New Roman" w:eastAsia="宋体" w:hAnsi="宋体" w:hint="eastAsia"/>
          <w:kern w:val="2"/>
          <w:szCs w:val="21"/>
        </w:rPr>
        <w:t>g</w:t>
      </w:r>
      <w:proofErr w:type="spellEnd"/>
      <w:r w:rsidR="00752C45" w:rsidRPr="00B65D47">
        <w:rPr>
          <w:rFonts w:ascii="Times New Roman" w:eastAsia="宋体" w:hint="eastAsia"/>
          <w:szCs w:val="21"/>
        </w:rPr>
        <w:t>/L</w:t>
      </w:r>
      <w:r w:rsidR="002035CD" w:rsidRPr="00B65D47">
        <w:rPr>
          <w:rFonts w:ascii="Times New Roman" w:eastAsia="宋体" w:hAnsi="宋体" w:hint="eastAsia"/>
          <w:kern w:val="2"/>
          <w:szCs w:val="21"/>
        </w:rPr>
        <w:t>，按公式（</w:t>
      </w:r>
      <w:r w:rsidR="000137E2" w:rsidRPr="00B65D47">
        <w:rPr>
          <w:rFonts w:ascii="Times New Roman" w:eastAsia="宋体" w:hAnsi="宋体" w:hint="eastAsia"/>
          <w:kern w:val="2"/>
          <w:szCs w:val="21"/>
        </w:rPr>
        <w:t>2</w:t>
      </w:r>
      <w:r w:rsidR="002035CD" w:rsidRPr="00B65D47">
        <w:rPr>
          <w:rFonts w:ascii="Times New Roman" w:eastAsia="宋体" w:hAnsi="宋体" w:hint="eastAsia"/>
          <w:kern w:val="2"/>
          <w:szCs w:val="21"/>
        </w:rPr>
        <w:t>）计算：</w:t>
      </w:r>
    </w:p>
    <w:bookmarkStart w:id="5" w:name="_Hlk205195309"/>
    <w:p w14:paraId="3085453A" w14:textId="1AE38C4E" w:rsidR="000A326C" w:rsidRPr="00B65D47" w:rsidRDefault="000A326C" w:rsidP="00C87D8A">
      <w:pPr>
        <w:ind w:left="1050" w:hangingChars="500" w:hanging="1050"/>
        <w:jc w:val="center"/>
        <w:rPr>
          <w:rFonts w:eastAsia="等线"/>
          <w:i/>
        </w:rPr>
      </w:pPr>
      <w:r w:rsidRPr="00B65D47">
        <w:rPr>
          <w:szCs w:val="21"/>
        </w:rPr>
        <w:fldChar w:fldCharType="begin"/>
      </w:r>
      <w:r w:rsidRPr="00B65D47">
        <w:rPr>
          <w:szCs w:val="21"/>
        </w:rPr>
        <w:instrText xml:space="preserve"> QUOTE </w:instrText>
      </w:r>
      <m:oMath>
        <m:r>
          <m:rPr>
            <m:nor/>
          </m:rPr>
          <w:rPr>
            <w:rFonts w:ascii="Cambria Math" w:hAnsi="Cambria Math"/>
            <w:iCs/>
            <w:szCs w:val="21"/>
          </w:rPr>
          <m:t>ω</m:t>
        </m:r>
        <m:r>
          <m:rPr>
            <m:nor/>
          </m:rPr>
          <w:rPr>
            <w:rFonts w:ascii="Cambria Math" w:hAnsi="Cambria Math" w:hint="eastAsia"/>
            <w:i/>
            <w:szCs w:val="21"/>
            <w:vertAlign w:val="subscript"/>
          </w:rPr>
          <m:t>x</m:t>
        </m:r>
        <m:r>
          <m:rPr>
            <m:nor/>
          </m:rPr>
          <w:rPr>
            <w:szCs w:val="21"/>
          </w:rPr>
          <m:t>=</m:t>
        </m:r>
        <m:f>
          <m:fPr>
            <m:ctrlPr>
              <w:rPr>
                <w:rFonts w:ascii="Cambria Math" w:hAnsi="Cambria Math"/>
                <w:szCs w:val="21"/>
              </w:rPr>
            </m:ctrlPr>
          </m:fPr>
          <m:num>
            <m:r>
              <m:rPr>
                <m:nor/>
              </m:rPr>
              <w:rPr>
                <w:szCs w:val="21"/>
              </w:rPr>
              <m:t>(</m:t>
            </m:r>
            <m:sSub>
              <m:sSubPr>
                <m:ctrlPr>
                  <w:rPr>
                    <w:rFonts w:ascii="Cambria Math" w:hAnsi="Cambria Math"/>
                    <w:szCs w:val="21"/>
                  </w:rPr>
                </m:ctrlPr>
              </m:sSubPr>
              <m:e>
                <m:r>
                  <m:rPr>
                    <m:sty m:val="p"/>
                  </m:rPr>
                  <w:rPr>
                    <w:rFonts w:ascii="Cambria Math" w:hAnsi="Cambria Math"/>
                    <w:szCs w:val="21"/>
                  </w:rPr>
                  <m:t>ρ</m:t>
                </m:r>
              </m:e>
              <m:sub>
                <m:r>
                  <m:rPr>
                    <m:sty m:val="p"/>
                  </m:rPr>
                  <w:rPr>
                    <w:rFonts w:ascii="Cambria Math" w:hAnsi="Cambria Math"/>
                    <w:szCs w:val="21"/>
                  </w:rPr>
                  <m:t>1</m:t>
                </m:r>
              </m:sub>
            </m:sSub>
            <m:r>
              <m:rPr>
                <m:nor/>
              </m:rPr>
              <w:rPr>
                <w:szCs w:val="21"/>
              </w:rPr>
              <m:t>-</m:t>
            </m:r>
            <m:sSub>
              <m:sSubPr>
                <m:ctrlPr>
                  <w:rPr>
                    <w:rFonts w:ascii="Cambria Math" w:hAnsi="Cambria Math"/>
                    <w:szCs w:val="21"/>
                  </w:rPr>
                </m:ctrlPr>
              </m:sSubPr>
              <m:e>
                <m:r>
                  <m:rPr>
                    <m:nor/>
                  </m:rPr>
                  <w:rPr>
                    <w:szCs w:val="21"/>
                  </w:rPr>
                  <m:t>ρ</m:t>
                </m:r>
              </m:e>
              <m:sub>
                <m:r>
                  <m:rPr>
                    <m:nor/>
                  </m:rPr>
                  <w:rPr>
                    <w:szCs w:val="21"/>
                  </w:rPr>
                  <m:t>0</m:t>
                </m:r>
              </m:sub>
            </m:sSub>
            <m:r>
              <m:rPr>
                <m:nor/>
              </m:rPr>
              <w:rPr>
                <w:szCs w:val="21"/>
              </w:rPr>
              <m:t>)×</m:t>
            </m:r>
            <m:sSub>
              <m:sSubPr>
                <m:ctrlPr>
                  <w:rPr>
                    <w:rFonts w:ascii="Cambria Math" w:hAnsi="Cambria Math"/>
                    <w:szCs w:val="21"/>
                  </w:rPr>
                </m:ctrlPr>
              </m:sSubPr>
              <m:e>
                <m:r>
                  <m:rPr>
                    <m:nor/>
                  </m:rPr>
                  <w:rPr>
                    <w:szCs w:val="21"/>
                  </w:rPr>
                  <m:t>V</m:t>
                </m:r>
              </m:e>
              <m:sub>
                <m:r>
                  <m:rPr>
                    <m:nor/>
                  </m:rPr>
                  <w:rPr>
                    <w:rFonts w:hint="eastAsia"/>
                    <w:szCs w:val="21"/>
                  </w:rPr>
                  <m:t>2</m:t>
                </m:r>
              </m:sub>
            </m:sSub>
            <m:r>
              <m:rPr>
                <m:nor/>
              </m:rPr>
              <w:rPr>
                <w:szCs w:val="21"/>
              </w:rPr>
              <m:t>×</m:t>
            </m:r>
            <m:r>
              <m:rPr>
                <m:nor/>
              </m:rPr>
              <w:rPr>
                <w:rFonts w:ascii="Cambria Math" w:hint="eastAsia"/>
                <w:szCs w:val="21"/>
              </w:rPr>
              <m:t>F</m:t>
            </m:r>
          </m:num>
          <m:den>
            <m:sSub>
              <m:sSubPr>
                <m:ctrlPr>
                  <w:rPr>
                    <w:rFonts w:ascii="Cambria Math" w:hAnsi="Cambria Math"/>
                    <w:szCs w:val="21"/>
                  </w:rPr>
                </m:ctrlPr>
              </m:sSubPr>
              <m:e>
                <m:r>
                  <m:rPr>
                    <m:nor/>
                  </m:rPr>
                  <w:rPr>
                    <w:szCs w:val="21"/>
                  </w:rPr>
                  <m:t>V</m:t>
                </m:r>
              </m:e>
              <m:sub>
                <m:r>
                  <m:rPr>
                    <m:nor/>
                  </m:rPr>
                  <w:rPr>
                    <w:rFonts w:hint="eastAsia"/>
                    <w:szCs w:val="21"/>
                  </w:rPr>
                  <m:t>1</m:t>
                </m:r>
              </m:sub>
            </m:sSub>
          </m:den>
        </m:f>
      </m:oMath>
      <w:r w:rsidRPr="00B65D47">
        <w:rPr>
          <w:szCs w:val="21"/>
        </w:rPr>
        <w:instrText xml:space="preserve"> </w:instrText>
      </w:r>
      <w:r w:rsidRPr="00B65D47">
        <w:rPr>
          <w:szCs w:val="21"/>
        </w:rPr>
        <w:fldChar w:fldCharType="end"/>
      </w:r>
      <w:bookmarkStart w:id="6" w:name="_Hlk207700732"/>
      <w:r w:rsidR="00261E25" w:rsidRPr="00B65D47">
        <w:rPr>
          <w:rFonts w:ascii="Cambria Math" w:eastAsia="Cambria Math" w:hAnsi="Cambria Math" w:cs="Cambria Math"/>
          <w:i/>
        </w:rPr>
        <w:br/>
      </w:r>
      <m:oMath>
        <m:sSub>
          <m:sSubPr>
            <m:ctrlPr>
              <w:rPr>
                <w:rFonts w:ascii="Cambria Math" w:eastAsia="Cambria Math" w:hAnsi="Cambria Math"/>
                <w:i/>
                <w:szCs w:val="21"/>
              </w:rPr>
            </m:ctrlPr>
          </m:sSubPr>
          <m:e>
            <m:r>
              <w:rPr>
                <w:rFonts w:ascii="Cambria Math" w:eastAsia="Cambria Math" w:hAnsi="Cambria Math"/>
                <w:szCs w:val="21"/>
              </w:rPr>
              <m:t>w</m:t>
            </m:r>
          </m:e>
          <m:sub>
            <m:r>
              <w:rPr>
                <w:rFonts w:ascii="Cambria Math" w:eastAsia="Cambria Math" w:hAnsi="Cambria Math"/>
                <w:szCs w:val="21"/>
              </w:rPr>
              <m:t>y</m:t>
            </m:r>
          </m:sub>
        </m:sSub>
        <m:r>
          <m:rPr>
            <m:sty m:val="p"/>
          </m:rPr>
          <w:rPr>
            <w:rFonts w:ascii="Cambria Math" w:eastAsia="Cambria Math" w:hAnsi="Cambria Math" w:cs="Cambria Math"/>
          </w:rPr>
          <m:t>=</m:t>
        </m:r>
        <m:f>
          <m:fPr>
            <m:ctrlPr>
              <w:rPr>
                <w:rFonts w:ascii="Cambria Math" w:eastAsia="Cambria Math" w:hAnsi="Cambria Math"/>
              </w:rPr>
            </m:ctrlPr>
          </m:fPr>
          <m:num>
            <m:r>
              <w:rPr>
                <w:rFonts w:ascii="Cambria Math" w:hAnsi="Cambria Math" w:cs="Cambria Math" w:hint="eastAsia"/>
              </w:rPr>
              <m:t>k</m:t>
            </m:r>
            <m:r>
              <m:rPr>
                <m:sty m:val="p"/>
              </m:rPr>
              <w:rPr>
                <w:rFonts w:ascii="Cambria Math" w:hAnsi="Cambria Math" w:cs="Cambria Math"/>
              </w:rPr>
              <m:t>×</m:t>
            </m:r>
            <m:d>
              <m:dPr>
                <m:ctrlPr>
                  <w:rPr>
                    <w:rFonts w:ascii="Cambria Math" w:eastAsia="Cambria Math" w:hAnsi="Cambria Math"/>
                    <w:i/>
                  </w:rPr>
                </m:ctrlPr>
              </m:dPr>
              <m:e>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1</m:t>
                    </m:r>
                  </m:sub>
                </m:sSub>
                <m:r>
                  <w:rPr>
                    <w:rFonts w:ascii="Cambria Math" w:hAnsi="Cambria Math"/>
                  </w:rPr>
                  <m:t>-</m:t>
                </m:r>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0</m:t>
                    </m:r>
                  </m:sub>
                </m:sSub>
                <m:ctrlPr>
                  <w:rPr>
                    <w:rFonts w:ascii="Cambria Math" w:hAnsi="Cambria Math"/>
                    <w:i/>
                  </w:rPr>
                </m:ctrlPr>
              </m:e>
            </m:d>
            <m:r>
              <m:rPr>
                <m:sty m:val="p"/>
              </m:rPr>
              <w:rPr>
                <w:rFonts w:ascii="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2</m:t>
                </m:r>
              </m:sub>
            </m:sSub>
          </m:num>
          <m:den>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1</m:t>
                </m:r>
              </m:sub>
            </m:sSub>
          </m:den>
        </m:f>
      </m:oMath>
      <w:bookmarkEnd w:id="6"/>
      <w:r w:rsidR="000137E2" w:rsidRPr="00B65D47">
        <w:rPr>
          <w:rFonts w:eastAsia="等线" w:hint="eastAsia"/>
          <w:i/>
        </w:rPr>
        <w:t xml:space="preserve">    </w:t>
      </w:r>
      <w:r w:rsidR="00261E25" w:rsidRPr="00B65D47">
        <w:rPr>
          <w:rFonts w:eastAsia="等线" w:hint="eastAsia"/>
          <w:i/>
        </w:rPr>
        <w:t xml:space="preserve">  </w:t>
      </w:r>
      <w:r w:rsidR="000137E2" w:rsidRPr="00B65D47">
        <w:rPr>
          <w:rFonts w:eastAsia="等线" w:hint="eastAsia"/>
          <w:i/>
        </w:rPr>
        <w:t xml:space="preserve"> </w:t>
      </w:r>
      <w:r w:rsidRPr="00B65D47">
        <w:rPr>
          <w:szCs w:val="21"/>
        </w:rPr>
        <w:t>………………………………</w:t>
      </w:r>
      <w:r w:rsidRPr="00B65D47">
        <w:rPr>
          <w:rFonts w:cs="宋体" w:hint="eastAsia"/>
          <w:szCs w:val="21"/>
        </w:rPr>
        <w:t>（</w:t>
      </w:r>
      <w:r w:rsidR="000137E2" w:rsidRPr="00B65D47">
        <w:rPr>
          <w:rFonts w:cs="宋体" w:hint="eastAsia"/>
          <w:szCs w:val="21"/>
        </w:rPr>
        <w:t>2</w:t>
      </w:r>
      <w:r w:rsidRPr="00B65D47">
        <w:rPr>
          <w:rFonts w:cs="宋体" w:hint="eastAsia"/>
          <w:szCs w:val="21"/>
        </w:rPr>
        <w:t>）</w:t>
      </w:r>
    </w:p>
    <w:bookmarkEnd w:id="5"/>
    <w:p w14:paraId="03BD7D45" w14:textId="77777777" w:rsidR="00261E25" w:rsidRPr="00B65D47" w:rsidRDefault="00261E25" w:rsidP="00261E25">
      <w:pPr>
        <w:pStyle w:val="affc"/>
        <w:ind w:firstLine="420"/>
        <w:rPr>
          <w:rFonts w:ascii="Times New Roman"/>
        </w:rPr>
      </w:pPr>
      <w:r w:rsidRPr="00B65D47">
        <w:rPr>
          <w:rFonts w:ascii="Times New Roman"/>
        </w:rPr>
        <w:t>式中：</w:t>
      </w:r>
    </w:p>
    <w:p w14:paraId="177B6037" w14:textId="6D666A86" w:rsidR="00261E25" w:rsidRPr="00B65D47" w:rsidRDefault="00182E97" w:rsidP="00261E25">
      <w:pPr>
        <w:spacing w:line="400" w:lineRule="exact"/>
        <w:ind w:firstLineChars="200" w:firstLine="420"/>
        <w:rPr>
          <w:rFonts w:ascii="等线" w:eastAsia="等线" w:hAnsi="等线"/>
        </w:rPr>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1</m:t>
            </m:r>
          </m:sub>
        </m:sSub>
      </m:oMath>
      <w:r w:rsidR="00261E25" w:rsidRPr="00B65D47">
        <w:rPr>
          <w:snapToGrid w:val="0"/>
          <w:szCs w:val="21"/>
        </w:rPr>
        <w:t>——</w:t>
      </w:r>
      <w:r w:rsidR="00261E25" w:rsidRPr="00B65D47">
        <w:rPr>
          <w:snapToGrid w:val="0"/>
          <w:szCs w:val="21"/>
        </w:rPr>
        <w:t>分析试液</w:t>
      </w:r>
      <w:r w:rsidR="00261E25" w:rsidRPr="00B65D47">
        <w:rPr>
          <w:rFonts w:hint="eastAsia"/>
          <w:snapToGrid w:val="0"/>
          <w:szCs w:val="21"/>
        </w:rPr>
        <w:t>（</w:t>
      </w:r>
      <w:r w:rsidR="00261E25" w:rsidRPr="00B65D47">
        <w:rPr>
          <w:snapToGrid w:val="0"/>
          <w:szCs w:val="21"/>
        </w:rPr>
        <w:t>8.</w:t>
      </w:r>
      <w:r w:rsidR="005358D7">
        <w:rPr>
          <w:snapToGrid w:val="0"/>
          <w:szCs w:val="21"/>
        </w:rPr>
        <w:t>4</w:t>
      </w:r>
      <w:r w:rsidR="00261E25" w:rsidRPr="00B65D47">
        <w:rPr>
          <w:rFonts w:hint="eastAsia"/>
          <w:snapToGrid w:val="0"/>
          <w:szCs w:val="21"/>
        </w:rPr>
        <w:t>）</w:t>
      </w:r>
      <w:r w:rsidR="00261E25" w:rsidRPr="00B65D47">
        <w:rPr>
          <w:snapToGrid w:val="0"/>
          <w:szCs w:val="21"/>
        </w:rPr>
        <w:t>中待测元素的质量浓度，单位为</w:t>
      </w:r>
      <w:r w:rsidR="00434468">
        <w:rPr>
          <w:rFonts w:hint="eastAsia"/>
          <w:snapToGrid w:val="0"/>
          <w:szCs w:val="21"/>
        </w:rPr>
        <w:t>微克</w:t>
      </w:r>
      <w:r w:rsidR="00261E25" w:rsidRPr="00B65D47">
        <w:rPr>
          <w:snapToGrid w:val="0"/>
          <w:szCs w:val="21"/>
        </w:rPr>
        <w:t>每升（</w:t>
      </w:r>
      <w:proofErr w:type="spellStart"/>
      <w:r w:rsidR="00434468" w:rsidRPr="00B65D47">
        <w:rPr>
          <w:szCs w:val="21"/>
        </w:rPr>
        <w:t>μ</w:t>
      </w:r>
      <w:r w:rsidR="00434468" w:rsidRPr="00B65D47">
        <w:rPr>
          <w:rFonts w:hAnsi="宋体" w:hint="eastAsia"/>
          <w:szCs w:val="21"/>
        </w:rPr>
        <w:t>g</w:t>
      </w:r>
      <w:proofErr w:type="spellEnd"/>
      <w:r w:rsidR="0032481A" w:rsidRPr="00B65D47">
        <w:rPr>
          <w:rFonts w:hAnsi="宋体" w:hint="eastAsia"/>
          <w:szCs w:val="21"/>
        </w:rPr>
        <w:t>/L</w:t>
      </w:r>
      <w:r w:rsidR="00261E25" w:rsidRPr="00B65D47">
        <w:rPr>
          <w:snapToGrid w:val="0"/>
          <w:szCs w:val="21"/>
        </w:rPr>
        <w:t>）；</w:t>
      </w:r>
    </w:p>
    <w:p w14:paraId="7326CE88" w14:textId="67CB7F28" w:rsidR="00261E25" w:rsidRPr="00B65D47" w:rsidRDefault="00182E97" w:rsidP="00261E25">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0</m:t>
            </m:r>
          </m:sub>
        </m:sSub>
      </m:oMath>
      <w:r w:rsidR="00261E25" w:rsidRPr="00B65D47">
        <w:rPr>
          <w:snapToGrid w:val="0"/>
          <w:szCs w:val="21"/>
        </w:rPr>
        <w:t>——</w:t>
      </w:r>
      <w:r w:rsidR="00261E25" w:rsidRPr="00B65D47">
        <w:rPr>
          <w:snapToGrid w:val="0"/>
          <w:szCs w:val="21"/>
        </w:rPr>
        <w:t>空白试液</w:t>
      </w:r>
      <w:r w:rsidR="00261E25" w:rsidRPr="00B65D47">
        <w:rPr>
          <w:rFonts w:hint="eastAsia"/>
          <w:snapToGrid w:val="0"/>
          <w:szCs w:val="21"/>
        </w:rPr>
        <w:t>（</w:t>
      </w:r>
      <w:r w:rsidR="00261E25" w:rsidRPr="00B65D47">
        <w:rPr>
          <w:snapToGrid w:val="0"/>
          <w:szCs w:val="21"/>
        </w:rPr>
        <w:t>8.</w:t>
      </w:r>
      <w:r w:rsidR="00261E25" w:rsidRPr="00B65D47">
        <w:rPr>
          <w:rFonts w:hint="eastAsia"/>
          <w:snapToGrid w:val="0"/>
          <w:szCs w:val="21"/>
        </w:rPr>
        <w:t>3</w:t>
      </w:r>
      <w:r w:rsidR="00261E25" w:rsidRPr="00B65D47">
        <w:rPr>
          <w:rFonts w:hint="eastAsia"/>
          <w:snapToGrid w:val="0"/>
          <w:szCs w:val="21"/>
        </w:rPr>
        <w:t>）</w:t>
      </w:r>
      <w:r w:rsidR="00261E25" w:rsidRPr="00B65D47">
        <w:rPr>
          <w:snapToGrid w:val="0"/>
          <w:szCs w:val="21"/>
        </w:rPr>
        <w:t>中待测元素的质量浓度，单位为</w:t>
      </w:r>
      <w:r w:rsidR="00434468">
        <w:rPr>
          <w:rFonts w:hint="eastAsia"/>
          <w:snapToGrid w:val="0"/>
          <w:szCs w:val="21"/>
        </w:rPr>
        <w:t>微克</w:t>
      </w:r>
      <w:r w:rsidR="00261E25" w:rsidRPr="00B65D47">
        <w:rPr>
          <w:snapToGrid w:val="0"/>
          <w:szCs w:val="21"/>
        </w:rPr>
        <w:t>每升（</w:t>
      </w:r>
      <w:proofErr w:type="spellStart"/>
      <w:r w:rsidR="00434468" w:rsidRPr="00B65D47">
        <w:rPr>
          <w:szCs w:val="21"/>
        </w:rPr>
        <w:t>μ</w:t>
      </w:r>
      <w:r w:rsidR="00434468" w:rsidRPr="00B65D47">
        <w:rPr>
          <w:rFonts w:hAnsi="宋体" w:hint="eastAsia"/>
          <w:szCs w:val="21"/>
        </w:rPr>
        <w:t>g</w:t>
      </w:r>
      <w:proofErr w:type="spellEnd"/>
      <w:r w:rsidR="0032481A" w:rsidRPr="00B65D47">
        <w:rPr>
          <w:rFonts w:hAnsi="宋体" w:hint="eastAsia"/>
          <w:szCs w:val="21"/>
        </w:rPr>
        <w:t>/L</w:t>
      </w:r>
      <w:r w:rsidR="00261E25" w:rsidRPr="00B65D47">
        <w:rPr>
          <w:snapToGrid w:val="0"/>
          <w:szCs w:val="21"/>
        </w:rPr>
        <w:t>）；</w:t>
      </w:r>
    </w:p>
    <w:p w14:paraId="32CE2C38" w14:textId="5F4EC89C" w:rsidR="00261E25" w:rsidRPr="00B65D47" w:rsidRDefault="00182E97" w:rsidP="00261E25">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2</m:t>
            </m:r>
          </m:sub>
        </m:sSub>
      </m:oMath>
      <w:r w:rsidR="00261E25" w:rsidRPr="00B65D47">
        <w:rPr>
          <w:snapToGrid w:val="0"/>
          <w:szCs w:val="21"/>
        </w:rPr>
        <w:t>——</w:t>
      </w:r>
      <w:r w:rsidR="00261E25" w:rsidRPr="00B65D47">
        <w:rPr>
          <w:snapToGrid w:val="0"/>
          <w:szCs w:val="21"/>
        </w:rPr>
        <w:t>制备分析试液时的定容体积，单位为毫升（</w:t>
      </w:r>
      <w:r w:rsidR="00261E25" w:rsidRPr="00B65D47">
        <w:rPr>
          <w:snapToGrid w:val="0"/>
          <w:szCs w:val="21"/>
        </w:rPr>
        <w:t>mL</w:t>
      </w:r>
      <w:r w:rsidR="00261E25" w:rsidRPr="00B65D47">
        <w:rPr>
          <w:snapToGrid w:val="0"/>
          <w:szCs w:val="21"/>
        </w:rPr>
        <w:t>）；</w:t>
      </w:r>
    </w:p>
    <w:p w14:paraId="2A834114" w14:textId="6C7301FA" w:rsidR="00261E25" w:rsidRPr="00B65D47" w:rsidRDefault="00182E97" w:rsidP="00261E25">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1</m:t>
            </m:r>
          </m:sub>
        </m:sSub>
      </m:oMath>
      <w:r w:rsidR="00261E25" w:rsidRPr="00B65D47">
        <w:rPr>
          <w:snapToGrid w:val="0"/>
          <w:szCs w:val="21"/>
        </w:rPr>
        <w:t>——</w:t>
      </w:r>
      <w:r w:rsidR="00261E25" w:rsidRPr="00B65D47">
        <w:rPr>
          <w:snapToGrid w:val="0"/>
          <w:szCs w:val="21"/>
        </w:rPr>
        <w:t>制备分析试液时的取样量，单位为毫升（</w:t>
      </w:r>
      <w:r w:rsidR="00261E25" w:rsidRPr="00B65D47">
        <w:rPr>
          <w:snapToGrid w:val="0"/>
          <w:szCs w:val="21"/>
        </w:rPr>
        <w:t>mL</w:t>
      </w:r>
      <w:r w:rsidR="00261E25" w:rsidRPr="00B65D47">
        <w:rPr>
          <w:snapToGrid w:val="0"/>
          <w:szCs w:val="21"/>
        </w:rPr>
        <w:t>）；</w:t>
      </w:r>
    </w:p>
    <w:p w14:paraId="086462DA" w14:textId="7B748169" w:rsidR="00261E25" w:rsidRDefault="00261E25" w:rsidP="00261E25">
      <w:pPr>
        <w:tabs>
          <w:tab w:val="left" w:pos="1155"/>
        </w:tabs>
        <w:spacing w:line="400" w:lineRule="exact"/>
        <w:ind w:firstLineChars="200" w:firstLine="420"/>
        <w:rPr>
          <w:snapToGrid w:val="0"/>
          <w:szCs w:val="21"/>
        </w:rPr>
      </w:pPr>
      <w:r w:rsidRPr="00B65D47">
        <w:rPr>
          <w:rFonts w:eastAsia="仿宋"/>
          <w:i/>
          <w:iCs/>
          <w:snapToGrid w:val="0"/>
          <w:szCs w:val="21"/>
        </w:rPr>
        <w:t>k</w:t>
      </w:r>
      <w:r w:rsidRPr="00B65D47">
        <w:rPr>
          <w:snapToGrid w:val="0"/>
          <w:szCs w:val="21"/>
        </w:rPr>
        <w:t>——</w:t>
      </w:r>
      <w:r w:rsidRPr="00B65D47">
        <w:rPr>
          <w:rFonts w:hint="eastAsia"/>
          <w:snapToGrid w:val="0"/>
          <w:szCs w:val="21"/>
        </w:rPr>
        <w:t>试料的稀释倍数。</w:t>
      </w:r>
    </w:p>
    <w:p w14:paraId="0E30FCB8" w14:textId="3DE88681" w:rsidR="003F6480" w:rsidRPr="00B65D47" w:rsidRDefault="003F6480">
      <w:pPr>
        <w:adjustRightInd w:val="0"/>
        <w:snapToGrid w:val="0"/>
        <w:spacing w:beforeLines="50" w:before="156"/>
        <w:ind w:firstLineChars="200" w:firstLine="444"/>
        <w:rPr>
          <w:spacing w:val="6"/>
        </w:rPr>
      </w:pPr>
      <w:r w:rsidRPr="00B65D47">
        <w:rPr>
          <w:rFonts w:hint="eastAsia"/>
          <w:spacing w:val="6"/>
        </w:rPr>
        <w:t>两次平行测定结果的绝对差值不大于表</w:t>
      </w:r>
      <w:r w:rsidR="00CD329B">
        <w:rPr>
          <w:spacing w:val="6"/>
        </w:rPr>
        <w:t>5</w:t>
      </w:r>
      <w:r w:rsidR="004E552B">
        <w:rPr>
          <w:rFonts w:hint="eastAsia"/>
          <w:spacing w:val="6"/>
        </w:rPr>
        <w:t>或表</w:t>
      </w:r>
      <w:r w:rsidR="00CD329B">
        <w:rPr>
          <w:rFonts w:hint="eastAsia"/>
          <w:spacing w:val="6"/>
        </w:rPr>
        <w:t>6</w:t>
      </w:r>
      <w:r w:rsidRPr="00B65D47">
        <w:rPr>
          <w:rFonts w:hint="eastAsia"/>
          <w:spacing w:val="6"/>
        </w:rPr>
        <w:t>中相应重复性限时，取其平均值作为测定结果，所得结果保留三位有效数字，数值修约按</w:t>
      </w:r>
      <w:r w:rsidRPr="00B65D47">
        <w:rPr>
          <w:rFonts w:hint="eastAsia"/>
          <w:spacing w:val="6"/>
        </w:rPr>
        <w:t>GB/T 8170</w:t>
      </w:r>
      <w:r w:rsidRPr="00B65D47">
        <w:rPr>
          <w:rFonts w:hint="eastAsia"/>
          <w:spacing w:val="6"/>
        </w:rPr>
        <w:t>的规定执行。</w:t>
      </w:r>
    </w:p>
    <w:p w14:paraId="085BE92D" w14:textId="77777777" w:rsidR="003F6480" w:rsidRPr="00B65D47" w:rsidRDefault="003F6480">
      <w:pPr>
        <w:pStyle w:val="af1"/>
        <w:numPr>
          <w:ilvl w:val="0"/>
          <w:numId w:val="0"/>
        </w:numPr>
        <w:spacing w:beforeLines="100" w:before="312" w:afterLines="100" w:after="312"/>
        <w:rPr>
          <w:rFonts w:hAnsi="黑体" w:cs="黑体"/>
        </w:rPr>
      </w:pPr>
      <w:r w:rsidRPr="00B65D47">
        <w:rPr>
          <w:rFonts w:hAnsi="黑体"/>
        </w:rPr>
        <w:t>10</w:t>
      </w:r>
      <w:r w:rsidRPr="00B65D47">
        <w:rPr>
          <w:rFonts w:hAnsi="黑体" w:cs="黑体" w:hint="eastAsia"/>
        </w:rPr>
        <w:t xml:space="preserve">  精密度</w:t>
      </w:r>
    </w:p>
    <w:p w14:paraId="490D1E04" w14:textId="77777777" w:rsidR="003F6480" w:rsidRPr="00B65D47" w:rsidRDefault="003F6480">
      <w:pPr>
        <w:snapToGrid w:val="0"/>
        <w:spacing w:beforeLines="50" w:before="156" w:afterLines="50" w:after="156"/>
        <w:rPr>
          <w:rFonts w:ascii="黑体" w:eastAsia="黑体" w:hAnsi="黑体" w:cs="宋体"/>
        </w:rPr>
      </w:pPr>
      <w:r w:rsidRPr="00B65D47">
        <w:rPr>
          <w:rFonts w:ascii="黑体" w:eastAsia="黑体" w:hAnsi="黑体"/>
          <w:szCs w:val="22"/>
        </w:rPr>
        <w:t>10.1</w:t>
      </w:r>
      <w:r w:rsidRPr="00B65D47">
        <w:rPr>
          <w:rFonts w:ascii="黑体" w:eastAsia="黑体" w:hAnsi="黑体" w:hint="eastAsia"/>
          <w:szCs w:val="22"/>
        </w:rPr>
        <w:t xml:space="preserve">  重复性</w:t>
      </w:r>
    </w:p>
    <w:p w14:paraId="174561E9" w14:textId="31B15757" w:rsidR="003F6480" w:rsidRDefault="003F6480">
      <w:pPr>
        <w:ind w:firstLineChars="200" w:firstLine="420"/>
        <w:rPr>
          <w:szCs w:val="21"/>
        </w:rPr>
      </w:pPr>
      <w:r w:rsidRPr="00B65D47">
        <w:rPr>
          <w:rFonts w:hint="eastAsia"/>
          <w:szCs w:val="21"/>
        </w:rPr>
        <w:t>在重复性条件下获得的两次独立测试结果的绝对差值不超过重复性限</w:t>
      </w:r>
      <w:r w:rsidR="008C48DF" w:rsidRPr="00B65D47">
        <w:rPr>
          <w:rFonts w:hint="eastAsia"/>
          <w:szCs w:val="21"/>
        </w:rPr>
        <w:t>（</w:t>
      </w:r>
      <w:r w:rsidR="008C48DF" w:rsidRPr="00B65D47">
        <w:rPr>
          <w:rFonts w:hint="eastAsia"/>
          <w:i/>
          <w:szCs w:val="21"/>
        </w:rPr>
        <w:t>r</w:t>
      </w:r>
      <w:r w:rsidR="008C48DF" w:rsidRPr="00B65D47">
        <w:rPr>
          <w:rFonts w:hint="eastAsia"/>
          <w:szCs w:val="21"/>
        </w:rPr>
        <w:t>）</w:t>
      </w:r>
      <w:r w:rsidRPr="00B65D47">
        <w:rPr>
          <w:rFonts w:hint="eastAsia"/>
          <w:szCs w:val="21"/>
        </w:rPr>
        <w:t>，超过重复性限（</w:t>
      </w:r>
      <w:r w:rsidRPr="00B65D47">
        <w:rPr>
          <w:rFonts w:hint="eastAsia"/>
          <w:i/>
          <w:szCs w:val="21"/>
        </w:rPr>
        <w:t>r</w:t>
      </w:r>
      <w:r w:rsidRPr="00B65D47">
        <w:rPr>
          <w:rFonts w:hint="eastAsia"/>
          <w:szCs w:val="21"/>
        </w:rPr>
        <w:t>）的情况不超过</w:t>
      </w:r>
      <w:r w:rsidRPr="00B65D47">
        <w:rPr>
          <w:rFonts w:hint="eastAsia"/>
          <w:szCs w:val="21"/>
        </w:rPr>
        <w:t>5%</w:t>
      </w:r>
      <w:r w:rsidRPr="00B65D47">
        <w:rPr>
          <w:rFonts w:hint="eastAsia"/>
          <w:szCs w:val="21"/>
        </w:rPr>
        <w:t>，重复性限（</w:t>
      </w:r>
      <w:r w:rsidRPr="00B65D47">
        <w:rPr>
          <w:rFonts w:hint="eastAsia"/>
          <w:i/>
          <w:szCs w:val="21"/>
        </w:rPr>
        <w:t>r</w:t>
      </w:r>
      <w:r w:rsidRPr="00B65D47">
        <w:rPr>
          <w:rFonts w:hint="eastAsia"/>
          <w:szCs w:val="21"/>
        </w:rPr>
        <w:t>）</w:t>
      </w:r>
      <w:r w:rsidR="00F91F3D">
        <w:rPr>
          <w:rFonts w:hint="eastAsia"/>
          <w:szCs w:val="21"/>
        </w:rPr>
        <w:t>废渣</w:t>
      </w:r>
      <w:r w:rsidRPr="00B65D47">
        <w:rPr>
          <w:rFonts w:hint="eastAsia"/>
          <w:szCs w:val="21"/>
        </w:rPr>
        <w:t>按表</w:t>
      </w:r>
      <w:r w:rsidR="00CD329B">
        <w:rPr>
          <w:szCs w:val="21"/>
        </w:rPr>
        <w:t>5</w:t>
      </w:r>
      <w:r w:rsidR="00F91F3D">
        <w:rPr>
          <w:rFonts w:hint="eastAsia"/>
          <w:szCs w:val="21"/>
        </w:rPr>
        <w:t>、废水按表</w:t>
      </w:r>
      <w:r w:rsidR="00CD329B">
        <w:rPr>
          <w:szCs w:val="21"/>
        </w:rPr>
        <w:t>6</w:t>
      </w:r>
      <w:r w:rsidRPr="00B65D47">
        <w:rPr>
          <w:rFonts w:hint="eastAsia"/>
          <w:szCs w:val="21"/>
        </w:rPr>
        <w:t>数据采用线性内插法求得。</w:t>
      </w:r>
    </w:p>
    <w:p w14:paraId="3C12033C" w14:textId="77777777" w:rsidR="008504CE" w:rsidRPr="00B65D47" w:rsidRDefault="008504CE">
      <w:pPr>
        <w:ind w:firstLineChars="200" w:firstLine="420"/>
        <w:rPr>
          <w:rFonts w:ascii="黑体" w:eastAsia="黑体" w:hAnsi="宋体"/>
          <w:szCs w:val="21"/>
        </w:rPr>
      </w:pPr>
    </w:p>
    <w:p w14:paraId="24477544" w14:textId="48DC8CC3" w:rsidR="009847F3" w:rsidRPr="00CD329B" w:rsidRDefault="009847F3" w:rsidP="009847F3">
      <w:pPr>
        <w:jc w:val="center"/>
        <w:rPr>
          <w:rFonts w:eastAsia="黑体"/>
          <w:szCs w:val="21"/>
        </w:rPr>
      </w:pPr>
      <w:r w:rsidRPr="00CD329B">
        <w:rPr>
          <w:rFonts w:eastAsia="黑体"/>
          <w:szCs w:val="21"/>
        </w:rPr>
        <w:t>表</w:t>
      </w:r>
      <w:r w:rsidR="00CD329B">
        <w:rPr>
          <w:rFonts w:eastAsia="黑体"/>
          <w:szCs w:val="21"/>
        </w:rPr>
        <w:t>5</w:t>
      </w:r>
      <w:r w:rsidRPr="00CD329B">
        <w:rPr>
          <w:rFonts w:eastAsia="黑体" w:hint="eastAsia"/>
          <w:szCs w:val="21"/>
        </w:rPr>
        <w:t>（废渣）</w:t>
      </w:r>
      <w:r w:rsidRPr="00CD329B">
        <w:rPr>
          <w:rFonts w:eastAsia="黑体"/>
          <w:szCs w:val="21"/>
        </w:rPr>
        <w:t>重复性限（</w:t>
      </w:r>
      <w:r w:rsidRPr="00CD329B">
        <w:rPr>
          <w:rFonts w:eastAsia="黑体"/>
          <w:szCs w:val="21"/>
        </w:rPr>
        <w:t>r</w:t>
      </w:r>
      <w:r w:rsidRPr="00CD329B">
        <w:rPr>
          <w:rFonts w:eastAsia="黑体"/>
          <w:szCs w:val="21"/>
        </w:rPr>
        <w:t>）</w:t>
      </w:r>
    </w:p>
    <w:p w14:paraId="193855F9" w14:textId="3EAB5051" w:rsidR="00771F71" w:rsidRPr="00CD329B" w:rsidRDefault="00771F71" w:rsidP="00CD329B">
      <w:pPr>
        <w:ind w:right="90" w:firstLine="420"/>
        <w:jc w:val="right"/>
        <w:rPr>
          <w:rFonts w:asciiTheme="majorEastAsia" w:eastAsiaTheme="majorEastAsia" w:hAnsiTheme="majorEastAsia"/>
          <w:kern w:val="0"/>
          <w:sz w:val="18"/>
          <w:szCs w:val="18"/>
        </w:rPr>
      </w:pPr>
      <w:r w:rsidRPr="00CD329B">
        <w:rPr>
          <w:rFonts w:asciiTheme="majorEastAsia" w:eastAsiaTheme="majorEastAsia" w:hAnsiTheme="majorEastAsia" w:hint="eastAsia"/>
          <w:kern w:val="0"/>
          <w:sz w:val="18"/>
          <w:szCs w:val="18"/>
        </w:rPr>
        <w:t>单位为</w:t>
      </w:r>
      <w:proofErr w:type="gramStart"/>
      <w:r w:rsidRPr="00CD329B">
        <w:rPr>
          <w:rFonts w:asciiTheme="majorEastAsia" w:eastAsiaTheme="majorEastAsia" w:hAnsiTheme="majorEastAsia" w:hint="eastAsia"/>
          <w:kern w:val="0"/>
          <w:sz w:val="18"/>
          <w:szCs w:val="18"/>
        </w:rPr>
        <w:t>微克每</w:t>
      </w:r>
      <w:proofErr w:type="gramEnd"/>
      <w:r w:rsidRPr="00CD329B">
        <w:rPr>
          <w:rFonts w:asciiTheme="majorEastAsia" w:eastAsiaTheme="majorEastAsia" w:hAnsiTheme="majorEastAsia" w:hint="eastAsia"/>
          <w:kern w:val="0"/>
          <w:sz w:val="18"/>
          <w:szCs w:val="18"/>
        </w:rPr>
        <w:t>千克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0D6679EB" w14:textId="77777777" w:rsidTr="00B60708">
        <w:trPr>
          <w:jc w:val="center"/>
        </w:trPr>
        <w:tc>
          <w:tcPr>
            <w:tcW w:w="1668" w:type="pct"/>
            <w:tcBorders>
              <w:top w:val="single" w:sz="12" w:space="0" w:color="auto"/>
              <w:bottom w:val="single" w:sz="4" w:space="0" w:color="auto"/>
            </w:tcBorders>
            <w:vAlign w:val="center"/>
          </w:tcPr>
          <w:p w14:paraId="646A68EC" w14:textId="77777777" w:rsidR="009847F3" w:rsidRPr="00C87D8A" w:rsidRDefault="009847F3" w:rsidP="00B60708">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614820EA" w14:textId="77777777" w:rsidR="009847F3" w:rsidRPr="00C87D8A" w:rsidRDefault="009847F3" w:rsidP="00B60708">
            <w:pPr>
              <w:jc w:val="center"/>
              <w:rPr>
                <w:sz w:val="18"/>
                <w:szCs w:val="18"/>
              </w:rPr>
            </w:pPr>
            <w:r w:rsidRPr="00C87D8A">
              <w:rPr>
                <w:sz w:val="18"/>
                <w:szCs w:val="18"/>
              </w:rPr>
              <w:t>质量浓度</w:t>
            </w:r>
          </w:p>
          <w:p w14:paraId="2723A287" w14:textId="694B15B2" w:rsidR="009847F3" w:rsidRPr="00C87D8A" w:rsidRDefault="009847F3" w:rsidP="00B60708">
            <w:pPr>
              <w:jc w:val="center"/>
              <w:rPr>
                <w:sz w:val="18"/>
                <w:szCs w:val="18"/>
              </w:rPr>
            </w:pPr>
          </w:p>
        </w:tc>
        <w:tc>
          <w:tcPr>
            <w:tcW w:w="1664" w:type="pct"/>
            <w:tcBorders>
              <w:top w:val="single" w:sz="12" w:space="0" w:color="auto"/>
              <w:bottom w:val="single" w:sz="4" w:space="0" w:color="auto"/>
            </w:tcBorders>
            <w:vAlign w:val="center"/>
          </w:tcPr>
          <w:p w14:paraId="1D1ECFA4" w14:textId="77777777" w:rsidR="009847F3" w:rsidRPr="00C87D8A" w:rsidRDefault="009847F3" w:rsidP="00B60708">
            <w:pPr>
              <w:jc w:val="center"/>
              <w:rPr>
                <w:i/>
                <w:iCs/>
                <w:sz w:val="18"/>
                <w:szCs w:val="18"/>
              </w:rPr>
            </w:pPr>
            <w:r w:rsidRPr="00C87D8A">
              <w:rPr>
                <w:sz w:val="18"/>
                <w:szCs w:val="18"/>
              </w:rPr>
              <w:t>重复性限（</w:t>
            </w:r>
            <w:r w:rsidRPr="00C87D8A">
              <w:rPr>
                <w:i/>
                <w:iCs/>
                <w:sz w:val="18"/>
                <w:szCs w:val="18"/>
              </w:rPr>
              <w:t>r</w:t>
            </w:r>
            <w:r w:rsidRPr="00C87D8A">
              <w:rPr>
                <w:sz w:val="18"/>
                <w:szCs w:val="18"/>
              </w:rPr>
              <w:t>）</w:t>
            </w:r>
          </w:p>
          <w:p w14:paraId="42107BB4" w14:textId="008C37EB" w:rsidR="009847F3" w:rsidRPr="00C87D8A" w:rsidRDefault="009847F3" w:rsidP="00B60708">
            <w:pPr>
              <w:jc w:val="center"/>
              <w:rPr>
                <w:sz w:val="18"/>
                <w:szCs w:val="18"/>
              </w:rPr>
            </w:pPr>
          </w:p>
        </w:tc>
      </w:tr>
      <w:tr w:rsidR="00C87D8A" w:rsidRPr="00C87D8A" w14:paraId="5C8CFBE8" w14:textId="77777777" w:rsidTr="00B60708">
        <w:trPr>
          <w:cantSplit/>
          <w:trHeight w:val="100"/>
          <w:jc w:val="center"/>
        </w:trPr>
        <w:tc>
          <w:tcPr>
            <w:tcW w:w="1668" w:type="pct"/>
            <w:vMerge w:val="restart"/>
            <w:tcBorders>
              <w:top w:val="single" w:sz="4" w:space="0" w:color="auto"/>
            </w:tcBorders>
            <w:vAlign w:val="center"/>
          </w:tcPr>
          <w:p w14:paraId="2F5FD176" w14:textId="77777777" w:rsidR="009847F3" w:rsidRPr="00C87D8A" w:rsidRDefault="009847F3" w:rsidP="00B60708">
            <w:pPr>
              <w:jc w:val="center"/>
              <w:rPr>
                <w:sz w:val="18"/>
                <w:szCs w:val="18"/>
              </w:rPr>
            </w:pPr>
            <w:r w:rsidRPr="00C87D8A">
              <w:rPr>
                <w:sz w:val="18"/>
                <w:szCs w:val="18"/>
              </w:rPr>
              <w:t>铊</w:t>
            </w:r>
          </w:p>
        </w:tc>
        <w:tc>
          <w:tcPr>
            <w:tcW w:w="1668" w:type="pct"/>
            <w:tcBorders>
              <w:top w:val="single" w:sz="4" w:space="0" w:color="auto"/>
            </w:tcBorders>
            <w:vAlign w:val="center"/>
          </w:tcPr>
          <w:p w14:paraId="09F37257" w14:textId="77777777" w:rsidR="009847F3" w:rsidRPr="00C87D8A" w:rsidRDefault="009847F3" w:rsidP="00B60708">
            <w:pPr>
              <w:widowControl/>
              <w:jc w:val="center"/>
              <w:textAlignment w:val="center"/>
              <w:rPr>
                <w:sz w:val="18"/>
                <w:szCs w:val="18"/>
              </w:rPr>
            </w:pPr>
            <w:r w:rsidRPr="00C87D8A">
              <w:rPr>
                <w:sz w:val="18"/>
                <w:szCs w:val="18"/>
              </w:rPr>
              <w:t>0.16</w:t>
            </w:r>
            <w:r w:rsidRPr="00C87D8A">
              <w:rPr>
                <w:rFonts w:hint="eastAsia"/>
                <w:sz w:val="18"/>
                <w:szCs w:val="18"/>
              </w:rPr>
              <w:t>4</w:t>
            </w:r>
          </w:p>
        </w:tc>
        <w:tc>
          <w:tcPr>
            <w:tcW w:w="1664" w:type="pct"/>
            <w:tcBorders>
              <w:top w:val="single" w:sz="4" w:space="0" w:color="auto"/>
            </w:tcBorders>
            <w:vAlign w:val="center"/>
          </w:tcPr>
          <w:p w14:paraId="5B76183E" w14:textId="77777777" w:rsidR="009847F3" w:rsidRPr="00C87D8A" w:rsidRDefault="009847F3" w:rsidP="00B60708">
            <w:pPr>
              <w:widowControl/>
              <w:jc w:val="center"/>
              <w:textAlignment w:val="center"/>
              <w:rPr>
                <w:sz w:val="18"/>
                <w:szCs w:val="18"/>
              </w:rPr>
            </w:pPr>
            <w:r w:rsidRPr="00C87D8A">
              <w:rPr>
                <w:sz w:val="18"/>
                <w:szCs w:val="18"/>
              </w:rPr>
              <w:t>0.002</w:t>
            </w:r>
          </w:p>
        </w:tc>
      </w:tr>
      <w:tr w:rsidR="00C87D8A" w:rsidRPr="00C87D8A" w14:paraId="349FCFF9" w14:textId="77777777" w:rsidTr="00B60708">
        <w:trPr>
          <w:cantSplit/>
          <w:trHeight w:val="100"/>
          <w:jc w:val="center"/>
        </w:trPr>
        <w:tc>
          <w:tcPr>
            <w:tcW w:w="1668" w:type="pct"/>
            <w:vMerge/>
            <w:vAlign w:val="center"/>
          </w:tcPr>
          <w:p w14:paraId="27A8D703" w14:textId="77777777" w:rsidR="009847F3" w:rsidRPr="00C87D8A" w:rsidRDefault="009847F3" w:rsidP="00B60708">
            <w:pPr>
              <w:jc w:val="center"/>
              <w:rPr>
                <w:sz w:val="18"/>
                <w:szCs w:val="18"/>
              </w:rPr>
            </w:pPr>
          </w:p>
        </w:tc>
        <w:tc>
          <w:tcPr>
            <w:tcW w:w="1668" w:type="pct"/>
            <w:vAlign w:val="center"/>
          </w:tcPr>
          <w:p w14:paraId="134D5EDE" w14:textId="77777777" w:rsidR="009847F3" w:rsidRPr="00C87D8A" w:rsidRDefault="009847F3" w:rsidP="00B60708">
            <w:pPr>
              <w:widowControl/>
              <w:jc w:val="center"/>
              <w:textAlignment w:val="center"/>
              <w:rPr>
                <w:sz w:val="18"/>
                <w:szCs w:val="18"/>
              </w:rPr>
            </w:pPr>
            <w:r w:rsidRPr="00C87D8A">
              <w:rPr>
                <w:sz w:val="18"/>
                <w:szCs w:val="18"/>
              </w:rPr>
              <w:t>1.5</w:t>
            </w:r>
            <w:r w:rsidRPr="00C87D8A">
              <w:rPr>
                <w:rFonts w:hint="eastAsia"/>
                <w:sz w:val="18"/>
                <w:szCs w:val="18"/>
              </w:rPr>
              <w:t>9</w:t>
            </w:r>
          </w:p>
        </w:tc>
        <w:tc>
          <w:tcPr>
            <w:tcW w:w="1664" w:type="pct"/>
            <w:vAlign w:val="center"/>
          </w:tcPr>
          <w:p w14:paraId="1A3D16C9" w14:textId="77777777" w:rsidR="009847F3" w:rsidRPr="00C87D8A" w:rsidRDefault="009847F3" w:rsidP="00B60708">
            <w:pPr>
              <w:widowControl/>
              <w:jc w:val="center"/>
              <w:textAlignment w:val="center"/>
              <w:rPr>
                <w:sz w:val="18"/>
                <w:szCs w:val="18"/>
              </w:rPr>
            </w:pPr>
            <w:r w:rsidRPr="00C87D8A">
              <w:rPr>
                <w:sz w:val="18"/>
                <w:szCs w:val="18"/>
              </w:rPr>
              <w:t>0.01</w:t>
            </w:r>
          </w:p>
        </w:tc>
      </w:tr>
      <w:tr w:rsidR="00C87D8A" w:rsidRPr="00C87D8A" w14:paraId="6CB07B8A" w14:textId="77777777" w:rsidTr="00B60708">
        <w:trPr>
          <w:cantSplit/>
          <w:trHeight w:val="100"/>
          <w:jc w:val="center"/>
        </w:trPr>
        <w:tc>
          <w:tcPr>
            <w:tcW w:w="1668" w:type="pct"/>
            <w:vMerge/>
            <w:vAlign w:val="center"/>
          </w:tcPr>
          <w:p w14:paraId="71FA4AB6" w14:textId="77777777" w:rsidR="009847F3" w:rsidRPr="00C87D8A" w:rsidRDefault="009847F3" w:rsidP="00B60708">
            <w:pPr>
              <w:jc w:val="center"/>
              <w:rPr>
                <w:sz w:val="18"/>
                <w:szCs w:val="18"/>
              </w:rPr>
            </w:pPr>
          </w:p>
        </w:tc>
        <w:tc>
          <w:tcPr>
            <w:tcW w:w="1668" w:type="pct"/>
            <w:vAlign w:val="center"/>
          </w:tcPr>
          <w:p w14:paraId="2A111E5B" w14:textId="77777777" w:rsidR="009847F3" w:rsidRPr="00C87D8A" w:rsidRDefault="009847F3" w:rsidP="00B60708">
            <w:pPr>
              <w:widowControl/>
              <w:jc w:val="center"/>
              <w:textAlignment w:val="center"/>
              <w:rPr>
                <w:sz w:val="18"/>
                <w:szCs w:val="18"/>
              </w:rPr>
            </w:pPr>
            <w:r w:rsidRPr="00C87D8A">
              <w:rPr>
                <w:sz w:val="18"/>
                <w:szCs w:val="18"/>
              </w:rPr>
              <w:t>4.</w:t>
            </w:r>
            <w:r w:rsidRPr="00C87D8A">
              <w:rPr>
                <w:rFonts w:hint="eastAsia"/>
                <w:sz w:val="18"/>
                <w:szCs w:val="18"/>
              </w:rPr>
              <w:t>3</w:t>
            </w:r>
            <w:r w:rsidRPr="00C87D8A">
              <w:rPr>
                <w:sz w:val="18"/>
                <w:szCs w:val="18"/>
              </w:rPr>
              <w:t>9</w:t>
            </w:r>
          </w:p>
        </w:tc>
        <w:tc>
          <w:tcPr>
            <w:tcW w:w="1664" w:type="pct"/>
            <w:vAlign w:val="center"/>
          </w:tcPr>
          <w:p w14:paraId="6DC654CF" w14:textId="77777777" w:rsidR="009847F3" w:rsidRPr="00C87D8A" w:rsidRDefault="009847F3" w:rsidP="00B60708">
            <w:pPr>
              <w:widowControl/>
              <w:jc w:val="center"/>
              <w:textAlignment w:val="center"/>
              <w:rPr>
                <w:sz w:val="18"/>
                <w:szCs w:val="18"/>
              </w:rPr>
            </w:pPr>
            <w:r w:rsidRPr="00C87D8A">
              <w:rPr>
                <w:sz w:val="18"/>
                <w:szCs w:val="18"/>
              </w:rPr>
              <w:t>0.02</w:t>
            </w:r>
          </w:p>
        </w:tc>
      </w:tr>
      <w:tr w:rsidR="00C87D8A" w:rsidRPr="00C87D8A" w14:paraId="16C053D3" w14:textId="77777777" w:rsidTr="00B60708">
        <w:trPr>
          <w:cantSplit/>
          <w:trHeight w:val="100"/>
          <w:jc w:val="center"/>
        </w:trPr>
        <w:tc>
          <w:tcPr>
            <w:tcW w:w="1668" w:type="pct"/>
            <w:vMerge/>
            <w:vAlign w:val="center"/>
          </w:tcPr>
          <w:p w14:paraId="49803E2A" w14:textId="77777777" w:rsidR="009847F3" w:rsidRPr="00C87D8A" w:rsidRDefault="009847F3" w:rsidP="00B60708">
            <w:pPr>
              <w:jc w:val="center"/>
              <w:rPr>
                <w:sz w:val="18"/>
                <w:szCs w:val="18"/>
              </w:rPr>
            </w:pPr>
          </w:p>
        </w:tc>
        <w:tc>
          <w:tcPr>
            <w:tcW w:w="1668" w:type="pct"/>
            <w:vAlign w:val="center"/>
          </w:tcPr>
          <w:p w14:paraId="57DDB3CA" w14:textId="77777777" w:rsidR="009847F3" w:rsidRPr="00C87D8A" w:rsidRDefault="009847F3" w:rsidP="00B60708">
            <w:pPr>
              <w:widowControl/>
              <w:jc w:val="center"/>
              <w:textAlignment w:val="center"/>
              <w:rPr>
                <w:sz w:val="18"/>
                <w:szCs w:val="18"/>
              </w:rPr>
            </w:pPr>
            <w:r w:rsidRPr="00C87D8A">
              <w:rPr>
                <w:sz w:val="18"/>
                <w:szCs w:val="18"/>
              </w:rPr>
              <w:t>9.</w:t>
            </w:r>
            <w:r w:rsidRPr="00C87D8A">
              <w:rPr>
                <w:rFonts w:hint="eastAsia"/>
                <w:sz w:val="18"/>
                <w:szCs w:val="18"/>
              </w:rPr>
              <w:t>62</w:t>
            </w:r>
          </w:p>
        </w:tc>
        <w:tc>
          <w:tcPr>
            <w:tcW w:w="1664" w:type="pct"/>
            <w:vAlign w:val="center"/>
          </w:tcPr>
          <w:p w14:paraId="6F4720C0" w14:textId="77777777" w:rsidR="009847F3" w:rsidRPr="00C87D8A" w:rsidRDefault="009847F3" w:rsidP="00B60708">
            <w:pPr>
              <w:widowControl/>
              <w:jc w:val="center"/>
              <w:textAlignment w:val="center"/>
              <w:rPr>
                <w:sz w:val="18"/>
                <w:szCs w:val="18"/>
              </w:rPr>
            </w:pPr>
            <w:r w:rsidRPr="00C87D8A">
              <w:rPr>
                <w:sz w:val="18"/>
                <w:szCs w:val="18"/>
              </w:rPr>
              <w:t>0.04</w:t>
            </w:r>
          </w:p>
        </w:tc>
      </w:tr>
      <w:tr w:rsidR="00C87D8A" w:rsidRPr="00C87D8A" w14:paraId="742D6FCE" w14:textId="77777777" w:rsidTr="00B60708">
        <w:trPr>
          <w:cantSplit/>
          <w:trHeight w:val="100"/>
          <w:jc w:val="center"/>
        </w:trPr>
        <w:tc>
          <w:tcPr>
            <w:tcW w:w="1668" w:type="pct"/>
            <w:vMerge w:val="restart"/>
            <w:vAlign w:val="center"/>
          </w:tcPr>
          <w:p w14:paraId="6B5C72AF" w14:textId="77777777" w:rsidR="009847F3" w:rsidRPr="00C87D8A" w:rsidRDefault="009847F3" w:rsidP="00B60708">
            <w:pPr>
              <w:jc w:val="center"/>
              <w:rPr>
                <w:sz w:val="18"/>
                <w:szCs w:val="18"/>
              </w:rPr>
            </w:pPr>
            <w:r w:rsidRPr="00C87D8A">
              <w:rPr>
                <w:sz w:val="18"/>
                <w:szCs w:val="18"/>
              </w:rPr>
              <w:t>钒</w:t>
            </w:r>
          </w:p>
        </w:tc>
        <w:tc>
          <w:tcPr>
            <w:tcW w:w="1668" w:type="pct"/>
            <w:vAlign w:val="center"/>
          </w:tcPr>
          <w:p w14:paraId="54A883C8" w14:textId="77777777" w:rsidR="009847F3" w:rsidRPr="00C87D8A" w:rsidRDefault="009847F3" w:rsidP="00B60708">
            <w:pPr>
              <w:widowControl/>
              <w:jc w:val="center"/>
              <w:textAlignment w:val="center"/>
              <w:rPr>
                <w:sz w:val="18"/>
                <w:szCs w:val="18"/>
              </w:rPr>
            </w:pPr>
            <w:r w:rsidRPr="00C87D8A">
              <w:rPr>
                <w:sz w:val="18"/>
                <w:szCs w:val="18"/>
              </w:rPr>
              <w:t>0.8</w:t>
            </w:r>
            <w:r w:rsidRPr="00C87D8A">
              <w:rPr>
                <w:rFonts w:hint="eastAsia"/>
                <w:sz w:val="18"/>
                <w:szCs w:val="18"/>
              </w:rPr>
              <w:t>8</w:t>
            </w:r>
            <w:r w:rsidRPr="00C87D8A">
              <w:rPr>
                <w:sz w:val="18"/>
                <w:szCs w:val="18"/>
              </w:rPr>
              <w:t>6</w:t>
            </w:r>
          </w:p>
        </w:tc>
        <w:tc>
          <w:tcPr>
            <w:tcW w:w="1664" w:type="pct"/>
            <w:vAlign w:val="center"/>
          </w:tcPr>
          <w:p w14:paraId="5FD4722F" w14:textId="77777777" w:rsidR="009847F3" w:rsidRPr="00C87D8A" w:rsidRDefault="009847F3" w:rsidP="00B60708">
            <w:pPr>
              <w:widowControl/>
              <w:jc w:val="center"/>
              <w:textAlignment w:val="center"/>
              <w:rPr>
                <w:sz w:val="18"/>
                <w:szCs w:val="18"/>
              </w:rPr>
            </w:pPr>
            <w:r w:rsidRPr="00C87D8A">
              <w:rPr>
                <w:sz w:val="18"/>
                <w:szCs w:val="18"/>
              </w:rPr>
              <w:t>0.00</w:t>
            </w:r>
            <w:r w:rsidRPr="00C87D8A">
              <w:rPr>
                <w:rFonts w:hint="eastAsia"/>
                <w:sz w:val="18"/>
                <w:szCs w:val="18"/>
              </w:rPr>
              <w:t>7</w:t>
            </w:r>
          </w:p>
        </w:tc>
      </w:tr>
      <w:tr w:rsidR="00C87D8A" w:rsidRPr="00C87D8A" w14:paraId="42699E9E" w14:textId="77777777" w:rsidTr="00B60708">
        <w:trPr>
          <w:cantSplit/>
          <w:trHeight w:val="100"/>
          <w:jc w:val="center"/>
        </w:trPr>
        <w:tc>
          <w:tcPr>
            <w:tcW w:w="1668" w:type="pct"/>
            <w:vMerge/>
            <w:vAlign w:val="center"/>
          </w:tcPr>
          <w:p w14:paraId="0E271FE9" w14:textId="77777777" w:rsidR="009847F3" w:rsidRPr="00C87D8A" w:rsidRDefault="009847F3" w:rsidP="00B60708">
            <w:pPr>
              <w:jc w:val="center"/>
              <w:rPr>
                <w:sz w:val="18"/>
                <w:szCs w:val="18"/>
              </w:rPr>
            </w:pPr>
          </w:p>
        </w:tc>
        <w:tc>
          <w:tcPr>
            <w:tcW w:w="1668" w:type="pct"/>
            <w:vAlign w:val="center"/>
          </w:tcPr>
          <w:p w14:paraId="0DFFDAAE" w14:textId="77777777" w:rsidR="009847F3" w:rsidRPr="00C87D8A" w:rsidRDefault="009847F3" w:rsidP="00B60708">
            <w:pPr>
              <w:widowControl/>
              <w:jc w:val="center"/>
              <w:textAlignment w:val="center"/>
              <w:rPr>
                <w:sz w:val="18"/>
                <w:szCs w:val="18"/>
              </w:rPr>
            </w:pPr>
            <w:r w:rsidRPr="00C87D8A">
              <w:rPr>
                <w:sz w:val="18"/>
                <w:szCs w:val="18"/>
              </w:rPr>
              <w:t>2.1</w:t>
            </w:r>
            <w:r w:rsidRPr="00C87D8A">
              <w:rPr>
                <w:rFonts w:hint="eastAsia"/>
                <w:sz w:val="18"/>
                <w:szCs w:val="18"/>
              </w:rPr>
              <w:t>4</w:t>
            </w:r>
          </w:p>
        </w:tc>
        <w:tc>
          <w:tcPr>
            <w:tcW w:w="1664" w:type="pct"/>
            <w:vAlign w:val="center"/>
          </w:tcPr>
          <w:p w14:paraId="2B74FF0F" w14:textId="77777777" w:rsidR="009847F3" w:rsidRPr="00C87D8A" w:rsidRDefault="009847F3" w:rsidP="00B60708">
            <w:pPr>
              <w:widowControl/>
              <w:jc w:val="center"/>
              <w:textAlignment w:val="center"/>
              <w:rPr>
                <w:sz w:val="18"/>
                <w:szCs w:val="18"/>
              </w:rPr>
            </w:pPr>
            <w:r w:rsidRPr="00C87D8A">
              <w:rPr>
                <w:sz w:val="18"/>
                <w:szCs w:val="18"/>
              </w:rPr>
              <w:t>0.02</w:t>
            </w:r>
          </w:p>
        </w:tc>
      </w:tr>
      <w:tr w:rsidR="00C87D8A" w:rsidRPr="00C87D8A" w14:paraId="40DBA6FD" w14:textId="77777777" w:rsidTr="00B60708">
        <w:trPr>
          <w:cantSplit/>
          <w:trHeight w:val="100"/>
          <w:jc w:val="center"/>
        </w:trPr>
        <w:tc>
          <w:tcPr>
            <w:tcW w:w="1668" w:type="pct"/>
            <w:vMerge/>
            <w:vAlign w:val="center"/>
          </w:tcPr>
          <w:p w14:paraId="68F6E7C4" w14:textId="77777777" w:rsidR="009847F3" w:rsidRPr="00C87D8A" w:rsidRDefault="009847F3" w:rsidP="00B60708">
            <w:pPr>
              <w:jc w:val="center"/>
              <w:rPr>
                <w:sz w:val="18"/>
                <w:szCs w:val="18"/>
              </w:rPr>
            </w:pPr>
          </w:p>
        </w:tc>
        <w:tc>
          <w:tcPr>
            <w:tcW w:w="1668" w:type="pct"/>
            <w:vAlign w:val="center"/>
          </w:tcPr>
          <w:p w14:paraId="63263845" w14:textId="77777777" w:rsidR="009847F3" w:rsidRPr="00C87D8A" w:rsidRDefault="009847F3" w:rsidP="00B60708">
            <w:pPr>
              <w:widowControl/>
              <w:jc w:val="center"/>
              <w:textAlignment w:val="center"/>
              <w:rPr>
                <w:sz w:val="18"/>
                <w:szCs w:val="18"/>
              </w:rPr>
            </w:pPr>
            <w:r w:rsidRPr="00C87D8A">
              <w:rPr>
                <w:sz w:val="18"/>
                <w:szCs w:val="18"/>
              </w:rPr>
              <w:t>8.</w:t>
            </w:r>
            <w:r w:rsidRPr="00C87D8A">
              <w:rPr>
                <w:rFonts w:hint="eastAsia"/>
                <w:sz w:val="18"/>
                <w:szCs w:val="18"/>
              </w:rPr>
              <w:t>49</w:t>
            </w:r>
          </w:p>
        </w:tc>
        <w:tc>
          <w:tcPr>
            <w:tcW w:w="1664" w:type="pct"/>
            <w:vAlign w:val="center"/>
          </w:tcPr>
          <w:p w14:paraId="4C49A8C0" w14:textId="77777777" w:rsidR="009847F3" w:rsidRPr="00C87D8A" w:rsidRDefault="009847F3" w:rsidP="00B60708">
            <w:pPr>
              <w:widowControl/>
              <w:jc w:val="center"/>
              <w:textAlignment w:val="center"/>
              <w:rPr>
                <w:sz w:val="18"/>
                <w:szCs w:val="18"/>
              </w:rPr>
            </w:pPr>
            <w:r w:rsidRPr="00C87D8A">
              <w:rPr>
                <w:sz w:val="18"/>
                <w:szCs w:val="18"/>
              </w:rPr>
              <w:t>0.0</w:t>
            </w:r>
            <w:r w:rsidRPr="00C87D8A">
              <w:rPr>
                <w:rFonts w:hint="eastAsia"/>
                <w:sz w:val="18"/>
                <w:szCs w:val="18"/>
              </w:rPr>
              <w:t>3</w:t>
            </w:r>
          </w:p>
        </w:tc>
      </w:tr>
    </w:tbl>
    <w:p w14:paraId="777B4E4E" w14:textId="5B404709" w:rsidR="009847F3" w:rsidRPr="00CD329B" w:rsidRDefault="009847F3" w:rsidP="009847F3">
      <w:pPr>
        <w:jc w:val="center"/>
        <w:rPr>
          <w:rFonts w:eastAsia="黑体"/>
          <w:szCs w:val="21"/>
        </w:rPr>
      </w:pPr>
      <w:r w:rsidRPr="00CD329B">
        <w:rPr>
          <w:rFonts w:eastAsia="黑体"/>
          <w:szCs w:val="21"/>
        </w:rPr>
        <w:t>表</w:t>
      </w:r>
      <w:r w:rsidR="00CD329B">
        <w:rPr>
          <w:rFonts w:eastAsia="黑体"/>
          <w:szCs w:val="21"/>
        </w:rPr>
        <w:t>6</w:t>
      </w:r>
      <w:r w:rsidRPr="00CD329B">
        <w:rPr>
          <w:rFonts w:eastAsia="黑体" w:hint="eastAsia"/>
          <w:szCs w:val="21"/>
        </w:rPr>
        <w:t>（废水）</w:t>
      </w:r>
      <w:r w:rsidRPr="00CD329B">
        <w:rPr>
          <w:rFonts w:eastAsia="黑体"/>
          <w:szCs w:val="21"/>
        </w:rPr>
        <w:t>重复性限（</w:t>
      </w:r>
      <w:r w:rsidRPr="00CD329B">
        <w:rPr>
          <w:rFonts w:eastAsia="黑体"/>
          <w:szCs w:val="21"/>
        </w:rPr>
        <w:t>r</w:t>
      </w:r>
      <w:r w:rsidRPr="00CD329B">
        <w:rPr>
          <w:rFonts w:eastAsia="黑体"/>
          <w:szCs w:val="21"/>
        </w:rPr>
        <w:t>）</w:t>
      </w:r>
    </w:p>
    <w:p w14:paraId="15DABC85" w14:textId="1AEF288A" w:rsidR="00771F71" w:rsidRPr="00CD329B" w:rsidRDefault="00771F71" w:rsidP="00CD329B">
      <w:pPr>
        <w:ind w:right="90" w:firstLine="420"/>
        <w:jc w:val="right"/>
        <w:rPr>
          <w:rFonts w:asciiTheme="majorEastAsia" w:eastAsiaTheme="majorEastAsia" w:hAnsiTheme="majorEastAsia"/>
          <w:kern w:val="0"/>
          <w:sz w:val="18"/>
          <w:szCs w:val="18"/>
        </w:rPr>
      </w:pPr>
      <w:r w:rsidRPr="00CD329B">
        <w:rPr>
          <w:rFonts w:asciiTheme="majorEastAsia" w:eastAsiaTheme="majorEastAsia" w:hAnsiTheme="majorEastAsia" w:hint="eastAsia"/>
          <w:kern w:val="0"/>
          <w:sz w:val="18"/>
          <w:szCs w:val="18"/>
        </w:rPr>
        <w:t>单位为微克每升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572E6401" w14:textId="77777777" w:rsidTr="00B60708">
        <w:trPr>
          <w:jc w:val="center"/>
        </w:trPr>
        <w:tc>
          <w:tcPr>
            <w:tcW w:w="1668" w:type="pct"/>
            <w:tcBorders>
              <w:top w:val="single" w:sz="12" w:space="0" w:color="auto"/>
              <w:bottom w:val="single" w:sz="4" w:space="0" w:color="auto"/>
            </w:tcBorders>
            <w:vAlign w:val="center"/>
          </w:tcPr>
          <w:p w14:paraId="5077F7ED" w14:textId="77777777" w:rsidR="009847F3" w:rsidRPr="00C87D8A" w:rsidRDefault="009847F3" w:rsidP="00B60708">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256F2706" w14:textId="77777777" w:rsidR="009847F3" w:rsidRPr="00C87D8A" w:rsidRDefault="009847F3" w:rsidP="00B60708">
            <w:pPr>
              <w:jc w:val="center"/>
              <w:rPr>
                <w:sz w:val="18"/>
                <w:szCs w:val="18"/>
              </w:rPr>
            </w:pPr>
            <w:r w:rsidRPr="00C87D8A">
              <w:rPr>
                <w:sz w:val="18"/>
                <w:szCs w:val="18"/>
              </w:rPr>
              <w:t>质量浓度</w:t>
            </w:r>
          </w:p>
          <w:p w14:paraId="3438E88C" w14:textId="1E49D537" w:rsidR="009847F3" w:rsidRPr="00C87D8A" w:rsidRDefault="009847F3" w:rsidP="00B60708">
            <w:pPr>
              <w:jc w:val="center"/>
              <w:rPr>
                <w:sz w:val="18"/>
                <w:szCs w:val="18"/>
              </w:rPr>
            </w:pPr>
          </w:p>
        </w:tc>
        <w:tc>
          <w:tcPr>
            <w:tcW w:w="1664" w:type="pct"/>
            <w:tcBorders>
              <w:top w:val="single" w:sz="12" w:space="0" w:color="auto"/>
              <w:bottom w:val="single" w:sz="4" w:space="0" w:color="auto"/>
            </w:tcBorders>
            <w:vAlign w:val="center"/>
          </w:tcPr>
          <w:p w14:paraId="063E14C3" w14:textId="77777777" w:rsidR="009847F3" w:rsidRPr="00C87D8A" w:rsidRDefault="009847F3" w:rsidP="00B60708">
            <w:pPr>
              <w:jc w:val="center"/>
              <w:rPr>
                <w:i/>
                <w:iCs/>
                <w:sz w:val="18"/>
                <w:szCs w:val="18"/>
              </w:rPr>
            </w:pPr>
            <w:r w:rsidRPr="00C87D8A">
              <w:rPr>
                <w:sz w:val="18"/>
                <w:szCs w:val="18"/>
              </w:rPr>
              <w:t>重复性限（</w:t>
            </w:r>
            <w:r w:rsidRPr="00C87D8A">
              <w:rPr>
                <w:i/>
                <w:iCs/>
                <w:sz w:val="18"/>
                <w:szCs w:val="18"/>
              </w:rPr>
              <w:t>r</w:t>
            </w:r>
            <w:r w:rsidRPr="00C87D8A">
              <w:rPr>
                <w:sz w:val="18"/>
                <w:szCs w:val="18"/>
              </w:rPr>
              <w:t>）</w:t>
            </w:r>
          </w:p>
          <w:p w14:paraId="16AF1E69" w14:textId="11856438" w:rsidR="009847F3" w:rsidRPr="00C87D8A" w:rsidRDefault="009847F3" w:rsidP="00B60708">
            <w:pPr>
              <w:jc w:val="center"/>
              <w:rPr>
                <w:sz w:val="18"/>
                <w:szCs w:val="18"/>
              </w:rPr>
            </w:pPr>
          </w:p>
        </w:tc>
      </w:tr>
      <w:tr w:rsidR="00C87D8A" w:rsidRPr="00C87D8A" w14:paraId="559CB55A" w14:textId="77777777" w:rsidTr="00B60708">
        <w:trPr>
          <w:cantSplit/>
          <w:trHeight w:val="100"/>
          <w:jc w:val="center"/>
        </w:trPr>
        <w:tc>
          <w:tcPr>
            <w:tcW w:w="1668" w:type="pct"/>
            <w:vMerge w:val="restart"/>
            <w:tcBorders>
              <w:top w:val="single" w:sz="4" w:space="0" w:color="auto"/>
            </w:tcBorders>
            <w:vAlign w:val="center"/>
          </w:tcPr>
          <w:p w14:paraId="29BF6D9B" w14:textId="77777777" w:rsidR="009847F3" w:rsidRPr="00C87D8A" w:rsidRDefault="009847F3" w:rsidP="00B60708">
            <w:pPr>
              <w:jc w:val="center"/>
              <w:rPr>
                <w:sz w:val="18"/>
                <w:szCs w:val="18"/>
              </w:rPr>
            </w:pPr>
            <w:r w:rsidRPr="00C87D8A">
              <w:rPr>
                <w:sz w:val="18"/>
                <w:szCs w:val="18"/>
              </w:rPr>
              <w:t>铊</w:t>
            </w:r>
          </w:p>
        </w:tc>
        <w:tc>
          <w:tcPr>
            <w:tcW w:w="1668" w:type="pct"/>
            <w:tcBorders>
              <w:top w:val="single" w:sz="4" w:space="0" w:color="auto"/>
            </w:tcBorders>
            <w:vAlign w:val="center"/>
          </w:tcPr>
          <w:p w14:paraId="2FDC94B9" w14:textId="77777777" w:rsidR="009847F3" w:rsidRPr="00C87D8A" w:rsidRDefault="009847F3" w:rsidP="00B60708">
            <w:pPr>
              <w:widowControl/>
              <w:jc w:val="center"/>
              <w:textAlignment w:val="center"/>
              <w:rPr>
                <w:sz w:val="18"/>
                <w:szCs w:val="18"/>
              </w:rPr>
            </w:pPr>
            <w:r w:rsidRPr="00C87D8A">
              <w:rPr>
                <w:sz w:val="18"/>
                <w:szCs w:val="18"/>
              </w:rPr>
              <w:t>0.094</w:t>
            </w:r>
            <w:r w:rsidRPr="00C87D8A">
              <w:rPr>
                <w:rFonts w:hint="eastAsia"/>
                <w:sz w:val="18"/>
                <w:szCs w:val="18"/>
              </w:rPr>
              <w:t>6</w:t>
            </w:r>
          </w:p>
        </w:tc>
        <w:tc>
          <w:tcPr>
            <w:tcW w:w="1664" w:type="pct"/>
            <w:tcBorders>
              <w:top w:val="single" w:sz="4" w:space="0" w:color="auto"/>
            </w:tcBorders>
            <w:vAlign w:val="center"/>
          </w:tcPr>
          <w:p w14:paraId="3C4246A3" w14:textId="77777777" w:rsidR="009847F3" w:rsidRPr="00C87D8A" w:rsidRDefault="009847F3" w:rsidP="00B60708">
            <w:pPr>
              <w:widowControl/>
              <w:jc w:val="center"/>
              <w:textAlignment w:val="center"/>
              <w:rPr>
                <w:sz w:val="18"/>
                <w:szCs w:val="18"/>
              </w:rPr>
            </w:pPr>
            <w:r w:rsidRPr="00C87D8A">
              <w:rPr>
                <w:sz w:val="18"/>
                <w:szCs w:val="18"/>
              </w:rPr>
              <w:t>0.00</w:t>
            </w:r>
            <w:r w:rsidRPr="00C87D8A">
              <w:rPr>
                <w:rFonts w:hint="eastAsia"/>
                <w:sz w:val="18"/>
                <w:szCs w:val="18"/>
              </w:rPr>
              <w:t>8</w:t>
            </w:r>
            <w:r w:rsidRPr="00C87D8A">
              <w:rPr>
                <w:sz w:val="18"/>
                <w:szCs w:val="18"/>
              </w:rPr>
              <w:t>1</w:t>
            </w:r>
          </w:p>
        </w:tc>
      </w:tr>
      <w:tr w:rsidR="00C87D8A" w:rsidRPr="00C87D8A" w14:paraId="2562FE7A" w14:textId="77777777" w:rsidTr="00B60708">
        <w:trPr>
          <w:cantSplit/>
          <w:trHeight w:val="100"/>
          <w:jc w:val="center"/>
        </w:trPr>
        <w:tc>
          <w:tcPr>
            <w:tcW w:w="1668" w:type="pct"/>
            <w:vMerge/>
            <w:vAlign w:val="center"/>
          </w:tcPr>
          <w:p w14:paraId="77E62B3D" w14:textId="77777777" w:rsidR="009847F3" w:rsidRPr="00C87D8A" w:rsidRDefault="009847F3" w:rsidP="00B60708">
            <w:pPr>
              <w:jc w:val="center"/>
              <w:rPr>
                <w:sz w:val="18"/>
                <w:szCs w:val="18"/>
              </w:rPr>
            </w:pPr>
          </w:p>
        </w:tc>
        <w:tc>
          <w:tcPr>
            <w:tcW w:w="1668" w:type="pct"/>
            <w:vAlign w:val="center"/>
          </w:tcPr>
          <w:p w14:paraId="5415B26E" w14:textId="77777777" w:rsidR="009847F3" w:rsidRPr="00C87D8A" w:rsidRDefault="009847F3" w:rsidP="00B60708">
            <w:pPr>
              <w:widowControl/>
              <w:jc w:val="center"/>
              <w:textAlignment w:val="center"/>
              <w:rPr>
                <w:sz w:val="18"/>
                <w:szCs w:val="18"/>
              </w:rPr>
            </w:pPr>
            <w:r w:rsidRPr="00C87D8A">
              <w:rPr>
                <w:sz w:val="18"/>
                <w:szCs w:val="18"/>
              </w:rPr>
              <w:t>0.1</w:t>
            </w:r>
            <w:r w:rsidRPr="00C87D8A">
              <w:rPr>
                <w:rFonts w:hint="eastAsia"/>
                <w:sz w:val="18"/>
                <w:szCs w:val="18"/>
              </w:rPr>
              <w:t>60</w:t>
            </w:r>
          </w:p>
        </w:tc>
        <w:tc>
          <w:tcPr>
            <w:tcW w:w="1664" w:type="pct"/>
            <w:vAlign w:val="center"/>
          </w:tcPr>
          <w:p w14:paraId="5F6AF5C2" w14:textId="77777777" w:rsidR="009847F3" w:rsidRPr="00C87D8A" w:rsidRDefault="009847F3" w:rsidP="00B60708">
            <w:pPr>
              <w:widowControl/>
              <w:jc w:val="center"/>
              <w:textAlignment w:val="center"/>
              <w:rPr>
                <w:sz w:val="18"/>
                <w:szCs w:val="18"/>
              </w:rPr>
            </w:pPr>
            <w:r w:rsidRPr="00C87D8A">
              <w:rPr>
                <w:sz w:val="18"/>
                <w:szCs w:val="18"/>
              </w:rPr>
              <w:t>0.013</w:t>
            </w:r>
          </w:p>
        </w:tc>
      </w:tr>
      <w:tr w:rsidR="00C87D8A" w:rsidRPr="00C87D8A" w14:paraId="4C144C54" w14:textId="77777777" w:rsidTr="00B60708">
        <w:trPr>
          <w:cantSplit/>
          <w:trHeight w:val="100"/>
          <w:jc w:val="center"/>
        </w:trPr>
        <w:tc>
          <w:tcPr>
            <w:tcW w:w="1668" w:type="pct"/>
            <w:vMerge/>
            <w:vAlign w:val="center"/>
          </w:tcPr>
          <w:p w14:paraId="61C9507B" w14:textId="77777777" w:rsidR="009847F3" w:rsidRPr="00C87D8A" w:rsidRDefault="009847F3" w:rsidP="00B60708">
            <w:pPr>
              <w:jc w:val="center"/>
              <w:rPr>
                <w:sz w:val="18"/>
                <w:szCs w:val="18"/>
              </w:rPr>
            </w:pPr>
          </w:p>
        </w:tc>
        <w:tc>
          <w:tcPr>
            <w:tcW w:w="1668" w:type="pct"/>
            <w:vAlign w:val="center"/>
          </w:tcPr>
          <w:p w14:paraId="03216770" w14:textId="77777777" w:rsidR="009847F3" w:rsidRPr="00C87D8A" w:rsidRDefault="009847F3" w:rsidP="00B60708">
            <w:pPr>
              <w:widowControl/>
              <w:jc w:val="center"/>
              <w:textAlignment w:val="center"/>
              <w:rPr>
                <w:sz w:val="18"/>
                <w:szCs w:val="18"/>
              </w:rPr>
            </w:pPr>
            <w:r w:rsidRPr="00C87D8A">
              <w:rPr>
                <w:sz w:val="18"/>
                <w:szCs w:val="18"/>
              </w:rPr>
              <w:t>0.8</w:t>
            </w:r>
            <w:r w:rsidRPr="00C87D8A">
              <w:rPr>
                <w:rFonts w:hint="eastAsia"/>
                <w:sz w:val="18"/>
                <w:szCs w:val="18"/>
              </w:rPr>
              <w:t>21</w:t>
            </w:r>
          </w:p>
        </w:tc>
        <w:tc>
          <w:tcPr>
            <w:tcW w:w="1664" w:type="pct"/>
            <w:vAlign w:val="center"/>
          </w:tcPr>
          <w:p w14:paraId="3389E49E" w14:textId="77777777" w:rsidR="009847F3" w:rsidRPr="00C87D8A" w:rsidRDefault="009847F3" w:rsidP="00B60708">
            <w:pPr>
              <w:widowControl/>
              <w:jc w:val="center"/>
              <w:textAlignment w:val="center"/>
              <w:rPr>
                <w:sz w:val="18"/>
                <w:szCs w:val="18"/>
              </w:rPr>
            </w:pPr>
            <w:r w:rsidRPr="00C87D8A">
              <w:rPr>
                <w:sz w:val="18"/>
                <w:szCs w:val="18"/>
              </w:rPr>
              <w:t>0.02</w:t>
            </w:r>
            <w:r w:rsidRPr="00C87D8A">
              <w:rPr>
                <w:rFonts w:hint="eastAsia"/>
                <w:sz w:val="18"/>
                <w:szCs w:val="18"/>
              </w:rPr>
              <w:t>4</w:t>
            </w:r>
          </w:p>
        </w:tc>
      </w:tr>
      <w:tr w:rsidR="00C87D8A" w:rsidRPr="00C87D8A" w14:paraId="79451A51" w14:textId="77777777" w:rsidTr="00B60708">
        <w:trPr>
          <w:cantSplit/>
          <w:trHeight w:val="100"/>
          <w:jc w:val="center"/>
        </w:trPr>
        <w:tc>
          <w:tcPr>
            <w:tcW w:w="1668" w:type="pct"/>
            <w:vMerge w:val="restart"/>
            <w:vAlign w:val="center"/>
          </w:tcPr>
          <w:p w14:paraId="41C11592" w14:textId="77777777" w:rsidR="009847F3" w:rsidRPr="00C87D8A" w:rsidRDefault="009847F3" w:rsidP="00B60708">
            <w:pPr>
              <w:jc w:val="center"/>
              <w:rPr>
                <w:sz w:val="18"/>
                <w:szCs w:val="18"/>
              </w:rPr>
            </w:pPr>
            <w:r w:rsidRPr="00C87D8A">
              <w:rPr>
                <w:sz w:val="18"/>
                <w:szCs w:val="18"/>
              </w:rPr>
              <w:t>钒</w:t>
            </w:r>
          </w:p>
        </w:tc>
        <w:tc>
          <w:tcPr>
            <w:tcW w:w="1668" w:type="pct"/>
            <w:vAlign w:val="center"/>
          </w:tcPr>
          <w:p w14:paraId="276560D3" w14:textId="77777777" w:rsidR="009847F3" w:rsidRPr="00C87D8A" w:rsidRDefault="009847F3" w:rsidP="00B60708">
            <w:pPr>
              <w:widowControl/>
              <w:jc w:val="center"/>
              <w:textAlignment w:val="center"/>
              <w:rPr>
                <w:sz w:val="18"/>
                <w:szCs w:val="18"/>
              </w:rPr>
            </w:pPr>
            <w:r w:rsidRPr="00C87D8A">
              <w:rPr>
                <w:sz w:val="18"/>
                <w:szCs w:val="18"/>
              </w:rPr>
              <w:t>0.128</w:t>
            </w:r>
          </w:p>
        </w:tc>
        <w:tc>
          <w:tcPr>
            <w:tcW w:w="1664" w:type="pct"/>
            <w:vAlign w:val="center"/>
          </w:tcPr>
          <w:p w14:paraId="77404FDF" w14:textId="77777777" w:rsidR="009847F3" w:rsidRPr="00C87D8A" w:rsidRDefault="009847F3" w:rsidP="00B60708">
            <w:pPr>
              <w:widowControl/>
              <w:jc w:val="center"/>
              <w:textAlignment w:val="center"/>
              <w:rPr>
                <w:sz w:val="18"/>
                <w:szCs w:val="18"/>
              </w:rPr>
            </w:pPr>
            <w:r w:rsidRPr="00C87D8A">
              <w:rPr>
                <w:sz w:val="18"/>
                <w:szCs w:val="18"/>
              </w:rPr>
              <w:t>0.014</w:t>
            </w:r>
          </w:p>
        </w:tc>
      </w:tr>
      <w:tr w:rsidR="00C87D8A" w:rsidRPr="00C87D8A" w14:paraId="1433F561" w14:textId="77777777" w:rsidTr="00B60708">
        <w:trPr>
          <w:cantSplit/>
          <w:trHeight w:val="100"/>
          <w:jc w:val="center"/>
        </w:trPr>
        <w:tc>
          <w:tcPr>
            <w:tcW w:w="1668" w:type="pct"/>
            <w:vMerge/>
            <w:vAlign w:val="center"/>
          </w:tcPr>
          <w:p w14:paraId="6B0F7C73" w14:textId="77777777" w:rsidR="009847F3" w:rsidRPr="00C87D8A" w:rsidRDefault="009847F3" w:rsidP="00B60708">
            <w:pPr>
              <w:jc w:val="center"/>
              <w:rPr>
                <w:sz w:val="18"/>
                <w:szCs w:val="18"/>
              </w:rPr>
            </w:pPr>
          </w:p>
        </w:tc>
        <w:tc>
          <w:tcPr>
            <w:tcW w:w="1668" w:type="pct"/>
            <w:vAlign w:val="center"/>
          </w:tcPr>
          <w:p w14:paraId="4C263EB0" w14:textId="77777777" w:rsidR="009847F3" w:rsidRPr="00C87D8A" w:rsidRDefault="009847F3" w:rsidP="00B60708">
            <w:pPr>
              <w:widowControl/>
              <w:jc w:val="center"/>
              <w:textAlignment w:val="center"/>
              <w:rPr>
                <w:sz w:val="18"/>
                <w:szCs w:val="18"/>
              </w:rPr>
            </w:pPr>
            <w:r w:rsidRPr="00C87D8A">
              <w:rPr>
                <w:sz w:val="18"/>
                <w:szCs w:val="18"/>
              </w:rPr>
              <w:t>0.77</w:t>
            </w:r>
            <w:r w:rsidRPr="00C87D8A">
              <w:rPr>
                <w:rFonts w:hint="eastAsia"/>
                <w:sz w:val="18"/>
                <w:szCs w:val="18"/>
              </w:rPr>
              <w:t>4</w:t>
            </w:r>
          </w:p>
        </w:tc>
        <w:tc>
          <w:tcPr>
            <w:tcW w:w="1664" w:type="pct"/>
            <w:vAlign w:val="center"/>
          </w:tcPr>
          <w:p w14:paraId="723FC9F7" w14:textId="77777777" w:rsidR="009847F3" w:rsidRPr="00C87D8A" w:rsidRDefault="009847F3" w:rsidP="00B60708">
            <w:pPr>
              <w:widowControl/>
              <w:jc w:val="center"/>
              <w:textAlignment w:val="center"/>
              <w:rPr>
                <w:sz w:val="18"/>
                <w:szCs w:val="18"/>
              </w:rPr>
            </w:pPr>
            <w:r w:rsidRPr="00C87D8A">
              <w:rPr>
                <w:sz w:val="18"/>
                <w:szCs w:val="18"/>
              </w:rPr>
              <w:t>0.0</w:t>
            </w:r>
            <w:r w:rsidRPr="00C87D8A">
              <w:rPr>
                <w:rFonts w:hint="eastAsia"/>
                <w:sz w:val="18"/>
                <w:szCs w:val="18"/>
              </w:rPr>
              <w:t>38</w:t>
            </w:r>
          </w:p>
        </w:tc>
      </w:tr>
      <w:tr w:rsidR="00C87D8A" w:rsidRPr="00C87D8A" w14:paraId="5064CFEA" w14:textId="77777777" w:rsidTr="00B60708">
        <w:trPr>
          <w:cantSplit/>
          <w:trHeight w:val="100"/>
          <w:jc w:val="center"/>
        </w:trPr>
        <w:tc>
          <w:tcPr>
            <w:tcW w:w="1668" w:type="pct"/>
            <w:vMerge/>
            <w:vAlign w:val="center"/>
          </w:tcPr>
          <w:p w14:paraId="28594C67" w14:textId="77777777" w:rsidR="009847F3" w:rsidRPr="00C87D8A" w:rsidRDefault="009847F3" w:rsidP="00B60708">
            <w:pPr>
              <w:jc w:val="center"/>
              <w:rPr>
                <w:sz w:val="18"/>
                <w:szCs w:val="18"/>
              </w:rPr>
            </w:pPr>
          </w:p>
        </w:tc>
        <w:tc>
          <w:tcPr>
            <w:tcW w:w="1668" w:type="pct"/>
            <w:vAlign w:val="center"/>
          </w:tcPr>
          <w:p w14:paraId="04D4CDCF" w14:textId="77777777" w:rsidR="009847F3" w:rsidRPr="00C87D8A" w:rsidRDefault="009847F3" w:rsidP="00B60708">
            <w:pPr>
              <w:widowControl/>
              <w:jc w:val="center"/>
              <w:textAlignment w:val="center"/>
              <w:rPr>
                <w:sz w:val="18"/>
                <w:szCs w:val="18"/>
              </w:rPr>
            </w:pPr>
            <w:r w:rsidRPr="00C87D8A">
              <w:rPr>
                <w:sz w:val="18"/>
                <w:szCs w:val="18"/>
              </w:rPr>
              <w:t>0.87</w:t>
            </w:r>
            <w:r w:rsidRPr="00C87D8A">
              <w:rPr>
                <w:rFonts w:hint="eastAsia"/>
                <w:sz w:val="18"/>
                <w:szCs w:val="18"/>
              </w:rPr>
              <w:t>6</w:t>
            </w:r>
          </w:p>
        </w:tc>
        <w:tc>
          <w:tcPr>
            <w:tcW w:w="1664" w:type="pct"/>
            <w:vAlign w:val="center"/>
          </w:tcPr>
          <w:p w14:paraId="72E82F20" w14:textId="77777777" w:rsidR="009847F3" w:rsidRPr="00C87D8A" w:rsidRDefault="009847F3" w:rsidP="00B60708">
            <w:pPr>
              <w:widowControl/>
              <w:jc w:val="center"/>
              <w:textAlignment w:val="center"/>
              <w:rPr>
                <w:sz w:val="18"/>
                <w:szCs w:val="18"/>
              </w:rPr>
            </w:pPr>
            <w:r w:rsidRPr="00C87D8A">
              <w:rPr>
                <w:sz w:val="18"/>
                <w:szCs w:val="18"/>
              </w:rPr>
              <w:t>0.05</w:t>
            </w:r>
            <w:r w:rsidRPr="00C87D8A">
              <w:rPr>
                <w:rFonts w:hint="eastAsia"/>
                <w:sz w:val="18"/>
                <w:szCs w:val="18"/>
              </w:rPr>
              <w:t>4</w:t>
            </w:r>
          </w:p>
        </w:tc>
      </w:tr>
    </w:tbl>
    <w:p w14:paraId="5B5BEF02" w14:textId="539609E4" w:rsidR="009847F3" w:rsidRDefault="009847F3" w:rsidP="00C87D8A">
      <w:pPr>
        <w:rPr>
          <w:rFonts w:eastAsia="黑体"/>
          <w:strike/>
          <w:color w:val="FF0000"/>
          <w:szCs w:val="20"/>
        </w:rPr>
      </w:pPr>
    </w:p>
    <w:p w14:paraId="346A4A11" w14:textId="02999F6F" w:rsidR="003F6480" w:rsidRPr="00B65D47" w:rsidRDefault="003F6480">
      <w:pPr>
        <w:pStyle w:val="affff1"/>
        <w:numPr>
          <w:ilvl w:val="0"/>
          <w:numId w:val="0"/>
        </w:numPr>
        <w:snapToGrid w:val="0"/>
        <w:spacing w:beforeLines="50" w:before="156" w:afterLines="50" w:after="156"/>
        <w:rPr>
          <w:rFonts w:hAnsi="黑体"/>
          <w:kern w:val="2"/>
        </w:rPr>
      </w:pPr>
      <w:r w:rsidRPr="00B65D47">
        <w:rPr>
          <w:rFonts w:hAnsi="黑体"/>
          <w:szCs w:val="22"/>
        </w:rPr>
        <w:t>10.2</w:t>
      </w:r>
      <w:r w:rsidRPr="00B65D47">
        <w:rPr>
          <w:rFonts w:hAnsi="黑体"/>
        </w:rPr>
        <w:t xml:space="preserve">　</w:t>
      </w:r>
      <w:r w:rsidRPr="00B65D47">
        <w:rPr>
          <w:rFonts w:hAnsi="黑体" w:hint="eastAsia"/>
          <w:kern w:val="2"/>
        </w:rPr>
        <w:t>再现性</w:t>
      </w:r>
    </w:p>
    <w:p w14:paraId="6CA82CE3" w14:textId="5C25C29F" w:rsidR="003F6480" w:rsidRPr="00B65D47" w:rsidRDefault="003F6480">
      <w:pPr>
        <w:ind w:firstLineChars="200" w:firstLine="420"/>
        <w:rPr>
          <w:rFonts w:ascii="黑体" w:eastAsia="黑体" w:hAnsi="宋体"/>
          <w:szCs w:val="21"/>
        </w:rPr>
      </w:pPr>
      <w:r w:rsidRPr="00B65D47">
        <w:rPr>
          <w:rFonts w:hAnsi="宋体"/>
          <w:szCs w:val="21"/>
        </w:rPr>
        <w:t>在再现性条件下获得的两次独立测试结果的绝对差值不大于再现性限</w:t>
      </w:r>
      <w:r w:rsidRPr="00B65D47">
        <w:rPr>
          <w:szCs w:val="21"/>
        </w:rPr>
        <w:t>(</w:t>
      </w:r>
      <w:r w:rsidRPr="00B65D47">
        <w:rPr>
          <w:i/>
          <w:iCs/>
          <w:szCs w:val="21"/>
        </w:rPr>
        <w:t>R</w:t>
      </w:r>
      <w:r w:rsidRPr="00B65D47">
        <w:rPr>
          <w:szCs w:val="21"/>
        </w:rPr>
        <w:t>)</w:t>
      </w:r>
      <w:r w:rsidRPr="00B65D47">
        <w:rPr>
          <w:rFonts w:hAnsi="宋体"/>
          <w:szCs w:val="21"/>
        </w:rPr>
        <w:t>，超过再现性限</w:t>
      </w:r>
      <w:r w:rsidRPr="00B65D47">
        <w:rPr>
          <w:rFonts w:ascii="宋体" w:hAnsi="宋体" w:cs="宋体" w:hint="eastAsia"/>
          <w:szCs w:val="21"/>
        </w:rPr>
        <w:t>(</w:t>
      </w:r>
      <w:r w:rsidRPr="00B65D47">
        <w:rPr>
          <w:i/>
          <w:iCs/>
          <w:szCs w:val="21"/>
        </w:rPr>
        <w:t>R</w:t>
      </w:r>
      <w:r w:rsidRPr="00B65D47">
        <w:rPr>
          <w:rFonts w:ascii="宋体" w:hAnsi="宋体" w:cs="宋体" w:hint="eastAsia"/>
          <w:szCs w:val="21"/>
        </w:rPr>
        <w:t>)</w:t>
      </w:r>
      <w:r w:rsidRPr="00B65D47">
        <w:rPr>
          <w:rFonts w:hAnsi="宋体"/>
          <w:szCs w:val="21"/>
        </w:rPr>
        <w:t>的情况不超过</w:t>
      </w:r>
      <w:r w:rsidRPr="00B65D47">
        <w:rPr>
          <w:szCs w:val="21"/>
        </w:rPr>
        <w:t>5%</w:t>
      </w:r>
      <w:r w:rsidRPr="00B65D47">
        <w:rPr>
          <w:rFonts w:hAnsi="宋体"/>
          <w:szCs w:val="21"/>
        </w:rPr>
        <w:t>，再现性限</w:t>
      </w:r>
      <w:r w:rsidRPr="00B65D47">
        <w:rPr>
          <w:rFonts w:ascii="宋体" w:hAnsi="宋体" w:cs="宋体" w:hint="eastAsia"/>
          <w:szCs w:val="21"/>
        </w:rPr>
        <w:t>(</w:t>
      </w:r>
      <w:r w:rsidRPr="00B65D47">
        <w:rPr>
          <w:i/>
          <w:iCs/>
          <w:szCs w:val="21"/>
        </w:rPr>
        <w:t>R</w:t>
      </w:r>
      <w:r w:rsidRPr="00B65D47">
        <w:rPr>
          <w:rFonts w:ascii="宋体" w:hAnsi="宋体" w:cs="宋体" w:hint="eastAsia"/>
          <w:szCs w:val="21"/>
        </w:rPr>
        <w:t>)</w:t>
      </w:r>
      <w:r w:rsidR="00F91F3D">
        <w:rPr>
          <w:rFonts w:ascii="宋体" w:hAnsi="宋体" w:cs="宋体" w:hint="eastAsia"/>
          <w:szCs w:val="21"/>
        </w:rPr>
        <w:t>废渣</w:t>
      </w:r>
      <w:r w:rsidRPr="00B65D47">
        <w:rPr>
          <w:rFonts w:hAnsi="宋体"/>
          <w:szCs w:val="21"/>
        </w:rPr>
        <w:t>按表</w:t>
      </w:r>
      <w:r w:rsidR="00CD329B">
        <w:rPr>
          <w:szCs w:val="21"/>
        </w:rPr>
        <w:t>7</w:t>
      </w:r>
      <w:r w:rsidR="00F91F3D">
        <w:rPr>
          <w:rFonts w:hint="eastAsia"/>
          <w:szCs w:val="21"/>
        </w:rPr>
        <w:t>、废水按表</w:t>
      </w:r>
      <w:r w:rsidR="00CD329B">
        <w:rPr>
          <w:szCs w:val="21"/>
        </w:rPr>
        <w:t>8</w:t>
      </w:r>
      <w:r w:rsidRPr="00B65D47">
        <w:rPr>
          <w:rFonts w:hAnsi="宋体"/>
          <w:szCs w:val="21"/>
        </w:rPr>
        <w:t>数据采用线性内插法求得。</w:t>
      </w:r>
    </w:p>
    <w:p w14:paraId="5997BB34" w14:textId="630AD2C6" w:rsidR="009847F3" w:rsidRPr="00CD329B" w:rsidRDefault="009847F3" w:rsidP="009847F3">
      <w:pPr>
        <w:jc w:val="center"/>
        <w:rPr>
          <w:rFonts w:eastAsia="黑体"/>
          <w:szCs w:val="21"/>
        </w:rPr>
      </w:pPr>
      <w:r w:rsidRPr="00CD329B">
        <w:rPr>
          <w:rFonts w:eastAsia="黑体"/>
          <w:szCs w:val="21"/>
        </w:rPr>
        <w:t>表</w:t>
      </w:r>
      <w:r w:rsidR="00CD329B">
        <w:rPr>
          <w:rFonts w:eastAsia="黑体"/>
          <w:szCs w:val="21"/>
        </w:rPr>
        <w:t>7</w:t>
      </w:r>
      <w:r w:rsidRPr="00CD329B">
        <w:rPr>
          <w:rFonts w:eastAsia="黑体" w:hint="eastAsia"/>
          <w:szCs w:val="21"/>
        </w:rPr>
        <w:t>（废渣）</w:t>
      </w:r>
      <w:r w:rsidRPr="00CD329B">
        <w:rPr>
          <w:rFonts w:eastAsia="黑体"/>
          <w:szCs w:val="21"/>
        </w:rPr>
        <w:t xml:space="preserve">　再现性限</w:t>
      </w:r>
      <w:r w:rsidRPr="00CD329B">
        <w:rPr>
          <w:rFonts w:eastAsia="黑体" w:hint="eastAsia"/>
          <w:szCs w:val="21"/>
        </w:rPr>
        <w:t>（</w:t>
      </w:r>
      <w:r w:rsidRPr="00CD329B">
        <w:rPr>
          <w:rFonts w:eastAsia="黑体"/>
          <w:szCs w:val="21"/>
        </w:rPr>
        <w:t>R</w:t>
      </w:r>
      <w:r w:rsidRPr="00CD329B">
        <w:rPr>
          <w:rFonts w:eastAsia="黑体" w:hint="eastAsia"/>
          <w:szCs w:val="21"/>
        </w:rPr>
        <w:t>）</w:t>
      </w:r>
    </w:p>
    <w:p w14:paraId="7BCF203F" w14:textId="02C001C4" w:rsidR="004E552B" w:rsidRPr="00CD329B" w:rsidRDefault="004E552B" w:rsidP="00CD329B">
      <w:pPr>
        <w:ind w:right="90" w:firstLine="420"/>
        <w:jc w:val="right"/>
        <w:rPr>
          <w:rFonts w:asciiTheme="majorEastAsia" w:eastAsiaTheme="majorEastAsia" w:hAnsiTheme="majorEastAsia"/>
          <w:kern w:val="0"/>
          <w:sz w:val="18"/>
          <w:szCs w:val="18"/>
        </w:rPr>
      </w:pPr>
      <w:r w:rsidRPr="00CD329B">
        <w:rPr>
          <w:rFonts w:asciiTheme="majorEastAsia" w:eastAsiaTheme="majorEastAsia" w:hAnsiTheme="majorEastAsia" w:hint="eastAsia"/>
          <w:kern w:val="0"/>
          <w:sz w:val="18"/>
          <w:szCs w:val="18"/>
        </w:rPr>
        <w:t>单位为</w:t>
      </w:r>
      <w:proofErr w:type="gramStart"/>
      <w:r w:rsidRPr="00CD329B">
        <w:rPr>
          <w:rFonts w:asciiTheme="majorEastAsia" w:eastAsiaTheme="majorEastAsia" w:hAnsiTheme="majorEastAsia" w:hint="eastAsia"/>
          <w:kern w:val="0"/>
          <w:sz w:val="18"/>
          <w:szCs w:val="18"/>
        </w:rPr>
        <w:t>微克每</w:t>
      </w:r>
      <w:proofErr w:type="gramEnd"/>
      <w:r w:rsidRPr="00CD329B">
        <w:rPr>
          <w:rFonts w:asciiTheme="majorEastAsia" w:eastAsiaTheme="majorEastAsia" w:hAnsiTheme="majorEastAsia" w:hint="eastAsia"/>
          <w:kern w:val="0"/>
          <w:sz w:val="18"/>
          <w:szCs w:val="18"/>
        </w:rPr>
        <w:t>千克</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247C5E95" w14:textId="77777777" w:rsidTr="00B60708">
        <w:trPr>
          <w:jc w:val="center"/>
        </w:trPr>
        <w:tc>
          <w:tcPr>
            <w:tcW w:w="1668" w:type="pct"/>
            <w:tcBorders>
              <w:top w:val="single" w:sz="12" w:space="0" w:color="auto"/>
              <w:bottom w:val="single" w:sz="4" w:space="0" w:color="auto"/>
            </w:tcBorders>
            <w:vAlign w:val="center"/>
          </w:tcPr>
          <w:p w14:paraId="2CF595D4" w14:textId="77777777" w:rsidR="009847F3" w:rsidRPr="00C87D8A" w:rsidRDefault="009847F3" w:rsidP="00B60708">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6481BAFB" w14:textId="77777777" w:rsidR="009847F3" w:rsidRPr="00C87D8A" w:rsidRDefault="009847F3" w:rsidP="00B60708">
            <w:pPr>
              <w:jc w:val="center"/>
              <w:rPr>
                <w:sz w:val="18"/>
                <w:szCs w:val="18"/>
              </w:rPr>
            </w:pPr>
            <w:r w:rsidRPr="00C87D8A">
              <w:rPr>
                <w:sz w:val="18"/>
                <w:szCs w:val="18"/>
              </w:rPr>
              <w:t>质量浓度</w:t>
            </w:r>
          </w:p>
          <w:p w14:paraId="5FEF2EA3" w14:textId="45627107" w:rsidR="009847F3" w:rsidRPr="00C87D8A" w:rsidRDefault="009847F3" w:rsidP="00B60708">
            <w:pPr>
              <w:jc w:val="center"/>
              <w:rPr>
                <w:sz w:val="18"/>
                <w:szCs w:val="18"/>
              </w:rPr>
            </w:pPr>
          </w:p>
        </w:tc>
        <w:tc>
          <w:tcPr>
            <w:tcW w:w="1664" w:type="pct"/>
            <w:tcBorders>
              <w:top w:val="single" w:sz="12" w:space="0" w:color="auto"/>
              <w:bottom w:val="single" w:sz="4" w:space="0" w:color="auto"/>
            </w:tcBorders>
            <w:vAlign w:val="center"/>
          </w:tcPr>
          <w:p w14:paraId="75DCFBED" w14:textId="77777777" w:rsidR="009847F3" w:rsidRPr="00C87D8A" w:rsidRDefault="009847F3" w:rsidP="00B60708">
            <w:pPr>
              <w:jc w:val="center"/>
              <w:rPr>
                <w:i/>
                <w:iCs/>
                <w:sz w:val="18"/>
                <w:szCs w:val="18"/>
              </w:rPr>
            </w:pPr>
            <w:r w:rsidRPr="00C87D8A">
              <w:rPr>
                <w:sz w:val="18"/>
                <w:szCs w:val="18"/>
              </w:rPr>
              <w:t>再现性限</w:t>
            </w:r>
            <w:r w:rsidRPr="00C87D8A">
              <w:rPr>
                <w:rFonts w:hint="eastAsia"/>
                <w:sz w:val="18"/>
                <w:szCs w:val="18"/>
              </w:rPr>
              <w:t>（</w:t>
            </w:r>
            <w:r w:rsidRPr="00C87D8A">
              <w:rPr>
                <w:i/>
                <w:iCs/>
                <w:sz w:val="18"/>
                <w:szCs w:val="18"/>
              </w:rPr>
              <w:t>R</w:t>
            </w:r>
            <w:r w:rsidRPr="00C87D8A">
              <w:rPr>
                <w:rFonts w:hint="eastAsia"/>
                <w:sz w:val="18"/>
                <w:szCs w:val="18"/>
              </w:rPr>
              <w:t>）</w:t>
            </w:r>
          </w:p>
          <w:p w14:paraId="39B9B5B3" w14:textId="6C96EFF8" w:rsidR="009847F3" w:rsidRPr="00C87D8A" w:rsidRDefault="009847F3" w:rsidP="00B60708">
            <w:pPr>
              <w:jc w:val="center"/>
              <w:rPr>
                <w:sz w:val="18"/>
                <w:szCs w:val="18"/>
              </w:rPr>
            </w:pPr>
          </w:p>
        </w:tc>
      </w:tr>
      <w:tr w:rsidR="00C87D8A" w:rsidRPr="00C87D8A" w14:paraId="2CB2B3AB" w14:textId="77777777" w:rsidTr="00B60708">
        <w:trPr>
          <w:cantSplit/>
          <w:trHeight w:val="100"/>
          <w:jc w:val="center"/>
        </w:trPr>
        <w:tc>
          <w:tcPr>
            <w:tcW w:w="1668" w:type="pct"/>
            <w:vMerge w:val="restart"/>
            <w:tcBorders>
              <w:top w:val="single" w:sz="4" w:space="0" w:color="auto"/>
            </w:tcBorders>
            <w:vAlign w:val="center"/>
          </w:tcPr>
          <w:p w14:paraId="524549B4" w14:textId="77777777" w:rsidR="009847F3" w:rsidRPr="00C87D8A" w:rsidRDefault="009847F3" w:rsidP="00B60708">
            <w:pPr>
              <w:jc w:val="center"/>
              <w:rPr>
                <w:sz w:val="18"/>
                <w:szCs w:val="18"/>
              </w:rPr>
            </w:pPr>
            <w:r w:rsidRPr="00C87D8A">
              <w:rPr>
                <w:sz w:val="18"/>
                <w:szCs w:val="18"/>
              </w:rPr>
              <w:t>铊</w:t>
            </w:r>
          </w:p>
        </w:tc>
        <w:tc>
          <w:tcPr>
            <w:tcW w:w="1668" w:type="pct"/>
            <w:tcBorders>
              <w:top w:val="single" w:sz="4" w:space="0" w:color="auto"/>
            </w:tcBorders>
            <w:vAlign w:val="center"/>
          </w:tcPr>
          <w:p w14:paraId="4729547C" w14:textId="77777777" w:rsidR="009847F3" w:rsidRPr="00C87D8A" w:rsidRDefault="009847F3" w:rsidP="00B60708">
            <w:pPr>
              <w:widowControl/>
              <w:jc w:val="center"/>
              <w:textAlignment w:val="center"/>
              <w:rPr>
                <w:sz w:val="18"/>
                <w:szCs w:val="18"/>
              </w:rPr>
            </w:pPr>
            <w:r w:rsidRPr="00C87D8A">
              <w:rPr>
                <w:sz w:val="18"/>
                <w:szCs w:val="18"/>
              </w:rPr>
              <w:t>0.16</w:t>
            </w:r>
            <w:r w:rsidRPr="00C87D8A">
              <w:rPr>
                <w:rFonts w:hint="eastAsia"/>
                <w:sz w:val="18"/>
                <w:szCs w:val="18"/>
              </w:rPr>
              <w:t>4</w:t>
            </w:r>
          </w:p>
        </w:tc>
        <w:tc>
          <w:tcPr>
            <w:tcW w:w="1664" w:type="pct"/>
            <w:tcBorders>
              <w:top w:val="single" w:sz="4" w:space="0" w:color="auto"/>
            </w:tcBorders>
            <w:vAlign w:val="center"/>
          </w:tcPr>
          <w:p w14:paraId="179AE793" w14:textId="77777777" w:rsidR="009847F3" w:rsidRPr="00C87D8A" w:rsidRDefault="009847F3" w:rsidP="00B60708">
            <w:pPr>
              <w:widowControl/>
              <w:jc w:val="center"/>
              <w:textAlignment w:val="center"/>
              <w:rPr>
                <w:sz w:val="18"/>
                <w:szCs w:val="18"/>
              </w:rPr>
            </w:pPr>
            <w:r w:rsidRPr="00C87D8A">
              <w:rPr>
                <w:sz w:val="18"/>
                <w:szCs w:val="18"/>
              </w:rPr>
              <w:t>0.00</w:t>
            </w:r>
            <w:r w:rsidRPr="00C87D8A">
              <w:rPr>
                <w:rFonts w:hint="eastAsia"/>
                <w:sz w:val="18"/>
                <w:szCs w:val="18"/>
              </w:rPr>
              <w:t>5</w:t>
            </w:r>
          </w:p>
        </w:tc>
      </w:tr>
      <w:tr w:rsidR="00C87D8A" w:rsidRPr="00C87D8A" w14:paraId="07260E4A" w14:textId="77777777" w:rsidTr="00B60708">
        <w:trPr>
          <w:cantSplit/>
          <w:trHeight w:val="100"/>
          <w:jc w:val="center"/>
        </w:trPr>
        <w:tc>
          <w:tcPr>
            <w:tcW w:w="1668" w:type="pct"/>
            <w:vMerge/>
            <w:vAlign w:val="center"/>
          </w:tcPr>
          <w:p w14:paraId="5EA3629D" w14:textId="77777777" w:rsidR="009847F3" w:rsidRPr="00C87D8A" w:rsidRDefault="009847F3" w:rsidP="00B60708">
            <w:pPr>
              <w:jc w:val="center"/>
              <w:rPr>
                <w:sz w:val="18"/>
                <w:szCs w:val="18"/>
              </w:rPr>
            </w:pPr>
          </w:p>
        </w:tc>
        <w:tc>
          <w:tcPr>
            <w:tcW w:w="1668" w:type="pct"/>
            <w:vAlign w:val="center"/>
          </w:tcPr>
          <w:p w14:paraId="3D0B036B" w14:textId="77777777" w:rsidR="009847F3" w:rsidRPr="00C87D8A" w:rsidRDefault="009847F3" w:rsidP="00B60708">
            <w:pPr>
              <w:widowControl/>
              <w:jc w:val="center"/>
              <w:textAlignment w:val="center"/>
              <w:rPr>
                <w:sz w:val="18"/>
                <w:szCs w:val="18"/>
              </w:rPr>
            </w:pPr>
            <w:r w:rsidRPr="00C87D8A">
              <w:rPr>
                <w:sz w:val="18"/>
                <w:szCs w:val="18"/>
              </w:rPr>
              <w:t>1.5</w:t>
            </w:r>
            <w:r w:rsidRPr="00C87D8A">
              <w:rPr>
                <w:rFonts w:hint="eastAsia"/>
                <w:sz w:val="18"/>
                <w:szCs w:val="18"/>
              </w:rPr>
              <w:t>9</w:t>
            </w:r>
          </w:p>
        </w:tc>
        <w:tc>
          <w:tcPr>
            <w:tcW w:w="1664" w:type="pct"/>
            <w:vAlign w:val="center"/>
          </w:tcPr>
          <w:p w14:paraId="6A8EE64D" w14:textId="77777777" w:rsidR="009847F3" w:rsidRPr="00C87D8A" w:rsidRDefault="009847F3" w:rsidP="00B60708">
            <w:pPr>
              <w:widowControl/>
              <w:jc w:val="center"/>
              <w:textAlignment w:val="center"/>
              <w:rPr>
                <w:sz w:val="18"/>
                <w:szCs w:val="18"/>
              </w:rPr>
            </w:pPr>
            <w:r w:rsidRPr="00C87D8A">
              <w:rPr>
                <w:sz w:val="18"/>
                <w:szCs w:val="18"/>
              </w:rPr>
              <w:t>0.0</w:t>
            </w:r>
            <w:r w:rsidRPr="00C87D8A">
              <w:rPr>
                <w:rFonts w:hint="eastAsia"/>
                <w:sz w:val="18"/>
                <w:szCs w:val="18"/>
              </w:rPr>
              <w:t>6</w:t>
            </w:r>
          </w:p>
        </w:tc>
      </w:tr>
      <w:tr w:rsidR="00C87D8A" w:rsidRPr="00C87D8A" w14:paraId="335919BB" w14:textId="77777777" w:rsidTr="00B60708">
        <w:trPr>
          <w:cantSplit/>
          <w:trHeight w:val="100"/>
          <w:jc w:val="center"/>
        </w:trPr>
        <w:tc>
          <w:tcPr>
            <w:tcW w:w="1668" w:type="pct"/>
            <w:vMerge/>
            <w:vAlign w:val="center"/>
          </w:tcPr>
          <w:p w14:paraId="59FED917" w14:textId="77777777" w:rsidR="009847F3" w:rsidRPr="00C87D8A" w:rsidRDefault="009847F3" w:rsidP="00B60708">
            <w:pPr>
              <w:jc w:val="center"/>
              <w:rPr>
                <w:sz w:val="18"/>
                <w:szCs w:val="18"/>
              </w:rPr>
            </w:pPr>
          </w:p>
        </w:tc>
        <w:tc>
          <w:tcPr>
            <w:tcW w:w="1668" w:type="pct"/>
            <w:vAlign w:val="center"/>
          </w:tcPr>
          <w:p w14:paraId="20DB27A4" w14:textId="77777777" w:rsidR="009847F3" w:rsidRPr="00C87D8A" w:rsidRDefault="009847F3" w:rsidP="00B60708">
            <w:pPr>
              <w:widowControl/>
              <w:jc w:val="center"/>
              <w:textAlignment w:val="center"/>
              <w:rPr>
                <w:sz w:val="18"/>
                <w:szCs w:val="18"/>
              </w:rPr>
            </w:pPr>
            <w:r w:rsidRPr="00C87D8A">
              <w:rPr>
                <w:sz w:val="18"/>
                <w:szCs w:val="18"/>
              </w:rPr>
              <w:t>4.</w:t>
            </w:r>
            <w:r w:rsidRPr="00C87D8A">
              <w:rPr>
                <w:rFonts w:hint="eastAsia"/>
                <w:sz w:val="18"/>
                <w:szCs w:val="18"/>
              </w:rPr>
              <w:t>3</w:t>
            </w:r>
            <w:r w:rsidRPr="00C87D8A">
              <w:rPr>
                <w:sz w:val="18"/>
                <w:szCs w:val="18"/>
              </w:rPr>
              <w:t>9</w:t>
            </w:r>
          </w:p>
        </w:tc>
        <w:tc>
          <w:tcPr>
            <w:tcW w:w="1664" w:type="pct"/>
            <w:vAlign w:val="center"/>
          </w:tcPr>
          <w:p w14:paraId="128C81B8" w14:textId="77777777" w:rsidR="009847F3" w:rsidRPr="00C87D8A" w:rsidRDefault="009847F3" w:rsidP="00B60708">
            <w:pPr>
              <w:widowControl/>
              <w:jc w:val="center"/>
              <w:textAlignment w:val="center"/>
              <w:rPr>
                <w:sz w:val="18"/>
                <w:szCs w:val="18"/>
              </w:rPr>
            </w:pPr>
            <w:r w:rsidRPr="00C87D8A">
              <w:rPr>
                <w:sz w:val="18"/>
                <w:szCs w:val="18"/>
              </w:rPr>
              <w:t>0.0</w:t>
            </w:r>
            <w:r w:rsidRPr="00C87D8A">
              <w:rPr>
                <w:rFonts w:hint="eastAsia"/>
                <w:sz w:val="18"/>
                <w:szCs w:val="18"/>
              </w:rPr>
              <w:t>8</w:t>
            </w:r>
          </w:p>
        </w:tc>
      </w:tr>
      <w:tr w:rsidR="00C87D8A" w:rsidRPr="00C87D8A" w14:paraId="5C275348" w14:textId="77777777" w:rsidTr="00B60708">
        <w:trPr>
          <w:cantSplit/>
          <w:trHeight w:val="100"/>
          <w:jc w:val="center"/>
        </w:trPr>
        <w:tc>
          <w:tcPr>
            <w:tcW w:w="1668" w:type="pct"/>
            <w:vMerge/>
            <w:vAlign w:val="center"/>
          </w:tcPr>
          <w:p w14:paraId="7C3CE303" w14:textId="77777777" w:rsidR="009847F3" w:rsidRPr="00C87D8A" w:rsidRDefault="009847F3" w:rsidP="00B60708">
            <w:pPr>
              <w:jc w:val="center"/>
              <w:rPr>
                <w:sz w:val="18"/>
                <w:szCs w:val="18"/>
              </w:rPr>
            </w:pPr>
          </w:p>
        </w:tc>
        <w:tc>
          <w:tcPr>
            <w:tcW w:w="1668" w:type="pct"/>
            <w:vAlign w:val="center"/>
          </w:tcPr>
          <w:p w14:paraId="46DDE040" w14:textId="77777777" w:rsidR="009847F3" w:rsidRPr="00C87D8A" w:rsidRDefault="009847F3" w:rsidP="00B60708">
            <w:pPr>
              <w:widowControl/>
              <w:jc w:val="center"/>
              <w:textAlignment w:val="center"/>
              <w:rPr>
                <w:sz w:val="18"/>
                <w:szCs w:val="18"/>
              </w:rPr>
            </w:pPr>
            <w:r w:rsidRPr="00C87D8A">
              <w:rPr>
                <w:sz w:val="18"/>
                <w:szCs w:val="18"/>
              </w:rPr>
              <w:t>9.</w:t>
            </w:r>
            <w:r w:rsidRPr="00C87D8A">
              <w:rPr>
                <w:rFonts w:hint="eastAsia"/>
                <w:sz w:val="18"/>
                <w:szCs w:val="18"/>
              </w:rPr>
              <w:t>62</w:t>
            </w:r>
          </w:p>
        </w:tc>
        <w:tc>
          <w:tcPr>
            <w:tcW w:w="1664" w:type="pct"/>
            <w:vAlign w:val="center"/>
          </w:tcPr>
          <w:p w14:paraId="48F0E253" w14:textId="77777777" w:rsidR="009847F3" w:rsidRPr="00C87D8A" w:rsidRDefault="009847F3" w:rsidP="00B60708">
            <w:pPr>
              <w:widowControl/>
              <w:jc w:val="center"/>
              <w:textAlignment w:val="center"/>
              <w:rPr>
                <w:sz w:val="18"/>
                <w:szCs w:val="18"/>
              </w:rPr>
            </w:pPr>
            <w:r w:rsidRPr="00C87D8A">
              <w:rPr>
                <w:sz w:val="18"/>
                <w:szCs w:val="18"/>
              </w:rPr>
              <w:t>0.11</w:t>
            </w:r>
          </w:p>
        </w:tc>
      </w:tr>
      <w:tr w:rsidR="00C87D8A" w:rsidRPr="00C87D8A" w14:paraId="3E624785" w14:textId="77777777" w:rsidTr="00B60708">
        <w:trPr>
          <w:cantSplit/>
          <w:trHeight w:val="100"/>
          <w:jc w:val="center"/>
        </w:trPr>
        <w:tc>
          <w:tcPr>
            <w:tcW w:w="1668" w:type="pct"/>
            <w:vMerge w:val="restart"/>
            <w:vAlign w:val="center"/>
          </w:tcPr>
          <w:p w14:paraId="6BB2D5C8" w14:textId="77777777" w:rsidR="009847F3" w:rsidRPr="00C87D8A" w:rsidRDefault="009847F3" w:rsidP="00B60708">
            <w:pPr>
              <w:jc w:val="center"/>
              <w:rPr>
                <w:sz w:val="18"/>
                <w:szCs w:val="18"/>
              </w:rPr>
            </w:pPr>
            <w:r w:rsidRPr="00C87D8A">
              <w:rPr>
                <w:sz w:val="18"/>
                <w:szCs w:val="18"/>
              </w:rPr>
              <w:t>钒</w:t>
            </w:r>
          </w:p>
        </w:tc>
        <w:tc>
          <w:tcPr>
            <w:tcW w:w="1668" w:type="pct"/>
            <w:vAlign w:val="center"/>
          </w:tcPr>
          <w:p w14:paraId="46C057B0" w14:textId="77777777" w:rsidR="009847F3" w:rsidRPr="00C87D8A" w:rsidRDefault="009847F3" w:rsidP="00B60708">
            <w:pPr>
              <w:widowControl/>
              <w:jc w:val="center"/>
              <w:textAlignment w:val="center"/>
              <w:rPr>
                <w:sz w:val="18"/>
                <w:szCs w:val="18"/>
              </w:rPr>
            </w:pPr>
            <w:r w:rsidRPr="00C87D8A">
              <w:rPr>
                <w:sz w:val="18"/>
                <w:szCs w:val="18"/>
              </w:rPr>
              <w:t>0.8</w:t>
            </w:r>
            <w:r w:rsidRPr="00C87D8A">
              <w:rPr>
                <w:rFonts w:hint="eastAsia"/>
                <w:sz w:val="18"/>
                <w:szCs w:val="18"/>
              </w:rPr>
              <w:t>8</w:t>
            </w:r>
            <w:r w:rsidRPr="00C87D8A">
              <w:rPr>
                <w:sz w:val="18"/>
                <w:szCs w:val="18"/>
              </w:rPr>
              <w:t>6</w:t>
            </w:r>
          </w:p>
        </w:tc>
        <w:tc>
          <w:tcPr>
            <w:tcW w:w="1664" w:type="pct"/>
            <w:vAlign w:val="center"/>
          </w:tcPr>
          <w:p w14:paraId="5BF0C27E" w14:textId="77777777" w:rsidR="009847F3" w:rsidRPr="00C87D8A" w:rsidRDefault="009847F3" w:rsidP="00B60708">
            <w:pPr>
              <w:widowControl/>
              <w:jc w:val="center"/>
              <w:textAlignment w:val="center"/>
              <w:rPr>
                <w:sz w:val="18"/>
                <w:szCs w:val="18"/>
              </w:rPr>
            </w:pPr>
            <w:r w:rsidRPr="00C87D8A">
              <w:rPr>
                <w:sz w:val="18"/>
                <w:szCs w:val="18"/>
              </w:rPr>
              <w:t>0.02</w:t>
            </w:r>
            <w:r w:rsidRPr="00C87D8A">
              <w:rPr>
                <w:rFonts w:hint="eastAsia"/>
                <w:sz w:val="18"/>
                <w:szCs w:val="18"/>
              </w:rPr>
              <w:t>6</w:t>
            </w:r>
          </w:p>
        </w:tc>
      </w:tr>
      <w:tr w:rsidR="00C87D8A" w:rsidRPr="00C87D8A" w14:paraId="7C5D500F" w14:textId="77777777" w:rsidTr="00B60708">
        <w:trPr>
          <w:cantSplit/>
          <w:trHeight w:val="100"/>
          <w:jc w:val="center"/>
        </w:trPr>
        <w:tc>
          <w:tcPr>
            <w:tcW w:w="1668" w:type="pct"/>
            <w:vMerge/>
            <w:vAlign w:val="center"/>
          </w:tcPr>
          <w:p w14:paraId="5B5E9ACC" w14:textId="77777777" w:rsidR="009847F3" w:rsidRPr="00C87D8A" w:rsidRDefault="009847F3" w:rsidP="00B60708">
            <w:pPr>
              <w:jc w:val="center"/>
              <w:rPr>
                <w:sz w:val="18"/>
                <w:szCs w:val="18"/>
              </w:rPr>
            </w:pPr>
          </w:p>
        </w:tc>
        <w:tc>
          <w:tcPr>
            <w:tcW w:w="1668" w:type="pct"/>
            <w:vAlign w:val="center"/>
          </w:tcPr>
          <w:p w14:paraId="57656A03" w14:textId="77777777" w:rsidR="009847F3" w:rsidRPr="00C87D8A" w:rsidRDefault="009847F3" w:rsidP="00B60708">
            <w:pPr>
              <w:widowControl/>
              <w:jc w:val="center"/>
              <w:textAlignment w:val="center"/>
              <w:rPr>
                <w:sz w:val="18"/>
                <w:szCs w:val="18"/>
              </w:rPr>
            </w:pPr>
            <w:r w:rsidRPr="00C87D8A">
              <w:rPr>
                <w:sz w:val="18"/>
                <w:szCs w:val="18"/>
              </w:rPr>
              <w:t>2.1</w:t>
            </w:r>
            <w:r w:rsidRPr="00C87D8A">
              <w:rPr>
                <w:rFonts w:hint="eastAsia"/>
                <w:sz w:val="18"/>
                <w:szCs w:val="18"/>
              </w:rPr>
              <w:t>4</w:t>
            </w:r>
          </w:p>
        </w:tc>
        <w:tc>
          <w:tcPr>
            <w:tcW w:w="1664" w:type="pct"/>
            <w:vAlign w:val="center"/>
          </w:tcPr>
          <w:p w14:paraId="68A0D020" w14:textId="77777777" w:rsidR="009847F3" w:rsidRPr="00C87D8A" w:rsidRDefault="009847F3" w:rsidP="00B60708">
            <w:pPr>
              <w:widowControl/>
              <w:jc w:val="center"/>
              <w:textAlignment w:val="center"/>
              <w:rPr>
                <w:sz w:val="18"/>
                <w:szCs w:val="18"/>
              </w:rPr>
            </w:pPr>
            <w:r w:rsidRPr="00C87D8A">
              <w:rPr>
                <w:sz w:val="18"/>
                <w:szCs w:val="18"/>
              </w:rPr>
              <w:t>0.0</w:t>
            </w:r>
            <w:r w:rsidRPr="00C87D8A">
              <w:rPr>
                <w:rFonts w:hint="eastAsia"/>
                <w:sz w:val="18"/>
                <w:szCs w:val="18"/>
              </w:rPr>
              <w:t>7</w:t>
            </w:r>
          </w:p>
        </w:tc>
      </w:tr>
      <w:tr w:rsidR="00C87D8A" w:rsidRPr="00C87D8A" w14:paraId="5AA0E7BC" w14:textId="77777777" w:rsidTr="00B60708">
        <w:trPr>
          <w:cantSplit/>
          <w:trHeight w:val="100"/>
          <w:jc w:val="center"/>
        </w:trPr>
        <w:tc>
          <w:tcPr>
            <w:tcW w:w="1668" w:type="pct"/>
            <w:vMerge/>
            <w:vAlign w:val="center"/>
          </w:tcPr>
          <w:p w14:paraId="22D559FE" w14:textId="77777777" w:rsidR="009847F3" w:rsidRPr="00C87D8A" w:rsidRDefault="009847F3" w:rsidP="00B60708">
            <w:pPr>
              <w:jc w:val="center"/>
              <w:rPr>
                <w:sz w:val="18"/>
                <w:szCs w:val="18"/>
              </w:rPr>
            </w:pPr>
          </w:p>
        </w:tc>
        <w:tc>
          <w:tcPr>
            <w:tcW w:w="1668" w:type="pct"/>
            <w:vAlign w:val="center"/>
          </w:tcPr>
          <w:p w14:paraId="6DEA3991" w14:textId="77777777" w:rsidR="009847F3" w:rsidRPr="00C87D8A" w:rsidRDefault="009847F3" w:rsidP="00B60708">
            <w:pPr>
              <w:widowControl/>
              <w:jc w:val="center"/>
              <w:textAlignment w:val="center"/>
              <w:rPr>
                <w:sz w:val="18"/>
                <w:szCs w:val="18"/>
              </w:rPr>
            </w:pPr>
            <w:r w:rsidRPr="00C87D8A">
              <w:rPr>
                <w:sz w:val="18"/>
                <w:szCs w:val="18"/>
              </w:rPr>
              <w:t>8.</w:t>
            </w:r>
            <w:r w:rsidRPr="00C87D8A">
              <w:rPr>
                <w:rFonts w:hint="eastAsia"/>
                <w:sz w:val="18"/>
                <w:szCs w:val="18"/>
              </w:rPr>
              <w:t>49</w:t>
            </w:r>
          </w:p>
        </w:tc>
        <w:tc>
          <w:tcPr>
            <w:tcW w:w="1664" w:type="pct"/>
            <w:vAlign w:val="center"/>
          </w:tcPr>
          <w:p w14:paraId="4DAF56C7" w14:textId="77777777" w:rsidR="009847F3" w:rsidRPr="00C87D8A" w:rsidRDefault="009847F3" w:rsidP="00B60708">
            <w:pPr>
              <w:widowControl/>
              <w:jc w:val="center"/>
              <w:textAlignment w:val="center"/>
              <w:rPr>
                <w:sz w:val="18"/>
                <w:szCs w:val="18"/>
              </w:rPr>
            </w:pPr>
            <w:r w:rsidRPr="00C87D8A">
              <w:rPr>
                <w:sz w:val="18"/>
                <w:szCs w:val="18"/>
              </w:rPr>
              <w:t>0.</w:t>
            </w:r>
            <w:r w:rsidRPr="00C87D8A">
              <w:rPr>
                <w:rFonts w:hint="eastAsia"/>
                <w:sz w:val="18"/>
                <w:szCs w:val="18"/>
              </w:rPr>
              <w:t>10</w:t>
            </w:r>
          </w:p>
        </w:tc>
      </w:tr>
    </w:tbl>
    <w:p w14:paraId="5B983F11" w14:textId="73419784" w:rsidR="009847F3" w:rsidRPr="00CD329B" w:rsidRDefault="009847F3" w:rsidP="009847F3">
      <w:pPr>
        <w:jc w:val="center"/>
        <w:rPr>
          <w:szCs w:val="21"/>
        </w:rPr>
      </w:pPr>
      <w:r w:rsidRPr="00CD329B">
        <w:rPr>
          <w:rFonts w:eastAsia="黑体"/>
          <w:szCs w:val="21"/>
        </w:rPr>
        <w:t>表</w:t>
      </w:r>
      <w:r w:rsidR="00CD329B">
        <w:rPr>
          <w:rFonts w:ascii="黑体" w:eastAsia="黑体" w:hAnsi="黑体" w:cs="黑体"/>
          <w:szCs w:val="21"/>
        </w:rPr>
        <w:t>8</w:t>
      </w:r>
      <w:r w:rsidRPr="00CD329B">
        <w:rPr>
          <w:rFonts w:ascii="黑体" w:eastAsia="黑体" w:hAnsi="黑体" w:cs="黑体" w:hint="eastAsia"/>
          <w:szCs w:val="21"/>
        </w:rPr>
        <w:t>（废水）</w:t>
      </w:r>
      <w:r w:rsidRPr="00CD329B">
        <w:rPr>
          <w:szCs w:val="21"/>
        </w:rPr>
        <w:t xml:space="preserve">　</w:t>
      </w:r>
      <w:r w:rsidRPr="00CD329B">
        <w:rPr>
          <w:rFonts w:eastAsia="黑体"/>
          <w:szCs w:val="21"/>
        </w:rPr>
        <w:t>再现性限</w:t>
      </w:r>
      <w:r w:rsidRPr="00CD329B">
        <w:rPr>
          <w:rFonts w:hint="eastAsia"/>
          <w:szCs w:val="21"/>
        </w:rPr>
        <w:t>（</w:t>
      </w:r>
      <w:r w:rsidRPr="00CD329B">
        <w:rPr>
          <w:i/>
          <w:iCs/>
          <w:szCs w:val="21"/>
        </w:rPr>
        <w:t>R</w:t>
      </w:r>
      <w:r w:rsidRPr="00CD329B">
        <w:rPr>
          <w:rFonts w:hint="eastAsia"/>
          <w:szCs w:val="21"/>
        </w:rPr>
        <w:t>）</w:t>
      </w:r>
    </w:p>
    <w:p w14:paraId="3CE10197" w14:textId="29197DF1" w:rsidR="004E552B" w:rsidRPr="00CD329B" w:rsidRDefault="004E552B" w:rsidP="00CD329B">
      <w:pPr>
        <w:ind w:right="90" w:firstLine="420"/>
        <w:jc w:val="right"/>
        <w:rPr>
          <w:rFonts w:asciiTheme="majorEastAsia" w:eastAsiaTheme="majorEastAsia" w:hAnsiTheme="majorEastAsia"/>
          <w:kern w:val="0"/>
          <w:sz w:val="18"/>
          <w:szCs w:val="18"/>
        </w:rPr>
      </w:pPr>
      <w:r w:rsidRPr="00CD329B">
        <w:rPr>
          <w:rFonts w:asciiTheme="majorEastAsia" w:eastAsiaTheme="majorEastAsia" w:hAnsiTheme="majorEastAsia" w:hint="eastAsia"/>
          <w:kern w:val="0"/>
          <w:sz w:val="18"/>
          <w:szCs w:val="18"/>
        </w:rPr>
        <w:t>单位为微克每升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11"/>
        <w:gridCol w:w="3111"/>
        <w:gridCol w:w="3103"/>
      </w:tblGrid>
      <w:tr w:rsidR="00C87D8A" w:rsidRPr="00C87D8A" w14:paraId="2E4C4A7B" w14:textId="77777777" w:rsidTr="00B60708">
        <w:trPr>
          <w:jc w:val="center"/>
        </w:trPr>
        <w:tc>
          <w:tcPr>
            <w:tcW w:w="1668" w:type="pct"/>
            <w:tcBorders>
              <w:top w:val="single" w:sz="12" w:space="0" w:color="auto"/>
              <w:bottom w:val="single" w:sz="4" w:space="0" w:color="auto"/>
            </w:tcBorders>
            <w:vAlign w:val="center"/>
          </w:tcPr>
          <w:p w14:paraId="7AB857C6" w14:textId="77777777" w:rsidR="009847F3" w:rsidRPr="00C87D8A" w:rsidRDefault="009847F3" w:rsidP="00B60708">
            <w:pPr>
              <w:jc w:val="center"/>
              <w:rPr>
                <w:sz w:val="18"/>
                <w:szCs w:val="18"/>
              </w:rPr>
            </w:pPr>
            <w:r w:rsidRPr="00C87D8A">
              <w:rPr>
                <w:sz w:val="18"/>
                <w:szCs w:val="18"/>
              </w:rPr>
              <w:t>元素</w:t>
            </w:r>
          </w:p>
        </w:tc>
        <w:tc>
          <w:tcPr>
            <w:tcW w:w="1668" w:type="pct"/>
            <w:tcBorders>
              <w:top w:val="single" w:sz="12" w:space="0" w:color="auto"/>
              <w:bottom w:val="single" w:sz="4" w:space="0" w:color="auto"/>
            </w:tcBorders>
            <w:vAlign w:val="center"/>
          </w:tcPr>
          <w:p w14:paraId="0D0C36A7" w14:textId="77777777" w:rsidR="009847F3" w:rsidRPr="00C87D8A" w:rsidRDefault="009847F3" w:rsidP="00B60708">
            <w:pPr>
              <w:jc w:val="center"/>
              <w:rPr>
                <w:sz w:val="18"/>
                <w:szCs w:val="18"/>
              </w:rPr>
            </w:pPr>
            <w:r w:rsidRPr="00C87D8A">
              <w:rPr>
                <w:sz w:val="18"/>
                <w:szCs w:val="18"/>
              </w:rPr>
              <w:t>质量浓度</w:t>
            </w:r>
          </w:p>
          <w:p w14:paraId="2899518D" w14:textId="7580FE1E" w:rsidR="009847F3" w:rsidRPr="00C87D8A" w:rsidRDefault="009847F3" w:rsidP="00B60708">
            <w:pPr>
              <w:jc w:val="center"/>
              <w:rPr>
                <w:sz w:val="18"/>
                <w:szCs w:val="18"/>
              </w:rPr>
            </w:pPr>
          </w:p>
        </w:tc>
        <w:tc>
          <w:tcPr>
            <w:tcW w:w="1664" w:type="pct"/>
            <w:tcBorders>
              <w:top w:val="single" w:sz="12" w:space="0" w:color="auto"/>
              <w:bottom w:val="single" w:sz="4" w:space="0" w:color="auto"/>
            </w:tcBorders>
            <w:vAlign w:val="center"/>
          </w:tcPr>
          <w:p w14:paraId="1CDA607F" w14:textId="77777777" w:rsidR="009847F3" w:rsidRPr="00C87D8A" w:rsidRDefault="009847F3" w:rsidP="00B60708">
            <w:pPr>
              <w:jc w:val="center"/>
              <w:rPr>
                <w:i/>
                <w:iCs/>
                <w:sz w:val="18"/>
                <w:szCs w:val="18"/>
              </w:rPr>
            </w:pPr>
            <w:r w:rsidRPr="00C87D8A">
              <w:rPr>
                <w:sz w:val="18"/>
                <w:szCs w:val="18"/>
              </w:rPr>
              <w:t>再现性限</w:t>
            </w:r>
            <w:r w:rsidRPr="00C87D8A">
              <w:rPr>
                <w:rFonts w:hint="eastAsia"/>
                <w:sz w:val="18"/>
                <w:szCs w:val="18"/>
              </w:rPr>
              <w:t>（</w:t>
            </w:r>
            <w:r w:rsidRPr="00C87D8A">
              <w:rPr>
                <w:i/>
                <w:iCs/>
                <w:sz w:val="18"/>
                <w:szCs w:val="18"/>
              </w:rPr>
              <w:t>R</w:t>
            </w:r>
            <w:r w:rsidRPr="00C87D8A">
              <w:rPr>
                <w:rFonts w:hint="eastAsia"/>
                <w:sz w:val="18"/>
                <w:szCs w:val="18"/>
              </w:rPr>
              <w:t>）</w:t>
            </w:r>
          </w:p>
          <w:p w14:paraId="00B4AC8D" w14:textId="70A1BD01" w:rsidR="009847F3" w:rsidRPr="00C87D8A" w:rsidRDefault="009847F3" w:rsidP="00B60708">
            <w:pPr>
              <w:jc w:val="center"/>
              <w:rPr>
                <w:sz w:val="18"/>
                <w:szCs w:val="18"/>
              </w:rPr>
            </w:pPr>
          </w:p>
        </w:tc>
      </w:tr>
      <w:tr w:rsidR="00C87D8A" w:rsidRPr="00C87D8A" w14:paraId="520B707D" w14:textId="77777777" w:rsidTr="00B60708">
        <w:trPr>
          <w:cantSplit/>
          <w:trHeight w:val="100"/>
          <w:jc w:val="center"/>
        </w:trPr>
        <w:tc>
          <w:tcPr>
            <w:tcW w:w="1668" w:type="pct"/>
            <w:vMerge w:val="restart"/>
            <w:tcBorders>
              <w:top w:val="single" w:sz="4" w:space="0" w:color="auto"/>
            </w:tcBorders>
            <w:vAlign w:val="center"/>
          </w:tcPr>
          <w:p w14:paraId="3FD21F6F" w14:textId="77777777" w:rsidR="009847F3" w:rsidRPr="00C87D8A" w:rsidRDefault="009847F3" w:rsidP="00B60708">
            <w:pPr>
              <w:jc w:val="center"/>
              <w:rPr>
                <w:sz w:val="18"/>
                <w:szCs w:val="18"/>
              </w:rPr>
            </w:pPr>
            <w:r w:rsidRPr="00C87D8A">
              <w:rPr>
                <w:sz w:val="18"/>
                <w:szCs w:val="18"/>
              </w:rPr>
              <w:t>铊</w:t>
            </w:r>
          </w:p>
        </w:tc>
        <w:tc>
          <w:tcPr>
            <w:tcW w:w="1668" w:type="pct"/>
            <w:tcBorders>
              <w:top w:val="single" w:sz="4" w:space="0" w:color="auto"/>
            </w:tcBorders>
            <w:vAlign w:val="center"/>
          </w:tcPr>
          <w:p w14:paraId="7B0CC6FD" w14:textId="77777777" w:rsidR="009847F3" w:rsidRPr="00C87D8A" w:rsidRDefault="009847F3" w:rsidP="00B60708">
            <w:pPr>
              <w:widowControl/>
              <w:jc w:val="center"/>
              <w:textAlignment w:val="center"/>
              <w:rPr>
                <w:sz w:val="18"/>
                <w:szCs w:val="18"/>
              </w:rPr>
            </w:pPr>
            <w:r w:rsidRPr="00C87D8A">
              <w:rPr>
                <w:sz w:val="18"/>
                <w:szCs w:val="18"/>
              </w:rPr>
              <w:t>0.094</w:t>
            </w:r>
            <w:r w:rsidRPr="00C87D8A">
              <w:rPr>
                <w:rFonts w:hint="eastAsia"/>
                <w:sz w:val="18"/>
                <w:szCs w:val="18"/>
              </w:rPr>
              <w:t>6</w:t>
            </w:r>
          </w:p>
        </w:tc>
        <w:tc>
          <w:tcPr>
            <w:tcW w:w="1664" w:type="pct"/>
            <w:tcBorders>
              <w:top w:val="single" w:sz="4" w:space="0" w:color="auto"/>
            </w:tcBorders>
            <w:vAlign w:val="center"/>
          </w:tcPr>
          <w:p w14:paraId="343AE261" w14:textId="77777777" w:rsidR="009847F3" w:rsidRPr="00C87D8A" w:rsidRDefault="009847F3" w:rsidP="00B60708">
            <w:pPr>
              <w:widowControl/>
              <w:jc w:val="center"/>
              <w:textAlignment w:val="center"/>
              <w:rPr>
                <w:sz w:val="18"/>
                <w:szCs w:val="18"/>
              </w:rPr>
            </w:pPr>
            <w:r w:rsidRPr="00C87D8A">
              <w:rPr>
                <w:sz w:val="18"/>
                <w:szCs w:val="18"/>
              </w:rPr>
              <w:t>0.014</w:t>
            </w:r>
            <w:r w:rsidRPr="00C87D8A">
              <w:rPr>
                <w:rFonts w:hint="eastAsia"/>
                <w:sz w:val="18"/>
                <w:szCs w:val="18"/>
              </w:rPr>
              <w:t>6</w:t>
            </w:r>
          </w:p>
        </w:tc>
      </w:tr>
      <w:tr w:rsidR="00C87D8A" w:rsidRPr="00C87D8A" w14:paraId="6DFB2208" w14:textId="77777777" w:rsidTr="00B60708">
        <w:trPr>
          <w:cantSplit/>
          <w:trHeight w:val="100"/>
          <w:jc w:val="center"/>
        </w:trPr>
        <w:tc>
          <w:tcPr>
            <w:tcW w:w="1668" w:type="pct"/>
            <w:vMerge/>
            <w:vAlign w:val="center"/>
          </w:tcPr>
          <w:p w14:paraId="1BE74FAB" w14:textId="77777777" w:rsidR="009847F3" w:rsidRPr="00C87D8A" w:rsidRDefault="009847F3" w:rsidP="00B60708">
            <w:pPr>
              <w:jc w:val="center"/>
              <w:rPr>
                <w:sz w:val="18"/>
                <w:szCs w:val="18"/>
              </w:rPr>
            </w:pPr>
          </w:p>
        </w:tc>
        <w:tc>
          <w:tcPr>
            <w:tcW w:w="1668" w:type="pct"/>
            <w:vAlign w:val="center"/>
          </w:tcPr>
          <w:p w14:paraId="13E807F3" w14:textId="77777777" w:rsidR="009847F3" w:rsidRPr="00C87D8A" w:rsidRDefault="009847F3" w:rsidP="00B60708">
            <w:pPr>
              <w:widowControl/>
              <w:jc w:val="center"/>
              <w:textAlignment w:val="center"/>
              <w:rPr>
                <w:sz w:val="18"/>
                <w:szCs w:val="18"/>
              </w:rPr>
            </w:pPr>
            <w:r w:rsidRPr="00C87D8A">
              <w:rPr>
                <w:sz w:val="18"/>
                <w:szCs w:val="18"/>
              </w:rPr>
              <w:t>0.1</w:t>
            </w:r>
            <w:r w:rsidRPr="00C87D8A">
              <w:rPr>
                <w:rFonts w:hint="eastAsia"/>
                <w:sz w:val="18"/>
                <w:szCs w:val="18"/>
              </w:rPr>
              <w:t>60</w:t>
            </w:r>
          </w:p>
        </w:tc>
        <w:tc>
          <w:tcPr>
            <w:tcW w:w="1664" w:type="pct"/>
            <w:vAlign w:val="center"/>
          </w:tcPr>
          <w:p w14:paraId="4785AAED" w14:textId="77777777" w:rsidR="009847F3" w:rsidRPr="00C87D8A" w:rsidRDefault="009847F3" w:rsidP="00B60708">
            <w:pPr>
              <w:widowControl/>
              <w:jc w:val="center"/>
              <w:textAlignment w:val="center"/>
              <w:rPr>
                <w:sz w:val="18"/>
                <w:szCs w:val="18"/>
              </w:rPr>
            </w:pPr>
            <w:r w:rsidRPr="00C87D8A">
              <w:rPr>
                <w:sz w:val="18"/>
                <w:szCs w:val="18"/>
              </w:rPr>
              <w:t>0.02</w:t>
            </w:r>
            <w:r w:rsidRPr="00C87D8A">
              <w:rPr>
                <w:rFonts w:hint="eastAsia"/>
                <w:sz w:val="18"/>
                <w:szCs w:val="18"/>
              </w:rPr>
              <w:t>1</w:t>
            </w:r>
          </w:p>
        </w:tc>
      </w:tr>
      <w:tr w:rsidR="00C87D8A" w:rsidRPr="00C87D8A" w14:paraId="005753C1" w14:textId="77777777" w:rsidTr="00B60708">
        <w:trPr>
          <w:cantSplit/>
          <w:trHeight w:val="100"/>
          <w:jc w:val="center"/>
        </w:trPr>
        <w:tc>
          <w:tcPr>
            <w:tcW w:w="1668" w:type="pct"/>
            <w:vMerge/>
            <w:vAlign w:val="center"/>
          </w:tcPr>
          <w:p w14:paraId="5655883D" w14:textId="77777777" w:rsidR="009847F3" w:rsidRPr="00C87D8A" w:rsidRDefault="009847F3" w:rsidP="00B60708">
            <w:pPr>
              <w:jc w:val="center"/>
              <w:rPr>
                <w:sz w:val="18"/>
                <w:szCs w:val="18"/>
              </w:rPr>
            </w:pPr>
          </w:p>
        </w:tc>
        <w:tc>
          <w:tcPr>
            <w:tcW w:w="1668" w:type="pct"/>
            <w:vAlign w:val="center"/>
          </w:tcPr>
          <w:p w14:paraId="2A586567" w14:textId="77777777" w:rsidR="009847F3" w:rsidRPr="00C87D8A" w:rsidRDefault="009847F3" w:rsidP="00B60708">
            <w:pPr>
              <w:widowControl/>
              <w:jc w:val="center"/>
              <w:textAlignment w:val="center"/>
              <w:rPr>
                <w:sz w:val="18"/>
                <w:szCs w:val="18"/>
              </w:rPr>
            </w:pPr>
            <w:r w:rsidRPr="00C87D8A">
              <w:rPr>
                <w:sz w:val="18"/>
                <w:szCs w:val="18"/>
              </w:rPr>
              <w:t>0.8</w:t>
            </w:r>
            <w:r w:rsidRPr="00C87D8A">
              <w:rPr>
                <w:rFonts w:hint="eastAsia"/>
                <w:sz w:val="18"/>
                <w:szCs w:val="18"/>
              </w:rPr>
              <w:t>21</w:t>
            </w:r>
          </w:p>
        </w:tc>
        <w:tc>
          <w:tcPr>
            <w:tcW w:w="1664" w:type="pct"/>
            <w:vAlign w:val="center"/>
          </w:tcPr>
          <w:p w14:paraId="1C36E0B5" w14:textId="77777777" w:rsidR="009847F3" w:rsidRPr="00C87D8A" w:rsidRDefault="009847F3" w:rsidP="00B60708">
            <w:pPr>
              <w:widowControl/>
              <w:jc w:val="center"/>
              <w:textAlignment w:val="center"/>
              <w:rPr>
                <w:sz w:val="18"/>
                <w:szCs w:val="18"/>
              </w:rPr>
            </w:pPr>
            <w:r w:rsidRPr="00C87D8A">
              <w:rPr>
                <w:sz w:val="18"/>
                <w:szCs w:val="18"/>
              </w:rPr>
              <w:t>0.079</w:t>
            </w:r>
          </w:p>
        </w:tc>
      </w:tr>
      <w:tr w:rsidR="00C87D8A" w:rsidRPr="00C87D8A" w14:paraId="48D6E42E" w14:textId="77777777" w:rsidTr="00B60708">
        <w:trPr>
          <w:cantSplit/>
          <w:trHeight w:val="100"/>
          <w:jc w:val="center"/>
        </w:trPr>
        <w:tc>
          <w:tcPr>
            <w:tcW w:w="1668" w:type="pct"/>
            <w:vMerge w:val="restart"/>
            <w:vAlign w:val="center"/>
          </w:tcPr>
          <w:p w14:paraId="3134B7FB" w14:textId="77777777" w:rsidR="009847F3" w:rsidRPr="00C87D8A" w:rsidRDefault="009847F3" w:rsidP="00B60708">
            <w:pPr>
              <w:jc w:val="center"/>
              <w:rPr>
                <w:sz w:val="18"/>
                <w:szCs w:val="18"/>
              </w:rPr>
            </w:pPr>
            <w:r w:rsidRPr="00C87D8A">
              <w:rPr>
                <w:sz w:val="18"/>
                <w:szCs w:val="18"/>
              </w:rPr>
              <w:t>钒</w:t>
            </w:r>
          </w:p>
        </w:tc>
        <w:tc>
          <w:tcPr>
            <w:tcW w:w="1668" w:type="pct"/>
            <w:vAlign w:val="center"/>
          </w:tcPr>
          <w:p w14:paraId="4E82D9BF" w14:textId="77777777" w:rsidR="009847F3" w:rsidRPr="00C87D8A" w:rsidRDefault="009847F3" w:rsidP="00B60708">
            <w:pPr>
              <w:widowControl/>
              <w:jc w:val="center"/>
              <w:textAlignment w:val="center"/>
              <w:rPr>
                <w:sz w:val="18"/>
                <w:szCs w:val="18"/>
              </w:rPr>
            </w:pPr>
            <w:r w:rsidRPr="00C87D8A">
              <w:rPr>
                <w:sz w:val="18"/>
                <w:szCs w:val="18"/>
              </w:rPr>
              <w:t>0.128</w:t>
            </w:r>
          </w:p>
        </w:tc>
        <w:tc>
          <w:tcPr>
            <w:tcW w:w="1664" w:type="pct"/>
            <w:vAlign w:val="center"/>
          </w:tcPr>
          <w:p w14:paraId="0CE85A25" w14:textId="77777777" w:rsidR="009847F3" w:rsidRPr="00C87D8A" w:rsidRDefault="009847F3" w:rsidP="00B60708">
            <w:pPr>
              <w:widowControl/>
              <w:jc w:val="center"/>
              <w:textAlignment w:val="center"/>
              <w:rPr>
                <w:sz w:val="18"/>
                <w:szCs w:val="18"/>
              </w:rPr>
            </w:pPr>
            <w:r w:rsidRPr="00C87D8A">
              <w:rPr>
                <w:sz w:val="18"/>
                <w:szCs w:val="18"/>
              </w:rPr>
              <w:t>0.02</w:t>
            </w:r>
            <w:r w:rsidRPr="00C87D8A">
              <w:rPr>
                <w:rFonts w:hint="eastAsia"/>
                <w:sz w:val="18"/>
                <w:szCs w:val="18"/>
              </w:rPr>
              <w:t>7</w:t>
            </w:r>
          </w:p>
        </w:tc>
      </w:tr>
      <w:tr w:rsidR="00C87D8A" w:rsidRPr="00C87D8A" w14:paraId="46D166B2" w14:textId="77777777" w:rsidTr="00B60708">
        <w:trPr>
          <w:cantSplit/>
          <w:trHeight w:val="100"/>
          <w:jc w:val="center"/>
        </w:trPr>
        <w:tc>
          <w:tcPr>
            <w:tcW w:w="1668" w:type="pct"/>
            <w:vMerge/>
            <w:vAlign w:val="center"/>
          </w:tcPr>
          <w:p w14:paraId="76FC8F06" w14:textId="77777777" w:rsidR="009847F3" w:rsidRPr="00C87D8A" w:rsidRDefault="009847F3" w:rsidP="00B60708">
            <w:pPr>
              <w:jc w:val="center"/>
              <w:rPr>
                <w:sz w:val="18"/>
                <w:szCs w:val="18"/>
              </w:rPr>
            </w:pPr>
          </w:p>
        </w:tc>
        <w:tc>
          <w:tcPr>
            <w:tcW w:w="1668" w:type="pct"/>
            <w:vAlign w:val="center"/>
          </w:tcPr>
          <w:p w14:paraId="5207E2F9" w14:textId="77777777" w:rsidR="009847F3" w:rsidRPr="004E3F29" w:rsidRDefault="009847F3" w:rsidP="00B60708">
            <w:pPr>
              <w:widowControl/>
              <w:jc w:val="center"/>
              <w:textAlignment w:val="center"/>
              <w:rPr>
                <w:sz w:val="18"/>
                <w:szCs w:val="18"/>
              </w:rPr>
            </w:pPr>
            <w:r w:rsidRPr="004E3F29">
              <w:rPr>
                <w:sz w:val="18"/>
                <w:szCs w:val="18"/>
              </w:rPr>
              <w:t>0.77</w:t>
            </w:r>
            <w:r w:rsidRPr="004E3F29">
              <w:rPr>
                <w:rFonts w:hint="eastAsia"/>
                <w:sz w:val="18"/>
                <w:szCs w:val="18"/>
              </w:rPr>
              <w:t>4</w:t>
            </w:r>
          </w:p>
        </w:tc>
        <w:tc>
          <w:tcPr>
            <w:tcW w:w="1664" w:type="pct"/>
            <w:vAlign w:val="center"/>
          </w:tcPr>
          <w:p w14:paraId="139B45CC" w14:textId="77777777" w:rsidR="009847F3" w:rsidRPr="004E3F29" w:rsidRDefault="009847F3" w:rsidP="00B60708">
            <w:pPr>
              <w:widowControl/>
              <w:jc w:val="center"/>
              <w:textAlignment w:val="center"/>
              <w:rPr>
                <w:sz w:val="18"/>
                <w:szCs w:val="18"/>
              </w:rPr>
            </w:pPr>
            <w:r w:rsidRPr="004E3F29">
              <w:rPr>
                <w:sz w:val="18"/>
                <w:szCs w:val="18"/>
              </w:rPr>
              <w:t>0.0</w:t>
            </w:r>
            <w:r w:rsidRPr="004E3F29">
              <w:rPr>
                <w:rFonts w:hint="eastAsia"/>
                <w:sz w:val="18"/>
                <w:szCs w:val="18"/>
              </w:rPr>
              <w:t>50</w:t>
            </w:r>
          </w:p>
        </w:tc>
      </w:tr>
      <w:tr w:rsidR="009847F3" w:rsidRPr="000D6E90" w14:paraId="69E7397E" w14:textId="77777777" w:rsidTr="00B60708">
        <w:trPr>
          <w:cantSplit/>
          <w:trHeight w:val="100"/>
          <w:jc w:val="center"/>
        </w:trPr>
        <w:tc>
          <w:tcPr>
            <w:tcW w:w="1668" w:type="pct"/>
            <w:vMerge/>
            <w:vAlign w:val="center"/>
          </w:tcPr>
          <w:p w14:paraId="6A5D8E5B" w14:textId="77777777" w:rsidR="009847F3" w:rsidRPr="000D6E90" w:rsidRDefault="009847F3" w:rsidP="00B60708">
            <w:pPr>
              <w:jc w:val="center"/>
              <w:rPr>
                <w:color w:val="EE0000"/>
                <w:sz w:val="18"/>
                <w:szCs w:val="18"/>
              </w:rPr>
            </w:pPr>
          </w:p>
        </w:tc>
        <w:tc>
          <w:tcPr>
            <w:tcW w:w="1668" w:type="pct"/>
            <w:vAlign w:val="center"/>
          </w:tcPr>
          <w:p w14:paraId="222B3524" w14:textId="77777777" w:rsidR="009847F3" w:rsidRPr="004E3F29" w:rsidRDefault="009847F3" w:rsidP="00B60708">
            <w:pPr>
              <w:widowControl/>
              <w:jc w:val="center"/>
              <w:textAlignment w:val="center"/>
              <w:rPr>
                <w:sz w:val="18"/>
                <w:szCs w:val="18"/>
              </w:rPr>
            </w:pPr>
            <w:r w:rsidRPr="004E3F29">
              <w:rPr>
                <w:sz w:val="18"/>
                <w:szCs w:val="18"/>
              </w:rPr>
              <w:t>0.87</w:t>
            </w:r>
            <w:r w:rsidRPr="004E3F29">
              <w:rPr>
                <w:rFonts w:hint="eastAsia"/>
                <w:sz w:val="18"/>
                <w:szCs w:val="18"/>
              </w:rPr>
              <w:t>6</w:t>
            </w:r>
          </w:p>
        </w:tc>
        <w:tc>
          <w:tcPr>
            <w:tcW w:w="1664" w:type="pct"/>
            <w:vAlign w:val="center"/>
          </w:tcPr>
          <w:p w14:paraId="6EA2781F" w14:textId="77777777" w:rsidR="009847F3" w:rsidRPr="004E3F29" w:rsidRDefault="009847F3" w:rsidP="00B60708">
            <w:pPr>
              <w:widowControl/>
              <w:jc w:val="center"/>
              <w:textAlignment w:val="center"/>
              <w:rPr>
                <w:sz w:val="18"/>
                <w:szCs w:val="18"/>
              </w:rPr>
            </w:pPr>
            <w:r w:rsidRPr="004E3F29">
              <w:rPr>
                <w:sz w:val="18"/>
                <w:szCs w:val="18"/>
              </w:rPr>
              <w:t>0.07</w:t>
            </w:r>
            <w:r w:rsidRPr="004E3F29">
              <w:rPr>
                <w:rFonts w:hint="eastAsia"/>
                <w:sz w:val="18"/>
                <w:szCs w:val="18"/>
              </w:rPr>
              <w:t>0</w:t>
            </w:r>
          </w:p>
        </w:tc>
      </w:tr>
    </w:tbl>
    <w:p w14:paraId="7AC11414" w14:textId="712FCC14" w:rsidR="009847F3" w:rsidRDefault="009847F3" w:rsidP="00C87D8A">
      <w:pPr>
        <w:rPr>
          <w:rFonts w:eastAsia="黑体"/>
          <w:szCs w:val="21"/>
        </w:rPr>
      </w:pPr>
    </w:p>
    <w:p w14:paraId="1920D65D" w14:textId="77777777" w:rsidR="00A04AD7" w:rsidRPr="00B65D47" w:rsidRDefault="00EA4124" w:rsidP="00C87D8A">
      <w:pPr>
        <w:pStyle w:val="affc"/>
        <w:ind w:firstLineChars="0" w:firstLine="0"/>
      </w:pPr>
      <w:r w:rsidRPr="00B65D47">
        <w:rPr>
          <w:noProof/>
        </w:rPr>
        <mc:AlternateContent>
          <mc:Choice Requires="wps">
            <w:drawing>
              <wp:anchor distT="0" distB="0" distL="114300" distR="114300" simplePos="0" relativeHeight="251664896" behindDoc="0" locked="0" layoutInCell="1" allowOverlap="1" wp14:anchorId="39253363" wp14:editId="63312CFD">
                <wp:simplePos x="0" y="0"/>
                <wp:positionH relativeFrom="column">
                  <wp:posOffset>2733675</wp:posOffset>
                </wp:positionH>
                <wp:positionV relativeFrom="paragraph">
                  <wp:posOffset>266065</wp:posOffset>
                </wp:positionV>
                <wp:extent cx="635" cy="0"/>
                <wp:effectExtent l="5080" t="7620" r="13335" b="11430"/>
                <wp:wrapNone/>
                <wp:docPr id="6" name="直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83F0F1" id="直线 1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20.95pt" to="21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"/>
            </w:pict>
          </mc:Fallback>
        </mc:AlternateContent>
      </w:r>
      <w:r w:rsidRPr="00B65D47">
        <w:rPr>
          <w:noProof/>
        </w:rPr>
        <mc:AlternateContent>
          <mc:Choice Requires="wps">
            <w:drawing>
              <wp:anchor distT="0" distB="0" distL="114300" distR="114300" simplePos="0" relativeHeight="251663872" behindDoc="0" locked="0" layoutInCell="1" allowOverlap="1" wp14:anchorId="7097BF72" wp14:editId="08987AF1">
                <wp:simplePos x="0" y="0"/>
                <wp:positionH relativeFrom="column">
                  <wp:posOffset>2733675</wp:posOffset>
                </wp:positionH>
                <wp:positionV relativeFrom="paragraph">
                  <wp:posOffset>266065</wp:posOffset>
                </wp:positionV>
                <wp:extent cx="635" cy="0"/>
                <wp:effectExtent l="5080" t="7620" r="13335" b="11430"/>
                <wp:wrapNone/>
                <wp:docPr id="5" name="直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DE83F3" id="直线 1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20.95pt" to="21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"/>
            </w:pict>
          </mc:Fallback>
        </mc:AlternateContent>
      </w:r>
      <w:r w:rsidRPr="00B65D47">
        <w:rPr>
          <w:noProof/>
        </w:rPr>
        <mc:AlternateContent>
          <mc:Choice Requires="wps">
            <w:drawing>
              <wp:anchor distT="0" distB="0" distL="114300" distR="114300" simplePos="0" relativeHeight="251662848" behindDoc="0" locked="0" layoutInCell="1" allowOverlap="1" wp14:anchorId="5CB13336" wp14:editId="15067949">
                <wp:simplePos x="0" y="0"/>
                <wp:positionH relativeFrom="column">
                  <wp:posOffset>1777365</wp:posOffset>
                </wp:positionH>
                <wp:positionV relativeFrom="paragraph">
                  <wp:posOffset>221615</wp:posOffset>
                </wp:positionV>
                <wp:extent cx="2209800" cy="2540"/>
                <wp:effectExtent l="0" t="0" r="19050" b="355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2540"/>
                        </a:xfrm>
                        <a:prstGeom prst="line">
                          <a:avLst/>
                        </a:prstGeom>
                        <a:noFill/>
                        <a:ln w="190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A42B9F" id="直接连接符 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5pt,17.45pt" to="313.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" strokeweight="1.5pt">
                <v:stroke joinstyle="miter"/>
                <o:lock v:ext="edit" shapetype="f"/>
              </v:line>
            </w:pict>
          </mc:Fallback>
        </mc:AlternateContent>
      </w:r>
    </w:p>
    <w:sectPr w:rsidR="00A04AD7" w:rsidRPr="00B65D47">
      <w:headerReference w:type="even" r:id="rId14"/>
      <w:headerReference w:type="default" r:id="rId15"/>
      <w:footerReference w:type="even" r:id="rId16"/>
      <w:footerReference w:type="default" r:id="rId17"/>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0035A" w14:textId="77777777" w:rsidR="00182E97" w:rsidRDefault="00182E97">
      <w:r>
        <w:separator/>
      </w:r>
    </w:p>
  </w:endnote>
  <w:endnote w:type="continuationSeparator" w:id="0">
    <w:p w14:paraId="56CC4552" w14:textId="77777777" w:rsidR="00182E97" w:rsidRDefault="0018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8BFC" w14:textId="77777777" w:rsidR="009F0087" w:rsidRDefault="009F0087">
    <w:pPr>
      <w:pStyle w:val="afff0"/>
      <w:rPr>
        <w:rStyle w:val="aff7"/>
      </w:rPr>
    </w:pPr>
    <w:r>
      <w:rPr>
        <w:noProof/>
      </w:rPr>
      <mc:AlternateContent>
        <mc:Choice Requires="wps">
          <w:drawing>
            <wp:anchor distT="0" distB="0" distL="114300" distR="114300" simplePos="0" relativeHeight="251657216" behindDoc="0" locked="0" layoutInCell="1" allowOverlap="1" wp14:anchorId="36EA8F5D" wp14:editId="5F8AB2F5">
              <wp:simplePos x="0" y="0"/>
              <wp:positionH relativeFrom="margin">
                <wp:align>center</wp:align>
              </wp:positionH>
              <wp:positionV relativeFrom="paragraph">
                <wp:posOffset>0</wp:posOffset>
              </wp:positionV>
              <wp:extent cx="1828800" cy="1828800"/>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A110D" w14:textId="77777777" w:rsidR="009F0087" w:rsidRDefault="009F0087">
                          <w:pPr>
                            <w:pStyle w:val="afff0"/>
                          </w:pPr>
                          <w:r>
                            <w:fldChar w:fldCharType="begin"/>
                          </w:r>
                          <w:r>
                            <w:rPr>
                              <w:rStyle w:val="aff7"/>
                            </w:rPr>
                            <w:instrText xml:space="preserve">PAGE  </w:instrText>
                          </w:r>
                          <w:r>
                            <w:fldChar w:fldCharType="separate"/>
                          </w:r>
                          <w:r>
                            <w:rPr>
                              <w:rStyle w:val="aff7"/>
                            </w:rPr>
                            <w:t>II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A8F5D" id="_x0000_t202" coordsize="21600,21600" o:spt="202" path="m,l,21600r21600,l21600,xe">
              <v:stroke joinstyle="miter"/>
              <v:path gradientshapeok="t" o:connecttype="rect"/>
            </v:shapetype>
            <v:shape id="文本框 2" o:spid="_x0000_s1035" type="#_x0000_t202" style="position:absolute;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mL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h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AYmi8FuU9cFcKYBawECYeCLWQnzDqYXqkmMN4w6h5xYH9ZtBMgpyE9SQQXsDDFGuMRnGpx4F0&#10;10m2qQF3+l9X8ENyZrl7iGH3r2Ae2BR2s8sMnOOztTpM2MV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zVBmLtwIAAKkFAAAOAAAA&#10;AAAAAAAAAAAAAC4CAABkcnMvZTJvRG9jLnhtbFBLAQItABQABgAIAAAAIQAMSvDu1gAAAAUBAAAP&#10;AAAAAAAAAAAAAAAAABEFAABkcnMvZG93bnJldi54bWxQSwUGAAAAAAQABADzAAAAFAYAAAAA&#10;" filled="f" stroked="f">
              <v:textbox style="mso-fit-shape-to-text:t" inset="0,0,0,0">
                <w:txbxContent>
                  <w:p w14:paraId="09CA110D" w14:textId="77777777" w:rsidR="009F0087" w:rsidRDefault="009F0087">
                    <w:pPr>
                      <w:pStyle w:val="afff0"/>
                    </w:pPr>
                    <w:r>
                      <w:fldChar w:fldCharType="begin"/>
                    </w:r>
                    <w:r>
                      <w:rPr>
                        <w:rStyle w:val="aff7"/>
                      </w:rPr>
                      <w:instrText xml:space="preserve">PAGE  </w:instrText>
                    </w:r>
                    <w:r>
                      <w:fldChar w:fldCharType="separate"/>
                    </w:r>
                    <w:r>
                      <w:rPr>
                        <w:rStyle w:val="aff7"/>
                      </w:rPr>
                      <w:t>II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AF5F" w14:textId="77777777" w:rsidR="009F0087" w:rsidRDefault="009F0087">
    <w:pPr>
      <w:pStyle w:val="afff8"/>
      <w:rPr>
        <w:rStyle w:val="aff7"/>
      </w:rPr>
    </w:pPr>
    <w:r>
      <w:rPr>
        <w:noProof/>
      </w:rPr>
      <mc:AlternateContent>
        <mc:Choice Requires="wps">
          <w:drawing>
            <wp:anchor distT="0" distB="0" distL="114300" distR="114300" simplePos="0" relativeHeight="251656192" behindDoc="0" locked="0" layoutInCell="1" allowOverlap="1" wp14:anchorId="6700487A" wp14:editId="10E96A9B">
              <wp:simplePos x="0" y="0"/>
              <wp:positionH relativeFrom="margin">
                <wp:align>center</wp:align>
              </wp:positionH>
              <wp:positionV relativeFrom="paragraph">
                <wp:posOffset>0</wp:posOffset>
              </wp:positionV>
              <wp:extent cx="1828800" cy="18288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C3D55" w14:textId="77777777" w:rsidR="009F0087" w:rsidRDefault="009F0087">
                          <w:pPr>
                            <w:pStyle w:val="afff8"/>
                          </w:pPr>
                          <w:r>
                            <w:fldChar w:fldCharType="begin"/>
                          </w:r>
                          <w:r>
                            <w:rPr>
                              <w:rStyle w:val="aff7"/>
                            </w:rPr>
                            <w:instrText xml:space="preserve">PAGE  </w:instrText>
                          </w:r>
                          <w:r>
                            <w:fldChar w:fldCharType="separate"/>
                          </w:r>
                          <w:r>
                            <w:rPr>
                              <w:rStyle w:val="aff7"/>
                            </w:rPr>
                            <w:t>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0487A"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BFkc3QugIAALAFAAAO&#10;AAAAAAAAAAAAAAAAAC4CAABkcnMvZTJvRG9jLnhtbFBLAQItABQABgAIAAAAIQAMSvDu1gAAAAUB&#10;AAAPAAAAAAAAAAAAAAAAABQFAABkcnMvZG93bnJldi54bWxQSwUGAAAAAAQABADzAAAAFwYAAAAA&#10;" filled="f" stroked="f">
              <v:textbox style="mso-fit-shape-to-text:t" inset="0,0,0,0">
                <w:txbxContent>
                  <w:p w14:paraId="293C3D55" w14:textId="77777777" w:rsidR="009F0087" w:rsidRDefault="009F0087">
                    <w:pPr>
                      <w:pStyle w:val="afff8"/>
                    </w:pPr>
                    <w:r>
                      <w:fldChar w:fldCharType="begin"/>
                    </w:r>
                    <w:r>
                      <w:rPr>
                        <w:rStyle w:val="aff7"/>
                      </w:rPr>
                      <w:instrText xml:space="preserve">PAGE  </w:instrText>
                    </w:r>
                    <w:r>
                      <w:fldChar w:fldCharType="separate"/>
                    </w:r>
                    <w:r>
                      <w:rPr>
                        <w:rStyle w:val="aff7"/>
                      </w:rP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10E68" w14:textId="77777777" w:rsidR="009F0087" w:rsidRDefault="009F0087">
    <w:pPr>
      <w:pStyle w:val="afff0"/>
      <w:jc w:val="right"/>
      <w:rPr>
        <w:rStyle w:val="aff7"/>
      </w:rPr>
    </w:pPr>
    <w:r>
      <w:rPr>
        <w:noProof/>
      </w:rPr>
      <mc:AlternateContent>
        <mc:Choice Requires="wps">
          <w:drawing>
            <wp:anchor distT="0" distB="0" distL="114300" distR="114300" simplePos="0" relativeHeight="251659264" behindDoc="0" locked="0" layoutInCell="1" allowOverlap="1" wp14:anchorId="65AB8091" wp14:editId="7F7026B8">
              <wp:simplePos x="0" y="0"/>
              <wp:positionH relativeFrom="margin">
                <wp:align>center</wp:align>
              </wp:positionH>
              <wp:positionV relativeFrom="paragraph">
                <wp:posOffset>0</wp:posOffset>
              </wp:positionV>
              <wp:extent cx="57785" cy="207645"/>
              <wp:effectExtent l="3175" t="635" r="0" b="127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9E365" w14:textId="5FD27A05" w:rsidR="009F0087" w:rsidRDefault="009F0087">
                          <w:pPr>
                            <w:pStyle w:val="afff0"/>
                            <w:jc w:val="right"/>
                          </w:pPr>
                          <w:r>
                            <w:fldChar w:fldCharType="begin"/>
                          </w:r>
                          <w:r>
                            <w:rPr>
                              <w:rStyle w:val="aff7"/>
                            </w:rPr>
                            <w:instrText xml:space="preserve">PAGE  </w:instrText>
                          </w:r>
                          <w:r>
                            <w:fldChar w:fldCharType="separate"/>
                          </w:r>
                          <w:r w:rsidR="0052025C">
                            <w:rPr>
                              <w:rStyle w:val="aff7"/>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B8091" id="_x0000_t202" coordsize="21600,21600" o:spt="202" path="m,l,21600r21600,l21600,xe">
              <v:stroke joinstyle="miter"/>
              <v:path gradientshapeok="t" o:connecttype="rect"/>
            </v:shapetype>
            <v:shape id="文本框 4" o:spid="_x0000_s1037" type="#_x0000_t202" style="position:absolute;left:0;text-align:left;margin-left:0;margin-top:0;width:4.55pt;height:16.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PauwIAAK0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" filled="f" stroked="f">
              <v:textbox style="mso-fit-shape-to-text:t" inset="0,0,0,0">
                <w:txbxContent>
                  <w:p w14:paraId="16D9E365" w14:textId="5FD27A05" w:rsidR="009F0087" w:rsidRDefault="009F0087">
                    <w:pPr>
                      <w:pStyle w:val="afff0"/>
                      <w:jc w:val="right"/>
                    </w:pPr>
                    <w:r>
                      <w:fldChar w:fldCharType="begin"/>
                    </w:r>
                    <w:r>
                      <w:rPr>
                        <w:rStyle w:val="aff7"/>
                      </w:rPr>
                      <w:instrText xml:space="preserve">PAGE  </w:instrText>
                    </w:r>
                    <w:r>
                      <w:fldChar w:fldCharType="separate"/>
                    </w:r>
                    <w:r w:rsidR="0052025C">
                      <w:rPr>
                        <w:rStyle w:val="aff7"/>
                        <w:noProof/>
                      </w:rPr>
                      <w:t>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F354" w14:textId="77777777" w:rsidR="009F0087" w:rsidRDefault="009F0087">
    <w:pPr>
      <w:pStyle w:val="afff8"/>
      <w:rPr>
        <w:rStyle w:val="aff7"/>
      </w:rPr>
    </w:pPr>
    <w:r>
      <w:rPr>
        <w:noProof/>
      </w:rPr>
      <mc:AlternateContent>
        <mc:Choice Requires="wps">
          <w:drawing>
            <wp:anchor distT="0" distB="0" distL="114300" distR="114300" simplePos="0" relativeHeight="251658240" behindDoc="0" locked="0" layoutInCell="1" allowOverlap="1" wp14:anchorId="0C8A5E34" wp14:editId="334CA006">
              <wp:simplePos x="0" y="0"/>
              <wp:positionH relativeFrom="margin">
                <wp:align>center</wp:align>
              </wp:positionH>
              <wp:positionV relativeFrom="paragraph">
                <wp:posOffset>0</wp:posOffset>
              </wp:positionV>
              <wp:extent cx="57785" cy="207645"/>
              <wp:effectExtent l="3175" t="635" r="0" b="127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8AC50" w14:textId="7C9EB92B" w:rsidR="009F0087" w:rsidRDefault="009F0087">
                          <w:pPr>
                            <w:pStyle w:val="afff8"/>
                          </w:pPr>
                          <w:r>
                            <w:fldChar w:fldCharType="begin"/>
                          </w:r>
                          <w:r>
                            <w:rPr>
                              <w:rStyle w:val="aff7"/>
                            </w:rPr>
                            <w:instrText xml:space="preserve">PAGE  </w:instrText>
                          </w:r>
                          <w:r>
                            <w:fldChar w:fldCharType="separate"/>
                          </w:r>
                          <w:r w:rsidR="0052025C">
                            <w:rPr>
                              <w:rStyle w:val="aff7"/>
                              <w:noProof/>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8A5E34" id="_x0000_t202" coordsize="21600,21600" o:spt="202" path="m,l,21600r21600,l21600,xe">
              <v:stroke joinstyle="miter"/>
              <v:path gradientshapeok="t" o:connecttype="rect"/>
            </v:shapetype>
            <v:shape id="文本框 3" o:spid="_x0000_s1038" type="#_x0000_t202" style="position:absolute;left:0;text-align:left;margin-left:0;margin-top:0;width:4.55pt;height:16.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" filled="f" stroked="f">
              <v:textbox style="mso-fit-shape-to-text:t" inset="0,0,0,0">
                <w:txbxContent>
                  <w:p w14:paraId="44C8AC50" w14:textId="7C9EB92B" w:rsidR="009F0087" w:rsidRDefault="009F0087">
                    <w:pPr>
                      <w:pStyle w:val="afff8"/>
                    </w:pPr>
                    <w:r>
                      <w:fldChar w:fldCharType="begin"/>
                    </w:r>
                    <w:r>
                      <w:rPr>
                        <w:rStyle w:val="aff7"/>
                      </w:rPr>
                      <w:instrText xml:space="preserve">PAGE  </w:instrText>
                    </w:r>
                    <w:r>
                      <w:fldChar w:fldCharType="separate"/>
                    </w:r>
                    <w:r w:rsidR="0052025C">
                      <w:rPr>
                        <w:rStyle w:val="aff7"/>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B9E31" w14:textId="77777777" w:rsidR="00182E97" w:rsidRDefault="00182E97">
      <w:r>
        <w:separator/>
      </w:r>
    </w:p>
  </w:footnote>
  <w:footnote w:type="continuationSeparator" w:id="0">
    <w:p w14:paraId="1A6770D3" w14:textId="77777777" w:rsidR="00182E97" w:rsidRDefault="00182E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1CA8" w14:textId="77777777" w:rsidR="009F0087" w:rsidRDefault="009F0087">
    <w:pPr>
      <w:pStyle w:val="affffa"/>
      <w:jc w:val="right"/>
      <w:rPr>
        <w:rFonts w:ascii="黑体" w:eastAsia="黑体" w:hAnsi="黑体"/>
      </w:rPr>
    </w:pPr>
    <w:r>
      <w:rPr>
        <w:rFonts w:ascii="黑体" w:eastAsia="黑体" w:hAnsi="黑体"/>
      </w:rPr>
      <w:t>GB/T 18882.4—202X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55621" w14:textId="77777777" w:rsidR="009F0087" w:rsidRDefault="009F0087">
    <w:pPr>
      <w:pStyle w:val="affffb"/>
    </w:pPr>
    <w:r>
      <w:t>GB/T ××××—200×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783B" w14:textId="77777777" w:rsidR="009F0087" w:rsidRDefault="009F0087" w:rsidP="00C87D8A">
    <w:pPr>
      <w:pStyle w:val="aff0"/>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D149" w14:textId="77777777" w:rsidR="009F0087" w:rsidRDefault="009F0087">
    <w:pPr>
      <w:spacing w:line="280" w:lineRule="exact"/>
      <w:jc w:val="right"/>
      <w:rPr>
        <w:sz w:val="24"/>
      </w:rPr>
    </w:pPr>
    <w:r>
      <w:rPr>
        <w:rFonts w:ascii="黑体" w:eastAsia="黑体" w:hAnsi="黑体"/>
        <w:sz w:val="24"/>
      </w:rPr>
      <w:t>GB/T</w:t>
    </w:r>
    <w:r>
      <w:rPr>
        <w:rFonts w:ascii="黑体" w:eastAsia="黑体" w:hAnsi="黑体" w:hint="eastAsia"/>
        <w:sz w:val="24"/>
      </w:rPr>
      <w:t xml:space="preserve"> 34500.6</w:t>
    </w:r>
    <w:r>
      <w:rPr>
        <w:rFonts w:ascii="黑体" w:eastAsia="黑体" w:hAnsi="黑体"/>
        <w:sz w:val="24"/>
      </w:rPr>
      <w:t>—202X</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82F5" w14:textId="77777777" w:rsidR="009F0087" w:rsidRDefault="009F0087">
    <w:pPr>
      <w:spacing w:line="280" w:lineRule="exact"/>
      <w:jc w:val="right"/>
      <w:rPr>
        <w:sz w:val="24"/>
      </w:rPr>
    </w:pPr>
    <w:r>
      <w:rPr>
        <w:rFonts w:ascii="黑体" w:eastAsia="黑体" w:hAnsi="黑体"/>
        <w:sz w:val="24"/>
      </w:rPr>
      <w:t>GB/T</w:t>
    </w:r>
    <w:r>
      <w:rPr>
        <w:rFonts w:ascii="黑体" w:eastAsia="黑体" w:hAnsi="黑体" w:hint="eastAsia"/>
        <w:sz w:val="24"/>
      </w:rPr>
      <w:t xml:space="preserve"> 34500.6</w:t>
    </w:r>
    <w:r>
      <w:rPr>
        <w:rFonts w:ascii="黑体" w:eastAsia="黑体" w:hAnsi="黑体"/>
        <w:sz w:val="24"/>
      </w:rPr>
      <w:t>—202X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AE367E9"/>
    <w:multiLevelType w:val="multilevel"/>
    <w:tmpl w:val="0AE367E9"/>
    <w:lvl w:ilvl="0">
      <w:start w:val="1"/>
      <w:numFmt w:val="none"/>
      <w:pStyle w:val="a4"/>
      <w:lvlText w:val="%1示例"/>
      <w:lvlJc w:val="left"/>
      <w:pPr>
        <w:tabs>
          <w:tab w:val="num" w:pos="1120"/>
        </w:tabs>
        <w:ind w:left="0" w:firstLine="400"/>
      </w:pPr>
      <w:rPr>
        <w:rFonts w:ascii="宋体" w:eastAsia="宋体"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407E65F9"/>
    <w:multiLevelType w:val="multilevel"/>
    <w:tmpl w:val="407E65F9"/>
    <w:lvl w:ilvl="0">
      <w:start w:val="1"/>
      <w:numFmt w:val="none"/>
      <w:pStyle w:val="a5"/>
      <w:lvlText w:val="%1·　"/>
      <w:lvlJc w:val="left"/>
      <w:pPr>
        <w:tabs>
          <w:tab w:val="num" w:pos="1140"/>
        </w:tabs>
        <w:ind w:left="737" w:hanging="317"/>
      </w:pPr>
      <w:rPr>
        <w:rFonts w:ascii="宋体" w:eastAsia="宋体" w:hAnsi="Times New Roman" w:hint="eastAsia"/>
        <w:b w:val="0"/>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6E4D7B"/>
    <w:multiLevelType w:val="multilevel"/>
    <w:tmpl w:val="496E4D7B"/>
    <w:lvl w:ilvl="0">
      <w:start w:val="1"/>
      <w:numFmt w:val="none"/>
      <w:pStyle w:val="a6"/>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BE73FFC"/>
    <w:multiLevelType w:val="multilevel"/>
    <w:tmpl w:val="6BE73F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6CEA2025"/>
    <w:multiLevelType w:val="multilevel"/>
    <w:tmpl w:val="6CEA2025"/>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21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7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6DBF04F4"/>
    <w:multiLevelType w:val="multilevel"/>
    <w:tmpl w:val="6DBF04F4"/>
    <w:lvl w:ilvl="0">
      <w:start w:val="1"/>
      <w:numFmt w:val="none"/>
      <w:pStyle w:val="af2"/>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76933334"/>
    <w:multiLevelType w:val="multilevel"/>
    <w:tmpl w:val="76933334"/>
    <w:lvl w:ilvl="0">
      <w:start w:val="1"/>
      <w:numFmt w:val="none"/>
      <w:pStyle w:val="af3"/>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3"/>
  </w:num>
  <w:num w:numId="3">
    <w:abstractNumId w:val="9"/>
  </w:num>
  <w:num w:numId="4">
    <w:abstractNumId w:val="8"/>
  </w:num>
  <w:num w:numId="5">
    <w:abstractNumId w:val="0"/>
  </w:num>
  <w:num w:numId="6">
    <w:abstractNumId w:val="5"/>
  </w:num>
  <w:num w:numId="7">
    <w:abstractNumId w:val="10"/>
  </w:num>
  <w:num w:numId="8">
    <w:abstractNumId w:val="1"/>
  </w:num>
  <w:num w:numId="9">
    <w:abstractNumId w:val="2"/>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42"/>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ZGM3Njk5ZDI2MmIxZTdkM2JlNGFmMmI5MzdmZGMifQ=="/>
  </w:docVars>
  <w:rsids>
    <w:rsidRoot w:val="00CC1FA2"/>
    <w:rsid w:val="00002610"/>
    <w:rsid w:val="00002B5F"/>
    <w:rsid w:val="0000344F"/>
    <w:rsid w:val="00005240"/>
    <w:rsid w:val="00006808"/>
    <w:rsid w:val="00007D5F"/>
    <w:rsid w:val="00010DD4"/>
    <w:rsid w:val="00011DB1"/>
    <w:rsid w:val="000120D5"/>
    <w:rsid w:val="000137E2"/>
    <w:rsid w:val="00013E78"/>
    <w:rsid w:val="00014739"/>
    <w:rsid w:val="00014A89"/>
    <w:rsid w:val="00014EFA"/>
    <w:rsid w:val="00023099"/>
    <w:rsid w:val="00026D24"/>
    <w:rsid w:val="00031E13"/>
    <w:rsid w:val="000325A2"/>
    <w:rsid w:val="000355C8"/>
    <w:rsid w:val="0004107D"/>
    <w:rsid w:val="0004384B"/>
    <w:rsid w:val="000453C5"/>
    <w:rsid w:val="000461EB"/>
    <w:rsid w:val="00046582"/>
    <w:rsid w:val="00050BC5"/>
    <w:rsid w:val="00051966"/>
    <w:rsid w:val="00052595"/>
    <w:rsid w:val="000535FF"/>
    <w:rsid w:val="00053F77"/>
    <w:rsid w:val="000549C1"/>
    <w:rsid w:val="00054F92"/>
    <w:rsid w:val="0005546F"/>
    <w:rsid w:val="0005647D"/>
    <w:rsid w:val="00057184"/>
    <w:rsid w:val="00060138"/>
    <w:rsid w:val="00066270"/>
    <w:rsid w:val="0006798F"/>
    <w:rsid w:val="00072932"/>
    <w:rsid w:val="00072C0B"/>
    <w:rsid w:val="000747C7"/>
    <w:rsid w:val="00077F3F"/>
    <w:rsid w:val="000851A7"/>
    <w:rsid w:val="000858E0"/>
    <w:rsid w:val="00085B2B"/>
    <w:rsid w:val="000A2FE4"/>
    <w:rsid w:val="000A326C"/>
    <w:rsid w:val="000A352E"/>
    <w:rsid w:val="000A42E1"/>
    <w:rsid w:val="000A55E3"/>
    <w:rsid w:val="000A73C9"/>
    <w:rsid w:val="000B3B88"/>
    <w:rsid w:val="000B4939"/>
    <w:rsid w:val="000B6052"/>
    <w:rsid w:val="000C0E23"/>
    <w:rsid w:val="000C4DD3"/>
    <w:rsid w:val="000C700F"/>
    <w:rsid w:val="000C7FA0"/>
    <w:rsid w:val="000D1066"/>
    <w:rsid w:val="000D3A7A"/>
    <w:rsid w:val="000D3E40"/>
    <w:rsid w:val="000D5520"/>
    <w:rsid w:val="000D6133"/>
    <w:rsid w:val="000E0FE8"/>
    <w:rsid w:val="000E1842"/>
    <w:rsid w:val="000E2F46"/>
    <w:rsid w:val="000E32C7"/>
    <w:rsid w:val="000E7099"/>
    <w:rsid w:val="000F2B8D"/>
    <w:rsid w:val="000F4D50"/>
    <w:rsid w:val="000F5B2D"/>
    <w:rsid w:val="000F6330"/>
    <w:rsid w:val="000F7E42"/>
    <w:rsid w:val="00104E6D"/>
    <w:rsid w:val="0010552D"/>
    <w:rsid w:val="00107891"/>
    <w:rsid w:val="00110F8C"/>
    <w:rsid w:val="00110FD7"/>
    <w:rsid w:val="00112F19"/>
    <w:rsid w:val="00113D86"/>
    <w:rsid w:val="001210C6"/>
    <w:rsid w:val="00137C3F"/>
    <w:rsid w:val="00140CF4"/>
    <w:rsid w:val="00141917"/>
    <w:rsid w:val="00141EB1"/>
    <w:rsid w:val="0014536F"/>
    <w:rsid w:val="00147C10"/>
    <w:rsid w:val="0015158E"/>
    <w:rsid w:val="00151A60"/>
    <w:rsid w:val="00155929"/>
    <w:rsid w:val="00157CCC"/>
    <w:rsid w:val="00166E7E"/>
    <w:rsid w:val="00167C46"/>
    <w:rsid w:val="00167E30"/>
    <w:rsid w:val="00167EDE"/>
    <w:rsid w:val="001706F0"/>
    <w:rsid w:val="00170EC5"/>
    <w:rsid w:val="00175F26"/>
    <w:rsid w:val="00176112"/>
    <w:rsid w:val="001820CD"/>
    <w:rsid w:val="00182E97"/>
    <w:rsid w:val="00183043"/>
    <w:rsid w:val="00186889"/>
    <w:rsid w:val="001872F6"/>
    <w:rsid w:val="001908B3"/>
    <w:rsid w:val="00190EF5"/>
    <w:rsid w:val="00194581"/>
    <w:rsid w:val="001A1245"/>
    <w:rsid w:val="001A305E"/>
    <w:rsid w:val="001A37C3"/>
    <w:rsid w:val="001A501E"/>
    <w:rsid w:val="001A60CD"/>
    <w:rsid w:val="001A739B"/>
    <w:rsid w:val="001A7479"/>
    <w:rsid w:val="001B043C"/>
    <w:rsid w:val="001B0652"/>
    <w:rsid w:val="001B0F0F"/>
    <w:rsid w:val="001B1FE3"/>
    <w:rsid w:val="001B3C18"/>
    <w:rsid w:val="001C26E8"/>
    <w:rsid w:val="001D241E"/>
    <w:rsid w:val="001D2F28"/>
    <w:rsid w:val="001D4D06"/>
    <w:rsid w:val="001D64EA"/>
    <w:rsid w:val="001E0094"/>
    <w:rsid w:val="001E473E"/>
    <w:rsid w:val="001E52A6"/>
    <w:rsid w:val="001E697D"/>
    <w:rsid w:val="001F63E7"/>
    <w:rsid w:val="00200047"/>
    <w:rsid w:val="0020151E"/>
    <w:rsid w:val="002030FF"/>
    <w:rsid w:val="002035CD"/>
    <w:rsid w:val="00205161"/>
    <w:rsid w:val="00205424"/>
    <w:rsid w:val="00207958"/>
    <w:rsid w:val="00211DA8"/>
    <w:rsid w:val="00214B0D"/>
    <w:rsid w:val="002217F4"/>
    <w:rsid w:val="00227564"/>
    <w:rsid w:val="00230428"/>
    <w:rsid w:val="00233277"/>
    <w:rsid w:val="00233DB0"/>
    <w:rsid w:val="002350C0"/>
    <w:rsid w:val="00236CC4"/>
    <w:rsid w:val="002374C4"/>
    <w:rsid w:val="002412C5"/>
    <w:rsid w:val="0024638D"/>
    <w:rsid w:val="002466D1"/>
    <w:rsid w:val="00246E93"/>
    <w:rsid w:val="00247081"/>
    <w:rsid w:val="00247556"/>
    <w:rsid w:val="0025020D"/>
    <w:rsid w:val="00250B4E"/>
    <w:rsid w:val="002519E4"/>
    <w:rsid w:val="00252249"/>
    <w:rsid w:val="00252685"/>
    <w:rsid w:val="0025275C"/>
    <w:rsid w:val="002533D7"/>
    <w:rsid w:val="00261E25"/>
    <w:rsid w:val="002702F9"/>
    <w:rsid w:val="00270A2D"/>
    <w:rsid w:val="00274085"/>
    <w:rsid w:val="00274B26"/>
    <w:rsid w:val="0028123C"/>
    <w:rsid w:val="00284876"/>
    <w:rsid w:val="00284F26"/>
    <w:rsid w:val="00286730"/>
    <w:rsid w:val="00287DE8"/>
    <w:rsid w:val="00287FD1"/>
    <w:rsid w:val="00291190"/>
    <w:rsid w:val="002914AC"/>
    <w:rsid w:val="002931DC"/>
    <w:rsid w:val="00295856"/>
    <w:rsid w:val="002A058E"/>
    <w:rsid w:val="002A2E22"/>
    <w:rsid w:val="002A3871"/>
    <w:rsid w:val="002A4497"/>
    <w:rsid w:val="002A6472"/>
    <w:rsid w:val="002A687E"/>
    <w:rsid w:val="002A6A85"/>
    <w:rsid w:val="002B0FAE"/>
    <w:rsid w:val="002B2EE1"/>
    <w:rsid w:val="002B6AE2"/>
    <w:rsid w:val="002B6D15"/>
    <w:rsid w:val="002C3712"/>
    <w:rsid w:val="002D15B6"/>
    <w:rsid w:val="002D54FB"/>
    <w:rsid w:val="002E60CA"/>
    <w:rsid w:val="002E7218"/>
    <w:rsid w:val="002F04F9"/>
    <w:rsid w:val="002F33BD"/>
    <w:rsid w:val="002F5977"/>
    <w:rsid w:val="002F6208"/>
    <w:rsid w:val="00300AEC"/>
    <w:rsid w:val="003026AB"/>
    <w:rsid w:val="0030573C"/>
    <w:rsid w:val="003119D4"/>
    <w:rsid w:val="00315FF9"/>
    <w:rsid w:val="003170A8"/>
    <w:rsid w:val="00320263"/>
    <w:rsid w:val="00323663"/>
    <w:rsid w:val="0032455D"/>
    <w:rsid w:val="0032481A"/>
    <w:rsid w:val="0033673D"/>
    <w:rsid w:val="0034088F"/>
    <w:rsid w:val="00344BE8"/>
    <w:rsid w:val="00345108"/>
    <w:rsid w:val="00345AB2"/>
    <w:rsid w:val="00353A59"/>
    <w:rsid w:val="00354B76"/>
    <w:rsid w:val="00355187"/>
    <w:rsid w:val="00356BB4"/>
    <w:rsid w:val="003614E7"/>
    <w:rsid w:val="00361572"/>
    <w:rsid w:val="00364A39"/>
    <w:rsid w:val="003665D7"/>
    <w:rsid w:val="003675B6"/>
    <w:rsid w:val="003676D6"/>
    <w:rsid w:val="0037152F"/>
    <w:rsid w:val="003721F7"/>
    <w:rsid w:val="00373CAB"/>
    <w:rsid w:val="0037633C"/>
    <w:rsid w:val="00377C23"/>
    <w:rsid w:val="00385B77"/>
    <w:rsid w:val="00386099"/>
    <w:rsid w:val="00392F61"/>
    <w:rsid w:val="00394D3D"/>
    <w:rsid w:val="00395F91"/>
    <w:rsid w:val="0039612B"/>
    <w:rsid w:val="003963C0"/>
    <w:rsid w:val="003A0401"/>
    <w:rsid w:val="003A1377"/>
    <w:rsid w:val="003A1CF5"/>
    <w:rsid w:val="003A64F1"/>
    <w:rsid w:val="003B4220"/>
    <w:rsid w:val="003B6513"/>
    <w:rsid w:val="003B65AD"/>
    <w:rsid w:val="003B7392"/>
    <w:rsid w:val="003B76B1"/>
    <w:rsid w:val="003B76F2"/>
    <w:rsid w:val="003C108E"/>
    <w:rsid w:val="003C1FAB"/>
    <w:rsid w:val="003C2AD7"/>
    <w:rsid w:val="003D4F24"/>
    <w:rsid w:val="003D5732"/>
    <w:rsid w:val="003E24C6"/>
    <w:rsid w:val="003E374D"/>
    <w:rsid w:val="003E66E4"/>
    <w:rsid w:val="003F2EDC"/>
    <w:rsid w:val="003F3095"/>
    <w:rsid w:val="003F6480"/>
    <w:rsid w:val="003F7E93"/>
    <w:rsid w:val="00407CF0"/>
    <w:rsid w:val="00410A9E"/>
    <w:rsid w:val="004136AC"/>
    <w:rsid w:val="00415E4E"/>
    <w:rsid w:val="00417BC8"/>
    <w:rsid w:val="0042181C"/>
    <w:rsid w:val="00422024"/>
    <w:rsid w:val="00422292"/>
    <w:rsid w:val="00422BC0"/>
    <w:rsid w:val="00422E92"/>
    <w:rsid w:val="00422FF6"/>
    <w:rsid w:val="00424670"/>
    <w:rsid w:val="0042736B"/>
    <w:rsid w:val="00427B74"/>
    <w:rsid w:val="00431D08"/>
    <w:rsid w:val="00432D9A"/>
    <w:rsid w:val="00434468"/>
    <w:rsid w:val="00436D25"/>
    <w:rsid w:val="004379A3"/>
    <w:rsid w:val="0044118E"/>
    <w:rsid w:val="0044253E"/>
    <w:rsid w:val="00445CBB"/>
    <w:rsid w:val="00447D9A"/>
    <w:rsid w:val="00454066"/>
    <w:rsid w:val="00454A57"/>
    <w:rsid w:val="00455C94"/>
    <w:rsid w:val="00456E51"/>
    <w:rsid w:val="00460FEF"/>
    <w:rsid w:val="0046470E"/>
    <w:rsid w:val="004676BA"/>
    <w:rsid w:val="00473D25"/>
    <w:rsid w:val="00477862"/>
    <w:rsid w:val="00482952"/>
    <w:rsid w:val="00490AFF"/>
    <w:rsid w:val="00491D11"/>
    <w:rsid w:val="00493569"/>
    <w:rsid w:val="00494988"/>
    <w:rsid w:val="00495897"/>
    <w:rsid w:val="004958EE"/>
    <w:rsid w:val="00497F56"/>
    <w:rsid w:val="004A0D2E"/>
    <w:rsid w:val="004A1F38"/>
    <w:rsid w:val="004A20BC"/>
    <w:rsid w:val="004A4B00"/>
    <w:rsid w:val="004A7F30"/>
    <w:rsid w:val="004B0FBE"/>
    <w:rsid w:val="004B2895"/>
    <w:rsid w:val="004B5937"/>
    <w:rsid w:val="004B5F26"/>
    <w:rsid w:val="004C06E3"/>
    <w:rsid w:val="004C55A3"/>
    <w:rsid w:val="004C77D5"/>
    <w:rsid w:val="004D127D"/>
    <w:rsid w:val="004D40FF"/>
    <w:rsid w:val="004D4588"/>
    <w:rsid w:val="004D50E4"/>
    <w:rsid w:val="004D6B1B"/>
    <w:rsid w:val="004E0D6A"/>
    <w:rsid w:val="004E1F1F"/>
    <w:rsid w:val="004E35CE"/>
    <w:rsid w:val="004E3F29"/>
    <w:rsid w:val="004E5327"/>
    <w:rsid w:val="004E552B"/>
    <w:rsid w:val="004E711D"/>
    <w:rsid w:val="004F2E14"/>
    <w:rsid w:val="004F4143"/>
    <w:rsid w:val="004F4DDC"/>
    <w:rsid w:val="004F7B44"/>
    <w:rsid w:val="00504E87"/>
    <w:rsid w:val="00505F45"/>
    <w:rsid w:val="00506927"/>
    <w:rsid w:val="005113A7"/>
    <w:rsid w:val="00511B7D"/>
    <w:rsid w:val="00513380"/>
    <w:rsid w:val="00516097"/>
    <w:rsid w:val="0052025C"/>
    <w:rsid w:val="00521432"/>
    <w:rsid w:val="005247F2"/>
    <w:rsid w:val="00524BF5"/>
    <w:rsid w:val="00525955"/>
    <w:rsid w:val="00526615"/>
    <w:rsid w:val="00526A44"/>
    <w:rsid w:val="005271E7"/>
    <w:rsid w:val="005273ED"/>
    <w:rsid w:val="005273F5"/>
    <w:rsid w:val="00531841"/>
    <w:rsid w:val="00531C13"/>
    <w:rsid w:val="005358D7"/>
    <w:rsid w:val="00542AFE"/>
    <w:rsid w:val="0054496F"/>
    <w:rsid w:val="0054590F"/>
    <w:rsid w:val="00554E66"/>
    <w:rsid w:val="00563695"/>
    <w:rsid w:val="00564F54"/>
    <w:rsid w:val="00565F26"/>
    <w:rsid w:val="00566228"/>
    <w:rsid w:val="005679C3"/>
    <w:rsid w:val="00570BFD"/>
    <w:rsid w:val="00570F36"/>
    <w:rsid w:val="005711CF"/>
    <w:rsid w:val="00571D8D"/>
    <w:rsid w:val="005748E3"/>
    <w:rsid w:val="00574C5F"/>
    <w:rsid w:val="00582B18"/>
    <w:rsid w:val="00583699"/>
    <w:rsid w:val="00586781"/>
    <w:rsid w:val="00590962"/>
    <w:rsid w:val="005922A8"/>
    <w:rsid w:val="00595404"/>
    <w:rsid w:val="00595703"/>
    <w:rsid w:val="005A0F20"/>
    <w:rsid w:val="005A31E0"/>
    <w:rsid w:val="005A3F42"/>
    <w:rsid w:val="005A3FC9"/>
    <w:rsid w:val="005B0C36"/>
    <w:rsid w:val="005B3B1A"/>
    <w:rsid w:val="005B619E"/>
    <w:rsid w:val="005B7330"/>
    <w:rsid w:val="005C02EC"/>
    <w:rsid w:val="005C1982"/>
    <w:rsid w:val="005C5060"/>
    <w:rsid w:val="005C546C"/>
    <w:rsid w:val="005C723F"/>
    <w:rsid w:val="005D21AF"/>
    <w:rsid w:val="005D2BF3"/>
    <w:rsid w:val="005D46C6"/>
    <w:rsid w:val="005D4E07"/>
    <w:rsid w:val="005D6753"/>
    <w:rsid w:val="005E21C7"/>
    <w:rsid w:val="005E5677"/>
    <w:rsid w:val="005E5E5B"/>
    <w:rsid w:val="005E660A"/>
    <w:rsid w:val="005F055D"/>
    <w:rsid w:val="0060662A"/>
    <w:rsid w:val="00607440"/>
    <w:rsid w:val="00610070"/>
    <w:rsid w:val="00613A35"/>
    <w:rsid w:val="00617FE7"/>
    <w:rsid w:val="006247D8"/>
    <w:rsid w:val="0062560B"/>
    <w:rsid w:val="00625D25"/>
    <w:rsid w:val="00626943"/>
    <w:rsid w:val="00627DE9"/>
    <w:rsid w:val="00630A97"/>
    <w:rsid w:val="00632DE1"/>
    <w:rsid w:val="00634B13"/>
    <w:rsid w:val="00634B6B"/>
    <w:rsid w:val="00637C45"/>
    <w:rsid w:val="006417D4"/>
    <w:rsid w:val="00641F4B"/>
    <w:rsid w:val="006475D5"/>
    <w:rsid w:val="006533B2"/>
    <w:rsid w:val="00653B8B"/>
    <w:rsid w:val="00654FDA"/>
    <w:rsid w:val="006556E0"/>
    <w:rsid w:val="00656D13"/>
    <w:rsid w:val="00661A03"/>
    <w:rsid w:val="006639FE"/>
    <w:rsid w:val="006663E2"/>
    <w:rsid w:val="0067416A"/>
    <w:rsid w:val="006758AE"/>
    <w:rsid w:val="00683F0E"/>
    <w:rsid w:val="00684287"/>
    <w:rsid w:val="0069309D"/>
    <w:rsid w:val="006940E2"/>
    <w:rsid w:val="00694998"/>
    <w:rsid w:val="006A4C94"/>
    <w:rsid w:val="006A6467"/>
    <w:rsid w:val="006A68EC"/>
    <w:rsid w:val="006B2465"/>
    <w:rsid w:val="006B26AF"/>
    <w:rsid w:val="006B3A6F"/>
    <w:rsid w:val="006B623D"/>
    <w:rsid w:val="006C1939"/>
    <w:rsid w:val="006C404D"/>
    <w:rsid w:val="006C559D"/>
    <w:rsid w:val="006C7067"/>
    <w:rsid w:val="006D16E8"/>
    <w:rsid w:val="006D282A"/>
    <w:rsid w:val="006D2DB7"/>
    <w:rsid w:val="006D5B27"/>
    <w:rsid w:val="006D5E7C"/>
    <w:rsid w:val="006E3836"/>
    <w:rsid w:val="006E6E4E"/>
    <w:rsid w:val="006E719D"/>
    <w:rsid w:val="006E76C1"/>
    <w:rsid w:val="006F21A8"/>
    <w:rsid w:val="006F4723"/>
    <w:rsid w:val="006F71C7"/>
    <w:rsid w:val="00702A97"/>
    <w:rsid w:val="00702DB6"/>
    <w:rsid w:val="0070519E"/>
    <w:rsid w:val="007051D3"/>
    <w:rsid w:val="00706CEB"/>
    <w:rsid w:val="0070742C"/>
    <w:rsid w:val="007100BC"/>
    <w:rsid w:val="0071292A"/>
    <w:rsid w:val="0071674C"/>
    <w:rsid w:val="00717630"/>
    <w:rsid w:val="00717838"/>
    <w:rsid w:val="00723AA8"/>
    <w:rsid w:val="007262CC"/>
    <w:rsid w:val="0072799F"/>
    <w:rsid w:val="00727F75"/>
    <w:rsid w:val="007358FF"/>
    <w:rsid w:val="00735A77"/>
    <w:rsid w:val="00752C45"/>
    <w:rsid w:val="00754B0D"/>
    <w:rsid w:val="007551AC"/>
    <w:rsid w:val="00755392"/>
    <w:rsid w:val="00757641"/>
    <w:rsid w:val="0076286C"/>
    <w:rsid w:val="00762AD2"/>
    <w:rsid w:val="00764F1E"/>
    <w:rsid w:val="00767E00"/>
    <w:rsid w:val="00771F71"/>
    <w:rsid w:val="00774693"/>
    <w:rsid w:val="007747BC"/>
    <w:rsid w:val="0077603E"/>
    <w:rsid w:val="00776464"/>
    <w:rsid w:val="00776468"/>
    <w:rsid w:val="0077687C"/>
    <w:rsid w:val="00776E92"/>
    <w:rsid w:val="007815C6"/>
    <w:rsid w:val="00782410"/>
    <w:rsid w:val="00783CD6"/>
    <w:rsid w:val="00784EC3"/>
    <w:rsid w:val="00785233"/>
    <w:rsid w:val="007901D4"/>
    <w:rsid w:val="00791040"/>
    <w:rsid w:val="0079432C"/>
    <w:rsid w:val="007A2588"/>
    <w:rsid w:val="007A6D2F"/>
    <w:rsid w:val="007B0AAF"/>
    <w:rsid w:val="007B1630"/>
    <w:rsid w:val="007B2330"/>
    <w:rsid w:val="007B338C"/>
    <w:rsid w:val="007B54C4"/>
    <w:rsid w:val="007B5D8C"/>
    <w:rsid w:val="007B5EBB"/>
    <w:rsid w:val="007B63E2"/>
    <w:rsid w:val="007B7198"/>
    <w:rsid w:val="007B7BBD"/>
    <w:rsid w:val="007B7C1D"/>
    <w:rsid w:val="007C25BD"/>
    <w:rsid w:val="007C43B0"/>
    <w:rsid w:val="007C6CE9"/>
    <w:rsid w:val="007D1B54"/>
    <w:rsid w:val="007D51D0"/>
    <w:rsid w:val="007D71F5"/>
    <w:rsid w:val="007D7704"/>
    <w:rsid w:val="007E0739"/>
    <w:rsid w:val="007E3C2E"/>
    <w:rsid w:val="007F1304"/>
    <w:rsid w:val="007F16F9"/>
    <w:rsid w:val="007F1887"/>
    <w:rsid w:val="007F3FA0"/>
    <w:rsid w:val="007F7BB1"/>
    <w:rsid w:val="008030DA"/>
    <w:rsid w:val="0080593B"/>
    <w:rsid w:val="00810700"/>
    <w:rsid w:val="00811378"/>
    <w:rsid w:val="00812A88"/>
    <w:rsid w:val="00813137"/>
    <w:rsid w:val="0081346D"/>
    <w:rsid w:val="00815DC2"/>
    <w:rsid w:val="00816405"/>
    <w:rsid w:val="0082370B"/>
    <w:rsid w:val="00823BB3"/>
    <w:rsid w:val="0082461F"/>
    <w:rsid w:val="00825DF1"/>
    <w:rsid w:val="008320D0"/>
    <w:rsid w:val="00832819"/>
    <w:rsid w:val="00835BE5"/>
    <w:rsid w:val="00836DA0"/>
    <w:rsid w:val="008376F8"/>
    <w:rsid w:val="00837BD3"/>
    <w:rsid w:val="00837DAD"/>
    <w:rsid w:val="008414BD"/>
    <w:rsid w:val="00842441"/>
    <w:rsid w:val="008425A7"/>
    <w:rsid w:val="00845CEE"/>
    <w:rsid w:val="00846726"/>
    <w:rsid w:val="008504CE"/>
    <w:rsid w:val="00851BA3"/>
    <w:rsid w:val="00852BB4"/>
    <w:rsid w:val="00854181"/>
    <w:rsid w:val="00856884"/>
    <w:rsid w:val="008604F3"/>
    <w:rsid w:val="00863059"/>
    <w:rsid w:val="00863AD9"/>
    <w:rsid w:val="00864884"/>
    <w:rsid w:val="00864FE0"/>
    <w:rsid w:val="008666C2"/>
    <w:rsid w:val="00867FD1"/>
    <w:rsid w:val="00871359"/>
    <w:rsid w:val="00874B13"/>
    <w:rsid w:val="00874F07"/>
    <w:rsid w:val="00882036"/>
    <w:rsid w:val="00882545"/>
    <w:rsid w:val="00882678"/>
    <w:rsid w:val="008978AF"/>
    <w:rsid w:val="008A1061"/>
    <w:rsid w:val="008A33A7"/>
    <w:rsid w:val="008A36C7"/>
    <w:rsid w:val="008A379B"/>
    <w:rsid w:val="008A4F6A"/>
    <w:rsid w:val="008A50AA"/>
    <w:rsid w:val="008B172E"/>
    <w:rsid w:val="008B2931"/>
    <w:rsid w:val="008B386B"/>
    <w:rsid w:val="008C0B96"/>
    <w:rsid w:val="008C2CBA"/>
    <w:rsid w:val="008C48DF"/>
    <w:rsid w:val="008C5CA6"/>
    <w:rsid w:val="008C7C59"/>
    <w:rsid w:val="008D123C"/>
    <w:rsid w:val="008D204A"/>
    <w:rsid w:val="008D3DC5"/>
    <w:rsid w:val="008D6579"/>
    <w:rsid w:val="008D68FF"/>
    <w:rsid w:val="008D7DB4"/>
    <w:rsid w:val="008E0C26"/>
    <w:rsid w:val="008E1E11"/>
    <w:rsid w:val="008E2211"/>
    <w:rsid w:val="008E57BC"/>
    <w:rsid w:val="008E67CC"/>
    <w:rsid w:val="008F2ABC"/>
    <w:rsid w:val="008F357B"/>
    <w:rsid w:val="00901DFE"/>
    <w:rsid w:val="009021E7"/>
    <w:rsid w:val="00904598"/>
    <w:rsid w:val="00904D44"/>
    <w:rsid w:val="00906D73"/>
    <w:rsid w:val="0090722C"/>
    <w:rsid w:val="0091236D"/>
    <w:rsid w:val="00913EE6"/>
    <w:rsid w:val="0091461C"/>
    <w:rsid w:val="00915D0E"/>
    <w:rsid w:val="0092257C"/>
    <w:rsid w:val="009231CE"/>
    <w:rsid w:val="0093128C"/>
    <w:rsid w:val="009333ED"/>
    <w:rsid w:val="00935104"/>
    <w:rsid w:val="0093545C"/>
    <w:rsid w:val="00937850"/>
    <w:rsid w:val="00937F45"/>
    <w:rsid w:val="00945A50"/>
    <w:rsid w:val="00945BAF"/>
    <w:rsid w:val="00946F02"/>
    <w:rsid w:val="00951705"/>
    <w:rsid w:val="00954B2A"/>
    <w:rsid w:val="00957CA1"/>
    <w:rsid w:val="0097111A"/>
    <w:rsid w:val="009754BD"/>
    <w:rsid w:val="00975F49"/>
    <w:rsid w:val="00976565"/>
    <w:rsid w:val="00976BEC"/>
    <w:rsid w:val="009806D1"/>
    <w:rsid w:val="00982278"/>
    <w:rsid w:val="009828D0"/>
    <w:rsid w:val="00982FD6"/>
    <w:rsid w:val="009847F3"/>
    <w:rsid w:val="00984D85"/>
    <w:rsid w:val="0098540A"/>
    <w:rsid w:val="0099167A"/>
    <w:rsid w:val="00992E7F"/>
    <w:rsid w:val="00994D33"/>
    <w:rsid w:val="009952EC"/>
    <w:rsid w:val="009962D3"/>
    <w:rsid w:val="00996482"/>
    <w:rsid w:val="009A452A"/>
    <w:rsid w:val="009A5919"/>
    <w:rsid w:val="009A5ACA"/>
    <w:rsid w:val="009A7648"/>
    <w:rsid w:val="009B769B"/>
    <w:rsid w:val="009C0284"/>
    <w:rsid w:val="009C2E7D"/>
    <w:rsid w:val="009C49D8"/>
    <w:rsid w:val="009D07B4"/>
    <w:rsid w:val="009D2028"/>
    <w:rsid w:val="009D6941"/>
    <w:rsid w:val="009E1C69"/>
    <w:rsid w:val="009E3C46"/>
    <w:rsid w:val="009E4552"/>
    <w:rsid w:val="009F0087"/>
    <w:rsid w:val="00A02471"/>
    <w:rsid w:val="00A03881"/>
    <w:rsid w:val="00A03EDF"/>
    <w:rsid w:val="00A04AD7"/>
    <w:rsid w:val="00A0543D"/>
    <w:rsid w:val="00A0673F"/>
    <w:rsid w:val="00A10887"/>
    <w:rsid w:val="00A10E86"/>
    <w:rsid w:val="00A12F01"/>
    <w:rsid w:val="00A14DB5"/>
    <w:rsid w:val="00A15998"/>
    <w:rsid w:val="00A160C0"/>
    <w:rsid w:val="00A172E1"/>
    <w:rsid w:val="00A21BE9"/>
    <w:rsid w:val="00A2284F"/>
    <w:rsid w:val="00A23CC9"/>
    <w:rsid w:val="00A27208"/>
    <w:rsid w:val="00A3013A"/>
    <w:rsid w:val="00A324D2"/>
    <w:rsid w:val="00A325CA"/>
    <w:rsid w:val="00A44792"/>
    <w:rsid w:val="00A52751"/>
    <w:rsid w:val="00A559A7"/>
    <w:rsid w:val="00A56A3A"/>
    <w:rsid w:val="00A576D0"/>
    <w:rsid w:val="00A603DC"/>
    <w:rsid w:val="00A61F24"/>
    <w:rsid w:val="00A638D7"/>
    <w:rsid w:val="00A65FCC"/>
    <w:rsid w:val="00A66CD4"/>
    <w:rsid w:val="00A71D85"/>
    <w:rsid w:val="00A72035"/>
    <w:rsid w:val="00A77055"/>
    <w:rsid w:val="00A77C64"/>
    <w:rsid w:val="00A77EED"/>
    <w:rsid w:val="00A804E6"/>
    <w:rsid w:val="00A80C09"/>
    <w:rsid w:val="00A81FB6"/>
    <w:rsid w:val="00A82420"/>
    <w:rsid w:val="00A851E3"/>
    <w:rsid w:val="00A852B7"/>
    <w:rsid w:val="00A86AF7"/>
    <w:rsid w:val="00A94664"/>
    <w:rsid w:val="00A95E34"/>
    <w:rsid w:val="00AA2166"/>
    <w:rsid w:val="00AA3E2F"/>
    <w:rsid w:val="00AA48EC"/>
    <w:rsid w:val="00AB0ADC"/>
    <w:rsid w:val="00AB41C5"/>
    <w:rsid w:val="00AB4660"/>
    <w:rsid w:val="00AB73CC"/>
    <w:rsid w:val="00AB7EFA"/>
    <w:rsid w:val="00AC309C"/>
    <w:rsid w:val="00AC4C05"/>
    <w:rsid w:val="00AC6981"/>
    <w:rsid w:val="00AC699A"/>
    <w:rsid w:val="00AC762B"/>
    <w:rsid w:val="00AC7919"/>
    <w:rsid w:val="00AC7EE8"/>
    <w:rsid w:val="00AD195C"/>
    <w:rsid w:val="00AD3362"/>
    <w:rsid w:val="00AD37B6"/>
    <w:rsid w:val="00AD45FF"/>
    <w:rsid w:val="00AD4BE1"/>
    <w:rsid w:val="00AD6600"/>
    <w:rsid w:val="00AD795F"/>
    <w:rsid w:val="00AD7EC1"/>
    <w:rsid w:val="00AE0A1E"/>
    <w:rsid w:val="00AE29C1"/>
    <w:rsid w:val="00AF0EC2"/>
    <w:rsid w:val="00AF5014"/>
    <w:rsid w:val="00AF61CD"/>
    <w:rsid w:val="00B002B0"/>
    <w:rsid w:val="00B007EF"/>
    <w:rsid w:val="00B04494"/>
    <w:rsid w:val="00B04894"/>
    <w:rsid w:val="00B06EC3"/>
    <w:rsid w:val="00B10C97"/>
    <w:rsid w:val="00B142A9"/>
    <w:rsid w:val="00B20BD5"/>
    <w:rsid w:val="00B217A4"/>
    <w:rsid w:val="00B223CD"/>
    <w:rsid w:val="00B23193"/>
    <w:rsid w:val="00B30A0D"/>
    <w:rsid w:val="00B34956"/>
    <w:rsid w:val="00B35B0C"/>
    <w:rsid w:val="00B35B52"/>
    <w:rsid w:val="00B3661B"/>
    <w:rsid w:val="00B377FD"/>
    <w:rsid w:val="00B41B11"/>
    <w:rsid w:val="00B4378D"/>
    <w:rsid w:val="00B440A5"/>
    <w:rsid w:val="00B47553"/>
    <w:rsid w:val="00B47C8B"/>
    <w:rsid w:val="00B505F1"/>
    <w:rsid w:val="00B55C7C"/>
    <w:rsid w:val="00B55D36"/>
    <w:rsid w:val="00B605A7"/>
    <w:rsid w:val="00B60708"/>
    <w:rsid w:val="00B60EF0"/>
    <w:rsid w:val="00B626F8"/>
    <w:rsid w:val="00B65D47"/>
    <w:rsid w:val="00B72784"/>
    <w:rsid w:val="00B7478F"/>
    <w:rsid w:val="00B750FB"/>
    <w:rsid w:val="00B765CA"/>
    <w:rsid w:val="00B93985"/>
    <w:rsid w:val="00B9443C"/>
    <w:rsid w:val="00B94FA8"/>
    <w:rsid w:val="00BA066D"/>
    <w:rsid w:val="00BA126A"/>
    <w:rsid w:val="00BA2F32"/>
    <w:rsid w:val="00BA3368"/>
    <w:rsid w:val="00BA3A86"/>
    <w:rsid w:val="00BB2D40"/>
    <w:rsid w:val="00BB5BA3"/>
    <w:rsid w:val="00BB7D3F"/>
    <w:rsid w:val="00BC50CE"/>
    <w:rsid w:val="00BC561F"/>
    <w:rsid w:val="00BC69EE"/>
    <w:rsid w:val="00BD1CA2"/>
    <w:rsid w:val="00BD4B75"/>
    <w:rsid w:val="00BD5FB7"/>
    <w:rsid w:val="00BD775F"/>
    <w:rsid w:val="00BE05EA"/>
    <w:rsid w:val="00BE0C7F"/>
    <w:rsid w:val="00BE0CBF"/>
    <w:rsid w:val="00BE50A3"/>
    <w:rsid w:val="00BE6377"/>
    <w:rsid w:val="00BE6AC5"/>
    <w:rsid w:val="00BF1053"/>
    <w:rsid w:val="00BF1151"/>
    <w:rsid w:val="00BF2738"/>
    <w:rsid w:val="00BF54B2"/>
    <w:rsid w:val="00C01BA2"/>
    <w:rsid w:val="00C028A9"/>
    <w:rsid w:val="00C03D11"/>
    <w:rsid w:val="00C05F96"/>
    <w:rsid w:val="00C06708"/>
    <w:rsid w:val="00C0702F"/>
    <w:rsid w:val="00C160D6"/>
    <w:rsid w:val="00C16AD1"/>
    <w:rsid w:val="00C2235F"/>
    <w:rsid w:val="00C23078"/>
    <w:rsid w:val="00C2528A"/>
    <w:rsid w:val="00C30693"/>
    <w:rsid w:val="00C31882"/>
    <w:rsid w:val="00C34FD5"/>
    <w:rsid w:val="00C371AF"/>
    <w:rsid w:val="00C376C3"/>
    <w:rsid w:val="00C4047D"/>
    <w:rsid w:val="00C4232B"/>
    <w:rsid w:val="00C42B5C"/>
    <w:rsid w:val="00C42FD0"/>
    <w:rsid w:val="00C4364C"/>
    <w:rsid w:val="00C43C97"/>
    <w:rsid w:val="00C4409D"/>
    <w:rsid w:val="00C47634"/>
    <w:rsid w:val="00C5084A"/>
    <w:rsid w:val="00C513CD"/>
    <w:rsid w:val="00C526A6"/>
    <w:rsid w:val="00C52BA0"/>
    <w:rsid w:val="00C536AF"/>
    <w:rsid w:val="00C6237C"/>
    <w:rsid w:val="00C638E5"/>
    <w:rsid w:val="00C64269"/>
    <w:rsid w:val="00C648D9"/>
    <w:rsid w:val="00C73A4B"/>
    <w:rsid w:val="00C73ABB"/>
    <w:rsid w:val="00C756C4"/>
    <w:rsid w:val="00C808D7"/>
    <w:rsid w:val="00C84984"/>
    <w:rsid w:val="00C84A9B"/>
    <w:rsid w:val="00C853E1"/>
    <w:rsid w:val="00C87D8A"/>
    <w:rsid w:val="00C936A2"/>
    <w:rsid w:val="00CA14F3"/>
    <w:rsid w:val="00CA31C9"/>
    <w:rsid w:val="00CA3A11"/>
    <w:rsid w:val="00CA4166"/>
    <w:rsid w:val="00CA5A15"/>
    <w:rsid w:val="00CA714B"/>
    <w:rsid w:val="00CB06B0"/>
    <w:rsid w:val="00CB13FD"/>
    <w:rsid w:val="00CB1EB0"/>
    <w:rsid w:val="00CB3241"/>
    <w:rsid w:val="00CB3690"/>
    <w:rsid w:val="00CB3B56"/>
    <w:rsid w:val="00CB5F61"/>
    <w:rsid w:val="00CB661B"/>
    <w:rsid w:val="00CB729D"/>
    <w:rsid w:val="00CC1FA2"/>
    <w:rsid w:val="00CC490B"/>
    <w:rsid w:val="00CC601B"/>
    <w:rsid w:val="00CD2C0A"/>
    <w:rsid w:val="00CD329B"/>
    <w:rsid w:val="00CD3599"/>
    <w:rsid w:val="00CE1A37"/>
    <w:rsid w:val="00CE5529"/>
    <w:rsid w:val="00CE5B76"/>
    <w:rsid w:val="00CE712D"/>
    <w:rsid w:val="00CF0CF2"/>
    <w:rsid w:val="00CF1AC7"/>
    <w:rsid w:val="00CF22BE"/>
    <w:rsid w:val="00CF4C1D"/>
    <w:rsid w:val="00CF5A79"/>
    <w:rsid w:val="00CF6014"/>
    <w:rsid w:val="00CF79D5"/>
    <w:rsid w:val="00D008FD"/>
    <w:rsid w:val="00D01128"/>
    <w:rsid w:val="00D01217"/>
    <w:rsid w:val="00D035C6"/>
    <w:rsid w:val="00D037D9"/>
    <w:rsid w:val="00D05205"/>
    <w:rsid w:val="00D06941"/>
    <w:rsid w:val="00D11129"/>
    <w:rsid w:val="00D11D06"/>
    <w:rsid w:val="00D12F8B"/>
    <w:rsid w:val="00D14A37"/>
    <w:rsid w:val="00D15E99"/>
    <w:rsid w:val="00D1764C"/>
    <w:rsid w:val="00D21EB5"/>
    <w:rsid w:val="00D2683A"/>
    <w:rsid w:val="00D27706"/>
    <w:rsid w:val="00D30BED"/>
    <w:rsid w:val="00D33D7C"/>
    <w:rsid w:val="00D34C82"/>
    <w:rsid w:val="00D356A8"/>
    <w:rsid w:val="00D36FB7"/>
    <w:rsid w:val="00D4021A"/>
    <w:rsid w:val="00D40EBE"/>
    <w:rsid w:val="00D423F8"/>
    <w:rsid w:val="00D44B63"/>
    <w:rsid w:val="00D44BDD"/>
    <w:rsid w:val="00D45293"/>
    <w:rsid w:val="00D4530C"/>
    <w:rsid w:val="00D4604C"/>
    <w:rsid w:val="00D47C57"/>
    <w:rsid w:val="00D51C55"/>
    <w:rsid w:val="00D53A2B"/>
    <w:rsid w:val="00D64DE4"/>
    <w:rsid w:val="00D66218"/>
    <w:rsid w:val="00D70128"/>
    <w:rsid w:val="00D779F7"/>
    <w:rsid w:val="00D83D78"/>
    <w:rsid w:val="00D850F7"/>
    <w:rsid w:val="00D92A6F"/>
    <w:rsid w:val="00D939B6"/>
    <w:rsid w:val="00D9561B"/>
    <w:rsid w:val="00D95C8F"/>
    <w:rsid w:val="00D95D1E"/>
    <w:rsid w:val="00D95D26"/>
    <w:rsid w:val="00D96512"/>
    <w:rsid w:val="00DA2875"/>
    <w:rsid w:val="00DA5BA5"/>
    <w:rsid w:val="00DB4790"/>
    <w:rsid w:val="00DB59B5"/>
    <w:rsid w:val="00DB5D7B"/>
    <w:rsid w:val="00DC2590"/>
    <w:rsid w:val="00DD0844"/>
    <w:rsid w:val="00DD4D22"/>
    <w:rsid w:val="00DD7298"/>
    <w:rsid w:val="00DE15F4"/>
    <w:rsid w:val="00DE4D65"/>
    <w:rsid w:val="00DF6E0D"/>
    <w:rsid w:val="00DF70A6"/>
    <w:rsid w:val="00DF711C"/>
    <w:rsid w:val="00E03DF1"/>
    <w:rsid w:val="00E050C4"/>
    <w:rsid w:val="00E068EC"/>
    <w:rsid w:val="00E07A71"/>
    <w:rsid w:val="00E10E3A"/>
    <w:rsid w:val="00E120FE"/>
    <w:rsid w:val="00E12112"/>
    <w:rsid w:val="00E134DE"/>
    <w:rsid w:val="00E16338"/>
    <w:rsid w:val="00E17C18"/>
    <w:rsid w:val="00E17CCF"/>
    <w:rsid w:val="00E20C68"/>
    <w:rsid w:val="00E26852"/>
    <w:rsid w:val="00E2753E"/>
    <w:rsid w:val="00E27BBD"/>
    <w:rsid w:val="00E31896"/>
    <w:rsid w:val="00E32440"/>
    <w:rsid w:val="00E35654"/>
    <w:rsid w:val="00E36395"/>
    <w:rsid w:val="00E3677E"/>
    <w:rsid w:val="00E375FF"/>
    <w:rsid w:val="00E40345"/>
    <w:rsid w:val="00E4215E"/>
    <w:rsid w:val="00E42A57"/>
    <w:rsid w:val="00E44EC8"/>
    <w:rsid w:val="00E46241"/>
    <w:rsid w:val="00E47090"/>
    <w:rsid w:val="00E51750"/>
    <w:rsid w:val="00E52AAD"/>
    <w:rsid w:val="00E535C7"/>
    <w:rsid w:val="00E56D5D"/>
    <w:rsid w:val="00E57413"/>
    <w:rsid w:val="00E577AD"/>
    <w:rsid w:val="00E62095"/>
    <w:rsid w:val="00E64E25"/>
    <w:rsid w:val="00E67C3E"/>
    <w:rsid w:val="00E71BE8"/>
    <w:rsid w:val="00E73BAE"/>
    <w:rsid w:val="00E74748"/>
    <w:rsid w:val="00E8000F"/>
    <w:rsid w:val="00E813AA"/>
    <w:rsid w:val="00E86E17"/>
    <w:rsid w:val="00E872A6"/>
    <w:rsid w:val="00E92B8A"/>
    <w:rsid w:val="00E95438"/>
    <w:rsid w:val="00E954E6"/>
    <w:rsid w:val="00E954F0"/>
    <w:rsid w:val="00E96103"/>
    <w:rsid w:val="00E9762D"/>
    <w:rsid w:val="00EA02F2"/>
    <w:rsid w:val="00EA0529"/>
    <w:rsid w:val="00EA4124"/>
    <w:rsid w:val="00EA5D46"/>
    <w:rsid w:val="00EA5FF5"/>
    <w:rsid w:val="00EB1BEA"/>
    <w:rsid w:val="00EB22EE"/>
    <w:rsid w:val="00EB4052"/>
    <w:rsid w:val="00EB57F1"/>
    <w:rsid w:val="00EB6EF0"/>
    <w:rsid w:val="00EB735D"/>
    <w:rsid w:val="00EB790B"/>
    <w:rsid w:val="00EC227F"/>
    <w:rsid w:val="00EC2952"/>
    <w:rsid w:val="00EC7C05"/>
    <w:rsid w:val="00ED5901"/>
    <w:rsid w:val="00ED5FAA"/>
    <w:rsid w:val="00ED6D50"/>
    <w:rsid w:val="00ED77B5"/>
    <w:rsid w:val="00EE1E5D"/>
    <w:rsid w:val="00EE1E9F"/>
    <w:rsid w:val="00EE256D"/>
    <w:rsid w:val="00EE27BE"/>
    <w:rsid w:val="00EE5E19"/>
    <w:rsid w:val="00EE7C18"/>
    <w:rsid w:val="00EF3F6A"/>
    <w:rsid w:val="00EF3FAF"/>
    <w:rsid w:val="00EF4DCF"/>
    <w:rsid w:val="00F00045"/>
    <w:rsid w:val="00F00A19"/>
    <w:rsid w:val="00F0365D"/>
    <w:rsid w:val="00F05E42"/>
    <w:rsid w:val="00F076CC"/>
    <w:rsid w:val="00F1031A"/>
    <w:rsid w:val="00F13798"/>
    <w:rsid w:val="00F1467B"/>
    <w:rsid w:val="00F17B66"/>
    <w:rsid w:val="00F20CED"/>
    <w:rsid w:val="00F20FE6"/>
    <w:rsid w:val="00F22017"/>
    <w:rsid w:val="00F23515"/>
    <w:rsid w:val="00F2370A"/>
    <w:rsid w:val="00F23C17"/>
    <w:rsid w:val="00F244BF"/>
    <w:rsid w:val="00F2560E"/>
    <w:rsid w:val="00F27387"/>
    <w:rsid w:val="00F30058"/>
    <w:rsid w:val="00F32114"/>
    <w:rsid w:val="00F33DF4"/>
    <w:rsid w:val="00F355E3"/>
    <w:rsid w:val="00F3608B"/>
    <w:rsid w:val="00F36E57"/>
    <w:rsid w:val="00F373FA"/>
    <w:rsid w:val="00F40146"/>
    <w:rsid w:val="00F409AF"/>
    <w:rsid w:val="00F422DB"/>
    <w:rsid w:val="00F5129F"/>
    <w:rsid w:val="00F53C23"/>
    <w:rsid w:val="00F60151"/>
    <w:rsid w:val="00F62897"/>
    <w:rsid w:val="00F63534"/>
    <w:rsid w:val="00F65AA2"/>
    <w:rsid w:val="00F74778"/>
    <w:rsid w:val="00F7498A"/>
    <w:rsid w:val="00F749B0"/>
    <w:rsid w:val="00F80C14"/>
    <w:rsid w:val="00F85487"/>
    <w:rsid w:val="00F91F3D"/>
    <w:rsid w:val="00F94CA8"/>
    <w:rsid w:val="00F97020"/>
    <w:rsid w:val="00FA105A"/>
    <w:rsid w:val="00FA6C69"/>
    <w:rsid w:val="00FB0ED7"/>
    <w:rsid w:val="00FB3A39"/>
    <w:rsid w:val="00FB6B90"/>
    <w:rsid w:val="00FB7993"/>
    <w:rsid w:val="00FC0A9F"/>
    <w:rsid w:val="00FC3FCC"/>
    <w:rsid w:val="00FC40D7"/>
    <w:rsid w:val="00FC5AF4"/>
    <w:rsid w:val="00FD0BA3"/>
    <w:rsid w:val="00FD7B43"/>
    <w:rsid w:val="00FE25ED"/>
    <w:rsid w:val="00FE42A7"/>
    <w:rsid w:val="00FE5F72"/>
    <w:rsid w:val="00FE761B"/>
    <w:rsid w:val="00FF1455"/>
    <w:rsid w:val="020C4532"/>
    <w:rsid w:val="0285401A"/>
    <w:rsid w:val="03130A11"/>
    <w:rsid w:val="03EF5EB9"/>
    <w:rsid w:val="04E86477"/>
    <w:rsid w:val="053A63E8"/>
    <w:rsid w:val="063B4B4F"/>
    <w:rsid w:val="06FA53C9"/>
    <w:rsid w:val="0A0C2682"/>
    <w:rsid w:val="0AA32563"/>
    <w:rsid w:val="0B3643CE"/>
    <w:rsid w:val="0C656D19"/>
    <w:rsid w:val="0C874EE1"/>
    <w:rsid w:val="0D0802C8"/>
    <w:rsid w:val="0D6C40D7"/>
    <w:rsid w:val="0D743CCE"/>
    <w:rsid w:val="0DEB76F2"/>
    <w:rsid w:val="0FCE263A"/>
    <w:rsid w:val="10B349F6"/>
    <w:rsid w:val="10E14CEC"/>
    <w:rsid w:val="10F66BE2"/>
    <w:rsid w:val="12173E84"/>
    <w:rsid w:val="124470CE"/>
    <w:rsid w:val="16B9056F"/>
    <w:rsid w:val="16E31E9B"/>
    <w:rsid w:val="17562080"/>
    <w:rsid w:val="177A5D44"/>
    <w:rsid w:val="17AF353E"/>
    <w:rsid w:val="17C0471D"/>
    <w:rsid w:val="17FE566D"/>
    <w:rsid w:val="18E67433"/>
    <w:rsid w:val="198F297E"/>
    <w:rsid w:val="1A2A12DC"/>
    <w:rsid w:val="1A312990"/>
    <w:rsid w:val="1ABE6F31"/>
    <w:rsid w:val="1AFD67FA"/>
    <w:rsid w:val="1B683762"/>
    <w:rsid w:val="1B811858"/>
    <w:rsid w:val="1E9E4C6F"/>
    <w:rsid w:val="1F160A01"/>
    <w:rsid w:val="209C1B67"/>
    <w:rsid w:val="210D336F"/>
    <w:rsid w:val="24A13CDD"/>
    <w:rsid w:val="25680762"/>
    <w:rsid w:val="257F3613"/>
    <w:rsid w:val="25D80104"/>
    <w:rsid w:val="261D544A"/>
    <w:rsid w:val="2652435A"/>
    <w:rsid w:val="2675469E"/>
    <w:rsid w:val="27822DB6"/>
    <w:rsid w:val="284B24CB"/>
    <w:rsid w:val="29B70979"/>
    <w:rsid w:val="2BF950DA"/>
    <w:rsid w:val="2D894942"/>
    <w:rsid w:val="2E943FAB"/>
    <w:rsid w:val="2F4777E6"/>
    <w:rsid w:val="2F8F69AC"/>
    <w:rsid w:val="2FBF3CD4"/>
    <w:rsid w:val="300456D0"/>
    <w:rsid w:val="30A627B0"/>
    <w:rsid w:val="31DB3DE6"/>
    <w:rsid w:val="32B5139A"/>
    <w:rsid w:val="33E434B3"/>
    <w:rsid w:val="36814F45"/>
    <w:rsid w:val="3755179A"/>
    <w:rsid w:val="375720DA"/>
    <w:rsid w:val="38945CA8"/>
    <w:rsid w:val="38BB4DCC"/>
    <w:rsid w:val="39DE1D44"/>
    <w:rsid w:val="3AB74334"/>
    <w:rsid w:val="3AD675BC"/>
    <w:rsid w:val="3B4F0057"/>
    <w:rsid w:val="3BEB0739"/>
    <w:rsid w:val="3C44256E"/>
    <w:rsid w:val="3CE61E09"/>
    <w:rsid w:val="3E4C4289"/>
    <w:rsid w:val="3EDB173D"/>
    <w:rsid w:val="3F240842"/>
    <w:rsid w:val="3F3101B5"/>
    <w:rsid w:val="42AE3CB4"/>
    <w:rsid w:val="439962CD"/>
    <w:rsid w:val="43C2058B"/>
    <w:rsid w:val="442F141A"/>
    <w:rsid w:val="45341814"/>
    <w:rsid w:val="46074774"/>
    <w:rsid w:val="470B6133"/>
    <w:rsid w:val="47E0311C"/>
    <w:rsid w:val="49284ABA"/>
    <w:rsid w:val="49EA57FA"/>
    <w:rsid w:val="4AA17959"/>
    <w:rsid w:val="4B285C9E"/>
    <w:rsid w:val="4CAC181F"/>
    <w:rsid w:val="4CF114C9"/>
    <w:rsid w:val="4DDE1EAC"/>
    <w:rsid w:val="4DDF048D"/>
    <w:rsid w:val="4ED17C3D"/>
    <w:rsid w:val="51DB35C2"/>
    <w:rsid w:val="52EE211C"/>
    <w:rsid w:val="54845A24"/>
    <w:rsid w:val="57DA1460"/>
    <w:rsid w:val="585E72A6"/>
    <w:rsid w:val="590239D3"/>
    <w:rsid w:val="59347AFD"/>
    <w:rsid w:val="596450C2"/>
    <w:rsid w:val="59A728E8"/>
    <w:rsid w:val="59BF6631"/>
    <w:rsid w:val="5A957839"/>
    <w:rsid w:val="5B4358BA"/>
    <w:rsid w:val="5BD212B3"/>
    <w:rsid w:val="5BED4A53"/>
    <w:rsid w:val="5CEB1EEF"/>
    <w:rsid w:val="5EE556F0"/>
    <w:rsid w:val="5EE93C26"/>
    <w:rsid w:val="5EF66ECF"/>
    <w:rsid w:val="5F4841BD"/>
    <w:rsid w:val="6057789C"/>
    <w:rsid w:val="619A23FE"/>
    <w:rsid w:val="623936FD"/>
    <w:rsid w:val="625405BD"/>
    <w:rsid w:val="68E7310B"/>
    <w:rsid w:val="6B1B7447"/>
    <w:rsid w:val="6CED2E22"/>
    <w:rsid w:val="6D1C5799"/>
    <w:rsid w:val="6DA62B86"/>
    <w:rsid w:val="707F0E75"/>
    <w:rsid w:val="74FC3819"/>
    <w:rsid w:val="75095CAE"/>
    <w:rsid w:val="759A0127"/>
    <w:rsid w:val="75C31803"/>
    <w:rsid w:val="7610431D"/>
    <w:rsid w:val="77D05953"/>
    <w:rsid w:val="77DD6160"/>
    <w:rsid w:val="78422EF3"/>
    <w:rsid w:val="7B2F70E1"/>
    <w:rsid w:val="7C10151B"/>
    <w:rsid w:val="7CBE210E"/>
    <w:rsid w:val="7D9C3F02"/>
    <w:rsid w:val="7ED5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176169"/>
  <w15:chartTrackingRefBased/>
  <w15:docId w15:val="{25342930-B3A3-4CD0-A2C2-6BB5AF12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page number" w:qFormat="1"/>
    <w:lsdException w:name="Title" w:qFormat="1"/>
    <w:lsdException w:name="Default Paragraph Font" w:uiPriority="1" w:unhideWhenUsed="1"/>
    <w:lsdException w:name="Subtitle" w:qFormat="1"/>
    <w:lsdException w:name="Date"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Definition" w:qFormat="1"/>
    <w:lsdException w:name="HTML Keyboard" w:semiHidden="1"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4">
    <w:name w:val="Normal"/>
    <w:qFormat/>
    <w:pPr>
      <w:widowControl w:val="0"/>
      <w:jc w:val="both"/>
    </w:pPr>
    <w:rPr>
      <w:kern w:val="2"/>
      <w:sz w:val="21"/>
      <w:szCs w:val="24"/>
    </w:rPr>
  </w:style>
  <w:style w:type="paragraph" w:styleId="1">
    <w:name w:val="heading 1"/>
    <w:basedOn w:val="af4"/>
    <w:next w:val="af4"/>
    <w:qFormat/>
    <w:pPr>
      <w:keepNext/>
      <w:keepLines/>
      <w:spacing w:before="340" w:after="330" w:line="578" w:lineRule="auto"/>
      <w:outlineLvl w:val="0"/>
    </w:pPr>
    <w:rPr>
      <w:b/>
      <w:bCs/>
      <w:kern w:val="44"/>
      <w:sz w:val="44"/>
      <w:szCs w:val="44"/>
    </w:rPr>
  </w:style>
  <w:style w:type="paragraph" w:styleId="2">
    <w:name w:val="heading 2"/>
    <w:basedOn w:val="af4"/>
    <w:next w:val="af4"/>
    <w:qFormat/>
    <w:pPr>
      <w:keepNext/>
      <w:keepLines/>
      <w:spacing w:before="260" w:after="260" w:line="416" w:lineRule="auto"/>
      <w:outlineLvl w:val="1"/>
    </w:pPr>
    <w:rPr>
      <w:rFonts w:ascii="Arial" w:eastAsia="黑体" w:hAnsi="Arial"/>
      <w:b/>
      <w:bCs/>
      <w:sz w:val="32"/>
      <w:szCs w:val="32"/>
    </w:rPr>
  </w:style>
  <w:style w:type="paragraph" w:styleId="3">
    <w:name w:val="heading 3"/>
    <w:basedOn w:val="af4"/>
    <w:next w:val="af4"/>
    <w:qFormat/>
    <w:pPr>
      <w:keepNext/>
      <w:keepLines/>
      <w:spacing w:before="260" w:after="260" w:line="416" w:lineRule="auto"/>
      <w:outlineLvl w:val="2"/>
    </w:pPr>
    <w:rPr>
      <w:b/>
      <w:bCs/>
      <w:sz w:val="32"/>
      <w:szCs w:val="32"/>
    </w:rPr>
  </w:style>
  <w:style w:type="paragraph" w:styleId="4">
    <w:name w:val="heading 4"/>
    <w:basedOn w:val="af4"/>
    <w:next w:val="af4"/>
    <w:qFormat/>
    <w:pPr>
      <w:keepNext/>
      <w:keepLines/>
      <w:spacing w:before="280" w:after="290" w:line="376" w:lineRule="auto"/>
      <w:outlineLvl w:val="3"/>
    </w:pPr>
    <w:rPr>
      <w:rFonts w:ascii="Arial" w:eastAsia="黑体" w:hAnsi="Arial"/>
      <w:b/>
      <w:bCs/>
      <w:sz w:val="28"/>
      <w:szCs w:val="28"/>
    </w:rPr>
  </w:style>
  <w:style w:type="paragraph" w:styleId="5">
    <w:name w:val="heading 5"/>
    <w:basedOn w:val="af4"/>
    <w:next w:val="af4"/>
    <w:qFormat/>
    <w:pPr>
      <w:keepNext/>
      <w:keepLines/>
      <w:spacing w:before="280" w:after="290" w:line="376" w:lineRule="auto"/>
      <w:outlineLvl w:val="4"/>
    </w:pPr>
    <w:rPr>
      <w:b/>
      <w:bCs/>
      <w:sz w:val="28"/>
      <w:szCs w:val="28"/>
    </w:rPr>
  </w:style>
  <w:style w:type="paragraph" w:styleId="6">
    <w:name w:val="heading 6"/>
    <w:basedOn w:val="af4"/>
    <w:next w:val="af4"/>
    <w:qFormat/>
    <w:pPr>
      <w:keepNext/>
      <w:keepLines/>
      <w:spacing w:before="240" w:after="64" w:line="320" w:lineRule="auto"/>
      <w:outlineLvl w:val="5"/>
    </w:pPr>
    <w:rPr>
      <w:rFonts w:ascii="Arial" w:eastAsia="黑体" w:hAnsi="Arial"/>
      <w:b/>
      <w:bCs/>
      <w:sz w:val="24"/>
    </w:rPr>
  </w:style>
  <w:style w:type="paragraph" w:styleId="7">
    <w:name w:val="heading 7"/>
    <w:basedOn w:val="af4"/>
    <w:next w:val="af4"/>
    <w:qFormat/>
    <w:pPr>
      <w:keepNext/>
      <w:keepLines/>
      <w:spacing w:before="240" w:after="64" w:line="320" w:lineRule="auto"/>
      <w:outlineLvl w:val="6"/>
    </w:pPr>
    <w:rPr>
      <w:b/>
      <w:bCs/>
      <w:sz w:val="24"/>
    </w:rPr>
  </w:style>
  <w:style w:type="paragraph" w:styleId="8">
    <w:name w:val="heading 8"/>
    <w:basedOn w:val="af4"/>
    <w:next w:val="af4"/>
    <w:qFormat/>
    <w:pPr>
      <w:keepNext/>
      <w:keepLines/>
      <w:spacing w:before="240" w:after="64" w:line="320" w:lineRule="auto"/>
      <w:outlineLvl w:val="7"/>
    </w:pPr>
    <w:rPr>
      <w:rFonts w:ascii="Arial" w:eastAsia="黑体" w:hAnsi="Arial"/>
      <w:sz w:val="24"/>
    </w:rPr>
  </w:style>
  <w:style w:type="paragraph" w:styleId="9">
    <w:name w:val="heading 9"/>
    <w:basedOn w:val="af4"/>
    <w:next w:val="af4"/>
    <w:qFormat/>
    <w:pPr>
      <w:keepNext/>
      <w:keepLines/>
      <w:spacing w:before="240" w:after="64" w:line="320" w:lineRule="auto"/>
      <w:outlineLvl w:val="8"/>
    </w:pPr>
    <w:rPr>
      <w:rFonts w:ascii="Arial" w:eastAsia="黑体" w:hAnsi="Arial"/>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70">
    <w:name w:val="toc 7"/>
    <w:basedOn w:val="60"/>
    <w:next w:val="af4"/>
    <w:semiHidden/>
    <w:qFormat/>
  </w:style>
  <w:style w:type="paragraph" w:styleId="60">
    <w:name w:val="toc 6"/>
    <w:basedOn w:val="50"/>
    <w:next w:val="af4"/>
    <w:semiHidden/>
    <w:qFormat/>
  </w:style>
  <w:style w:type="paragraph" w:styleId="50">
    <w:name w:val="toc 5"/>
    <w:basedOn w:val="40"/>
    <w:next w:val="af4"/>
    <w:semiHidden/>
    <w:qFormat/>
  </w:style>
  <w:style w:type="paragraph" w:styleId="40">
    <w:name w:val="toc 4"/>
    <w:basedOn w:val="30"/>
    <w:next w:val="af4"/>
    <w:semiHidden/>
    <w:qFormat/>
  </w:style>
  <w:style w:type="paragraph" w:styleId="30">
    <w:name w:val="toc 3"/>
    <w:basedOn w:val="20"/>
    <w:next w:val="af4"/>
    <w:semiHidden/>
    <w:qFormat/>
  </w:style>
  <w:style w:type="paragraph" w:styleId="20">
    <w:name w:val="toc 2"/>
    <w:basedOn w:val="10"/>
    <w:next w:val="af4"/>
    <w:semiHidden/>
    <w:qFormat/>
  </w:style>
  <w:style w:type="paragraph" w:styleId="10">
    <w:name w:val="toc 1"/>
    <w:next w:val="af4"/>
    <w:semiHidden/>
    <w:qFormat/>
    <w:pPr>
      <w:jc w:val="both"/>
    </w:pPr>
    <w:rPr>
      <w:rFonts w:ascii="宋体"/>
      <w:sz w:val="21"/>
    </w:rPr>
  </w:style>
  <w:style w:type="paragraph" w:styleId="af8">
    <w:name w:val="Document Map"/>
    <w:basedOn w:val="af4"/>
    <w:semiHidden/>
    <w:qFormat/>
    <w:pPr>
      <w:shd w:val="clear" w:color="auto" w:fill="000080"/>
    </w:pPr>
  </w:style>
  <w:style w:type="paragraph" w:styleId="af9">
    <w:name w:val="annotation text"/>
    <w:basedOn w:val="af4"/>
    <w:link w:val="afa"/>
    <w:qFormat/>
    <w:pPr>
      <w:jc w:val="left"/>
    </w:pPr>
  </w:style>
  <w:style w:type="character" w:customStyle="1" w:styleId="afa">
    <w:name w:val="批注文字 字符"/>
    <w:link w:val="af9"/>
    <w:qFormat/>
    <w:rPr>
      <w:kern w:val="2"/>
      <w:sz w:val="21"/>
      <w:szCs w:val="24"/>
    </w:rPr>
  </w:style>
  <w:style w:type="paragraph" w:styleId="HTML">
    <w:name w:val="HTML Address"/>
    <w:basedOn w:val="af4"/>
    <w:qFormat/>
    <w:rPr>
      <w:i/>
      <w:iCs/>
    </w:rPr>
  </w:style>
  <w:style w:type="paragraph" w:styleId="afb">
    <w:name w:val="Plain Text"/>
    <w:basedOn w:val="af4"/>
    <w:link w:val="afc"/>
    <w:qFormat/>
    <w:rPr>
      <w:rFonts w:ascii="宋体" w:hAnsi="Courier New"/>
      <w:szCs w:val="20"/>
    </w:rPr>
  </w:style>
  <w:style w:type="character" w:customStyle="1" w:styleId="afc">
    <w:name w:val="纯文本 字符"/>
    <w:link w:val="afb"/>
    <w:qFormat/>
    <w:rPr>
      <w:rFonts w:ascii="宋体" w:hAnsi="Courier New"/>
      <w:kern w:val="2"/>
      <w:sz w:val="21"/>
    </w:rPr>
  </w:style>
  <w:style w:type="paragraph" w:styleId="80">
    <w:name w:val="toc 8"/>
    <w:basedOn w:val="70"/>
    <w:next w:val="af4"/>
    <w:semiHidden/>
    <w:qFormat/>
  </w:style>
  <w:style w:type="paragraph" w:styleId="afd">
    <w:name w:val="Date"/>
    <w:basedOn w:val="af4"/>
    <w:next w:val="af4"/>
    <w:qFormat/>
    <w:pPr>
      <w:ind w:leftChars="2500" w:left="100"/>
    </w:pPr>
  </w:style>
  <w:style w:type="paragraph" w:styleId="afe">
    <w:name w:val="Balloon Text"/>
    <w:basedOn w:val="af4"/>
    <w:semiHidden/>
    <w:qFormat/>
    <w:rPr>
      <w:sz w:val="18"/>
      <w:szCs w:val="18"/>
    </w:rPr>
  </w:style>
  <w:style w:type="paragraph" w:styleId="aff">
    <w:name w:val="footer"/>
    <w:basedOn w:val="af4"/>
    <w:qFormat/>
    <w:pPr>
      <w:tabs>
        <w:tab w:val="center" w:pos="4153"/>
        <w:tab w:val="right" w:pos="8306"/>
      </w:tabs>
      <w:snapToGrid w:val="0"/>
      <w:ind w:rightChars="100" w:right="210"/>
      <w:jc w:val="right"/>
    </w:pPr>
    <w:rPr>
      <w:sz w:val="18"/>
      <w:szCs w:val="18"/>
    </w:rPr>
  </w:style>
  <w:style w:type="paragraph" w:styleId="aff0">
    <w:name w:val="header"/>
    <w:basedOn w:val="af4"/>
    <w:qFormat/>
    <w:pPr>
      <w:pBdr>
        <w:bottom w:val="single" w:sz="6" w:space="1" w:color="auto"/>
      </w:pBdr>
      <w:tabs>
        <w:tab w:val="center" w:pos="4153"/>
        <w:tab w:val="right" w:pos="8306"/>
      </w:tabs>
      <w:snapToGrid w:val="0"/>
      <w:jc w:val="center"/>
    </w:pPr>
    <w:rPr>
      <w:sz w:val="18"/>
      <w:szCs w:val="18"/>
    </w:rPr>
  </w:style>
  <w:style w:type="paragraph" w:styleId="aff1">
    <w:name w:val="footnote text"/>
    <w:basedOn w:val="af4"/>
    <w:semiHidden/>
    <w:qFormat/>
    <w:pPr>
      <w:snapToGrid w:val="0"/>
      <w:jc w:val="left"/>
    </w:pPr>
    <w:rPr>
      <w:sz w:val="18"/>
      <w:szCs w:val="18"/>
    </w:rPr>
  </w:style>
  <w:style w:type="paragraph" w:styleId="90">
    <w:name w:val="toc 9"/>
    <w:basedOn w:val="80"/>
    <w:next w:val="af4"/>
    <w:semiHidden/>
    <w:qFormat/>
  </w:style>
  <w:style w:type="paragraph" w:styleId="aff2">
    <w:name w:val="Normal (Web)"/>
    <w:basedOn w:val="af4"/>
    <w:uiPriority w:val="99"/>
    <w:unhideWhenUsed/>
    <w:qFormat/>
    <w:rPr>
      <w:sz w:val="24"/>
    </w:rPr>
  </w:style>
  <w:style w:type="paragraph" w:styleId="aff3">
    <w:name w:val="Title"/>
    <w:basedOn w:val="af4"/>
    <w:qFormat/>
    <w:pPr>
      <w:spacing w:before="240" w:after="60"/>
      <w:jc w:val="center"/>
      <w:outlineLvl w:val="0"/>
    </w:pPr>
    <w:rPr>
      <w:rFonts w:ascii="Arial" w:hAnsi="Arial" w:cs="Arial"/>
      <w:b/>
      <w:bCs/>
      <w:sz w:val="32"/>
      <w:szCs w:val="32"/>
    </w:rPr>
  </w:style>
  <w:style w:type="paragraph" w:styleId="aff4">
    <w:name w:val="annotation subject"/>
    <w:basedOn w:val="af9"/>
    <w:next w:val="af9"/>
    <w:link w:val="aff5"/>
    <w:qFormat/>
    <w:rPr>
      <w:b/>
      <w:bCs/>
    </w:rPr>
  </w:style>
  <w:style w:type="character" w:customStyle="1" w:styleId="aff5">
    <w:name w:val="批注主题 字符"/>
    <w:link w:val="aff4"/>
    <w:qFormat/>
    <w:rPr>
      <w:b/>
      <w:bCs/>
      <w:kern w:val="2"/>
      <w:sz w:val="21"/>
      <w:szCs w:val="24"/>
    </w:rPr>
  </w:style>
  <w:style w:type="table" w:styleId="aff6">
    <w:name w:val="Table Grid"/>
    <w:basedOn w:val="af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age number"/>
    <w:qFormat/>
    <w:rPr>
      <w:rFonts w:ascii="Times New Roman" w:eastAsia="宋体" w:hAnsi="Times New Roman"/>
      <w:sz w:val="18"/>
    </w:rPr>
  </w:style>
  <w:style w:type="character" w:styleId="HTML0">
    <w:name w:val="HTML Definition"/>
    <w:qFormat/>
    <w:rPr>
      <w:i/>
      <w:iCs/>
    </w:rPr>
  </w:style>
  <w:style w:type="character" w:styleId="HTML1">
    <w:name w:val="HTML Typewriter"/>
    <w:qFormat/>
    <w:rPr>
      <w:rFonts w:ascii="Courier New" w:hAnsi="Courier New"/>
      <w:sz w:val="20"/>
      <w:szCs w:val="20"/>
    </w:rPr>
  </w:style>
  <w:style w:type="character" w:styleId="HTML2">
    <w:name w:val="HTML Acronym"/>
    <w:qFormat/>
  </w:style>
  <w:style w:type="character" w:styleId="HTML3">
    <w:name w:val="HTML Variable"/>
    <w:qFormat/>
    <w:rPr>
      <w:i/>
      <w:iCs/>
    </w:rPr>
  </w:style>
  <w:style w:type="character" w:styleId="aff8">
    <w:name w:val="Hyperlink"/>
    <w:qFormat/>
    <w:rPr>
      <w:rFonts w:ascii="Times New Roman" w:eastAsia="宋体" w:hAnsi="Times New Roman"/>
      <w:color w:val="auto"/>
      <w:spacing w:val="0"/>
      <w:w w:val="100"/>
      <w:position w:val="0"/>
      <w:sz w:val="21"/>
      <w:u w:val="none"/>
      <w:vertAlign w:val="baseline"/>
    </w:rPr>
  </w:style>
  <w:style w:type="character" w:styleId="aff9">
    <w:name w:val="annotation reference"/>
    <w:qFormat/>
    <w:rPr>
      <w:sz w:val="21"/>
      <w:szCs w:val="21"/>
    </w:rPr>
  </w:style>
  <w:style w:type="character" w:styleId="affa">
    <w:name w:val="footnote reference"/>
    <w:semiHidden/>
    <w:qFormat/>
    <w:rPr>
      <w:vertAlign w:val="superscript"/>
    </w:rPr>
  </w:style>
  <w:style w:type="character" w:styleId="HTML4">
    <w:name w:val="HTML Keyboard"/>
    <w:qFormat/>
    <w:rPr>
      <w:rFonts w:ascii="Courier New" w:hAnsi="Courier New"/>
      <w:sz w:val="20"/>
      <w:szCs w:val="20"/>
    </w:rPr>
  </w:style>
  <w:style w:type="character" w:styleId="HTML5">
    <w:name w:val="HTML Sample"/>
    <w:qFormat/>
    <w:rPr>
      <w:rFonts w:ascii="Courier New" w:hAnsi="Courier New"/>
    </w:rPr>
  </w:style>
  <w:style w:type="character" w:customStyle="1" w:styleId="HTML6">
    <w:name w:val="HTML 站点"/>
    <w:qFormat/>
    <w:rPr>
      <w:i/>
      <w:iCs/>
    </w:rPr>
  </w:style>
  <w:style w:type="character" w:customStyle="1" w:styleId="affb">
    <w:name w:val="个人答复风格"/>
    <w:qFormat/>
    <w:rPr>
      <w:rFonts w:ascii="Arial" w:eastAsia="宋体" w:hAnsi="Arial" w:cs="Arial"/>
      <w:color w:val="auto"/>
      <w:sz w:val="20"/>
    </w:rPr>
  </w:style>
  <w:style w:type="character" w:customStyle="1" w:styleId="Char">
    <w:name w:val="段 Char"/>
    <w:link w:val="affc"/>
    <w:qFormat/>
    <w:rPr>
      <w:rFonts w:ascii="宋体"/>
      <w:sz w:val="21"/>
      <w:lang w:val="en-US" w:eastAsia="zh-CN" w:bidi="ar-SA"/>
    </w:rPr>
  </w:style>
  <w:style w:type="paragraph" w:customStyle="1" w:styleId="affc">
    <w:name w:val="段"/>
    <w:link w:val="Char"/>
    <w:qFormat/>
    <w:pPr>
      <w:autoSpaceDE w:val="0"/>
      <w:autoSpaceDN w:val="0"/>
      <w:ind w:firstLineChars="200" w:firstLine="200"/>
      <w:jc w:val="both"/>
    </w:pPr>
    <w:rPr>
      <w:rFonts w:ascii="宋体"/>
      <w:sz w:val="21"/>
    </w:rPr>
  </w:style>
  <w:style w:type="character" w:customStyle="1" w:styleId="affd">
    <w:name w:val="个人撰写风格"/>
    <w:qFormat/>
    <w:rPr>
      <w:rFonts w:ascii="Arial" w:eastAsia="宋体" w:hAnsi="Arial" w:cs="Arial"/>
      <w:color w:val="auto"/>
      <w:sz w:val="20"/>
    </w:rPr>
  </w:style>
  <w:style w:type="character" w:customStyle="1" w:styleId="high-light-bg4">
    <w:name w:val="high-light-bg4"/>
    <w:qFormat/>
  </w:style>
  <w:style w:type="character" w:customStyle="1" w:styleId="HTML7">
    <w:name w:val="HTML 编码"/>
    <w:qFormat/>
    <w:rPr>
      <w:rFonts w:ascii="Courier New" w:hAnsi="Courier New"/>
      <w:sz w:val="20"/>
      <w:szCs w:val="20"/>
    </w:rPr>
  </w:style>
  <w:style w:type="character" w:customStyle="1" w:styleId="affe">
    <w:name w:val="发布"/>
    <w:qFormat/>
    <w:rPr>
      <w:rFonts w:ascii="黑体" w:eastAsia="黑体"/>
      <w:spacing w:val="22"/>
      <w:w w:val="100"/>
      <w:position w:val="3"/>
      <w:sz w:val="28"/>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21">
    <w:name w:val="封面标准号2"/>
    <w:basedOn w:val="11"/>
    <w:qFormat/>
    <w:pPr>
      <w:framePr w:w="9138" w:h="1244" w:hRule="exact" w:wrap="around" w:vAnchor="page" w:hAnchor="margin" w:y="2908"/>
      <w:adjustRightInd w:val="0"/>
      <w:spacing w:before="357" w:line="280" w:lineRule="exact"/>
    </w:pPr>
  </w:style>
  <w:style w:type="paragraph" w:customStyle="1" w:styleId="afff">
    <w:name w:val="标准书眉一"/>
    <w:qFormat/>
    <w:pPr>
      <w:jc w:val="both"/>
    </w:pPr>
  </w:style>
  <w:style w:type="paragraph" w:customStyle="1" w:styleId="afff0">
    <w:name w:val="标准书脚_偶数页"/>
    <w:qFormat/>
    <w:pPr>
      <w:spacing w:before="120"/>
    </w:pPr>
    <w:rPr>
      <w:sz w:val="18"/>
    </w:rPr>
  </w:style>
  <w:style w:type="paragraph" w:customStyle="1" w:styleId="afff1">
    <w:name w:val="字母编号列项（一级）"/>
    <w:qFormat/>
    <w:pPr>
      <w:ind w:leftChars="200" w:left="840" w:hangingChars="200" w:hanging="420"/>
      <w:jc w:val="both"/>
    </w:pPr>
    <w:rPr>
      <w:rFonts w:ascii="宋体"/>
      <w:sz w:val="21"/>
    </w:rPr>
  </w:style>
  <w:style w:type="paragraph" w:customStyle="1" w:styleId="afff2">
    <w:name w:val="附录图标题"/>
    <w:next w:val="affc"/>
    <w:qFormat/>
    <w:pPr>
      <w:jc w:val="center"/>
    </w:pPr>
    <w:rPr>
      <w:rFonts w:ascii="黑体" w:eastAsia="黑体"/>
      <w:sz w:val="21"/>
    </w:rPr>
  </w:style>
  <w:style w:type="paragraph" w:customStyle="1" w:styleId="ac">
    <w:name w:val="附录二级条标题"/>
    <w:basedOn w:val="ab"/>
    <w:next w:val="affc"/>
    <w:qFormat/>
    <w:pPr>
      <w:numPr>
        <w:ilvl w:val="3"/>
      </w:numPr>
      <w:outlineLvl w:val="3"/>
    </w:pPr>
  </w:style>
  <w:style w:type="paragraph" w:customStyle="1" w:styleId="ab">
    <w:name w:val="附录一级条标题"/>
    <w:basedOn w:val="aa"/>
    <w:next w:val="affc"/>
    <w:qFormat/>
    <w:pPr>
      <w:numPr>
        <w:ilvl w:val="2"/>
      </w:numPr>
      <w:autoSpaceDN w:val="0"/>
      <w:spacing w:beforeLines="0" w:afterLines="0"/>
      <w:outlineLvl w:val="2"/>
    </w:pPr>
  </w:style>
  <w:style w:type="paragraph" w:customStyle="1" w:styleId="aa">
    <w:name w:val="附录章标题"/>
    <w:next w:val="affc"/>
    <w:qFormat/>
    <w:pPr>
      <w:numPr>
        <w:ilvl w:val="1"/>
        <w:numId w:val="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3">
    <w:name w:val="实施日期"/>
    <w:basedOn w:val="afff4"/>
    <w:qFormat/>
    <w:pPr>
      <w:framePr w:hSpace="0" w:wrap="around" w:xAlign="right"/>
      <w:jc w:val="right"/>
    </w:pPr>
  </w:style>
  <w:style w:type="paragraph" w:customStyle="1" w:styleId="afff4">
    <w:name w:val="发布日期"/>
    <w:qFormat/>
    <w:pPr>
      <w:framePr w:w="4000" w:h="473" w:hRule="exact" w:hSpace="180" w:vSpace="180" w:wrap="around" w:hAnchor="margin" w:y="13511" w:anchorLock="1"/>
    </w:pPr>
    <w:rPr>
      <w:rFonts w:eastAsia="黑体"/>
      <w:sz w:val="28"/>
    </w:rPr>
  </w:style>
  <w:style w:type="paragraph" w:customStyle="1" w:styleId="afff5">
    <w:name w:val="封面正文"/>
    <w:qFormat/>
    <w:pPr>
      <w:jc w:val="both"/>
    </w:pPr>
  </w:style>
  <w:style w:type="paragraph" w:customStyle="1" w:styleId="afff6">
    <w:name w:val="其他标准称谓"/>
    <w:qFormat/>
    <w:pPr>
      <w:spacing w:line="0" w:lineRule="atLeast"/>
      <w:jc w:val="distribute"/>
    </w:pPr>
    <w:rPr>
      <w:rFonts w:ascii="黑体" w:eastAsia="黑体" w:hAnsi="宋体"/>
      <w:sz w:val="52"/>
    </w:rPr>
  </w:style>
  <w:style w:type="paragraph" w:customStyle="1" w:styleId="ae">
    <w:name w:val="附录四级条标题"/>
    <w:basedOn w:val="ad"/>
    <w:next w:val="affc"/>
    <w:qFormat/>
    <w:pPr>
      <w:numPr>
        <w:ilvl w:val="5"/>
      </w:numPr>
      <w:outlineLvl w:val="5"/>
    </w:pPr>
  </w:style>
  <w:style w:type="paragraph" w:customStyle="1" w:styleId="ad">
    <w:name w:val="附录三级条标题"/>
    <w:basedOn w:val="ac"/>
    <w:next w:val="affc"/>
    <w:qFormat/>
    <w:pPr>
      <w:numPr>
        <w:ilvl w:val="4"/>
      </w:numPr>
      <w:outlineLvl w:val="4"/>
    </w:pPr>
  </w:style>
  <w:style w:type="paragraph" w:customStyle="1" w:styleId="a6">
    <w:name w:val="注×："/>
    <w:qFormat/>
    <w:pPr>
      <w:widowControl w:val="0"/>
      <w:numPr>
        <w:numId w:val="2"/>
      </w:numPr>
      <w:tabs>
        <w:tab w:val="clear" w:pos="900"/>
        <w:tab w:val="left" w:pos="630"/>
      </w:tabs>
      <w:autoSpaceDE w:val="0"/>
      <w:autoSpaceDN w:val="0"/>
      <w:jc w:val="both"/>
    </w:pPr>
    <w:rPr>
      <w:rFonts w:ascii="宋体"/>
      <w:sz w:val="18"/>
    </w:rPr>
  </w:style>
  <w:style w:type="paragraph" w:customStyle="1" w:styleId="afff7">
    <w:name w:val="条文脚注"/>
    <w:basedOn w:val="aff1"/>
    <w:qFormat/>
    <w:pPr>
      <w:ind w:leftChars="200" w:left="780" w:hangingChars="200" w:hanging="360"/>
      <w:jc w:val="both"/>
    </w:pPr>
    <w:rPr>
      <w:rFonts w:ascii="宋体"/>
    </w:rPr>
  </w:style>
  <w:style w:type="paragraph" w:customStyle="1" w:styleId="af2">
    <w:name w:val="注："/>
    <w:next w:val="affc"/>
    <w:qFormat/>
    <w:pPr>
      <w:widowControl w:val="0"/>
      <w:numPr>
        <w:numId w:val="3"/>
      </w:numPr>
      <w:tabs>
        <w:tab w:val="clear" w:pos="1140"/>
      </w:tabs>
      <w:autoSpaceDE w:val="0"/>
      <w:autoSpaceDN w:val="0"/>
      <w:jc w:val="both"/>
    </w:pPr>
    <w:rPr>
      <w:rFonts w:ascii="宋体"/>
      <w:sz w:val="18"/>
    </w:rPr>
  </w:style>
  <w:style w:type="paragraph" w:customStyle="1" w:styleId="afff8">
    <w:name w:val="标准书脚_奇数页"/>
    <w:qFormat/>
    <w:pPr>
      <w:spacing w:before="120"/>
      <w:jc w:val="right"/>
    </w:pPr>
    <w:rPr>
      <w:sz w:val="18"/>
    </w:rPr>
  </w:style>
  <w:style w:type="paragraph" w:customStyle="1" w:styleId="afff9">
    <w:name w:val="发布部门"/>
    <w:next w:val="affc"/>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a">
    <w:name w:val="参考文献、索引标题"/>
    <w:basedOn w:val="af0"/>
    <w:next w:val="af4"/>
    <w:qFormat/>
    <w:pPr>
      <w:numPr>
        <w:numId w:val="0"/>
      </w:numPr>
      <w:spacing w:after="200"/>
    </w:pPr>
    <w:rPr>
      <w:sz w:val="21"/>
    </w:rPr>
  </w:style>
  <w:style w:type="paragraph" w:customStyle="1" w:styleId="af0">
    <w:name w:val="前言、引言标题"/>
    <w:next w:val="af4"/>
    <w:qFormat/>
    <w:pPr>
      <w:numPr>
        <w:numId w:val="4"/>
      </w:numPr>
      <w:shd w:val="clear" w:color="FFFFFF" w:fill="FFFFFF"/>
      <w:spacing w:before="640" w:after="560"/>
      <w:jc w:val="center"/>
      <w:outlineLvl w:val="0"/>
    </w:pPr>
    <w:rPr>
      <w:rFonts w:ascii="黑体" w:eastAsia="黑体"/>
      <w:sz w:val="32"/>
    </w:rPr>
  </w:style>
  <w:style w:type="paragraph" w:customStyle="1" w:styleId="af1">
    <w:name w:val="章标题"/>
    <w:next w:val="af4"/>
    <w:qFormat/>
    <w:pPr>
      <w:numPr>
        <w:ilvl w:val="1"/>
        <w:numId w:val="4"/>
      </w:numPr>
      <w:spacing w:beforeLines="50" w:afterLines="50"/>
      <w:jc w:val="both"/>
      <w:outlineLvl w:val="1"/>
    </w:pPr>
    <w:rPr>
      <w:rFonts w:ascii="黑体" w:eastAsia="黑体"/>
      <w:sz w:val="21"/>
    </w:rPr>
  </w:style>
  <w:style w:type="paragraph" w:customStyle="1" w:styleId="afffb">
    <w:name w:val="封面标准文稿编辑信息"/>
    <w:qFormat/>
    <w:pPr>
      <w:spacing w:before="180" w:line="180" w:lineRule="exact"/>
      <w:jc w:val="center"/>
    </w:pPr>
    <w:rPr>
      <w:rFonts w:ascii="宋体"/>
      <w:sz w:val="21"/>
    </w:rPr>
  </w:style>
  <w:style w:type="paragraph" w:customStyle="1" w:styleId="afffc">
    <w:name w:val="封面标准文稿类别"/>
    <w:qFormat/>
    <w:pPr>
      <w:spacing w:before="440" w:line="400" w:lineRule="exact"/>
      <w:jc w:val="center"/>
    </w:pPr>
    <w:rPr>
      <w:rFonts w:ascii="宋体"/>
      <w:sz w:val="24"/>
    </w:rPr>
  </w:style>
  <w:style w:type="paragraph" w:customStyle="1" w:styleId="afffd">
    <w:name w:val="五级条标题"/>
    <w:basedOn w:val="afffe"/>
    <w:next w:val="affc"/>
    <w:qFormat/>
    <w:pPr>
      <w:numPr>
        <w:ilvl w:val="6"/>
      </w:numPr>
      <w:outlineLvl w:val="6"/>
    </w:pPr>
  </w:style>
  <w:style w:type="paragraph" w:customStyle="1" w:styleId="afffe">
    <w:name w:val="四级条标题"/>
    <w:basedOn w:val="affff"/>
    <w:next w:val="affc"/>
    <w:qFormat/>
    <w:pPr>
      <w:numPr>
        <w:ilvl w:val="5"/>
      </w:numPr>
      <w:outlineLvl w:val="5"/>
    </w:pPr>
  </w:style>
  <w:style w:type="paragraph" w:customStyle="1" w:styleId="affff">
    <w:name w:val="三级条标题"/>
    <w:basedOn w:val="affff0"/>
    <w:next w:val="affc"/>
    <w:qFormat/>
    <w:pPr>
      <w:numPr>
        <w:ilvl w:val="4"/>
      </w:numPr>
      <w:outlineLvl w:val="4"/>
    </w:pPr>
  </w:style>
  <w:style w:type="paragraph" w:customStyle="1" w:styleId="affff0">
    <w:name w:val="二级条标题"/>
    <w:basedOn w:val="affff1"/>
    <w:next w:val="affc"/>
    <w:qFormat/>
    <w:pPr>
      <w:numPr>
        <w:ilvl w:val="3"/>
      </w:numPr>
      <w:outlineLvl w:val="3"/>
    </w:pPr>
  </w:style>
  <w:style w:type="paragraph" w:customStyle="1" w:styleId="affff1">
    <w:name w:val="一级条标题"/>
    <w:basedOn w:val="af1"/>
    <w:next w:val="affc"/>
    <w:qFormat/>
    <w:pPr>
      <w:numPr>
        <w:ilvl w:val="2"/>
        <w:numId w:val="0"/>
      </w:numPr>
      <w:spacing w:beforeLines="0" w:afterLines="0"/>
      <w:outlineLvl w:val="2"/>
    </w:pPr>
  </w:style>
  <w:style w:type="paragraph" w:customStyle="1" w:styleId="ordinary-output">
    <w:name w:val="ordinary-output"/>
    <w:basedOn w:val="af4"/>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affff2">
    <w:name w:val="无标题条"/>
    <w:next w:val="affc"/>
    <w:qFormat/>
    <w:pPr>
      <w:jc w:val="both"/>
    </w:pPr>
    <w:rPr>
      <w:sz w:val="21"/>
    </w:rPr>
  </w:style>
  <w:style w:type="paragraph" w:customStyle="1" w:styleId="affff3">
    <w:name w:val="标准标志"/>
    <w:next w:val="af4"/>
    <w:pPr>
      <w:framePr w:w="2268" w:h="1392" w:hRule="exact" w:wrap="around" w:hAnchor="margin" w:x="6748" w:y="171" w:anchorLock="1"/>
      <w:shd w:val="solid" w:color="FFFFFF" w:fill="FFFFFF"/>
      <w:spacing w:line="0" w:lineRule="atLeast"/>
      <w:jc w:val="right"/>
    </w:pPr>
    <w:rPr>
      <w:b/>
      <w:w w:val="130"/>
      <w:sz w:val="96"/>
    </w:rPr>
  </w:style>
  <w:style w:type="paragraph" w:customStyle="1" w:styleId="a0">
    <w:name w:val="二级无标题条"/>
    <w:basedOn w:val="af4"/>
    <w:qFormat/>
    <w:pPr>
      <w:numPr>
        <w:ilvl w:val="3"/>
        <w:numId w:val="5"/>
      </w:numPr>
    </w:pPr>
  </w:style>
  <w:style w:type="paragraph" w:customStyle="1" w:styleId="affff4">
    <w:name w:val="目次、索引正文"/>
    <w:qFormat/>
    <w:pPr>
      <w:spacing w:line="320" w:lineRule="exact"/>
      <w:jc w:val="both"/>
    </w:pPr>
    <w:rPr>
      <w:rFonts w:ascii="宋体"/>
      <w:sz w:val="21"/>
    </w:rPr>
  </w:style>
  <w:style w:type="paragraph" w:customStyle="1" w:styleId="a8">
    <w:name w:val="正文表标题"/>
    <w:next w:val="affc"/>
    <w:qFormat/>
    <w:pPr>
      <w:numPr>
        <w:numId w:val="6"/>
      </w:numPr>
      <w:jc w:val="center"/>
    </w:pPr>
    <w:rPr>
      <w:rFonts w:ascii="黑体" w:eastAsia="黑体"/>
      <w:sz w:val="21"/>
    </w:rPr>
  </w:style>
  <w:style w:type="paragraph" w:customStyle="1" w:styleId="a">
    <w:name w:val="一级无标题条"/>
    <w:basedOn w:val="af4"/>
    <w:qFormat/>
    <w:pPr>
      <w:numPr>
        <w:ilvl w:val="2"/>
        <w:numId w:val="5"/>
      </w:numPr>
    </w:pPr>
  </w:style>
  <w:style w:type="paragraph" w:customStyle="1" w:styleId="af3">
    <w:name w:val="列项——"/>
    <w:qFormat/>
    <w:pPr>
      <w:widowControl w:val="0"/>
      <w:numPr>
        <w:numId w:val="7"/>
      </w:numPr>
      <w:tabs>
        <w:tab w:val="clear" w:pos="1140"/>
        <w:tab w:val="left" w:pos="854"/>
      </w:tabs>
      <w:ind w:leftChars="200" w:left="200" w:hangingChars="200" w:hanging="200"/>
      <w:jc w:val="both"/>
    </w:pPr>
    <w:rPr>
      <w:rFonts w:ascii="宋体"/>
      <w:sz w:val="21"/>
    </w:rPr>
  </w:style>
  <w:style w:type="paragraph" w:customStyle="1" w:styleId="a4">
    <w:name w:val="示例"/>
    <w:next w:val="affc"/>
    <w:qFormat/>
    <w:pPr>
      <w:numPr>
        <w:numId w:val="8"/>
      </w:numPr>
      <w:tabs>
        <w:tab w:val="clear" w:pos="1120"/>
        <w:tab w:val="left" w:pos="816"/>
      </w:tabs>
      <w:ind w:firstLineChars="233" w:firstLine="419"/>
      <w:jc w:val="both"/>
    </w:pPr>
    <w:rPr>
      <w:rFonts w:ascii="宋体"/>
      <w:sz w:val="18"/>
    </w:rPr>
  </w:style>
  <w:style w:type="paragraph" w:customStyle="1" w:styleId="affff5">
    <w:name w:val="数字编号列项（二级）"/>
    <w:qFormat/>
    <w:pPr>
      <w:ind w:leftChars="400" w:left="1260" w:hangingChars="200" w:hanging="420"/>
      <w:jc w:val="both"/>
    </w:pPr>
    <w:rPr>
      <w:rFonts w:ascii="宋体"/>
      <w:sz w:val="21"/>
    </w:rPr>
  </w:style>
  <w:style w:type="paragraph" w:customStyle="1" w:styleId="affff6">
    <w:name w:val="附录表标题"/>
    <w:next w:val="affc"/>
    <w:qFormat/>
    <w:pPr>
      <w:jc w:val="center"/>
      <w:textAlignment w:val="baseline"/>
    </w:pPr>
    <w:rPr>
      <w:rFonts w:ascii="黑体" w:eastAsia="黑体"/>
      <w:kern w:val="21"/>
      <w:sz w:val="21"/>
    </w:rPr>
  </w:style>
  <w:style w:type="paragraph" w:customStyle="1" w:styleId="a2">
    <w:name w:val="四级无标题条"/>
    <w:basedOn w:val="af4"/>
    <w:qFormat/>
    <w:pPr>
      <w:numPr>
        <w:ilvl w:val="5"/>
        <w:numId w:val="5"/>
      </w:numPr>
    </w:pPr>
  </w:style>
  <w:style w:type="paragraph" w:customStyle="1" w:styleId="affff7">
    <w:name w:val="封面标准代替信息"/>
    <w:basedOn w:val="21"/>
    <w:qFormat/>
    <w:pPr>
      <w:framePr w:wrap="around"/>
      <w:spacing w:before="57"/>
    </w:pPr>
    <w:rPr>
      <w:rFonts w:ascii="宋体"/>
      <w:sz w:val="21"/>
    </w:rPr>
  </w:style>
  <w:style w:type="paragraph" w:customStyle="1" w:styleId="affff8">
    <w:name w:val="封面标准英文名称"/>
    <w:pPr>
      <w:widowControl w:val="0"/>
      <w:spacing w:before="370" w:line="400" w:lineRule="exact"/>
      <w:jc w:val="center"/>
    </w:pPr>
    <w:rPr>
      <w:sz w:val="28"/>
    </w:rPr>
  </w:style>
  <w:style w:type="paragraph" w:customStyle="1" w:styleId="a5">
    <w:name w:val="列项·"/>
    <w:qFormat/>
    <w:pPr>
      <w:numPr>
        <w:numId w:val="9"/>
      </w:numPr>
      <w:tabs>
        <w:tab w:val="clear" w:pos="1140"/>
        <w:tab w:val="left" w:pos="840"/>
      </w:tabs>
      <w:ind w:leftChars="200" w:left="840" w:hangingChars="200" w:hanging="420"/>
      <w:jc w:val="both"/>
    </w:pPr>
    <w:rPr>
      <w:rFonts w:ascii="宋体"/>
      <w:sz w:val="21"/>
    </w:rPr>
  </w:style>
  <w:style w:type="paragraph" w:customStyle="1" w:styleId="af">
    <w:name w:val="附录五级条标题"/>
    <w:basedOn w:val="ae"/>
    <w:next w:val="affc"/>
    <w:qFormat/>
    <w:pPr>
      <w:numPr>
        <w:ilvl w:val="6"/>
      </w:numPr>
      <w:outlineLvl w:val="6"/>
    </w:pPr>
  </w:style>
  <w:style w:type="paragraph" w:customStyle="1" w:styleId="affff9">
    <w:name w:val="文献分类号"/>
    <w:qFormat/>
    <w:pPr>
      <w:framePr w:hSpace="180" w:vSpace="180" w:wrap="around" w:hAnchor="margin" w:y="1" w:anchorLock="1"/>
      <w:widowControl w:val="0"/>
      <w:textAlignment w:val="center"/>
    </w:pPr>
    <w:rPr>
      <w:rFonts w:eastAsia="黑体"/>
      <w:sz w:val="21"/>
    </w:rPr>
  </w:style>
  <w:style w:type="paragraph" w:customStyle="1" w:styleId="HTML8">
    <w:name w:val="HTML 预先格式化"/>
    <w:basedOn w:val="af4"/>
    <w:qFormat/>
    <w:rPr>
      <w:rFonts w:ascii="Courier New" w:hAnsi="Courier New" w:cs="楷体_GB2312"/>
      <w:sz w:val="20"/>
      <w:szCs w:val="20"/>
    </w:rPr>
  </w:style>
  <w:style w:type="paragraph" w:customStyle="1" w:styleId="affffa">
    <w:name w:val="标准书眉_偶数页"/>
    <w:basedOn w:val="affffb"/>
    <w:next w:val="af4"/>
    <w:qFormat/>
    <w:pPr>
      <w:jc w:val="left"/>
    </w:pPr>
  </w:style>
  <w:style w:type="paragraph" w:customStyle="1" w:styleId="affffb">
    <w:name w:val="标准书眉_奇数页"/>
    <w:next w:val="af4"/>
    <w:qFormat/>
    <w:pPr>
      <w:tabs>
        <w:tab w:val="center" w:pos="4154"/>
        <w:tab w:val="right" w:pos="8306"/>
      </w:tabs>
      <w:spacing w:after="120"/>
      <w:jc w:val="right"/>
    </w:pPr>
    <w:rPr>
      <w:sz w:val="21"/>
    </w:rPr>
  </w:style>
  <w:style w:type="paragraph" w:customStyle="1" w:styleId="a7">
    <w:name w:val="正文图标题"/>
    <w:next w:val="affc"/>
    <w:qFormat/>
    <w:pPr>
      <w:numPr>
        <w:numId w:val="10"/>
      </w:numPr>
      <w:jc w:val="center"/>
    </w:pPr>
    <w:rPr>
      <w:rFonts w:ascii="黑体" w:eastAsia="黑体"/>
      <w:sz w:val="21"/>
    </w:rPr>
  </w:style>
  <w:style w:type="paragraph" w:customStyle="1" w:styleId="affffc">
    <w:name w:val="标准称谓"/>
    <w:next w:val="af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3">
    <w:name w:val="五级无标题条"/>
    <w:basedOn w:val="af4"/>
    <w:qFormat/>
    <w:pPr>
      <w:numPr>
        <w:ilvl w:val="6"/>
        <w:numId w:val="5"/>
      </w:numPr>
    </w:pPr>
  </w:style>
  <w:style w:type="paragraph" w:customStyle="1" w:styleId="affffd">
    <w:name w:val="其他发布部门"/>
    <w:basedOn w:val="afff9"/>
    <w:qFormat/>
    <w:pPr>
      <w:framePr w:wrap="around"/>
      <w:spacing w:line="0" w:lineRule="atLeast"/>
    </w:pPr>
    <w:rPr>
      <w:rFonts w:ascii="黑体" w:eastAsia="黑体"/>
      <w:b w:val="0"/>
    </w:rPr>
  </w:style>
  <w:style w:type="paragraph" w:customStyle="1" w:styleId="a1">
    <w:name w:val="三级无标题条"/>
    <w:basedOn w:val="af4"/>
    <w:qFormat/>
    <w:pPr>
      <w:numPr>
        <w:ilvl w:val="4"/>
        <w:numId w:val="5"/>
      </w:numPr>
    </w:pPr>
  </w:style>
  <w:style w:type="paragraph" w:customStyle="1" w:styleId="affffe">
    <w:name w:val="标准"/>
    <w:basedOn w:val="af4"/>
    <w:qFormat/>
    <w:pPr>
      <w:adjustRightInd w:val="0"/>
      <w:spacing w:line="312" w:lineRule="atLeast"/>
      <w:jc w:val="center"/>
      <w:textAlignment w:val="baseline"/>
    </w:pPr>
    <w:rPr>
      <w:kern w:val="0"/>
      <w:szCs w:val="20"/>
    </w:rPr>
  </w:style>
  <w:style w:type="paragraph" w:customStyle="1" w:styleId="afffff">
    <w:name w:val="目次、标准名称标题"/>
    <w:basedOn w:val="af0"/>
    <w:next w:val="affc"/>
    <w:qFormat/>
    <w:pPr>
      <w:numPr>
        <w:numId w:val="0"/>
      </w:numPr>
      <w:spacing w:line="460" w:lineRule="exact"/>
    </w:pPr>
  </w:style>
  <w:style w:type="paragraph" w:customStyle="1" w:styleId="afffff0">
    <w:name w:val="图表脚注"/>
    <w:next w:val="affc"/>
    <w:pPr>
      <w:ind w:leftChars="200" w:left="300" w:hangingChars="100" w:hanging="100"/>
      <w:jc w:val="both"/>
    </w:pPr>
    <w:rPr>
      <w:rFonts w:ascii="宋体"/>
      <w:sz w:val="18"/>
    </w:rPr>
  </w:style>
  <w:style w:type="paragraph" w:customStyle="1" w:styleId="a9">
    <w:name w:val="附录标识"/>
    <w:basedOn w:val="af0"/>
    <w:qFormat/>
    <w:pPr>
      <w:numPr>
        <w:numId w:val="1"/>
      </w:numPr>
      <w:tabs>
        <w:tab w:val="left" w:pos="6405"/>
      </w:tabs>
      <w:spacing w:after="200"/>
    </w:pPr>
    <w:rPr>
      <w:sz w:val="21"/>
    </w:rPr>
  </w:style>
  <w:style w:type="paragraph" w:customStyle="1" w:styleId="a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2">
    <w:name w:val="封面一致性程度标识"/>
    <w:qFormat/>
    <w:pPr>
      <w:spacing w:before="440" w:line="400" w:lineRule="exact"/>
      <w:jc w:val="center"/>
    </w:pPr>
    <w:rPr>
      <w:rFonts w:ascii="宋体"/>
      <w:sz w:val="28"/>
    </w:rPr>
  </w:style>
  <w:style w:type="table" w:customStyle="1" w:styleId="12">
    <w:name w:val="网格型1"/>
    <w:basedOn w:val="af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Paragraph"/>
    <w:basedOn w:val="af4"/>
    <w:uiPriority w:val="34"/>
    <w:qFormat/>
    <w:pPr>
      <w:ind w:firstLineChars="200" w:firstLine="420"/>
    </w:pPr>
  </w:style>
  <w:style w:type="character" w:styleId="afffff4">
    <w:name w:val="Placeholder Text"/>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18430">
      <w:bodyDiv w:val="1"/>
      <w:marLeft w:val="0"/>
      <w:marRight w:val="0"/>
      <w:marTop w:val="0"/>
      <w:marBottom w:val="0"/>
      <w:divBdr>
        <w:top w:val="none" w:sz="0" w:space="0" w:color="auto"/>
        <w:left w:val="none" w:sz="0" w:space="0" w:color="auto"/>
        <w:bottom w:val="none" w:sz="0" w:space="0" w:color="auto"/>
        <w:right w:val="none" w:sz="0" w:space="0" w:color="auto"/>
      </w:divBdr>
      <w:divsChild>
        <w:div w:id="19069861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EF5CA-024A-410B-A1A4-9FEBB9FB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Tds.dot</Template>
  <TotalTime>649</TotalTime>
  <Pages>10</Pages>
  <Words>1043</Words>
  <Characters>5949</Characters>
  <Application>Microsoft Office Word</Application>
  <DocSecurity>0</DocSecurity>
  <Lines>49</Lines>
  <Paragraphs>13</Paragraphs>
  <ScaleCrop>false</ScaleCrop>
  <Company>中国标准研究中心</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subject/>
  <dc:creator/>
  <cp:keywords/>
  <cp:lastModifiedBy>Lenovo</cp:lastModifiedBy>
  <cp:revision>45</cp:revision>
  <cp:lastPrinted>2022-06-04T01:58:00Z</cp:lastPrinted>
  <dcterms:created xsi:type="dcterms:W3CDTF">2025-09-16T02:44:00Z</dcterms:created>
  <dcterms:modified xsi:type="dcterms:W3CDTF">2026-01-14T09:10:00Z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CFCC436E775648128AC49FF391DA5686_13</vt:lpwstr>
  </property>
  <property fmtid="{D5CDD505-2E9C-101B-9397-08002B2CF9AE}" pid="4" name="KSOTemplateDocerSaveRecord">
    <vt:lpwstr>eyJoZGlkIjoiODc1MjU5M2IwYTA2NGY2ZDM1OWY0NjA5ZDI3YTU2ZWMiLCJ1c2VySWQiOiI1ODM5Mjg3NjMifQ==</vt:lpwstr>
  </property>
</Properties>
</file>