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C8F" w:rsidRPr="00F67AFB" w:rsidRDefault="001D0983">
      <w:pPr>
        <w:pStyle w:val="affd"/>
        <w:rPr>
          <w:rFonts w:eastAsia="幼圆"/>
        </w:rPr>
        <w:sectPr w:rsidR="00913C8F" w:rsidRPr="00F67AFB">
          <w:headerReference w:type="even" r:id="rId7"/>
          <w:headerReference w:type="default" r:id="rId8"/>
          <w:footerReference w:type="even" r:id="rId9"/>
          <w:footerReference w:type="default" r:id="rId10"/>
          <w:headerReference w:type="first" r:id="rId11"/>
          <w:footerReference w:type="first" r:id="rId12"/>
          <w:pgSz w:w="11907" w:h="16839"/>
          <w:pgMar w:top="567" w:right="851" w:bottom="1361" w:left="1418" w:header="0" w:footer="0" w:gutter="0"/>
          <w:pgNumType w:fmt="upperRoman" w:start="1"/>
          <w:cols w:space="720"/>
          <w:titlePg/>
          <w:docGrid w:type="lines" w:linePitch="312"/>
        </w:sectPr>
      </w:pPr>
      <w:r w:rsidRPr="00F67AFB">
        <w:rPr>
          <w:rFonts w:eastAsia="幼圆"/>
          <w:noProof/>
        </w:rPr>
        <mc:AlternateContent>
          <mc:Choice Requires="wps">
            <w:drawing>
              <wp:anchor distT="0" distB="0" distL="114300" distR="114300" simplePos="0" relativeHeight="251663360" behindDoc="0" locked="1" layoutInCell="1" allowOverlap="1">
                <wp:simplePos x="0" y="0"/>
                <wp:positionH relativeFrom="margin">
                  <wp:posOffset>-19050</wp:posOffset>
                </wp:positionH>
                <wp:positionV relativeFrom="margin">
                  <wp:posOffset>1163955</wp:posOffset>
                </wp:positionV>
                <wp:extent cx="6120130" cy="391160"/>
                <wp:effectExtent l="0" t="0" r="0" b="0"/>
                <wp:wrapNone/>
                <wp:docPr id="13"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C8F" w:rsidRDefault="00913C8F">
                            <w:pPr>
                              <w:pStyle w:val="affe"/>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left:0;text-align:left;margin-left:-1.5pt;margin-top:91.65pt;width:481.9pt;height:3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" stroked="f">
                <v:textbox inset="0,0,0,0">
                  <w:txbxContent>
                    <w:p w:rsidR="00913C8F" w:rsidRDefault="00913C8F">
                      <w:pPr>
                        <w:pStyle w:val="affe"/>
                      </w:pPr>
                      <w:r>
                        <w:rPr>
                          <w:rFonts w:hint="eastAsia"/>
                        </w:rPr>
                        <w:t>中华人民共和国国家标准</w:t>
                      </w:r>
                    </w:p>
                  </w:txbxContent>
                </v:textbox>
                <w10:wrap anchorx="margin" anchory="margin"/>
                <w10:anchorlock/>
              </v:shape>
            </w:pict>
          </mc:Fallback>
        </mc:AlternateContent>
      </w:r>
      <w:r w:rsidRPr="00F67AFB">
        <w:rPr>
          <w:rFonts w:eastAsia="幼圆"/>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8890000</wp:posOffset>
                </wp:positionV>
                <wp:extent cx="6121400" cy="0"/>
                <wp:effectExtent l="14605" t="10795" r="7620" b="8255"/>
                <wp:wrapNone/>
                <wp:docPr id="12"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16E56" id="直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" strokecolor="#800008" strokeweight="1pt"/>
            </w:pict>
          </mc:Fallback>
        </mc:AlternateContent>
      </w:r>
      <w:r w:rsidRPr="00F67AFB">
        <w:rPr>
          <w:rFonts w:eastAsia="幼圆"/>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2273300</wp:posOffset>
                </wp:positionV>
                <wp:extent cx="6121400" cy="0"/>
                <wp:effectExtent l="14605" t="13970" r="7620" b="14605"/>
                <wp:wrapNone/>
                <wp:docPr id="1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DF92B" id="直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" strokeweight="1pt"/>
            </w:pict>
          </mc:Fallback>
        </mc:AlternateContent>
      </w:r>
      <w:r w:rsidRPr="00F67AFB">
        <w:rPr>
          <w:rFonts w:eastAsia="幼圆"/>
          <w:noProof/>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9108440</wp:posOffset>
                </wp:positionV>
                <wp:extent cx="6120130" cy="906145"/>
                <wp:effectExtent l="0" t="635" r="0" b="0"/>
                <wp:wrapNone/>
                <wp:docPr id="10"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9061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3C8F" w:rsidRDefault="00913C8F">
                            <w:pPr>
                              <w:pStyle w:val="aff5"/>
                              <w:spacing w:line="0" w:lineRule="atLeast"/>
                              <w:ind w:firstLineChars="100" w:firstLine="436"/>
                              <w:rPr>
                                <w:rStyle w:val="aff"/>
                                <w:spacing w:val="0"/>
                              </w:rPr>
                            </w:pPr>
                            <w:r>
                              <w:rPr>
                                <w:rFonts w:hint="eastAsia"/>
                                <w:spacing w:val="0"/>
                                <w:sz w:val="32"/>
                              </w:rPr>
                              <w:t>国家市场监督管理总局</w:t>
                            </w:r>
                          </w:p>
                          <w:p w:rsidR="00913C8F" w:rsidRDefault="00913C8F">
                            <w:pPr>
                              <w:spacing w:line="0" w:lineRule="atLeast"/>
                              <w:jc w:val="center"/>
                            </w:pPr>
                            <w:r>
                              <w:rPr>
                                <w:rFonts w:hint="eastAsia"/>
                                <w:b/>
                                <w:spacing w:val="10"/>
                                <w:w w:val="135"/>
                                <w:sz w:val="32"/>
                              </w:rPr>
                              <w:t xml:space="preserve">    </w:t>
                            </w:r>
                            <w:r>
                              <w:rPr>
                                <w:rFonts w:hint="eastAsia"/>
                                <w:b/>
                                <w:spacing w:val="10"/>
                                <w:w w:val="135"/>
                                <w:sz w:val="32"/>
                              </w:rPr>
                              <w:t>中国国家标准化管理委员会</w:t>
                            </w:r>
                            <w:r>
                              <w:rPr>
                                <w:rFonts w:hint="eastAsia"/>
                                <w:b/>
                                <w:sz w:val="32"/>
                              </w:rPr>
                              <w:t xml:space="preserve"> </w:t>
                            </w:r>
                            <w:r>
                              <w:rPr>
                                <w:rStyle w:val="aff"/>
                                <w:rFonts w:hint="eastAsia"/>
                                <w:position w:val="18"/>
                                <w:sz w:val="32"/>
                              </w:rPr>
                              <w:t>发布</w:t>
                            </w:r>
                          </w:p>
                          <w:p w:rsidR="00913C8F" w:rsidRDefault="00913C8F">
                            <w:pPr>
                              <w:pStyle w:val="af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7" o:spid="_x0000_s1027" type="#_x0000_t202" style="position:absolute;left:0;text-align:left;margin-left:0;margin-top:717.2pt;width:481.9pt;height:7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" stroked="f">
                <v:textbox inset="0,0,0,0">
                  <w:txbxContent>
                    <w:p w:rsidR="00913C8F" w:rsidRDefault="00913C8F">
                      <w:pPr>
                        <w:pStyle w:val="aff5"/>
                        <w:spacing w:line="0" w:lineRule="atLeast"/>
                        <w:ind w:firstLineChars="100" w:firstLine="436"/>
                        <w:rPr>
                          <w:rStyle w:val="aff"/>
                          <w:spacing w:val="0"/>
                        </w:rPr>
                      </w:pPr>
                      <w:r>
                        <w:rPr>
                          <w:rFonts w:hint="eastAsia"/>
                          <w:spacing w:val="0"/>
                          <w:sz w:val="32"/>
                        </w:rPr>
                        <w:t>国家市场监督管理总局</w:t>
                      </w:r>
                    </w:p>
                    <w:p w:rsidR="00913C8F" w:rsidRDefault="00913C8F">
                      <w:pPr>
                        <w:spacing w:line="0" w:lineRule="atLeast"/>
                        <w:jc w:val="center"/>
                      </w:pPr>
                      <w:r>
                        <w:rPr>
                          <w:rFonts w:hint="eastAsia"/>
                          <w:b/>
                          <w:spacing w:val="10"/>
                          <w:w w:val="135"/>
                          <w:sz w:val="32"/>
                        </w:rPr>
                        <w:t xml:space="preserve">    </w:t>
                      </w:r>
                      <w:r>
                        <w:rPr>
                          <w:rFonts w:hint="eastAsia"/>
                          <w:b/>
                          <w:spacing w:val="10"/>
                          <w:w w:val="135"/>
                          <w:sz w:val="32"/>
                        </w:rPr>
                        <w:t>中国国家标准化管理委员会</w:t>
                      </w:r>
                      <w:r>
                        <w:rPr>
                          <w:rFonts w:hint="eastAsia"/>
                          <w:b/>
                          <w:sz w:val="32"/>
                        </w:rPr>
                        <w:t xml:space="preserve"> </w:t>
                      </w:r>
                      <w:r>
                        <w:rPr>
                          <w:rStyle w:val="aff"/>
                          <w:rFonts w:hint="eastAsia"/>
                          <w:position w:val="18"/>
                          <w:sz w:val="32"/>
                        </w:rPr>
                        <w:t>发布</w:t>
                      </w:r>
                    </w:p>
                    <w:p w:rsidR="00913C8F" w:rsidRDefault="00913C8F">
                      <w:pPr>
                        <w:pStyle w:val="aff5"/>
                      </w:pPr>
                    </w:p>
                  </w:txbxContent>
                </v:textbox>
                <w10:wrap anchorx="margin" anchory="margin"/>
                <w10:anchorlock/>
              </v:shape>
            </w:pict>
          </mc:Fallback>
        </mc:AlternateContent>
      </w:r>
      <w:r w:rsidRPr="00F67AFB">
        <w:rPr>
          <w:rFonts w:eastAsia="幼圆"/>
          <w:noProof/>
        </w:rPr>
        <mc:AlternateContent>
          <mc:Choice Requires="wps">
            <w:drawing>
              <wp:anchor distT="0" distB="0" distL="114300" distR="114300" simplePos="0" relativeHeight="251659264" behindDoc="0" locked="1" layoutInCell="1" allowOverlap="1">
                <wp:simplePos x="0" y="0"/>
                <wp:positionH relativeFrom="margin">
                  <wp:posOffset>4100830</wp:posOffset>
                </wp:positionH>
                <wp:positionV relativeFrom="margin">
                  <wp:posOffset>8563610</wp:posOffset>
                </wp:positionV>
                <wp:extent cx="2019300" cy="312420"/>
                <wp:effectExtent l="635" t="0" r="0" b="3175"/>
                <wp:wrapNone/>
                <wp:docPr id="9"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C8F" w:rsidRDefault="00913C8F">
                            <w:pPr>
                              <w:pStyle w:val="aff8"/>
                            </w:pPr>
                            <w:r>
                              <w:rPr>
                                <w:rFonts w:hint="eastAsia"/>
                              </w:rPr>
                              <w:t>××××</w:t>
                            </w:r>
                            <w:r>
                              <w:rPr>
                                <w:rFonts w:hint="eastAsia"/>
                              </w:rPr>
                              <w:t>-</w:t>
                            </w:r>
                            <w:r>
                              <w:rPr>
                                <w:rFonts w:hint="eastAsia"/>
                              </w:rPr>
                              <w:t>××</w:t>
                            </w:r>
                            <w:r>
                              <w:rPr>
                                <w:rFonts w:hint="eastAsia"/>
                              </w:rPr>
                              <w:t>-</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6" o:spid="_x0000_s1028" type="#_x0000_t202" style="position:absolute;left:0;text-align:left;margin-left:322.9pt;margin-top:674.3pt;width:159pt;height:2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" stroked="f">
                <v:textbox inset="0,0,0,0">
                  <w:txbxContent>
                    <w:p w:rsidR="00913C8F" w:rsidRDefault="00913C8F">
                      <w:pPr>
                        <w:pStyle w:val="aff8"/>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mc:Fallback>
        </mc:AlternateContent>
      </w:r>
      <w:r w:rsidRPr="00F67AFB">
        <w:rPr>
          <w:rFonts w:eastAsia="幼圆"/>
          <w:noProof/>
        </w:rPr>
        <mc:AlternateContent>
          <mc:Choice Requires="wps">
            <w:drawing>
              <wp:anchor distT="0" distB="0" distL="114300" distR="114300" simplePos="0" relativeHeight="251658240" behindDoc="0" locked="1" layoutInCell="1" allowOverlap="1">
                <wp:simplePos x="0" y="0"/>
                <wp:positionH relativeFrom="margin">
                  <wp:posOffset>0</wp:posOffset>
                </wp:positionH>
                <wp:positionV relativeFrom="margin">
                  <wp:posOffset>8563610</wp:posOffset>
                </wp:positionV>
                <wp:extent cx="2019300" cy="312420"/>
                <wp:effectExtent l="0" t="0" r="4445" b="3175"/>
                <wp:wrapNone/>
                <wp:docPr id="8"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C8F" w:rsidRDefault="00913C8F">
                            <w:pPr>
                              <w:pStyle w:val="aff9"/>
                            </w:pPr>
                            <w:r>
                              <w:rPr>
                                <w:rFonts w:hint="eastAsia"/>
                              </w:rPr>
                              <w:t>××××</w:t>
                            </w:r>
                            <w:r>
                              <w:rPr>
                                <w:rFonts w:hint="eastAsia"/>
                              </w:rPr>
                              <w:t>-</w:t>
                            </w:r>
                            <w:r>
                              <w:rPr>
                                <w:rFonts w:hint="eastAsia"/>
                              </w:rPr>
                              <w:t>××</w:t>
                            </w:r>
                            <w:r>
                              <w:rPr>
                                <w:rFonts w:hint="eastAsia"/>
                              </w:rPr>
                              <w:t>-</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5" o:spid="_x0000_s1029" type="#_x0000_t202" style="position:absolute;left:0;text-align:left;margin-left:0;margin-top:674.3pt;width:159pt;height:2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" stroked="f">
                <v:textbox inset="0,0,0,0">
                  <w:txbxContent>
                    <w:p w:rsidR="00913C8F" w:rsidRDefault="00913C8F">
                      <w:pPr>
                        <w:pStyle w:val="aff9"/>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mc:Fallback>
        </mc:AlternateContent>
      </w:r>
      <w:r w:rsidRPr="00F67AFB">
        <w:rPr>
          <w:rFonts w:eastAsia="幼圆"/>
          <w:noProof/>
        </w:rPr>
        <mc:AlternateContent>
          <mc:Choice Requires="wps">
            <w:drawing>
              <wp:anchor distT="0" distB="0" distL="114300" distR="114300" simplePos="0" relativeHeight="251657216" behindDoc="0" locked="1" layoutInCell="1" allowOverlap="1">
                <wp:simplePos x="0" y="0"/>
                <wp:positionH relativeFrom="margin">
                  <wp:posOffset>0</wp:posOffset>
                </wp:positionH>
                <wp:positionV relativeFrom="margin">
                  <wp:posOffset>3635375</wp:posOffset>
                </wp:positionV>
                <wp:extent cx="5969000" cy="3853180"/>
                <wp:effectExtent l="0" t="4445" r="0" b="0"/>
                <wp:wrapNone/>
                <wp:docPr id="7"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8531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3C8F" w:rsidRDefault="00913C8F">
                            <w:pPr>
                              <w:pStyle w:val="afff1"/>
                              <w:rPr>
                                <w:rFonts w:ascii="Times New Roman" w:eastAsia="黑体"/>
                                <w:color w:val="000000"/>
                                <w:sz w:val="44"/>
                              </w:rPr>
                            </w:pPr>
                            <w:r>
                              <w:rPr>
                                <w:rFonts w:ascii="Times New Roman" w:eastAsia="黑体" w:hint="eastAsia"/>
                                <w:color w:val="000000"/>
                                <w:sz w:val="44"/>
                              </w:rPr>
                              <w:t>稀土系储氢合金吸放氢循环稳定性测试方法</w:t>
                            </w:r>
                          </w:p>
                          <w:p w:rsidR="00913C8F" w:rsidRPr="00F17F0F" w:rsidRDefault="00913C8F">
                            <w:pPr>
                              <w:pStyle w:val="afff1"/>
                              <w:rPr>
                                <w:rFonts w:ascii="Times New Roman" w:eastAsia="黑体"/>
                                <w:color w:val="000000"/>
                                <w:sz w:val="28"/>
                              </w:rPr>
                            </w:pPr>
                            <w:r w:rsidRPr="00F17F0F">
                              <w:rPr>
                                <w:rFonts w:ascii="Times New Roman" w:eastAsia="黑体"/>
                                <w:color w:val="000000"/>
                                <w:sz w:val="28"/>
                              </w:rPr>
                              <w:t xml:space="preserve">Test method for cycle stability of </w:t>
                            </w:r>
                            <w:r w:rsidRPr="00F17F0F">
                              <w:rPr>
                                <w:rFonts w:ascii="Times New Roman" w:eastAsia="黑体" w:hint="eastAsia"/>
                                <w:color w:val="000000"/>
                                <w:sz w:val="28"/>
                              </w:rPr>
                              <w:t>rare</w:t>
                            </w:r>
                            <w:r w:rsidRPr="00F17F0F">
                              <w:rPr>
                                <w:rFonts w:ascii="Times New Roman" w:eastAsia="黑体"/>
                                <w:color w:val="000000"/>
                                <w:sz w:val="28"/>
                              </w:rPr>
                              <w:t xml:space="preserve"> </w:t>
                            </w:r>
                            <w:r w:rsidRPr="00F17F0F">
                              <w:rPr>
                                <w:rFonts w:ascii="Times New Roman" w:eastAsia="黑体" w:hint="eastAsia"/>
                                <w:color w:val="000000"/>
                                <w:sz w:val="28"/>
                              </w:rPr>
                              <w:t>earth</w:t>
                            </w:r>
                            <w:r w:rsidR="00DE7E4F">
                              <w:rPr>
                                <w:rFonts w:ascii="Times New Roman" w:eastAsia="黑体" w:hint="eastAsia"/>
                                <w:color w:val="000000"/>
                                <w:sz w:val="28"/>
                              </w:rPr>
                              <w:t xml:space="preserve"> </w:t>
                            </w:r>
                            <w:r w:rsidR="00996960">
                              <w:rPr>
                                <w:rFonts w:ascii="Times New Roman" w:eastAsia="黑体" w:hint="eastAsia"/>
                                <w:color w:val="000000"/>
                                <w:sz w:val="28"/>
                              </w:rPr>
                              <w:t xml:space="preserve">based </w:t>
                            </w:r>
                            <w:r w:rsidRPr="00F17F0F">
                              <w:rPr>
                                <w:rFonts w:ascii="Times New Roman" w:eastAsia="黑体"/>
                                <w:color w:val="000000"/>
                                <w:sz w:val="28"/>
                              </w:rPr>
                              <w:t xml:space="preserve">hydrogen storage </w:t>
                            </w:r>
                            <w:r w:rsidRPr="00F17F0F">
                              <w:rPr>
                                <w:rFonts w:ascii="Times New Roman" w:eastAsia="黑体" w:hint="eastAsia"/>
                                <w:color w:val="000000"/>
                                <w:sz w:val="28"/>
                              </w:rPr>
                              <w:t>a</w:t>
                            </w:r>
                            <w:r w:rsidRPr="00F17F0F">
                              <w:rPr>
                                <w:rFonts w:ascii="Times New Roman" w:eastAsia="黑体"/>
                                <w:color w:val="000000"/>
                                <w:sz w:val="28"/>
                              </w:rPr>
                              <w:t>lloys for hydrogen absorption and desorption reactions</w:t>
                            </w:r>
                          </w:p>
                          <w:p w:rsidR="00913C8F" w:rsidRDefault="00913C8F">
                            <w:pPr>
                              <w:pStyle w:val="afff1"/>
                            </w:pPr>
                            <w:r>
                              <w:rPr>
                                <w:rFonts w:hint="eastAsia"/>
                              </w:rPr>
                              <w:t>（</w:t>
                            </w:r>
                            <w:r w:rsidR="00FB47E3">
                              <w:rPr>
                                <w:rFonts w:hint="eastAsia"/>
                              </w:rPr>
                              <w:t>送审</w:t>
                            </w:r>
                            <w:r>
                              <w:rPr>
                                <w:rFonts w:hint="eastAsia"/>
                              </w:rPr>
                              <w:t>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4" o:spid="_x0000_s1030" type="#_x0000_t202" style="position:absolute;left:0;text-align:left;margin-left:0;margin-top:286.25pt;width:470pt;height:303.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" stroked="f">
                <v:textbox inset="0,0,0,0">
                  <w:txbxContent>
                    <w:p w:rsidR="00913C8F" w:rsidRDefault="00913C8F">
                      <w:pPr>
                        <w:pStyle w:val="afff1"/>
                        <w:rPr>
                          <w:rFonts w:ascii="Times New Roman" w:eastAsia="黑体"/>
                          <w:color w:val="000000"/>
                          <w:sz w:val="44"/>
                        </w:rPr>
                      </w:pPr>
                      <w:r>
                        <w:rPr>
                          <w:rFonts w:ascii="Times New Roman" w:eastAsia="黑体" w:hint="eastAsia"/>
                          <w:color w:val="000000"/>
                          <w:sz w:val="44"/>
                        </w:rPr>
                        <w:t>稀土系储氢合金吸放氢循环稳定性测试方法</w:t>
                      </w:r>
                    </w:p>
                    <w:p w:rsidR="00913C8F" w:rsidRPr="00F17F0F" w:rsidRDefault="00913C8F">
                      <w:pPr>
                        <w:pStyle w:val="afff1"/>
                        <w:rPr>
                          <w:rFonts w:ascii="Times New Roman" w:eastAsia="黑体"/>
                          <w:color w:val="000000"/>
                          <w:sz w:val="28"/>
                        </w:rPr>
                      </w:pPr>
                      <w:r w:rsidRPr="00F17F0F">
                        <w:rPr>
                          <w:rFonts w:ascii="Times New Roman" w:eastAsia="黑体"/>
                          <w:color w:val="000000"/>
                          <w:sz w:val="28"/>
                        </w:rPr>
                        <w:t xml:space="preserve">Test method for cycle stability of </w:t>
                      </w:r>
                      <w:r w:rsidRPr="00F17F0F">
                        <w:rPr>
                          <w:rFonts w:ascii="Times New Roman" w:eastAsia="黑体" w:hint="eastAsia"/>
                          <w:color w:val="000000"/>
                          <w:sz w:val="28"/>
                        </w:rPr>
                        <w:t>rare</w:t>
                      </w:r>
                      <w:r w:rsidRPr="00F17F0F">
                        <w:rPr>
                          <w:rFonts w:ascii="Times New Roman" w:eastAsia="黑体"/>
                          <w:color w:val="000000"/>
                          <w:sz w:val="28"/>
                        </w:rPr>
                        <w:t xml:space="preserve"> </w:t>
                      </w:r>
                      <w:r w:rsidRPr="00F17F0F">
                        <w:rPr>
                          <w:rFonts w:ascii="Times New Roman" w:eastAsia="黑体" w:hint="eastAsia"/>
                          <w:color w:val="000000"/>
                          <w:sz w:val="28"/>
                        </w:rPr>
                        <w:t>earth</w:t>
                      </w:r>
                      <w:r w:rsidR="00DE7E4F">
                        <w:rPr>
                          <w:rFonts w:ascii="Times New Roman" w:eastAsia="黑体" w:hint="eastAsia"/>
                          <w:color w:val="000000"/>
                          <w:sz w:val="28"/>
                        </w:rPr>
                        <w:t xml:space="preserve"> </w:t>
                      </w:r>
                      <w:r w:rsidR="00996960">
                        <w:rPr>
                          <w:rFonts w:ascii="Times New Roman" w:eastAsia="黑体" w:hint="eastAsia"/>
                          <w:color w:val="000000"/>
                          <w:sz w:val="28"/>
                        </w:rPr>
                        <w:t xml:space="preserve">based </w:t>
                      </w:r>
                      <w:r w:rsidRPr="00F17F0F">
                        <w:rPr>
                          <w:rFonts w:ascii="Times New Roman" w:eastAsia="黑体"/>
                          <w:color w:val="000000"/>
                          <w:sz w:val="28"/>
                        </w:rPr>
                        <w:t xml:space="preserve">hydrogen storage </w:t>
                      </w:r>
                      <w:r w:rsidRPr="00F17F0F">
                        <w:rPr>
                          <w:rFonts w:ascii="Times New Roman" w:eastAsia="黑体" w:hint="eastAsia"/>
                          <w:color w:val="000000"/>
                          <w:sz w:val="28"/>
                        </w:rPr>
                        <w:t>a</w:t>
                      </w:r>
                      <w:r w:rsidRPr="00F17F0F">
                        <w:rPr>
                          <w:rFonts w:ascii="Times New Roman" w:eastAsia="黑体"/>
                          <w:color w:val="000000"/>
                          <w:sz w:val="28"/>
                        </w:rPr>
                        <w:t>lloys for hydrogen absorption and desorption reactions</w:t>
                      </w:r>
                    </w:p>
                    <w:p w:rsidR="00913C8F" w:rsidRDefault="00913C8F">
                      <w:pPr>
                        <w:pStyle w:val="afff1"/>
                      </w:pPr>
                      <w:r>
                        <w:rPr>
                          <w:rFonts w:hint="eastAsia"/>
                        </w:rPr>
                        <w:t>（</w:t>
                      </w:r>
                      <w:r w:rsidR="00FB47E3">
                        <w:rPr>
                          <w:rFonts w:hint="eastAsia"/>
                        </w:rPr>
                        <w:t>送审</w:t>
                      </w:r>
                      <w:r>
                        <w:rPr>
                          <w:rFonts w:hint="eastAsia"/>
                        </w:rPr>
                        <w:t>稿）</w:t>
                      </w:r>
                    </w:p>
                  </w:txbxContent>
                </v:textbox>
                <w10:wrap anchorx="margin" anchory="margin"/>
                <w10:anchorlock/>
              </v:shape>
            </w:pict>
          </mc:Fallback>
        </mc:AlternateContent>
      </w:r>
      <w:r w:rsidRPr="00F67AFB">
        <w:rPr>
          <w:rFonts w:eastAsia="幼圆"/>
          <w:noProof/>
        </w:rPr>
        <mc:AlternateContent>
          <mc:Choice Requires="wps">
            <w:drawing>
              <wp:anchor distT="0" distB="0" distL="114300" distR="114300" simplePos="0" relativeHeight="251656192" behindDoc="0" locked="1" layoutInCell="1" allowOverlap="1">
                <wp:simplePos x="0" y="0"/>
                <wp:positionH relativeFrom="margin">
                  <wp:posOffset>0</wp:posOffset>
                </wp:positionH>
                <wp:positionV relativeFrom="margin">
                  <wp:posOffset>1401445</wp:posOffset>
                </wp:positionV>
                <wp:extent cx="5802630" cy="860425"/>
                <wp:effectExtent l="0" t="0" r="2540" b="0"/>
                <wp:wrapNone/>
                <wp:docPr id="6"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C8F" w:rsidRDefault="00913C8F">
                            <w:pPr>
                              <w:pStyle w:val="22"/>
                            </w:pPr>
                            <w:r>
                              <w:t>GB/T ××××—××××</w:t>
                            </w:r>
                          </w:p>
                          <w:p w:rsidR="00913C8F" w:rsidRDefault="00913C8F">
                            <w:pPr>
                              <w:pStyle w:val="afff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3" o:spid="_x0000_s1031" type="#_x0000_t202" style="position:absolute;left:0;text-align:left;margin-left:0;margin-top:110.35pt;width:456.9pt;height:67.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" stroked="f">
                <v:textbox inset="0,0,0,0">
                  <w:txbxContent>
                    <w:p w:rsidR="00913C8F" w:rsidRDefault="00913C8F">
                      <w:pPr>
                        <w:pStyle w:val="22"/>
                      </w:pPr>
                      <w:r>
                        <w:t>GB/T ××××—××××</w:t>
                      </w:r>
                    </w:p>
                    <w:p w:rsidR="00913C8F" w:rsidRDefault="00913C8F">
                      <w:pPr>
                        <w:pStyle w:val="afff8"/>
                      </w:pPr>
                    </w:p>
                  </w:txbxContent>
                </v:textbox>
                <w10:wrap anchorx="margin" anchory="margin"/>
                <w10:anchorlock/>
              </v:shape>
            </w:pict>
          </mc:Fallback>
        </mc:AlternateContent>
      </w:r>
      <w:r w:rsidRPr="00F67AFB">
        <w:rPr>
          <w:rFonts w:eastAsia="幼圆"/>
          <w:noProof/>
        </w:rPr>
        <w:drawing>
          <wp:anchor distT="0" distB="0" distL="114300" distR="114300" simplePos="0" relativeHeight="251655168" behindDoc="0" locked="1" layoutInCell="1" allowOverlap="1">
            <wp:simplePos x="0" y="0"/>
            <wp:positionH relativeFrom="margin">
              <wp:posOffset>4284345</wp:posOffset>
            </wp:positionH>
            <wp:positionV relativeFrom="margin">
              <wp:posOffset>107315</wp:posOffset>
            </wp:positionV>
            <wp:extent cx="1403350" cy="720090"/>
            <wp:effectExtent l="0" t="0" r="6350" b="3810"/>
            <wp:wrapNone/>
            <wp:docPr id="21" name="HBPicture" desc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BPicture" descr="GB"/>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AFB">
        <w:rPr>
          <w:rFonts w:eastAsia="幼圆"/>
          <w:noProof/>
        </w:rPr>
        <mc:AlternateContent>
          <mc:Choice Requires="wps">
            <w:drawing>
              <wp:anchor distT="0" distB="0" distL="114300" distR="114300" simplePos="0" relativeHeight="251654144"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5"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C8F" w:rsidRDefault="00913C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2" o:spid="_x0000_s1032" type="#_x0000_t202" style="position:absolute;left:0;text-align:left;margin-left:0;margin-top:79.6pt;width:481.9pt;height:30.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" stroked="f">
                <v:textbox inset="0,0,0,0">
                  <w:txbxContent>
                    <w:p w:rsidR="00913C8F" w:rsidRDefault="00913C8F"/>
                  </w:txbxContent>
                </v:textbox>
                <w10:wrap anchorx="margin" anchory="margin"/>
                <w10:anchorlock/>
              </v:shape>
            </w:pict>
          </mc:Fallback>
        </mc:AlternateContent>
      </w:r>
      <w:r w:rsidRPr="00F67AFB">
        <w:rPr>
          <w:rFonts w:eastAsia="幼圆"/>
          <w:noProof/>
        </w:rPr>
        <mc:AlternateContent>
          <mc:Choice Requires="wps">
            <w:drawing>
              <wp:anchor distT="0" distB="0" distL="114300" distR="114300" simplePos="0" relativeHeight="251653120" behindDoc="0" locked="1" layoutInCell="1" allowOverlap="1">
                <wp:simplePos x="0" y="0"/>
                <wp:positionH relativeFrom="margin">
                  <wp:posOffset>0</wp:posOffset>
                </wp:positionH>
                <wp:positionV relativeFrom="margin">
                  <wp:posOffset>0</wp:posOffset>
                </wp:positionV>
                <wp:extent cx="2540000" cy="657860"/>
                <wp:effectExtent l="0" t="0" r="0" b="1270"/>
                <wp:wrapNone/>
                <wp:docPr id="4"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C8F" w:rsidRDefault="00913C8F">
                            <w:pPr>
                              <w:pStyle w:val="aff6"/>
                            </w:pPr>
                            <w:r>
                              <w:t>ICS</w:t>
                            </w:r>
                            <w:r>
                              <w:rPr>
                                <w:rFonts w:hint="eastAsia"/>
                              </w:rPr>
                              <w:t xml:space="preserve"> 77.120.99</w:t>
                            </w:r>
                          </w:p>
                          <w:p w:rsidR="00913C8F" w:rsidRDefault="00913C8F">
                            <w:pPr>
                              <w:pStyle w:val="aff6"/>
                            </w:pPr>
                            <w:r>
                              <w:rPr>
                                <w:rFonts w:hint="eastAsia"/>
                              </w:rPr>
                              <w:t>H14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1" o:spid="_x0000_s1033" type="#_x0000_t202" style="position:absolute;left:0;text-align:left;margin-left:0;margin-top:0;width:200pt;height:5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" stroked="f">
                <v:textbox inset="0,0,0,0">
                  <w:txbxContent>
                    <w:p w:rsidR="00913C8F" w:rsidRDefault="00913C8F">
                      <w:pPr>
                        <w:pStyle w:val="aff6"/>
                      </w:pPr>
                      <w:r>
                        <w:t>ICS</w:t>
                      </w:r>
                      <w:r>
                        <w:rPr>
                          <w:rFonts w:hint="eastAsia"/>
                        </w:rPr>
                        <w:t xml:space="preserve"> 77.120.99</w:t>
                      </w:r>
                    </w:p>
                    <w:p w:rsidR="00913C8F" w:rsidRDefault="00913C8F">
                      <w:pPr>
                        <w:pStyle w:val="aff6"/>
                      </w:pPr>
                      <w:r>
                        <w:rPr>
                          <w:rFonts w:hint="eastAsia"/>
                        </w:rPr>
                        <w:t>H14</w:t>
                      </w:r>
                    </w:p>
                  </w:txbxContent>
                </v:textbox>
                <w10:wrap anchorx="margin" anchory="margin"/>
                <w10:anchorlock/>
              </v:shape>
            </w:pict>
          </mc:Fallback>
        </mc:AlternateContent>
      </w:r>
      <w:proofErr w:type="gramStart"/>
      <w:r w:rsidR="00FF2288" w:rsidRPr="00F67AFB">
        <w:rPr>
          <w:rFonts w:eastAsia="幼圆"/>
        </w:rPr>
        <w:t>a</w:t>
      </w:r>
      <w:proofErr w:type="gramEnd"/>
    </w:p>
    <w:p w:rsidR="00913C8F" w:rsidRPr="00F67AFB" w:rsidRDefault="00913C8F">
      <w:pPr>
        <w:spacing w:line="440" w:lineRule="exact"/>
        <w:jc w:val="center"/>
        <w:rPr>
          <w:bCs/>
          <w:sz w:val="32"/>
        </w:rPr>
      </w:pPr>
    </w:p>
    <w:p w:rsidR="00913C8F" w:rsidRPr="00F67AFB" w:rsidRDefault="00913C8F">
      <w:pPr>
        <w:spacing w:line="440" w:lineRule="exact"/>
        <w:jc w:val="center"/>
        <w:rPr>
          <w:b/>
          <w:bCs/>
          <w:sz w:val="32"/>
        </w:rPr>
      </w:pPr>
    </w:p>
    <w:p w:rsidR="00913C8F" w:rsidRPr="00F67AFB" w:rsidRDefault="00913C8F">
      <w:pPr>
        <w:spacing w:line="440" w:lineRule="exact"/>
        <w:jc w:val="center"/>
        <w:rPr>
          <w:rFonts w:eastAsia="黑体"/>
          <w:bCs/>
          <w:sz w:val="32"/>
        </w:rPr>
      </w:pPr>
      <w:r w:rsidRPr="00F67AFB">
        <w:rPr>
          <w:rFonts w:eastAsia="黑体"/>
          <w:bCs/>
          <w:sz w:val="32"/>
        </w:rPr>
        <w:t>前</w:t>
      </w:r>
      <w:r w:rsidRPr="00F67AFB">
        <w:rPr>
          <w:rFonts w:eastAsia="黑体"/>
          <w:bCs/>
          <w:sz w:val="32"/>
        </w:rPr>
        <w:t xml:space="preserve">  </w:t>
      </w:r>
      <w:r w:rsidRPr="00F67AFB">
        <w:rPr>
          <w:rFonts w:eastAsia="黑体"/>
          <w:bCs/>
          <w:sz w:val="32"/>
        </w:rPr>
        <w:t>言</w:t>
      </w:r>
    </w:p>
    <w:p w:rsidR="00913C8F" w:rsidRPr="00F67AFB" w:rsidRDefault="00913C8F">
      <w:pPr>
        <w:spacing w:line="400" w:lineRule="atLeast"/>
        <w:jc w:val="center"/>
        <w:rPr>
          <w:b/>
          <w:bCs/>
          <w:color w:val="7F7F7F"/>
          <w:sz w:val="44"/>
        </w:rPr>
      </w:pPr>
    </w:p>
    <w:p w:rsidR="00913C8F" w:rsidRPr="00F67AFB" w:rsidRDefault="00913C8F">
      <w:pPr>
        <w:spacing w:line="400" w:lineRule="exact"/>
        <w:ind w:firstLineChars="200" w:firstLine="420"/>
        <w:rPr>
          <w:szCs w:val="21"/>
        </w:rPr>
      </w:pPr>
      <w:r w:rsidRPr="00F67AFB">
        <w:t>本文件按照</w:t>
      </w:r>
      <w:r w:rsidRPr="00F67AFB">
        <w:t>GB/T 1.1-2020</w:t>
      </w:r>
      <w:r w:rsidRPr="00F67AFB">
        <w:t>《标准化工作导则</w:t>
      </w:r>
      <w:r w:rsidRPr="00F67AFB">
        <w:t xml:space="preserve"> </w:t>
      </w:r>
      <w:r w:rsidRPr="00F67AFB">
        <w:t>第</w:t>
      </w:r>
      <w:r w:rsidRPr="00F67AFB">
        <w:t>1</w:t>
      </w:r>
      <w:r w:rsidRPr="00F67AFB">
        <w:t>部分：标准化文件的结构和起草规则》的规定起草。</w:t>
      </w:r>
    </w:p>
    <w:p w:rsidR="00913C8F" w:rsidRPr="00F67AFB" w:rsidRDefault="00913C8F">
      <w:pPr>
        <w:spacing w:line="400" w:lineRule="exact"/>
        <w:ind w:firstLineChars="200" w:firstLine="420"/>
        <w:rPr>
          <w:szCs w:val="21"/>
        </w:rPr>
      </w:pPr>
      <w:r w:rsidRPr="00F67AFB">
        <w:rPr>
          <w:szCs w:val="21"/>
        </w:rPr>
        <w:t>本文件由全国稀土标准化技术委员会（</w:t>
      </w:r>
      <w:r w:rsidRPr="00F67AFB">
        <w:rPr>
          <w:szCs w:val="21"/>
        </w:rPr>
        <w:t>SAC/TC 229</w:t>
      </w:r>
      <w:r w:rsidRPr="00F67AFB">
        <w:rPr>
          <w:szCs w:val="21"/>
        </w:rPr>
        <w:t>）归口。</w:t>
      </w:r>
    </w:p>
    <w:p w:rsidR="00913C8F" w:rsidRPr="00F67AFB" w:rsidRDefault="00913C8F">
      <w:pPr>
        <w:spacing w:line="400" w:lineRule="exact"/>
        <w:ind w:firstLineChars="200" w:firstLine="420"/>
        <w:rPr>
          <w:szCs w:val="21"/>
        </w:rPr>
      </w:pPr>
      <w:r w:rsidRPr="00F67AFB">
        <w:rPr>
          <w:szCs w:val="21"/>
        </w:rPr>
        <w:t>本文件起草单位：安泰环境工程技术有限公司</w:t>
      </w:r>
    </w:p>
    <w:p w:rsidR="00913C8F" w:rsidRPr="00F67AFB" w:rsidRDefault="00913C8F">
      <w:pPr>
        <w:spacing w:line="400" w:lineRule="exact"/>
        <w:ind w:firstLineChars="200" w:firstLine="420"/>
        <w:rPr>
          <w:color w:val="000000"/>
          <w:szCs w:val="21"/>
        </w:rPr>
      </w:pPr>
      <w:r w:rsidRPr="00F67AFB">
        <w:rPr>
          <w:color w:val="000000"/>
          <w:szCs w:val="21"/>
        </w:rPr>
        <w:t>本文件参加起草单位：</w:t>
      </w:r>
      <w:r w:rsidRPr="00F67AFB">
        <w:t>XXX</w:t>
      </w:r>
      <w:r w:rsidRPr="00F67AFB">
        <w:t>、</w:t>
      </w:r>
      <w:r w:rsidRPr="00F67AFB">
        <w:t>XXX</w:t>
      </w:r>
      <w:r w:rsidRPr="00F67AFB">
        <w:t>、</w:t>
      </w:r>
      <w:r w:rsidRPr="00F67AFB">
        <w:t>XXX</w:t>
      </w:r>
    </w:p>
    <w:p w:rsidR="00913C8F" w:rsidRPr="00F67AFB" w:rsidRDefault="00913C8F">
      <w:pPr>
        <w:spacing w:line="400" w:lineRule="exact"/>
        <w:ind w:firstLineChars="200" w:firstLine="420"/>
        <w:rPr>
          <w:szCs w:val="21"/>
        </w:rPr>
      </w:pPr>
      <w:r w:rsidRPr="00F67AFB">
        <w:rPr>
          <w:szCs w:val="21"/>
        </w:rPr>
        <w:t>本文件主要起草人：</w:t>
      </w:r>
      <w:r w:rsidRPr="00F67AFB">
        <w:rPr>
          <w:szCs w:val="21"/>
        </w:rPr>
        <w:t>XXX</w:t>
      </w:r>
      <w:r w:rsidRPr="00F67AFB">
        <w:rPr>
          <w:szCs w:val="21"/>
        </w:rPr>
        <w:t>、</w:t>
      </w:r>
      <w:r w:rsidRPr="00F67AFB">
        <w:rPr>
          <w:szCs w:val="21"/>
        </w:rPr>
        <w:t>XXX</w:t>
      </w:r>
      <w:r w:rsidRPr="00F67AFB">
        <w:rPr>
          <w:szCs w:val="21"/>
        </w:rPr>
        <w:t>、</w:t>
      </w:r>
      <w:r w:rsidRPr="00F67AFB">
        <w:rPr>
          <w:szCs w:val="21"/>
        </w:rPr>
        <w:t>XXX</w:t>
      </w:r>
    </w:p>
    <w:p w:rsidR="00913C8F" w:rsidRPr="00F67AFB" w:rsidRDefault="00913C8F">
      <w:pPr>
        <w:rPr>
          <w:b/>
          <w:bCs/>
          <w:color w:val="000000"/>
        </w:rPr>
      </w:pPr>
    </w:p>
    <w:p w:rsidR="00913C8F" w:rsidRPr="00F67AFB" w:rsidRDefault="00913C8F">
      <w:pPr>
        <w:rPr>
          <w:b/>
          <w:bCs/>
          <w:color w:val="000000"/>
        </w:rPr>
      </w:pPr>
    </w:p>
    <w:p w:rsidR="00913C8F" w:rsidRPr="00F67AFB" w:rsidRDefault="00913C8F">
      <w:pPr>
        <w:spacing w:line="440" w:lineRule="exact"/>
        <w:rPr>
          <w:color w:val="000000"/>
          <w:sz w:val="28"/>
        </w:rPr>
      </w:pPr>
    </w:p>
    <w:p w:rsidR="00913C8F" w:rsidRPr="00F67AFB" w:rsidRDefault="00913C8F">
      <w:pPr>
        <w:spacing w:line="440" w:lineRule="exact"/>
        <w:rPr>
          <w:b/>
          <w:bCs/>
          <w:color w:val="000000"/>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pacing w:line="440" w:lineRule="exact"/>
        <w:rPr>
          <w:color w:val="000000"/>
          <w:sz w:val="28"/>
        </w:rPr>
      </w:pPr>
    </w:p>
    <w:p w:rsidR="00913C8F" w:rsidRPr="00F67AFB" w:rsidRDefault="00913C8F">
      <w:pPr>
        <w:snapToGrid w:val="0"/>
        <w:spacing w:beforeLines="100" w:before="312" w:afterLines="100" w:after="312"/>
        <w:ind w:firstLine="403"/>
        <w:jc w:val="center"/>
        <w:rPr>
          <w:rFonts w:eastAsia="黑体"/>
          <w:kern w:val="0"/>
          <w:sz w:val="32"/>
          <w:szCs w:val="20"/>
        </w:rPr>
      </w:pPr>
      <w:r w:rsidRPr="00F67AFB">
        <w:rPr>
          <w:rFonts w:eastAsia="黑体"/>
          <w:kern w:val="0"/>
          <w:sz w:val="32"/>
          <w:szCs w:val="20"/>
        </w:rPr>
        <w:t>稀土系储氢合金吸放氢循环稳定性测试方法</w:t>
      </w:r>
    </w:p>
    <w:p w:rsidR="00913C8F" w:rsidRPr="00F67AFB" w:rsidRDefault="00913C8F">
      <w:pPr>
        <w:pStyle w:val="afffa"/>
        <w:numPr>
          <w:ilvl w:val="0"/>
          <w:numId w:val="8"/>
        </w:numPr>
        <w:spacing w:beforeLines="100" w:before="312" w:afterLines="100" w:after="312"/>
        <w:ind w:left="357" w:hangingChars="170" w:hanging="357"/>
        <w:rPr>
          <w:rFonts w:ascii="Times New Roman"/>
          <w:szCs w:val="21"/>
        </w:rPr>
      </w:pPr>
      <w:r w:rsidRPr="00F67AFB">
        <w:rPr>
          <w:rFonts w:ascii="Times New Roman"/>
          <w:szCs w:val="21"/>
        </w:rPr>
        <w:t>范围</w:t>
      </w:r>
    </w:p>
    <w:p w:rsidR="00913C8F" w:rsidRPr="00F67AFB" w:rsidRDefault="00913C8F">
      <w:pPr>
        <w:pStyle w:val="aff0"/>
        <w:spacing w:line="400" w:lineRule="exact"/>
        <w:ind w:firstLine="420"/>
        <w:rPr>
          <w:rFonts w:ascii="Times New Roman"/>
        </w:rPr>
      </w:pPr>
      <w:r w:rsidRPr="00F67AFB">
        <w:rPr>
          <w:rFonts w:ascii="Times New Roman"/>
        </w:rPr>
        <w:t>本文件规定了稀土系储氢合金吸放氢循环稳定性测试方法。</w:t>
      </w:r>
    </w:p>
    <w:p w:rsidR="00913C8F" w:rsidRPr="007D5312" w:rsidRDefault="00913C8F">
      <w:pPr>
        <w:pStyle w:val="aff0"/>
        <w:spacing w:line="400" w:lineRule="exact"/>
        <w:ind w:firstLine="420"/>
        <w:rPr>
          <w:rFonts w:ascii="Times New Roman"/>
        </w:rPr>
      </w:pPr>
      <w:r w:rsidRPr="00F67AFB">
        <w:rPr>
          <w:rFonts w:ascii="Times New Roman"/>
        </w:rPr>
        <w:t>本文件适用于</w:t>
      </w:r>
      <w:r w:rsidR="00045534" w:rsidRPr="00F67AFB">
        <w:rPr>
          <w:rFonts w:ascii="Times New Roman"/>
        </w:rPr>
        <w:t>工作</w:t>
      </w:r>
      <w:r w:rsidRPr="00F67AFB">
        <w:rPr>
          <w:rFonts w:ascii="Times New Roman"/>
        </w:rPr>
        <w:t>压力</w:t>
      </w:r>
      <w:r w:rsidR="009C1FE7" w:rsidRPr="00F67AFB">
        <w:rPr>
          <w:rFonts w:ascii="Times New Roman"/>
        </w:rPr>
        <w:t>在</w:t>
      </w:r>
      <w:r w:rsidRPr="00F67AFB">
        <w:rPr>
          <w:rFonts w:ascii="Times New Roman"/>
        </w:rPr>
        <w:t>10</w:t>
      </w:r>
      <w:r w:rsidR="00A80091" w:rsidRPr="00F67AFB">
        <w:rPr>
          <w:rFonts w:ascii="Times New Roman"/>
        </w:rPr>
        <w:t xml:space="preserve"> </w:t>
      </w:r>
      <w:proofErr w:type="spellStart"/>
      <w:r w:rsidRPr="00F67AFB">
        <w:rPr>
          <w:rFonts w:ascii="Times New Roman"/>
        </w:rPr>
        <w:t>MPa</w:t>
      </w:r>
      <w:proofErr w:type="spellEnd"/>
      <w:r w:rsidR="009C1FE7" w:rsidRPr="007D5312">
        <w:rPr>
          <w:rFonts w:ascii="Times New Roman"/>
        </w:rPr>
        <w:t xml:space="preserve"> </w:t>
      </w:r>
      <w:r w:rsidR="00E35FB0" w:rsidRPr="007D5312">
        <w:rPr>
          <w:rFonts w:ascii="Times New Roman"/>
        </w:rPr>
        <w:t>以</w:t>
      </w:r>
      <w:r w:rsidRPr="007D5312">
        <w:rPr>
          <w:rFonts w:ascii="Times New Roman"/>
        </w:rPr>
        <w:t>内的稀土系储氢合金吸放氢循环稳定性的测试，其他具有可逆吸放氢特性的固体材料的吸放氢循环稳定性测试可参照执行。</w:t>
      </w:r>
    </w:p>
    <w:p w:rsidR="00913C8F" w:rsidRPr="007D5312" w:rsidRDefault="00913C8F">
      <w:pPr>
        <w:pStyle w:val="afffa"/>
        <w:numPr>
          <w:ilvl w:val="0"/>
          <w:numId w:val="8"/>
        </w:numPr>
        <w:spacing w:beforeLines="100" w:before="312" w:afterLines="100" w:after="312"/>
        <w:ind w:left="357" w:hangingChars="170" w:hanging="357"/>
        <w:rPr>
          <w:rFonts w:ascii="Times New Roman"/>
          <w:szCs w:val="21"/>
        </w:rPr>
      </w:pPr>
      <w:bookmarkStart w:id="0" w:name="_Toc215397008"/>
      <w:bookmarkStart w:id="1" w:name="_Toc215396972"/>
      <w:bookmarkStart w:id="2" w:name="_Toc215397667"/>
      <w:bookmarkStart w:id="3" w:name="_Toc215397393"/>
      <w:bookmarkStart w:id="4" w:name="_Toc215396936"/>
      <w:r w:rsidRPr="007D5312">
        <w:rPr>
          <w:rFonts w:ascii="Times New Roman"/>
          <w:szCs w:val="21"/>
        </w:rPr>
        <w:t>规范性引用文件</w:t>
      </w:r>
      <w:bookmarkEnd w:id="0"/>
      <w:bookmarkEnd w:id="1"/>
      <w:bookmarkEnd w:id="2"/>
      <w:bookmarkEnd w:id="3"/>
      <w:bookmarkEnd w:id="4"/>
    </w:p>
    <w:p w:rsidR="00913C8F" w:rsidRPr="007D5312" w:rsidRDefault="00913C8F">
      <w:pPr>
        <w:pStyle w:val="aff0"/>
        <w:spacing w:line="400" w:lineRule="exact"/>
        <w:ind w:firstLine="420"/>
        <w:rPr>
          <w:rFonts w:ascii="Times New Roman"/>
          <w:color w:val="000000"/>
        </w:rPr>
      </w:pPr>
      <w:r w:rsidRPr="007D5312">
        <w:rPr>
          <w:rFonts w:ascii="Times New Roman"/>
          <w:color w:val="000000"/>
        </w:rPr>
        <w:t>下列文件对于本文件的应用是必不可少的。凡是注日期的引用文件，仅注日期的版本适用于本文件。凡是不注日期的引用文件，其最新版本</w:t>
      </w:r>
      <w:r w:rsidRPr="007D5312">
        <w:rPr>
          <w:rFonts w:ascii="Times New Roman"/>
          <w:color w:val="000000"/>
        </w:rPr>
        <w:t>(</w:t>
      </w:r>
      <w:r w:rsidRPr="007D5312">
        <w:rPr>
          <w:rFonts w:ascii="Times New Roman"/>
          <w:color w:val="000000"/>
        </w:rPr>
        <w:t>包括所有的修改版</w:t>
      </w:r>
      <w:r w:rsidRPr="007D5312">
        <w:rPr>
          <w:rFonts w:ascii="Times New Roman"/>
          <w:color w:val="000000"/>
        </w:rPr>
        <w:t>)</w:t>
      </w:r>
      <w:r w:rsidRPr="007D5312">
        <w:rPr>
          <w:rFonts w:ascii="Times New Roman"/>
          <w:color w:val="000000"/>
        </w:rPr>
        <w:t>适用于本文件。</w:t>
      </w:r>
    </w:p>
    <w:p w:rsidR="00913C8F" w:rsidRPr="007D5312" w:rsidRDefault="00913C8F">
      <w:pPr>
        <w:pStyle w:val="aff0"/>
        <w:spacing w:line="400" w:lineRule="exact"/>
        <w:ind w:firstLine="420"/>
        <w:rPr>
          <w:rFonts w:ascii="Times New Roman"/>
        </w:rPr>
      </w:pPr>
      <w:bookmarkStart w:id="5" w:name="OLE_LINK17"/>
      <w:bookmarkStart w:id="6" w:name="OLE_LINK6"/>
      <w:bookmarkStart w:id="7" w:name="OLE_LINK7"/>
      <w:r w:rsidRPr="007D5312">
        <w:rPr>
          <w:rFonts w:ascii="Times New Roman"/>
        </w:rPr>
        <w:t>GB 4962</w:t>
      </w:r>
      <w:bookmarkEnd w:id="5"/>
      <w:r w:rsidRPr="007D5312">
        <w:rPr>
          <w:rFonts w:ascii="Times New Roman"/>
        </w:rPr>
        <w:t xml:space="preserve">  </w:t>
      </w:r>
      <w:r w:rsidRPr="007D5312">
        <w:rPr>
          <w:rFonts w:ascii="Times New Roman"/>
        </w:rPr>
        <w:t>氢气使用安全技术规程</w:t>
      </w:r>
    </w:p>
    <w:p w:rsidR="00913C8F" w:rsidRPr="007D5312" w:rsidRDefault="00913C8F">
      <w:pPr>
        <w:pStyle w:val="aff0"/>
        <w:spacing w:line="400" w:lineRule="exact"/>
        <w:ind w:firstLine="420"/>
        <w:rPr>
          <w:rFonts w:ascii="Times New Roman"/>
          <w:color w:val="000000"/>
        </w:rPr>
      </w:pPr>
      <w:r w:rsidRPr="007D5312">
        <w:rPr>
          <w:rFonts w:ascii="Times New Roman"/>
          <w:color w:val="000000"/>
        </w:rPr>
        <w:t xml:space="preserve">GB/T 678  </w:t>
      </w:r>
      <w:r w:rsidRPr="007D5312">
        <w:rPr>
          <w:rFonts w:ascii="Times New Roman"/>
          <w:color w:val="000000"/>
        </w:rPr>
        <w:t>化学试剂</w:t>
      </w:r>
      <w:r w:rsidRPr="007D5312">
        <w:rPr>
          <w:rFonts w:ascii="Times New Roman"/>
          <w:color w:val="000000"/>
        </w:rPr>
        <w:t xml:space="preserve"> </w:t>
      </w:r>
      <w:r w:rsidRPr="007D5312">
        <w:rPr>
          <w:rFonts w:ascii="Times New Roman"/>
          <w:color w:val="000000"/>
        </w:rPr>
        <w:t>乙醇（无水乙醇）</w:t>
      </w:r>
    </w:p>
    <w:p w:rsidR="00913C8F" w:rsidRPr="007D5312" w:rsidRDefault="00913C8F">
      <w:pPr>
        <w:pStyle w:val="aff0"/>
        <w:spacing w:line="400" w:lineRule="exact"/>
        <w:ind w:firstLine="420"/>
        <w:rPr>
          <w:rFonts w:ascii="Times New Roman"/>
          <w:color w:val="000000"/>
        </w:rPr>
      </w:pPr>
      <w:r w:rsidRPr="007D5312">
        <w:rPr>
          <w:rFonts w:ascii="Times New Roman"/>
          <w:color w:val="000000"/>
        </w:rPr>
        <w:t xml:space="preserve">GB/T 3634.2  </w:t>
      </w:r>
      <w:r w:rsidRPr="007D5312">
        <w:rPr>
          <w:rFonts w:ascii="Times New Roman"/>
          <w:color w:val="000000"/>
        </w:rPr>
        <w:t>氢气</w:t>
      </w:r>
      <w:r w:rsidRPr="007D5312">
        <w:rPr>
          <w:rFonts w:ascii="Times New Roman"/>
          <w:color w:val="000000"/>
        </w:rPr>
        <w:t xml:space="preserve"> </w:t>
      </w:r>
      <w:r w:rsidRPr="007D5312">
        <w:rPr>
          <w:rFonts w:ascii="Times New Roman"/>
          <w:color w:val="000000"/>
        </w:rPr>
        <w:t>第</w:t>
      </w:r>
      <w:r w:rsidRPr="007D5312">
        <w:rPr>
          <w:rFonts w:ascii="Times New Roman"/>
          <w:color w:val="000000"/>
        </w:rPr>
        <w:t>2</w:t>
      </w:r>
      <w:r w:rsidRPr="007D5312">
        <w:rPr>
          <w:rFonts w:ascii="Times New Roman"/>
          <w:color w:val="000000"/>
        </w:rPr>
        <w:t>部分</w:t>
      </w:r>
      <w:r w:rsidRPr="007D5312">
        <w:rPr>
          <w:rFonts w:ascii="Times New Roman"/>
          <w:color w:val="000000"/>
        </w:rPr>
        <w:t xml:space="preserve">: </w:t>
      </w:r>
      <w:r w:rsidRPr="007D5312">
        <w:rPr>
          <w:rFonts w:ascii="Times New Roman"/>
          <w:color w:val="000000"/>
        </w:rPr>
        <w:t>纯氢、高纯氢和超纯氢</w:t>
      </w:r>
    </w:p>
    <w:p w:rsidR="00913C8F" w:rsidRPr="007D5312" w:rsidRDefault="00913C8F">
      <w:pPr>
        <w:pStyle w:val="aff0"/>
        <w:spacing w:line="400" w:lineRule="exact"/>
        <w:ind w:firstLine="420"/>
        <w:rPr>
          <w:rFonts w:ascii="Times New Roman"/>
        </w:rPr>
      </w:pPr>
      <w:r w:rsidRPr="007D5312">
        <w:rPr>
          <w:rFonts w:ascii="Times New Roman"/>
          <w:color w:val="000000"/>
        </w:rPr>
        <w:t>GB/T</w:t>
      </w:r>
      <w:r w:rsidRPr="007D5312">
        <w:rPr>
          <w:rFonts w:ascii="Times New Roman"/>
        </w:rPr>
        <w:t xml:space="preserve"> 4842  </w:t>
      </w:r>
      <w:proofErr w:type="gramStart"/>
      <w:r w:rsidRPr="007D5312">
        <w:rPr>
          <w:rFonts w:ascii="Times New Roman"/>
        </w:rPr>
        <w:t>氩</w:t>
      </w:r>
      <w:proofErr w:type="gramEnd"/>
    </w:p>
    <w:p w:rsidR="00913C8F" w:rsidRPr="007D5312" w:rsidRDefault="00913C8F">
      <w:pPr>
        <w:pStyle w:val="aff0"/>
        <w:spacing w:line="400" w:lineRule="exact"/>
        <w:ind w:firstLine="420"/>
        <w:rPr>
          <w:rFonts w:ascii="Times New Roman"/>
        </w:rPr>
      </w:pPr>
      <w:r w:rsidRPr="007D5312">
        <w:rPr>
          <w:rFonts w:ascii="Times New Roman"/>
          <w:color w:val="000000"/>
        </w:rPr>
        <w:t>GB/T</w:t>
      </w:r>
      <w:r w:rsidRPr="007D5312">
        <w:rPr>
          <w:rFonts w:ascii="Times New Roman"/>
        </w:rPr>
        <w:t xml:space="preserve"> 4844  </w:t>
      </w:r>
      <w:r w:rsidRPr="007D5312">
        <w:rPr>
          <w:rFonts w:ascii="Times New Roman"/>
        </w:rPr>
        <w:t>纯氦、高纯氦和超纯氦</w:t>
      </w:r>
    </w:p>
    <w:p w:rsidR="00913C8F" w:rsidRPr="007D5312" w:rsidRDefault="00913C8F">
      <w:pPr>
        <w:pStyle w:val="aff0"/>
        <w:spacing w:line="400" w:lineRule="exact"/>
        <w:ind w:firstLine="420"/>
        <w:rPr>
          <w:rFonts w:ascii="Times New Roman"/>
          <w:color w:val="000000"/>
        </w:rPr>
      </w:pPr>
      <w:bookmarkStart w:id="8" w:name="OLE_LINK4"/>
      <w:bookmarkStart w:id="9" w:name="OLE_LINK5"/>
      <w:bookmarkEnd w:id="6"/>
      <w:bookmarkEnd w:id="7"/>
      <w:r w:rsidRPr="007D5312">
        <w:rPr>
          <w:rFonts w:ascii="Times New Roman"/>
          <w:color w:val="000000"/>
        </w:rPr>
        <w:t>GB/T 6003.1</w:t>
      </w:r>
      <w:bookmarkEnd w:id="8"/>
      <w:bookmarkEnd w:id="9"/>
      <w:r w:rsidRPr="007D5312">
        <w:rPr>
          <w:rFonts w:ascii="Times New Roman"/>
          <w:color w:val="000000"/>
        </w:rPr>
        <w:t xml:space="preserve">  </w:t>
      </w:r>
      <w:r w:rsidRPr="007D5312">
        <w:rPr>
          <w:rFonts w:ascii="Times New Roman"/>
          <w:color w:val="000000"/>
        </w:rPr>
        <w:t>试验筛</w:t>
      </w:r>
      <w:r w:rsidRPr="007D5312">
        <w:rPr>
          <w:rFonts w:ascii="Times New Roman"/>
          <w:color w:val="000000"/>
        </w:rPr>
        <w:t xml:space="preserve"> </w:t>
      </w:r>
      <w:r w:rsidRPr="007D5312">
        <w:rPr>
          <w:rFonts w:ascii="Times New Roman"/>
          <w:color w:val="000000"/>
        </w:rPr>
        <w:t>技术要</w:t>
      </w:r>
      <w:bookmarkStart w:id="10" w:name="OLE_LINK13"/>
      <w:bookmarkStart w:id="11" w:name="OLE_LINK12"/>
      <w:r w:rsidRPr="007D5312">
        <w:rPr>
          <w:rFonts w:ascii="Times New Roman"/>
          <w:color w:val="000000"/>
        </w:rPr>
        <w:t>求和检验</w:t>
      </w:r>
      <w:bookmarkEnd w:id="10"/>
      <w:bookmarkEnd w:id="11"/>
      <w:r w:rsidRPr="007D5312">
        <w:rPr>
          <w:rFonts w:ascii="Times New Roman"/>
          <w:color w:val="000000"/>
        </w:rPr>
        <w:t xml:space="preserve"> </w:t>
      </w:r>
      <w:r w:rsidRPr="007D5312">
        <w:rPr>
          <w:rFonts w:ascii="Times New Roman"/>
          <w:color w:val="000000"/>
        </w:rPr>
        <w:t>第</w:t>
      </w:r>
      <w:r w:rsidRPr="007D5312">
        <w:rPr>
          <w:rFonts w:ascii="Times New Roman"/>
          <w:color w:val="000000"/>
        </w:rPr>
        <w:t>1</w:t>
      </w:r>
      <w:r w:rsidRPr="007D5312">
        <w:rPr>
          <w:rFonts w:ascii="Times New Roman"/>
          <w:color w:val="000000"/>
        </w:rPr>
        <w:t>部分：</w:t>
      </w:r>
      <w:bookmarkStart w:id="12" w:name="OLE_LINK3"/>
      <w:bookmarkStart w:id="13" w:name="OLE_LINK2"/>
      <w:r w:rsidRPr="007D5312">
        <w:rPr>
          <w:rFonts w:ascii="Times New Roman"/>
          <w:color w:val="000000"/>
        </w:rPr>
        <w:t>金属丝编织网试验筛</w:t>
      </w:r>
      <w:bookmarkEnd w:id="12"/>
      <w:bookmarkEnd w:id="13"/>
    </w:p>
    <w:p w:rsidR="00913C8F" w:rsidRPr="007D5312" w:rsidRDefault="00913C8F">
      <w:pPr>
        <w:pStyle w:val="aff0"/>
        <w:spacing w:line="400" w:lineRule="exact"/>
        <w:ind w:firstLine="420"/>
        <w:rPr>
          <w:rFonts w:ascii="Times New Roman"/>
          <w:color w:val="000000"/>
        </w:rPr>
      </w:pPr>
      <w:r w:rsidRPr="007D5312">
        <w:rPr>
          <w:rFonts w:ascii="Times New Roman"/>
          <w:color w:val="000000"/>
        </w:rPr>
        <w:t xml:space="preserve">GB/T 6379.2  </w:t>
      </w:r>
      <w:r w:rsidRPr="007D5312">
        <w:rPr>
          <w:rFonts w:ascii="Times New Roman"/>
          <w:color w:val="000000"/>
        </w:rPr>
        <w:t>测量方法与结果的准确度</w:t>
      </w:r>
      <w:r w:rsidRPr="007D5312">
        <w:rPr>
          <w:rFonts w:ascii="Times New Roman"/>
          <w:color w:val="000000"/>
        </w:rPr>
        <w:t xml:space="preserve">  </w:t>
      </w:r>
      <w:r w:rsidRPr="007D5312">
        <w:rPr>
          <w:rFonts w:ascii="Times New Roman"/>
          <w:color w:val="000000"/>
        </w:rPr>
        <w:t>第</w:t>
      </w:r>
      <w:r w:rsidRPr="007D5312">
        <w:rPr>
          <w:rFonts w:ascii="Times New Roman"/>
          <w:color w:val="000000"/>
        </w:rPr>
        <w:t>2</w:t>
      </w:r>
      <w:r w:rsidRPr="007D5312">
        <w:rPr>
          <w:rFonts w:ascii="Times New Roman"/>
          <w:color w:val="000000"/>
        </w:rPr>
        <w:t>部分：确定标准测量方法重复性与再现性的基本方法</w:t>
      </w:r>
    </w:p>
    <w:p w:rsidR="00913C8F" w:rsidRPr="007D5312" w:rsidRDefault="00913C8F">
      <w:pPr>
        <w:pStyle w:val="aff0"/>
        <w:spacing w:line="400" w:lineRule="exact"/>
        <w:ind w:firstLine="420"/>
        <w:rPr>
          <w:rFonts w:ascii="Times New Roman"/>
          <w:color w:val="000000"/>
        </w:rPr>
      </w:pPr>
      <w:r w:rsidRPr="007D5312">
        <w:rPr>
          <w:rFonts w:ascii="Times New Roman"/>
          <w:color w:val="000000"/>
        </w:rPr>
        <w:t xml:space="preserve">GB/T 8170  </w:t>
      </w:r>
      <w:r w:rsidRPr="007D5312">
        <w:rPr>
          <w:rFonts w:ascii="Times New Roman"/>
          <w:color w:val="000000"/>
        </w:rPr>
        <w:t>数值</w:t>
      </w:r>
      <w:proofErr w:type="gramStart"/>
      <w:r w:rsidRPr="007D5312">
        <w:rPr>
          <w:rFonts w:ascii="Times New Roman"/>
          <w:color w:val="000000"/>
        </w:rPr>
        <w:t>修约规则</w:t>
      </w:r>
      <w:proofErr w:type="gramEnd"/>
      <w:r w:rsidRPr="007D5312">
        <w:rPr>
          <w:rFonts w:ascii="Times New Roman"/>
          <w:color w:val="000000"/>
        </w:rPr>
        <w:t>及极限数值的表示和判定</w:t>
      </w:r>
    </w:p>
    <w:p w:rsidR="00913C8F" w:rsidRPr="007D5312" w:rsidRDefault="00913C8F">
      <w:pPr>
        <w:pStyle w:val="aff0"/>
        <w:spacing w:line="400" w:lineRule="exact"/>
        <w:ind w:firstLine="420"/>
        <w:rPr>
          <w:rFonts w:ascii="Times New Roman"/>
        </w:rPr>
      </w:pPr>
      <w:r w:rsidRPr="007D5312">
        <w:rPr>
          <w:rFonts w:ascii="Times New Roman"/>
          <w:color w:val="000000"/>
        </w:rPr>
        <w:t xml:space="preserve">GB/T </w:t>
      </w:r>
      <w:r w:rsidRPr="007D5312">
        <w:rPr>
          <w:rFonts w:ascii="Times New Roman"/>
        </w:rPr>
        <w:t xml:space="preserve">15676  </w:t>
      </w:r>
      <w:r w:rsidRPr="007D5312">
        <w:rPr>
          <w:rFonts w:ascii="Times New Roman"/>
        </w:rPr>
        <w:t>稀土术语</w:t>
      </w:r>
    </w:p>
    <w:p w:rsidR="0029342A" w:rsidRPr="007D5312" w:rsidRDefault="0029342A">
      <w:pPr>
        <w:pStyle w:val="aff0"/>
        <w:spacing w:line="400" w:lineRule="exact"/>
        <w:ind w:firstLine="420"/>
        <w:rPr>
          <w:rFonts w:ascii="Times New Roman"/>
        </w:rPr>
      </w:pPr>
      <w:r w:rsidRPr="007D5312">
        <w:rPr>
          <w:rFonts w:ascii="Times New Roman"/>
          <w:color w:val="000000"/>
        </w:rPr>
        <w:t xml:space="preserve">GB/T 16943  </w:t>
      </w:r>
      <w:r w:rsidRPr="007D5312">
        <w:rPr>
          <w:rFonts w:ascii="Times New Roman"/>
        </w:rPr>
        <w:t>电子工业用气体</w:t>
      </w:r>
      <w:r w:rsidRPr="007D5312">
        <w:rPr>
          <w:rFonts w:ascii="Times New Roman"/>
        </w:rPr>
        <w:t xml:space="preserve"> </w:t>
      </w:r>
      <w:r w:rsidRPr="007D5312">
        <w:rPr>
          <w:rFonts w:ascii="Times New Roman"/>
        </w:rPr>
        <w:t>氦</w:t>
      </w:r>
    </w:p>
    <w:p w:rsidR="00913C8F" w:rsidRPr="007D5312" w:rsidRDefault="00913C8F">
      <w:pPr>
        <w:pStyle w:val="aff0"/>
        <w:spacing w:line="400" w:lineRule="exact"/>
        <w:ind w:firstLine="420"/>
        <w:rPr>
          <w:rFonts w:ascii="Times New Roman"/>
          <w:color w:val="000000"/>
        </w:rPr>
      </w:pPr>
      <w:r w:rsidRPr="007D5312">
        <w:rPr>
          <w:rFonts w:ascii="Times New Roman"/>
          <w:color w:val="000000"/>
        </w:rPr>
        <w:t xml:space="preserve">GB/T 29918  </w:t>
      </w:r>
      <w:r w:rsidRPr="007D5312">
        <w:rPr>
          <w:rFonts w:ascii="Times New Roman"/>
          <w:color w:val="000000"/>
        </w:rPr>
        <w:t>稀土系储氢合金压力</w:t>
      </w:r>
      <w:r w:rsidRPr="007D5312">
        <w:rPr>
          <w:rFonts w:ascii="Times New Roman"/>
          <w:color w:val="000000"/>
        </w:rPr>
        <w:t>-</w:t>
      </w:r>
      <w:r w:rsidRPr="007D5312">
        <w:rPr>
          <w:rFonts w:ascii="Times New Roman"/>
          <w:color w:val="000000"/>
        </w:rPr>
        <w:t>组成等温线（</w:t>
      </w:r>
      <w:r w:rsidRPr="007D5312">
        <w:rPr>
          <w:rFonts w:ascii="Times New Roman"/>
          <w:color w:val="000000"/>
        </w:rPr>
        <w:t>PCI</w:t>
      </w:r>
      <w:r w:rsidRPr="007D5312">
        <w:rPr>
          <w:rFonts w:ascii="Times New Roman"/>
          <w:color w:val="000000"/>
        </w:rPr>
        <w:t>）的测试方法</w:t>
      </w:r>
    </w:p>
    <w:p w:rsidR="00913C8F" w:rsidRPr="007D5312" w:rsidRDefault="00913C8F">
      <w:pPr>
        <w:pStyle w:val="aff0"/>
        <w:spacing w:line="400" w:lineRule="exact"/>
        <w:ind w:firstLine="420"/>
        <w:rPr>
          <w:rFonts w:ascii="Times New Roman"/>
          <w:color w:val="000000"/>
        </w:rPr>
      </w:pPr>
      <w:r w:rsidRPr="007D5312">
        <w:rPr>
          <w:rFonts w:ascii="Times New Roman"/>
          <w:color w:val="000000"/>
        </w:rPr>
        <w:t xml:space="preserve">GB/T 42656  </w:t>
      </w:r>
      <w:r w:rsidRPr="007D5312">
        <w:rPr>
          <w:rFonts w:ascii="Times New Roman"/>
          <w:color w:val="000000"/>
        </w:rPr>
        <w:t>稀土系储氢合金吸放氢反应动力学性能测试方法</w:t>
      </w:r>
    </w:p>
    <w:p w:rsidR="00913C8F" w:rsidRPr="007D5312" w:rsidRDefault="00913C8F">
      <w:pPr>
        <w:pStyle w:val="aff0"/>
        <w:spacing w:line="400" w:lineRule="exact"/>
        <w:ind w:firstLine="420"/>
        <w:rPr>
          <w:rFonts w:ascii="Times New Roman"/>
          <w:color w:val="000000"/>
        </w:rPr>
      </w:pPr>
      <w:bookmarkStart w:id="14" w:name="OLE_LINK14"/>
      <w:bookmarkStart w:id="15" w:name="OLE_LINK15"/>
      <w:bookmarkStart w:id="16" w:name="OLE_LINK10"/>
      <w:r w:rsidRPr="007D5312">
        <w:rPr>
          <w:rFonts w:ascii="Times New Roman"/>
          <w:color w:val="000000"/>
        </w:rPr>
        <w:t>GB/T 44754</w:t>
      </w:r>
      <w:bookmarkEnd w:id="14"/>
      <w:bookmarkEnd w:id="15"/>
      <w:bookmarkEnd w:id="16"/>
      <w:r w:rsidRPr="007D5312">
        <w:rPr>
          <w:rFonts w:ascii="Times New Roman"/>
          <w:color w:val="000000"/>
        </w:rPr>
        <w:t xml:space="preserve">  </w:t>
      </w:r>
      <w:r w:rsidRPr="007D5312">
        <w:rPr>
          <w:rFonts w:ascii="Times New Roman"/>
          <w:color w:val="000000"/>
        </w:rPr>
        <w:t>固态储氢用稀土系储氢合金</w:t>
      </w:r>
    </w:p>
    <w:p w:rsidR="00913C8F" w:rsidRDefault="00913C8F">
      <w:pPr>
        <w:pStyle w:val="afffa"/>
        <w:numPr>
          <w:ilvl w:val="0"/>
          <w:numId w:val="8"/>
        </w:numPr>
        <w:spacing w:beforeLines="100" w:before="312" w:afterLines="100" w:after="312"/>
        <w:ind w:left="357" w:hangingChars="170" w:hanging="357"/>
        <w:rPr>
          <w:rFonts w:ascii="Times New Roman"/>
          <w:szCs w:val="21"/>
        </w:rPr>
      </w:pPr>
      <w:r w:rsidRPr="007D5312">
        <w:rPr>
          <w:rFonts w:ascii="Times New Roman"/>
          <w:szCs w:val="21"/>
        </w:rPr>
        <w:t>术语和定义</w:t>
      </w:r>
    </w:p>
    <w:p w:rsidR="00C57BEC" w:rsidRDefault="00C57BEC" w:rsidP="00C57BEC">
      <w:pPr>
        <w:pStyle w:val="aff0"/>
        <w:spacing w:line="400" w:lineRule="exact"/>
        <w:ind w:firstLine="420"/>
        <w:rPr>
          <w:rFonts w:ascii="Times New Roman"/>
          <w:color w:val="000000"/>
        </w:rPr>
      </w:pPr>
      <w:r w:rsidRPr="00C57BEC">
        <w:rPr>
          <w:rFonts w:ascii="Times New Roman" w:hint="eastAsia"/>
          <w:color w:val="000000"/>
        </w:rPr>
        <w:t>GB/T 15676</w:t>
      </w:r>
      <w:r w:rsidRPr="00C57BEC">
        <w:rPr>
          <w:rFonts w:ascii="Times New Roman" w:hint="eastAsia"/>
          <w:color w:val="000000"/>
        </w:rPr>
        <w:t>界定的以及下列术语和定义适用于本文件</w:t>
      </w:r>
      <w:r>
        <w:rPr>
          <w:rFonts w:ascii="Times New Roman" w:hint="eastAsia"/>
          <w:color w:val="000000"/>
        </w:rPr>
        <w:t>。</w:t>
      </w:r>
    </w:p>
    <w:p w:rsidR="00913C8F" w:rsidRPr="00F67AFB" w:rsidRDefault="00C57BEC" w:rsidP="00C57BEC">
      <w:pPr>
        <w:pStyle w:val="afffa"/>
        <w:spacing w:beforeLines="0" w:before="0" w:afterLines="0" w:after="0" w:line="400" w:lineRule="exact"/>
        <w:rPr>
          <w:rFonts w:ascii="Times New Roman"/>
        </w:rPr>
      </w:pPr>
      <w:r w:rsidRPr="00C57BEC">
        <w:rPr>
          <w:rFonts w:ascii="Times New Roman" w:hint="eastAsia"/>
        </w:rPr>
        <w:t>3</w:t>
      </w:r>
      <w:r w:rsidRPr="00C57BEC">
        <w:rPr>
          <w:rFonts w:ascii="Times New Roman"/>
        </w:rPr>
        <w:t>.1</w:t>
      </w:r>
    </w:p>
    <w:p w:rsidR="00913C8F" w:rsidRPr="007D5312" w:rsidRDefault="00913C8F">
      <w:pPr>
        <w:pStyle w:val="aff0"/>
        <w:spacing w:line="400" w:lineRule="exact"/>
        <w:ind w:firstLine="420"/>
        <w:rPr>
          <w:rFonts w:ascii="Times New Roman" w:eastAsia="黑体"/>
          <w:color w:val="000000"/>
        </w:rPr>
      </w:pPr>
      <w:proofErr w:type="gramStart"/>
      <w:r w:rsidRPr="007D5312">
        <w:rPr>
          <w:rFonts w:ascii="Times New Roman" w:eastAsia="黑体"/>
          <w:color w:val="000000"/>
        </w:rPr>
        <w:t>最大吸氢量</w:t>
      </w:r>
      <w:proofErr w:type="gramEnd"/>
      <w:r w:rsidRPr="007D5312">
        <w:rPr>
          <w:rFonts w:ascii="Times New Roman" w:eastAsia="黑体"/>
          <w:color w:val="000000"/>
        </w:rPr>
        <w:t xml:space="preserve">　</w:t>
      </w:r>
      <w:r w:rsidRPr="007D5312">
        <w:rPr>
          <w:rFonts w:ascii="Times New Roman" w:eastAsia="黑体"/>
          <w:color w:val="000000"/>
        </w:rPr>
        <w:t>maximum hydrogen storage capacity</w:t>
      </w:r>
    </w:p>
    <w:p w:rsidR="00913C8F" w:rsidRPr="007D5312" w:rsidRDefault="00913C8F">
      <w:pPr>
        <w:pStyle w:val="aff0"/>
        <w:spacing w:line="400" w:lineRule="exact"/>
        <w:ind w:firstLine="420"/>
        <w:rPr>
          <w:rFonts w:ascii="Times New Roman"/>
          <w:color w:val="000000"/>
        </w:rPr>
      </w:pPr>
      <w:r w:rsidRPr="007D5312">
        <w:rPr>
          <w:rFonts w:ascii="Times New Roman"/>
          <w:color w:val="000000"/>
        </w:rPr>
        <w:t>一定温度和压力下，单位质量储氢合金吸收氢的最大质量分数。</w:t>
      </w:r>
    </w:p>
    <w:p w:rsidR="00913C8F" w:rsidRPr="007D5312" w:rsidRDefault="00913C8F">
      <w:pPr>
        <w:pStyle w:val="aff0"/>
        <w:spacing w:line="400" w:lineRule="exact"/>
        <w:ind w:firstLine="360"/>
        <w:rPr>
          <w:rFonts w:ascii="Times New Roman"/>
          <w:color w:val="000000"/>
          <w:sz w:val="18"/>
          <w:szCs w:val="18"/>
        </w:rPr>
      </w:pPr>
      <w:r w:rsidRPr="007D5312">
        <w:rPr>
          <w:rFonts w:ascii="Times New Roman"/>
          <w:color w:val="000000"/>
          <w:sz w:val="18"/>
          <w:szCs w:val="18"/>
        </w:rPr>
        <w:t>注：也用</w:t>
      </w:r>
      <w:r w:rsidRPr="007D5312">
        <w:rPr>
          <w:rFonts w:ascii="Times New Roman"/>
          <w:color w:val="000000"/>
          <w:sz w:val="18"/>
          <w:szCs w:val="18"/>
        </w:rPr>
        <w:t xml:space="preserve"> 1 </w:t>
      </w:r>
      <w:proofErr w:type="spellStart"/>
      <w:r w:rsidRPr="007D5312">
        <w:rPr>
          <w:rFonts w:ascii="Times New Roman"/>
          <w:color w:val="000000"/>
          <w:sz w:val="18"/>
          <w:szCs w:val="18"/>
        </w:rPr>
        <w:t>mol</w:t>
      </w:r>
      <w:proofErr w:type="spellEnd"/>
      <w:r w:rsidRPr="007D5312">
        <w:rPr>
          <w:rFonts w:ascii="Times New Roman"/>
          <w:color w:val="000000"/>
          <w:sz w:val="18"/>
          <w:szCs w:val="18"/>
        </w:rPr>
        <w:t xml:space="preserve"> </w:t>
      </w:r>
      <w:r w:rsidRPr="007D5312">
        <w:rPr>
          <w:rFonts w:ascii="Times New Roman"/>
          <w:color w:val="000000"/>
          <w:sz w:val="18"/>
          <w:szCs w:val="18"/>
        </w:rPr>
        <w:t>储氢合金最大含氢原子物质的量（</w:t>
      </w:r>
      <w:proofErr w:type="spellStart"/>
      <w:r w:rsidRPr="007D5312">
        <w:rPr>
          <w:rFonts w:ascii="Times New Roman"/>
          <w:color w:val="000000"/>
          <w:sz w:val="18"/>
          <w:szCs w:val="18"/>
        </w:rPr>
        <w:t>mol</w:t>
      </w:r>
      <w:proofErr w:type="spellEnd"/>
      <w:r w:rsidRPr="007D5312">
        <w:rPr>
          <w:rFonts w:ascii="Times New Roman"/>
          <w:color w:val="000000"/>
          <w:sz w:val="18"/>
          <w:szCs w:val="18"/>
        </w:rPr>
        <w:t>）表示。</w:t>
      </w:r>
    </w:p>
    <w:p w:rsidR="00C42DC7" w:rsidRPr="00C57BEC" w:rsidRDefault="00913C8F" w:rsidP="00C57BEC">
      <w:pPr>
        <w:pStyle w:val="afffa"/>
        <w:spacing w:beforeLines="0" w:before="0" w:afterLines="0" w:after="0" w:line="400" w:lineRule="exact"/>
        <w:rPr>
          <w:rFonts w:ascii="Times New Roman"/>
        </w:rPr>
      </w:pPr>
      <w:r w:rsidRPr="00C57BEC">
        <w:rPr>
          <w:rFonts w:ascii="Times New Roman"/>
        </w:rPr>
        <w:lastRenderedPageBreak/>
        <w:t>3.2</w:t>
      </w:r>
    </w:p>
    <w:p w:rsidR="00C42DC7" w:rsidRPr="007D5312" w:rsidRDefault="00C42DC7" w:rsidP="00C42DC7">
      <w:pPr>
        <w:pStyle w:val="aff0"/>
        <w:spacing w:line="400" w:lineRule="exact"/>
        <w:ind w:firstLine="420"/>
        <w:rPr>
          <w:rFonts w:ascii="Times New Roman" w:eastAsia="黑体"/>
          <w:color w:val="000000"/>
        </w:rPr>
      </w:pPr>
      <w:r w:rsidRPr="007D5312">
        <w:rPr>
          <w:rFonts w:ascii="Times New Roman" w:eastAsia="黑体"/>
          <w:color w:val="000000"/>
        </w:rPr>
        <w:t>有效放氢量</w:t>
      </w:r>
      <w:r w:rsidRPr="007D5312">
        <w:rPr>
          <w:rFonts w:ascii="Times New Roman" w:eastAsia="黑体"/>
          <w:color w:val="000000"/>
        </w:rPr>
        <w:t xml:space="preserve">  effective hydrogen storage capacity</w:t>
      </w:r>
    </w:p>
    <w:p w:rsidR="00C42DC7" w:rsidRPr="007D5312" w:rsidRDefault="00C42DC7" w:rsidP="00C42DC7">
      <w:pPr>
        <w:pStyle w:val="aff0"/>
        <w:spacing w:line="400" w:lineRule="exact"/>
        <w:ind w:firstLine="420"/>
        <w:rPr>
          <w:rFonts w:ascii="Times New Roman"/>
          <w:color w:val="000000"/>
        </w:rPr>
      </w:pPr>
      <w:r w:rsidRPr="007D5312">
        <w:rPr>
          <w:rFonts w:ascii="Times New Roman"/>
          <w:color w:val="000000"/>
        </w:rPr>
        <w:t>一定温度和压力下，单位质量储氢合金</w:t>
      </w:r>
      <w:proofErr w:type="gramStart"/>
      <w:r w:rsidRPr="007D5312">
        <w:rPr>
          <w:rFonts w:ascii="Times New Roman"/>
          <w:color w:val="000000"/>
        </w:rPr>
        <w:t>吸收氢后可</w:t>
      </w:r>
      <w:proofErr w:type="gramEnd"/>
      <w:r w:rsidRPr="007D5312">
        <w:rPr>
          <w:rFonts w:ascii="Times New Roman"/>
          <w:color w:val="000000"/>
        </w:rPr>
        <w:t>释放出的最大质量分数。</w:t>
      </w:r>
    </w:p>
    <w:p w:rsidR="00C42DC7" w:rsidRPr="007D5312" w:rsidRDefault="00C42DC7" w:rsidP="00C57BEC">
      <w:pPr>
        <w:pStyle w:val="afffa"/>
        <w:spacing w:beforeLines="0" w:before="0" w:afterLines="0" w:after="0" w:line="400" w:lineRule="exact"/>
        <w:rPr>
          <w:rFonts w:ascii="Times New Roman"/>
        </w:rPr>
      </w:pPr>
      <w:r w:rsidRPr="00C57BEC">
        <w:rPr>
          <w:rFonts w:ascii="Times New Roman"/>
        </w:rPr>
        <w:t>3.3</w:t>
      </w:r>
    </w:p>
    <w:p w:rsidR="00C42DC7" w:rsidRDefault="00C42DC7" w:rsidP="00C42DC7">
      <w:pPr>
        <w:pStyle w:val="aff0"/>
        <w:spacing w:line="400" w:lineRule="exact"/>
        <w:ind w:firstLine="420"/>
        <w:rPr>
          <w:rFonts w:ascii="Times New Roman" w:eastAsia="黑体"/>
          <w:color w:val="000000"/>
        </w:rPr>
      </w:pPr>
      <w:proofErr w:type="gramStart"/>
      <w:r w:rsidRPr="007D5312">
        <w:rPr>
          <w:rFonts w:ascii="Times New Roman" w:eastAsia="黑体"/>
          <w:color w:val="000000"/>
        </w:rPr>
        <w:t>吸氢平台</w:t>
      </w:r>
      <w:proofErr w:type="gramEnd"/>
      <w:r w:rsidRPr="007D5312">
        <w:rPr>
          <w:rFonts w:ascii="Times New Roman" w:eastAsia="黑体"/>
          <w:color w:val="000000"/>
        </w:rPr>
        <w:t xml:space="preserve">压力　</w:t>
      </w:r>
      <w:r w:rsidRPr="007D5312">
        <w:rPr>
          <w:rFonts w:ascii="Times New Roman" w:eastAsia="黑体"/>
          <w:color w:val="000000"/>
        </w:rPr>
        <w:t>hydrogen absorption plateau pressure</w:t>
      </w:r>
    </w:p>
    <w:p w:rsidR="00913C8F" w:rsidRPr="00C57BEC" w:rsidRDefault="00C57BEC" w:rsidP="00C57BEC">
      <w:pPr>
        <w:pStyle w:val="aff0"/>
        <w:spacing w:line="400" w:lineRule="exact"/>
        <w:ind w:firstLine="420"/>
        <w:rPr>
          <w:rFonts w:ascii="Times New Roman"/>
          <w:color w:val="000000"/>
        </w:rPr>
      </w:pPr>
      <w:r w:rsidRPr="00C57BEC">
        <w:rPr>
          <w:rFonts w:ascii="Times New Roman" w:hint="eastAsia"/>
          <w:color w:val="000000"/>
        </w:rPr>
        <w:t>在压力</w:t>
      </w:r>
      <w:proofErr w:type="gramStart"/>
      <w:r w:rsidRPr="00C57BEC">
        <w:rPr>
          <w:rFonts w:ascii="Times New Roman" w:hint="eastAsia"/>
          <w:color w:val="000000"/>
        </w:rPr>
        <w:t>—组成</w:t>
      </w:r>
      <w:proofErr w:type="gramEnd"/>
      <w:r w:rsidRPr="00C57BEC">
        <w:rPr>
          <w:rFonts w:ascii="Times New Roman" w:hint="eastAsia"/>
          <w:color w:val="000000"/>
        </w:rPr>
        <w:t>等温线（</w:t>
      </w:r>
      <w:r w:rsidRPr="00C57BEC">
        <w:rPr>
          <w:rFonts w:ascii="Times New Roman" w:hint="eastAsia"/>
          <w:color w:val="000000"/>
        </w:rPr>
        <w:t>P-C-I</w:t>
      </w:r>
      <w:r w:rsidRPr="00C57BEC">
        <w:rPr>
          <w:rFonts w:ascii="Times New Roman" w:hint="eastAsia"/>
          <w:color w:val="000000"/>
        </w:rPr>
        <w:t>）中，</w:t>
      </w:r>
      <w:proofErr w:type="gramStart"/>
      <w:r w:rsidRPr="00C57BEC">
        <w:rPr>
          <w:rFonts w:ascii="Times New Roman" w:hint="eastAsia"/>
          <w:color w:val="000000"/>
        </w:rPr>
        <w:t>吸氢平台</w:t>
      </w:r>
      <w:proofErr w:type="gramEnd"/>
      <w:r w:rsidRPr="00C57BEC">
        <w:rPr>
          <w:rFonts w:ascii="Times New Roman" w:hint="eastAsia"/>
          <w:color w:val="000000"/>
        </w:rPr>
        <w:t>的中值压力</w:t>
      </w:r>
      <w:r w:rsidR="00C42DC7" w:rsidRPr="007D5312">
        <w:rPr>
          <w:rFonts w:ascii="Times New Roman"/>
          <w:color w:val="000000"/>
        </w:rPr>
        <w:t>。</w:t>
      </w:r>
    </w:p>
    <w:p w:rsidR="00913C8F" w:rsidRPr="007D5312" w:rsidRDefault="00913C8F">
      <w:pPr>
        <w:pStyle w:val="afffa"/>
        <w:spacing w:beforeLines="0" w:before="0" w:afterLines="0" w:after="0" w:line="400" w:lineRule="exact"/>
        <w:rPr>
          <w:rFonts w:ascii="Times New Roman"/>
        </w:rPr>
      </w:pPr>
      <w:r w:rsidRPr="007D5312">
        <w:rPr>
          <w:rFonts w:ascii="Times New Roman"/>
        </w:rPr>
        <w:t>3.</w:t>
      </w:r>
      <w:r w:rsidR="00C42DC7" w:rsidRPr="007D5312">
        <w:rPr>
          <w:rFonts w:ascii="Times New Roman"/>
        </w:rPr>
        <w:t>4</w:t>
      </w:r>
    </w:p>
    <w:p w:rsidR="00C42DC7" w:rsidRPr="00F67AFB" w:rsidRDefault="00C42DC7" w:rsidP="00C42DC7">
      <w:pPr>
        <w:pStyle w:val="aff0"/>
        <w:spacing w:line="400" w:lineRule="exact"/>
        <w:ind w:firstLine="420"/>
        <w:rPr>
          <w:rFonts w:ascii="Times New Roman" w:eastAsia="黑体"/>
          <w:color w:val="000000"/>
        </w:rPr>
      </w:pPr>
      <w:r w:rsidRPr="007D5312">
        <w:rPr>
          <w:rFonts w:ascii="Times New Roman" w:eastAsia="黑体"/>
          <w:color w:val="000000"/>
        </w:rPr>
        <w:t xml:space="preserve">放氢平台压力　</w:t>
      </w:r>
      <w:r w:rsidRPr="007D5312">
        <w:rPr>
          <w:rFonts w:ascii="Times New Roman" w:eastAsia="黑体"/>
          <w:color w:val="000000"/>
        </w:rPr>
        <w:t>hydrogen desorption plateau pressure</w:t>
      </w:r>
    </w:p>
    <w:p w:rsidR="00C42DC7" w:rsidRPr="007D5312" w:rsidRDefault="00C42DC7" w:rsidP="00C42DC7">
      <w:pPr>
        <w:pStyle w:val="aff0"/>
        <w:spacing w:line="400" w:lineRule="exact"/>
        <w:ind w:firstLine="420"/>
        <w:rPr>
          <w:rFonts w:ascii="Times New Roman"/>
          <w:color w:val="000000"/>
        </w:rPr>
      </w:pPr>
      <w:r w:rsidRPr="007D5312">
        <w:rPr>
          <w:rFonts w:ascii="Times New Roman"/>
          <w:color w:val="000000"/>
        </w:rPr>
        <w:t>在压力</w:t>
      </w:r>
      <w:proofErr w:type="gramStart"/>
      <w:r w:rsidRPr="007D5312">
        <w:rPr>
          <w:rFonts w:ascii="Times New Roman"/>
          <w:color w:val="000000"/>
        </w:rPr>
        <w:t>—</w:t>
      </w:r>
      <w:r w:rsidRPr="007D5312">
        <w:rPr>
          <w:rFonts w:ascii="Times New Roman"/>
          <w:color w:val="000000"/>
        </w:rPr>
        <w:t>组成</w:t>
      </w:r>
      <w:proofErr w:type="gramEnd"/>
      <w:r w:rsidRPr="007D5312">
        <w:rPr>
          <w:rFonts w:ascii="Times New Roman"/>
          <w:color w:val="000000"/>
        </w:rPr>
        <w:t>等温线（</w:t>
      </w:r>
      <w:r w:rsidRPr="007D5312">
        <w:rPr>
          <w:rFonts w:ascii="Times New Roman"/>
          <w:color w:val="000000"/>
        </w:rPr>
        <w:t>P-C-I</w:t>
      </w:r>
      <w:r w:rsidRPr="007D5312">
        <w:rPr>
          <w:rFonts w:ascii="Times New Roman"/>
          <w:color w:val="000000"/>
        </w:rPr>
        <w:t>）中，放氢平台的中值压力。</w:t>
      </w:r>
    </w:p>
    <w:p w:rsidR="00913C8F" w:rsidRPr="007D5312" w:rsidRDefault="00913C8F">
      <w:pPr>
        <w:pStyle w:val="afffa"/>
        <w:spacing w:beforeLines="0" w:before="0" w:afterLines="0" w:after="0" w:line="400" w:lineRule="exact"/>
        <w:rPr>
          <w:rFonts w:ascii="Times New Roman"/>
        </w:rPr>
      </w:pPr>
      <w:r w:rsidRPr="00F67AFB">
        <w:rPr>
          <w:rFonts w:ascii="Times New Roman"/>
        </w:rPr>
        <w:t>3.</w:t>
      </w:r>
      <w:r w:rsidR="00C42DC7" w:rsidRPr="007D5312">
        <w:rPr>
          <w:rFonts w:ascii="Times New Roman"/>
        </w:rPr>
        <w:t>5</w:t>
      </w:r>
    </w:p>
    <w:p w:rsidR="00C42DC7" w:rsidRPr="00F67AFB" w:rsidRDefault="00C42DC7" w:rsidP="00C42DC7">
      <w:pPr>
        <w:pStyle w:val="aff0"/>
        <w:spacing w:line="400" w:lineRule="exact"/>
        <w:ind w:firstLine="420"/>
        <w:rPr>
          <w:rFonts w:ascii="Times New Roman" w:eastAsia="黑体"/>
          <w:color w:val="000000"/>
        </w:rPr>
      </w:pPr>
      <w:r w:rsidRPr="007D5312">
        <w:rPr>
          <w:rFonts w:ascii="Times New Roman" w:eastAsia="黑体"/>
          <w:color w:val="000000"/>
        </w:rPr>
        <w:t xml:space="preserve">循环稳定性　</w:t>
      </w:r>
      <w:r w:rsidRPr="007D5312">
        <w:rPr>
          <w:rFonts w:ascii="Times New Roman" w:eastAsia="黑体"/>
          <w:color w:val="000000"/>
        </w:rPr>
        <w:t>cycle stability</w:t>
      </w:r>
    </w:p>
    <w:p w:rsidR="00C42DC7" w:rsidRPr="007D5312" w:rsidRDefault="00C72BA4" w:rsidP="007D5312">
      <w:pPr>
        <w:pStyle w:val="aff0"/>
        <w:spacing w:line="400" w:lineRule="exact"/>
        <w:ind w:firstLine="420"/>
        <w:rPr>
          <w:rFonts w:ascii="Times New Roman"/>
        </w:rPr>
      </w:pPr>
      <w:r w:rsidRPr="007D5312">
        <w:rPr>
          <w:rFonts w:ascii="Times New Roman"/>
          <w:color w:val="000000"/>
        </w:rPr>
        <w:t>储氢合金在反复吸</w:t>
      </w:r>
      <w:r w:rsidRPr="007D5312">
        <w:rPr>
          <w:rFonts w:ascii="Times New Roman"/>
          <w:color w:val="000000"/>
        </w:rPr>
        <w:t>/</w:t>
      </w:r>
      <w:r w:rsidRPr="007D5312">
        <w:rPr>
          <w:rFonts w:ascii="Times New Roman"/>
          <w:color w:val="000000"/>
        </w:rPr>
        <w:t>放氢循环过程中，能够保持其初始性能的能力。</w:t>
      </w:r>
    </w:p>
    <w:p w:rsidR="00C42DC7" w:rsidRPr="00F67AFB" w:rsidRDefault="00C42DC7" w:rsidP="00C42DC7">
      <w:pPr>
        <w:pStyle w:val="afffa"/>
        <w:spacing w:beforeLines="0" w:before="0" w:afterLines="0" w:after="0" w:line="400" w:lineRule="exact"/>
        <w:rPr>
          <w:rFonts w:ascii="Times New Roman"/>
        </w:rPr>
      </w:pPr>
      <w:r w:rsidRPr="00F67AFB">
        <w:rPr>
          <w:rFonts w:ascii="Times New Roman"/>
        </w:rPr>
        <w:t>3.6</w:t>
      </w:r>
    </w:p>
    <w:p w:rsidR="00C42DC7" w:rsidRPr="007D5312" w:rsidRDefault="00C42DC7" w:rsidP="00C42DC7">
      <w:pPr>
        <w:pStyle w:val="aff0"/>
        <w:spacing w:line="400" w:lineRule="exact"/>
        <w:ind w:firstLine="420"/>
        <w:rPr>
          <w:rFonts w:ascii="Times New Roman" w:eastAsia="黑体"/>
          <w:color w:val="000000"/>
        </w:rPr>
      </w:pPr>
      <w:r w:rsidRPr="007D5312">
        <w:rPr>
          <w:rFonts w:ascii="Times New Roman" w:eastAsia="黑体"/>
          <w:color w:val="000000"/>
        </w:rPr>
        <w:t>容量保持率</w:t>
      </w:r>
      <w:r w:rsidRPr="007D5312">
        <w:rPr>
          <w:rFonts w:ascii="Times New Roman" w:eastAsia="黑体"/>
          <w:color w:val="000000"/>
        </w:rPr>
        <w:t xml:space="preserve"> capacity retention ratio</w:t>
      </w:r>
    </w:p>
    <w:p w:rsidR="00C42DC7" w:rsidRPr="007D5312" w:rsidRDefault="00577ACA" w:rsidP="007D5312">
      <w:pPr>
        <w:pStyle w:val="aff0"/>
        <w:spacing w:line="400" w:lineRule="exact"/>
        <w:ind w:firstLine="420"/>
        <w:rPr>
          <w:rFonts w:ascii="Times New Roman"/>
        </w:rPr>
      </w:pPr>
      <w:r w:rsidRPr="007D5312">
        <w:rPr>
          <w:rFonts w:ascii="Times New Roman"/>
          <w:color w:val="000000"/>
        </w:rPr>
        <w:t>储氢合金在经历一定次数的吸放氢循环后，</w:t>
      </w:r>
      <w:r w:rsidRPr="007D5312">
        <w:rPr>
          <w:rFonts w:ascii="Times New Roman"/>
        </w:rPr>
        <w:t>剩余的储氢容量</w:t>
      </w:r>
      <w:r w:rsidR="00C42DC7" w:rsidRPr="007D5312">
        <w:rPr>
          <w:rFonts w:ascii="Times New Roman"/>
          <w:color w:val="000000"/>
        </w:rPr>
        <w:t>占</w:t>
      </w:r>
      <w:r w:rsidRPr="007D5312">
        <w:rPr>
          <w:rFonts w:ascii="Times New Roman"/>
        </w:rPr>
        <w:t>其</w:t>
      </w:r>
      <w:r w:rsidRPr="007D5312">
        <w:rPr>
          <w:rFonts w:ascii="Times New Roman"/>
          <w:color w:val="000000"/>
        </w:rPr>
        <w:t>最大储氢容量的</w:t>
      </w:r>
      <w:r w:rsidR="00C42DC7" w:rsidRPr="007D5312">
        <w:rPr>
          <w:rFonts w:ascii="Times New Roman"/>
          <w:color w:val="000000"/>
        </w:rPr>
        <w:t>百分比（</w:t>
      </w:r>
      <w:r w:rsidR="00C42DC7" w:rsidRPr="007D5312">
        <w:rPr>
          <w:rFonts w:ascii="Times New Roman"/>
          <w:color w:val="000000"/>
        </w:rPr>
        <w:t>%</w:t>
      </w:r>
      <w:r w:rsidR="00C42DC7" w:rsidRPr="007D5312">
        <w:rPr>
          <w:rFonts w:ascii="Times New Roman"/>
          <w:color w:val="000000"/>
        </w:rPr>
        <w:t>），用来表征储氢合金的循环稳定性</w:t>
      </w:r>
      <w:r w:rsidRPr="007D5312">
        <w:rPr>
          <w:rFonts w:ascii="Times New Roman"/>
        </w:rPr>
        <w:t>。</w:t>
      </w:r>
    </w:p>
    <w:p w:rsidR="00913C8F" w:rsidRPr="007D5312" w:rsidRDefault="007E633B">
      <w:pPr>
        <w:pStyle w:val="afffa"/>
        <w:numPr>
          <w:ilvl w:val="0"/>
          <w:numId w:val="8"/>
        </w:numPr>
        <w:spacing w:beforeLines="100" w:before="312" w:afterLines="100" w:after="312"/>
        <w:ind w:left="357" w:hangingChars="170" w:hanging="357"/>
        <w:rPr>
          <w:rFonts w:ascii="Times New Roman"/>
          <w:szCs w:val="21"/>
        </w:rPr>
      </w:pPr>
      <w:r w:rsidRPr="00F67AFB">
        <w:rPr>
          <w:rFonts w:ascii="Times New Roman"/>
          <w:szCs w:val="21"/>
        </w:rPr>
        <w:t>材料与</w:t>
      </w:r>
      <w:r w:rsidR="00913C8F" w:rsidRPr="00F67AFB">
        <w:rPr>
          <w:rFonts w:ascii="Times New Roman"/>
          <w:szCs w:val="21"/>
        </w:rPr>
        <w:t>试剂</w:t>
      </w:r>
    </w:p>
    <w:p w:rsidR="00913C8F" w:rsidRPr="00C57BEC" w:rsidRDefault="00913C8F">
      <w:pPr>
        <w:pStyle w:val="aff0"/>
        <w:spacing w:line="400" w:lineRule="exact"/>
        <w:ind w:firstLine="420"/>
        <w:rPr>
          <w:rFonts w:ascii="Times New Roman"/>
          <w:color w:val="000000"/>
        </w:rPr>
      </w:pPr>
      <w:r w:rsidRPr="00C57BEC">
        <w:rPr>
          <w:rFonts w:ascii="Times New Roman"/>
          <w:color w:val="000000"/>
        </w:rPr>
        <w:t>除非另有说明，在分析中仅使用确认为分析纯的试剂。</w:t>
      </w:r>
    </w:p>
    <w:p w:rsidR="00913C8F" w:rsidRPr="007D5312" w:rsidRDefault="00913C8F">
      <w:pPr>
        <w:pStyle w:val="afffa"/>
        <w:spacing w:beforeLines="0" w:before="0" w:afterLines="0" w:after="0" w:line="400" w:lineRule="exact"/>
        <w:rPr>
          <w:rFonts w:ascii="Times New Roman" w:eastAsia="宋体"/>
          <w:color w:val="000000"/>
        </w:rPr>
      </w:pPr>
      <w:r w:rsidRPr="00F67AFB">
        <w:rPr>
          <w:rFonts w:ascii="Times New Roman"/>
        </w:rPr>
        <w:t xml:space="preserve">4.1 </w:t>
      </w:r>
      <w:r w:rsidRPr="00F67AFB">
        <w:rPr>
          <w:rFonts w:ascii="Times New Roman" w:eastAsia="宋体"/>
          <w:color w:val="000000"/>
        </w:rPr>
        <w:t>氢气</w:t>
      </w:r>
      <w:r w:rsidRPr="007D5312">
        <w:rPr>
          <w:rFonts w:ascii="Times New Roman" w:eastAsia="宋体"/>
          <w:color w:val="000000"/>
        </w:rPr>
        <w:t>：</w:t>
      </w:r>
      <w:r w:rsidRPr="007D5312">
        <w:rPr>
          <w:rFonts w:ascii="Times New Roman" w:eastAsia="宋体"/>
          <w:color w:val="000000"/>
        </w:rPr>
        <w:t>GB/T 3634.2</w:t>
      </w:r>
      <w:r w:rsidRPr="007D5312">
        <w:rPr>
          <w:rFonts w:ascii="Times New Roman" w:eastAsia="宋体"/>
          <w:color w:val="000000"/>
        </w:rPr>
        <w:t>，高纯氢，体积分数</w:t>
      </w:r>
      <w:r w:rsidRPr="007D5312">
        <w:rPr>
          <w:rFonts w:ascii="Times New Roman" w:eastAsia="宋体"/>
          <w:color w:val="000000"/>
        </w:rPr>
        <w:t>≥99.999 %</w:t>
      </w:r>
      <w:r w:rsidRPr="007D5312">
        <w:rPr>
          <w:rFonts w:ascii="Times New Roman" w:eastAsia="宋体"/>
          <w:color w:val="000000"/>
        </w:rPr>
        <w:t>。</w:t>
      </w:r>
    </w:p>
    <w:p w:rsidR="00913C8F" w:rsidRPr="007D5312" w:rsidRDefault="00913C8F">
      <w:pPr>
        <w:pStyle w:val="afffa"/>
        <w:spacing w:beforeLines="0" w:before="0" w:afterLines="0" w:after="0" w:line="400" w:lineRule="exact"/>
        <w:rPr>
          <w:rFonts w:ascii="Times New Roman"/>
        </w:rPr>
      </w:pPr>
      <w:r w:rsidRPr="007D5312">
        <w:rPr>
          <w:rFonts w:ascii="Times New Roman"/>
        </w:rPr>
        <w:t xml:space="preserve">4.2 </w:t>
      </w:r>
      <w:r w:rsidRPr="007D5312">
        <w:rPr>
          <w:rFonts w:ascii="Times New Roman" w:eastAsia="宋体"/>
          <w:color w:val="000000"/>
        </w:rPr>
        <w:t>氩气：</w:t>
      </w:r>
      <w:r w:rsidRPr="007D5312">
        <w:rPr>
          <w:rFonts w:ascii="Times New Roman" w:eastAsia="宋体"/>
          <w:color w:val="000000"/>
        </w:rPr>
        <w:t xml:space="preserve">GB/T 4842  </w:t>
      </w:r>
      <w:r w:rsidRPr="007D5312">
        <w:rPr>
          <w:rFonts w:ascii="Times New Roman" w:eastAsia="宋体"/>
          <w:color w:val="000000"/>
        </w:rPr>
        <w:t>氩，体积分数</w:t>
      </w:r>
      <w:r w:rsidRPr="007D5312">
        <w:rPr>
          <w:rFonts w:ascii="Times New Roman" w:eastAsia="宋体"/>
          <w:color w:val="000000"/>
        </w:rPr>
        <w:t>≥99.99 %</w:t>
      </w:r>
      <w:r w:rsidRPr="007D5312">
        <w:rPr>
          <w:rFonts w:ascii="Times New Roman" w:eastAsia="宋体"/>
          <w:color w:val="000000"/>
        </w:rPr>
        <w:t>。</w:t>
      </w:r>
    </w:p>
    <w:p w:rsidR="00913C8F" w:rsidRPr="007D5312" w:rsidRDefault="00913C8F">
      <w:pPr>
        <w:pStyle w:val="afffa"/>
        <w:spacing w:beforeLines="0" w:before="0" w:afterLines="0" w:after="0" w:line="400" w:lineRule="exact"/>
        <w:rPr>
          <w:rFonts w:ascii="Times New Roman"/>
        </w:rPr>
      </w:pPr>
      <w:r w:rsidRPr="007D5312">
        <w:rPr>
          <w:rFonts w:ascii="Times New Roman"/>
        </w:rPr>
        <w:t xml:space="preserve">4.3 </w:t>
      </w:r>
      <w:r w:rsidRPr="007D5312">
        <w:rPr>
          <w:rFonts w:ascii="Times New Roman" w:eastAsia="宋体"/>
          <w:color w:val="000000"/>
        </w:rPr>
        <w:t>氦气：</w:t>
      </w:r>
      <w:r w:rsidRPr="007D5312">
        <w:rPr>
          <w:rFonts w:ascii="Times New Roman" w:eastAsia="宋体"/>
          <w:color w:val="000000"/>
        </w:rPr>
        <w:t>GB/T 16943</w:t>
      </w:r>
      <w:r w:rsidRPr="007D5312">
        <w:rPr>
          <w:rFonts w:ascii="Times New Roman" w:eastAsia="宋体"/>
          <w:color w:val="000000"/>
        </w:rPr>
        <w:t>，高纯氦，体积分数</w:t>
      </w:r>
      <w:r w:rsidRPr="007D5312">
        <w:rPr>
          <w:rFonts w:ascii="Times New Roman" w:eastAsia="宋体"/>
          <w:color w:val="000000"/>
        </w:rPr>
        <w:t>≥99.999 %</w:t>
      </w:r>
      <w:r w:rsidRPr="007D5312">
        <w:rPr>
          <w:rFonts w:ascii="Times New Roman" w:eastAsia="宋体"/>
          <w:color w:val="000000"/>
        </w:rPr>
        <w:t>。</w:t>
      </w:r>
    </w:p>
    <w:p w:rsidR="00913C8F" w:rsidRPr="007D5312" w:rsidRDefault="00913C8F">
      <w:pPr>
        <w:pStyle w:val="afffa"/>
        <w:spacing w:beforeLines="0" w:before="0" w:afterLines="0" w:after="0" w:line="400" w:lineRule="exact"/>
        <w:rPr>
          <w:rFonts w:ascii="Times New Roman" w:eastAsia="宋体"/>
          <w:color w:val="000000"/>
        </w:rPr>
      </w:pPr>
      <w:r w:rsidRPr="007D5312">
        <w:rPr>
          <w:rFonts w:ascii="Times New Roman"/>
        </w:rPr>
        <w:t xml:space="preserve">4.4 </w:t>
      </w:r>
      <w:r w:rsidRPr="007D5312">
        <w:rPr>
          <w:rFonts w:ascii="Times New Roman" w:eastAsia="宋体"/>
          <w:color w:val="000000"/>
        </w:rPr>
        <w:t>无水乙醇：</w:t>
      </w:r>
      <w:r w:rsidRPr="007D5312">
        <w:rPr>
          <w:rFonts w:ascii="Times New Roman" w:eastAsia="宋体"/>
          <w:color w:val="000000"/>
        </w:rPr>
        <w:t>GB/T 678</w:t>
      </w:r>
      <w:r w:rsidRPr="007D5312">
        <w:rPr>
          <w:rFonts w:ascii="Times New Roman" w:eastAsia="宋体"/>
          <w:color w:val="000000"/>
        </w:rPr>
        <w:t>。</w:t>
      </w:r>
    </w:p>
    <w:p w:rsidR="007E633B" w:rsidRPr="007D5312" w:rsidRDefault="007E633B" w:rsidP="007E633B">
      <w:pPr>
        <w:pStyle w:val="afffa"/>
        <w:spacing w:beforeLines="0" w:before="0" w:afterLines="0" w:after="0" w:line="400" w:lineRule="exact"/>
        <w:rPr>
          <w:rFonts w:ascii="Times New Roman" w:eastAsia="宋体"/>
          <w:color w:val="000000"/>
        </w:rPr>
      </w:pPr>
      <w:r w:rsidRPr="007D5312">
        <w:rPr>
          <w:rFonts w:ascii="Times New Roman"/>
        </w:rPr>
        <w:t>4.5</w:t>
      </w:r>
      <w:r w:rsidRPr="007D5312">
        <w:rPr>
          <w:rFonts w:ascii="Times New Roman" w:eastAsia="宋体"/>
          <w:color w:val="000000"/>
        </w:rPr>
        <w:t>稀土系储氢合金：符合</w:t>
      </w:r>
      <w:r w:rsidRPr="007D5312">
        <w:rPr>
          <w:rFonts w:ascii="Times New Roman" w:eastAsia="宋体"/>
          <w:color w:val="000000"/>
        </w:rPr>
        <w:t>GB/T 44754</w:t>
      </w:r>
      <w:r w:rsidRPr="007D5312">
        <w:rPr>
          <w:rFonts w:ascii="Times New Roman" w:eastAsia="宋体"/>
          <w:color w:val="000000"/>
        </w:rPr>
        <w:t>要求。</w:t>
      </w:r>
    </w:p>
    <w:p w:rsidR="00913C8F" w:rsidRPr="007D5312" w:rsidRDefault="00913C8F">
      <w:pPr>
        <w:pStyle w:val="afffa"/>
        <w:numPr>
          <w:ilvl w:val="0"/>
          <w:numId w:val="8"/>
        </w:numPr>
        <w:spacing w:beforeLines="100" w:before="312" w:afterLines="100" w:after="312"/>
        <w:ind w:left="357" w:hangingChars="170" w:hanging="357"/>
        <w:rPr>
          <w:rFonts w:ascii="Times New Roman"/>
          <w:szCs w:val="21"/>
        </w:rPr>
      </w:pPr>
      <w:r w:rsidRPr="007D5312">
        <w:rPr>
          <w:rFonts w:ascii="Times New Roman"/>
        </w:rPr>
        <w:t>仪器</w:t>
      </w:r>
      <w:r w:rsidRPr="007D5312">
        <w:rPr>
          <w:rFonts w:ascii="Times New Roman"/>
          <w:szCs w:val="21"/>
        </w:rPr>
        <w:t>设备</w:t>
      </w:r>
    </w:p>
    <w:p w:rsidR="00913C8F" w:rsidRPr="007D5312" w:rsidRDefault="00913C8F">
      <w:pPr>
        <w:pStyle w:val="afffa"/>
        <w:spacing w:beforeLines="0" w:before="0" w:afterLines="0" w:after="0" w:line="400" w:lineRule="exact"/>
        <w:rPr>
          <w:rFonts w:ascii="Times New Roman"/>
        </w:rPr>
      </w:pPr>
      <w:r w:rsidRPr="007D5312">
        <w:rPr>
          <w:rFonts w:ascii="Times New Roman"/>
        </w:rPr>
        <w:t xml:space="preserve">5.1 </w:t>
      </w:r>
      <w:r w:rsidRPr="007D5312">
        <w:rPr>
          <w:rFonts w:ascii="Times New Roman"/>
        </w:rPr>
        <w:t>电子天平</w:t>
      </w:r>
    </w:p>
    <w:p w:rsidR="00913C8F" w:rsidRPr="00F67AFB" w:rsidRDefault="00913C8F">
      <w:pPr>
        <w:pStyle w:val="aff0"/>
        <w:spacing w:line="400" w:lineRule="exact"/>
        <w:ind w:firstLine="420"/>
        <w:rPr>
          <w:rFonts w:ascii="Times New Roman"/>
          <w:color w:val="000000"/>
        </w:rPr>
      </w:pPr>
      <w:r w:rsidRPr="007D5312">
        <w:rPr>
          <w:rFonts w:ascii="Times New Roman"/>
          <w:color w:val="000000"/>
        </w:rPr>
        <w:t>分度值不</w:t>
      </w:r>
      <w:r w:rsidR="003C3482" w:rsidRPr="007D5312">
        <w:rPr>
          <w:rFonts w:ascii="Times New Roman"/>
          <w:color w:val="000000"/>
        </w:rPr>
        <w:t>低</w:t>
      </w:r>
      <w:r w:rsidRPr="007D5312">
        <w:rPr>
          <w:rFonts w:ascii="Times New Roman"/>
          <w:color w:val="000000"/>
        </w:rPr>
        <w:t>于</w:t>
      </w:r>
      <w:r w:rsidRPr="007D5312">
        <w:rPr>
          <w:rFonts w:ascii="Times New Roman"/>
          <w:color w:val="000000"/>
        </w:rPr>
        <w:t>0.0001</w:t>
      </w:r>
      <w:r w:rsidR="00FB47E3" w:rsidRPr="007D5312">
        <w:rPr>
          <w:rFonts w:ascii="Times New Roman"/>
          <w:color w:val="000000"/>
        </w:rPr>
        <w:t xml:space="preserve"> </w:t>
      </w:r>
      <w:r w:rsidRPr="007D5312">
        <w:rPr>
          <w:rFonts w:ascii="Times New Roman"/>
          <w:color w:val="000000"/>
        </w:rPr>
        <w:t>g</w:t>
      </w:r>
      <w:r w:rsidRPr="007D5312">
        <w:rPr>
          <w:rFonts w:ascii="Times New Roman"/>
          <w:color w:val="000000"/>
        </w:rPr>
        <w:t>。</w:t>
      </w:r>
    </w:p>
    <w:p w:rsidR="00913C8F" w:rsidRPr="007D5312" w:rsidRDefault="00913C8F">
      <w:pPr>
        <w:pStyle w:val="afffa"/>
        <w:spacing w:beforeLines="0" w:before="0" w:afterLines="0" w:after="0" w:line="400" w:lineRule="exact"/>
        <w:rPr>
          <w:rFonts w:ascii="Times New Roman"/>
        </w:rPr>
      </w:pPr>
      <w:r w:rsidRPr="00F67AFB">
        <w:rPr>
          <w:rFonts w:ascii="Times New Roman"/>
        </w:rPr>
        <w:t xml:space="preserve">5.2 </w:t>
      </w:r>
      <w:r w:rsidRPr="007D5312">
        <w:rPr>
          <w:rFonts w:ascii="Times New Roman"/>
        </w:rPr>
        <w:t>试验筛</w:t>
      </w:r>
    </w:p>
    <w:p w:rsidR="00913C8F" w:rsidRPr="007D5312" w:rsidRDefault="00913C8F">
      <w:pPr>
        <w:pStyle w:val="aff0"/>
        <w:spacing w:line="400" w:lineRule="exact"/>
        <w:ind w:firstLine="420"/>
        <w:rPr>
          <w:rFonts w:ascii="Times New Roman"/>
          <w:color w:val="000000"/>
        </w:rPr>
      </w:pPr>
      <w:r w:rsidRPr="007D5312">
        <w:rPr>
          <w:rFonts w:ascii="Times New Roman"/>
          <w:color w:val="000000"/>
        </w:rPr>
        <w:t>GB/T 6003.1</w:t>
      </w:r>
      <w:r w:rsidRPr="007D5312">
        <w:rPr>
          <w:rFonts w:ascii="Times New Roman"/>
          <w:color w:val="000000"/>
        </w:rPr>
        <w:t>，金属丝编织网试验筛</w:t>
      </w:r>
      <w:r w:rsidRPr="00F67AFB">
        <w:rPr>
          <w:rFonts w:ascii="Times New Roman"/>
          <w:color w:val="000000"/>
        </w:rPr>
        <w:t>。</w:t>
      </w:r>
    </w:p>
    <w:p w:rsidR="00913C8F" w:rsidRPr="007D5312" w:rsidRDefault="00913C8F">
      <w:pPr>
        <w:pStyle w:val="afffa"/>
        <w:spacing w:beforeLines="0" w:before="0" w:afterLines="0" w:after="0" w:line="400" w:lineRule="exact"/>
        <w:rPr>
          <w:rFonts w:ascii="Times New Roman"/>
        </w:rPr>
      </w:pPr>
      <w:r w:rsidRPr="00F67AFB">
        <w:rPr>
          <w:rFonts w:ascii="Times New Roman"/>
        </w:rPr>
        <w:t xml:space="preserve">5.3 </w:t>
      </w:r>
      <w:r w:rsidRPr="007D5312">
        <w:rPr>
          <w:rFonts w:ascii="Times New Roman"/>
        </w:rPr>
        <w:t>真空泵</w:t>
      </w:r>
    </w:p>
    <w:p w:rsidR="00913C8F" w:rsidRPr="007D5312" w:rsidRDefault="00913C8F">
      <w:pPr>
        <w:pStyle w:val="aff0"/>
        <w:spacing w:line="400" w:lineRule="exact"/>
        <w:ind w:firstLine="420"/>
        <w:rPr>
          <w:rFonts w:ascii="Times New Roman"/>
          <w:color w:val="000000"/>
        </w:rPr>
      </w:pPr>
      <w:r w:rsidRPr="007D5312">
        <w:rPr>
          <w:rFonts w:ascii="Times New Roman"/>
          <w:color w:val="000000"/>
        </w:rPr>
        <w:t>极限真空：</w:t>
      </w:r>
      <w:r w:rsidRPr="007D5312">
        <w:rPr>
          <w:rFonts w:ascii="Times New Roman"/>
          <w:color w:val="000000"/>
        </w:rPr>
        <w:t>≤</w:t>
      </w:r>
      <w:r w:rsidR="009C1FE7" w:rsidRPr="007D5312">
        <w:rPr>
          <w:rFonts w:ascii="Times New Roman"/>
          <w:color w:val="000000"/>
        </w:rPr>
        <w:t xml:space="preserve"> </w:t>
      </w:r>
      <w:r w:rsidRPr="007D5312">
        <w:rPr>
          <w:rFonts w:ascii="Times New Roman"/>
          <w:color w:val="000000"/>
        </w:rPr>
        <w:t>0.05</w:t>
      </w:r>
      <w:r w:rsidR="00FB47E3" w:rsidRPr="007D5312">
        <w:rPr>
          <w:rFonts w:ascii="Times New Roman"/>
          <w:color w:val="000000"/>
        </w:rPr>
        <w:t xml:space="preserve"> </w:t>
      </w:r>
      <w:r w:rsidRPr="00F67AFB">
        <w:rPr>
          <w:rFonts w:ascii="Times New Roman"/>
          <w:color w:val="000000"/>
        </w:rPr>
        <w:t>Pa</w:t>
      </w:r>
      <w:r w:rsidRPr="00F67AFB">
        <w:rPr>
          <w:rFonts w:ascii="Times New Roman"/>
          <w:color w:val="000000"/>
        </w:rPr>
        <w:t>。</w:t>
      </w:r>
    </w:p>
    <w:p w:rsidR="00913C8F" w:rsidRPr="007D5312" w:rsidRDefault="00913C8F">
      <w:pPr>
        <w:pStyle w:val="aff0"/>
        <w:spacing w:line="400" w:lineRule="exact"/>
        <w:ind w:firstLine="420"/>
        <w:rPr>
          <w:rFonts w:ascii="Times New Roman"/>
          <w:color w:val="000000"/>
        </w:rPr>
      </w:pPr>
      <w:r w:rsidRPr="007D5312">
        <w:rPr>
          <w:rFonts w:ascii="Times New Roman"/>
          <w:color w:val="000000"/>
        </w:rPr>
        <w:t>抽气速率：</w:t>
      </w:r>
      <w:r w:rsidRPr="007D5312">
        <w:rPr>
          <w:rFonts w:ascii="Times New Roman"/>
          <w:color w:val="000000"/>
        </w:rPr>
        <w:t>≥</w:t>
      </w:r>
      <w:r w:rsidR="009C1FE7" w:rsidRPr="007D5312">
        <w:rPr>
          <w:rFonts w:ascii="Times New Roman"/>
          <w:color w:val="000000"/>
        </w:rPr>
        <w:t xml:space="preserve"> </w:t>
      </w:r>
      <w:r w:rsidR="00045534" w:rsidRPr="007D5312">
        <w:rPr>
          <w:rFonts w:ascii="Times New Roman"/>
          <w:color w:val="000000"/>
        </w:rPr>
        <w:t>1</w:t>
      </w:r>
      <w:r w:rsidRPr="00F67AFB">
        <w:rPr>
          <w:rFonts w:ascii="Times New Roman"/>
          <w:color w:val="000000"/>
        </w:rPr>
        <w:t>.0</w:t>
      </w:r>
      <w:r w:rsidR="00FB47E3" w:rsidRPr="007D5312">
        <w:rPr>
          <w:rFonts w:ascii="Times New Roman"/>
          <w:color w:val="000000"/>
        </w:rPr>
        <w:t xml:space="preserve"> </w:t>
      </w:r>
      <w:r w:rsidRPr="00F67AFB">
        <w:rPr>
          <w:rFonts w:ascii="Times New Roman"/>
          <w:color w:val="000000"/>
        </w:rPr>
        <w:t>L/s</w:t>
      </w:r>
      <w:r w:rsidRPr="00F67AFB">
        <w:rPr>
          <w:rFonts w:ascii="Times New Roman"/>
          <w:color w:val="000000"/>
        </w:rPr>
        <w:t>。</w:t>
      </w:r>
    </w:p>
    <w:p w:rsidR="00913C8F" w:rsidRPr="007D5312" w:rsidRDefault="00913C8F">
      <w:pPr>
        <w:pStyle w:val="afffa"/>
        <w:spacing w:beforeLines="0" w:before="0" w:afterLines="0" w:after="0" w:line="400" w:lineRule="exact"/>
        <w:rPr>
          <w:rFonts w:ascii="Times New Roman"/>
        </w:rPr>
      </w:pPr>
      <w:r w:rsidRPr="007D5312">
        <w:rPr>
          <w:rFonts w:ascii="Times New Roman"/>
        </w:rPr>
        <w:t xml:space="preserve">5.4 </w:t>
      </w:r>
      <w:r w:rsidR="00DD5FB7" w:rsidRPr="007D5312">
        <w:rPr>
          <w:rFonts w:ascii="Times New Roman"/>
        </w:rPr>
        <w:t>恒温装置</w:t>
      </w:r>
    </w:p>
    <w:p w:rsidR="00913C8F" w:rsidRPr="007D5312" w:rsidRDefault="00913C8F">
      <w:pPr>
        <w:pStyle w:val="aff0"/>
        <w:spacing w:line="400" w:lineRule="exact"/>
        <w:ind w:firstLine="420"/>
        <w:rPr>
          <w:rFonts w:ascii="Times New Roman"/>
        </w:rPr>
      </w:pPr>
      <w:r w:rsidRPr="007D5312">
        <w:rPr>
          <w:rFonts w:ascii="Times New Roman"/>
          <w:color w:val="000000"/>
        </w:rPr>
        <w:lastRenderedPageBreak/>
        <w:t>控温精度：允许控温误差</w:t>
      </w:r>
      <w:r w:rsidRPr="007D5312">
        <w:rPr>
          <w:rFonts w:ascii="Times New Roman"/>
          <w:color w:val="000000"/>
        </w:rPr>
        <w:t>±0.5</w:t>
      </w:r>
      <w:r w:rsidR="00FB47E3" w:rsidRPr="007D5312">
        <w:rPr>
          <w:rFonts w:ascii="Times New Roman"/>
          <w:color w:val="000000"/>
        </w:rPr>
        <w:t xml:space="preserve"> </w:t>
      </w:r>
      <w:r w:rsidRPr="007D5312">
        <w:rPr>
          <w:rFonts w:ascii="Times New Roman"/>
          <w:color w:val="000000"/>
        </w:rPr>
        <w:t>℃</w:t>
      </w:r>
      <w:r w:rsidRPr="007D5312">
        <w:rPr>
          <w:rFonts w:ascii="Times New Roman"/>
          <w:color w:val="000000"/>
        </w:rPr>
        <w:t>。</w:t>
      </w:r>
    </w:p>
    <w:p w:rsidR="008C6DB6" w:rsidRPr="007D5312" w:rsidRDefault="00913C8F">
      <w:pPr>
        <w:pStyle w:val="afffa"/>
        <w:spacing w:beforeLines="0" w:before="0" w:afterLines="0" w:after="0" w:line="400" w:lineRule="exact"/>
        <w:rPr>
          <w:rFonts w:ascii="Times New Roman"/>
        </w:rPr>
      </w:pPr>
      <w:r w:rsidRPr="00F67AFB">
        <w:rPr>
          <w:rFonts w:ascii="Times New Roman"/>
        </w:rPr>
        <w:t>5.</w:t>
      </w:r>
      <w:r w:rsidR="008C6DB6" w:rsidRPr="00F67AFB">
        <w:rPr>
          <w:rFonts w:ascii="Times New Roman"/>
        </w:rPr>
        <w:t xml:space="preserve">5 </w:t>
      </w:r>
      <w:r w:rsidR="008C6DB6" w:rsidRPr="007D5312">
        <w:rPr>
          <w:rFonts w:ascii="Times New Roman"/>
        </w:rPr>
        <w:t>测温设备</w:t>
      </w:r>
    </w:p>
    <w:p w:rsidR="008C6DB6" w:rsidRPr="007D5312" w:rsidRDefault="008C6DB6" w:rsidP="008C6DB6">
      <w:pPr>
        <w:pStyle w:val="aff0"/>
        <w:ind w:firstLine="420"/>
        <w:rPr>
          <w:rFonts w:ascii="Times New Roman"/>
        </w:rPr>
      </w:pPr>
      <w:r w:rsidRPr="007D5312">
        <w:rPr>
          <w:rFonts w:ascii="Times New Roman"/>
          <w:szCs w:val="21"/>
        </w:rPr>
        <w:t>测温精度：</w:t>
      </w:r>
      <w:r w:rsidRPr="007D5312">
        <w:rPr>
          <w:rFonts w:ascii="Times New Roman"/>
          <w:color w:val="000000"/>
        </w:rPr>
        <w:t>允许控温误差</w:t>
      </w:r>
      <w:r w:rsidRPr="007D5312">
        <w:rPr>
          <w:rFonts w:ascii="Times New Roman"/>
          <w:szCs w:val="21"/>
        </w:rPr>
        <w:t>±0.5</w:t>
      </w:r>
      <w:r w:rsidR="00FB47E3" w:rsidRPr="007D5312">
        <w:rPr>
          <w:rFonts w:ascii="Times New Roman"/>
          <w:szCs w:val="21"/>
        </w:rPr>
        <w:t xml:space="preserve"> </w:t>
      </w:r>
      <w:r w:rsidRPr="007D5312">
        <w:rPr>
          <w:rFonts w:ascii="Times New Roman"/>
          <w:szCs w:val="21"/>
        </w:rPr>
        <w:t>℃</w:t>
      </w:r>
      <w:r w:rsidRPr="007D5312">
        <w:rPr>
          <w:rFonts w:ascii="Times New Roman"/>
          <w:szCs w:val="21"/>
        </w:rPr>
        <w:t>。</w:t>
      </w:r>
    </w:p>
    <w:p w:rsidR="00913C8F" w:rsidRPr="007D5312" w:rsidRDefault="008C6DB6">
      <w:pPr>
        <w:pStyle w:val="afffa"/>
        <w:spacing w:beforeLines="0" w:before="0" w:afterLines="0" w:after="0" w:line="400" w:lineRule="exact"/>
        <w:rPr>
          <w:rFonts w:ascii="Times New Roman"/>
        </w:rPr>
      </w:pPr>
      <w:r w:rsidRPr="00F67AFB">
        <w:rPr>
          <w:rFonts w:ascii="Times New Roman"/>
        </w:rPr>
        <w:t>5.6</w:t>
      </w:r>
      <w:r w:rsidR="00913C8F" w:rsidRPr="00F67AFB">
        <w:rPr>
          <w:rFonts w:ascii="Times New Roman"/>
        </w:rPr>
        <w:t xml:space="preserve"> </w:t>
      </w:r>
      <w:r w:rsidR="00913C8F" w:rsidRPr="007D5312">
        <w:rPr>
          <w:rFonts w:ascii="Times New Roman"/>
        </w:rPr>
        <w:t>测试系统</w:t>
      </w:r>
    </w:p>
    <w:p w:rsidR="00913C8F" w:rsidRPr="00F67AFB" w:rsidRDefault="00913C8F">
      <w:pPr>
        <w:pStyle w:val="aff0"/>
        <w:spacing w:line="400" w:lineRule="exact"/>
        <w:ind w:firstLine="420"/>
        <w:rPr>
          <w:rFonts w:ascii="Times New Roman"/>
          <w:color w:val="000000"/>
        </w:rPr>
      </w:pPr>
      <w:r w:rsidRPr="007D5312">
        <w:rPr>
          <w:rFonts w:ascii="Times New Roman"/>
          <w:color w:val="000000"/>
        </w:rPr>
        <w:t>测试压力精度：</w:t>
      </w:r>
      <w:r w:rsidRPr="007D5312">
        <w:rPr>
          <w:rFonts w:ascii="Times New Roman"/>
          <w:color w:val="000000"/>
        </w:rPr>
        <w:t>±</w:t>
      </w:r>
      <w:r w:rsidRPr="00F67AFB">
        <w:rPr>
          <w:rFonts w:ascii="Times New Roman"/>
          <w:color w:val="000000"/>
        </w:rPr>
        <w:t xml:space="preserve">0.04 </w:t>
      </w:r>
      <w:r w:rsidRPr="007D5312">
        <w:rPr>
          <w:rFonts w:ascii="Times New Roman"/>
          <w:color w:val="000000"/>
        </w:rPr>
        <w:t>FS</w:t>
      </w:r>
      <w:r w:rsidRPr="00F67AFB">
        <w:rPr>
          <w:rFonts w:ascii="Times New Roman"/>
          <w:color w:val="000000"/>
        </w:rPr>
        <w:t>%</w:t>
      </w:r>
      <w:r w:rsidR="00996960" w:rsidRPr="007D5312">
        <w:rPr>
          <w:rFonts w:ascii="Times New Roman"/>
          <w:color w:val="000000"/>
        </w:rPr>
        <w:t>（满量程</w:t>
      </w:r>
      <w:r w:rsidR="00996960" w:rsidRPr="007D5312">
        <w:rPr>
          <w:rFonts w:ascii="Times New Roman"/>
          <w:color w:val="000000"/>
        </w:rPr>
        <w:t xml:space="preserve">0~10 </w:t>
      </w:r>
      <w:proofErr w:type="spellStart"/>
      <w:r w:rsidR="00996960" w:rsidRPr="007D5312">
        <w:rPr>
          <w:rFonts w:ascii="Times New Roman"/>
          <w:color w:val="000000"/>
        </w:rPr>
        <w:t>MPa</w:t>
      </w:r>
      <w:proofErr w:type="spellEnd"/>
      <w:r w:rsidR="00996960" w:rsidRPr="007D5312">
        <w:rPr>
          <w:rFonts w:ascii="Times New Roman"/>
          <w:color w:val="000000"/>
        </w:rPr>
        <w:t>）</w:t>
      </w:r>
      <w:r w:rsidRPr="00F67AFB">
        <w:rPr>
          <w:rFonts w:ascii="Times New Roman"/>
          <w:color w:val="000000"/>
        </w:rPr>
        <w:t>。</w:t>
      </w:r>
    </w:p>
    <w:p w:rsidR="00045534" w:rsidRPr="007D5312" w:rsidRDefault="00045534">
      <w:pPr>
        <w:pStyle w:val="aff0"/>
        <w:spacing w:line="400" w:lineRule="exact"/>
        <w:ind w:firstLine="420"/>
        <w:rPr>
          <w:rFonts w:ascii="Times New Roman"/>
          <w:color w:val="000000"/>
        </w:rPr>
      </w:pPr>
      <w:r w:rsidRPr="007D5312">
        <w:rPr>
          <w:rFonts w:ascii="Times New Roman"/>
          <w:color w:val="000000"/>
        </w:rPr>
        <w:t>工作环境温度控制范围：</w:t>
      </w:r>
      <w:r w:rsidRPr="007D5312">
        <w:rPr>
          <w:rFonts w:ascii="Times New Roman"/>
          <w:color w:val="000000"/>
        </w:rPr>
        <w:t>15</w:t>
      </w:r>
      <w:r w:rsidR="009C1FE7" w:rsidRPr="00F67AFB">
        <w:rPr>
          <w:rFonts w:ascii="Times New Roman"/>
          <w:color w:val="000000"/>
        </w:rPr>
        <w:t xml:space="preserve"> </w:t>
      </w:r>
      <w:r w:rsidRPr="007D5312">
        <w:rPr>
          <w:rFonts w:ascii="Times New Roman"/>
          <w:color w:val="000000"/>
        </w:rPr>
        <w:t>~</w:t>
      </w:r>
      <w:r w:rsidR="009C1FE7" w:rsidRPr="00F67AFB">
        <w:rPr>
          <w:rFonts w:ascii="Times New Roman"/>
          <w:color w:val="000000"/>
        </w:rPr>
        <w:t xml:space="preserve"> </w:t>
      </w:r>
      <w:r w:rsidRPr="007D5312">
        <w:rPr>
          <w:rFonts w:ascii="Times New Roman"/>
          <w:color w:val="000000"/>
        </w:rPr>
        <w:t>30</w:t>
      </w:r>
      <w:r w:rsidR="00FB47E3" w:rsidRPr="007D5312">
        <w:rPr>
          <w:rFonts w:ascii="Times New Roman"/>
          <w:color w:val="000000"/>
        </w:rPr>
        <w:t xml:space="preserve"> </w:t>
      </w:r>
      <w:r w:rsidRPr="007D5312">
        <w:rPr>
          <w:rFonts w:ascii="Times New Roman"/>
          <w:color w:val="000000"/>
        </w:rPr>
        <w:t>℃</w:t>
      </w:r>
      <w:r w:rsidRPr="007D5312">
        <w:rPr>
          <w:rFonts w:ascii="Times New Roman"/>
          <w:color w:val="000000"/>
        </w:rPr>
        <w:t>。</w:t>
      </w:r>
    </w:p>
    <w:p w:rsidR="008C6DB6" w:rsidRPr="00F67AFB" w:rsidRDefault="008C6DB6" w:rsidP="008C6DB6">
      <w:pPr>
        <w:pStyle w:val="aff0"/>
        <w:spacing w:line="400" w:lineRule="exact"/>
        <w:ind w:firstLine="420"/>
        <w:rPr>
          <w:rFonts w:ascii="Times New Roman"/>
          <w:color w:val="000000"/>
        </w:rPr>
      </w:pPr>
      <w:r w:rsidRPr="007D5312">
        <w:rPr>
          <w:rFonts w:ascii="Times New Roman"/>
          <w:color w:val="000000"/>
        </w:rPr>
        <w:t>样品室体积范围：</w:t>
      </w:r>
      <w:r w:rsidRPr="007D5312">
        <w:rPr>
          <w:rFonts w:ascii="Times New Roman"/>
          <w:color w:val="000000"/>
        </w:rPr>
        <w:t>2</w:t>
      </w:r>
      <w:r w:rsidR="009C1FE7" w:rsidRPr="00F67AFB">
        <w:rPr>
          <w:rFonts w:ascii="Times New Roman"/>
          <w:color w:val="000000"/>
        </w:rPr>
        <w:t xml:space="preserve"> </w:t>
      </w:r>
      <w:r w:rsidRPr="007D5312">
        <w:rPr>
          <w:rFonts w:ascii="Times New Roman"/>
          <w:color w:val="000000"/>
        </w:rPr>
        <w:t>~</w:t>
      </w:r>
      <w:r w:rsidR="009C1FE7" w:rsidRPr="00F67AFB">
        <w:rPr>
          <w:rFonts w:ascii="Times New Roman"/>
          <w:color w:val="000000"/>
        </w:rPr>
        <w:t xml:space="preserve"> </w:t>
      </w:r>
      <w:r w:rsidRPr="007D5312">
        <w:rPr>
          <w:rFonts w:ascii="Times New Roman"/>
          <w:color w:val="000000"/>
        </w:rPr>
        <w:t>8</w:t>
      </w:r>
      <w:r w:rsidR="00FB47E3" w:rsidRPr="007D5312">
        <w:rPr>
          <w:rFonts w:ascii="Times New Roman"/>
          <w:color w:val="000000"/>
        </w:rPr>
        <w:t xml:space="preserve"> </w:t>
      </w:r>
      <w:r w:rsidRPr="00F67AFB">
        <w:rPr>
          <w:rFonts w:ascii="Times New Roman"/>
          <w:color w:val="000000"/>
        </w:rPr>
        <w:t>cm</w:t>
      </w:r>
      <w:r w:rsidRPr="00F67AFB">
        <w:rPr>
          <w:rFonts w:ascii="Times New Roman"/>
          <w:color w:val="000000"/>
          <w:vertAlign w:val="superscript"/>
        </w:rPr>
        <w:t>3</w:t>
      </w:r>
      <w:r w:rsidRPr="007D5312">
        <w:rPr>
          <w:rFonts w:ascii="Times New Roman"/>
          <w:color w:val="000000"/>
        </w:rPr>
        <w:t>。</w:t>
      </w:r>
    </w:p>
    <w:p w:rsidR="008C6DB6" w:rsidRPr="007D5312" w:rsidRDefault="008C6DB6" w:rsidP="008C6DB6">
      <w:pPr>
        <w:pStyle w:val="aff0"/>
        <w:spacing w:line="400" w:lineRule="exact"/>
        <w:ind w:firstLine="420"/>
        <w:rPr>
          <w:rFonts w:ascii="Times New Roman"/>
          <w:color w:val="000000"/>
        </w:rPr>
      </w:pPr>
      <w:r w:rsidRPr="007D5312">
        <w:rPr>
          <w:rFonts w:ascii="Times New Roman"/>
          <w:color w:val="000000"/>
        </w:rPr>
        <w:t>系统体积与样品室体积比例范围：</w:t>
      </w:r>
      <w:r w:rsidRPr="007D5312">
        <w:rPr>
          <w:rFonts w:ascii="Times New Roman"/>
          <w:color w:val="000000"/>
        </w:rPr>
        <w:t>8</w:t>
      </w:r>
      <w:r w:rsidRPr="00F67AFB">
        <w:rPr>
          <w:rFonts w:ascii="Times New Roman"/>
          <w:color w:val="000000"/>
        </w:rPr>
        <w:t>:1</w:t>
      </w:r>
      <w:r w:rsidR="009C1FE7" w:rsidRPr="00F67AFB">
        <w:rPr>
          <w:rFonts w:ascii="Times New Roman"/>
          <w:color w:val="000000"/>
        </w:rPr>
        <w:t xml:space="preserve"> </w:t>
      </w:r>
      <w:r w:rsidRPr="007D5312">
        <w:rPr>
          <w:rFonts w:ascii="Times New Roman"/>
          <w:color w:val="000000"/>
        </w:rPr>
        <w:t>~</w:t>
      </w:r>
      <w:r w:rsidR="009C1FE7" w:rsidRPr="007D5312">
        <w:rPr>
          <w:rFonts w:ascii="Times New Roman"/>
          <w:color w:val="000000"/>
        </w:rPr>
        <w:t xml:space="preserve"> </w:t>
      </w:r>
      <w:r w:rsidRPr="007D5312">
        <w:rPr>
          <w:rFonts w:ascii="Times New Roman"/>
          <w:color w:val="000000"/>
        </w:rPr>
        <w:t>15:1</w:t>
      </w:r>
      <w:r w:rsidRPr="007D5312">
        <w:rPr>
          <w:rFonts w:ascii="Times New Roman"/>
          <w:color w:val="000000"/>
        </w:rPr>
        <w:t>。</w:t>
      </w:r>
    </w:p>
    <w:p w:rsidR="008C6DB6" w:rsidRDefault="008C6DB6" w:rsidP="008C6DB6">
      <w:pPr>
        <w:pStyle w:val="aff0"/>
        <w:spacing w:line="400" w:lineRule="exact"/>
        <w:ind w:firstLine="420"/>
        <w:rPr>
          <w:rFonts w:ascii="Times New Roman"/>
        </w:rPr>
      </w:pPr>
      <w:r w:rsidRPr="007D5312">
        <w:rPr>
          <w:rFonts w:ascii="Times New Roman"/>
        </w:rPr>
        <w:t>测试系统构造如图</w:t>
      </w:r>
      <w:r w:rsidRPr="007D5312">
        <w:rPr>
          <w:rFonts w:ascii="Times New Roman"/>
        </w:rPr>
        <w:t>1</w:t>
      </w:r>
      <w:r w:rsidRPr="007D5312">
        <w:rPr>
          <w:rFonts w:ascii="Times New Roman"/>
        </w:rPr>
        <w:t>所示。</w:t>
      </w:r>
    </w:p>
    <w:p w:rsidR="00921B22" w:rsidRPr="007D5312" w:rsidRDefault="001D0983" w:rsidP="00BA51F7">
      <w:pPr>
        <w:pStyle w:val="aff0"/>
        <w:spacing w:before="120"/>
        <w:ind w:firstLine="420"/>
        <w:jc w:val="center"/>
        <w:rPr>
          <w:rFonts w:ascii="Times New Roman"/>
        </w:rPr>
      </w:pPr>
      <w:r>
        <w:rPr>
          <w:rFonts w:ascii="Times New Roman"/>
          <w:noProof/>
        </w:rPr>
        <w:drawing>
          <wp:inline distT="0" distB="0" distL="0" distR="0">
            <wp:extent cx="3156585" cy="2981960"/>
            <wp:effectExtent l="0" t="0" r="5715" b="8890"/>
            <wp:docPr id="1"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6585" cy="2981960"/>
                    </a:xfrm>
                    <a:prstGeom prst="rect">
                      <a:avLst/>
                    </a:prstGeom>
                    <a:noFill/>
                    <a:ln>
                      <a:noFill/>
                    </a:ln>
                  </pic:spPr>
                </pic:pic>
              </a:graphicData>
            </a:graphic>
          </wp:inline>
        </w:drawing>
      </w:r>
    </w:p>
    <w:p w:rsidR="00913C8F" w:rsidRPr="007D5312" w:rsidRDefault="00E2049B" w:rsidP="007D5312">
      <w:pPr>
        <w:pStyle w:val="aff0"/>
        <w:spacing w:line="400" w:lineRule="exact"/>
        <w:ind w:firstLine="360"/>
        <w:rPr>
          <w:rFonts w:ascii="Times New Roman"/>
          <w:color w:val="000000"/>
          <w:sz w:val="18"/>
          <w:szCs w:val="18"/>
        </w:rPr>
      </w:pPr>
      <w:r w:rsidRPr="007D5312">
        <w:rPr>
          <w:rFonts w:ascii="Times New Roman"/>
          <w:color w:val="000000"/>
          <w:sz w:val="18"/>
          <w:szCs w:val="18"/>
        </w:rPr>
        <w:t>标引符号说明：</w:t>
      </w:r>
    </w:p>
    <w:p w:rsidR="00E2049B" w:rsidRPr="007D5312" w:rsidRDefault="00E2049B" w:rsidP="00BA51F7">
      <w:pPr>
        <w:pStyle w:val="aff0"/>
        <w:spacing w:line="360" w:lineRule="exact"/>
        <w:ind w:firstLine="360"/>
        <w:rPr>
          <w:rFonts w:ascii="Times New Roman"/>
          <w:color w:val="000000"/>
          <w:sz w:val="18"/>
          <w:szCs w:val="18"/>
        </w:rPr>
      </w:pPr>
      <w:r>
        <w:rPr>
          <w:rFonts w:ascii="Times New Roman"/>
          <w:color w:val="000000"/>
          <w:sz w:val="18"/>
          <w:szCs w:val="18"/>
        </w:rPr>
        <w:t xml:space="preserve">PT        </w:t>
      </w:r>
      <w:r w:rsidRPr="007D5312">
        <w:rPr>
          <w:rFonts w:ascii="Times New Roman"/>
          <w:color w:val="000000"/>
          <w:sz w:val="18"/>
          <w:szCs w:val="18"/>
        </w:rPr>
        <w:t xml:space="preserve">—— </w:t>
      </w:r>
      <w:r>
        <w:rPr>
          <w:rFonts w:ascii="Times New Roman"/>
          <w:color w:val="000000"/>
          <w:sz w:val="18"/>
          <w:szCs w:val="18"/>
        </w:rPr>
        <w:t>压力表</w:t>
      </w:r>
      <w:r w:rsidRPr="007D5312">
        <w:rPr>
          <w:rFonts w:ascii="Times New Roman"/>
          <w:color w:val="000000"/>
          <w:sz w:val="18"/>
          <w:szCs w:val="18"/>
        </w:rPr>
        <w:t>；</w:t>
      </w:r>
    </w:p>
    <w:p w:rsidR="00E2049B" w:rsidRPr="007D5312" w:rsidRDefault="00E2049B" w:rsidP="00BA51F7">
      <w:pPr>
        <w:pStyle w:val="aff0"/>
        <w:spacing w:line="360" w:lineRule="exact"/>
        <w:ind w:firstLine="360"/>
        <w:rPr>
          <w:rFonts w:ascii="Times New Roman"/>
          <w:color w:val="000000"/>
          <w:sz w:val="18"/>
          <w:szCs w:val="18"/>
        </w:rPr>
      </w:pPr>
      <w:r>
        <w:rPr>
          <w:rFonts w:ascii="Times New Roman"/>
          <w:color w:val="000000"/>
          <w:sz w:val="18"/>
          <w:szCs w:val="18"/>
        </w:rPr>
        <w:t>T</w:t>
      </w:r>
      <w:r w:rsidRPr="007D5312">
        <w:rPr>
          <w:rFonts w:ascii="Times New Roman"/>
          <w:color w:val="000000"/>
          <w:sz w:val="18"/>
          <w:szCs w:val="18"/>
          <w:vertAlign w:val="subscript"/>
        </w:rPr>
        <w:t>1</w:t>
      </w:r>
      <w:r>
        <w:rPr>
          <w:rFonts w:ascii="Times New Roman"/>
          <w:color w:val="000000"/>
          <w:sz w:val="18"/>
          <w:szCs w:val="18"/>
        </w:rPr>
        <w:t>、</w:t>
      </w:r>
      <w:r>
        <w:rPr>
          <w:rFonts w:ascii="Times New Roman"/>
          <w:color w:val="000000"/>
          <w:sz w:val="18"/>
          <w:szCs w:val="18"/>
        </w:rPr>
        <w:t>T</w:t>
      </w:r>
      <w:r w:rsidRPr="007D5312">
        <w:rPr>
          <w:rFonts w:ascii="Times New Roman"/>
          <w:color w:val="000000"/>
          <w:sz w:val="18"/>
          <w:szCs w:val="18"/>
          <w:vertAlign w:val="subscript"/>
        </w:rPr>
        <w:t xml:space="preserve">2 </w:t>
      </w:r>
      <w:r>
        <w:rPr>
          <w:rFonts w:ascii="Times New Roman"/>
          <w:color w:val="000000"/>
          <w:sz w:val="18"/>
          <w:szCs w:val="18"/>
          <w:vertAlign w:val="subscript"/>
        </w:rPr>
        <w:t xml:space="preserve">      </w:t>
      </w:r>
      <w:r w:rsidRPr="007D5312">
        <w:rPr>
          <w:rFonts w:ascii="Times New Roman"/>
          <w:color w:val="000000"/>
          <w:sz w:val="18"/>
          <w:szCs w:val="18"/>
        </w:rPr>
        <w:t xml:space="preserve">—— </w:t>
      </w:r>
      <w:r>
        <w:rPr>
          <w:rFonts w:ascii="Times New Roman"/>
          <w:color w:val="000000"/>
          <w:sz w:val="18"/>
          <w:szCs w:val="18"/>
        </w:rPr>
        <w:t>分别为测试系统、</w:t>
      </w:r>
      <w:r w:rsidRPr="007D5312">
        <w:rPr>
          <w:rFonts w:ascii="Times New Roman"/>
          <w:color w:val="000000"/>
          <w:sz w:val="18"/>
          <w:szCs w:val="18"/>
        </w:rPr>
        <w:t>样品室</w:t>
      </w:r>
      <w:r>
        <w:rPr>
          <w:rFonts w:ascii="Times New Roman"/>
          <w:color w:val="000000"/>
          <w:sz w:val="18"/>
          <w:szCs w:val="18"/>
        </w:rPr>
        <w:t>温度计</w:t>
      </w:r>
      <w:r w:rsidRPr="007D5312">
        <w:rPr>
          <w:rFonts w:ascii="Times New Roman"/>
          <w:color w:val="000000"/>
          <w:sz w:val="18"/>
          <w:szCs w:val="18"/>
        </w:rPr>
        <w:t>；</w:t>
      </w:r>
    </w:p>
    <w:p w:rsidR="00E2049B" w:rsidRPr="007D5312" w:rsidRDefault="00E2049B" w:rsidP="00BA51F7">
      <w:pPr>
        <w:pStyle w:val="aff0"/>
        <w:spacing w:line="360" w:lineRule="exact"/>
        <w:ind w:firstLine="360"/>
        <w:rPr>
          <w:rFonts w:ascii="Times New Roman"/>
          <w:color w:val="000000"/>
          <w:sz w:val="18"/>
          <w:szCs w:val="18"/>
        </w:rPr>
      </w:pPr>
      <w:r w:rsidRPr="007D5312">
        <w:rPr>
          <w:rFonts w:ascii="Times New Roman"/>
          <w:color w:val="000000"/>
          <w:sz w:val="18"/>
          <w:szCs w:val="18"/>
        </w:rPr>
        <w:t>V</w:t>
      </w:r>
      <w:r w:rsidRPr="007D5312">
        <w:rPr>
          <w:rFonts w:ascii="Times New Roman"/>
          <w:color w:val="000000"/>
          <w:sz w:val="18"/>
          <w:szCs w:val="18"/>
          <w:vertAlign w:val="subscript"/>
        </w:rPr>
        <w:t>1</w:t>
      </w:r>
      <w:r>
        <w:rPr>
          <w:rFonts w:ascii="Times New Roman"/>
          <w:color w:val="000000"/>
          <w:sz w:val="18"/>
          <w:szCs w:val="18"/>
        </w:rPr>
        <w:t>、</w:t>
      </w:r>
      <w:r>
        <w:rPr>
          <w:rFonts w:ascii="Times New Roman"/>
          <w:color w:val="000000"/>
          <w:sz w:val="18"/>
          <w:szCs w:val="18"/>
        </w:rPr>
        <w:t>V</w:t>
      </w:r>
      <w:r w:rsidRPr="007D5312">
        <w:rPr>
          <w:rFonts w:ascii="Times New Roman"/>
          <w:color w:val="000000"/>
          <w:sz w:val="18"/>
          <w:szCs w:val="18"/>
          <w:vertAlign w:val="subscript"/>
        </w:rPr>
        <w:t>2</w:t>
      </w:r>
      <w:r>
        <w:rPr>
          <w:rFonts w:ascii="Times New Roman"/>
          <w:color w:val="000000"/>
          <w:sz w:val="18"/>
          <w:szCs w:val="18"/>
        </w:rPr>
        <w:t>、</w:t>
      </w:r>
      <w:r>
        <w:rPr>
          <w:rFonts w:ascii="Times New Roman"/>
          <w:color w:val="000000"/>
          <w:sz w:val="18"/>
          <w:szCs w:val="18"/>
        </w:rPr>
        <w:t>V</w:t>
      </w:r>
      <w:r w:rsidRPr="007D5312">
        <w:rPr>
          <w:rFonts w:ascii="Times New Roman"/>
          <w:color w:val="000000"/>
          <w:sz w:val="18"/>
          <w:szCs w:val="18"/>
          <w:vertAlign w:val="subscript"/>
        </w:rPr>
        <w:t>3</w:t>
      </w:r>
      <w:r>
        <w:rPr>
          <w:rFonts w:ascii="Times New Roman"/>
          <w:color w:val="000000"/>
          <w:sz w:val="18"/>
          <w:szCs w:val="18"/>
        </w:rPr>
        <w:t xml:space="preserve"> </w:t>
      </w:r>
      <w:r w:rsidRPr="007D5312">
        <w:rPr>
          <w:rFonts w:ascii="Times New Roman"/>
          <w:color w:val="000000"/>
          <w:sz w:val="18"/>
          <w:szCs w:val="18"/>
        </w:rPr>
        <w:t xml:space="preserve">—— </w:t>
      </w:r>
      <w:r>
        <w:rPr>
          <w:rFonts w:ascii="Times New Roman"/>
          <w:color w:val="000000"/>
          <w:sz w:val="18"/>
          <w:szCs w:val="18"/>
        </w:rPr>
        <w:t>分别为系统进气阀门、样品室阀门</w:t>
      </w:r>
      <w:r w:rsidR="00FA3192">
        <w:rPr>
          <w:rFonts w:ascii="Times New Roman"/>
          <w:color w:val="000000"/>
          <w:sz w:val="18"/>
          <w:szCs w:val="18"/>
        </w:rPr>
        <w:t>、</w:t>
      </w:r>
      <w:r>
        <w:rPr>
          <w:rFonts w:ascii="Times New Roman"/>
          <w:color w:val="000000"/>
          <w:sz w:val="18"/>
          <w:szCs w:val="18"/>
        </w:rPr>
        <w:t>系统排气阀门。</w:t>
      </w:r>
    </w:p>
    <w:p w:rsidR="00E2049B" w:rsidRDefault="00E2049B" w:rsidP="00BA51F7">
      <w:pPr>
        <w:pStyle w:val="aff0"/>
        <w:spacing w:before="120" w:line="400" w:lineRule="exact"/>
        <w:ind w:firstLineChars="0" w:firstLine="0"/>
        <w:jc w:val="center"/>
        <w:rPr>
          <w:rFonts w:ascii="Times New Roman"/>
        </w:rPr>
      </w:pPr>
      <w:r w:rsidRPr="00362B66">
        <w:rPr>
          <w:rFonts w:ascii="Times New Roman"/>
        </w:rPr>
        <w:t>图</w:t>
      </w:r>
      <w:r w:rsidRPr="00F67AFB">
        <w:rPr>
          <w:rFonts w:ascii="Times New Roman"/>
        </w:rPr>
        <w:t xml:space="preserve">1 </w:t>
      </w:r>
      <w:r w:rsidRPr="00362B66">
        <w:rPr>
          <w:rFonts w:ascii="Times New Roman"/>
        </w:rPr>
        <w:t>测试系统构造示意图</w:t>
      </w:r>
    </w:p>
    <w:p w:rsidR="00913C8F" w:rsidRPr="00F67AFB" w:rsidRDefault="00913C8F">
      <w:pPr>
        <w:pStyle w:val="afffa"/>
        <w:numPr>
          <w:ilvl w:val="0"/>
          <w:numId w:val="8"/>
        </w:numPr>
        <w:spacing w:beforeLines="100" w:before="312" w:afterLines="100" w:after="312"/>
        <w:ind w:left="357" w:hangingChars="170" w:hanging="357"/>
        <w:rPr>
          <w:rFonts w:ascii="Times New Roman"/>
          <w:szCs w:val="21"/>
        </w:rPr>
      </w:pPr>
      <w:r w:rsidRPr="00F67AFB">
        <w:rPr>
          <w:rFonts w:ascii="Times New Roman"/>
          <w:szCs w:val="21"/>
        </w:rPr>
        <w:t>试样</w:t>
      </w:r>
    </w:p>
    <w:p w:rsidR="00913C8F" w:rsidRPr="007D5312" w:rsidRDefault="00913C8F">
      <w:pPr>
        <w:pStyle w:val="afffa"/>
        <w:spacing w:beforeLines="0" w:before="0" w:afterLines="0" w:after="0" w:line="400" w:lineRule="exact"/>
        <w:rPr>
          <w:rFonts w:ascii="Times New Roman"/>
        </w:rPr>
      </w:pPr>
      <w:r w:rsidRPr="007D5312">
        <w:rPr>
          <w:rFonts w:ascii="Times New Roman"/>
        </w:rPr>
        <w:t xml:space="preserve">6.1 </w:t>
      </w:r>
      <w:r w:rsidRPr="007D5312">
        <w:rPr>
          <w:rFonts w:ascii="Times New Roman"/>
        </w:rPr>
        <w:t>合金锭试样</w:t>
      </w:r>
    </w:p>
    <w:p w:rsidR="00913C8F" w:rsidRPr="007D5312" w:rsidRDefault="00EB4D0E">
      <w:pPr>
        <w:pStyle w:val="aff0"/>
        <w:spacing w:line="400" w:lineRule="exact"/>
        <w:ind w:firstLineChars="0" w:firstLine="437"/>
        <w:rPr>
          <w:rFonts w:ascii="Times New Roman"/>
        </w:rPr>
      </w:pPr>
      <w:r w:rsidRPr="00F67AFB">
        <w:rPr>
          <w:rFonts w:ascii="Times New Roman"/>
        </w:rPr>
        <w:t>在惰性气体环境（如：手套箱）中</w:t>
      </w:r>
      <w:r w:rsidR="00913C8F" w:rsidRPr="00F67AFB">
        <w:rPr>
          <w:rFonts w:ascii="Times New Roman"/>
        </w:rPr>
        <w:t>取储氢合金锭试样，除去合金锭表面氧化层，然后将其破碎后</w:t>
      </w:r>
      <w:proofErr w:type="gramStart"/>
      <w:r w:rsidR="00913C8F" w:rsidRPr="00F67AFB">
        <w:rPr>
          <w:rFonts w:ascii="Times New Roman"/>
        </w:rPr>
        <w:t>依次过</w:t>
      </w:r>
      <w:proofErr w:type="gramEnd"/>
      <w:r w:rsidR="00913C8F" w:rsidRPr="007D5312">
        <w:rPr>
          <w:rFonts w:ascii="Times New Roman"/>
        </w:rPr>
        <w:t>30</w:t>
      </w:r>
      <w:r w:rsidR="00913C8F" w:rsidRPr="007D5312">
        <w:rPr>
          <w:rFonts w:ascii="Times New Roman"/>
        </w:rPr>
        <w:t>目筛和</w:t>
      </w:r>
      <w:r w:rsidR="00913C8F" w:rsidRPr="007D5312">
        <w:rPr>
          <w:rFonts w:ascii="Times New Roman"/>
        </w:rPr>
        <w:t>100</w:t>
      </w:r>
      <w:r w:rsidR="00913C8F" w:rsidRPr="007D5312">
        <w:rPr>
          <w:rFonts w:ascii="Times New Roman"/>
        </w:rPr>
        <w:t>目筛，取适量</w:t>
      </w:r>
      <w:r w:rsidR="00913C8F" w:rsidRPr="007D5312">
        <w:rPr>
          <w:rFonts w:ascii="Times New Roman"/>
        </w:rPr>
        <w:t>100</w:t>
      </w:r>
      <w:r w:rsidR="00913C8F" w:rsidRPr="007D5312">
        <w:rPr>
          <w:rFonts w:ascii="Times New Roman"/>
        </w:rPr>
        <w:t>目筛上的试样备用。</w:t>
      </w:r>
      <w:r w:rsidR="00913C8F" w:rsidRPr="007D5312">
        <w:rPr>
          <w:rFonts w:ascii="Times New Roman"/>
        </w:rPr>
        <w:t>30</w:t>
      </w:r>
      <w:r w:rsidR="00913C8F" w:rsidRPr="007D5312">
        <w:rPr>
          <w:rFonts w:ascii="Times New Roman"/>
        </w:rPr>
        <w:t>目和</w:t>
      </w:r>
      <w:r w:rsidR="00913C8F" w:rsidRPr="007D5312">
        <w:rPr>
          <w:rFonts w:ascii="Times New Roman"/>
        </w:rPr>
        <w:t>100</w:t>
      </w:r>
      <w:r w:rsidR="00913C8F" w:rsidRPr="007D5312">
        <w:rPr>
          <w:rFonts w:ascii="Times New Roman"/>
        </w:rPr>
        <w:t>目试验筛的筛孔尺寸符合</w:t>
      </w:r>
      <w:r w:rsidR="00913C8F" w:rsidRPr="007D5312">
        <w:rPr>
          <w:rFonts w:ascii="Times New Roman"/>
        </w:rPr>
        <w:t>GB/T 6003.1</w:t>
      </w:r>
      <w:r w:rsidR="00913C8F" w:rsidRPr="007D5312">
        <w:rPr>
          <w:rFonts w:ascii="Times New Roman"/>
        </w:rPr>
        <w:t>中</w:t>
      </w:r>
      <w:r w:rsidR="00913C8F" w:rsidRPr="007D5312">
        <w:rPr>
          <w:rFonts w:ascii="Times New Roman"/>
        </w:rPr>
        <w:t>R40/3</w:t>
      </w:r>
      <w:r w:rsidR="00913C8F" w:rsidRPr="007D5312">
        <w:rPr>
          <w:rFonts w:ascii="Times New Roman"/>
        </w:rPr>
        <w:t>分别为</w:t>
      </w:r>
      <w:r w:rsidR="00913C8F" w:rsidRPr="007D5312">
        <w:rPr>
          <w:rFonts w:ascii="Times New Roman"/>
        </w:rPr>
        <w:t>600</w:t>
      </w:r>
      <w:r w:rsidR="00FB47E3" w:rsidRPr="007D5312">
        <w:rPr>
          <w:rFonts w:ascii="Times New Roman"/>
        </w:rPr>
        <w:t xml:space="preserve"> </w:t>
      </w:r>
      <w:proofErr w:type="spellStart"/>
      <w:r w:rsidR="00913C8F" w:rsidRPr="007D5312">
        <w:rPr>
          <w:rFonts w:ascii="Times New Roman"/>
        </w:rPr>
        <w:t>μm</w:t>
      </w:r>
      <w:proofErr w:type="spellEnd"/>
      <w:r w:rsidR="00913C8F" w:rsidRPr="007D5312">
        <w:rPr>
          <w:rFonts w:ascii="Times New Roman"/>
        </w:rPr>
        <w:t>和</w:t>
      </w:r>
      <w:r w:rsidR="00913C8F" w:rsidRPr="007D5312">
        <w:rPr>
          <w:rFonts w:ascii="Times New Roman"/>
        </w:rPr>
        <w:t>150</w:t>
      </w:r>
      <w:r w:rsidR="00FB47E3" w:rsidRPr="007D5312">
        <w:rPr>
          <w:rFonts w:ascii="Times New Roman"/>
        </w:rPr>
        <w:t xml:space="preserve"> </w:t>
      </w:r>
      <w:proofErr w:type="spellStart"/>
      <w:r w:rsidR="00913C8F" w:rsidRPr="007D5312">
        <w:rPr>
          <w:rFonts w:ascii="Times New Roman"/>
        </w:rPr>
        <w:t>μm</w:t>
      </w:r>
      <w:proofErr w:type="spellEnd"/>
      <w:r w:rsidR="00913C8F" w:rsidRPr="007D5312">
        <w:rPr>
          <w:rFonts w:ascii="Times New Roman"/>
        </w:rPr>
        <w:t>时的要求。</w:t>
      </w:r>
    </w:p>
    <w:p w:rsidR="00913C8F" w:rsidRPr="007D5312" w:rsidRDefault="00913C8F">
      <w:pPr>
        <w:pStyle w:val="afffa"/>
        <w:spacing w:beforeLines="0" w:before="0" w:afterLines="0" w:after="0" w:line="400" w:lineRule="exact"/>
        <w:rPr>
          <w:rFonts w:ascii="Times New Roman"/>
        </w:rPr>
      </w:pPr>
      <w:r w:rsidRPr="007D5312">
        <w:rPr>
          <w:rFonts w:ascii="Times New Roman"/>
        </w:rPr>
        <w:t>6.2</w:t>
      </w:r>
      <w:r w:rsidRPr="00F67AFB">
        <w:rPr>
          <w:rFonts w:ascii="Times New Roman"/>
        </w:rPr>
        <w:t xml:space="preserve"> </w:t>
      </w:r>
      <w:r w:rsidRPr="00F67AFB">
        <w:rPr>
          <w:rFonts w:ascii="Times New Roman"/>
        </w:rPr>
        <w:t>合金粉试样</w:t>
      </w:r>
    </w:p>
    <w:p w:rsidR="00913C8F" w:rsidRPr="007D5312" w:rsidRDefault="00EB4D0E">
      <w:pPr>
        <w:pStyle w:val="aff0"/>
        <w:spacing w:line="400" w:lineRule="exact"/>
        <w:ind w:firstLineChars="0" w:firstLine="437"/>
        <w:rPr>
          <w:rFonts w:ascii="Times New Roman"/>
        </w:rPr>
      </w:pPr>
      <w:r w:rsidRPr="007D5312">
        <w:rPr>
          <w:rFonts w:ascii="Times New Roman"/>
          <w:szCs w:val="21"/>
        </w:rPr>
        <w:lastRenderedPageBreak/>
        <w:t>在惰性气体环境（如：手套箱）中，</w:t>
      </w:r>
      <w:r w:rsidR="00913C8F" w:rsidRPr="007D5312">
        <w:rPr>
          <w:rFonts w:ascii="Times New Roman"/>
        </w:rPr>
        <w:t>将合金粉先后过</w:t>
      </w:r>
      <w:r w:rsidR="00913C8F" w:rsidRPr="007D5312">
        <w:rPr>
          <w:rFonts w:ascii="Times New Roman"/>
        </w:rPr>
        <w:t>30</w:t>
      </w:r>
      <w:r w:rsidR="00913C8F" w:rsidRPr="007D5312">
        <w:rPr>
          <w:rFonts w:ascii="Times New Roman"/>
        </w:rPr>
        <w:t>目和</w:t>
      </w:r>
      <w:r w:rsidR="00913C8F" w:rsidRPr="007D5312">
        <w:rPr>
          <w:rFonts w:ascii="Times New Roman"/>
        </w:rPr>
        <w:t>200</w:t>
      </w:r>
      <w:r w:rsidR="00CD09B5" w:rsidRPr="007D5312">
        <w:rPr>
          <w:rFonts w:ascii="Times New Roman"/>
        </w:rPr>
        <w:t>目</w:t>
      </w:r>
      <w:r w:rsidR="00913C8F" w:rsidRPr="007D5312">
        <w:rPr>
          <w:rFonts w:ascii="Times New Roman"/>
        </w:rPr>
        <w:t>筛，取适量</w:t>
      </w:r>
      <w:r w:rsidR="00913C8F" w:rsidRPr="007D5312">
        <w:rPr>
          <w:rFonts w:ascii="Times New Roman"/>
        </w:rPr>
        <w:t>200</w:t>
      </w:r>
      <w:r w:rsidR="00913C8F" w:rsidRPr="007D5312">
        <w:rPr>
          <w:rFonts w:ascii="Times New Roman"/>
        </w:rPr>
        <w:t>目筛上的试样备用。其中</w:t>
      </w:r>
      <w:r w:rsidR="00913C8F" w:rsidRPr="007D5312">
        <w:rPr>
          <w:rFonts w:ascii="Times New Roman"/>
        </w:rPr>
        <w:t>30</w:t>
      </w:r>
      <w:r w:rsidR="00913C8F" w:rsidRPr="007D5312">
        <w:rPr>
          <w:rFonts w:ascii="Times New Roman"/>
        </w:rPr>
        <w:t>目和</w:t>
      </w:r>
      <w:r w:rsidR="00913C8F" w:rsidRPr="007D5312">
        <w:rPr>
          <w:rFonts w:ascii="Times New Roman"/>
        </w:rPr>
        <w:t>200</w:t>
      </w:r>
      <w:r w:rsidR="00913C8F" w:rsidRPr="007D5312">
        <w:rPr>
          <w:rFonts w:ascii="Times New Roman"/>
        </w:rPr>
        <w:t>目试验筛的筛孔尺寸符合</w:t>
      </w:r>
      <w:r w:rsidR="00913C8F" w:rsidRPr="007D5312">
        <w:rPr>
          <w:rFonts w:ascii="Times New Roman"/>
        </w:rPr>
        <w:t>GB/T 6003.1</w:t>
      </w:r>
      <w:r w:rsidR="00913C8F" w:rsidRPr="007D5312">
        <w:rPr>
          <w:rFonts w:ascii="Times New Roman"/>
        </w:rPr>
        <w:t>中</w:t>
      </w:r>
      <w:r w:rsidR="00913C8F" w:rsidRPr="007D5312">
        <w:rPr>
          <w:rFonts w:ascii="Times New Roman"/>
        </w:rPr>
        <w:t>R 40/3</w:t>
      </w:r>
      <w:r w:rsidR="00913C8F" w:rsidRPr="007D5312">
        <w:rPr>
          <w:rFonts w:ascii="Times New Roman"/>
        </w:rPr>
        <w:t>分别为</w:t>
      </w:r>
      <w:r w:rsidR="00913C8F" w:rsidRPr="007D5312">
        <w:rPr>
          <w:rFonts w:ascii="Times New Roman"/>
        </w:rPr>
        <w:t xml:space="preserve">600 </w:t>
      </w:r>
      <w:proofErr w:type="spellStart"/>
      <w:r w:rsidR="00913C8F" w:rsidRPr="007D5312">
        <w:rPr>
          <w:rFonts w:ascii="Times New Roman"/>
        </w:rPr>
        <w:t>μm</w:t>
      </w:r>
      <w:proofErr w:type="spellEnd"/>
      <w:r w:rsidR="00913C8F" w:rsidRPr="007D5312">
        <w:rPr>
          <w:rFonts w:ascii="Times New Roman"/>
        </w:rPr>
        <w:t>和</w:t>
      </w:r>
      <w:r w:rsidR="00913C8F" w:rsidRPr="007D5312">
        <w:rPr>
          <w:rFonts w:ascii="Times New Roman"/>
        </w:rPr>
        <w:t xml:space="preserve">75 </w:t>
      </w:r>
      <w:proofErr w:type="spellStart"/>
      <w:r w:rsidR="00913C8F" w:rsidRPr="007D5312">
        <w:rPr>
          <w:rFonts w:ascii="Times New Roman"/>
        </w:rPr>
        <w:t>μm</w:t>
      </w:r>
      <w:proofErr w:type="spellEnd"/>
      <w:r w:rsidR="00913C8F" w:rsidRPr="007D5312">
        <w:rPr>
          <w:rFonts w:ascii="Times New Roman"/>
        </w:rPr>
        <w:t>时的要求。</w:t>
      </w:r>
    </w:p>
    <w:p w:rsidR="00913C8F" w:rsidRPr="007D5312" w:rsidRDefault="00913C8F">
      <w:pPr>
        <w:pStyle w:val="afffa"/>
        <w:numPr>
          <w:ilvl w:val="0"/>
          <w:numId w:val="8"/>
        </w:numPr>
        <w:spacing w:beforeLines="100" w:before="312" w:afterLines="100" w:after="312"/>
        <w:ind w:left="357" w:hangingChars="170" w:hanging="357"/>
        <w:rPr>
          <w:rFonts w:ascii="Times New Roman"/>
          <w:szCs w:val="21"/>
        </w:rPr>
      </w:pPr>
      <w:r w:rsidRPr="007D5312">
        <w:rPr>
          <w:rFonts w:ascii="Times New Roman"/>
          <w:szCs w:val="21"/>
        </w:rPr>
        <w:t>测试准备</w:t>
      </w:r>
    </w:p>
    <w:p w:rsidR="00913C8F" w:rsidRPr="007D5312" w:rsidRDefault="00913C8F">
      <w:pPr>
        <w:pStyle w:val="afffa"/>
        <w:spacing w:beforeLines="0" w:before="0" w:afterLines="0" w:after="0" w:line="400" w:lineRule="exact"/>
        <w:rPr>
          <w:rFonts w:ascii="Times New Roman"/>
        </w:rPr>
      </w:pPr>
      <w:r w:rsidRPr="007D5312">
        <w:rPr>
          <w:rFonts w:ascii="Times New Roman"/>
        </w:rPr>
        <w:t xml:space="preserve">7.1 </w:t>
      </w:r>
      <w:r w:rsidRPr="007D5312">
        <w:rPr>
          <w:rFonts w:ascii="Times New Roman"/>
        </w:rPr>
        <w:t>样品填装</w:t>
      </w:r>
    </w:p>
    <w:p w:rsidR="00CD09B5" w:rsidRPr="007D5312" w:rsidRDefault="00CD09B5" w:rsidP="00CD09B5">
      <w:pPr>
        <w:pStyle w:val="aff0"/>
        <w:spacing w:line="400" w:lineRule="exact"/>
        <w:ind w:firstLine="420"/>
        <w:rPr>
          <w:rFonts w:ascii="Times New Roman"/>
        </w:rPr>
      </w:pPr>
      <w:r w:rsidRPr="007D5312">
        <w:rPr>
          <w:rFonts w:ascii="Times New Roman"/>
        </w:rPr>
        <w:t>打开样品室，使用无水乙醇（</w:t>
      </w:r>
      <w:r w:rsidRPr="007D5312">
        <w:rPr>
          <w:rFonts w:ascii="Times New Roman"/>
        </w:rPr>
        <w:t>4.4</w:t>
      </w:r>
      <w:r w:rsidRPr="007D5312">
        <w:rPr>
          <w:rFonts w:ascii="Times New Roman"/>
        </w:rPr>
        <w:t>）清洗干净并晾干。用电子天平（</w:t>
      </w:r>
      <w:r w:rsidRPr="007D5312">
        <w:rPr>
          <w:rFonts w:ascii="Times New Roman"/>
        </w:rPr>
        <w:t>5.1</w:t>
      </w:r>
      <w:r w:rsidRPr="007D5312">
        <w:rPr>
          <w:rFonts w:ascii="Times New Roman"/>
        </w:rPr>
        <w:t>）称取</w:t>
      </w:r>
      <w:r w:rsidRPr="007D5312">
        <w:rPr>
          <w:rFonts w:ascii="Times New Roman"/>
        </w:rPr>
        <w:t>0.5</w:t>
      </w:r>
      <w:r w:rsidR="009C1FE7" w:rsidRPr="007D5312">
        <w:rPr>
          <w:rFonts w:ascii="Times New Roman"/>
        </w:rPr>
        <w:t xml:space="preserve"> </w:t>
      </w:r>
      <w:r w:rsidRPr="007D5312">
        <w:rPr>
          <w:rFonts w:ascii="Times New Roman"/>
        </w:rPr>
        <w:t>~</w:t>
      </w:r>
      <w:r w:rsidR="009C1FE7" w:rsidRPr="007D5312">
        <w:rPr>
          <w:rFonts w:ascii="Times New Roman"/>
        </w:rPr>
        <w:t xml:space="preserve"> </w:t>
      </w:r>
      <w:r w:rsidR="003D46BE" w:rsidRPr="007D5312">
        <w:rPr>
          <w:rFonts w:ascii="Times New Roman"/>
        </w:rPr>
        <w:t>5</w:t>
      </w:r>
      <w:r w:rsidR="00A80091" w:rsidRPr="007D5312">
        <w:rPr>
          <w:rFonts w:ascii="Times New Roman"/>
        </w:rPr>
        <w:t xml:space="preserve"> </w:t>
      </w:r>
      <w:r w:rsidR="003D46BE" w:rsidRPr="007D5312">
        <w:rPr>
          <w:rFonts w:ascii="Times New Roman"/>
        </w:rPr>
        <w:t>g</w:t>
      </w:r>
      <w:r w:rsidRPr="007D5312">
        <w:rPr>
          <w:rFonts w:ascii="Times New Roman"/>
        </w:rPr>
        <w:t>样品，称量精度</w:t>
      </w:r>
      <w:r w:rsidRPr="007D5312">
        <w:rPr>
          <w:rFonts w:ascii="Times New Roman"/>
        </w:rPr>
        <w:t>±0.000</w:t>
      </w:r>
      <w:r w:rsidR="00E71610" w:rsidRPr="007D5312">
        <w:rPr>
          <w:rFonts w:ascii="Times New Roman"/>
        </w:rPr>
        <w:t>1</w:t>
      </w:r>
      <w:r w:rsidRPr="007D5312">
        <w:rPr>
          <w:rFonts w:ascii="Times New Roman"/>
        </w:rPr>
        <w:t xml:space="preserve"> g</w:t>
      </w:r>
      <w:r w:rsidRPr="007D5312">
        <w:rPr>
          <w:rFonts w:ascii="Times New Roman"/>
        </w:rPr>
        <w:t>，试样装入样品室并拧紧密封，待用。</w:t>
      </w:r>
    </w:p>
    <w:p w:rsidR="00913C8F" w:rsidRPr="00F67AFB" w:rsidRDefault="00913C8F">
      <w:pPr>
        <w:pStyle w:val="afffa"/>
        <w:spacing w:beforeLines="0" w:before="0" w:afterLines="0" w:after="0" w:line="400" w:lineRule="exact"/>
        <w:rPr>
          <w:rFonts w:ascii="Times New Roman"/>
        </w:rPr>
      </w:pPr>
      <w:r w:rsidRPr="007D5312">
        <w:rPr>
          <w:rFonts w:ascii="Times New Roman"/>
        </w:rPr>
        <w:t xml:space="preserve">7.2 </w:t>
      </w:r>
      <w:r w:rsidRPr="007D5312">
        <w:rPr>
          <w:rFonts w:ascii="Times New Roman"/>
        </w:rPr>
        <w:t>测试安全要求</w:t>
      </w:r>
    </w:p>
    <w:p w:rsidR="00913C8F" w:rsidRPr="007D5312" w:rsidRDefault="00913C8F">
      <w:pPr>
        <w:pStyle w:val="aff0"/>
        <w:spacing w:line="400" w:lineRule="exact"/>
        <w:ind w:firstLine="420"/>
        <w:rPr>
          <w:rFonts w:ascii="Times New Roman"/>
        </w:rPr>
      </w:pPr>
      <w:r w:rsidRPr="00F67AFB">
        <w:rPr>
          <w:rFonts w:ascii="Times New Roman"/>
        </w:rPr>
        <w:t>测试过程的用氢安全须符合</w:t>
      </w:r>
      <w:r w:rsidRPr="007D5312">
        <w:rPr>
          <w:rFonts w:ascii="Times New Roman"/>
        </w:rPr>
        <w:t>GB 4962</w:t>
      </w:r>
      <w:r w:rsidRPr="007D5312">
        <w:rPr>
          <w:rFonts w:ascii="Times New Roman"/>
        </w:rPr>
        <w:t>的要求。</w:t>
      </w:r>
    </w:p>
    <w:p w:rsidR="00913C8F" w:rsidRPr="007D5312" w:rsidRDefault="00913C8F">
      <w:pPr>
        <w:pStyle w:val="afffa"/>
        <w:spacing w:beforeLines="0" w:before="0" w:afterLines="0" w:after="0" w:line="400" w:lineRule="exact"/>
        <w:rPr>
          <w:rFonts w:ascii="Times New Roman"/>
        </w:rPr>
      </w:pPr>
      <w:r w:rsidRPr="007D5312">
        <w:rPr>
          <w:rFonts w:ascii="Times New Roman"/>
        </w:rPr>
        <w:t>7</w:t>
      </w:r>
      <w:r w:rsidRPr="00F67AFB">
        <w:rPr>
          <w:rFonts w:ascii="Times New Roman"/>
        </w:rPr>
        <w:t xml:space="preserve">.3 </w:t>
      </w:r>
      <w:r w:rsidRPr="007D5312">
        <w:rPr>
          <w:rFonts w:ascii="Times New Roman"/>
        </w:rPr>
        <w:t>设备检漏</w:t>
      </w:r>
    </w:p>
    <w:p w:rsidR="00913C8F" w:rsidRPr="007D5312" w:rsidRDefault="00913C8F">
      <w:pPr>
        <w:pStyle w:val="aff0"/>
        <w:spacing w:line="400" w:lineRule="exact"/>
        <w:ind w:firstLine="420"/>
        <w:rPr>
          <w:rFonts w:ascii="Times New Roman"/>
        </w:rPr>
      </w:pPr>
      <w:r w:rsidRPr="00F67AFB">
        <w:rPr>
          <w:rFonts w:ascii="Times New Roman"/>
        </w:rPr>
        <w:t>测试前须进行设备的检漏。将样品室与系统连通，先后打开阀门</w:t>
      </w:r>
      <w:r w:rsidRPr="00F67AFB">
        <w:rPr>
          <w:rFonts w:ascii="Times New Roman"/>
        </w:rPr>
        <w:t xml:space="preserve"> </w:t>
      </w:r>
      <w:r w:rsidR="0045145B" w:rsidRPr="007D5312">
        <w:rPr>
          <w:rFonts w:ascii="Times New Roman"/>
        </w:rPr>
        <w:t>V</w:t>
      </w:r>
      <w:r w:rsidR="0045145B" w:rsidRPr="00F67AFB">
        <w:rPr>
          <w:rFonts w:ascii="Times New Roman"/>
          <w:vertAlign w:val="subscript"/>
        </w:rPr>
        <w:t>1</w:t>
      </w:r>
      <w:r w:rsidRPr="00F67AFB">
        <w:rPr>
          <w:rFonts w:ascii="Times New Roman"/>
        </w:rPr>
        <w:t>和</w:t>
      </w:r>
      <w:r w:rsidR="0045145B" w:rsidRPr="007D5312">
        <w:rPr>
          <w:rFonts w:ascii="Times New Roman"/>
        </w:rPr>
        <w:t>V</w:t>
      </w:r>
      <w:r w:rsidR="0045145B" w:rsidRPr="00F67AFB">
        <w:rPr>
          <w:rFonts w:ascii="Times New Roman"/>
          <w:vertAlign w:val="subscript"/>
        </w:rPr>
        <w:t>2</w:t>
      </w:r>
      <w:r w:rsidRPr="00F67AFB">
        <w:rPr>
          <w:rFonts w:ascii="Times New Roman"/>
        </w:rPr>
        <w:t>，通入</w:t>
      </w:r>
      <w:r w:rsidR="00391CB6" w:rsidRPr="007D5312">
        <w:rPr>
          <w:rFonts w:ascii="Times New Roman"/>
        </w:rPr>
        <w:t>测试系统允许的最大压力</w:t>
      </w:r>
      <w:r w:rsidRPr="007D5312">
        <w:rPr>
          <w:rFonts w:ascii="Times New Roman"/>
        </w:rPr>
        <w:t>的氩气（</w:t>
      </w:r>
      <w:r w:rsidRPr="007D5312">
        <w:rPr>
          <w:rFonts w:ascii="Times New Roman"/>
        </w:rPr>
        <w:t>4.2</w:t>
      </w:r>
      <w:r w:rsidRPr="007D5312">
        <w:rPr>
          <w:rFonts w:ascii="Times New Roman"/>
        </w:rPr>
        <w:t>）或氦气（</w:t>
      </w:r>
      <w:r w:rsidRPr="007D5312">
        <w:rPr>
          <w:rFonts w:ascii="Times New Roman"/>
        </w:rPr>
        <w:t>4.3</w:t>
      </w:r>
      <w:r w:rsidRPr="007D5312">
        <w:rPr>
          <w:rFonts w:ascii="Times New Roman"/>
        </w:rPr>
        <w:t>），确认测试系统无泄</w:t>
      </w:r>
      <w:r w:rsidR="005D4E00" w:rsidRPr="007D5312">
        <w:rPr>
          <w:rFonts w:ascii="Times New Roman"/>
        </w:rPr>
        <w:t>漏</w:t>
      </w:r>
      <w:r w:rsidR="00FB47E3" w:rsidRPr="007D5312">
        <w:rPr>
          <w:rFonts w:ascii="Times New Roman"/>
        </w:rPr>
        <w:t>（</w:t>
      </w:r>
      <w:r w:rsidRPr="00F67AFB">
        <w:rPr>
          <w:rFonts w:ascii="Times New Roman"/>
        </w:rPr>
        <w:t>泄漏率不大于</w:t>
      </w:r>
      <w:r w:rsidRPr="007D5312">
        <w:rPr>
          <w:rFonts w:ascii="Times New Roman"/>
        </w:rPr>
        <w:t>1×10</w:t>
      </w:r>
      <w:r w:rsidRPr="007D5312">
        <w:rPr>
          <w:rFonts w:ascii="Times New Roman"/>
          <w:vertAlign w:val="superscript"/>
        </w:rPr>
        <w:t>-9</w:t>
      </w:r>
      <w:r w:rsidRPr="007D5312">
        <w:rPr>
          <w:rFonts w:ascii="Times New Roman"/>
        </w:rPr>
        <w:t xml:space="preserve"> g·s</w:t>
      </w:r>
      <w:r w:rsidRPr="007D5312">
        <w:rPr>
          <w:rFonts w:ascii="Times New Roman"/>
          <w:vertAlign w:val="superscript"/>
        </w:rPr>
        <w:t>-1</w:t>
      </w:r>
      <w:r w:rsidRPr="007D5312">
        <w:rPr>
          <w:rFonts w:ascii="Times New Roman"/>
        </w:rPr>
        <w:t>）。</w:t>
      </w:r>
    </w:p>
    <w:p w:rsidR="00913C8F" w:rsidRPr="00F67AFB" w:rsidRDefault="00913C8F">
      <w:pPr>
        <w:pStyle w:val="afffa"/>
        <w:spacing w:beforeLines="0" w:before="0" w:afterLines="0" w:after="0" w:line="400" w:lineRule="exact"/>
        <w:rPr>
          <w:rFonts w:ascii="Times New Roman"/>
        </w:rPr>
      </w:pPr>
      <w:bookmarkStart w:id="17" w:name="OLE_LINK18"/>
      <w:r w:rsidRPr="007D5312">
        <w:rPr>
          <w:rFonts w:ascii="Times New Roman"/>
        </w:rPr>
        <w:t>7.</w:t>
      </w:r>
      <w:r w:rsidRPr="00F67AFB">
        <w:rPr>
          <w:rFonts w:ascii="Times New Roman"/>
        </w:rPr>
        <w:t>4</w:t>
      </w:r>
      <w:r w:rsidRPr="007D5312">
        <w:rPr>
          <w:rFonts w:ascii="Times New Roman"/>
        </w:rPr>
        <w:t xml:space="preserve"> </w:t>
      </w:r>
      <w:r w:rsidRPr="00F67AFB">
        <w:rPr>
          <w:rFonts w:ascii="Times New Roman"/>
        </w:rPr>
        <w:t>样品室容积</w:t>
      </w:r>
      <w:r w:rsidRPr="007D5312">
        <w:rPr>
          <w:rFonts w:ascii="Times New Roman"/>
        </w:rPr>
        <w:t>的</w:t>
      </w:r>
      <w:r w:rsidRPr="00F67AFB">
        <w:rPr>
          <w:rFonts w:ascii="Times New Roman"/>
        </w:rPr>
        <w:t>测定</w:t>
      </w:r>
    </w:p>
    <w:p w:rsidR="00391CB6" w:rsidRPr="007D5312" w:rsidRDefault="00391CB6" w:rsidP="007D5312">
      <w:pPr>
        <w:pStyle w:val="aff0"/>
        <w:spacing w:line="400" w:lineRule="exact"/>
        <w:ind w:firstLineChars="0" w:firstLine="0"/>
        <w:rPr>
          <w:rFonts w:ascii="Times New Roman"/>
        </w:rPr>
      </w:pPr>
      <w:r w:rsidRPr="007D5312">
        <w:rPr>
          <w:rFonts w:ascii="Times New Roman"/>
        </w:rPr>
        <w:t>7.4.1</w:t>
      </w:r>
      <w:r w:rsidRPr="007D5312">
        <w:rPr>
          <w:rFonts w:ascii="Times New Roman"/>
        </w:rPr>
        <w:t xml:space="preserve">　将样品室与测试系统卸压，并将样品</w:t>
      </w:r>
      <w:proofErr w:type="gramStart"/>
      <w:r w:rsidRPr="007D5312">
        <w:rPr>
          <w:rFonts w:ascii="Times New Roman"/>
        </w:rPr>
        <w:t>室稳定</w:t>
      </w:r>
      <w:proofErr w:type="gramEnd"/>
      <w:r w:rsidRPr="007D5312">
        <w:rPr>
          <w:rFonts w:ascii="Times New Roman"/>
        </w:rPr>
        <w:t>在要求的测试温度。</w:t>
      </w:r>
    </w:p>
    <w:p w:rsidR="00391CB6" w:rsidRPr="00F67AFB" w:rsidRDefault="00391CB6" w:rsidP="007D5312">
      <w:pPr>
        <w:pStyle w:val="aff0"/>
        <w:spacing w:line="400" w:lineRule="exact"/>
        <w:ind w:firstLineChars="0" w:firstLine="0"/>
        <w:rPr>
          <w:rFonts w:ascii="Times New Roman"/>
        </w:rPr>
      </w:pPr>
      <w:r w:rsidRPr="007D5312">
        <w:rPr>
          <w:rFonts w:ascii="Times New Roman"/>
        </w:rPr>
        <w:t>7.4.2</w:t>
      </w:r>
      <w:r w:rsidRPr="007D5312">
        <w:rPr>
          <w:rFonts w:ascii="Times New Roman"/>
        </w:rPr>
        <w:t xml:space="preserve">　对样品室和测试系统抽真空至不高于</w:t>
      </w:r>
      <w:r w:rsidRPr="007D5312">
        <w:rPr>
          <w:rFonts w:ascii="Times New Roman"/>
        </w:rPr>
        <w:t xml:space="preserve">0.001 </w:t>
      </w:r>
      <w:proofErr w:type="spellStart"/>
      <w:r w:rsidRPr="007D5312">
        <w:rPr>
          <w:rFonts w:ascii="Times New Roman"/>
        </w:rPr>
        <w:t>MPa</w:t>
      </w:r>
      <w:proofErr w:type="spellEnd"/>
      <w:r w:rsidRPr="007D5312">
        <w:rPr>
          <w:rFonts w:ascii="Times New Roman"/>
        </w:rPr>
        <w:t>且读数不再变化，记录样品</w:t>
      </w:r>
      <w:proofErr w:type="gramStart"/>
      <w:r w:rsidRPr="007D5312">
        <w:rPr>
          <w:rFonts w:ascii="Times New Roman"/>
        </w:rPr>
        <w:t>室压力</w:t>
      </w:r>
      <w:proofErr w:type="gramEnd"/>
      <w:r w:rsidRPr="007D5312">
        <w:rPr>
          <w:rFonts w:ascii="Times New Roman"/>
        </w:rPr>
        <w:t>P</w:t>
      </w:r>
      <w:r w:rsidRPr="006042BB">
        <w:rPr>
          <w:rFonts w:ascii="Times New Roman"/>
        </w:rPr>
        <w:t>r</w:t>
      </w:r>
      <w:r w:rsidRPr="007D5312">
        <w:rPr>
          <w:rFonts w:ascii="Times New Roman"/>
          <w:vertAlign w:val="subscript"/>
        </w:rPr>
        <w:t>1</w:t>
      </w:r>
      <w:r w:rsidRPr="00F67AFB">
        <w:rPr>
          <w:rFonts w:ascii="Times New Roman"/>
        </w:rPr>
        <w:t>。</w:t>
      </w:r>
    </w:p>
    <w:p w:rsidR="00391CB6" w:rsidRPr="007E4CD3" w:rsidRDefault="00391CB6" w:rsidP="007D5312">
      <w:pPr>
        <w:pStyle w:val="aff0"/>
        <w:spacing w:line="400" w:lineRule="exact"/>
        <w:ind w:firstLineChars="0" w:firstLine="0"/>
        <w:rPr>
          <w:rFonts w:ascii="Times New Roman"/>
        </w:rPr>
      </w:pPr>
      <w:r w:rsidRPr="007D5312">
        <w:rPr>
          <w:rFonts w:ascii="Times New Roman"/>
        </w:rPr>
        <w:t>7.4.3</w:t>
      </w:r>
      <w:r w:rsidRPr="007D5312">
        <w:rPr>
          <w:rFonts w:ascii="Times New Roman"/>
        </w:rPr>
        <w:t xml:space="preserve">　关闭阀门</w:t>
      </w:r>
      <w:r w:rsidRPr="007D5312">
        <w:rPr>
          <w:rFonts w:ascii="Times New Roman"/>
        </w:rPr>
        <w:t>V</w:t>
      </w:r>
      <w:r w:rsidRPr="007D5312">
        <w:rPr>
          <w:rFonts w:ascii="Times New Roman"/>
          <w:vertAlign w:val="subscript"/>
        </w:rPr>
        <w:t>2</w:t>
      </w:r>
      <w:r w:rsidRPr="00F67AFB">
        <w:rPr>
          <w:rFonts w:ascii="Times New Roman"/>
        </w:rPr>
        <w:t>，向测试</w:t>
      </w:r>
      <w:r w:rsidRPr="007D5312">
        <w:rPr>
          <w:rFonts w:ascii="Times New Roman"/>
        </w:rPr>
        <w:t>系统内缓慢充入氩气（</w:t>
      </w:r>
      <w:r w:rsidRPr="007D5312">
        <w:rPr>
          <w:rFonts w:ascii="Times New Roman"/>
        </w:rPr>
        <w:t>4.2</w:t>
      </w:r>
      <w:r w:rsidRPr="007D5312">
        <w:rPr>
          <w:rFonts w:ascii="Times New Roman"/>
        </w:rPr>
        <w:t>）或氦气（</w:t>
      </w:r>
      <w:r w:rsidRPr="007D5312">
        <w:rPr>
          <w:rFonts w:ascii="Times New Roman"/>
        </w:rPr>
        <w:t>4.3</w:t>
      </w:r>
      <w:r w:rsidRPr="007D5312">
        <w:rPr>
          <w:rFonts w:ascii="Times New Roman"/>
        </w:rPr>
        <w:t>），</w:t>
      </w:r>
      <w:r w:rsidR="007E4CD3" w:rsidRPr="007D5312">
        <w:rPr>
          <w:rFonts w:ascii="Times New Roman"/>
        </w:rPr>
        <w:t>使系统压力增加</w:t>
      </w:r>
      <w:r w:rsidR="007E4CD3" w:rsidRPr="007D5312">
        <w:rPr>
          <w:rFonts w:ascii="Times New Roman"/>
        </w:rPr>
        <w:t xml:space="preserve">0.1 </w:t>
      </w:r>
      <w:proofErr w:type="spellStart"/>
      <w:r w:rsidR="007E4CD3" w:rsidRPr="007D5312">
        <w:rPr>
          <w:rFonts w:ascii="Times New Roman"/>
        </w:rPr>
        <w:t>MPa</w:t>
      </w:r>
      <w:proofErr w:type="spellEnd"/>
      <w:r w:rsidR="007E4CD3" w:rsidRPr="007D5312">
        <w:rPr>
          <w:rFonts w:ascii="Times New Roman"/>
        </w:rPr>
        <w:t>，记录系统压力</w:t>
      </w:r>
      <w:r w:rsidR="007E4CD3" w:rsidRPr="007D5312">
        <w:rPr>
          <w:rFonts w:ascii="Times New Roman"/>
        </w:rPr>
        <w:t>P</w:t>
      </w:r>
      <w:r w:rsidR="007E4CD3" w:rsidRPr="006042BB">
        <w:rPr>
          <w:rFonts w:ascii="Times New Roman"/>
        </w:rPr>
        <w:t>d</w:t>
      </w:r>
      <w:r w:rsidR="007E4CD3" w:rsidRPr="007D5312">
        <w:rPr>
          <w:rFonts w:ascii="Times New Roman"/>
          <w:vertAlign w:val="subscript"/>
        </w:rPr>
        <w:t>1</w:t>
      </w:r>
      <w:r w:rsidR="007E4CD3" w:rsidRPr="00F67AFB">
        <w:rPr>
          <w:rFonts w:ascii="Times New Roman"/>
        </w:rPr>
        <w:t>；然后</w:t>
      </w:r>
      <w:r w:rsidR="007E4CD3" w:rsidRPr="007D5312">
        <w:rPr>
          <w:rFonts w:ascii="Times New Roman"/>
        </w:rPr>
        <w:t>打开阀门</w:t>
      </w:r>
      <w:r w:rsidR="007E4CD3" w:rsidRPr="007D5312">
        <w:rPr>
          <w:rFonts w:ascii="Times New Roman"/>
        </w:rPr>
        <w:t>V</w:t>
      </w:r>
      <w:r w:rsidR="007E4CD3" w:rsidRPr="007D5312">
        <w:rPr>
          <w:rFonts w:ascii="Times New Roman"/>
          <w:vertAlign w:val="subscript"/>
        </w:rPr>
        <w:t>2</w:t>
      </w:r>
      <w:r w:rsidR="007E4CD3" w:rsidRPr="00F67AFB">
        <w:rPr>
          <w:rFonts w:ascii="Times New Roman"/>
        </w:rPr>
        <w:t>，稳定</w:t>
      </w:r>
      <w:proofErr w:type="gramStart"/>
      <w:r w:rsidR="007E4CD3" w:rsidRPr="00F67AFB">
        <w:rPr>
          <w:rFonts w:ascii="Times New Roman"/>
        </w:rPr>
        <w:t>后记录样品室压力</w:t>
      </w:r>
      <w:proofErr w:type="gramEnd"/>
      <w:r w:rsidR="007E4CD3" w:rsidRPr="00F67AFB">
        <w:rPr>
          <w:rFonts w:ascii="Times New Roman"/>
        </w:rPr>
        <w:t>P</w:t>
      </w:r>
      <w:r w:rsidR="007E4CD3" w:rsidRPr="006042BB">
        <w:rPr>
          <w:rFonts w:ascii="Times New Roman"/>
        </w:rPr>
        <w:t>r</w:t>
      </w:r>
      <w:r w:rsidR="007E4CD3" w:rsidRPr="007D5312">
        <w:rPr>
          <w:rFonts w:ascii="Times New Roman"/>
          <w:vertAlign w:val="subscript"/>
        </w:rPr>
        <w:t>2</w:t>
      </w:r>
      <w:r w:rsidR="007E4CD3" w:rsidRPr="00F67AFB">
        <w:rPr>
          <w:rFonts w:ascii="Times New Roman"/>
        </w:rPr>
        <w:t>。</w:t>
      </w:r>
    </w:p>
    <w:p w:rsidR="00391CB6" w:rsidRPr="007E4CD3" w:rsidRDefault="004C0E59" w:rsidP="007D5312">
      <w:pPr>
        <w:pStyle w:val="aff0"/>
        <w:spacing w:line="400" w:lineRule="exact"/>
        <w:ind w:firstLineChars="0" w:firstLine="0"/>
        <w:rPr>
          <w:rFonts w:ascii="Times New Roman"/>
        </w:rPr>
      </w:pPr>
      <w:r w:rsidRPr="007E4CD3">
        <w:rPr>
          <w:rFonts w:ascii="Times New Roman"/>
        </w:rPr>
        <w:t>7.4</w:t>
      </w:r>
      <w:r w:rsidR="00391CB6" w:rsidRPr="007E4CD3">
        <w:rPr>
          <w:rFonts w:ascii="Times New Roman"/>
        </w:rPr>
        <w:t>.4</w:t>
      </w:r>
      <w:r w:rsidR="00391CB6" w:rsidRPr="007E4CD3">
        <w:rPr>
          <w:rFonts w:ascii="Times New Roman"/>
        </w:rPr>
        <w:t xml:space="preserve">　重复</w:t>
      </w:r>
      <w:r w:rsidRPr="007E4CD3">
        <w:rPr>
          <w:rFonts w:ascii="Times New Roman"/>
        </w:rPr>
        <w:t>7.4</w:t>
      </w:r>
      <w:r w:rsidR="00391CB6" w:rsidRPr="007E4CD3">
        <w:rPr>
          <w:rFonts w:ascii="Times New Roman"/>
        </w:rPr>
        <w:t>.3</w:t>
      </w:r>
      <w:r w:rsidR="00391CB6" w:rsidRPr="007E4CD3">
        <w:rPr>
          <w:rFonts w:ascii="Times New Roman"/>
        </w:rPr>
        <w:t>操作</w:t>
      </w:r>
      <w:r w:rsidR="00391CB6" w:rsidRPr="007E4CD3">
        <w:rPr>
          <w:rFonts w:ascii="Times New Roman"/>
        </w:rPr>
        <w:t>5</w:t>
      </w:r>
      <w:r w:rsidR="00391CB6" w:rsidRPr="007E4CD3">
        <w:rPr>
          <w:rFonts w:ascii="Times New Roman"/>
        </w:rPr>
        <w:t>次</w:t>
      </w:r>
      <w:r w:rsidR="00961F84" w:rsidRPr="007E4CD3">
        <w:rPr>
          <w:rFonts w:ascii="Times New Roman"/>
        </w:rPr>
        <w:t>以上</w:t>
      </w:r>
      <w:r w:rsidR="00391CB6" w:rsidRPr="007E4CD3">
        <w:rPr>
          <w:rFonts w:ascii="Times New Roman"/>
        </w:rPr>
        <w:t>，得到</w:t>
      </w:r>
      <w:proofErr w:type="spellStart"/>
      <w:r w:rsidR="00391CB6" w:rsidRPr="007E4CD3">
        <w:rPr>
          <w:rFonts w:ascii="Times New Roman"/>
        </w:rPr>
        <w:t>P</w:t>
      </w:r>
      <w:r w:rsidR="00391CB6" w:rsidRPr="006042BB">
        <w:rPr>
          <w:rFonts w:ascii="Times New Roman"/>
        </w:rPr>
        <w:t>r</w:t>
      </w:r>
      <w:r w:rsidR="00391CB6" w:rsidRPr="007E4CD3">
        <w:rPr>
          <w:rFonts w:ascii="Times New Roman"/>
          <w:vertAlign w:val="subscript"/>
        </w:rPr>
        <w:t>i</w:t>
      </w:r>
      <w:proofErr w:type="spellEnd"/>
      <w:r w:rsidR="00391CB6" w:rsidRPr="007E4CD3">
        <w:rPr>
          <w:rFonts w:ascii="Times New Roman"/>
        </w:rPr>
        <w:t>（</w:t>
      </w:r>
      <w:proofErr w:type="spellStart"/>
      <w:r w:rsidR="00391CB6" w:rsidRPr="007E4CD3">
        <w:rPr>
          <w:rFonts w:ascii="Times New Roman"/>
        </w:rPr>
        <w:t>i</w:t>
      </w:r>
      <w:proofErr w:type="spellEnd"/>
      <w:r w:rsidR="00391CB6" w:rsidRPr="007E4CD3">
        <w:rPr>
          <w:rFonts w:ascii="Times New Roman"/>
        </w:rPr>
        <w:t>=1</w:t>
      </w:r>
      <w:r w:rsidR="00391CB6" w:rsidRPr="007E4CD3">
        <w:rPr>
          <w:rFonts w:ascii="Times New Roman"/>
        </w:rPr>
        <w:t>，</w:t>
      </w:r>
      <w:r w:rsidR="00391CB6" w:rsidRPr="007E4CD3">
        <w:rPr>
          <w:rFonts w:ascii="Times New Roman"/>
        </w:rPr>
        <w:t>2</w:t>
      </w:r>
      <w:r w:rsidR="00391CB6" w:rsidRPr="007E4CD3">
        <w:rPr>
          <w:rFonts w:ascii="Times New Roman"/>
        </w:rPr>
        <w:t>，</w:t>
      </w:r>
      <w:r w:rsidR="00391CB6" w:rsidRPr="007E4CD3">
        <w:rPr>
          <w:rFonts w:ascii="Times New Roman"/>
        </w:rPr>
        <w:t>3</w:t>
      </w:r>
      <w:r w:rsidR="00391CB6" w:rsidRPr="007E4CD3">
        <w:rPr>
          <w:rFonts w:ascii="Times New Roman"/>
        </w:rPr>
        <w:t>，</w:t>
      </w:r>
      <w:r w:rsidR="00391CB6" w:rsidRPr="007E4CD3">
        <w:rPr>
          <w:rFonts w:ascii="Times New Roman"/>
        </w:rPr>
        <w:t>……</w:t>
      </w:r>
      <w:r w:rsidR="00391CB6" w:rsidRPr="007E4CD3">
        <w:rPr>
          <w:rFonts w:ascii="Times New Roman"/>
        </w:rPr>
        <w:t>）</w:t>
      </w:r>
      <w:proofErr w:type="spellStart"/>
      <w:r w:rsidR="00391CB6" w:rsidRPr="007E4CD3">
        <w:rPr>
          <w:rFonts w:ascii="Times New Roman"/>
        </w:rPr>
        <w:t>P</w:t>
      </w:r>
      <w:r w:rsidR="007E4CD3" w:rsidRPr="006042BB">
        <w:rPr>
          <w:rFonts w:ascii="Times New Roman"/>
        </w:rPr>
        <w:t>d</w:t>
      </w:r>
      <w:r w:rsidR="00391CB6" w:rsidRPr="007E4CD3">
        <w:rPr>
          <w:rFonts w:ascii="Times New Roman"/>
          <w:vertAlign w:val="subscript"/>
        </w:rPr>
        <w:t>i</w:t>
      </w:r>
      <w:proofErr w:type="spellEnd"/>
      <w:r w:rsidR="00391CB6" w:rsidRPr="007E4CD3">
        <w:rPr>
          <w:rFonts w:ascii="Times New Roman"/>
        </w:rPr>
        <w:t>（</w:t>
      </w:r>
      <w:proofErr w:type="spellStart"/>
      <w:r w:rsidR="00391CB6" w:rsidRPr="007E4CD3">
        <w:rPr>
          <w:rFonts w:ascii="Times New Roman"/>
        </w:rPr>
        <w:t>i</w:t>
      </w:r>
      <w:proofErr w:type="spellEnd"/>
      <w:r w:rsidR="00391CB6" w:rsidRPr="007E4CD3">
        <w:rPr>
          <w:rFonts w:ascii="Times New Roman"/>
        </w:rPr>
        <w:t>=1</w:t>
      </w:r>
      <w:r w:rsidR="00391CB6" w:rsidRPr="007E4CD3">
        <w:rPr>
          <w:rFonts w:ascii="Times New Roman"/>
        </w:rPr>
        <w:t>，</w:t>
      </w:r>
      <w:r w:rsidR="00391CB6" w:rsidRPr="007E4CD3">
        <w:rPr>
          <w:rFonts w:ascii="Times New Roman"/>
        </w:rPr>
        <w:t>2</w:t>
      </w:r>
      <w:r w:rsidR="00391CB6" w:rsidRPr="007E4CD3">
        <w:rPr>
          <w:rFonts w:ascii="Times New Roman"/>
        </w:rPr>
        <w:t>，</w:t>
      </w:r>
      <w:r w:rsidR="00391CB6" w:rsidRPr="007E4CD3">
        <w:rPr>
          <w:rFonts w:ascii="Times New Roman"/>
        </w:rPr>
        <w:t>……</w:t>
      </w:r>
      <w:r w:rsidR="00391CB6" w:rsidRPr="007E4CD3">
        <w:rPr>
          <w:rFonts w:ascii="Times New Roman"/>
        </w:rPr>
        <w:t>）。样品室容积</w:t>
      </w:r>
      <w:proofErr w:type="spellStart"/>
      <w:r w:rsidR="00391CB6" w:rsidRPr="007E4CD3">
        <w:rPr>
          <w:rFonts w:ascii="Times New Roman"/>
        </w:rPr>
        <w:t>V</w:t>
      </w:r>
      <w:r w:rsidR="00391CB6" w:rsidRPr="006042BB">
        <w:rPr>
          <w:rFonts w:ascii="Times New Roman"/>
        </w:rPr>
        <w:t>r</w:t>
      </w:r>
      <w:proofErr w:type="spellEnd"/>
      <w:r w:rsidR="00391CB6" w:rsidRPr="007E4CD3">
        <w:rPr>
          <w:rFonts w:ascii="Times New Roman"/>
        </w:rPr>
        <w:t>按公式（</w:t>
      </w:r>
      <w:r w:rsidR="00391CB6" w:rsidRPr="007E4CD3">
        <w:rPr>
          <w:rFonts w:ascii="Times New Roman"/>
        </w:rPr>
        <w:t>1</w:t>
      </w:r>
      <w:r w:rsidR="00391CB6" w:rsidRPr="007E4CD3">
        <w:rPr>
          <w:rFonts w:ascii="Times New Roman"/>
        </w:rPr>
        <w:t>）计算并取平均值：</w:t>
      </w:r>
    </w:p>
    <w:p w:rsidR="004C0E59" w:rsidRPr="007D5312" w:rsidRDefault="006042BB" w:rsidP="007D5312">
      <w:pPr>
        <w:pStyle w:val="afffff"/>
        <w:wordWrap w:val="0"/>
        <w:jc w:val="right"/>
        <w:rPr>
          <w:rFonts w:ascii="Times New Roman" w:hAnsi="Times New Roman"/>
        </w:rPr>
      </w:pPr>
      <m:oMath>
        <m:r>
          <w:rPr>
            <w:rFonts w:ascii="Cambria Math" w:hAnsi="Cambria Math"/>
          </w:rPr>
          <m:t>Vr</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r>
                  <w:rPr>
                    <w:rFonts w:ascii="Cambria Math" w:hAnsi="Cambria Math"/>
                  </w:rPr>
                  <m:t>d</m:t>
                </m:r>
              </m:e>
              <m:sub>
                <m:r>
                  <m:rPr>
                    <m:nor/>
                  </m:rPr>
                  <w:rPr>
                    <w:rFonts w:ascii="Times New Roman" w:hAnsi="Times New Roman"/>
                  </w:rPr>
                  <m:t>i</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P</m:t>
                </m:r>
                <m:r>
                  <w:rPr>
                    <w:rFonts w:ascii="Cambria Math" w:hAnsi="Cambria Math"/>
                  </w:rPr>
                  <m:t>r</m:t>
                </m:r>
              </m:e>
              <m:sub>
                <m:r>
                  <m:rPr>
                    <m:nor/>
                  </m:rPr>
                  <w:rPr>
                    <w:rFonts w:ascii="Times New Roman" w:hAnsi="Times New Roman"/>
                  </w:rPr>
                  <m:t>i</m:t>
                </m:r>
                <m:r>
                  <m:rPr>
                    <m:nor/>
                  </m:rPr>
                  <w:rPr>
                    <w:rFonts w:ascii="Cambria Math" w:hAnsi="Times New Roman"/>
                  </w:rPr>
                  <m:t>+1</m:t>
                </m:r>
                <m:ctrlPr>
                  <w:rPr>
                    <w:rFonts w:ascii="Cambria Math" w:hAnsi="Cambria Math"/>
                  </w:rPr>
                </m:ctrlPr>
              </m:sub>
            </m:sSub>
          </m:num>
          <m:den>
            <m:sSub>
              <m:sSubPr>
                <m:ctrlPr>
                  <w:rPr>
                    <w:rFonts w:ascii="Cambria Math" w:hAnsi="Cambria Math"/>
                    <w:i/>
                  </w:rPr>
                </m:ctrlPr>
              </m:sSubPr>
              <m:e>
                <m:r>
                  <w:rPr>
                    <w:rFonts w:ascii="Cambria Math" w:hAnsi="Cambria Math"/>
                  </w:rPr>
                  <m:t>P</m:t>
                </m:r>
                <m:r>
                  <w:rPr>
                    <w:rFonts w:ascii="Cambria Math" w:hAnsi="Cambria Math"/>
                  </w:rPr>
                  <m:t>r</m:t>
                </m:r>
              </m:e>
              <m:sub>
                <m:r>
                  <m:rPr>
                    <m:nor/>
                  </m:rPr>
                  <w:rPr>
                    <w:rFonts w:ascii="Times New Roman" w:hAnsi="Times New Roman"/>
                  </w:rPr>
                  <m:t>i</m:t>
                </m:r>
                <m:r>
                  <m:rPr>
                    <m:sty m:val="p"/>
                  </m:rPr>
                  <w:rPr>
                    <w:rFonts w:ascii="Cambria Math" w:hAnsi="Cambria Math"/>
                  </w:rPr>
                  <m:t>+1</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P</m:t>
                </m:r>
                <m:r>
                  <w:rPr>
                    <w:rFonts w:ascii="Cambria Math" w:hAnsi="Cambria Math"/>
                  </w:rPr>
                  <m:t>r</m:t>
                </m:r>
              </m:e>
              <m:sub>
                <m:r>
                  <w:rPr>
                    <w:rFonts w:ascii="Cambria Math" w:hAnsi="Cambria Math"/>
                  </w:rPr>
                  <m:t>i</m:t>
                </m:r>
              </m:sub>
            </m:sSub>
          </m:den>
        </m:f>
        <m:r>
          <w:rPr>
            <w:rFonts w:ascii="Cambria Math" w:hAnsi="Cambria Math"/>
          </w:rPr>
          <m:t>Vd</m:t>
        </m:r>
      </m:oMath>
      <w:r w:rsidR="004C0E59" w:rsidRPr="007D5312">
        <w:rPr>
          <w:rFonts w:ascii="Times New Roman" w:eastAsia="微软雅黑" w:hAnsi="Times New Roman"/>
        </w:rPr>
        <w:t xml:space="preserve"> </w:t>
      </w:r>
      <w:r w:rsidR="0096741F">
        <w:rPr>
          <w:rFonts w:ascii="Times New Roman" w:eastAsia="微软雅黑" w:hAnsi="Times New Roman"/>
        </w:rPr>
        <w:t xml:space="preserve">            </w:t>
      </w:r>
      <w:r w:rsidR="004C0E59" w:rsidRPr="007D5312">
        <w:rPr>
          <w:rFonts w:ascii="Times New Roman" w:eastAsia="微软雅黑" w:hAnsi="Times New Roman"/>
        </w:rPr>
        <w:t xml:space="preserve">                </w:t>
      </w:r>
      <w:r w:rsidR="004C0E59" w:rsidRPr="007D5312">
        <w:rPr>
          <w:rFonts w:ascii="Times New Roman" w:hAnsi="Times New Roman"/>
        </w:rPr>
        <w:t>(</w:t>
      </w:r>
      <w:r w:rsidR="004C0E59" w:rsidRPr="007D5312">
        <w:rPr>
          <w:rFonts w:ascii="Times New Roman" w:hAnsi="Times New Roman"/>
        </w:rPr>
        <w:fldChar w:fldCharType="begin"/>
      </w:r>
      <w:r w:rsidR="004C0E59" w:rsidRPr="007D5312">
        <w:rPr>
          <w:rFonts w:ascii="Times New Roman" w:hAnsi="Times New Roman"/>
        </w:rPr>
        <w:instrText xml:space="preserve"> AUTONUM </w:instrText>
      </w:r>
      <w:r w:rsidR="004C0E59" w:rsidRPr="007D5312">
        <w:rPr>
          <w:rFonts w:ascii="Times New Roman" w:hAnsi="Times New Roman"/>
        </w:rPr>
        <w:fldChar w:fldCharType="end"/>
      </w:r>
      <w:r w:rsidR="004C0E59" w:rsidRPr="007D5312">
        <w:rPr>
          <w:rFonts w:ascii="Times New Roman" w:hAnsi="Times New Roman"/>
        </w:rPr>
        <w:t>)</w:t>
      </w:r>
      <w:bookmarkStart w:id="18" w:name="_GoBack"/>
      <w:bookmarkEnd w:id="18"/>
    </w:p>
    <w:p w:rsidR="00391CB6" w:rsidRPr="00F67AFB" w:rsidRDefault="00391CB6" w:rsidP="007D5312">
      <w:pPr>
        <w:pStyle w:val="afffa"/>
        <w:spacing w:beforeLines="0" w:before="0" w:afterLines="0" w:after="0" w:line="400" w:lineRule="exact"/>
        <w:ind w:firstLineChars="200" w:firstLine="420"/>
        <w:outlineLvl w:val="9"/>
        <w:rPr>
          <w:rFonts w:ascii="Times New Roman" w:eastAsia="宋体"/>
        </w:rPr>
      </w:pPr>
      <w:r w:rsidRPr="00F67AFB">
        <w:rPr>
          <w:rFonts w:ascii="Times New Roman" w:eastAsia="宋体"/>
        </w:rPr>
        <w:t>式中：</w:t>
      </w:r>
    </w:p>
    <w:p w:rsidR="00391CB6" w:rsidRPr="007D5312" w:rsidRDefault="00391CB6" w:rsidP="007D5312">
      <w:pPr>
        <w:pStyle w:val="afffa"/>
        <w:spacing w:beforeLines="0" w:before="0" w:afterLines="0" w:after="0" w:line="400" w:lineRule="exact"/>
        <w:ind w:firstLineChars="200" w:firstLine="420"/>
        <w:outlineLvl w:val="9"/>
        <w:rPr>
          <w:rFonts w:ascii="Times New Roman" w:eastAsia="宋体"/>
        </w:rPr>
      </w:pPr>
      <w:proofErr w:type="spellStart"/>
      <w:r w:rsidRPr="007D5312">
        <w:rPr>
          <w:rFonts w:ascii="Times New Roman" w:eastAsia="宋体"/>
        </w:rPr>
        <w:t>P</w:t>
      </w:r>
      <w:r w:rsidRPr="007D5312">
        <w:rPr>
          <w:rFonts w:ascii="Times New Roman" w:eastAsia="宋体"/>
          <w:vertAlign w:val="subscript"/>
        </w:rPr>
        <w:t>d</w:t>
      </w:r>
      <w:proofErr w:type="spellEnd"/>
      <w:r w:rsidR="004C0E59" w:rsidRPr="00F67AFB">
        <w:rPr>
          <w:rFonts w:ascii="Times New Roman" w:eastAsia="宋体"/>
        </w:rPr>
        <w:t xml:space="preserve"> ——</w:t>
      </w:r>
      <w:r w:rsidR="004C0E59" w:rsidRPr="007D5312">
        <w:rPr>
          <w:rFonts w:ascii="Times New Roman" w:eastAsia="宋体"/>
        </w:rPr>
        <w:t xml:space="preserve"> </w:t>
      </w:r>
      <w:r w:rsidRPr="007D5312">
        <w:rPr>
          <w:rFonts w:ascii="Times New Roman" w:eastAsia="宋体"/>
        </w:rPr>
        <w:t>系统压力，</w:t>
      </w:r>
      <w:proofErr w:type="gramStart"/>
      <w:r w:rsidRPr="007D5312">
        <w:rPr>
          <w:rFonts w:ascii="Times New Roman" w:eastAsia="宋体"/>
        </w:rPr>
        <w:t>单位为兆帕斯卡</w:t>
      </w:r>
      <w:proofErr w:type="gramEnd"/>
      <w:r w:rsidRPr="007D5312">
        <w:rPr>
          <w:rFonts w:ascii="Times New Roman" w:eastAsia="宋体"/>
        </w:rPr>
        <w:t>（</w:t>
      </w:r>
      <w:proofErr w:type="spellStart"/>
      <w:r w:rsidRPr="007D5312">
        <w:rPr>
          <w:rFonts w:ascii="Times New Roman" w:eastAsia="宋体"/>
        </w:rPr>
        <w:t>MPa</w:t>
      </w:r>
      <w:proofErr w:type="spellEnd"/>
      <w:r w:rsidRPr="007D5312">
        <w:rPr>
          <w:rFonts w:ascii="Times New Roman" w:eastAsia="宋体"/>
        </w:rPr>
        <w:t>）；</w:t>
      </w:r>
    </w:p>
    <w:p w:rsidR="00391CB6" w:rsidRPr="007D5312" w:rsidRDefault="00391CB6" w:rsidP="007D5312">
      <w:pPr>
        <w:pStyle w:val="afffa"/>
        <w:spacing w:beforeLines="0" w:before="0" w:afterLines="0" w:after="0" w:line="400" w:lineRule="exact"/>
        <w:ind w:firstLineChars="200" w:firstLine="420"/>
        <w:outlineLvl w:val="9"/>
        <w:rPr>
          <w:rFonts w:ascii="Times New Roman" w:eastAsia="宋体"/>
        </w:rPr>
      </w:pPr>
      <w:proofErr w:type="spellStart"/>
      <w:r w:rsidRPr="007D5312">
        <w:rPr>
          <w:rFonts w:ascii="Times New Roman" w:eastAsia="宋体"/>
        </w:rPr>
        <w:t>P</w:t>
      </w:r>
      <w:r w:rsidRPr="007D5312">
        <w:rPr>
          <w:rFonts w:ascii="Times New Roman" w:eastAsia="宋体"/>
          <w:vertAlign w:val="subscript"/>
        </w:rPr>
        <w:t>r</w:t>
      </w:r>
      <w:proofErr w:type="spellEnd"/>
      <w:r w:rsidR="004C0E59" w:rsidRPr="00F67AFB">
        <w:rPr>
          <w:rFonts w:ascii="Times New Roman" w:eastAsia="宋体"/>
        </w:rPr>
        <w:t xml:space="preserve"> </w:t>
      </w:r>
      <w:r w:rsidRPr="00F67AFB">
        <w:rPr>
          <w:rFonts w:ascii="Times New Roman" w:eastAsia="宋体"/>
        </w:rPr>
        <w:t>——</w:t>
      </w:r>
      <w:r w:rsidR="004C0E59" w:rsidRPr="007D5312">
        <w:rPr>
          <w:rFonts w:ascii="Times New Roman" w:eastAsia="宋体"/>
        </w:rPr>
        <w:t xml:space="preserve"> </w:t>
      </w:r>
      <w:r w:rsidRPr="007D5312">
        <w:rPr>
          <w:rFonts w:ascii="Times New Roman" w:eastAsia="宋体"/>
        </w:rPr>
        <w:t>样品室压力，</w:t>
      </w:r>
      <w:proofErr w:type="gramStart"/>
      <w:r w:rsidRPr="007D5312">
        <w:rPr>
          <w:rFonts w:ascii="Times New Roman" w:eastAsia="宋体"/>
        </w:rPr>
        <w:t>单位为兆帕斯卡</w:t>
      </w:r>
      <w:proofErr w:type="gramEnd"/>
      <w:r w:rsidRPr="007D5312">
        <w:rPr>
          <w:rFonts w:ascii="Times New Roman" w:eastAsia="宋体"/>
        </w:rPr>
        <w:t>（</w:t>
      </w:r>
      <w:proofErr w:type="spellStart"/>
      <w:r w:rsidRPr="007D5312">
        <w:rPr>
          <w:rFonts w:ascii="Times New Roman" w:eastAsia="宋体"/>
        </w:rPr>
        <w:t>MPa</w:t>
      </w:r>
      <w:proofErr w:type="spellEnd"/>
      <w:r w:rsidRPr="007D5312">
        <w:rPr>
          <w:rFonts w:ascii="Times New Roman" w:eastAsia="宋体"/>
        </w:rPr>
        <w:t>）；</w:t>
      </w:r>
    </w:p>
    <w:p w:rsidR="00391CB6" w:rsidRPr="007D5312" w:rsidRDefault="004C0E59" w:rsidP="007D5312">
      <w:pPr>
        <w:pStyle w:val="afffa"/>
        <w:spacing w:beforeLines="0" w:before="0" w:afterLines="0" w:after="0" w:line="400" w:lineRule="exact"/>
        <w:ind w:firstLineChars="200" w:firstLine="420"/>
        <w:outlineLvl w:val="9"/>
        <w:rPr>
          <w:rFonts w:ascii="Times New Roman" w:eastAsia="宋体"/>
        </w:rPr>
      </w:pPr>
      <w:proofErr w:type="spellStart"/>
      <w:r w:rsidRPr="007D5312">
        <w:rPr>
          <w:rFonts w:ascii="Times New Roman" w:eastAsia="宋体"/>
        </w:rPr>
        <w:t>V</w:t>
      </w:r>
      <w:r w:rsidRPr="007D5312">
        <w:rPr>
          <w:rFonts w:ascii="Times New Roman" w:eastAsia="宋体"/>
          <w:vertAlign w:val="subscript"/>
        </w:rPr>
        <w:t>d</w:t>
      </w:r>
      <w:proofErr w:type="spellEnd"/>
      <w:r w:rsidRPr="00F67AFB">
        <w:rPr>
          <w:rFonts w:ascii="Times New Roman" w:eastAsia="宋体"/>
        </w:rPr>
        <w:t xml:space="preserve"> </w:t>
      </w:r>
      <w:r w:rsidR="00391CB6" w:rsidRPr="00F67AFB">
        <w:rPr>
          <w:rFonts w:ascii="Times New Roman" w:eastAsia="宋体"/>
        </w:rPr>
        <w:t>——</w:t>
      </w:r>
      <w:r w:rsidRPr="007D5312">
        <w:rPr>
          <w:rFonts w:ascii="Times New Roman" w:eastAsia="宋体"/>
        </w:rPr>
        <w:t xml:space="preserve"> </w:t>
      </w:r>
      <w:r w:rsidR="00391CB6" w:rsidRPr="007D5312">
        <w:rPr>
          <w:rFonts w:ascii="Times New Roman" w:eastAsia="宋体"/>
        </w:rPr>
        <w:t>系统体积（设备厂家提供），单位为立方厘米（</w:t>
      </w:r>
      <w:r w:rsidR="00391CB6" w:rsidRPr="007D5312">
        <w:rPr>
          <w:rFonts w:ascii="Times New Roman" w:eastAsia="宋体"/>
        </w:rPr>
        <w:t>cm3</w:t>
      </w:r>
      <w:r w:rsidR="00391CB6" w:rsidRPr="007D5312">
        <w:rPr>
          <w:rFonts w:ascii="Times New Roman" w:eastAsia="宋体"/>
        </w:rPr>
        <w:t>）。</w:t>
      </w:r>
    </w:p>
    <w:p w:rsidR="00391CB6" w:rsidRPr="00F67AFB" w:rsidRDefault="00391CB6" w:rsidP="007D5312">
      <w:pPr>
        <w:pStyle w:val="afffa"/>
        <w:spacing w:beforeLines="0" w:before="0" w:afterLines="0" w:after="0" w:line="400" w:lineRule="exact"/>
        <w:ind w:firstLineChars="200" w:firstLine="420"/>
        <w:outlineLvl w:val="9"/>
        <w:rPr>
          <w:rFonts w:ascii="Times New Roman" w:eastAsia="宋体"/>
        </w:rPr>
      </w:pPr>
      <w:r w:rsidRPr="007D5312">
        <w:rPr>
          <w:rFonts w:ascii="Times New Roman" w:eastAsia="宋体"/>
        </w:rPr>
        <w:t>结果保留两位有效数字，数值</w:t>
      </w:r>
      <w:proofErr w:type="gramStart"/>
      <w:r w:rsidRPr="007D5312">
        <w:rPr>
          <w:rFonts w:ascii="Times New Roman" w:eastAsia="宋体"/>
        </w:rPr>
        <w:t>修约按照</w:t>
      </w:r>
      <w:proofErr w:type="gramEnd"/>
      <w:r w:rsidRPr="007D5312">
        <w:rPr>
          <w:rFonts w:ascii="Times New Roman" w:eastAsia="宋体"/>
        </w:rPr>
        <w:t>GB/T 8170</w:t>
      </w:r>
      <w:r w:rsidRPr="007D5312">
        <w:rPr>
          <w:rFonts w:ascii="Times New Roman" w:eastAsia="宋体"/>
        </w:rPr>
        <w:t>规定执行。</w:t>
      </w:r>
    </w:p>
    <w:p w:rsidR="00913C8F" w:rsidRPr="007D5312" w:rsidRDefault="00913C8F">
      <w:pPr>
        <w:pStyle w:val="afffa"/>
        <w:spacing w:beforeLines="0" w:before="0" w:afterLines="0" w:after="0" w:line="400" w:lineRule="exact"/>
        <w:rPr>
          <w:rFonts w:ascii="Times New Roman"/>
        </w:rPr>
      </w:pPr>
      <w:r w:rsidRPr="007D5312">
        <w:rPr>
          <w:rFonts w:ascii="Times New Roman"/>
        </w:rPr>
        <w:t>7.5</w:t>
      </w:r>
      <w:r w:rsidR="00C57BEC">
        <w:rPr>
          <w:rFonts w:ascii="Times New Roman"/>
        </w:rPr>
        <w:t xml:space="preserve"> </w:t>
      </w:r>
      <w:r w:rsidRPr="007D5312">
        <w:rPr>
          <w:rFonts w:ascii="Times New Roman"/>
        </w:rPr>
        <w:t>温度设定</w:t>
      </w:r>
    </w:p>
    <w:p w:rsidR="009F4E25" w:rsidRPr="007D5312" w:rsidRDefault="00913C8F" w:rsidP="009F4E25">
      <w:pPr>
        <w:pStyle w:val="aff0"/>
        <w:spacing w:line="400" w:lineRule="exact"/>
        <w:ind w:firstLineChars="0" w:firstLine="0"/>
        <w:rPr>
          <w:rFonts w:ascii="Times New Roman"/>
        </w:rPr>
      </w:pPr>
      <w:r w:rsidRPr="007D5312">
        <w:rPr>
          <w:rFonts w:ascii="Times New Roman" w:eastAsia="黑体"/>
        </w:rPr>
        <w:t>7.</w:t>
      </w:r>
      <w:r w:rsidRPr="00F67AFB">
        <w:rPr>
          <w:rFonts w:ascii="Times New Roman" w:eastAsia="黑体"/>
        </w:rPr>
        <w:t>5</w:t>
      </w:r>
      <w:r w:rsidRPr="007D5312">
        <w:rPr>
          <w:rFonts w:ascii="Times New Roman" w:eastAsia="黑体"/>
        </w:rPr>
        <w:t xml:space="preserve">.1 </w:t>
      </w:r>
      <w:bookmarkEnd w:id="17"/>
      <w:r w:rsidR="009F4E25" w:rsidRPr="007D5312">
        <w:rPr>
          <w:rFonts w:ascii="Times New Roman"/>
        </w:rPr>
        <w:t>样品的活化温度可根据样品特性适当调整，稀土系储氢合金的活化温度范围一般为：</w:t>
      </w:r>
      <w:r w:rsidR="009F4E25" w:rsidRPr="007D5312">
        <w:rPr>
          <w:rFonts w:ascii="Times New Roman"/>
        </w:rPr>
        <w:t>20~150℃</w:t>
      </w:r>
      <w:r w:rsidR="009F4E25" w:rsidRPr="007D5312">
        <w:rPr>
          <w:rFonts w:ascii="Times New Roman"/>
        </w:rPr>
        <w:t>。</w:t>
      </w:r>
    </w:p>
    <w:p w:rsidR="009F4E25" w:rsidRPr="00F67AFB" w:rsidRDefault="009F4E25" w:rsidP="009F4E25">
      <w:pPr>
        <w:pStyle w:val="aff0"/>
        <w:spacing w:line="400" w:lineRule="exact"/>
        <w:ind w:firstLineChars="0" w:firstLine="0"/>
        <w:rPr>
          <w:rFonts w:ascii="Times New Roman"/>
        </w:rPr>
      </w:pPr>
      <w:r w:rsidRPr="007D5312">
        <w:rPr>
          <w:rFonts w:ascii="Times New Roman" w:eastAsia="黑体"/>
        </w:rPr>
        <w:t xml:space="preserve">7.5.2 </w:t>
      </w:r>
      <w:r w:rsidRPr="007D5312">
        <w:rPr>
          <w:rFonts w:ascii="Times New Roman"/>
        </w:rPr>
        <w:t>稀土系储氢合金吸放氢循环稳定性的测试温度范围为</w:t>
      </w:r>
      <w:r w:rsidRPr="007D5312">
        <w:rPr>
          <w:rFonts w:ascii="Times New Roman"/>
        </w:rPr>
        <w:t>-40℃</w:t>
      </w:r>
      <w:r w:rsidRPr="007D5312">
        <w:rPr>
          <w:rFonts w:ascii="Times New Roman"/>
        </w:rPr>
        <w:t>～</w:t>
      </w:r>
      <w:r w:rsidRPr="007D5312">
        <w:rPr>
          <w:rFonts w:ascii="Times New Roman"/>
        </w:rPr>
        <w:t>80℃</w:t>
      </w:r>
      <w:r w:rsidRPr="007D5312">
        <w:rPr>
          <w:rFonts w:ascii="Times New Roman"/>
        </w:rPr>
        <w:t>，如无特殊说明，测试温度符合</w:t>
      </w:r>
      <w:r w:rsidRPr="00F67AFB">
        <w:rPr>
          <w:rFonts w:ascii="Times New Roman"/>
        </w:rPr>
        <w:t>GB/T 44754</w:t>
      </w:r>
      <w:r w:rsidRPr="007D5312">
        <w:rPr>
          <w:rFonts w:ascii="Times New Roman"/>
        </w:rPr>
        <w:t>中</w:t>
      </w:r>
      <w:r w:rsidRPr="007D5312">
        <w:rPr>
          <w:rFonts w:ascii="Times New Roman"/>
        </w:rPr>
        <w:t>5.2</w:t>
      </w:r>
      <w:r w:rsidRPr="007D5312">
        <w:rPr>
          <w:rFonts w:ascii="Times New Roman"/>
        </w:rPr>
        <w:t>的要求。</w:t>
      </w:r>
    </w:p>
    <w:p w:rsidR="009F4E25" w:rsidRPr="007D5312" w:rsidRDefault="009F4E25" w:rsidP="009F4E25">
      <w:pPr>
        <w:pStyle w:val="afffa"/>
        <w:spacing w:beforeLines="0" w:before="0" w:afterLines="0" w:after="0" w:line="400" w:lineRule="exact"/>
        <w:rPr>
          <w:rFonts w:ascii="Times New Roman"/>
        </w:rPr>
      </w:pPr>
      <w:bookmarkStart w:id="19" w:name="_Toc215396988"/>
      <w:r w:rsidRPr="007D5312">
        <w:rPr>
          <w:rFonts w:ascii="Times New Roman"/>
        </w:rPr>
        <w:t xml:space="preserve">7.6 </w:t>
      </w:r>
      <w:r w:rsidRPr="007D5312">
        <w:rPr>
          <w:rFonts w:ascii="Times New Roman"/>
        </w:rPr>
        <w:t>样品活化</w:t>
      </w:r>
      <w:bookmarkEnd w:id="19"/>
    </w:p>
    <w:p w:rsidR="009F4E25" w:rsidRPr="00F67AFB" w:rsidRDefault="009F4E25" w:rsidP="009F4E25">
      <w:pPr>
        <w:pStyle w:val="aff0"/>
        <w:spacing w:line="400" w:lineRule="exact"/>
        <w:ind w:firstLineChars="0" w:firstLine="0"/>
        <w:rPr>
          <w:rFonts w:ascii="Times New Roman"/>
        </w:rPr>
      </w:pPr>
      <w:r w:rsidRPr="007D5312">
        <w:rPr>
          <w:rFonts w:ascii="Times New Roman" w:eastAsia="黑体"/>
        </w:rPr>
        <w:t xml:space="preserve">7.6.1 </w:t>
      </w:r>
      <w:r w:rsidRPr="007D5312">
        <w:rPr>
          <w:rFonts w:ascii="Times New Roman"/>
        </w:rPr>
        <w:t>启动真空泵，</w:t>
      </w:r>
      <w:r w:rsidRPr="00F67AFB">
        <w:rPr>
          <w:rFonts w:ascii="Times New Roman"/>
        </w:rPr>
        <w:t>将样品室和系统抽真空</w:t>
      </w:r>
      <w:bookmarkStart w:id="20" w:name="_Hlk94249956"/>
      <w:r w:rsidRPr="00F67AFB">
        <w:rPr>
          <w:rFonts w:ascii="Times New Roman"/>
        </w:rPr>
        <w:t>至</w:t>
      </w:r>
      <w:bookmarkEnd w:id="20"/>
      <w:r w:rsidRPr="00F67AFB">
        <w:rPr>
          <w:rFonts w:ascii="Times New Roman"/>
        </w:rPr>
        <w:t>不高于</w:t>
      </w:r>
      <w:r w:rsidRPr="007D5312">
        <w:rPr>
          <w:rFonts w:ascii="Times New Roman"/>
        </w:rPr>
        <w:t>0</w:t>
      </w:r>
      <w:r w:rsidRPr="00F67AFB">
        <w:rPr>
          <w:rFonts w:ascii="Times New Roman"/>
        </w:rPr>
        <w:t>.001</w:t>
      </w:r>
      <w:r w:rsidRPr="007D5312">
        <w:rPr>
          <w:rFonts w:ascii="Times New Roman"/>
        </w:rPr>
        <w:t xml:space="preserve"> </w:t>
      </w:r>
      <w:proofErr w:type="spellStart"/>
      <w:r w:rsidRPr="00F67AFB">
        <w:rPr>
          <w:rFonts w:ascii="Times New Roman"/>
        </w:rPr>
        <w:t>MPa</w:t>
      </w:r>
      <w:proofErr w:type="spellEnd"/>
      <w:r w:rsidRPr="00F67AFB">
        <w:rPr>
          <w:rFonts w:ascii="Times New Roman"/>
        </w:rPr>
        <w:t>，再将样品室升温至</w:t>
      </w:r>
      <w:r w:rsidRPr="007D5312">
        <w:rPr>
          <w:rFonts w:ascii="Times New Roman"/>
        </w:rPr>
        <w:t>活化温度</w:t>
      </w:r>
      <w:r w:rsidRPr="00F67AFB">
        <w:rPr>
          <w:rFonts w:ascii="Times New Roman"/>
        </w:rPr>
        <w:t>，继续抽真空</w:t>
      </w:r>
      <w:r w:rsidR="00366BF4" w:rsidRPr="007D5312">
        <w:rPr>
          <w:rFonts w:ascii="Times New Roman"/>
        </w:rPr>
        <w:t>不低于</w:t>
      </w:r>
      <w:r w:rsidRPr="00F67AFB">
        <w:rPr>
          <w:rFonts w:ascii="Times New Roman"/>
        </w:rPr>
        <w:t>30</w:t>
      </w:r>
      <w:r w:rsidRPr="007D5312">
        <w:rPr>
          <w:rFonts w:ascii="Times New Roman"/>
        </w:rPr>
        <w:t xml:space="preserve"> </w:t>
      </w:r>
      <w:r w:rsidRPr="00F67AFB">
        <w:rPr>
          <w:rFonts w:ascii="Times New Roman"/>
        </w:rPr>
        <w:t>min</w:t>
      </w:r>
      <w:r w:rsidRPr="00F67AFB">
        <w:rPr>
          <w:rFonts w:ascii="Times New Roman"/>
        </w:rPr>
        <w:t>，然后将样品室温度降低至</w:t>
      </w:r>
      <w:r w:rsidRPr="007D5312">
        <w:rPr>
          <w:rFonts w:ascii="Times New Roman"/>
        </w:rPr>
        <w:t>测试温度</w:t>
      </w:r>
      <w:r w:rsidRPr="00F67AFB">
        <w:rPr>
          <w:rFonts w:ascii="Times New Roman"/>
        </w:rPr>
        <w:t>。</w:t>
      </w:r>
    </w:p>
    <w:p w:rsidR="009F4E25" w:rsidRPr="007D5312" w:rsidRDefault="009F4E25" w:rsidP="009F4E25">
      <w:pPr>
        <w:pStyle w:val="aff0"/>
        <w:spacing w:line="400" w:lineRule="exact"/>
        <w:ind w:firstLineChars="0" w:firstLine="0"/>
        <w:rPr>
          <w:rFonts w:ascii="Times New Roman"/>
        </w:rPr>
      </w:pPr>
      <w:r w:rsidRPr="007D5312">
        <w:rPr>
          <w:rFonts w:ascii="Times New Roman" w:eastAsia="黑体"/>
        </w:rPr>
        <w:lastRenderedPageBreak/>
        <w:t xml:space="preserve">7.6.2 </w:t>
      </w:r>
      <w:r w:rsidRPr="00F67AFB">
        <w:rPr>
          <w:rFonts w:ascii="Times New Roman"/>
        </w:rPr>
        <w:t>打开阀</w:t>
      </w:r>
      <w:r w:rsidR="006A5BA0" w:rsidRPr="007D5312">
        <w:rPr>
          <w:rFonts w:ascii="Times New Roman"/>
        </w:rPr>
        <w:t>门</w:t>
      </w:r>
      <w:r w:rsidR="0045145B" w:rsidRPr="007D5312">
        <w:rPr>
          <w:rFonts w:ascii="Times New Roman"/>
        </w:rPr>
        <w:t>V</w:t>
      </w:r>
      <w:r w:rsidR="0045145B" w:rsidRPr="007D5312">
        <w:rPr>
          <w:rFonts w:ascii="Times New Roman"/>
          <w:vertAlign w:val="subscript"/>
        </w:rPr>
        <w:t>1</w:t>
      </w:r>
      <w:r w:rsidRPr="00F67AFB">
        <w:rPr>
          <w:rFonts w:ascii="Times New Roman"/>
        </w:rPr>
        <w:t>，对系统充氢至</w:t>
      </w:r>
      <w:r w:rsidRPr="007D5312">
        <w:rPr>
          <w:rFonts w:ascii="Times New Roman"/>
        </w:rPr>
        <w:t>设备允许的最大工作压力，然后关闭</w:t>
      </w:r>
      <w:r w:rsidR="006A5BA0" w:rsidRPr="00F67AFB">
        <w:rPr>
          <w:rFonts w:ascii="Times New Roman"/>
        </w:rPr>
        <w:t>阀</w:t>
      </w:r>
      <w:r w:rsidR="006A5BA0" w:rsidRPr="007D5312">
        <w:rPr>
          <w:rFonts w:ascii="Times New Roman"/>
        </w:rPr>
        <w:t>门</w:t>
      </w:r>
      <w:r w:rsidR="0045145B" w:rsidRPr="007D5312">
        <w:rPr>
          <w:rFonts w:ascii="Times New Roman"/>
        </w:rPr>
        <w:t>V</w:t>
      </w:r>
      <w:r w:rsidR="0045145B" w:rsidRPr="007D5312">
        <w:rPr>
          <w:rFonts w:ascii="Times New Roman"/>
          <w:vertAlign w:val="subscript"/>
        </w:rPr>
        <w:t>1</w:t>
      </w:r>
      <w:r w:rsidRPr="007D5312">
        <w:rPr>
          <w:rFonts w:ascii="Times New Roman"/>
        </w:rPr>
        <w:t>。打开</w:t>
      </w:r>
      <w:r w:rsidR="006A5BA0" w:rsidRPr="00F67AFB">
        <w:rPr>
          <w:rFonts w:ascii="Times New Roman"/>
        </w:rPr>
        <w:t>阀</w:t>
      </w:r>
      <w:r w:rsidR="006A5BA0" w:rsidRPr="007D5312">
        <w:rPr>
          <w:rFonts w:ascii="Times New Roman"/>
        </w:rPr>
        <w:t>门</w:t>
      </w:r>
      <w:r w:rsidR="0045145B" w:rsidRPr="007D5312">
        <w:rPr>
          <w:rFonts w:ascii="Times New Roman"/>
        </w:rPr>
        <w:t>V</w:t>
      </w:r>
      <w:r w:rsidRPr="007D5312">
        <w:rPr>
          <w:rFonts w:ascii="Times New Roman"/>
          <w:vertAlign w:val="subscript"/>
        </w:rPr>
        <w:t>2</w:t>
      </w:r>
      <w:r w:rsidRPr="007D5312">
        <w:rPr>
          <w:rFonts w:ascii="Times New Roman"/>
        </w:rPr>
        <w:t>，氢气进入样品室，样品开始</w:t>
      </w:r>
      <w:r w:rsidRPr="00F67AFB">
        <w:rPr>
          <w:rFonts w:ascii="Times New Roman"/>
        </w:rPr>
        <w:t>与氢气反应，</w:t>
      </w:r>
      <w:r w:rsidRPr="007D5312">
        <w:rPr>
          <w:rFonts w:ascii="Times New Roman"/>
        </w:rPr>
        <w:t>系统压力不断降低，</w:t>
      </w:r>
      <w:r w:rsidRPr="00F67AFB">
        <w:rPr>
          <w:rFonts w:ascii="Times New Roman"/>
        </w:rPr>
        <w:t>直到每分钟压力变化小于</w:t>
      </w:r>
      <w:r w:rsidRPr="00F67AFB">
        <w:rPr>
          <w:rFonts w:ascii="Times New Roman"/>
        </w:rPr>
        <w:t>0.001</w:t>
      </w:r>
      <w:r w:rsidRPr="007D5312">
        <w:rPr>
          <w:rFonts w:ascii="Times New Roman"/>
        </w:rPr>
        <w:t xml:space="preserve"> </w:t>
      </w:r>
      <w:proofErr w:type="spellStart"/>
      <w:r w:rsidRPr="00F67AFB">
        <w:rPr>
          <w:rFonts w:ascii="Times New Roman"/>
        </w:rPr>
        <w:t>MPa</w:t>
      </w:r>
      <w:proofErr w:type="spellEnd"/>
      <w:r w:rsidRPr="007D5312">
        <w:rPr>
          <w:rFonts w:ascii="Times New Roman"/>
        </w:rPr>
        <w:t>时关闭</w:t>
      </w:r>
      <w:r w:rsidR="006A5BA0" w:rsidRPr="00F67AFB">
        <w:rPr>
          <w:rFonts w:ascii="Times New Roman"/>
        </w:rPr>
        <w:t>阀</w:t>
      </w:r>
      <w:r w:rsidR="006A5BA0" w:rsidRPr="007D5312">
        <w:rPr>
          <w:rFonts w:ascii="Times New Roman"/>
        </w:rPr>
        <w:t>门</w:t>
      </w:r>
      <w:r w:rsidR="0045145B" w:rsidRPr="007D5312">
        <w:rPr>
          <w:rFonts w:ascii="Times New Roman"/>
        </w:rPr>
        <w:t>V</w:t>
      </w:r>
      <w:r w:rsidR="0045145B" w:rsidRPr="007D5312">
        <w:rPr>
          <w:rFonts w:ascii="Times New Roman"/>
          <w:vertAlign w:val="subscript"/>
        </w:rPr>
        <w:t>2</w:t>
      </w:r>
      <w:r w:rsidRPr="00F67AFB">
        <w:rPr>
          <w:rFonts w:ascii="Times New Roman"/>
        </w:rPr>
        <w:t>。</w:t>
      </w:r>
    </w:p>
    <w:p w:rsidR="009F4E25" w:rsidRPr="00F67AFB" w:rsidRDefault="009F4E25" w:rsidP="009F4E25">
      <w:pPr>
        <w:pStyle w:val="aff0"/>
        <w:spacing w:line="400" w:lineRule="exact"/>
        <w:ind w:firstLineChars="0" w:firstLine="0"/>
        <w:rPr>
          <w:rFonts w:ascii="Times New Roman"/>
        </w:rPr>
      </w:pPr>
      <w:r w:rsidRPr="007D5312">
        <w:rPr>
          <w:rFonts w:ascii="Times New Roman" w:eastAsia="黑体"/>
        </w:rPr>
        <w:t xml:space="preserve">7.6.3 </w:t>
      </w:r>
      <w:r w:rsidRPr="007D5312">
        <w:rPr>
          <w:rFonts w:ascii="Times New Roman"/>
        </w:rPr>
        <w:t>打开</w:t>
      </w:r>
      <w:r w:rsidR="006A5BA0" w:rsidRPr="00F67AFB">
        <w:rPr>
          <w:rFonts w:ascii="Times New Roman"/>
        </w:rPr>
        <w:t>阀</w:t>
      </w:r>
      <w:r w:rsidR="006A5BA0" w:rsidRPr="007D5312">
        <w:rPr>
          <w:rFonts w:ascii="Times New Roman"/>
        </w:rPr>
        <w:t>门</w:t>
      </w:r>
      <w:r w:rsidR="0045145B" w:rsidRPr="007D5312">
        <w:rPr>
          <w:rFonts w:ascii="Times New Roman"/>
        </w:rPr>
        <w:t>V</w:t>
      </w:r>
      <w:r w:rsidR="0045145B" w:rsidRPr="007D5312">
        <w:rPr>
          <w:rFonts w:ascii="Times New Roman"/>
          <w:vertAlign w:val="subscript"/>
        </w:rPr>
        <w:t>3</w:t>
      </w:r>
      <w:r w:rsidRPr="007D5312">
        <w:rPr>
          <w:rFonts w:ascii="Times New Roman"/>
        </w:rPr>
        <w:t>，系统开始放氢，</w:t>
      </w:r>
      <w:r w:rsidRPr="00F67AFB">
        <w:rPr>
          <w:rFonts w:ascii="Times New Roman"/>
        </w:rPr>
        <w:t>对系统抽真空至不高于</w:t>
      </w:r>
      <w:r w:rsidRPr="007D5312">
        <w:rPr>
          <w:rFonts w:ascii="Times New Roman"/>
        </w:rPr>
        <w:t>0</w:t>
      </w:r>
      <w:r w:rsidRPr="00F67AFB">
        <w:rPr>
          <w:rFonts w:ascii="Times New Roman"/>
        </w:rPr>
        <w:t>.001</w:t>
      </w:r>
      <w:r w:rsidRPr="007D5312">
        <w:rPr>
          <w:rFonts w:ascii="Times New Roman"/>
        </w:rPr>
        <w:t xml:space="preserve"> </w:t>
      </w:r>
      <w:proofErr w:type="spellStart"/>
      <w:r w:rsidRPr="00F67AFB">
        <w:rPr>
          <w:rFonts w:ascii="Times New Roman"/>
        </w:rPr>
        <w:t>MPa</w:t>
      </w:r>
      <w:proofErr w:type="spellEnd"/>
      <w:r w:rsidRPr="007D5312">
        <w:rPr>
          <w:rFonts w:ascii="Times New Roman"/>
        </w:rPr>
        <w:t>。</w:t>
      </w:r>
      <w:r w:rsidRPr="00F67AFB">
        <w:rPr>
          <w:rFonts w:ascii="Times New Roman"/>
        </w:rPr>
        <w:t>打开</w:t>
      </w:r>
      <w:r w:rsidR="006A5BA0" w:rsidRPr="00F67AFB">
        <w:rPr>
          <w:rFonts w:ascii="Times New Roman"/>
        </w:rPr>
        <w:t>阀</w:t>
      </w:r>
      <w:r w:rsidR="006A5BA0" w:rsidRPr="007D5312">
        <w:rPr>
          <w:rFonts w:ascii="Times New Roman"/>
        </w:rPr>
        <w:t>门</w:t>
      </w:r>
      <w:r w:rsidR="0045145B" w:rsidRPr="007D5312">
        <w:rPr>
          <w:rFonts w:ascii="Times New Roman"/>
        </w:rPr>
        <w:t>V</w:t>
      </w:r>
      <w:r w:rsidR="0045145B" w:rsidRPr="007D5312">
        <w:rPr>
          <w:rFonts w:ascii="Times New Roman"/>
          <w:vertAlign w:val="subscript"/>
        </w:rPr>
        <w:t>2</w:t>
      </w:r>
      <w:r w:rsidRPr="007D5312">
        <w:rPr>
          <w:rFonts w:ascii="Times New Roman"/>
        </w:rPr>
        <w:t>，</w:t>
      </w:r>
      <w:r w:rsidRPr="00F67AFB">
        <w:rPr>
          <w:rFonts w:ascii="Times New Roman"/>
        </w:rPr>
        <w:t>使样品放氢，直到每分钟压力变化小于</w:t>
      </w:r>
      <w:r w:rsidRPr="00F67AFB">
        <w:rPr>
          <w:rFonts w:ascii="Times New Roman"/>
        </w:rPr>
        <w:t>0.001</w:t>
      </w:r>
      <w:r w:rsidRPr="007D5312">
        <w:rPr>
          <w:rFonts w:ascii="Times New Roman"/>
        </w:rPr>
        <w:t xml:space="preserve"> </w:t>
      </w:r>
      <w:proofErr w:type="spellStart"/>
      <w:r w:rsidRPr="00F67AFB">
        <w:rPr>
          <w:rFonts w:ascii="Times New Roman"/>
        </w:rPr>
        <w:t>MPa</w:t>
      </w:r>
      <w:proofErr w:type="spellEnd"/>
      <w:r w:rsidRPr="00F67AFB">
        <w:rPr>
          <w:rFonts w:ascii="Times New Roman"/>
        </w:rPr>
        <w:t>时停止放氢</w:t>
      </w:r>
      <w:r w:rsidR="006A5BA0" w:rsidRPr="007D5312">
        <w:rPr>
          <w:rFonts w:ascii="Times New Roman"/>
        </w:rPr>
        <w:t>，关闭阀门</w:t>
      </w:r>
      <w:r w:rsidR="006A5BA0" w:rsidRPr="007D5312">
        <w:rPr>
          <w:rFonts w:ascii="Times New Roman"/>
        </w:rPr>
        <w:t>V</w:t>
      </w:r>
      <w:r w:rsidR="006A5BA0" w:rsidRPr="007D5312">
        <w:rPr>
          <w:rFonts w:ascii="Times New Roman"/>
          <w:vertAlign w:val="subscript"/>
        </w:rPr>
        <w:t>2</w:t>
      </w:r>
      <w:r w:rsidRPr="00F67AFB">
        <w:rPr>
          <w:rFonts w:ascii="Times New Roman"/>
        </w:rPr>
        <w:t>。</w:t>
      </w:r>
    </w:p>
    <w:p w:rsidR="009F4E25" w:rsidRPr="00F67AFB" w:rsidRDefault="009F4E25" w:rsidP="009F4E25">
      <w:pPr>
        <w:pStyle w:val="aff0"/>
        <w:spacing w:line="400" w:lineRule="exact"/>
        <w:ind w:firstLineChars="0" w:firstLine="0"/>
        <w:rPr>
          <w:rFonts w:ascii="Times New Roman"/>
        </w:rPr>
      </w:pPr>
      <w:r w:rsidRPr="007D5312">
        <w:rPr>
          <w:rFonts w:ascii="Times New Roman" w:eastAsia="黑体"/>
        </w:rPr>
        <w:t>7.6.4</w:t>
      </w:r>
      <w:r w:rsidRPr="00F67AFB">
        <w:rPr>
          <w:rFonts w:ascii="Times New Roman"/>
        </w:rPr>
        <w:t xml:space="preserve"> </w:t>
      </w:r>
      <w:r w:rsidRPr="00F67AFB">
        <w:rPr>
          <w:rFonts w:ascii="Times New Roman"/>
        </w:rPr>
        <w:t>将样品室升温至</w:t>
      </w:r>
      <w:r w:rsidRPr="007D5312">
        <w:rPr>
          <w:rFonts w:ascii="Times New Roman"/>
        </w:rPr>
        <w:t>设定的活化温度</w:t>
      </w:r>
      <w:r w:rsidRPr="00F67AFB">
        <w:rPr>
          <w:rFonts w:ascii="Times New Roman"/>
        </w:rPr>
        <w:t>，继续抽真空</w:t>
      </w:r>
      <w:r w:rsidR="00DB59CB" w:rsidRPr="007D5312">
        <w:rPr>
          <w:rFonts w:ascii="Times New Roman"/>
        </w:rPr>
        <w:t>不低于</w:t>
      </w:r>
      <w:r w:rsidRPr="00F67AFB">
        <w:rPr>
          <w:rFonts w:ascii="Times New Roman"/>
        </w:rPr>
        <w:t>30</w:t>
      </w:r>
      <w:r w:rsidRPr="007D5312">
        <w:rPr>
          <w:rFonts w:ascii="Times New Roman"/>
        </w:rPr>
        <w:t xml:space="preserve"> </w:t>
      </w:r>
      <w:r w:rsidRPr="00F67AFB">
        <w:rPr>
          <w:rFonts w:ascii="Times New Roman"/>
        </w:rPr>
        <w:t>min</w:t>
      </w:r>
      <w:r w:rsidRPr="00F67AFB">
        <w:rPr>
          <w:rFonts w:ascii="Times New Roman"/>
        </w:rPr>
        <w:t>，然后将样品室温度降低至</w:t>
      </w:r>
      <w:r w:rsidRPr="007D5312">
        <w:rPr>
          <w:rFonts w:ascii="Times New Roman"/>
        </w:rPr>
        <w:t>测试温度</w:t>
      </w:r>
      <w:r w:rsidRPr="00F67AFB">
        <w:rPr>
          <w:rFonts w:ascii="Times New Roman"/>
        </w:rPr>
        <w:t>完成样品一次活化。</w:t>
      </w:r>
    </w:p>
    <w:p w:rsidR="00B56790" w:rsidRPr="007D5312" w:rsidRDefault="00B56790" w:rsidP="009F4E25">
      <w:pPr>
        <w:pStyle w:val="aff0"/>
        <w:spacing w:line="400" w:lineRule="exact"/>
        <w:ind w:firstLineChars="0" w:firstLine="0"/>
        <w:rPr>
          <w:rFonts w:ascii="Times New Roman"/>
        </w:rPr>
      </w:pPr>
      <w:r w:rsidRPr="007D5312">
        <w:rPr>
          <w:rFonts w:ascii="Times New Roman" w:eastAsia="黑体"/>
        </w:rPr>
        <w:t xml:space="preserve">7.6.5 </w:t>
      </w:r>
      <w:proofErr w:type="gramStart"/>
      <w:r w:rsidR="00544110" w:rsidRPr="007D5312">
        <w:rPr>
          <w:rFonts w:ascii="Times New Roman"/>
        </w:rPr>
        <w:t>若吸氢量</w:t>
      </w:r>
      <w:proofErr w:type="gramEnd"/>
      <w:r w:rsidR="00544110" w:rsidRPr="007D5312">
        <w:rPr>
          <w:rFonts w:ascii="Times New Roman"/>
        </w:rPr>
        <w:t>与前一次</w:t>
      </w:r>
      <w:proofErr w:type="gramStart"/>
      <w:r w:rsidR="00544110" w:rsidRPr="007D5312">
        <w:rPr>
          <w:rFonts w:ascii="Times New Roman"/>
        </w:rPr>
        <w:t>的吸氢量</w:t>
      </w:r>
      <w:proofErr w:type="gramEnd"/>
      <w:r w:rsidR="00544110" w:rsidRPr="007D5312">
        <w:rPr>
          <w:rFonts w:ascii="Times New Roman"/>
        </w:rPr>
        <w:t>测量值差值小于前一次测量值的</w:t>
      </w:r>
      <w:r w:rsidR="00544110" w:rsidRPr="007D5312">
        <w:rPr>
          <w:rFonts w:ascii="Times New Roman"/>
        </w:rPr>
        <w:t>2%</w:t>
      </w:r>
      <w:r w:rsidR="00544110" w:rsidRPr="007D5312">
        <w:rPr>
          <w:rFonts w:ascii="Times New Roman"/>
        </w:rPr>
        <w:t>，则视为合金已完全活化</w:t>
      </w:r>
      <w:r w:rsidRPr="007D5312">
        <w:rPr>
          <w:rFonts w:ascii="Times New Roman"/>
        </w:rPr>
        <w:t>。</w:t>
      </w:r>
    </w:p>
    <w:p w:rsidR="009F4E25" w:rsidRPr="005D4D78" w:rsidRDefault="009F4E25" w:rsidP="007D5312">
      <w:pPr>
        <w:pStyle w:val="aff0"/>
        <w:spacing w:line="400" w:lineRule="exact"/>
        <w:ind w:firstLine="360"/>
        <w:rPr>
          <w:rFonts w:hAnsi="宋体"/>
          <w:sz w:val="18"/>
          <w:szCs w:val="18"/>
        </w:rPr>
      </w:pPr>
      <w:r w:rsidRPr="005D4D78">
        <w:rPr>
          <w:rFonts w:hAnsi="宋体"/>
          <w:sz w:val="18"/>
          <w:szCs w:val="18"/>
        </w:rPr>
        <w:t>注：活化的温度、压力和次数根据样品特性决定以保证样品完全活化。</w:t>
      </w:r>
    </w:p>
    <w:p w:rsidR="00913C8F" w:rsidRPr="007D5312" w:rsidRDefault="00913C8F" w:rsidP="00CD2DE8">
      <w:pPr>
        <w:pStyle w:val="afffa"/>
        <w:numPr>
          <w:ilvl w:val="0"/>
          <w:numId w:val="8"/>
        </w:numPr>
        <w:spacing w:beforeLines="100" w:before="312" w:afterLines="100" w:after="312"/>
        <w:ind w:left="357" w:hangingChars="170" w:hanging="357"/>
        <w:rPr>
          <w:rFonts w:ascii="Times New Roman"/>
          <w:szCs w:val="21"/>
        </w:rPr>
      </w:pPr>
      <w:r w:rsidRPr="007D5312">
        <w:rPr>
          <w:rFonts w:ascii="Times New Roman"/>
          <w:szCs w:val="21"/>
        </w:rPr>
        <w:t>循环稳定性测试</w:t>
      </w:r>
    </w:p>
    <w:p w:rsidR="00913C8F" w:rsidRPr="007D5312" w:rsidRDefault="00913C8F">
      <w:pPr>
        <w:pStyle w:val="afffa"/>
        <w:spacing w:beforeLines="0" w:before="0" w:afterLines="0" w:after="0" w:line="400" w:lineRule="exact"/>
        <w:rPr>
          <w:rFonts w:ascii="Times New Roman"/>
        </w:rPr>
      </w:pPr>
      <w:bookmarkStart w:id="21" w:name="_Toc215396942"/>
      <w:bookmarkStart w:id="22" w:name="_Toc215397673"/>
      <w:bookmarkStart w:id="23" w:name="_Toc215396991"/>
      <w:bookmarkStart w:id="24" w:name="_Toc215397399"/>
      <w:bookmarkStart w:id="25" w:name="_Toc215397014"/>
      <w:r w:rsidRPr="00F67AFB">
        <w:rPr>
          <w:rFonts w:ascii="Times New Roman"/>
        </w:rPr>
        <w:t xml:space="preserve">8.1 </w:t>
      </w:r>
      <w:bookmarkStart w:id="26" w:name="_Hlk198397486"/>
      <w:r w:rsidRPr="00F67AFB">
        <w:rPr>
          <w:rFonts w:ascii="Times New Roman"/>
        </w:rPr>
        <w:t>压力</w:t>
      </w:r>
      <w:r w:rsidRPr="00F67AFB">
        <w:rPr>
          <w:rFonts w:ascii="Times New Roman"/>
        </w:rPr>
        <w:t>-</w:t>
      </w:r>
      <w:r w:rsidRPr="007D5312">
        <w:rPr>
          <w:rFonts w:ascii="Times New Roman"/>
        </w:rPr>
        <w:t>组成等温线（</w:t>
      </w:r>
      <w:r w:rsidRPr="007D5312">
        <w:rPr>
          <w:rFonts w:ascii="Times New Roman"/>
        </w:rPr>
        <w:t>PCI</w:t>
      </w:r>
      <w:r w:rsidRPr="007D5312">
        <w:rPr>
          <w:rFonts w:ascii="Times New Roman"/>
        </w:rPr>
        <w:t>）测试</w:t>
      </w:r>
      <w:bookmarkEnd w:id="21"/>
      <w:bookmarkEnd w:id="22"/>
      <w:bookmarkEnd w:id="23"/>
      <w:bookmarkEnd w:id="24"/>
      <w:bookmarkEnd w:id="25"/>
      <w:bookmarkEnd w:id="26"/>
    </w:p>
    <w:p w:rsidR="00913C8F" w:rsidRPr="00F67AFB" w:rsidRDefault="00913C8F">
      <w:pPr>
        <w:pStyle w:val="aff0"/>
        <w:spacing w:line="400" w:lineRule="exact"/>
        <w:ind w:firstLine="420"/>
        <w:rPr>
          <w:rFonts w:ascii="Times New Roman"/>
        </w:rPr>
      </w:pPr>
      <w:r w:rsidRPr="007D5312">
        <w:rPr>
          <w:rFonts w:ascii="Times New Roman"/>
        </w:rPr>
        <w:t>按照</w:t>
      </w:r>
      <w:r w:rsidRPr="007D5312">
        <w:rPr>
          <w:rFonts w:ascii="Times New Roman"/>
        </w:rPr>
        <w:t>GB/T 29918</w:t>
      </w:r>
      <w:r w:rsidRPr="007D5312">
        <w:rPr>
          <w:rFonts w:ascii="Times New Roman"/>
        </w:rPr>
        <w:t>中方法</w:t>
      </w:r>
      <w:r w:rsidRPr="007D5312">
        <w:rPr>
          <w:rFonts w:ascii="Times New Roman"/>
        </w:rPr>
        <w:t>1</w:t>
      </w:r>
      <w:r w:rsidRPr="007D5312">
        <w:rPr>
          <w:rFonts w:ascii="Times New Roman"/>
        </w:rPr>
        <w:t>的规定进行，测得样品在等温循环测试温度下的</w:t>
      </w:r>
      <w:proofErr w:type="gramStart"/>
      <w:r w:rsidRPr="007D5312">
        <w:rPr>
          <w:rFonts w:ascii="Times New Roman"/>
        </w:rPr>
        <w:t>最大吸氢量</w:t>
      </w:r>
      <w:proofErr w:type="spellStart"/>
      <w:proofErr w:type="gramEnd"/>
      <w:r w:rsidRPr="007D5312">
        <w:rPr>
          <w:rFonts w:ascii="Times New Roman"/>
          <w:i/>
          <w:iCs/>
        </w:rPr>
        <w:t>W</w:t>
      </w:r>
      <w:r w:rsidRPr="007D5312">
        <w:rPr>
          <w:rFonts w:ascii="Times New Roman"/>
          <w:vertAlign w:val="subscript"/>
        </w:rPr>
        <w:t>max</w:t>
      </w:r>
      <w:proofErr w:type="spellEnd"/>
      <w:proofErr w:type="gramStart"/>
      <w:r w:rsidRPr="007D5312">
        <w:rPr>
          <w:rFonts w:ascii="Times New Roman"/>
        </w:rPr>
        <w:t>和</w:t>
      </w:r>
      <w:r w:rsidR="002D049A" w:rsidRPr="007D5312">
        <w:rPr>
          <w:rFonts w:ascii="Times New Roman"/>
        </w:rPr>
        <w:t>吸</w:t>
      </w:r>
      <w:r w:rsidRPr="007D5312">
        <w:rPr>
          <w:rFonts w:ascii="Times New Roman"/>
        </w:rPr>
        <w:t>氢平台</w:t>
      </w:r>
      <w:proofErr w:type="gramEnd"/>
      <w:r w:rsidRPr="007D5312">
        <w:rPr>
          <w:rFonts w:ascii="Times New Roman"/>
        </w:rPr>
        <w:t>压力</w:t>
      </w:r>
      <w:bookmarkStart w:id="27" w:name="OLE_LINK8"/>
      <w:bookmarkStart w:id="28" w:name="OLE_LINK9"/>
      <w:r w:rsidRPr="007D5312">
        <w:rPr>
          <w:rFonts w:ascii="Times New Roman"/>
          <w:i/>
          <w:iCs/>
        </w:rPr>
        <w:t>P</w:t>
      </w:r>
      <w:r w:rsidR="002D049A" w:rsidRPr="007D5312">
        <w:rPr>
          <w:rFonts w:ascii="Times New Roman"/>
          <w:vertAlign w:val="subscript"/>
        </w:rPr>
        <w:t>a</w:t>
      </w:r>
      <w:r w:rsidRPr="007D5312">
        <w:rPr>
          <w:rFonts w:ascii="Times New Roman"/>
          <w:vertAlign w:val="subscript"/>
        </w:rPr>
        <w:t>p</w:t>
      </w:r>
      <w:bookmarkEnd w:id="27"/>
      <w:bookmarkEnd w:id="28"/>
      <w:r w:rsidRPr="007D5312">
        <w:rPr>
          <w:rFonts w:ascii="Times New Roman"/>
        </w:rPr>
        <w:t>。</w:t>
      </w:r>
    </w:p>
    <w:p w:rsidR="00913C8F" w:rsidRPr="007D5312" w:rsidRDefault="00913C8F">
      <w:pPr>
        <w:pStyle w:val="afffa"/>
        <w:spacing w:beforeLines="0" w:before="0" w:afterLines="0" w:after="0" w:line="400" w:lineRule="exact"/>
        <w:rPr>
          <w:rFonts w:ascii="Times New Roman"/>
        </w:rPr>
      </w:pPr>
      <w:r w:rsidRPr="007D5312">
        <w:rPr>
          <w:rFonts w:ascii="Times New Roman"/>
        </w:rPr>
        <w:t xml:space="preserve">8.2 </w:t>
      </w:r>
      <w:bookmarkStart w:id="29" w:name="_Hlk198448200"/>
      <w:r w:rsidRPr="007D5312">
        <w:rPr>
          <w:rFonts w:ascii="Times New Roman"/>
        </w:rPr>
        <w:t>吸放氢循环初始充氢压力</w:t>
      </w:r>
      <w:bookmarkEnd w:id="29"/>
      <w:r w:rsidRPr="007D5312">
        <w:rPr>
          <w:rFonts w:ascii="Times New Roman"/>
        </w:rPr>
        <w:t>的确定</w:t>
      </w:r>
    </w:p>
    <w:p w:rsidR="00913C8F" w:rsidRPr="00F67AFB" w:rsidRDefault="00913C8F">
      <w:pPr>
        <w:pStyle w:val="aff0"/>
        <w:spacing w:line="400" w:lineRule="exact"/>
        <w:ind w:firstLine="420"/>
        <w:rPr>
          <w:rFonts w:ascii="Times New Roman"/>
        </w:rPr>
      </w:pPr>
      <w:r w:rsidRPr="007D5312">
        <w:rPr>
          <w:rFonts w:ascii="Times New Roman"/>
        </w:rPr>
        <w:t>根据（</w:t>
      </w:r>
      <w:r w:rsidRPr="007D5312">
        <w:rPr>
          <w:rFonts w:ascii="Times New Roman"/>
        </w:rPr>
        <w:t>8.1</w:t>
      </w:r>
      <w:r w:rsidRPr="007D5312">
        <w:rPr>
          <w:rFonts w:ascii="Times New Roman"/>
        </w:rPr>
        <w:t>）测试得到的</w:t>
      </w:r>
      <w:r w:rsidRPr="007D5312">
        <w:rPr>
          <w:rFonts w:ascii="Times New Roman"/>
          <w:i/>
          <w:iCs/>
        </w:rPr>
        <w:t>P</w:t>
      </w:r>
      <w:r w:rsidR="002D049A" w:rsidRPr="007D5312">
        <w:rPr>
          <w:rFonts w:ascii="Times New Roman"/>
          <w:vertAlign w:val="subscript"/>
        </w:rPr>
        <w:t>a</w:t>
      </w:r>
      <w:r w:rsidRPr="007D5312">
        <w:rPr>
          <w:rFonts w:ascii="Times New Roman"/>
          <w:vertAlign w:val="subscript"/>
        </w:rPr>
        <w:t>p</w:t>
      </w:r>
      <w:r w:rsidRPr="007D5312">
        <w:rPr>
          <w:rFonts w:ascii="Times New Roman"/>
        </w:rPr>
        <w:t>值确定吸放氢循环初始充氢压力</w:t>
      </w:r>
      <w:r w:rsidRPr="007D5312">
        <w:rPr>
          <w:rFonts w:ascii="Times New Roman"/>
          <w:i/>
        </w:rPr>
        <w:t>P</w:t>
      </w:r>
      <w:r w:rsidRPr="007D5312">
        <w:rPr>
          <w:rFonts w:ascii="Times New Roman"/>
          <w:vertAlign w:val="subscript"/>
        </w:rPr>
        <w:t>0</w:t>
      </w:r>
      <w:r w:rsidRPr="007D5312">
        <w:rPr>
          <w:rFonts w:ascii="Times New Roman"/>
        </w:rPr>
        <w:t>，</w:t>
      </w:r>
      <w:r w:rsidRPr="0053646F">
        <w:rPr>
          <w:rFonts w:ascii="Times New Roman"/>
          <w:i/>
        </w:rPr>
        <w:t>P</w:t>
      </w:r>
      <w:r w:rsidRPr="007D5312">
        <w:rPr>
          <w:rFonts w:ascii="Times New Roman"/>
          <w:vertAlign w:val="subscript"/>
        </w:rPr>
        <w:t>0</w:t>
      </w:r>
      <w:r w:rsidRPr="007D5312">
        <w:rPr>
          <w:rFonts w:ascii="Times New Roman"/>
        </w:rPr>
        <w:t>可根据测试样品特性和测试仪器参数适当调整，一般</w:t>
      </w:r>
      <w:r w:rsidRPr="00F67AFB">
        <w:rPr>
          <w:rFonts w:ascii="Times New Roman"/>
        </w:rPr>
        <w:t>取值</w:t>
      </w:r>
      <w:r w:rsidRPr="007D5312">
        <w:rPr>
          <w:rFonts w:ascii="Times New Roman"/>
        </w:rPr>
        <w:t>范围为</w:t>
      </w:r>
      <w:r w:rsidRPr="00F67AFB">
        <w:rPr>
          <w:rFonts w:ascii="Times New Roman"/>
        </w:rPr>
        <w:t>：</w:t>
      </w:r>
      <w:bookmarkStart w:id="30" w:name="OLE_LINK19"/>
      <w:r w:rsidRPr="007D5312">
        <w:rPr>
          <w:rFonts w:ascii="Times New Roman"/>
          <w:i/>
        </w:rPr>
        <w:t>P</w:t>
      </w:r>
      <w:r w:rsidRPr="007D5312">
        <w:rPr>
          <w:rFonts w:ascii="Times New Roman"/>
          <w:vertAlign w:val="subscript"/>
        </w:rPr>
        <w:t>0</w:t>
      </w:r>
      <w:bookmarkEnd w:id="30"/>
      <w:r w:rsidR="00F67AFB">
        <w:rPr>
          <w:rFonts w:ascii="Times New Roman"/>
          <w:vertAlign w:val="subscript"/>
        </w:rPr>
        <w:t xml:space="preserve"> </w:t>
      </w:r>
      <w:r w:rsidR="002D049A" w:rsidRPr="007D5312">
        <w:rPr>
          <w:rFonts w:ascii="Times New Roman"/>
        </w:rPr>
        <w:t>≥</w:t>
      </w:r>
      <w:r w:rsidR="00F67AFB">
        <w:rPr>
          <w:rFonts w:ascii="Times New Roman"/>
        </w:rPr>
        <w:t xml:space="preserve"> </w:t>
      </w:r>
      <w:r w:rsidRPr="007D5312">
        <w:rPr>
          <w:rFonts w:ascii="Times New Roman"/>
        </w:rPr>
        <w:t>2</w:t>
      </w:r>
      <w:r w:rsidRPr="007D5312">
        <w:rPr>
          <w:rFonts w:ascii="Times New Roman"/>
          <w:i/>
          <w:iCs/>
        </w:rPr>
        <w:t xml:space="preserve"> P</w:t>
      </w:r>
      <w:r w:rsidR="00A23605" w:rsidRPr="007D5312">
        <w:rPr>
          <w:rFonts w:ascii="Times New Roman"/>
          <w:i/>
          <w:iCs/>
          <w:vertAlign w:val="subscript"/>
        </w:rPr>
        <w:t>a</w:t>
      </w:r>
      <w:r w:rsidRPr="007D5312">
        <w:rPr>
          <w:rFonts w:ascii="Times New Roman"/>
          <w:vertAlign w:val="subscript"/>
        </w:rPr>
        <w:t>p</w:t>
      </w:r>
      <w:r w:rsidRPr="007D5312">
        <w:rPr>
          <w:rFonts w:ascii="Times New Roman"/>
        </w:rPr>
        <w:t>。</w:t>
      </w:r>
    </w:p>
    <w:p w:rsidR="00DD4FA3" w:rsidRPr="007D5312" w:rsidRDefault="00DD4FA3" w:rsidP="00DD4FA3">
      <w:pPr>
        <w:pStyle w:val="afffa"/>
        <w:spacing w:beforeLines="0" w:before="0" w:afterLines="0" w:after="0" w:line="400" w:lineRule="exact"/>
        <w:rPr>
          <w:rFonts w:ascii="Times New Roman"/>
        </w:rPr>
      </w:pPr>
      <w:bookmarkStart w:id="31" w:name="OLE_LINK16"/>
      <w:r w:rsidRPr="007D5312">
        <w:rPr>
          <w:rFonts w:ascii="Times New Roman"/>
        </w:rPr>
        <w:t xml:space="preserve">8.3 </w:t>
      </w:r>
      <w:r w:rsidRPr="007D5312">
        <w:rPr>
          <w:rFonts w:ascii="Times New Roman"/>
        </w:rPr>
        <w:t>吸放氢循环测试</w:t>
      </w:r>
    </w:p>
    <w:bookmarkEnd w:id="31"/>
    <w:p w:rsidR="00DD4FA3" w:rsidRPr="007D5312" w:rsidRDefault="00DD4FA3" w:rsidP="00C57BEC">
      <w:pPr>
        <w:pStyle w:val="afffa"/>
        <w:spacing w:beforeLines="0" w:before="0" w:afterLines="0" w:after="0" w:line="400" w:lineRule="exact"/>
        <w:outlineLvl w:val="9"/>
        <w:rPr>
          <w:rFonts w:ascii="Times New Roman" w:eastAsia="宋体"/>
        </w:rPr>
      </w:pPr>
      <w:r w:rsidRPr="007D5312">
        <w:rPr>
          <w:rFonts w:ascii="Times New Roman"/>
        </w:rPr>
        <w:t>8.3.</w:t>
      </w:r>
      <w:r w:rsidR="00120D97">
        <w:rPr>
          <w:rFonts w:ascii="Times New Roman"/>
        </w:rPr>
        <w:t xml:space="preserve">1 </w:t>
      </w:r>
      <w:proofErr w:type="gramStart"/>
      <w:r w:rsidR="00120D97" w:rsidRPr="0053646F">
        <w:rPr>
          <w:rFonts w:ascii="Times New Roman" w:eastAsia="宋体"/>
        </w:rPr>
        <w:t>吸氢过程</w:t>
      </w:r>
      <w:proofErr w:type="gramEnd"/>
      <w:r w:rsidR="00120D97" w:rsidRPr="0053646F">
        <w:rPr>
          <w:rFonts w:ascii="Times New Roman" w:eastAsia="宋体"/>
        </w:rPr>
        <w:t>：</w:t>
      </w:r>
      <w:r w:rsidR="00120D97">
        <w:rPr>
          <w:rFonts w:ascii="Times New Roman" w:eastAsia="宋体"/>
        </w:rPr>
        <w:t>打开阀门</w:t>
      </w:r>
      <w:r w:rsidR="00120D97">
        <w:rPr>
          <w:rFonts w:ascii="Times New Roman" w:eastAsia="宋体"/>
        </w:rPr>
        <w:t>V</w:t>
      </w:r>
      <w:r w:rsidR="00120D97" w:rsidRPr="0053646F">
        <w:rPr>
          <w:rFonts w:ascii="Times New Roman" w:eastAsia="宋体"/>
          <w:vertAlign w:val="subscript"/>
        </w:rPr>
        <w:t>1</w:t>
      </w:r>
      <w:r w:rsidR="00120D97">
        <w:rPr>
          <w:rFonts w:ascii="Times New Roman" w:eastAsia="宋体"/>
        </w:rPr>
        <w:t>和</w:t>
      </w:r>
      <w:r w:rsidR="00120D97">
        <w:rPr>
          <w:rFonts w:ascii="Times New Roman" w:eastAsia="宋体"/>
        </w:rPr>
        <w:t>V</w:t>
      </w:r>
      <w:r w:rsidR="00120D97" w:rsidRPr="0053646F">
        <w:rPr>
          <w:rFonts w:ascii="Times New Roman" w:eastAsia="宋体"/>
          <w:vertAlign w:val="subscript"/>
        </w:rPr>
        <w:t>2</w:t>
      </w:r>
      <w:r w:rsidR="00120D97">
        <w:rPr>
          <w:rFonts w:ascii="Times New Roman" w:eastAsia="宋体"/>
        </w:rPr>
        <w:t>，</w:t>
      </w:r>
      <w:r w:rsidR="00120D97" w:rsidRPr="0053646F">
        <w:rPr>
          <w:rFonts w:ascii="Times New Roman" w:eastAsia="宋体" w:hint="eastAsia"/>
        </w:rPr>
        <w:t>对样品室和系统抽真空至不高于</w:t>
      </w:r>
      <w:r w:rsidR="00120D97" w:rsidRPr="0053646F">
        <w:rPr>
          <w:rFonts w:ascii="Times New Roman" w:eastAsia="宋体" w:hint="eastAsia"/>
        </w:rPr>
        <w:t>0.001MPa</w:t>
      </w:r>
      <w:r w:rsidR="00120D97" w:rsidRPr="0053646F">
        <w:rPr>
          <w:rFonts w:ascii="Times New Roman" w:eastAsia="宋体" w:hint="eastAsia"/>
        </w:rPr>
        <w:t>。</w:t>
      </w:r>
      <w:r w:rsidR="00120D97">
        <w:rPr>
          <w:rFonts w:ascii="Times New Roman" w:eastAsia="宋体" w:hint="eastAsia"/>
        </w:rPr>
        <w:t>然后</w:t>
      </w:r>
      <w:r w:rsidRPr="007D5312">
        <w:rPr>
          <w:rFonts w:ascii="Times New Roman" w:eastAsia="宋体"/>
        </w:rPr>
        <w:t>按照</w:t>
      </w:r>
      <w:r w:rsidRPr="007D5312">
        <w:rPr>
          <w:rFonts w:ascii="Times New Roman" w:eastAsia="宋体"/>
        </w:rPr>
        <w:t>GB/T 42656</w:t>
      </w:r>
      <w:r w:rsidRPr="007D5312">
        <w:rPr>
          <w:rFonts w:ascii="Times New Roman" w:eastAsia="宋体"/>
        </w:rPr>
        <w:t>中</w:t>
      </w:r>
      <w:r w:rsidRPr="007D5312">
        <w:rPr>
          <w:rFonts w:ascii="Times New Roman" w:eastAsia="宋体"/>
        </w:rPr>
        <w:t>8.6</w:t>
      </w:r>
      <w:r w:rsidR="00120D97">
        <w:rPr>
          <w:rFonts w:ascii="Times New Roman" w:eastAsia="宋体"/>
        </w:rPr>
        <w:t>.4</w:t>
      </w:r>
      <w:r w:rsidRPr="007D5312">
        <w:rPr>
          <w:rFonts w:ascii="Times New Roman" w:eastAsia="宋体"/>
        </w:rPr>
        <w:t>的规定进行</w:t>
      </w:r>
      <w:r w:rsidR="00120D97">
        <w:rPr>
          <w:rFonts w:ascii="Times New Roman" w:eastAsia="宋体"/>
        </w:rPr>
        <w:t>吸氢，</w:t>
      </w:r>
      <w:proofErr w:type="gramStart"/>
      <w:r w:rsidR="00120D97">
        <w:rPr>
          <w:rFonts w:ascii="Times New Roman" w:eastAsia="宋体" w:hint="eastAsia"/>
        </w:rPr>
        <w:t>吸氢</w:t>
      </w:r>
      <w:r w:rsidR="00120D97" w:rsidRPr="00120D97">
        <w:rPr>
          <w:rFonts w:ascii="Times New Roman" w:eastAsia="宋体" w:hint="eastAsia"/>
        </w:rPr>
        <w:t>结束</w:t>
      </w:r>
      <w:proofErr w:type="gramEnd"/>
      <w:r w:rsidR="00120D97" w:rsidRPr="00120D97">
        <w:rPr>
          <w:rFonts w:ascii="Times New Roman" w:eastAsia="宋体" w:hint="eastAsia"/>
        </w:rPr>
        <w:t>后关闭</w:t>
      </w:r>
      <w:r w:rsidR="00120D97" w:rsidRPr="007D5312">
        <w:rPr>
          <w:rFonts w:ascii="Times New Roman" w:eastAsia="宋体"/>
        </w:rPr>
        <w:t>阀门</w:t>
      </w:r>
      <w:r w:rsidR="00120D97" w:rsidRPr="007D5312">
        <w:rPr>
          <w:rFonts w:ascii="Times New Roman" w:eastAsia="宋体"/>
        </w:rPr>
        <w:t>V</w:t>
      </w:r>
      <w:r w:rsidR="00120D97" w:rsidRPr="0053646F">
        <w:rPr>
          <w:rFonts w:ascii="Times New Roman" w:eastAsia="宋体"/>
          <w:vertAlign w:val="subscript"/>
        </w:rPr>
        <w:t>2</w:t>
      </w:r>
      <w:r w:rsidR="00120D97" w:rsidRPr="00120D97">
        <w:rPr>
          <w:rFonts w:ascii="Times New Roman" w:eastAsia="宋体" w:hint="eastAsia"/>
        </w:rPr>
        <w:t>。</w:t>
      </w:r>
    </w:p>
    <w:p w:rsidR="00DD4FA3" w:rsidRDefault="00DD4FA3" w:rsidP="00C57BEC">
      <w:pPr>
        <w:pStyle w:val="afffa"/>
        <w:spacing w:beforeLines="0" w:before="0" w:afterLines="0" w:after="0" w:line="400" w:lineRule="exact"/>
        <w:outlineLvl w:val="9"/>
        <w:rPr>
          <w:rFonts w:ascii="Times New Roman" w:eastAsia="宋体"/>
        </w:rPr>
      </w:pPr>
      <w:r w:rsidRPr="007D5312">
        <w:rPr>
          <w:rFonts w:ascii="Times New Roman"/>
        </w:rPr>
        <w:t>8.3.2</w:t>
      </w:r>
      <w:r w:rsidR="0028408E" w:rsidRPr="007D5312">
        <w:rPr>
          <w:rFonts w:ascii="Times New Roman"/>
        </w:rPr>
        <w:t xml:space="preserve"> </w:t>
      </w:r>
      <w:r w:rsidR="00120D97" w:rsidRPr="0053646F">
        <w:rPr>
          <w:rFonts w:ascii="Times New Roman" w:eastAsia="宋体"/>
        </w:rPr>
        <w:t>放氢过程</w:t>
      </w:r>
      <w:r w:rsidR="00120D97">
        <w:rPr>
          <w:rFonts w:ascii="Times New Roman" w:eastAsia="宋体"/>
        </w:rPr>
        <w:t>：</w:t>
      </w:r>
      <w:r w:rsidR="00336216" w:rsidRPr="007D5312">
        <w:rPr>
          <w:rFonts w:ascii="Times New Roman" w:eastAsia="宋体"/>
        </w:rPr>
        <w:t>打开阀门</w:t>
      </w:r>
      <w:r w:rsidR="00120D97" w:rsidRPr="007D5312">
        <w:rPr>
          <w:rFonts w:ascii="Times New Roman" w:eastAsia="宋体"/>
        </w:rPr>
        <w:t>V</w:t>
      </w:r>
      <w:r w:rsidR="00120D97">
        <w:rPr>
          <w:rFonts w:ascii="Times New Roman" w:eastAsia="宋体"/>
          <w:vertAlign w:val="subscript"/>
        </w:rPr>
        <w:t>3</w:t>
      </w:r>
      <w:r w:rsidR="00120D97">
        <w:rPr>
          <w:rFonts w:ascii="Times New Roman" w:eastAsia="宋体"/>
        </w:rPr>
        <w:t>，先对系统</w:t>
      </w:r>
      <w:r w:rsidR="00336216" w:rsidRPr="007D5312">
        <w:rPr>
          <w:rFonts w:ascii="Times New Roman" w:eastAsia="宋体"/>
        </w:rPr>
        <w:t>抽真空</w:t>
      </w:r>
      <w:r w:rsidR="00120D97" w:rsidRPr="00D6795E">
        <w:rPr>
          <w:rFonts w:ascii="Times New Roman" w:eastAsia="宋体" w:hint="eastAsia"/>
        </w:rPr>
        <w:t>至不高于</w:t>
      </w:r>
      <w:r w:rsidR="00120D97" w:rsidRPr="00D6795E">
        <w:rPr>
          <w:rFonts w:ascii="Times New Roman" w:eastAsia="宋体" w:hint="eastAsia"/>
        </w:rPr>
        <w:t>0.001MPa</w:t>
      </w:r>
      <w:r w:rsidR="00120D97" w:rsidRPr="00D6795E">
        <w:rPr>
          <w:rFonts w:ascii="Times New Roman" w:eastAsia="宋体" w:hint="eastAsia"/>
        </w:rPr>
        <w:t>。</w:t>
      </w:r>
      <w:r w:rsidR="00120D97">
        <w:rPr>
          <w:rFonts w:ascii="Times New Roman" w:eastAsia="宋体" w:hint="eastAsia"/>
        </w:rPr>
        <w:t>然后打开阀门</w:t>
      </w:r>
      <w:r w:rsidR="00120D97">
        <w:rPr>
          <w:rFonts w:ascii="Times New Roman" w:eastAsia="宋体" w:hint="eastAsia"/>
        </w:rPr>
        <w:t>V</w:t>
      </w:r>
      <w:r w:rsidR="00120D97" w:rsidRPr="0053646F">
        <w:rPr>
          <w:rFonts w:ascii="Times New Roman" w:eastAsia="宋体" w:hint="eastAsia"/>
          <w:vertAlign w:val="subscript"/>
        </w:rPr>
        <w:t>2</w:t>
      </w:r>
      <w:r w:rsidR="00120D97">
        <w:rPr>
          <w:rFonts w:ascii="Times New Roman" w:eastAsia="宋体"/>
        </w:rPr>
        <w:t>，样品开始放氢，</w:t>
      </w:r>
      <w:r w:rsidR="00173A41">
        <w:rPr>
          <w:rFonts w:ascii="Times New Roman" w:eastAsia="宋体"/>
        </w:rPr>
        <w:t>待样品</w:t>
      </w:r>
      <w:proofErr w:type="gramStart"/>
      <w:r w:rsidR="00173A41">
        <w:rPr>
          <w:rFonts w:ascii="Times New Roman" w:eastAsia="宋体"/>
        </w:rPr>
        <w:t>室压力</w:t>
      </w:r>
      <w:proofErr w:type="gramEnd"/>
      <w:r w:rsidR="00173A41">
        <w:rPr>
          <w:rFonts w:ascii="Times New Roman" w:eastAsia="宋体"/>
        </w:rPr>
        <w:t>与系统压力平衡</w:t>
      </w:r>
      <w:proofErr w:type="gramStart"/>
      <w:r w:rsidR="00173A41">
        <w:rPr>
          <w:rFonts w:ascii="Times New Roman" w:eastAsia="宋体"/>
        </w:rPr>
        <w:t>后记录</w:t>
      </w:r>
      <w:proofErr w:type="gramEnd"/>
      <w:r w:rsidR="00173A41">
        <w:rPr>
          <w:rFonts w:ascii="Times New Roman" w:eastAsia="宋体"/>
        </w:rPr>
        <w:t>平衡压力</w:t>
      </w:r>
      <w:r w:rsidR="00173A41">
        <w:rPr>
          <w:rFonts w:ascii="Times New Roman" w:eastAsia="宋体"/>
        </w:rPr>
        <w:t>P</w:t>
      </w:r>
      <w:r w:rsidR="00173A41" w:rsidRPr="0053646F">
        <w:rPr>
          <w:rFonts w:ascii="Times New Roman" w:eastAsia="宋体"/>
          <w:vertAlign w:val="subscript"/>
        </w:rPr>
        <w:t>1</w:t>
      </w:r>
      <w:r w:rsidR="00173A41">
        <w:rPr>
          <w:rFonts w:ascii="Times New Roman" w:eastAsia="宋体"/>
        </w:rPr>
        <w:t>，</w:t>
      </w:r>
      <w:r w:rsidR="00336216" w:rsidRPr="007D5312">
        <w:rPr>
          <w:rFonts w:ascii="Times New Roman" w:eastAsia="宋体"/>
        </w:rPr>
        <w:t>关闭阀门</w:t>
      </w:r>
      <w:r w:rsidR="00336216" w:rsidRPr="007D5312">
        <w:rPr>
          <w:rFonts w:ascii="Times New Roman" w:eastAsia="宋体"/>
        </w:rPr>
        <w:t>V</w:t>
      </w:r>
      <w:r w:rsidR="00336216" w:rsidRPr="007D5312">
        <w:rPr>
          <w:rFonts w:ascii="Times New Roman" w:eastAsia="宋体"/>
          <w:vertAlign w:val="subscript"/>
        </w:rPr>
        <w:t>2</w:t>
      </w:r>
      <w:r w:rsidR="00336216" w:rsidRPr="007D5312">
        <w:rPr>
          <w:rFonts w:ascii="Times New Roman" w:eastAsia="宋体"/>
        </w:rPr>
        <w:t>。</w:t>
      </w:r>
    </w:p>
    <w:p w:rsidR="00173A41" w:rsidRPr="0053646F" w:rsidRDefault="00173A41" w:rsidP="00C57BEC">
      <w:pPr>
        <w:pStyle w:val="afffa"/>
        <w:spacing w:beforeLines="0" w:before="0" w:afterLines="0" w:after="0" w:line="400" w:lineRule="exact"/>
        <w:outlineLvl w:val="9"/>
        <w:rPr>
          <w:rFonts w:ascii="Times New Roman"/>
        </w:rPr>
      </w:pPr>
      <w:r w:rsidRPr="0053646F">
        <w:rPr>
          <w:rFonts w:ascii="Times New Roman" w:hint="eastAsia"/>
        </w:rPr>
        <w:t>8</w:t>
      </w:r>
      <w:r w:rsidRPr="0053646F">
        <w:rPr>
          <w:rFonts w:ascii="Times New Roman"/>
        </w:rPr>
        <w:t xml:space="preserve">.3.3 </w:t>
      </w:r>
      <w:r w:rsidRPr="0053646F">
        <w:rPr>
          <w:rFonts w:ascii="Times New Roman" w:eastAsia="宋体"/>
        </w:rPr>
        <w:t>重复</w:t>
      </w:r>
      <w:r w:rsidRPr="0053646F">
        <w:rPr>
          <w:rFonts w:ascii="Times New Roman" w:eastAsia="宋体"/>
        </w:rPr>
        <w:t>8.3.2</w:t>
      </w:r>
      <w:r w:rsidRPr="0053646F">
        <w:rPr>
          <w:rFonts w:ascii="Times New Roman" w:eastAsia="宋体"/>
        </w:rPr>
        <w:t>的过程直到</w:t>
      </w:r>
      <w:r w:rsidRPr="0053646F">
        <w:rPr>
          <w:rFonts w:ascii="Times New Roman" w:eastAsia="宋体"/>
        </w:rPr>
        <w:t>P</w:t>
      </w:r>
      <w:r w:rsidRPr="0053646F">
        <w:rPr>
          <w:rFonts w:ascii="Times New Roman" w:eastAsia="宋体"/>
          <w:vertAlign w:val="subscript"/>
        </w:rPr>
        <w:t>1</w:t>
      </w:r>
      <w:r>
        <w:rPr>
          <w:rFonts w:ascii="Times New Roman" w:eastAsia="宋体"/>
        </w:rPr>
        <w:t xml:space="preserve"> </w:t>
      </w:r>
      <w:r w:rsidRPr="0053646F">
        <w:rPr>
          <w:rFonts w:ascii="Times New Roman" w:eastAsia="宋体"/>
        </w:rPr>
        <w:t>≤</w:t>
      </w:r>
      <w:r>
        <w:rPr>
          <w:rFonts w:ascii="Times New Roman" w:eastAsia="宋体"/>
        </w:rPr>
        <w:t xml:space="preserve"> </w:t>
      </w:r>
      <w:r w:rsidRPr="0053646F">
        <w:rPr>
          <w:rFonts w:ascii="Times New Roman" w:eastAsia="宋体" w:hint="eastAsia"/>
        </w:rPr>
        <w:t>0</w:t>
      </w:r>
      <w:r w:rsidRPr="0053646F">
        <w:rPr>
          <w:rFonts w:ascii="Times New Roman" w:eastAsia="宋体"/>
        </w:rPr>
        <w:t xml:space="preserve">.1 </w:t>
      </w:r>
      <w:proofErr w:type="spellStart"/>
      <w:r w:rsidRPr="0053646F">
        <w:rPr>
          <w:rFonts w:ascii="Times New Roman" w:eastAsia="宋体"/>
        </w:rPr>
        <w:t>MPa</w:t>
      </w:r>
      <w:proofErr w:type="spellEnd"/>
      <w:r w:rsidRPr="0053646F">
        <w:rPr>
          <w:rFonts w:ascii="Times New Roman" w:eastAsia="宋体"/>
        </w:rPr>
        <w:t>时，同时打开阀门</w:t>
      </w:r>
      <w:r w:rsidRPr="0053646F">
        <w:rPr>
          <w:rFonts w:ascii="Times New Roman" w:eastAsia="宋体"/>
        </w:rPr>
        <w:t>V</w:t>
      </w:r>
      <w:r w:rsidRPr="0053646F">
        <w:rPr>
          <w:rFonts w:ascii="Times New Roman" w:eastAsia="宋体"/>
          <w:vertAlign w:val="subscript"/>
        </w:rPr>
        <w:t>1</w:t>
      </w:r>
      <w:r w:rsidRPr="0053646F">
        <w:rPr>
          <w:rFonts w:ascii="Times New Roman" w:eastAsia="宋体"/>
        </w:rPr>
        <w:t>和</w:t>
      </w:r>
      <w:r w:rsidRPr="0053646F">
        <w:rPr>
          <w:rFonts w:ascii="Times New Roman" w:eastAsia="宋体"/>
        </w:rPr>
        <w:t>V</w:t>
      </w:r>
      <w:r w:rsidRPr="0053646F">
        <w:rPr>
          <w:rFonts w:ascii="Times New Roman" w:eastAsia="宋体"/>
          <w:vertAlign w:val="subscript"/>
        </w:rPr>
        <w:t>2</w:t>
      </w:r>
      <w:r w:rsidRPr="0053646F">
        <w:rPr>
          <w:rFonts w:ascii="Times New Roman" w:eastAsia="宋体"/>
        </w:rPr>
        <w:t>，对样品室和测试系统抽真空至</w:t>
      </w:r>
      <w:r w:rsidRPr="0053646F">
        <w:rPr>
          <w:rFonts w:ascii="Times New Roman" w:eastAsia="宋体" w:hint="eastAsia"/>
        </w:rPr>
        <w:t>不高于</w:t>
      </w:r>
      <w:r w:rsidRPr="0053646F">
        <w:rPr>
          <w:rFonts w:ascii="Times New Roman" w:eastAsia="宋体" w:hint="eastAsia"/>
        </w:rPr>
        <w:t>0.001MPa</w:t>
      </w:r>
      <w:r w:rsidR="0053646F">
        <w:rPr>
          <w:rFonts w:ascii="Times New Roman" w:eastAsia="宋体" w:hint="eastAsia"/>
        </w:rPr>
        <w:t>，完成</w:t>
      </w:r>
      <w:r w:rsidR="0053646F">
        <w:rPr>
          <w:rFonts w:ascii="Times New Roman" w:eastAsia="宋体" w:hint="eastAsia"/>
        </w:rPr>
        <w:t>1</w:t>
      </w:r>
      <w:r w:rsidR="0053646F">
        <w:rPr>
          <w:rFonts w:ascii="Times New Roman" w:eastAsia="宋体" w:hint="eastAsia"/>
        </w:rPr>
        <w:t>次吸放氢循环</w:t>
      </w:r>
      <w:r>
        <w:rPr>
          <w:rFonts w:ascii="Times New Roman" w:eastAsia="宋体" w:hint="eastAsia"/>
        </w:rPr>
        <w:t>。</w:t>
      </w:r>
    </w:p>
    <w:p w:rsidR="00DD4FA3" w:rsidRPr="007D5312" w:rsidRDefault="00DD4FA3" w:rsidP="00C57BEC">
      <w:pPr>
        <w:pStyle w:val="afffa"/>
        <w:spacing w:beforeLines="0" w:before="0" w:afterLines="0" w:after="0" w:line="400" w:lineRule="exact"/>
        <w:outlineLvl w:val="9"/>
        <w:rPr>
          <w:rFonts w:ascii="Times New Roman" w:eastAsia="宋体"/>
        </w:rPr>
      </w:pPr>
      <w:r w:rsidRPr="007D5312">
        <w:rPr>
          <w:rFonts w:ascii="Times New Roman"/>
        </w:rPr>
        <w:t xml:space="preserve">8.3.3 </w:t>
      </w:r>
      <w:r w:rsidRPr="007D5312">
        <w:rPr>
          <w:rFonts w:ascii="Times New Roman" w:eastAsia="宋体"/>
        </w:rPr>
        <w:t>重复</w:t>
      </w:r>
      <w:r w:rsidRPr="007D5312">
        <w:rPr>
          <w:rFonts w:ascii="Times New Roman" w:eastAsia="宋体"/>
        </w:rPr>
        <w:t>8.</w:t>
      </w:r>
      <w:r w:rsidR="002D049A" w:rsidRPr="007D5312">
        <w:rPr>
          <w:rFonts w:ascii="Times New Roman" w:eastAsia="宋体"/>
        </w:rPr>
        <w:t>3</w:t>
      </w:r>
      <w:r w:rsidRPr="007D5312">
        <w:rPr>
          <w:rFonts w:ascii="Times New Roman" w:eastAsia="宋体"/>
        </w:rPr>
        <w:t>.1</w:t>
      </w:r>
      <w:r w:rsidRPr="007D5312">
        <w:rPr>
          <w:rFonts w:ascii="Times New Roman" w:eastAsia="宋体"/>
        </w:rPr>
        <w:t>和</w:t>
      </w:r>
      <w:r w:rsidRPr="007D5312">
        <w:rPr>
          <w:rFonts w:ascii="Times New Roman" w:eastAsia="宋体"/>
        </w:rPr>
        <w:t>8.</w:t>
      </w:r>
      <w:r w:rsidR="002D049A" w:rsidRPr="007D5312">
        <w:rPr>
          <w:rFonts w:ascii="Times New Roman" w:eastAsia="宋体"/>
        </w:rPr>
        <w:t>3</w:t>
      </w:r>
      <w:r w:rsidRPr="007D5312">
        <w:rPr>
          <w:rFonts w:ascii="Times New Roman" w:eastAsia="宋体"/>
        </w:rPr>
        <w:t>.</w:t>
      </w:r>
      <w:r w:rsidR="0053646F">
        <w:rPr>
          <w:rFonts w:ascii="Times New Roman" w:eastAsia="宋体"/>
        </w:rPr>
        <w:t>3</w:t>
      </w:r>
      <w:r w:rsidRPr="007D5312">
        <w:rPr>
          <w:rFonts w:ascii="Times New Roman" w:eastAsia="宋体"/>
        </w:rPr>
        <w:t>的过程</w:t>
      </w:r>
      <w:r w:rsidRPr="007D5312">
        <w:rPr>
          <w:rFonts w:ascii="Times New Roman" w:eastAsia="宋体"/>
          <w:i/>
          <w:iCs/>
        </w:rPr>
        <w:t>n</w:t>
      </w:r>
      <w:r w:rsidRPr="007D5312">
        <w:rPr>
          <w:rFonts w:ascii="Times New Roman" w:eastAsia="宋体"/>
        </w:rPr>
        <w:t>次，</w:t>
      </w:r>
      <w:r w:rsidR="0053646F">
        <w:rPr>
          <w:rFonts w:ascii="Times New Roman" w:eastAsia="宋体"/>
        </w:rPr>
        <w:t>然后</w:t>
      </w:r>
      <w:r w:rsidRPr="007D5312">
        <w:rPr>
          <w:rFonts w:ascii="Times New Roman" w:eastAsia="宋体"/>
        </w:rPr>
        <w:t>按照</w:t>
      </w:r>
      <w:r w:rsidRPr="007D5312">
        <w:rPr>
          <w:rFonts w:ascii="Times New Roman" w:eastAsia="宋体"/>
        </w:rPr>
        <w:t>8.1</w:t>
      </w:r>
      <w:r w:rsidRPr="007D5312">
        <w:rPr>
          <w:rFonts w:ascii="Times New Roman" w:eastAsia="宋体"/>
        </w:rPr>
        <w:t>进行压力</w:t>
      </w:r>
      <w:r w:rsidRPr="007D5312">
        <w:rPr>
          <w:rFonts w:ascii="Times New Roman" w:eastAsia="宋体"/>
        </w:rPr>
        <w:t>-</w:t>
      </w:r>
      <w:r w:rsidRPr="007D5312">
        <w:rPr>
          <w:rFonts w:ascii="Times New Roman" w:eastAsia="宋体"/>
        </w:rPr>
        <w:t>组成等温线（</w:t>
      </w:r>
      <w:r w:rsidRPr="007D5312">
        <w:rPr>
          <w:rFonts w:ascii="Times New Roman" w:eastAsia="宋体"/>
        </w:rPr>
        <w:t>PCI</w:t>
      </w:r>
      <w:r w:rsidRPr="007D5312">
        <w:rPr>
          <w:rFonts w:ascii="Times New Roman" w:eastAsia="宋体"/>
        </w:rPr>
        <w:t>）测试，可测得循环</w:t>
      </w:r>
      <w:r w:rsidRPr="007D5312">
        <w:rPr>
          <w:rFonts w:ascii="Times New Roman" w:eastAsia="宋体"/>
          <w:i/>
          <w:iCs/>
        </w:rPr>
        <w:t>n</w:t>
      </w:r>
      <w:r w:rsidRPr="007D5312">
        <w:rPr>
          <w:rFonts w:ascii="Times New Roman" w:eastAsia="宋体"/>
        </w:rPr>
        <w:t>次后样品的</w:t>
      </w:r>
      <w:proofErr w:type="gramStart"/>
      <w:r w:rsidRPr="007D5312">
        <w:rPr>
          <w:rFonts w:ascii="Times New Roman" w:eastAsia="宋体"/>
        </w:rPr>
        <w:t>最大吸氢量</w:t>
      </w:r>
      <w:proofErr w:type="spellStart"/>
      <w:proofErr w:type="gramEnd"/>
      <w:r w:rsidRPr="007D5312">
        <w:rPr>
          <w:rFonts w:ascii="Times New Roman" w:eastAsia="宋体"/>
          <w:i/>
          <w:iCs/>
        </w:rPr>
        <w:t>W</w:t>
      </w:r>
      <w:r w:rsidRPr="007D5312">
        <w:rPr>
          <w:rFonts w:ascii="Times New Roman" w:eastAsia="宋体"/>
          <w:vertAlign w:val="subscript"/>
        </w:rPr>
        <w:t>maxn</w:t>
      </w:r>
      <w:proofErr w:type="spellEnd"/>
      <w:r w:rsidRPr="007D5312">
        <w:rPr>
          <w:rFonts w:ascii="Times New Roman" w:eastAsia="宋体"/>
        </w:rPr>
        <w:t>。</w:t>
      </w:r>
    </w:p>
    <w:p w:rsidR="001C4DF6" w:rsidRPr="007D5312" w:rsidRDefault="001C4DF6" w:rsidP="001C4DF6">
      <w:pPr>
        <w:pStyle w:val="afffa"/>
        <w:spacing w:beforeLines="0" w:before="0" w:afterLines="0" w:after="0" w:line="400" w:lineRule="exact"/>
        <w:rPr>
          <w:rFonts w:ascii="Times New Roman"/>
        </w:rPr>
      </w:pPr>
      <w:r w:rsidRPr="007D5312">
        <w:rPr>
          <w:rFonts w:ascii="Times New Roman"/>
        </w:rPr>
        <w:t>8.</w:t>
      </w:r>
      <w:r w:rsidR="006A6722" w:rsidRPr="007D5312">
        <w:rPr>
          <w:rFonts w:ascii="Times New Roman"/>
        </w:rPr>
        <w:t xml:space="preserve">4 </w:t>
      </w:r>
      <w:r w:rsidR="0053646F">
        <w:rPr>
          <w:rFonts w:ascii="Times New Roman" w:hint="eastAsia"/>
        </w:rPr>
        <w:t>结果</w:t>
      </w:r>
      <w:r w:rsidR="0053646F">
        <w:rPr>
          <w:rFonts w:ascii="Times New Roman"/>
        </w:rPr>
        <w:t>表征</w:t>
      </w:r>
    </w:p>
    <w:p w:rsidR="001C4DF6" w:rsidRPr="007D5312" w:rsidRDefault="001C4DF6" w:rsidP="00C57BEC">
      <w:pPr>
        <w:pStyle w:val="afffa"/>
        <w:spacing w:beforeLines="0" w:before="0" w:afterLines="0" w:after="0" w:line="400" w:lineRule="exact"/>
        <w:ind w:firstLineChars="200" w:firstLine="420"/>
        <w:outlineLvl w:val="9"/>
        <w:rPr>
          <w:rFonts w:ascii="Times New Roman" w:eastAsia="宋体"/>
        </w:rPr>
      </w:pPr>
      <w:r w:rsidRPr="007D5312">
        <w:rPr>
          <w:rFonts w:ascii="Times New Roman" w:eastAsia="宋体"/>
        </w:rPr>
        <w:t>采用容量保持率</w:t>
      </w:r>
      <w:r w:rsidRPr="007D5312">
        <w:rPr>
          <w:rFonts w:ascii="Times New Roman" w:eastAsia="宋体"/>
          <w:i/>
          <w:iCs/>
        </w:rPr>
        <w:t>S</w:t>
      </w:r>
      <w:r w:rsidRPr="007D5312">
        <w:rPr>
          <w:rFonts w:ascii="Times New Roman" w:eastAsia="宋体"/>
          <w:vertAlign w:val="subscript"/>
        </w:rPr>
        <w:t>n</w:t>
      </w:r>
      <w:r w:rsidRPr="007D5312">
        <w:rPr>
          <w:rFonts w:ascii="Times New Roman" w:eastAsia="宋体"/>
        </w:rPr>
        <w:t>来</w:t>
      </w:r>
      <w:r w:rsidR="0053646F">
        <w:rPr>
          <w:rFonts w:ascii="Times New Roman" w:eastAsia="宋体"/>
        </w:rPr>
        <w:t>表征稀土系储氢合金</w:t>
      </w:r>
      <w:r w:rsidR="0053646F" w:rsidRPr="007D5312">
        <w:rPr>
          <w:rFonts w:ascii="Times New Roman" w:eastAsia="宋体"/>
        </w:rPr>
        <w:t>吸放氢</w:t>
      </w:r>
      <w:r w:rsidR="0053646F" w:rsidRPr="0053646F">
        <w:rPr>
          <w:rFonts w:ascii="Times New Roman" w:eastAsia="宋体"/>
          <w:i/>
        </w:rPr>
        <w:t>n</w:t>
      </w:r>
      <w:r w:rsidR="0053646F">
        <w:rPr>
          <w:rFonts w:ascii="Times New Roman" w:eastAsia="宋体"/>
        </w:rPr>
        <w:t>次后的</w:t>
      </w:r>
      <w:r w:rsidR="0053646F" w:rsidRPr="007D5312">
        <w:rPr>
          <w:rFonts w:ascii="Times New Roman" w:eastAsia="宋体"/>
        </w:rPr>
        <w:t>循环稳定性</w:t>
      </w:r>
      <w:r w:rsidRPr="007D5312">
        <w:rPr>
          <w:rFonts w:ascii="Times New Roman" w:eastAsia="宋体"/>
        </w:rPr>
        <w:t>，</w:t>
      </w:r>
      <w:r w:rsidRPr="007D5312">
        <w:rPr>
          <w:rFonts w:ascii="Times New Roman" w:eastAsia="宋体"/>
          <w:i/>
          <w:iCs/>
        </w:rPr>
        <w:t>S</w:t>
      </w:r>
      <w:r w:rsidRPr="007D5312">
        <w:rPr>
          <w:rFonts w:ascii="Times New Roman" w:eastAsia="宋体"/>
          <w:vertAlign w:val="subscript"/>
        </w:rPr>
        <w:t>n</w:t>
      </w:r>
      <w:r w:rsidRPr="007D5312">
        <w:rPr>
          <w:rFonts w:ascii="Times New Roman" w:eastAsia="宋体"/>
        </w:rPr>
        <w:t>通过公式（</w:t>
      </w:r>
      <w:r w:rsidR="00942BB8">
        <w:rPr>
          <w:rFonts w:ascii="Times New Roman" w:eastAsia="宋体"/>
        </w:rPr>
        <w:t>2</w:t>
      </w:r>
      <w:r w:rsidRPr="007D5312">
        <w:rPr>
          <w:rFonts w:ascii="Times New Roman" w:eastAsia="宋体"/>
        </w:rPr>
        <w:t>）来计算：</w:t>
      </w:r>
    </w:p>
    <w:p w:rsidR="001C4DF6" w:rsidRPr="00F67AFB" w:rsidRDefault="003D221A" w:rsidP="00942BB8">
      <w:pPr>
        <w:pStyle w:val="aff0"/>
        <w:wordWrap w:val="0"/>
        <w:spacing w:beforeLines="50" w:before="156" w:afterLines="50" w:after="156"/>
        <w:ind w:firstLineChars="400" w:firstLine="840"/>
        <w:jc w:val="right"/>
        <w:rPr>
          <w:rFonts w:ascii="Times New Roman"/>
        </w:rPr>
      </w:pPr>
      <m:oMath>
        <m:sSub>
          <m:sSubPr>
            <m:ctrlPr>
              <w:rPr>
                <w:rFonts w:ascii="Cambria Math" w:hAnsi="Cambria Math"/>
              </w:rPr>
            </m:ctrlPr>
          </m:sSubPr>
          <m:e>
            <m:r>
              <w:rPr>
                <w:rFonts w:ascii="Cambria Math" w:hAnsi="Cambria Math"/>
              </w:rPr>
              <m:t>S</m:t>
            </m:r>
          </m:e>
          <m:sub>
            <m:r>
              <w:rPr>
                <w:rFonts w:ascii="Cambria Math" w:hAnsi="Cambria Math"/>
              </w:rPr>
              <m:t>n</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W</m:t>
                </m:r>
              </m:e>
              <m:sub>
                <m:r>
                  <w:rPr>
                    <w:rFonts w:ascii="Cambria Math" w:hAnsi="Cambria Math"/>
                  </w:rPr>
                  <m:t>maxn</m:t>
                </m:r>
              </m:sub>
            </m:sSub>
          </m:num>
          <m:den>
            <m:sSub>
              <m:sSubPr>
                <m:ctrlPr>
                  <w:rPr>
                    <w:rFonts w:ascii="Cambria Math" w:hAnsi="Cambria Math"/>
                    <w:i/>
                  </w:rPr>
                </m:ctrlPr>
              </m:sSubPr>
              <m:e>
                <m:r>
                  <w:rPr>
                    <w:rFonts w:ascii="Cambria Math" w:hAnsi="Cambria Math"/>
                  </w:rPr>
                  <m:t>W</m:t>
                </m:r>
              </m:e>
              <m:sub>
                <m:r>
                  <w:rPr>
                    <w:rFonts w:ascii="Cambria Math" w:hAnsi="Cambria Math"/>
                  </w:rPr>
                  <m:t>max</m:t>
                </m:r>
              </m:sub>
            </m:sSub>
          </m:den>
        </m:f>
        <m:r>
          <w:rPr>
            <w:rFonts w:ascii="Cambria Math" w:hAnsi="Cambria Math"/>
          </w:rPr>
          <m:t>×100%</m:t>
        </m:r>
      </m:oMath>
      <w:r w:rsidR="00942BB8">
        <w:rPr>
          <w:rFonts w:ascii="Times New Roman"/>
        </w:rPr>
        <w:t xml:space="preserve">                           </w:t>
      </w:r>
      <w:r w:rsidR="001C4DF6" w:rsidRPr="00F67AFB">
        <w:rPr>
          <w:rFonts w:ascii="Times New Roman"/>
        </w:rPr>
        <w:t>（</w:t>
      </w:r>
      <w:r w:rsidR="00942BB8">
        <w:rPr>
          <w:rFonts w:ascii="Times New Roman"/>
        </w:rPr>
        <w:t>2</w:t>
      </w:r>
      <w:r w:rsidR="001C4DF6" w:rsidRPr="00F67AFB">
        <w:rPr>
          <w:rFonts w:ascii="Times New Roman"/>
        </w:rPr>
        <w:t>）</w:t>
      </w:r>
    </w:p>
    <w:p w:rsidR="00913C8F" w:rsidRPr="007D5312" w:rsidRDefault="001C4DF6" w:rsidP="007D5312">
      <w:pPr>
        <w:pStyle w:val="aff0"/>
        <w:spacing w:line="400" w:lineRule="exact"/>
        <w:ind w:firstLine="420"/>
        <w:rPr>
          <w:rFonts w:ascii="Times New Roman"/>
        </w:rPr>
      </w:pPr>
      <w:r w:rsidRPr="007D5312">
        <w:rPr>
          <w:rFonts w:ascii="Times New Roman"/>
        </w:rPr>
        <w:t>结果保留两位有效数字，数值</w:t>
      </w:r>
      <w:proofErr w:type="gramStart"/>
      <w:r w:rsidRPr="007D5312">
        <w:rPr>
          <w:rFonts w:ascii="Times New Roman"/>
        </w:rPr>
        <w:t>修约按照</w:t>
      </w:r>
      <w:proofErr w:type="gramEnd"/>
      <w:r w:rsidRPr="007D5312">
        <w:rPr>
          <w:rFonts w:ascii="Times New Roman"/>
        </w:rPr>
        <w:t>GB/T 8170</w:t>
      </w:r>
      <w:r w:rsidRPr="007D5312">
        <w:rPr>
          <w:rFonts w:ascii="Times New Roman"/>
        </w:rPr>
        <w:t>规定执行。</w:t>
      </w:r>
    </w:p>
    <w:p w:rsidR="001E23D1" w:rsidRPr="00F67AFB" w:rsidRDefault="001E23D1" w:rsidP="001E23D1">
      <w:pPr>
        <w:pStyle w:val="afffa"/>
        <w:numPr>
          <w:ilvl w:val="0"/>
          <w:numId w:val="8"/>
        </w:numPr>
        <w:spacing w:beforeLines="100" w:before="312" w:afterLines="100" w:after="312"/>
        <w:ind w:left="357" w:hangingChars="170" w:hanging="357"/>
        <w:rPr>
          <w:rFonts w:ascii="Times New Roman"/>
          <w:szCs w:val="21"/>
        </w:rPr>
      </w:pPr>
      <w:r w:rsidRPr="00F67AFB">
        <w:rPr>
          <w:rFonts w:ascii="Times New Roman"/>
          <w:szCs w:val="21"/>
        </w:rPr>
        <w:t>精密度</w:t>
      </w:r>
    </w:p>
    <w:p w:rsidR="00C57BEC" w:rsidRPr="00C57BEC" w:rsidRDefault="00C57BEC" w:rsidP="00C57BEC">
      <w:pPr>
        <w:pStyle w:val="afffa"/>
        <w:spacing w:beforeLines="0" w:before="0" w:afterLines="0" w:after="0" w:line="400" w:lineRule="exact"/>
        <w:rPr>
          <w:rFonts w:ascii="Times New Roman"/>
        </w:rPr>
      </w:pPr>
      <w:r w:rsidRPr="00C57BEC">
        <w:rPr>
          <w:rFonts w:ascii="Times New Roman" w:hint="eastAsia"/>
        </w:rPr>
        <w:lastRenderedPageBreak/>
        <w:t>9</w:t>
      </w:r>
      <w:r w:rsidRPr="00C57BEC">
        <w:rPr>
          <w:rFonts w:ascii="Times New Roman"/>
        </w:rPr>
        <w:t xml:space="preserve">.1 </w:t>
      </w:r>
      <w:r w:rsidRPr="00C57BEC">
        <w:rPr>
          <w:rFonts w:ascii="Times New Roman"/>
        </w:rPr>
        <w:t>重复性</w:t>
      </w:r>
    </w:p>
    <w:p w:rsidR="006A6722" w:rsidRPr="007D5312" w:rsidRDefault="006A6722" w:rsidP="00C57BEC">
      <w:pPr>
        <w:pStyle w:val="afffa"/>
        <w:spacing w:line="360" w:lineRule="exact"/>
        <w:ind w:firstLineChars="200" w:firstLine="400"/>
        <w:outlineLvl w:val="9"/>
        <w:rPr>
          <w:rFonts w:ascii="Times New Roman" w:eastAsia="宋体"/>
          <w:sz w:val="20"/>
        </w:rPr>
      </w:pPr>
      <w:r w:rsidRPr="007D5312">
        <w:rPr>
          <w:rFonts w:ascii="Times New Roman" w:eastAsia="宋体"/>
          <w:sz w:val="20"/>
        </w:rPr>
        <w:t>在重复性条件下获得的两次独立测试结果的测定值的差值不超过重复性限（</w:t>
      </w:r>
      <w:r w:rsidRPr="007D5312">
        <w:rPr>
          <w:rFonts w:ascii="Times New Roman" w:eastAsia="宋体"/>
          <w:i/>
          <w:sz w:val="20"/>
        </w:rPr>
        <w:t>r</w:t>
      </w:r>
      <w:r w:rsidRPr="007D5312">
        <w:rPr>
          <w:rFonts w:ascii="Times New Roman" w:eastAsia="宋体"/>
          <w:sz w:val="20"/>
        </w:rPr>
        <w:t>），超过重复性限（</w:t>
      </w:r>
      <w:r w:rsidRPr="007D5312">
        <w:rPr>
          <w:rFonts w:ascii="Times New Roman" w:eastAsia="宋体"/>
          <w:i/>
          <w:sz w:val="20"/>
        </w:rPr>
        <w:t>r</w:t>
      </w:r>
      <w:r w:rsidRPr="007D5312">
        <w:rPr>
          <w:rFonts w:ascii="Times New Roman" w:eastAsia="宋体"/>
          <w:sz w:val="20"/>
        </w:rPr>
        <w:t>）的情况不超过</w:t>
      </w:r>
      <w:r w:rsidRPr="007D5312">
        <w:rPr>
          <w:rFonts w:ascii="Times New Roman" w:eastAsia="宋体"/>
          <w:sz w:val="20"/>
        </w:rPr>
        <w:t>5 %</w:t>
      </w:r>
      <w:r w:rsidRPr="007D5312">
        <w:rPr>
          <w:rFonts w:ascii="Times New Roman" w:eastAsia="宋体"/>
          <w:sz w:val="20"/>
        </w:rPr>
        <w:t>，重复性限（</w:t>
      </w:r>
      <w:r w:rsidRPr="007D5312">
        <w:rPr>
          <w:rFonts w:ascii="Times New Roman" w:eastAsia="宋体"/>
          <w:i/>
          <w:iCs/>
          <w:sz w:val="20"/>
        </w:rPr>
        <w:t>r</w:t>
      </w:r>
      <w:r w:rsidRPr="007D5312">
        <w:rPr>
          <w:rFonts w:ascii="Times New Roman" w:eastAsia="宋体"/>
          <w:sz w:val="20"/>
        </w:rPr>
        <w:t>）使用</w:t>
      </w:r>
      <w:r w:rsidRPr="007D5312">
        <w:rPr>
          <w:rFonts w:ascii="Times New Roman" w:eastAsia="宋体"/>
          <w:sz w:val="20"/>
        </w:rPr>
        <w:t>313</w:t>
      </w:r>
      <w:r w:rsidR="00D64CA6" w:rsidRPr="00F67AFB">
        <w:rPr>
          <w:rFonts w:ascii="Times New Roman" w:eastAsia="宋体"/>
          <w:sz w:val="20"/>
        </w:rPr>
        <w:t xml:space="preserve"> </w:t>
      </w:r>
      <w:r w:rsidRPr="007D5312">
        <w:rPr>
          <w:rFonts w:ascii="Times New Roman" w:eastAsia="宋体"/>
          <w:sz w:val="20"/>
        </w:rPr>
        <w:t>K</w:t>
      </w:r>
      <w:r w:rsidRPr="007D5312">
        <w:rPr>
          <w:rFonts w:ascii="Times New Roman" w:eastAsia="宋体"/>
          <w:sz w:val="20"/>
        </w:rPr>
        <w:t>测得的</w:t>
      </w:r>
      <w:r w:rsidRPr="007D5312">
        <w:rPr>
          <w:rFonts w:ascii="Times New Roman" w:eastAsia="宋体"/>
          <w:sz w:val="20"/>
        </w:rPr>
        <w:t>50</w:t>
      </w:r>
      <w:r w:rsidRPr="007D5312">
        <w:rPr>
          <w:rFonts w:ascii="Times New Roman" w:eastAsia="宋体"/>
          <w:sz w:val="20"/>
        </w:rPr>
        <w:t>次循环后的数据按照</w:t>
      </w:r>
      <w:r w:rsidRPr="007D5312">
        <w:rPr>
          <w:rFonts w:ascii="Times New Roman" w:eastAsia="宋体"/>
          <w:sz w:val="20"/>
        </w:rPr>
        <w:t>GB/T 6379.2</w:t>
      </w:r>
      <w:r w:rsidRPr="007D5312">
        <w:rPr>
          <w:rFonts w:ascii="Times New Roman" w:eastAsia="宋体"/>
          <w:sz w:val="20"/>
        </w:rPr>
        <w:t>的规定求得，结果如表</w:t>
      </w:r>
      <w:r w:rsidRPr="007D5312">
        <w:rPr>
          <w:rFonts w:ascii="Times New Roman" w:eastAsia="宋体"/>
          <w:sz w:val="20"/>
        </w:rPr>
        <w:t>1</w:t>
      </w:r>
      <w:r w:rsidRPr="007D5312">
        <w:rPr>
          <w:rFonts w:ascii="Times New Roman" w:eastAsia="宋体"/>
          <w:sz w:val="20"/>
        </w:rPr>
        <w:t>所示。</w:t>
      </w:r>
    </w:p>
    <w:p w:rsidR="006A6722" w:rsidRPr="007D5312" w:rsidRDefault="006A6722" w:rsidP="00C57BEC">
      <w:pPr>
        <w:pStyle w:val="afffa"/>
        <w:spacing w:beforeLines="0" w:before="0" w:afterLines="0" w:after="0" w:line="400" w:lineRule="exact"/>
        <w:jc w:val="center"/>
        <w:outlineLvl w:val="9"/>
        <w:rPr>
          <w:rFonts w:ascii="Times New Roman" w:eastAsia="宋体"/>
          <w:sz w:val="20"/>
        </w:rPr>
      </w:pPr>
      <w:r w:rsidRPr="007D5312">
        <w:rPr>
          <w:rFonts w:ascii="Times New Roman" w:eastAsia="宋体"/>
          <w:sz w:val="20"/>
        </w:rPr>
        <w:t>表</w:t>
      </w:r>
      <w:r w:rsidRPr="007D5312">
        <w:rPr>
          <w:rFonts w:ascii="Times New Roman" w:eastAsia="宋体"/>
          <w:sz w:val="20"/>
        </w:rPr>
        <w:t>1</w:t>
      </w:r>
      <w:r w:rsidRPr="007D5312">
        <w:rPr>
          <w:rFonts w:ascii="Times New Roman" w:eastAsia="宋体"/>
          <w:sz w:val="20"/>
        </w:rPr>
        <w:t>重复性限</w:t>
      </w:r>
    </w:p>
    <w:tbl>
      <w:tblPr>
        <w:tblW w:w="429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414"/>
        <w:gridCol w:w="1722"/>
        <w:gridCol w:w="2539"/>
      </w:tblGrid>
      <w:tr w:rsidR="006A6722" w:rsidRPr="007D5312">
        <w:trPr>
          <w:trHeight w:val="99"/>
          <w:jc w:val="center"/>
        </w:trPr>
        <w:tc>
          <w:tcPr>
            <w:tcW w:w="2224" w:type="pct"/>
            <w:tcBorders>
              <w:top w:val="single" w:sz="12" w:space="0" w:color="auto"/>
              <w:left w:val="single" w:sz="8" w:space="0" w:color="auto"/>
              <w:bottom w:val="single" w:sz="12" w:space="0" w:color="auto"/>
              <w:right w:val="single" w:sz="12" w:space="0" w:color="auto"/>
            </w:tcBorders>
            <w:vAlign w:val="center"/>
          </w:tcPr>
          <w:p w:rsidR="006A6722" w:rsidRPr="00F67AFB" w:rsidRDefault="00F67AFB">
            <w:pPr>
              <w:pStyle w:val="aff0"/>
              <w:spacing w:line="360" w:lineRule="exact"/>
              <w:ind w:firstLineChars="0" w:firstLine="0"/>
              <w:jc w:val="center"/>
              <w:rPr>
                <w:rFonts w:ascii="Times New Roman"/>
              </w:rPr>
            </w:pPr>
            <w:r>
              <w:rPr>
                <w:rFonts w:ascii="Times New Roman" w:hint="eastAsia"/>
              </w:rPr>
              <w:t>测试</w:t>
            </w:r>
            <w:r>
              <w:rPr>
                <w:rFonts w:ascii="Times New Roman"/>
              </w:rPr>
              <w:t>结果取值项目</w:t>
            </w:r>
          </w:p>
        </w:tc>
        <w:tc>
          <w:tcPr>
            <w:tcW w:w="1122" w:type="pct"/>
            <w:tcBorders>
              <w:top w:val="single" w:sz="12" w:space="0" w:color="auto"/>
              <w:left w:val="single" w:sz="8" w:space="0" w:color="auto"/>
              <w:bottom w:val="single" w:sz="12" w:space="0" w:color="auto"/>
              <w:right w:val="single" w:sz="8" w:space="0" w:color="auto"/>
            </w:tcBorders>
            <w:vAlign w:val="center"/>
          </w:tcPr>
          <w:p w:rsidR="006A6722" w:rsidRPr="007D5312" w:rsidDel="00B362CA" w:rsidRDefault="006A6722">
            <w:pPr>
              <w:pStyle w:val="aff0"/>
              <w:spacing w:line="360" w:lineRule="exact"/>
              <w:ind w:firstLineChars="0" w:firstLine="0"/>
              <w:jc w:val="center"/>
              <w:rPr>
                <w:rFonts w:ascii="Times New Roman"/>
              </w:rPr>
            </w:pPr>
            <w:r w:rsidRPr="007D5312">
              <w:rPr>
                <w:rFonts w:ascii="Times New Roman"/>
              </w:rPr>
              <w:t>样品名称</w:t>
            </w:r>
          </w:p>
        </w:tc>
        <w:tc>
          <w:tcPr>
            <w:tcW w:w="1654" w:type="pct"/>
            <w:tcBorders>
              <w:top w:val="single" w:sz="12" w:space="0" w:color="auto"/>
              <w:left w:val="single" w:sz="8" w:space="0" w:color="auto"/>
              <w:bottom w:val="single" w:sz="12"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rPr>
            </w:pPr>
            <w:r w:rsidRPr="007D5312">
              <w:rPr>
                <w:rFonts w:ascii="Times New Roman"/>
              </w:rPr>
              <w:t>重复性限（</w:t>
            </w:r>
            <w:r w:rsidRPr="007D5312">
              <w:rPr>
                <w:rFonts w:ascii="Times New Roman"/>
              </w:rPr>
              <w:t>r</w:t>
            </w:r>
            <w:r w:rsidRPr="007D5312">
              <w:rPr>
                <w:rFonts w:ascii="Times New Roman"/>
              </w:rPr>
              <w:t>）</w:t>
            </w:r>
          </w:p>
        </w:tc>
      </w:tr>
      <w:tr w:rsidR="006A6722" w:rsidRPr="007D5312">
        <w:trPr>
          <w:trHeight w:val="237"/>
          <w:jc w:val="center"/>
        </w:trPr>
        <w:tc>
          <w:tcPr>
            <w:tcW w:w="2224" w:type="pct"/>
            <w:vMerge w:val="restart"/>
            <w:tcBorders>
              <w:top w:val="single" w:sz="12" w:space="0" w:color="auto"/>
              <w:left w:val="single" w:sz="8" w:space="0" w:color="auto"/>
              <w:right w:val="single" w:sz="12" w:space="0" w:color="auto"/>
            </w:tcBorders>
            <w:vAlign w:val="center"/>
          </w:tcPr>
          <w:p w:rsidR="006A6722" w:rsidRPr="00F67AFB" w:rsidRDefault="006A6722">
            <w:pPr>
              <w:pStyle w:val="aff0"/>
              <w:spacing w:line="360" w:lineRule="exact"/>
              <w:ind w:firstLineChars="0" w:firstLine="0"/>
              <w:jc w:val="center"/>
              <w:rPr>
                <w:rFonts w:ascii="Times New Roman"/>
                <w:color w:val="FF0000"/>
              </w:rPr>
            </w:pPr>
            <w:r w:rsidRPr="007D5312">
              <w:rPr>
                <w:rFonts w:ascii="Times New Roman"/>
              </w:rPr>
              <w:t>容量保持率</w:t>
            </w:r>
            <w:proofErr w:type="spellStart"/>
            <w:r w:rsidRPr="007D5312">
              <w:rPr>
                <w:rFonts w:ascii="Times New Roman"/>
                <w:i/>
                <w:iCs/>
              </w:rPr>
              <w:t>S</w:t>
            </w:r>
            <w:r w:rsidRPr="00F67AFB">
              <w:rPr>
                <w:rFonts w:ascii="Times New Roman"/>
                <w:vertAlign w:val="subscript"/>
              </w:rPr>
              <w:t>maxn</w:t>
            </w:r>
            <w:proofErr w:type="spellEnd"/>
          </w:p>
        </w:tc>
        <w:tc>
          <w:tcPr>
            <w:tcW w:w="1122" w:type="pct"/>
            <w:tcBorders>
              <w:top w:val="single" w:sz="12" w:space="0" w:color="auto"/>
              <w:left w:val="single" w:sz="8" w:space="0" w:color="auto"/>
              <w:right w:val="single" w:sz="8" w:space="0" w:color="auto"/>
            </w:tcBorders>
            <w:vAlign w:val="center"/>
          </w:tcPr>
          <w:p w:rsidR="006A6722" w:rsidRPr="00F67AFB" w:rsidRDefault="006A6722">
            <w:pPr>
              <w:pStyle w:val="aff0"/>
              <w:spacing w:line="360" w:lineRule="exact"/>
              <w:ind w:firstLineChars="0" w:firstLine="0"/>
              <w:jc w:val="center"/>
              <w:rPr>
                <w:rFonts w:ascii="Times New Roman"/>
                <w:color w:val="FF0000"/>
              </w:rPr>
            </w:pPr>
            <w:proofErr w:type="spellStart"/>
            <w:r w:rsidRPr="007D5312">
              <w:rPr>
                <w:rFonts w:ascii="Times New Roman"/>
                <w:szCs w:val="21"/>
              </w:rPr>
              <w:t>LaNi</w:t>
            </w:r>
            <w:proofErr w:type="spellEnd"/>
            <w:r w:rsidRPr="007D5312">
              <w:rPr>
                <w:rFonts w:ascii="Times New Roman"/>
                <w:szCs w:val="21"/>
              </w:rPr>
              <w:t>-H</w:t>
            </w:r>
          </w:p>
        </w:tc>
        <w:tc>
          <w:tcPr>
            <w:tcW w:w="1654" w:type="pct"/>
            <w:tcBorders>
              <w:top w:val="single" w:sz="12" w:space="0" w:color="auto"/>
              <w:left w:val="single" w:sz="8" w:space="0" w:color="auto"/>
              <w:right w:val="single" w:sz="12" w:space="0" w:color="auto"/>
            </w:tcBorders>
            <w:vAlign w:val="center"/>
          </w:tcPr>
          <w:p w:rsidR="006A6722" w:rsidRPr="007D5312" w:rsidRDefault="00D64CA6">
            <w:pPr>
              <w:pStyle w:val="aff0"/>
              <w:spacing w:line="360" w:lineRule="exact"/>
              <w:ind w:firstLineChars="0" w:firstLine="0"/>
              <w:jc w:val="center"/>
              <w:rPr>
                <w:rFonts w:ascii="Times New Roman"/>
              </w:rPr>
            </w:pPr>
            <w:r w:rsidRPr="007D5312">
              <w:rPr>
                <w:rFonts w:ascii="Times New Roman"/>
              </w:rPr>
              <w:t>5.569</w:t>
            </w:r>
          </w:p>
        </w:tc>
      </w:tr>
      <w:tr w:rsidR="006A6722" w:rsidRPr="007D5312">
        <w:trPr>
          <w:trHeight w:val="237"/>
          <w:jc w:val="center"/>
        </w:trPr>
        <w:tc>
          <w:tcPr>
            <w:tcW w:w="2224" w:type="pct"/>
            <w:vMerge/>
            <w:tcBorders>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color w:val="FF0000"/>
              </w:rPr>
            </w:pPr>
          </w:p>
        </w:tc>
        <w:tc>
          <w:tcPr>
            <w:tcW w:w="1122" w:type="pct"/>
            <w:tcBorders>
              <w:top w:val="single" w:sz="12" w:space="0" w:color="auto"/>
              <w:left w:val="single" w:sz="8" w:space="0" w:color="auto"/>
              <w:right w:val="single" w:sz="8" w:space="0" w:color="auto"/>
            </w:tcBorders>
            <w:vAlign w:val="center"/>
          </w:tcPr>
          <w:p w:rsidR="006A6722" w:rsidRPr="00F67AFB" w:rsidRDefault="006A6722">
            <w:pPr>
              <w:pStyle w:val="aff0"/>
              <w:spacing w:line="360" w:lineRule="exact"/>
              <w:ind w:firstLineChars="0" w:firstLine="0"/>
              <w:jc w:val="center"/>
              <w:rPr>
                <w:rFonts w:ascii="Times New Roman"/>
                <w:color w:val="FF0000"/>
              </w:rPr>
            </w:pPr>
            <w:proofErr w:type="spellStart"/>
            <w:r w:rsidRPr="007D5312">
              <w:rPr>
                <w:rFonts w:ascii="Times New Roman"/>
                <w:szCs w:val="21"/>
              </w:rPr>
              <w:t>LaNi</w:t>
            </w:r>
            <w:proofErr w:type="spellEnd"/>
            <w:r w:rsidRPr="007D5312">
              <w:rPr>
                <w:rFonts w:ascii="Times New Roman"/>
                <w:szCs w:val="21"/>
              </w:rPr>
              <w:t>-L</w:t>
            </w:r>
          </w:p>
        </w:tc>
        <w:tc>
          <w:tcPr>
            <w:tcW w:w="1654" w:type="pct"/>
            <w:tcBorders>
              <w:top w:val="single" w:sz="12" w:space="0" w:color="auto"/>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rPr>
            </w:pPr>
            <w:r w:rsidRPr="007D5312">
              <w:rPr>
                <w:rFonts w:ascii="Times New Roman"/>
              </w:rPr>
              <w:t>1.86</w:t>
            </w:r>
            <w:r w:rsidR="00D64CA6" w:rsidRPr="007D5312">
              <w:rPr>
                <w:rFonts w:ascii="Times New Roman"/>
              </w:rPr>
              <w:t>9</w:t>
            </w:r>
          </w:p>
        </w:tc>
      </w:tr>
      <w:tr w:rsidR="006A6722" w:rsidRPr="007D5312">
        <w:trPr>
          <w:trHeight w:val="237"/>
          <w:jc w:val="center"/>
        </w:trPr>
        <w:tc>
          <w:tcPr>
            <w:tcW w:w="2224" w:type="pct"/>
            <w:vMerge/>
            <w:tcBorders>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color w:val="FF0000"/>
              </w:rPr>
            </w:pPr>
          </w:p>
        </w:tc>
        <w:tc>
          <w:tcPr>
            <w:tcW w:w="1122" w:type="pct"/>
            <w:tcBorders>
              <w:top w:val="single" w:sz="12" w:space="0" w:color="auto"/>
              <w:left w:val="single" w:sz="8" w:space="0" w:color="auto"/>
              <w:right w:val="single" w:sz="8" w:space="0" w:color="auto"/>
            </w:tcBorders>
            <w:vAlign w:val="center"/>
          </w:tcPr>
          <w:p w:rsidR="006A6722" w:rsidRPr="00F67AFB" w:rsidRDefault="006A6722">
            <w:pPr>
              <w:pStyle w:val="aff0"/>
              <w:spacing w:line="360" w:lineRule="exact"/>
              <w:ind w:firstLineChars="0" w:firstLine="0"/>
              <w:jc w:val="center"/>
              <w:rPr>
                <w:rFonts w:ascii="Times New Roman"/>
                <w:color w:val="FF0000"/>
              </w:rPr>
            </w:pPr>
            <w:proofErr w:type="spellStart"/>
            <w:r w:rsidRPr="007D5312">
              <w:rPr>
                <w:rFonts w:ascii="Times New Roman"/>
                <w:szCs w:val="21"/>
              </w:rPr>
              <w:t>LaYNi</w:t>
            </w:r>
            <w:proofErr w:type="spellEnd"/>
            <w:r w:rsidRPr="007D5312">
              <w:rPr>
                <w:rFonts w:ascii="Times New Roman"/>
                <w:szCs w:val="21"/>
              </w:rPr>
              <w:t>-H</w:t>
            </w:r>
          </w:p>
        </w:tc>
        <w:tc>
          <w:tcPr>
            <w:tcW w:w="1654" w:type="pct"/>
            <w:tcBorders>
              <w:top w:val="single" w:sz="12" w:space="0" w:color="auto"/>
              <w:left w:val="single" w:sz="8" w:space="0" w:color="auto"/>
              <w:right w:val="single" w:sz="12" w:space="0" w:color="auto"/>
            </w:tcBorders>
            <w:vAlign w:val="center"/>
          </w:tcPr>
          <w:p w:rsidR="006A6722" w:rsidRPr="007D5312" w:rsidRDefault="00D64CA6">
            <w:pPr>
              <w:pStyle w:val="aff0"/>
              <w:spacing w:line="360" w:lineRule="exact"/>
              <w:ind w:firstLineChars="0" w:firstLine="0"/>
              <w:jc w:val="center"/>
              <w:rPr>
                <w:rFonts w:ascii="Times New Roman"/>
              </w:rPr>
            </w:pPr>
            <w:r w:rsidRPr="007D5312">
              <w:rPr>
                <w:rFonts w:ascii="Times New Roman"/>
              </w:rPr>
              <w:t>2.853</w:t>
            </w:r>
          </w:p>
        </w:tc>
      </w:tr>
      <w:tr w:rsidR="006A6722" w:rsidRPr="007D5312">
        <w:trPr>
          <w:trHeight w:val="237"/>
          <w:jc w:val="center"/>
        </w:trPr>
        <w:tc>
          <w:tcPr>
            <w:tcW w:w="2224" w:type="pct"/>
            <w:vMerge/>
            <w:tcBorders>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color w:val="FF0000"/>
              </w:rPr>
            </w:pPr>
          </w:p>
        </w:tc>
        <w:tc>
          <w:tcPr>
            <w:tcW w:w="1122" w:type="pct"/>
            <w:tcBorders>
              <w:top w:val="single" w:sz="12" w:space="0" w:color="auto"/>
              <w:left w:val="single" w:sz="8" w:space="0" w:color="auto"/>
              <w:right w:val="single" w:sz="8" w:space="0" w:color="auto"/>
            </w:tcBorders>
            <w:vAlign w:val="center"/>
          </w:tcPr>
          <w:p w:rsidR="006A6722" w:rsidRPr="007D5312" w:rsidRDefault="006A6722">
            <w:pPr>
              <w:pStyle w:val="aff0"/>
              <w:spacing w:line="360" w:lineRule="exact"/>
              <w:ind w:firstLineChars="0" w:firstLine="0"/>
              <w:jc w:val="center"/>
              <w:rPr>
                <w:rFonts w:ascii="Times New Roman"/>
                <w:szCs w:val="21"/>
              </w:rPr>
            </w:pPr>
            <w:proofErr w:type="spellStart"/>
            <w:r w:rsidRPr="007D5312">
              <w:rPr>
                <w:rFonts w:ascii="Times New Roman"/>
                <w:szCs w:val="21"/>
              </w:rPr>
              <w:t>LaYNi</w:t>
            </w:r>
            <w:proofErr w:type="spellEnd"/>
            <w:r w:rsidRPr="007D5312">
              <w:rPr>
                <w:rFonts w:ascii="Times New Roman"/>
                <w:szCs w:val="21"/>
              </w:rPr>
              <w:t>-L</w:t>
            </w:r>
          </w:p>
        </w:tc>
        <w:tc>
          <w:tcPr>
            <w:tcW w:w="1654" w:type="pct"/>
            <w:tcBorders>
              <w:top w:val="single" w:sz="12" w:space="0" w:color="auto"/>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rPr>
            </w:pPr>
            <w:r w:rsidRPr="00F67AFB">
              <w:rPr>
                <w:rFonts w:ascii="Times New Roman"/>
              </w:rPr>
              <w:t>4.71</w:t>
            </w:r>
            <w:r w:rsidR="00D64CA6" w:rsidRPr="00F67AFB">
              <w:rPr>
                <w:rFonts w:ascii="Times New Roman"/>
              </w:rPr>
              <w:t>9</w:t>
            </w:r>
          </w:p>
        </w:tc>
      </w:tr>
      <w:tr w:rsidR="006A6722" w:rsidRPr="007D5312">
        <w:trPr>
          <w:trHeight w:val="237"/>
          <w:jc w:val="center"/>
        </w:trPr>
        <w:tc>
          <w:tcPr>
            <w:tcW w:w="2224" w:type="pct"/>
            <w:vMerge/>
            <w:tcBorders>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color w:val="FF0000"/>
              </w:rPr>
            </w:pPr>
          </w:p>
        </w:tc>
        <w:tc>
          <w:tcPr>
            <w:tcW w:w="1122" w:type="pct"/>
            <w:tcBorders>
              <w:top w:val="single" w:sz="12" w:space="0" w:color="auto"/>
              <w:left w:val="single" w:sz="8" w:space="0" w:color="auto"/>
              <w:right w:val="single" w:sz="8" w:space="0" w:color="auto"/>
            </w:tcBorders>
            <w:vAlign w:val="center"/>
          </w:tcPr>
          <w:p w:rsidR="006A6722" w:rsidRPr="007D5312" w:rsidRDefault="006A6722">
            <w:pPr>
              <w:pStyle w:val="aff0"/>
              <w:spacing w:line="360" w:lineRule="exact"/>
              <w:ind w:firstLineChars="0" w:firstLine="0"/>
              <w:jc w:val="center"/>
              <w:rPr>
                <w:rFonts w:ascii="Times New Roman"/>
                <w:szCs w:val="21"/>
              </w:rPr>
            </w:pPr>
            <w:proofErr w:type="spellStart"/>
            <w:r w:rsidRPr="007D5312">
              <w:rPr>
                <w:rFonts w:ascii="Times New Roman"/>
                <w:szCs w:val="21"/>
              </w:rPr>
              <w:t>LaMgNi</w:t>
            </w:r>
            <w:proofErr w:type="spellEnd"/>
            <w:r w:rsidRPr="007D5312">
              <w:rPr>
                <w:rFonts w:ascii="Times New Roman"/>
                <w:szCs w:val="21"/>
              </w:rPr>
              <w:t>-H</w:t>
            </w:r>
          </w:p>
        </w:tc>
        <w:tc>
          <w:tcPr>
            <w:tcW w:w="1654" w:type="pct"/>
            <w:tcBorders>
              <w:top w:val="single" w:sz="12" w:space="0" w:color="auto"/>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rPr>
            </w:pPr>
            <w:r w:rsidRPr="00F67AFB">
              <w:rPr>
                <w:rFonts w:ascii="Times New Roman"/>
              </w:rPr>
              <w:t>4.14</w:t>
            </w:r>
            <w:r w:rsidR="00D64CA6" w:rsidRPr="00F67AFB">
              <w:rPr>
                <w:rFonts w:ascii="Times New Roman"/>
              </w:rPr>
              <w:t>4</w:t>
            </w:r>
          </w:p>
        </w:tc>
      </w:tr>
      <w:tr w:rsidR="006A6722" w:rsidRPr="007D5312">
        <w:trPr>
          <w:trHeight w:val="237"/>
          <w:jc w:val="center"/>
        </w:trPr>
        <w:tc>
          <w:tcPr>
            <w:tcW w:w="2224" w:type="pct"/>
            <w:vMerge/>
            <w:tcBorders>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color w:val="FF0000"/>
              </w:rPr>
            </w:pPr>
          </w:p>
        </w:tc>
        <w:tc>
          <w:tcPr>
            <w:tcW w:w="1122" w:type="pct"/>
            <w:tcBorders>
              <w:top w:val="single" w:sz="12" w:space="0" w:color="auto"/>
              <w:left w:val="single" w:sz="8" w:space="0" w:color="auto"/>
              <w:right w:val="single" w:sz="8" w:space="0" w:color="auto"/>
            </w:tcBorders>
            <w:vAlign w:val="center"/>
          </w:tcPr>
          <w:p w:rsidR="006A6722" w:rsidRPr="007D5312" w:rsidRDefault="006A6722">
            <w:pPr>
              <w:pStyle w:val="aff0"/>
              <w:spacing w:line="360" w:lineRule="exact"/>
              <w:ind w:firstLineChars="0" w:firstLine="0"/>
              <w:jc w:val="center"/>
              <w:rPr>
                <w:rFonts w:ascii="Times New Roman"/>
                <w:szCs w:val="21"/>
              </w:rPr>
            </w:pPr>
            <w:proofErr w:type="spellStart"/>
            <w:r w:rsidRPr="007D5312">
              <w:rPr>
                <w:rFonts w:ascii="Times New Roman"/>
                <w:szCs w:val="21"/>
              </w:rPr>
              <w:t>LaMgNi</w:t>
            </w:r>
            <w:proofErr w:type="spellEnd"/>
            <w:r w:rsidRPr="007D5312">
              <w:rPr>
                <w:rFonts w:ascii="Times New Roman"/>
                <w:szCs w:val="21"/>
              </w:rPr>
              <w:t>-L</w:t>
            </w:r>
          </w:p>
        </w:tc>
        <w:tc>
          <w:tcPr>
            <w:tcW w:w="1654" w:type="pct"/>
            <w:tcBorders>
              <w:top w:val="single" w:sz="12" w:space="0" w:color="auto"/>
              <w:left w:val="single" w:sz="8" w:space="0" w:color="auto"/>
              <w:right w:val="single" w:sz="12" w:space="0" w:color="auto"/>
            </w:tcBorders>
            <w:vAlign w:val="center"/>
          </w:tcPr>
          <w:p w:rsidR="006A6722" w:rsidRPr="00F67AFB" w:rsidRDefault="00D64CA6">
            <w:pPr>
              <w:pStyle w:val="aff0"/>
              <w:spacing w:line="360" w:lineRule="exact"/>
              <w:ind w:firstLineChars="0" w:firstLine="0"/>
              <w:jc w:val="center"/>
              <w:rPr>
                <w:rFonts w:ascii="Times New Roman"/>
              </w:rPr>
            </w:pPr>
            <w:r w:rsidRPr="00F67AFB">
              <w:rPr>
                <w:rFonts w:ascii="Times New Roman"/>
              </w:rPr>
              <w:t>4.451</w:t>
            </w:r>
          </w:p>
        </w:tc>
      </w:tr>
    </w:tbl>
    <w:p w:rsidR="006A6722" w:rsidRPr="007D5312" w:rsidRDefault="006A6722" w:rsidP="006A6722">
      <w:pPr>
        <w:pStyle w:val="aff0"/>
        <w:ind w:firstLine="420"/>
        <w:rPr>
          <w:rFonts w:ascii="Times New Roman"/>
        </w:rPr>
      </w:pPr>
    </w:p>
    <w:p w:rsidR="006A6722" w:rsidRPr="007D5312" w:rsidRDefault="006A6722" w:rsidP="006A6722">
      <w:pPr>
        <w:pStyle w:val="afffa"/>
        <w:spacing w:beforeLines="0" w:before="0" w:afterLines="0" w:after="0" w:line="400" w:lineRule="exact"/>
        <w:rPr>
          <w:rFonts w:ascii="Times New Roman"/>
        </w:rPr>
      </w:pPr>
      <w:r w:rsidRPr="007D5312">
        <w:rPr>
          <w:rFonts w:ascii="Times New Roman"/>
        </w:rPr>
        <w:t xml:space="preserve">9.2 </w:t>
      </w:r>
      <w:r w:rsidRPr="007D5312">
        <w:rPr>
          <w:rFonts w:ascii="Times New Roman"/>
        </w:rPr>
        <w:t>再现性</w:t>
      </w:r>
    </w:p>
    <w:p w:rsidR="006A6722" w:rsidRPr="007D5312" w:rsidRDefault="006A6722" w:rsidP="00C57BEC">
      <w:pPr>
        <w:pStyle w:val="afffa"/>
        <w:spacing w:line="360" w:lineRule="exact"/>
        <w:ind w:firstLineChars="200" w:firstLine="400"/>
        <w:outlineLvl w:val="9"/>
        <w:rPr>
          <w:rFonts w:ascii="Times New Roman" w:eastAsia="宋体"/>
          <w:sz w:val="20"/>
        </w:rPr>
      </w:pPr>
      <w:r w:rsidRPr="007D5312">
        <w:rPr>
          <w:rFonts w:ascii="Times New Roman" w:eastAsia="宋体"/>
          <w:sz w:val="20"/>
        </w:rPr>
        <w:t>在再现性条件下获得的两次独立测试结果的差值不超过再现性限（</w:t>
      </w:r>
      <w:r w:rsidRPr="007D5312">
        <w:rPr>
          <w:rFonts w:ascii="Times New Roman" w:eastAsia="宋体"/>
          <w:i/>
          <w:sz w:val="20"/>
        </w:rPr>
        <w:t>R</w:t>
      </w:r>
      <w:r w:rsidRPr="007D5312">
        <w:rPr>
          <w:rFonts w:ascii="Times New Roman" w:eastAsia="宋体"/>
          <w:sz w:val="20"/>
        </w:rPr>
        <w:t>），超过再现性限（</w:t>
      </w:r>
      <w:r w:rsidRPr="007D5312">
        <w:rPr>
          <w:rFonts w:ascii="Times New Roman" w:eastAsia="宋体"/>
          <w:i/>
          <w:sz w:val="20"/>
        </w:rPr>
        <w:t>R</w:t>
      </w:r>
      <w:r w:rsidRPr="007D5312">
        <w:rPr>
          <w:rFonts w:ascii="Times New Roman" w:eastAsia="宋体"/>
          <w:sz w:val="20"/>
        </w:rPr>
        <w:t>）的情况不超过</w:t>
      </w:r>
      <w:r w:rsidRPr="007D5312">
        <w:rPr>
          <w:rFonts w:ascii="Times New Roman" w:eastAsia="宋体"/>
          <w:sz w:val="20"/>
        </w:rPr>
        <w:t>5 %</w:t>
      </w:r>
      <w:r w:rsidRPr="007D5312">
        <w:rPr>
          <w:rFonts w:ascii="Times New Roman" w:eastAsia="宋体"/>
          <w:sz w:val="20"/>
        </w:rPr>
        <w:t>，再现性限（</w:t>
      </w:r>
      <w:r w:rsidRPr="007D5312">
        <w:rPr>
          <w:rFonts w:ascii="Times New Roman" w:eastAsia="宋体"/>
          <w:i/>
          <w:iCs/>
          <w:sz w:val="20"/>
        </w:rPr>
        <w:t>R</w:t>
      </w:r>
      <w:r w:rsidRPr="007D5312">
        <w:rPr>
          <w:rFonts w:ascii="Times New Roman" w:eastAsia="宋体"/>
          <w:sz w:val="20"/>
        </w:rPr>
        <w:t>）使用</w:t>
      </w:r>
      <w:r w:rsidRPr="007D5312">
        <w:rPr>
          <w:rFonts w:ascii="Times New Roman" w:eastAsia="宋体"/>
          <w:sz w:val="20"/>
        </w:rPr>
        <w:t>313</w:t>
      </w:r>
      <w:r w:rsidR="00D64CA6" w:rsidRPr="00F67AFB">
        <w:rPr>
          <w:rFonts w:ascii="Times New Roman" w:eastAsia="宋体"/>
          <w:sz w:val="20"/>
        </w:rPr>
        <w:t xml:space="preserve"> </w:t>
      </w:r>
      <w:r w:rsidRPr="007D5312">
        <w:rPr>
          <w:rFonts w:ascii="Times New Roman" w:eastAsia="宋体"/>
          <w:sz w:val="20"/>
        </w:rPr>
        <w:t>K</w:t>
      </w:r>
      <w:r w:rsidRPr="007D5312">
        <w:rPr>
          <w:rFonts w:ascii="Times New Roman" w:eastAsia="宋体"/>
          <w:sz w:val="20"/>
        </w:rPr>
        <w:t>测得的</w:t>
      </w:r>
      <w:r w:rsidRPr="007D5312">
        <w:rPr>
          <w:rFonts w:ascii="Times New Roman" w:eastAsia="宋体"/>
          <w:sz w:val="20"/>
        </w:rPr>
        <w:t>50</w:t>
      </w:r>
      <w:r w:rsidRPr="007D5312">
        <w:rPr>
          <w:rFonts w:ascii="Times New Roman" w:eastAsia="宋体"/>
          <w:sz w:val="20"/>
        </w:rPr>
        <w:t>次循环后的数据按照</w:t>
      </w:r>
      <w:r w:rsidRPr="007D5312">
        <w:rPr>
          <w:rFonts w:ascii="Times New Roman" w:eastAsia="宋体"/>
          <w:sz w:val="20"/>
        </w:rPr>
        <w:t>GB/T 6379.2</w:t>
      </w:r>
      <w:r w:rsidRPr="007D5312">
        <w:rPr>
          <w:rFonts w:ascii="Times New Roman" w:eastAsia="宋体"/>
          <w:sz w:val="20"/>
        </w:rPr>
        <w:t>的规定求得，如表</w:t>
      </w:r>
      <w:r w:rsidRPr="007D5312">
        <w:rPr>
          <w:rFonts w:ascii="Times New Roman" w:eastAsia="宋体"/>
          <w:sz w:val="20"/>
        </w:rPr>
        <w:t>2</w:t>
      </w:r>
      <w:r w:rsidRPr="007D5312">
        <w:rPr>
          <w:rFonts w:ascii="Times New Roman" w:eastAsia="宋体"/>
          <w:sz w:val="20"/>
        </w:rPr>
        <w:t>所示。</w:t>
      </w:r>
    </w:p>
    <w:p w:rsidR="006A6722" w:rsidRPr="007D5312" w:rsidRDefault="006A6722" w:rsidP="00C57BEC">
      <w:pPr>
        <w:pStyle w:val="afffa"/>
        <w:spacing w:beforeLines="0" w:before="0" w:afterLines="0" w:after="0" w:line="400" w:lineRule="exact"/>
        <w:jc w:val="center"/>
        <w:outlineLvl w:val="9"/>
        <w:rPr>
          <w:rFonts w:ascii="Times New Roman" w:eastAsia="宋体"/>
          <w:sz w:val="20"/>
        </w:rPr>
      </w:pPr>
      <w:r w:rsidRPr="007D5312">
        <w:rPr>
          <w:rFonts w:ascii="Times New Roman" w:eastAsia="宋体"/>
          <w:sz w:val="20"/>
        </w:rPr>
        <w:t>表</w:t>
      </w:r>
      <w:r w:rsidRPr="007D5312">
        <w:rPr>
          <w:rFonts w:ascii="Times New Roman" w:eastAsia="宋体"/>
          <w:sz w:val="20"/>
        </w:rPr>
        <w:t>2</w:t>
      </w:r>
      <w:r w:rsidRPr="007D5312">
        <w:rPr>
          <w:rFonts w:ascii="Times New Roman" w:eastAsia="宋体"/>
          <w:sz w:val="20"/>
        </w:rPr>
        <w:t>再现性限</w:t>
      </w:r>
    </w:p>
    <w:tbl>
      <w:tblPr>
        <w:tblW w:w="429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414"/>
        <w:gridCol w:w="1722"/>
        <w:gridCol w:w="2539"/>
      </w:tblGrid>
      <w:tr w:rsidR="006A6722" w:rsidRPr="007D5312">
        <w:trPr>
          <w:trHeight w:val="99"/>
          <w:jc w:val="center"/>
        </w:trPr>
        <w:tc>
          <w:tcPr>
            <w:tcW w:w="2224" w:type="pct"/>
            <w:tcBorders>
              <w:top w:val="single" w:sz="12" w:space="0" w:color="auto"/>
              <w:left w:val="single" w:sz="8" w:space="0" w:color="auto"/>
              <w:bottom w:val="single" w:sz="12" w:space="0" w:color="auto"/>
              <w:right w:val="single" w:sz="12" w:space="0" w:color="auto"/>
            </w:tcBorders>
            <w:vAlign w:val="center"/>
          </w:tcPr>
          <w:p w:rsidR="006A6722" w:rsidRPr="00F67AFB" w:rsidRDefault="00F67AFB">
            <w:pPr>
              <w:pStyle w:val="aff0"/>
              <w:spacing w:line="360" w:lineRule="exact"/>
              <w:ind w:firstLineChars="0" w:firstLine="0"/>
              <w:jc w:val="center"/>
              <w:rPr>
                <w:rFonts w:ascii="Times New Roman"/>
              </w:rPr>
            </w:pPr>
            <w:r>
              <w:rPr>
                <w:rFonts w:ascii="Times New Roman" w:hint="eastAsia"/>
              </w:rPr>
              <w:t>测试</w:t>
            </w:r>
            <w:r>
              <w:rPr>
                <w:rFonts w:ascii="Times New Roman"/>
              </w:rPr>
              <w:t>结果取值项目</w:t>
            </w:r>
          </w:p>
        </w:tc>
        <w:tc>
          <w:tcPr>
            <w:tcW w:w="1122" w:type="pct"/>
            <w:tcBorders>
              <w:top w:val="single" w:sz="12" w:space="0" w:color="auto"/>
              <w:left w:val="single" w:sz="8" w:space="0" w:color="auto"/>
              <w:bottom w:val="single" w:sz="12" w:space="0" w:color="auto"/>
              <w:right w:val="single" w:sz="8" w:space="0" w:color="auto"/>
            </w:tcBorders>
            <w:vAlign w:val="center"/>
          </w:tcPr>
          <w:p w:rsidR="006A6722" w:rsidRPr="007D5312" w:rsidDel="00B362CA" w:rsidRDefault="006A6722">
            <w:pPr>
              <w:pStyle w:val="aff0"/>
              <w:spacing w:line="360" w:lineRule="exact"/>
              <w:ind w:firstLineChars="0" w:firstLine="0"/>
              <w:jc w:val="center"/>
              <w:rPr>
                <w:rFonts w:ascii="Times New Roman"/>
              </w:rPr>
            </w:pPr>
            <w:r w:rsidRPr="007D5312">
              <w:rPr>
                <w:rFonts w:ascii="Times New Roman"/>
              </w:rPr>
              <w:t>样品名称</w:t>
            </w:r>
          </w:p>
        </w:tc>
        <w:tc>
          <w:tcPr>
            <w:tcW w:w="1654" w:type="pct"/>
            <w:tcBorders>
              <w:top w:val="single" w:sz="12" w:space="0" w:color="auto"/>
              <w:left w:val="single" w:sz="8" w:space="0" w:color="auto"/>
              <w:bottom w:val="single" w:sz="12"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rPr>
            </w:pPr>
            <w:r w:rsidRPr="007D5312">
              <w:rPr>
                <w:rFonts w:ascii="Times New Roman"/>
              </w:rPr>
              <w:t>再现性限（</w:t>
            </w:r>
            <w:r w:rsidRPr="007D5312">
              <w:rPr>
                <w:rFonts w:ascii="Times New Roman"/>
                <w:i/>
                <w:sz w:val="20"/>
              </w:rPr>
              <w:t>R</w:t>
            </w:r>
            <w:r w:rsidRPr="007D5312">
              <w:rPr>
                <w:rFonts w:ascii="Times New Roman"/>
              </w:rPr>
              <w:t>）</w:t>
            </w:r>
          </w:p>
        </w:tc>
      </w:tr>
      <w:tr w:rsidR="006A6722" w:rsidRPr="007D5312">
        <w:trPr>
          <w:trHeight w:val="237"/>
          <w:jc w:val="center"/>
        </w:trPr>
        <w:tc>
          <w:tcPr>
            <w:tcW w:w="2224" w:type="pct"/>
            <w:vMerge w:val="restart"/>
            <w:tcBorders>
              <w:top w:val="single" w:sz="12" w:space="0" w:color="auto"/>
              <w:left w:val="single" w:sz="8" w:space="0" w:color="auto"/>
              <w:right w:val="single" w:sz="12" w:space="0" w:color="auto"/>
            </w:tcBorders>
            <w:vAlign w:val="center"/>
          </w:tcPr>
          <w:p w:rsidR="006A6722" w:rsidRPr="00F67AFB" w:rsidRDefault="006A6722">
            <w:pPr>
              <w:pStyle w:val="aff0"/>
              <w:spacing w:line="360" w:lineRule="exact"/>
              <w:ind w:firstLineChars="0" w:firstLine="0"/>
              <w:jc w:val="center"/>
              <w:rPr>
                <w:rFonts w:ascii="Times New Roman"/>
                <w:color w:val="FF0000"/>
              </w:rPr>
            </w:pPr>
            <w:r w:rsidRPr="007D5312">
              <w:rPr>
                <w:rFonts w:ascii="Times New Roman"/>
              </w:rPr>
              <w:t>容量保持率</w:t>
            </w:r>
            <w:proofErr w:type="spellStart"/>
            <w:r w:rsidRPr="007D5312">
              <w:rPr>
                <w:rFonts w:ascii="Times New Roman"/>
                <w:i/>
                <w:iCs/>
              </w:rPr>
              <w:t>S</w:t>
            </w:r>
            <w:r w:rsidRPr="00F67AFB">
              <w:rPr>
                <w:rFonts w:ascii="Times New Roman"/>
                <w:vertAlign w:val="subscript"/>
              </w:rPr>
              <w:t>maxn</w:t>
            </w:r>
            <w:proofErr w:type="spellEnd"/>
          </w:p>
        </w:tc>
        <w:tc>
          <w:tcPr>
            <w:tcW w:w="1122" w:type="pct"/>
            <w:tcBorders>
              <w:top w:val="single" w:sz="12" w:space="0" w:color="auto"/>
              <w:left w:val="single" w:sz="8" w:space="0" w:color="auto"/>
              <w:right w:val="single" w:sz="8" w:space="0" w:color="auto"/>
            </w:tcBorders>
            <w:vAlign w:val="center"/>
          </w:tcPr>
          <w:p w:rsidR="006A6722" w:rsidRPr="00F67AFB" w:rsidRDefault="006A6722">
            <w:pPr>
              <w:pStyle w:val="aff0"/>
              <w:spacing w:line="360" w:lineRule="exact"/>
              <w:ind w:firstLineChars="0" w:firstLine="0"/>
              <w:jc w:val="center"/>
              <w:rPr>
                <w:rFonts w:ascii="Times New Roman"/>
                <w:color w:val="FF0000"/>
              </w:rPr>
            </w:pPr>
            <w:proofErr w:type="spellStart"/>
            <w:r w:rsidRPr="007D5312">
              <w:rPr>
                <w:rFonts w:ascii="Times New Roman"/>
                <w:szCs w:val="21"/>
              </w:rPr>
              <w:t>LaNi</w:t>
            </w:r>
            <w:proofErr w:type="spellEnd"/>
            <w:r w:rsidRPr="007D5312">
              <w:rPr>
                <w:rFonts w:ascii="Times New Roman"/>
                <w:szCs w:val="21"/>
              </w:rPr>
              <w:t>-H</w:t>
            </w:r>
          </w:p>
        </w:tc>
        <w:tc>
          <w:tcPr>
            <w:tcW w:w="1654" w:type="pct"/>
            <w:tcBorders>
              <w:top w:val="single" w:sz="12" w:space="0" w:color="auto"/>
              <w:left w:val="single" w:sz="8" w:space="0" w:color="auto"/>
              <w:right w:val="single" w:sz="12" w:space="0" w:color="auto"/>
            </w:tcBorders>
            <w:vAlign w:val="center"/>
          </w:tcPr>
          <w:p w:rsidR="006A6722" w:rsidRPr="007D5312" w:rsidRDefault="00D64CA6">
            <w:pPr>
              <w:pStyle w:val="aff0"/>
              <w:spacing w:line="360" w:lineRule="exact"/>
              <w:ind w:firstLineChars="0" w:firstLine="0"/>
              <w:jc w:val="center"/>
              <w:rPr>
                <w:rFonts w:ascii="Times New Roman"/>
              </w:rPr>
            </w:pPr>
            <w:r w:rsidRPr="007D5312">
              <w:rPr>
                <w:rFonts w:ascii="Times New Roman"/>
              </w:rPr>
              <w:t>8.593</w:t>
            </w:r>
          </w:p>
        </w:tc>
      </w:tr>
      <w:tr w:rsidR="006A6722" w:rsidRPr="007D5312">
        <w:trPr>
          <w:trHeight w:val="237"/>
          <w:jc w:val="center"/>
        </w:trPr>
        <w:tc>
          <w:tcPr>
            <w:tcW w:w="2224" w:type="pct"/>
            <w:vMerge/>
            <w:tcBorders>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color w:val="FF0000"/>
              </w:rPr>
            </w:pPr>
          </w:p>
        </w:tc>
        <w:tc>
          <w:tcPr>
            <w:tcW w:w="1122" w:type="pct"/>
            <w:tcBorders>
              <w:top w:val="single" w:sz="12" w:space="0" w:color="auto"/>
              <w:left w:val="single" w:sz="8" w:space="0" w:color="auto"/>
              <w:right w:val="single" w:sz="8" w:space="0" w:color="auto"/>
            </w:tcBorders>
            <w:vAlign w:val="center"/>
          </w:tcPr>
          <w:p w:rsidR="006A6722" w:rsidRPr="00F67AFB" w:rsidRDefault="006A6722">
            <w:pPr>
              <w:pStyle w:val="aff0"/>
              <w:spacing w:line="360" w:lineRule="exact"/>
              <w:ind w:firstLineChars="0" w:firstLine="0"/>
              <w:jc w:val="center"/>
              <w:rPr>
                <w:rFonts w:ascii="Times New Roman"/>
                <w:color w:val="FF0000"/>
              </w:rPr>
            </w:pPr>
            <w:proofErr w:type="spellStart"/>
            <w:r w:rsidRPr="007D5312">
              <w:rPr>
                <w:rFonts w:ascii="Times New Roman"/>
                <w:szCs w:val="21"/>
              </w:rPr>
              <w:t>LaNi</w:t>
            </w:r>
            <w:proofErr w:type="spellEnd"/>
            <w:r w:rsidRPr="007D5312">
              <w:rPr>
                <w:rFonts w:ascii="Times New Roman"/>
                <w:szCs w:val="21"/>
              </w:rPr>
              <w:t>-L</w:t>
            </w:r>
          </w:p>
        </w:tc>
        <w:tc>
          <w:tcPr>
            <w:tcW w:w="1654" w:type="pct"/>
            <w:tcBorders>
              <w:top w:val="single" w:sz="12" w:space="0" w:color="auto"/>
              <w:left w:val="single" w:sz="8" w:space="0" w:color="auto"/>
              <w:right w:val="single" w:sz="12" w:space="0" w:color="auto"/>
            </w:tcBorders>
            <w:vAlign w:val="center"/>
          </w:tcPr>
          <w:p w:rsidR="006A6722" w:rsidRPr="007D5312" w:rsidRDefault="000208E3">
            <w:pPr>
              <w:pStyle w:val="aff0"/>
              <w:spacing w:line="360" w:lineRule="exact"/>
              <w:ind w:firstLineChars="0" w:firstLine="0"/>
              <w:jc w:val="center"/>
              <w:rPr>
                <w:rFonts w:ascii="Times New Roman"/>
              </w:rPr>
            </w:pPr>
            <w:r w:rsidRPr="007D5312">
              <w:rPr>
                <w:rFonts w:ascii="Times New Roman"/>
              </w:rPr>
              <w:t>7.62</w:t>
            </w:r>
            <w:r w:rsidR="00D64CA6" w:rsidRPr="007D5312">
              <w:rPr>
                <w:rFonts w:ascii="Times New Roman"/>
              </w:rPr>
              <w:t>0</w:t>
            </w:r>
          </w:p>
        </w:tc>
      </w:tr>
      <w:tr w:rsidR="006A6722" w:rsidRPr="007D5312">
        <w:trPr>
          <w:trHeight w:val="237"/>
          <w:jc w:val="center"/>
        </w:trPr>
        <w:tc>
          <w:tcPr>
            <w:tcW w:w="2224" w:type="pct"/>
            <w:vMerge/>
            <w:tcBorders>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color w:val="FF0000"/>
              </w:rPr>
            </w:pPr>
          </w:p>
        </w:tc>
        <w:tc>
          <w:tcPr>
            <w:tcW w:w="1122" w:type="pct"/>
            <w:tcBorders>
              <w:top w:val="single" w:sz="12" w:space="0" w:color="auto"/>
              <w:left w:val="single" w:sz="8" w:space="0" w:color="auto"/>
              <w:right w:val="single" w:sz="8" w:space="0" w:color="auto"/>
            </w:tcBorders>
            <w:vAlign w:val="center"/>
          </w:tcPr>
          <w:p w:rsidR="006A6722" w:rsidRPr="00F67AFB" w:rsidRDefault="006A6722">
            <w:pPr>
              <w:pStyle w:val="aff0"/>
              <w:spacing w:line="360" w:lineRule="exact"/>
              <w:ind w:firstLineChars="0" w:firstLine="0"/>
              <w:jc w:val="center"/>
              <w:rPr>
                <w:rFonts w:ascii="Times New Roman"/>
                <w:color w:val="FF0000"/>
              </w:rPr>
            </w:pPr>
            <w:proofErr w:type="spellStart"/>
            <w:r w:rsidRPr="007D5312">
              <w:rPr>
                <w:rFonts w:ascii="Times New Roman"/>
                <w:szCs w:val="21"/>
              </w:rPr>
              <w:t>LaYNi</w:t>
            </w:r>
            <w:proofErr w:type="spellEnd"/>
            <w:r w:rsidRPr="007D5312">
              <w:rPr>
                <w:rFonts w:ascii="Times New Roman"/>
                <w:szCs w:val="21"/>
              </w:rPr>
              <w:t>-H</w:t>
            </w:r>
          </w:p>
        </w:tc>
        <w:tc>
          <w:tcPr>
            <w:tcW w:w="1654" w:type="pct"/>
            <w:tcBorders>
              <w:top w:val="single" w:sz="12" w:space="0" w:color="auto"/>
              <w:left w:val="single" w:sz="8" w:space="0" w:color="auto"/>
              <w:right w:val="single" w:sz="12" w:space="0" w:color="auto"/>
            </w:tcBorders>
            <w:vAlign w:val="center"/>
          </w:tcPr>
          <w:p w:rsidR="006A6722" w:rsidRPr="007D5312" w:rsidRDefault="00D64CA6">
            <w:pPr>
              <w:pStyle w:val="aff0"/>
              <w:spacing w:line="360" w:lineRule="exact"/>
              <w:ind w:firstLineChars="0" w:firstLine="0"/>
              <w:jc w:val="center"/>
              <w:rPr>
                <w:rFonts w:ascii="Times New Roman"/>
              </w:rPr>
            </w:pPr>
            <w:r w:rsidRPr="007D5312">
              <w:rPr>
                <w:rFonts w:ascii="Times New Roman"/>
              </w:rPr>
              <w:t>9.234</w:t>
            </w:r>
          </w:p>
        </w:tc>
      </w:tr>
      <w:tr w:rsidR="006A6722" w:rsidRPr="007D5312">
        <w:trPr>
          <w:trHeight w:val="237"/>
          <w:jc w:val="center"/>
        </w:trPr>
        <w:tc>
          <w:tcPr>
            <w:tcW w:w="2224" w:type="pct"/>
            <w:vMerge/>
            <w:tcBorders>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color w:val="FF0000"/>
              </w:rPr>
            </w:pPr>
          </w:p>
        </w:tc>
        <w:tc>
          <w:tcPr>
            <w:tcW w:w="1122" w:type="pct"/>
            <w:tcBorders>
              <w:top w:val="single" w:sz="12" w:space="0" w:color="auto"/>
              <w:left w:val="single" w:sz="8" w:space="0" w:color="auto"/>
              <w:right w:val="single" w:sz="8" w:space="0" w:color="auto"/>
            </w:tcBorders>
            <w:vAlign w:val="center"/>
          </w:tcPr>
          <w:p w:rsidR="006A6722" w:rsidRPr="007D5312" w:rsidRDefault="006A6722">
            <w:pPr>
              <w:pStyle w:val="aff0"/>
              <w:spacing w:line="360" w:lineRule="exact"/>
              <w:ind w:firstLineChars="0" w:firstLine="0"/>
              <w:jc w:val="center"/>
              <w:rPr>
                <w:rFonts w:ascii="Times New Roman"/>
                <w:szCs w:val="21"/>
              </w:rPr>
            </w:pPr>
            <w:proofErr w:type="spellStart"/>
            <w:r w:rsidRPr="007D5312">
              <w:rPr>
                <w:rFonts w:ascii="Times New Roman"/>
                <w:szCs w:val="21"/>
              </w:rPr>
              <w:t>LaYNi</w:t>
            </w:r>
            <w:proofErr w:type="spellEnd"/>
            <w:r w:rsidRPr="007D5312">
              <w:rPr>
                <w:rFonts w:ascii="Times New Roman"/>
                <w:szCs w:val="21"/>
              </w:rPr>
              <w:t>-L</w:t>
            </w:r>
          </w:p>
        </w:tc>
        <w:tc>
          <w:tcPr>
            <w:tcW w:w="1654" w:type="pct"/>
            <w:tcBorders>
              <w:top w:val="single" w:sz="12" w:space="0" w:color="auto"/>
              <w:left w:val="single" w:sz="8" w:space="0" w:color="auto"/>
              <w:right w:val="single" w:sz="12" w:space="0" w:color="auto"/>
            </w:tcBorders>
            <w:vAlign w:val="center"/>
          </w:tcPr>
          <w:p w:rsidR="006A6722" w:rsidRPr="00F67AFB" w:rsidRDefault="000208E3">
            <w:pPr>
              <w:pStyle w:val="aff0"/>
              <w:spacing w:line="360" w:lineRule="exact"/>
              <w:ind w:firstLineChars="0" w:firstLine="0"/>
              <w:jc w:val="center"/>
              <w:rPr>
                <w:rFonts w:ascii="Times New Roman"/>
              </w:rPr>
            </w:pPr>
            <w:r w:rsidRPr="00F67AFB">
              <w:rPr>
                <w:rFonts w:ascii="Times New Roman"/>
              </w:rPr>
              <w:t>7.229</w:t>
            </w:r>
          </w:p>
        </w:tc>
      </w:tr>
      <w:tr w:rsidR="006A6722" w:rsidRPr="007D5312">
        <w:trPr>
          <w:trHeight w:val="237"/>
          <w:jc w:val="center"/>
        </w:trPr>
        <w:tc>
          <w:tcPr>
            <w:tcW w:w="2224" w:type="pct"/>
            <w:vMerge/>
            <w:tcBorders>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color w:val="FF0000"/>
              </w:rPr>
            </w:pPr>
          </w:p>
        </w:tc>
        <w:tc>
          <w:tcPr>
            <w:tcW w:w="1122" w:type="pct"/>
            <w:tcBorders>
              <w:top w:val="single" w:sz="12" w:space="0" w:color="auto"/>
              <w:left w:val="single" w:sz="8" w:space="0" w:color="auto"/>
              <w:right w:val="single" w:sz="8" w:space="0" w:color="auto"/>
            </w:tcBorders>
            <w:vAlign w:val="center"/>
          </w:tcPr>
          <w:p w:rsidR="006A6722" w:rsidRPr="007D5312" w:rsidRDefault="006A6722">
            <w:pPr>
              <w:pStyle w:val="aff0"/>
              <w:spacing w:line="360" w:lineRule="exact"/>
              <w:ind w:firstLineChars="0" w:firstLine="0"/>
              <w:jc w:val="center"/>
              <w:rPr>
                <w:rFonts w:ascii="Times New Roman"/>
                <w:szCs w:val="21"/>
              </w:rPr>
            </w:pPr>
            <w:proofErr w:type="spellStart"/>
            <w:r w:rsidRPr="007D5312">
              <w:rPr>
                <w:rFonts w:ascii="Times New Roman"/>
                <w:szCs w:val="21"/>
              </w:rPr>
              <w:t>LaMgNi</w:t>
            </w:r>
            <w:proofErr w:type="spellEnd"/>
            <w:r w:rsidRPr="007D5312">
              <w:rPr>
                <w:rFonts w:ascii="Times New Roman"/>
                <w:szCs w:val="21"/>
              </w:rPr>
              <w:t>-H</w:t>
            </w:r>
          </w:p>
        </w:tc>
        <w:tc>
          <w:tcPr>
            <w:tcW w:w="1654" w:type="pct"/>
            <w:tcBorders>
              <w:top w:val="single" w:sz="12" w:space="0" w:color="auto"/>
              <w:left w:val="single" w:sz="8" w:space="0" w:color="auto"/>
              <w:right w:val="single" w:sz="12" w:space="0" w:color="auto"/>
            </w:tcBorders>
            <w:vAlign w:val="center"/>
          </w:tcPr>
          <w:p w:rsidR="006A6722" w:rsidRPr="00F67AFB" w:rsidRDefault="000208E3">
            <w:pPr>
              <w:pStyle w:val="aff0"/>
              <w:spacing w:line="360" w:lineRule="exact"/>
              <w:ind w:firstLineChars="0" w:firstLine="0"/>
              <w:jc w:val="center"/>
              <w:rPr>
                <w:rFonts w:ascii="Times New Roman"/>
              </w:rPr>
            </w:pPr>
            <w:r w:rsidRPr="00F67AFB">
              <w:rPr>
                <w:rFonts w:ascii="Times New Roman"/>
              </w:rPr>
              <w:t>5.852</w:t>
            </w:r>
          </w:p>
        </w:tc>
      </w:tr>
      <w:tr w:rsidR="006A6722" w:rsidRPr="007D5312">
        <w:trPr>
          <w:trHeight w:val="237"/>
          <w:jc w:val="center"/>
        </w:trPr>
        <w:tc>
          <w:tcPr>
            <w:tcW w:w="2224" w:type="pct"/>
            <w:vMerge/>
            <w:tcBorders>
              <w:left w:val="single" w:sz="8" w:space="0" w:color="auto"/>
              <w:right w:val="single" w:sz="12" w:space="0" w:color="auto"/>
            </w:tcBorders>
            <w:vAlign w:val="center"/>
          </w:tcPr>
          <w:p w:rsidR="006A6722" w:rsidRPr="007D5312" w:rsidRDefault="006A6722">
            <w:pPr>
              <w:pStyle w:val="aff0"/>
              <w:spacing w:line="360" w:lineRule="exact"/>
              <w:ind w:firstLineChars="0" w:firstLine="0"/>
              <w:jc w:val="center"/>
              <w:rPr>
                <w:rFonts w:ascii="Times New Roman"/>
                <w:color w:val="FF0000"/>
              </w:rPr>
            </w:pPr>
          </w:p>
        </w:tc>
        <w:tc>
          <w:tcPr>
            <w:tcW w:w="1122" w:type="pct"/>
            <w:tcBorders>
              <w:top w:val="single" w:sz="12" w:space="0" w:color="auto"/>
              <w:left w:val="single" w:sz="8" w:space="0" w:color="auto"/>
              <w:right w:val="single" w:sz="8" w:space="0" w:color="auto"/>
            </w:tcBorders>
            <w:vAlign w:val="center"/>
          </w:tcPr>
          <w:p w:rsidR="006A6722" w:rsidRPr="007D5312" w:rsidRDefault="006A6722">
            <w:pPr>
              <w:pStyle w:val="aff0"/>
              <w:spacing w:line="360" w:lineRule="exact"/>
              <w:ind w:firstLineChars="0" w:firstLine="0"/>
              <w:jc w:val="center"/>
              <w:rPr>
                <w:rFonts w:ascii="Times New Roman"/>
                <w:szCs w:val="21"/>
              </w:rPr>
            </w:pPr>
            <w:proofErr w:type="spellStart"/>
            <w:r w:rsidRPr="007D5312">
              <w:rPr>
                <w:rFonts w:ascii="Times New Roman"/>
                <w:szCs w:val="21"/>
              </w:rPr>
              <w:t>LaMgNi</w:t>
            </w:r>
            <w:proofErr w:type="spellEnd"/>
            <w:r w:rsidRPr="007D5312">
              <w:rPr>
                <w:rFonts w:ascii="Times New Roman"/>
                <w:szCs w:val="21"/>
              </w:rPr>
              <w:t>-L</w:t>
            </w:r>
          </w:p>
        </w:tc>
        <w:tc>
          <w:tcPr>
            <w:tcW w:w="1654" w:type="pct"/>
            <w:tcBorders>
              <w:top w:val="single" w:sz="12" w:space="0" w:color="auto"/>
              <w:left w:val="single" w:sz="8" w:space="0" w:color="auto"/>
              <w:right w:val="single" w:sz="12" w:space="0" w:color="auto"/>
            </w:tcBorders>
            <w:vAlign w:val="center"/>
          </w:tcPr>
          <w:p w:rsidR="006A6722" w:rsidRPr="00F67AFB" w:rsidRDefault="00D64CA6">
            <w:pPr>
              <w:pStyle w:val="aff0"/>
              <w:spacing w:line="360" w:lineRule="exact"/>
              <w:ind w:firstLineChars="0" w:firstLine="0"/>
              <w:jc w:val="center"/>
              <w:rPr>
                <w:rFonts w:ascii="Times New Roman"/>
              </w:rPr>
            </w:pPr>
            <w:r w:rsidRPr="00F67AFB">
              <w:rPr>
                <w:rFonts w:ascii="Times New Roman"/>
              </w:rPr>
              <w:t>9.513</w:t>
            </w:r>
          </w:p>
        </w:tc>
      </w:tr>
    </w:tbl>
    <w:p w:rsidR="002565EE" w:rsidRPr="007D5312" w:rsidRDefault="002565EE" w:rsidP="002A51B3">
      <w:pPr>
        <w:pStyle w:val="aff0"/>
        <w:ind w:firstLine="420"/>
        <w:jc w:val="left"/>
        <w:rPr>
          <w:rFonts w:ascii="Times New Roman"/>
        </w:rPr>
      </w:pPr>
    </w:p>
    <w:p w:rsidR="00913C8F" w:rsidRPr="007D5312" w:rsidRDefault="002565EE" w:rsidP="00DF65B6">
      <w:pPr>
        <w:pStyle w:val="afffa"/>
        <w:spacing w:beforeLines="0" w:before="0" w:afterLines="0" w:after="0" w:line="400" w:lineRule="exact"/>
        <w:rPr>
          <w:rFonts w:ascii="Times New Roman"/>
          <w:szCs w:val="21"/>
        </w:rPr>
      </w:pPr>
      <w:r w:rsidRPr="00F67AFB">
        <w:rPr>
          <w:rFonts w:ascii="Times New Roman"/>
          <w:szCs w:val="21"/>
        </w:rPr>
        <w:t xml:space="preserve">10 </w:t>
      </w:r>
      <w:r w:rsidR="00913C8F" w:rsidRPr="00F67AFB">
        <w:rPr>
          <w:rFonts w:ascii="Times New Roman"/>
          <w:szCs w:val="21"/>
        </w:rPr>
        <w:t>测试报告</w:t>
      </w:r>
    </w:p>
    <w:p w:rsidR="00913C8F" w:rsidRPr="007D5312" w:rsidRDefault="00913C8F">
      <w:pPr>
        <w:pStyle w:val="aff0"/>
        <w:spacing w:line="400" w:lineRule="exact"/>
        <w:ind w:firstLine="420"/>
        <w:rPr>
          <w:rFonts w:ascii="Times New Roman"/>
        </w:rPr>
      </w:pPr>
      <w:r w:rsidRPr="007D5312">
        <w:rPr>
          <w:rFonts w:ascii="Times New Roman"/>
        </w:rPr>
        <w:t>测试报告应包括以下内容：</w:t>
      </w:r>
    </w:p>
    <w:p w:rsidR="00913C8F" w:rsidRPr="007D5312" w:rsidRDefault="00913C8F">
      <w:pPr>
        <w:pStyle w:val="aff0"/>
        <w:spacing w:line="400" w:lineRule="exact"/>
        <w:ind w:firstLine="420"/>
        <w:rPr>
          <w:rFonts w:ascii="Times New Roman"/>
        </w:rPr>
      </w:pPr>
      <w:r w:rsidRPr="007D5312">
        <w:rPr>
          <w:rFonts w:ascii="Times New Roman"/>
        </w:rPr>
        <w:t>a</w:t>
      </w:r>
      <w:r w:rsidRPr="007D5312">
        <w:rPr>
          <w:rFonts w:ascii="Times New Roman"/>
        </w:rPr>
        <w:t>）测试方法和本文件编号；</w:t>
      </w:r>
    </w:p>
    <w:p w:rsidR="00913C8F" w:rsidRPr="007D5312" w:rsidRDefault="00913C8F">
      <w:pPr>
        <w:pStyle w:val="aff0"/>
        <w:spacing w:line="400" w:lineRule="exact"/>
        <w:ind w:firstLine="420"/>
        <w:rPr>
          <w:rFonts w:ascii="Times New Roman"/>
        </w:rPr>
      </w:pPr>
      <w:r w:rsidRPr="007D5312">
        <w:rPr>
          <w:rFonts w:ascii="Times New Roman"/>
        </w:rPr>
        <w:t>b</w:t>
      </w:r>
      <w:r w:rsidRPr="007D5312">
        <w:rPr>
          <w:rFonts w:ascii="Times New Roman"/>
        </w:rPr>
        <w:t>）样品名称；</w:t>
      </w:r>
    </w:p>
    <w:p w:rsidR="00913C8F" w:rsidRPr="007D5312" w:rsidRDefault="00913C8F">
      <w:pPr>
        <w:pStyle w:val="aff0"/>
        <w:spacing w:line="400" w:lineRule="exact"/>
        <w:ind w:firstLine="420"/>
        <w:rPr>
          <w:rFonts w:ascii="Times New Roman"/>
        </w:rPr>
      </w:pPr>
      <w:r w:rsidRPr="007D5312">
        <w:rPr>
          <w:rFonts w:ascii="Times New Roman"/>
        </w:rPr>
        <w:t>c</w:t>
      </w:r>
      <w:r w:rsidRPr="007D5312">
        <w:rPr>
          <w:rFonts w:ascii="Times New Roman"/>
        </w:rPr>
        <w:t>）活化条件；</w:t>
      </w:r>
    </w:p>
    <w:p w:rsidR="00913C8F" w:rsidRPr="007D5312" w:rsidRDefault="00913C8F">
      <w:pPr>
        <w:pStyle w:val="aff0"/>
        <w:spacing w:line="400" w:lineRule="exact"/>
        <w:ind w:firstLine="420"/>
        <w:rPr>
          <w:rFonts w:ascii="Times New Roman"/>
        </w:rPr>
      </w:pPr>
      <w:r w:rsidRPr="007D5312">
        <w:rPr>
          <w:rFonts w:ascii="Times New Roman"/>
        </w:rPr>
        <w:t>d</w:t>
      </w:r>
      <w:r w:rsidRPr="007D5312">
        <w:rPr>
          <w:rFonts w:ascii="Times New Roman"/>
        </w:rPr>
        <w:t>）氢气纯度；</w:t>
      </w:r>
    </w:p>
    <w:p w:rsidR="00913C8F" w:rsidRPr="007D5312" w:rsidRDefault="00913C8F">
      <w:pPr>
        <w:pStyle w:val="aff0"/>
        <w:spacing w:line="400" w:lineRule="exact"/>
        <w:ind w:firstLine="420"/>
        <w:rPr>
          <w:rFonts w:ascii="Times New Roman"/>
        </w:rPr>
      </w:pPr>
      <w:r w:rsidRPr="007D5312">
        <w:rPr>
          <w:rFonts w:ascii="Times New Roman"/>
        </w:rPr>
        <w:t>e</w:t>
      </w:r>
      <w:r w:rsidRPr="007D5312">
        <w:rPr>
          <w:rFonts w:ascii="Times New Roman"/>
        </w:rPr>
        <w:t>）测试温度；</w:t>
      </w:r>
    </w:p>
    <w:p w:rsidR="00913C8F" w:rsidRPr="007D5312" w:rsidRDefault="00913C8F">
      <w:pPr>
        <w:pStyle w:val="aff0"/>
        <w:spacing w:line="400" w:lineRule="exact"/>
        <w:ind w:firstLine="420"/>
        <w:rPr>
          <w:rFonts w:ascii="Times New Roman"/>
        </w:rPr>
      </w:pPr>
      <w:r w:rsidRPr="007D5312">
        <w:rPr>
          <w:rFonts w:ascii="Times New Roman"/>
        </w:rPr>
        <w:t>f</w:t>
      </w:r>
      <w:r w:rsidRPr="007D5312">
        <w:rPr>
          <w:rFonts w:ascii="Times New Roman"/>
        </w:rPr>
        <w:t>）容量保持率；</w:t>
      </w:r>
    </w:p>
    <w:p w:rsidR="00913C8F" w:rsidRPr="007D5312" w:rsidRDefault="00913C8F">
      <w:pPr>
        <w:pStyle w:val="aff0"/>
        <w:spacing w:line="400" w:lineRule="exact"/>
        <w:ind w:firstLine="420"/>
        <w:rPr>
          <w:rFonts w:ascii="Times New Roman"/>
        </w:rPr>
      </w:pPr>
      <w:r w:rsidRPr="007D5312">
        <w:rPr>
          <w:rFonts w:ascii="Times New Roman"/>
        </w:rPr>
        <w:lastRenderedPageBreak/>
        <w:t>g</w:t>
      </w:r>
      <w:r w:rsidRPr="007D5312">
        <w:rPr>
          <w:rFonts w:ascii="Times New Roman"/>
        </w:rPr>
        <w:t>）测试日期；</w:t>
      </w:r>
    </w:p>
    <w:p w:rsidR="00913C8F" w:rsidRPr="007D5312" w:rsidRDefault="00913C8F">
      <w:pPr>
        <w:pStyle w:val="aff0"/>
        <w:spacing w:line="400" w:lineRule="exact"/>
        <w:ind w:firstLine="420"/>
        <w:rPr>
          <w:rFonts w:ascii="Times New Roman"/>
        </w:rPr>
      </w:pPr>
      <w:r w:rsidRPr="007D5312">
        <w:rPr>
          <w:rFonts w:ascii="Times New Roman"/>
        </w:rPr>
        <w:t>h</w:t>
      </w:r>
      <w:r w:rsidRPr="007D5312">
        <w:rPr>
          <w:rFonts w:ascii="Times New Roman"/>
        </w:rPr>
        <w:t>）测试人员；</w:t>
      </w:r>
    </w:p>
    <w:p w:rsidR="005815F8" w:rsidRPr="007D5312" w:rsidRDefault="00913C8F">
      <w:pPr>
        <w:pStyle w:val="aff0"/>
        <w:spacing w:line="400" w:lineRule="exact"/>
        <w:ind w:firstLine="420"/>
        <w:rPr>
          <w:rFonts w:ascii="Times New Roman"/>
        </w:rPr>
      </w:pPr>
      <w:proofErr w:type="spellStart"/>
      <w:r w:rsidRPr="007D5312">
        <w:rPr>
          <w:rFonts w:ascii="Times New Roman"/>
        </w:rPr>
        <w:t>i</w:t>
      </w:r>
      <w:proofErr w:type="spellEnd"/>
      <w:r w:rsidRPr="007D5312">
        <w:rPr>
          <w:rFonts w:ascii="Times New Roman"/>
        </w:rPr>
        <w:t>）</w:t>
      </w:r>
      <w:r w:rsidR="005815F8" w:rsidRPr="007D5312">
        <w:rPr>
          <w:rFonts w:ascii="Times New Roman"/>
        </w:rPr>
        <w:t>测试报告有效期；</w:t>
      </w:r>
    </w:p>
    <w:p w:rsidR="00646A5A" w:rsidRPr="007D5312" w:rsidRDefault="00913C8F" w:rsidP="005815F8">
      <w:pPr>
        <w:pStyle w:val="aff0"/>
        <w:spacing w:line="400" w:lineRule="exact"/>
        <w:ind w:firstLine="420"/>
        <w:rPr>
          <w:rFonts w:ascii="Times New Roman"/>
        </w:rPr>
      </w:pPr>
      <w:r w:rsidRPr="007D5312">
        <w:rPr>
          <w:rFonts w:ascii="Times New Roman"/>
        </w:rPr>
        <w:t>j</w:t>
      </w:r>
      <w:r w:rsidRPr="007D5312">
        <w:rPr>
          <w:rFonts w:ascii="Times New Roman"/>
        </w:rPr>
        <w:t>）</w:t>
      </w:r>
      <w:r w:rsidR="00646A5A" w:rsidRPr="007D5312">
        <w:rPr>
          <w:rFonts w:ascii="Times New Roman"/>
          <w:szCs w:val="21"/>
        </w:rPr>
        <w:t>测试设备及其型号；</w:t>
      </w:r>
    </w:p>
    <w:p w:rsidR="00646A5A" w:rsidRPr="007D5312" w:rsidRDefault="005815F8" w:rsidP="00646A5A">
      <w:pPr>
        <w:pStyle w:val="aff0"/>
        <w:spacing w:line="400" w:lineRule="exact"/>
        <w:ind w:firstLine="420"/>
        <w:rPr>
          <w:rFonts w:ascii="Times New Roman"/>
        </w:rPr>
      </w:pPr>
      <w:r w:rsidRPr="007D5312">
        <w:rPr>
          <w:rFonts w:ascii="Times New Roman"/>
        </w:rPr>
        <w:t>k</w:t>
      </w:r>
      <w:r w:rsidRPr="007D5312">
        <w:rPr>
          <w:rFonts w:ascii="Times New Roman"/>
        </w:rPr>
        <w:t>）</w:t>
      </w:r>
      <w:r w:rsidR="00646A5A" w:rsidRPr="007D5312">
        <w:rPr>
          <w:rFonts w:ascii="Times New Roman"/>
        </w:rPr>
        <w:t>其他必要事项；</w:t>
      </w:r>
    </w:p>
    <w:p w:rsidR="00913C8F" w:rsidRPr="007D5312" w:rsidRDefault="00646A5A">
      <w:pPr>
        <w:pStyle w:val="aff0"/>
        <w:spacing w:line="400" w:lineRule="exact"/>
        <w:ind w:firstLine="420"/>
        <w:rPr>
          <w:rFonts w:ascii="Times New Roman"/>
        </w:rPr>
      </w:pPr>
      <w:r w:rsidRPr="007D5312">
        <w:rPr>
          <w:rFonts w:ascii="Times New Roman"/>
        </w:rPr>
        <w:t>l</w:t>
      </w:r>
      <w:r w:rsidRPr="007D5312">
        <w:rPr>
          <w:rFonts w:ascii="Times New Roman"/>
        </w:rPr>
        <w:t>）</w:t>
      </w:r>
      <w:r w:rsidR="00913C8F" w:rsidRPr="007D5312">
        <w:rPr>
          <w:rFonts w:ascii="Times New Roman"/>
        </w:rPr>
        <w:t>可能影响结果的任何情况。</w:t>
      </w:r>
    </w:p>
    <w:p w:rsidR="00F73ABE" w:rsidRPr="007D5312" w:rsidRDefault="001D0983">
      <w:pPr>
        <w:spacing w:before="640" w:after="720" w:line="440" w:lineRule="exact"/>
        <w:rPr>
          <w:color w:val="000000"/>
        </w:rPr>
      </w:pPr>
      <w:r w:rsidRPr="007D5312">
        <w:rPr>
          <w:noProof/>
        </w:rPr>
        <mc:AlternateContent>
          <mc:Choice Requires="wps">
            <w:drawing>
              <wp:anchor distT="0" distB="0" distL="114300" distR="114300" simplePos="0" relativeHeight="251652096" behindDoc="0" locked="0" layoutInCell="1" allowOverlap="1">
                <wp:simplePos x="0" y="0"/>
                <wp:positionH relativeFrom="column">
                  <wp:posOffset>1830705</wp:posOffset>
                </wp:positionH>
                <wp:positionV relativeFrom="paragraph">
                  <wp:posOffset>1096645</wp:posOffset>
                </wp:positionV>
                <wp:extent cx="1739900" cy="0"/>
                <wp:effectExtent l="13970" t="17145" r="17780" b="20955"/>
                <wp:wrapNone/>
                <wp:docPr id="2" name="自选图形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0"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75ACBEC" id="_x0000_t32" coordsize="21600,21600" o:spt="32" o:oned="t" path="m,l21600,21600e" filled="f">
                <v:path arrowok="t" fillok="f" o:connecttype="none"/>
                <o:lock v:ext="edit" shapetype="t"/>
              </v:shapetype>
              <v:shape id="自选图形 18" o:spid="_x0000_s1026" type="#_x0000_t32" style="position:absolute;left:0;text-align:left;margin-left:144.15pt;margin-top:86.35pt;width:13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" strokeweight="2pt"/>
            </w:pict>
          </mc:Fallback>
        </mc:AlternateContent>
      </w:r>
    </w:p>
    <w:sectPr w:rsidR="00F73ABE" w:rsidRPr="007D5312">
      <w:footerReference w:type="even" r:id="rId15"/>
      <w:footerReference w:type="default" r:id="rId16"/>
      <w:pgSz w:w="11906" w:h="16838"/>
      <w:pgMar w:top="1440" w:right="1474" w:bottom="1440"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21A" w:rsidRDefault="003D221A">
      <w:r>
        <w:separator/>
      </w:r>
    </w:p>
  </w:endnote>
  <w:endnote w:type="continuationSeparator" w:id="0">
    <w:p w:rsidR="003D221A" w:rsidRDefault="003D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8F" w:rsidRDefault="00913C8F">
    <w:pPr>
      <w:pStyle w:val="af6"/>
      <w:framePr w:wrap="around" w:vAnchor="text" w:hAnchor="margin" w:xAlign="right" w:y="1"/>
      <w:rPr>
        <w:rStyle w:val="afc"/>
      </w:rPr>
    </w:pPr>
    <w:r>
      <w:fldChar w:fldCharType="begin"/>
    </w:r>
    <w:r>
      <w:rPr>
        <w:rStyle w:val="afc"/>
      </w:rPr>
      <w:instrText xml:space="preserve">PAGE  </w:instrText>
    </w:r>
    <w:r>
      <w:fldChar w:fldCharType="separate"/>
    </w:r>
    <w:r>
      <w:rPr>
        <w:rStyle w:val="afc"/>
      </w:rPr>
      <w:t>2</w:t>
    </w:r>
    <w:r>
      <w:fldChar w:fldCharType="end"/>
    </w:r>
  </w:p>
  <w:p w:rsidR="00913C8F" w:rsidRDefault="00913C8F">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8F" w:rsidRDefault="00913C8F">
    <w:pPr>
      <w:pStyle w:val="afff"/>
      <w:rPr>
        <w:rStyle w:val="afc"/>
      </w:rPr>
    </w:pPr>
    <w:r>
      <w:fldChar w:fldCharType="begin"/>
    </w:r>
    <w:r>
      <w:rPr>
        <w:rStyle w:val="afc"/>
      </w:rPr>
      <w:instrText xml:space="preserve">PAGE  </w:instrText>
    </w:r>
    <w:r>
      <w:fldChar w:fldCharType="separate"/>
    </w:r>
    <w:r>
      <w:rPr>
        <w:rStyle w:val="afc"/>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AF7" w:rsidRDefault="005A7AF7">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8F" w:rsidRDefault="00913C8F">
    <w:pPr>
      <w:pStyle w:val="af6"/>
      <w:framePr w:wrap="around" w:vAnchor="text" w:hAnchor="margin" w:xAlign="center" w:y="1"/>
      <w:rPr>
        <w:rStyle w:val="afc"/>
      </w:rPr>
    </w:pPr>
    <w:r>
      <w:fldChar w:fldCharType="begin"/>
    </w:r>
    <w:r>
      <w:rPr>
        <w:rStyle w:val="afc"/>
      </w:rPr>
      <w:instrText xml:space="preserve">PAGE  </w:instrText>
    </w:r>
    <w:r>
      <w:fldChar w:fldCharType="end"/>
    </w:r>
  </w:p>
  <w:p w:rsidR="00913C8F" w:rsidRDefault="00913C8F">
    <w:pPr>
      <w:pStyle w:val="af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8F" w:rsidRDefault="00913C8F">
    <w:pPr>
      <w:pStyle w:val="af6"/>
      <w:framePr w:wrap="around" w:vAnchor="text" w:hAnchor="margin" w:xAlign="center" w:y="1"/>
      <w:rPr>
        <w:rStyle w:val="afc"/>
      </w:rPr>
    </w:pPr>
    <w:r>
      <w:fldChar w:fldCharType="begin"/>
    </w:r>
    <w:r>
      <w:rPr>
        <w:rStyle w:val="afc"/>
      </w:rPr>
      <w:instrText xml:space="preserve">PAGE  </w:instrText>
    </w:r>
    <w:r>
      <w:fldChar w:fldCharType="separate"/>
    </w:r>
    <w:r w:rsidR="0096741F">
      <w:rPr>
        <w:rStyle w:val="afc"/>
        <w:noProof/>
      </w:rPr>
      <w:t>6</w:t>
    </w:r>
    <w:r>
      <w:fldChar w:fldCharType="end"/>
    </w:r>
  </w:p>
  <w:p w:rsidR="00913C8F" w:rsidRDefault="00913C8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21A" w:rsidRDefault="003D221A">
      <w:r>
        <w:separator/>
      </w:r>
    </w:p>
  </w:footnote>
  <w:footnote w:type="continuationSeparator" w:id="0">
    <w:p w:rsidR="003D221A" w:rsidRDefault="003D2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AF7" w:rsidRDefault="005A7AF7">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8F" w:rsidRDefault="00913C8F">
    <w:pPr>
      <w:pStyle w:val="aff1"/>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8F" w:rsidRDefault="00913C8F">
    <w:pPr>
      <w:pStyle w:val="affb"/>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
      <w:lvlText w:val="图"/>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5"/>
    <w:multiLevelType w:val="multilevel"/>
    <w:tmpl w:val="00000005"/>
    <w:lvl w:ilvl="0">
      <w:start w:val="1"/>
      <w:numFmt w:val="none"/>
      <w:pStyle w:val="a0"/>
      <w:lvlText w:val="%1●　"/>
      <w:lvlJc w:val="left"/>
      <w:pPr>
        <w:tabs>
          <w:tab w:val="num" w:pos="760"/>
        </w:tabs>
        <w:ind w:left="717" w:hanging="317"/>
      </w:pPr>
      <w:rPr>
        <w:rFonts w:ascii="宋体" w:eastAsia="宋体" w:hAnsi="Times New Roman" w:hint="eastAsia"/>
        <w:b w:val="0"/>
        <w:i w:val="0"/>
        <w:position w:val="4"/>
        <w:sz w:val="13"/>
      </w:rPr>
    </w:lvl>
    <w:lvl w:ilvl="1">
      <w:start w:val="1"/>
      <w:numFmt w:val="lowerLetter"/>
      <w:lvlText w:val="%2)"/>
      <w:lvlJc w:val="left"/>
      <w:pPr>
        <w:tabs>
          <w:tab w:val="num" w:pos="780"/>
        </w:tabs>
        <w:ind w:left="780" w:hanging="36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6"/>
    <w:multiLevelType w:val="multilevel"/>
    <w:tmpl w:val="00000006"/>
    <w:lvl w:ilvl="0">
      <w:start w:val="1"/>
      <w:numFmt w:val="upperLetter"/>
      <w:suff w:val="nothing"/>
      <w:lvlText w:val="附　录　%1"/>
      <w:lvlJc w:val="left"/>
      <w:pPr>
        <w:ind w:left="5145" w:firstLine="0"/>
      </w:pPr>
      <w:rPr>
        <w:rFonts w:ascii="黑体" w:eastAsia="黑体" w:hAnsi="Times New Roman" w:hint="eastAsia"/>
        <w:b w:val="0"/>
        <w:i w:val="0"/>
        <w:sz w:val="21"/>
      </w:rPr>
    </w:lvl>
    <w:lvl w:ilvl="1">
      <w:start w:val="1"/>
      <w:numFmt w:val="decimal"/>
      <w:suff w:val="nothing"/>
      <w:lvlText w:val="%1.%2　"/>
      <w:lvlJc w:val="left"/>
      <w:pPr>
        <w:ind w:left="315"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105"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nsid w:val="00000008"/>
    <w:multiLevelType w:val="multilevel"/>
    <w:tmpl w:val="00000008"/>
    <w:lvl w:ilvl="0">
      <w:start w:val="1"/>
      <w:numFmt w:val="none"/>
      <w:pStyle w:val="a3"/>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42F50044"/>
    <w:multiLevelType w:val="multilevel"/>
    <w:tmpl w:val="42F50044"/>
    <w:lvl w:ilvl="0">
      <w:start w:val="3"/>
      <w:numFmt w:val="decimal"/>
      <w:pStyle w:val="a4"/>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1570BF3"/>
    <w:multiLevelType w:val="multilevel"/>
    <w:tmpl w:val="61570BF3"/>
    <w:lvl w:ilvl="0">
      <w:start w:val="1"/>
      <w:numFmt w:val="none"/>
      <w:pStyle w:val="a5"/>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993"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nsid w:val="6F270A9C"/>
    <w:multiLevelType w:val="multilevel"/>
    <w:tmpl w:val="6F270A9C"/>
    <w:lvl w:ilvl="0">
      <w:start w:val="4"/>
      <w:numFmt w:val="decimal"/>
      <w:pStyle w:val="a6"/>
      <w:lvlText w:val="%1"/>
      <w:lvlJc w:val="left"/>
      <w:pPr>
        <w:tabs>
          <w:tab w:val="num" w:pos="360"/>
        </w:tabs>
        <w:ind w:left="360" w:hanging="360"/>
      </w:pPr>
      <w:rPr>
        <w:rFonts w:ascii="黑体" w:eastAsia="黑体" w:hAnsi="黑体" w:hint="eastAsia"/>
      </w:rPr>
    </w:lvl>
    <w:lvl w:ilvl="1">
      <w:start w:val="1"/>
      <w:numFmt w:val="lowerLetter"/>
      <w:pStyle w:val="a7"/>
      <w:lvlText w:val="%2)"/>
      <w:lvlJc w:val="left"/>
      <w:pPr>
        <w:tabs>
          <w:tab w:val="num" w:pos="840"/>
        </w:tabs>
        <w:ind w:left="840" w:hanging="420"/>
      </w:pPr>
    </w:lvl>
    <w:lvl w:ilvl="2">
      <w:start w:val="1"/>
      <w:numFmt w:val="lowerRoman"/>
      <w:pStyle w:val="a8"/>
      <w:lvlText w:val="%3."/>
      <w:lvlJc w:val="right"/>
      <w:pPr>
        <w:tabs>
          <w:tab w:val="num" w:pos="1260"/>
        </w:tabs>
        <w:ind w:left="1260" w:hanging="420"/>
      </w:pPr>
    </w:lvl>
    <w:lvl w:ilvl="3">
      <w:start w:val="1"/>
      <w:numFmt w:val="decimal"/>
      <w:pStyle w:val="a9"/>
      <w:lvlText w:val="%4."/>
      <w:lvlJc w:val="left"/>
      <w:pPr>
        <w:tabs>
          <w:tab w:val="num" w:pos="1680"/>
        </w:tabs>
        <w:ind w:left="1680" w:hanging="420"/>
      </w:pPr>
    </w:lvl>
    <w:lvl w:ilvl="4">
      <w:start w:val="1"/>
      <w:numFmt w:val="lowerLetter"/>
      <w:pStyle w:val="aa"/>
      <w:lvlText w:val="%5)"/>
      <w:lvlJc w:val="left"/>
      <w:pPr>
        <w:tabs>
          <w:tab w:val="num" w:pos="2100"/>
        </w:tabs>
        <w:ind w:left="2100" w:hanging="420"/>
      </w:pPr>
    </w:lvl>
    <w:lvl w:ilvl="5">
      <w:start w:val="1"/>
      <w:numFmt w:val="lowerRoman"/>
      <w:pStyle w:val="ab"/>
      <w:lvlText w:val="%6."/>
      <w:lvlJc w:val="right"/>
      <w:pPr>
        <w:tabs>
          <w:tab w:val="num" w:pos="2520"/>
        </w:tabs>
        <w:ind w:left="2520" w:hanging="420"/>
      </w:pPr>
    </w:lvl>
    <w:lvl w:ilvl="6">
      <w:start w:val="1"/>
      <w:numFmt w:val="decimal"/>
      <w:pStyle w:val="ac"/>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73531065"/>
    <w:multiLevelType w:val="multilevel"/>
    <w:tmpl w:val="73531065"/>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 w:numId="8">
    <w:abstractNumId w:val="7"/>
  </w:num>
  <w:num w:numId="9">
    <w:abstractNumId w:val="2"/>
  </w:num>
  <w:num w:numId="10">
    <w:abstractNumId w:val="2"/>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60E"/>
    <w:rsid w:val="0001206F"/>
    <w:rsid w:val="00013320"/>
    <w:rsid w:val="00014691"/>
    <w:rsid w:val="000159BE"/>
    <w:rsid w:val="000206D8"/>
    <w:rsid w:val="000208E3"/>
    <w:rsid w:val="00022687"/>
    <w:rsid w:val="000261B5"/>
    <w:rsid w:val="00032C51"/>
    <w:rsid w:val="00033CFA"/>
    <w:rsid w:val="000343A6"/>
    <w:rsid w:val="00035C0E"/>
    <w:rsid w:val="00036523"/>
    <w:rsid w:val="00036D86"/>
    <w:rsid w:val="00042F78"/>
    <w:rsid w:val="00044051"/>
    <w:rsid w:val="00045269"/>
    <w:rsid w:val="00045534"/>
    <w:rsid w:val="000549DC"/>
    <w:rsid w:val="00054A7E"/>
    <w:rsid w:val="00055145"/>
    <w:rsid w:val="000566CD"/>
    <w:rsid w:val="000579A8"/>
    <w:rsid w:val="00057EC4"/>
    <w:rsid w:val="000606EA"/>
    <w:rsid w:val="000650B7"/>
    <w:rsid w:val="00072C22"/>
    <w:rsid w:val="00081129"/>
    <w:rsid w:val="00082D97"/>
    <w:rsid w:val="00083448"/>
    <w:rsid w:val="00084F0F"/>
    <w:rsid w:val="000850F5"/>
    <w:rsid w:val="00091642"/>
    <w:rsid w:val="00092D65"/>
    <w:rsid w:val="000965C7"/>
    <w:rsid w:val="0009771C"/>
    <w:rsid w:val="00097862"/>
    <w:rsid w:val="000A0F9E"/>
    <w:rsid w:val="000A1BB0"/>
    <w:rsid w:val="000B1BBE"/>
    <w:rsid w:val="000B3394"/>
    <w:rsid w:val="000B3BFC"/>
    <w:rsid w:val="000B3F76"/>
    <w:rsid w:val="000B7133"/>
    <w:rsid w:val="000C26E3"/>
    <w:rsid w:val="000C49ED"/>
    <w:rsid w:val="000C677F"/>
    <w:rsid w:val="000D1997"/>
    <w:rsid w:val="000D44B1"/>
    <w:rsid w:val="000E1049"/>
    <w:rsid w:val="000F2624"/>
    <w:rsid w:val="000F2E80"/>
    <w:rsid w:val="001055D9"/>
    <w:rsid w:val="00105FC4"/>
    <w:rsid w:val="00107BA6"/>
    <w:rsid w:val="00110EBC"/>
    <w:rsid w:val="0011724A"/>
    <w:rsid w:val="00120D97"/>
    <w:rsid w:val="001222BA"/>
    <w:rsid w:val="0012346D"/>
    <w:rsid w:val="00124D4F"/>
    <w:rsid w:val="001279AA"/>
    <w:rsid w:val="00133668"/>
    <w:rsid w:val="00133B8D"/>
    <w:rsid w:val="00134059"/>
    <w:rsid w:val="0013412A"/>
    <w:rsid w:val="00141BAE"/>
    <w:rsid w:val="00143D65"/>
    <w:rsid w:val="001449A7"/>
    <w:rsid w:val="001467A3"/>
    <w:rsid w:val="0014723C"/>
    <w:rsid w:val="0016272A"/>
    <w:rsid w:val="00170309"/>
    <w:rsid w:val="00172A27"/>
    <w:rsid w:val="00173A41"/>
    <w:rsid w:val="00173E62"/>
    <w:rsid w:val="00183D77"/>
    <w:rsid w:val="00185741"/>
    <w:rsid w:val="00187DCF"/>
    <w:rsid w:val="0019059E"/>
    <w:rsid w:val="0019674F"/>
    <w:rsid w:val="0019689A"/>
    <w:rsid w:val="00197E35"/>
    <w:rsid w:val="001A1262"/>
    <w:rsid w:val="001A19DA"/>
    <w:rsid w:val="001A38A0"/>
    <w:rsid w:val="001A3DE2"/>
    <w:rsid w:val="001A514C"/>
    <w:rsid w:val="001A792B"/>
    <w:rsid w:val="001B0645"/>
    <w:rsid w:val="001B5052"/>
    <w:rsid w:val="001C3880"/>
    <w:rsid w:val="001C4317"/>
    <w:rsid w:val="001C49D0"/>
    <w:rsid w:val="001C4DF6"/>
    <w:rsid w:val="001D0983"/>
    <w:rsid w:val="001D0C32"/>
    <w:rsid w:val="001D28D9"/>
    <w:rsid w:val="001E23D1"/>
    <w:rsid w:val="001E2ED2"/>
    <w:rsid w:val="001E3E59"/>
    <w:rsid w:val="001E60E9"/>
    <w:rsid w:val="001E6E69"/>
    <w:rsid w:val="001F01F2"/>
    <w:rsid w:val="00200D14"/>
    <w:rsid w:val="00201B79"/>
    <w:rsid w:val="0020533E"/>
    <w:rsid w:val="0021176D"/>
    <w:rsid w:val="002165BE"/>
    <w:rsid w:val="002203AF"/>
    <w:rsid w:val="00222399"/>
    <w:rsid w:val="002231E4"/>
    <w:rsid w:val="00223900"/>
    <w:rsid w:val="0023121B"/>
    <w:rsid w:val="00233149"/>
    <w:rsid w:val="00233C76"/>
    <w:rsid w:val="00236E9A"/>
    <w:rsid w:val="00237B72"/>
    <w:rsid w:val="00245972"/>
    <w:rsid w:val="00245D9F"/>
    <w:rsid w:val="00252F25"/>
    <w:rsid w:val="002565EE"/>
    <w:rsid w:val="002652FC"/>
    <w:rsid w:val="00267223"/>
    <w:rsid w:val="0027036D"/>
    <w:rsid w:val="0027368F"/>
    <w:rsid w:val="00274C66"/>
    <w:rsid w:val="00275257"/>
    <w:rsid w:val="002805A2"/>
    <w:rsid w:val="0028358E"/>
    <w:rsid w:val="00283BD5"/>
    <w:rsid w:val="0028408E"/>
    <w:rsid w:val="00284306"/>
    <w:rsid w:val="002911A2"/>
    <w:rsid w:val="0029342A"/>
    <w:rsid w:val="0029384F"/>
    <w:rsid w:val="00293EFA"/>
    <w:rsid w:val="00297112"/>
    <w:rsid w:val="0029757D"/>
    <w:rsid w:val="002979CD"/>
    <w:rsid w:val="002A0C3B"/>
    <w:rsid w:val="002A2122"/>
    <w:rsid w:val="002A31D1"/>
    <w:rsid w:val="002A3E88"/>
    <w:rsid w:val="002A5050"/>
    <w:rsid w:val="002A51B3"/>
    <w:rsid w:val="002A57B4"/>
    <w:rsid w:val="002A6B0A"/>
    <w:rsid w:val="002A7B1E"/>
    <w:rsid w:val="002B1180"/>
    <w:rsid w:val="002B21C0"/>
    <w:rsid w:val="002B21D5"/>
    <w:rsid w:val="002B29F7"/>
    <w:rsid w:val="002C5A97"/>
    <w:rsid w:val="002C60D9"/>
    <w:rsid w:val="002C75EB"/>
    <w:rsid w:val="002D049A"/>
    <w:rsid w:val="002D43D6"/>
    <w:rsid w:val="002E0D08"/>
    <w:rsid w:val="002E39B5"/>
    <w:rsid w:val="002F3E13"/>
    <w:rsid w:val="002F3E46"/>
    <w:rsid w:val="002F4386"/>
    <w:rsid w:val="002F4B0E"/>
    <w:rsid w:val="002F7CD7"/>
    <w:rsid w:val="003024DD"/>
    <w:rsid w:val="00306FD6"/>
    <w:rsid w:val="00312579"/>
    <w:rsid w:val="00315C9A"/>
    <w:rsid w:val="00321D44"/>
    <w:rsid w:val="00325B7C"/>
    <w:rsid w:val="00332B56"/>
    <w:rsid w:val="00332CD5"/>
    <w:rsid w:val="003335E4"/>
    <w:rsid w:val="00336216"/>
    <w:rsid w:val="003479FA"/>
    <w:rsid w:val="00355275"/>
    <w:rsid w:val="00355AD7"/>
    <w:rsid w:val="00356270"/>
    <w:rsid w:val="0035796F"/>
    <w:rsid w:val="00360CE3"/>
    <w:rsid w:val="00360EAB"/>
    <w:rsid w:val="0036391D"/>
    <w:rsid w:val="0036455A"/>
    <w:rsid w:val="00366BF4"/>
    <w:rsid w:val="00375689"/>
    <w:rsid w:val="00391CB6"/>
    <w:rsid w:val="0039693F"/>
    <w:rsid w:val="003A5076"/>
    <w:rsid w:val="003A5C8C"/>
    <w:rsid w:val="003A63F0"/>
    <w:rsid w:val="003B11CF"/>
    <w:rsid w:val="003B5E0F"/>
    <w:rsid w:val="003B7915"/>
    <w:rsid w:val="003C3482"/>
    <w:rsid w:val="003C6B20"/>
    <w:rsid w:val="003D221A"/>
    <w:rsid w:val="003D2BDD"/>
    <w:rsid w:val="003D46BE"/>
    <w:rsid w:val="003D540D"/>
    <w:rsid w:val="003D6FC7"/>
    <w:rsid w:val="003E2D53"/>
    <w:rsid w:val="003E40EA"/>
    <w:rsid w:val="003E414F"/>
    <w:rsid w:val="003E451D"/>
    <w:rsid w:val="003F0D99"/>
    <w:rsid w:val="003F1DD3"/>
    <w:rsid w:val="003F7B0E"/>
    <w:rsid w:val="004069F6"/>
    <w:rsid w:val="0041045C"/>
    <w:rsid w:val="00412165"/>
    <w:rsid w:val="00415D80"/>
    <w:rsid w:val="00423C4E"/>
    <w:rsid w:val="004254F0"/>
    <w:rsid w:val="00430124"/>
    <w:rsid w:val="00433639"/>
    <w:rsid w:val="0044152D"/>
    <w:rsid w:val="00443BAA"/>
    <w:rsid w:val="004453A0"/>
    <w:rsid w:val="00445591"/>
    <w:rsid w:val="00445F74"/>
    <w:rsid w:val="00450DF3"/>
    <w:rsid w:val="0045145B"/>
    <w:rsid w:val="00452914"/>
    <w:rsid w:val="004547C1"/>
    <w:rsid w:val="00455A73"/>
    <w:rsid w:val="00457D0F"/>
    <w:rsid w:val="00461B6F"/>
    <w:rsid w:val="00464745"/>
    <w:rsid w:val="00464CA2"/>
    <w:rsid w:val="00467C4D"/>
    <w:rsid w:val="00470118"/>
    <w:rsid w:val="004722B6"/>
    <w:rsid w:val="00474466"/>
    <w:rsid w:val="00474CE5"/>
    <w:rsid w:val="00474CFF"/>
    <w:rsid w:val="004769D7"/>
    <w:rsid w:val="00496641"/>
    <w:rsid w:val="004A107F"/>
    <w:rsid w:val="004A3934"/>
    <w:rsid w:val="004B5FB0"/>
    <w:rsid w:val="004B6AB6"/>
    <w:rsid w:val="004C0E59"/>
    <w:rsid w:val="004C2F6B"/>
    <w:rsid w:val="004C6BD2"/>
    <w:rsid w:val="004C7B2C"/>
    <w:rsid w:val="004D0CDA"/>
    <w:rsid w:val="004D0E14"/>
    <w:rsid w:val="004D1A3E"/>
    <w:rsid w:val="004D3BD3"/>
    <w:rsid w:val="004E10B8"/>
    <w:rsid w:val="004E11E7"/>
    <w:rsid w:val="004E4B78"/>
    <w:rsid w:val="004E5C9A"/>
    <w:rsid w:val="004F14FF"/>
    <w:rsid w:val="004F3190"/>
    <w:rsid w:val="004F3D5A"/>
    <w:rsid w:val="004F4DBB"/>
    <w:rsid w:val="004F5857"/>
    <w:rsid w:val="004F7CE0"/>
    <w:rsid w:val="00507A87"/>
    <w:rsid w:val="005121AA"/>
    <w:rsid w:val="0051501D"/>
    <w:rsid w:val="00515215"/>
    <w:rsid w:val="00515AF9"/>
    <w:rsid w:val="0052397B"/>
    <w:rsid w:val="005244BD"/>
    <w:rsid w:val="00526A66"/>
    <w:rsid w:val="005302F4"/>
    <w:rsid w:val="005318AD"/>
    <w:rsid w:val="0053646F"/>
    <w:rsid w:val="00543BCF"/>
    <w:rsid w:val="00544110"/>
    <w:rsid w:val="00551D7A"/>
    <w:rsid w:val="00561D89"/>
    <w:rsid w:val="00562368"/>
    <w:rsid w:val="00564957"/>
    <w:rsid w:val="00576A8A"/>
    <w:rsid w:val="00577ACA"/>
    <w:rsid w:val="0058083F"/>
    <w:rsid w:val="00580F95"/>
    <w:rsid w:val="005815F8"/>
    <w:rsid w:val="0059157B"/>
    <w:rsid w:val="0059245B"/>
    <w:rsid w:val="00593C62"/>
    <w:rsid w:val="00594978"/>
    <w:rsid w:val="00594F70"/>
    <w:rsid w:val="0059539A"/>
    <w:rsid w:val="005958AF"/>
    <w:rsid w:val="00595BEB"/>
    <w:rsid w:val="00596498"/>
    <w:rsid w:val="005A065E"/>
    <w:rsid w:val="005A21E1"/>
    <w:rsid w:val="005A29D7"/>
    <w:rsid w:val="005A7AF7"/>
    <w:rsid w:val="005B3776"/>
    <w:rsid w:val="005B38D7"/>
    <w:rsid w:val="005B40D8"/>
    <w:rsid w:val="005C047F"/>
    <w:rsid w:val="005C1950"/>
    <w:rsid w:val="005C1E97"/>
    <w:rsid w:val="005D0A0B"/>
    <w:rsid w:val="005D115E"/>
    <w:rsid w:val="005D3B73"/>
    <w:rsid w:val="005D3D70"/>
    <w:rsid w:val="005D4D78"/>
    <w:rsid w:val="005D4E00"/>
    <w:rsid w:val="005D5EE5"/>
    <w:rsid w:val="005E4451"/>
    <w:rsid w:val="005F1D80"/>
    <w:rsid w:val="005F4DCB"/>
    <w:rsid w:val="006042BB"/>
    <w:rsid w:val="00606A4E"/>
    <w:rsid w:val="00607B67"/>
    <w:rsid w:val="00610F61"/>
    <w:rsid w:val="00612E64"/>
    <w:rsid w:val="00614ADE"/>
    <w:rsid w:val="00615F7E"/>
    <w:rsid w:val="00620625"/>
    <w:rsid w:val="006254B2"/>
    <w:rsid w:val="00627B85"/>
    <w:rsid w:val="00636E0F"/>
    <w:rsid w:val="00636E9B"/>
    <w:rsid w:val="0063782C"/>
    <w:rsid w:val="0064562F"/>
    <w:rsid w:val="00646A5A"/>
    <w:rsid w:val="00646DF3"/>
    <w:rsid w:val="00650775"/>
    <w:rsid w:val="00652BE4"/>
    <w:rsid w:val="00654058"/>
    <w:rsid w:val="006543FC"/>
    <w:rsid w:val="00662663"/>
    <w:rsid w:val="00664AA1"/>
    <w:rsid w:val="0066586B"/>
    <w:rsid w:val="00666021"/>
    <w:rsid w:val="00680686"/>
    <w:rsid w:val="00682323"/>
    <w:rsid w:val="00684E7B"/>
    <w:rsid w:val="00691736"/>
    <w:rsid w:val="00697286"/>
    <w:rsid w:val="006A14B0"/>
    <w:rsid w:val="006A2364"/>
    <w:rsid w:val="006A5BA0"/>
    <w:rsid w:val="006A6722"/>
    <w:rsid w:val="006A7CCE"/>
    <w:rsid w:val="006B5062"/>
    <w:rsid w:val="006B5263"/>
    <w:rsid w:val="006B6227"/>
    <w:rsid w:val="006C17E7"/>
    <w:rsid w:val="006C58B2"/>
    <w:rsid w:val="006C632A"/>
    <w:rsid w:val="006C7204"/>
    <w:rsid w:val="006D25DB"/>
    <w:rsid w:val="006D42A5"/>
    <w:rsid w:val="006E2E15"/>
    <w:rsid w:val="006E46F8"/>
    <w:rsid w:val="006E5701"/>
    <w:rsid w:val="006F091A"/>
    <w:rsid w:val="006F1670"/>
    <w:rsid w:val="006F49C9"/>
    <w:rsid w:val="006F6914"/>
    <w:rsid w:val="0071482B"/>
    <w:rsid w:val="007243C3"/>
    <w:rsid w:val="007313CB"/>
    <w:rsid w:val="00744C9F"/>
    <w:rsid w:val="007464C0"/>
    <w:rsid w:val="0075409D"/>
    <w:rsid w:val="007563BD"/>
    <w:rsid w:val="007564D5"/>
    <w:rsid w:val="00756D85"/>
    <w:rsid w:val="00757012"/>
    <w:rsid w:val="007632FE"/>
    <w:rsid w:val="00763F34"/>
    <w:rsid w:val="00764C28"/>
    <w:rsid w:val="00777C55"/>
    <w:rsid w:val="007810FD"/>
    <w:rsid w:val="00782E21"/>
    <w:rsid w:val="0078648C"/>
    <w:rsid w:val="00787FFB"/>
    <w:rsid w:val="0079100F"/>
    <w:rsid w:val="00793C96"/>
    <w:rsid w:val="00794238"/>
    <w:rsid w:val="00794A72"/>
    <w:rsid w:val="007A3793"/>
    <w:rsid w:val="007A59EB"/>
    <w:rsid w:val="007A7A8D"/>
    <w:rsid w:val="007B63EA"/>
    <w:rsid w:val="007B7954"/>
    <w:rsid w:val="007C1924"/>
    <w:rsid w:val="007C4005"/>
    <w:rsid w:val="007D5312"/>
    <w:rsid w:val="007D643A"/>
    <w:rsid w:val="007E4CD3"/>
    <w:rsid w:val="007E633B"/>
    <w:rsid w:val="007F0F95"/>
    <w:rsid w:val="007F16C6"/>
    <w:rsid w:val="007F21B3"/>
    <w:rsid w:val="007F2D4F"/>
    <w:rsid w:val="007F32D8"/>
    <w:rsid w:val="007F36EF"/>
    <w:rsid w:val="008056E9"/>
    <w:rsid w:val="0081551F"/>
    <w:rsid w:val="00815DFD"/>
    <w:rsid w:val="0081620A"/>
    <w:rsid w:val="008253D4"/>
    <w:rsid w:val="008267CC"/>
    <w:rsid w:val="00826931"/>
    <w:rsid w:val="00827B74"/>
    <w:rsid w:val="0083437E"/>
    <w:rsid w:val="00835997"/>
    <w:rsid w:val="0084286C"/>
    <w:rsid w:val="0084411C"/>
    <w:rsid w:val="0084762E"/>
    <w:rsid w:val="00847F08"/>
    <w:rsid w:val="00850735"/>
    <w:rsid w:val="0085093D"/>
    <w:rsid w:val="00853FB6"/>
    <w:rsid w:val="00855C31"/>
    <w:rsid w:val="00855CF1"/>
    <w:rsid w:val="00856BF2"/>
    <w:rsid w:val="0086201F"/>
    <w:rsid w:val="00865AA8"/>
    <w:rsid w:val="0086664C"/>
    <w:rsid w:val="00866C9F"/>
    <w:rsid w:val="008730FF"/>
    <w:rsid w:val="0087700E"/>
    <w:rsid w:val="0087738B"/>
    <w:rsid w:val="00880DA3"/>
    <w:rsid w:val="00891780"/>
    <w:rsid w:val="00897EEE"/>
    <w:rsid w:val="008A2304"/>
    <w:rsid w:val="008A67C4"/>
    <w:rsid w:val="008B09F3"/>
    <w:rsid w:val="008B159E"/>
    <w:rsid w:val="008B206B"/>
    <w:rsid w:val="008B2A28"/>
    <w:rsid w:val="008B2D3B"/>
    <w:rsid w:val="008B4EB4"/>
    <w:rsid w:val="008B7B62"/>
    <w:rsid w:val="008C3B14"/>
    <w:rsid w:val="008C6DB6"/>
    <w:rsid w:val="008D164A"/>
    <w:rsid w:val="008D1973"/>
    <w:rsid w:val="008D4E6D"/>
    <w:rsid w:val="008E362E"/>
    <w:rsid w:val="008F1438"/>
    <w:rsid w:val="008F1A35"/>
    <w:rsid w:val="008F21F6"/>
    <w:rsid w:val="008F391D"/>
    <w:rsid w:val="008F405B"/>
    <w:rsid w:val="008F46DC"/>
    <w:rsid w:val="008F4A73"/>
    <w:rsid w:val="00904AF7"/>
    <w:rsid w:val="009130D1"/>
    <w:rsid w:val="00913C8F"/>
    <w:rsid w:val="009150DF"/>
    <w:rsid w:val="009213B0"/>
    <w:rsid w:val="00921B22"/>
    <w:rsid w:val="00921D8B"/>
    <w:rsid w:val="00923024"/>
    <w:rsid w:val="00924FBD"/>
    <w:rsid w:val="009251E2"/>
    <w:rsid w:val="009266D7"/>
    <w:rsid w:val="00931915"/>
    <w:rsid w:val="0093798F"/>
    <w:rsid w:val="00942969"/>
    <w:rsid w:val="00942BB8"/>
    <w:rsid w:val="0094416F"/>
    <w:rsid w:val="009460B7"/>
    <w:rsid w:val="009500F8"/>
    <w:rsid w:val="00950646"/>
    <w:rsid w:val="00952E2F"/>
    <w:rsid w:val="0095744A"/>
    <w:rsid w:val="00961F84"/>
    <w:rsid w:val="00963473"/>
    <w:rsid w:val="0096405F"/>
    <w:rsid w:val="009648BA"/>
    <w:rsid w:val="0096708D"/>
    <w:rsid w:val="0096741F"/>
    <w:rsid w:val="009802E0"/>
    <w:rsid w:val="00980BC0"/>
    <w:rsid w:val="00981FE4"/>
    <w:rsid w:val="00982A47"/>
    <w:rsid w:val="00986C83"/>
    <w:rsid w:val="00986DBF"/>
    <w:rsid w:val="0099409F"/>
    <w:rsid w:val="00994241"/>
    <w:rsid w:val="0099624E"/>
    <w:rsid w:val="00996960"/>
    <w:rsid w:val="009A48D3"/>
    <w:rsid w:val="009A5BC8"/>
    <w:rsid w:val="009A6A29"/>
    <w:rsid w:val="009A7A74"/>
    <w:rsid w:val="009B3241"/>
    <w:rsid w:val="009B4A3E"/>
    <w:rsid w:val="009C1D4E"/>
    <w:rsid w:val="009C1FE7"/>
    <w:rsid w:val="009C53CF"/>
    <w:rsid w:val="009D29BD"/>
    <w:rsid w:val="009D2B47"/>
    <w:rsid w:val="009D3A3E"/>
    <w:rsid w:val="009E04BA"/>
    <w:rsid w:val="009E0C99"/>
    <w:rsid w:val="009E4BBF"/>
    <w:rsid w:val="009E7CC7"/>
    <w:rsid w:val="009F138E"/>
    <w:rsid w:val="009F4467"/>
    <w:rsid w:val="009F4582"/>
    <w:rsid w:val="009F4E25"/>
    <w:rsid w:val="00A03F4A"/>
    <w:rsid w:val="00A10643"/>
    <w:rsid w:val="00A10D9A"/>
    <w:rsid w:val="00A11915"/>
    <w:rsid w:val="00A1358C"/>
    <w:rsid w:val="00A1384C"/>
    <w:rsid w:val="00A13DDF"/>
    <w:rsid w:val="00A1675A"/>
    <w:rsid w:val="00A17C39"/>
    <w:rsid w:val="00A22B90"/>
    <w:rsid w:val="00A23605"/>
    <w:rsid w:val="00A24EF8"/>
    <w:rsid w:val="00A2755C"/>
    <w:rsid w:val="00A31020"/>
    <w:rsid w:val="00A33A02"/>
    <w:rsid w:val="00A33EA2"/>
    <w:rsid w:val="00A35B39"/>
    <w:rsid w:val="00A378C8"/>
    <w:rsid w:val="00A40108"/>
    <w:rsid w:val="00A42E21"/>
    <w:rsid w:val="00A44A99"/>
    <w:rsid w:val="00A505A1"/>
    <w:rsid w:val="00A52218"/>
    <w:rsid w:val="00A56658"/>
    <w:rsid w:val="00A64A9C"/>
    <w:rsid w:val="00A65664"/>
    <w:rsid w:val="00A6721E"/>
    <w:rsid w:val="00A7666B"/>
    <w:rsid w:val="00A769C1"/>
    <w:rsid w:val="00A80091"/>
    <w:rsid w:val="00A8132C"/>
    <w:rsid w:val="00A84D41"/>
    <w:rsid w:val="00A9145E"/>
    <w:rsid w:val="00A91DAD"/>
    <w:rsid w:val="00A92D37"/>
    <w:rsid w:val="00AA2105"/>
    <w:rsid w:val="00AA56DC"/>
    <w:rsid w:val="00AB1FEA"/>
    <w:rsid w:val="00AB3B78"/>
    <w:rsid w:val="00AB3C37"/>
    <w:rsid w:val="00AB7217"/>
    <w:rsid w:val="00AB7DCC"/>
    <w:rsid w:val="00AC2F86"/>
    <w:rsid w:val="00AC603A"/>
    <w:rsid w:val="00AC619D"/>
    <w:rsid w:val="00AC61F3"/>
    <w:rsid w:val="00AC7B67"/>
    <w:rsid w:val="00AD4DF6"/>
    <w:rsid w:val="00AE093B"/>
    <w:rsid w:val="00AE4241"/>
    <w:rsid w:val="00AE71C2"/>
    <w:rsid w:val="00B00BA6"/>
    <w:rsid w:val="00B02B54"/>
    <w:rsid w:val="00B02F4F"/>
    <w:rsid w:val="00B06E81"/>
    <w:rsid w:val="00B06F40"/>
    <w:rsid w:val="00B07782"/>
    <w:rsid w:val="00B10700"/>
    <w:rsid w:val="00B1145F"/>
    <w:rsid w:val="00B1228A"/>
    <w:rsid w:val="00B133F7"/>
    <w:rsid w:val="00B13486"/>
    <w:rsid w:val="00B14477"/>
    <w:rsid w:val="00B23914"/>
    <w:rsid w:val="00B2561C"/>
    <w:rsid w:val="00B276CC"/>
    <w:rsid w:val="00B32072"/>
    <w:rsid w:val="00B35867"/>
    <w:rsid w:val="00B36001"/>
    <w:rsid w:val="00B362CA"/>
    <w:rsid w:val="00B37BC8"/>
    <w:rsid w:val="00B37E3B"/>
    <w:rsid w:val="00B400BA"/>
    <w:rsid w:val="00B46165"/>
    <w:rsid w:val="00B47DE1"/>
    <w:rsid w:val="00B50ED8"/>
    <w:rsid w:val="00B5294B"/>
    <w:rsid w:val="00B56790"/>
    <w:rsid w:val="00B57214"/>
    <w:rsid w:val="00B60CF5"/>
    <w:rsid w:val="00B62E65"/>
    <w:rsid w:val="00B720DC"/>
    <w:rsid w:val="00B7358E"/>
    <w:rsid w:val="00B75348"/>
    <w:rsid w:val="00B808AC"/>
    <w:rsid w:val="00B84E35"/>
    <w:rsid w:val="00B91E09"/>
    <w:rsid w:val="00B935AA"/>
    <w:rsid w:val="00B95122"/>
    <w:rsid w:val="00B95714"/>
    <w:rsid w:val="00BA32A8"/>
    <w:rsid w:val="00BA51F7"/>
    <w:rsid w:val="00BA542E"/>
    <w:rsid w:val="00BA6F19"/>
    <w:rsid w:val="00BA7E45"/>
    <w:rsid w:val="00BB28DD"/>
    <w:rsid w:val="00BB2D89"/>
    <w:rsid w:val="00BC2777"/>
    <w:rsid w:val="00BC38BC"/>
    <w:rsid w:val="00BC5D5C"/>
    <w:rsid w:val="00BD28C9"/>
    <w:rsid w:val="00BD2CB4"/>
    <w:rsid w:val="00BD637C"/>
    <w:rsid w:val="00BE18A7"/>
    <w:rsid w:val="00BE65ED"/>
    <w:rsid w:val="00BF3C85"/>
    <w:rsid w:val="00BF41B1"/>
    <w:rsid w:val="00BF5CDF"/>
    <w:rsid w:val="00C013BB"/>
    <w:rsid w:val="00C01ADE"/>
    <w:rsid w:val="00C02B32"/>
    <w:rsid w:val="00C03ACD"/>
    <w:rsid w:val="00C0668C"/>
    <w:rsid w:val="00C076F4"/>
    <w:rsid w:val="00C11898"/>
    <w:rsid w:val="00C22EB7"/>
    <w:rsid w:val="00C247D6"/>
    <w:rsid w:val="00C269FF"/>
    <w:rsid w:val="00C328B6"/>
    <w:rsid w:val="00C32B82"/>
    <w:rsid w:val="00C33B34"/>
    <w:rsid w:val="00C36783"/>
    <w:rsid w:val="00C3738C"/>
    <w:rsid w:val="00C42DC7"/>
    <w:rsid w:val="00C432B7"/>
    <w:rsid w:val="00C50D2C"/>
    <w:rsid w:val="00C56923"/>
    <w:rsid w:val="00C56929"/>
    <w:rsid w:val="00C57BEC"/>
    <w:rsid w:val="00C621ED"/>
    <w:rsid w:val="00C62EDB"/>
    <w:rsid w:val="00C663C5"/>
    <w:rsid w:val="00C6714B"/>
    <w:rsid w:val="00C72BA4"/>
    <w:rsid w:val="00C77011"/>
    <w:rsid w:val="00C803EE"/>
    <w:rsid w:val="00C82858"/>
    <w:rsid w:val="00C83116"/>
    <w:rsid w:val="00C851E6"/>
    <w:rsid w:val="00C91359"/>
    <w:rsid w:val="00C91484"/>
    <w:rsid w:val="00C9181E"/>
    <w:rsid w:val="00C92512"/>
    <w:rsid w:val="00CA39A5"/>
    <w:rsid w:val="00CB0490"/>
    <w:rsid w:val="00CB320B"/>
    <w:rsid w:val="00CB3983"/>
    <w:rsid w:val="00CB4EAA"/>
    <w:rsid w:val="00CC1343"/>
    <w:rsid w:val="00CC1F2A"/>
    <w:rsid w:val="00CC3620"/>
    <w:rsid w:val="00CC6FFA"/>
    <w:rsid w:val="00CC77A8"/>
    <w:rsid w:val="00CD09B5"/>
    <w:rsid w:val="00CD1A8C"/>
    <w:rsid w:val="00CD2DE8"/>
    <w:rsid w:val="00CE0184"/>
    <w:rsid w:val="00CE1BD1"/>
    <w:rsid w:val="00CE464D"/>
    <w:rsid w:val="00CE53FE"/>
    <w:rsid w:val="00CF3ADA"/>
    <w:rsid w:val="00CF480D"/>
    <w:rsid w:val="00CF6C34"/>
    <w:rsid w:val="00CF77EB"/>
    <w:rsid w:val="00D019B6"/>
    <w:rsid w:val="00D01F4F"/>
    <w:rsid w:val="00D077A4"/>
    <w:rsid w:val="00D1533D"/>
    <w:rsid w:val="00D346D3"/>
    <w:rsid w:val="00D349F8"/>
    <w:rsid w:val="00D37424"/>
    <w:rsid w:val="00D4041D"/>
    <w:rsid w:val="00D41DD8"/>
    <w:rsid w:val="00D435FF"/>
    <w:rsid w:val="00D449AC"/>
    <w:rsid w:val="00D5036E"/>
    <w:rsid w:val="00D52CD6"/>
    <w:rsid w:val="00D53B01"/>
    <w:rsid w:val="00D5489A"/>
    <w:rsid w:val="00D56B29"/>
    <w:rsid w:val="00D57BD4"/>
    <w:rsid w:val="00D63730"/>
    <w:rsid w:val="00D64292"/>
    <w:rsid w:val="00D64342"/>
    <w:rsid w:val="00D64A3A"/>
    <w:rsid w:val="00D64BA9"/>
    <w:rsid w:val="00D64CA6"/>
    <w:rsid w:val="00D64D96"/>
    <w:rsid w:val="00D72C22"/>
    <w:rsid w:val="00D824BC"/>
    <w:rsid w:val="00D83A55"/>
    <w:rsid w:val="00D8457E"/>
    <w:rsid w:val="00D854E1"/>
    <w:rsid w:val="00D92657"/>
    <w:rsid w:val="00D93CE4"/>
    <w:rsid w:val="00D951C1"/>
    <w:rsid w:val="00DA08E9"/>
    <w:rsid w:val="00DA2F5C"/>
    <w:rsid w:val="00DA34B2"/>
    <w:rsid w:val="00DA4DE7"/>
    <w:rsid w:val="00DA67AD"/>
    <w:rsid w:val="00DB3585"/>
    <w:rsid w:val="00DB3B44"/>
    <w:rsid w:val="00DB49E1"/>
    <w:rsid w:val="00DB59CB"/>
    <w:rsid w:val="00DB6D74"/>
    <w:rsid w:val="00DB6FE1"/>
    <w:rsid w:val="00DB71B0"/>
    <w:rsid w:val="00DB738F"/>
    <w:rsid w:val="00DC061A"/>
    <w:rsid w:val="00DD2069"/>
    <w:rsid w:val="00DD2A04"/>
    <w:rsid w:val="00DD36B2"/>
    <w:rsid w:val="00DD4FA3"/>
    <w:rsid w:val="00DD5FB7"/>
    <w:rsid w:val="00DD645C"/>
    <w:rsid w:val="00DD7915"/>
    <w:rsid w:val="00DE385A"/>
    <w:rsid w:val="00DE453A"/>
    <w:rsid w:val="00DE533A"/>
    <w:rsid w:val="00DE5363"/>
    <w:rsid w:val="00DE65FB"/>
    <w:rsid w:val="00DE7DA4"/>
    <w:rsid w:val="00DE7E4F"/>
    <w:rsid w:val="00DF0380"/>
    <w:rsid w:val="00DF65B6"/>
    <w:rsid w:val="00DF7461"/>
    <w:rsid w:val="00DF7AD5"/>
    <w:rsid w:val="00E010CB"/>
    <w:rsid w:val="00E011B6"/>
    <w:rsid w:val="00E0223C"/>
    <w:rsid w:val="00E027E8"/>
    <w:rsid w:val="00E04288"/>
    <w:rsid w:val="00E0528C"/>
    <w:rsid w:val="00E10D20"/>
    <w:rsid w:val="00E14744"/>
    <w:rsid w:val="00E14F09"/>
    <w:rsid w:val="00E2049B"/>
    <w:rsid w:val="00E26A19"/>
    <w:rsid w:val="00E26EE9"/>
    <w:rsid w:val="00E318BF"/>
    <w:rsid w:val="00E3354B"/>
    <w:rsid w:val="00E3532E"/>
    <w:rsid w:val="00E35FB0"/>
    <w:rsid w:val="00E3690D"/>
    <w:rsid w:val="00E36C78"/>
    <w:rsid w:val="00E37654"/>
    <w:rsid w:val="00E435C4"/>
    <w:rsid w:val="00E467ED"/>
    <w:rsid w:val="00E47633"/>
    <w:rsid w:val="00E50445"/>
    <w:rsid w:val="00E5510F"/>
    <w:rsid w:val="00E56283"/>
    <w:rsid w:val="00E56AFB"/>
    <w:rsid w:val="00E579B3"/>
    <w:rsid w:val="00E63467"/>
    <w:rsid w:val="00E679D3"/>
    <w:rsid w:val="00E679FA"/>
    <w:rsid w:val="00E71610"/>
    <w:rsid w:val="00E81D95"/>
    <w:rsid w:val="00E8498C"/>
    <w:rsid w:val="00E854AD"/>
    <w:rsid w:val="00E90C52"/>
    <w:rsid w:val="00E92E28"/>
    <w:rsid w:val="00E93135"/>
    <w:rsid w:val="00E95834"/>
    <w:rsid w:val="00EA0CEF"/>
    <w:rsid w:val="00EA31BB"/>
    <w:rsid w:val="00EA4815"/>
    <w:rsid w:val="00EB023C"/>
    <w:rsid w:val="00EB1083"/>
    <w:rsid w:val="00EB18A6"/>
    <w:rsid w:val="00EB1ACB"/>
    <w:rsid w:val="00EB3469"/>
    <w:rsid w:val="00EB4D0E"/>
    <w:rsid w:val="00EC1203"/>
    <w:rsid w:val="00EC6351"/>
    <w:rsid w:val="00ED6763"/>
    <w:rsid w:val="00ED6AB1"/>
    <w:rsid w:val="00EE0CF0"/>
    <w:rsid w:val="00EE3050"/>
    <w:rsid w:val="00EF1AE2"/>
    <w:rsid w:val="00EF3C0E"/>
    <w:rsid w:val="00EF49BF"/>
    <w:rsid w:val="00EF79C9"/>
    <w:rsid w:val="00F005B0"/>
    <w:rsid w:val="00F01D12"/>
    <w:rsid w:val="00F01FAB"/>
    <w:rsid w:val="00F0249E"/>
    <w:rsid w:val="00F032D6"/>
    <w:rsid w:val="00F111A8"/>
    <w:rsid w:val="00F11D29"/>
    <w:rsid w:val="00F1714B"/>
    <w:rsid w:val="00F17F0F"/>
    <w:rsid w:val="00F20311"/>
    <w:rsid w:val="00F214ED"/>
    <w:rsid w:val="00F21B5F"/>
    <w:rsid w:val="00F278D2"/>
    <w:rsid w:val="00F35EB7"/>
    <w:rsid w:val="00F4018D"/>
    <w:rsid w:val="00F4139C"/>
    <w:rsid w:val="00F439A3"/>
    <w:rsid w:val="00F47394"/>
    <w:rsid w:val="00F549E2"/>
    <w:rsid w:val="00F57DCF"/>
    <w:rsid w:val="00F65337"/>
    <w:rsid w:val="00F67AFB"/>
    <w:rsid w:val="00F710B1"/>
    <w:rsid w:val="00F728F5"/>
    <w:rsid w:val="00F73ABE"/>
    <w:rsid w:val="00F80C5C"/>
    <w:rsid w:val="00F811B9"/>
    <w:rsid w:val="00F840A6"/>
    <w:rsid w:val="00F849A8"/>
    <w:rsid w:val="00F855C1"/>
    <w:rsid w:val="00F85ED4"/>
    <w:rsid w:val="00F93331"/>
    <w:rsid w:val="00F9559A"/>
    <w:rsid w:val="00FA3192"/>
    <w:rsid w:val="00FA380A"/>
    <w:rsid w:val="00FA3E8A"/>
    <w:rsid w:val="00FA473F"/>
    <w:rsid w:val="00FA7043"/>
    <w:rsid w:val="00FA7897"/>
    <w:rsid w:val="00FB47E3"/>
    <w:rsid w:val="00FB5F0F"/>
    <w:rsid w:val="00FB6237"/>
    <w:rsid w:val="00FB653A"/>
    <w:rsid w:val="00FB7D79"/>
    <w:rsid w:val="00FC003C"/>
    <w:rsid w:val="00FC6E81"/>
    <w:rsid w:val="00FD094D"/>
    <w:rsid w:val="00FD7015"/>
    <w:rsid w:val="00FE1214"/>
    <w:rsid w:val="00FF2288"/>
    <w:rsid w:val="00FF4A97"/>
    <w:rsid w:val="00FF5639"/>
    <w:rsid w:val="00FF674D"/>
    <w:rsid w:val="190E2304"/>
    <w:rsid w:val="1B9D7023"/>
    <w:rsid w:val="1FD0536E"/>
    <w:rsid w:val="23344BC8"/>
    <w:rsid w:val="2BA14446"/>
    <w:rsid w:val="2F8A6B03"/>
    <w:rsid w:val="35EC6140"/>
    <w:rsid w:val="36F3738D"/>
    <w:rsid w:val="39CC40DA"/>
    <w:rsid w:val="3A7023C2"/>
    <w:rsid w:val="3ECB1798"/>
    <w:rsid w:val="439055D3"/>
    <w:rsid w:val="4DD93687"/>
    <w:rsid w:val="53751DA2"/>
    <w:rsid w:val="5C537D22"/>
    <w:rsid w:val="5C69098D"/>
    <w:rsid w:val="6005743F"/>
    <w:rsid w:val="65A120A8"/>
    <w:rsid w:val="6B8B4EC1"/>
    <w:rsid w:val="6C5420FE"/>
    <w:rsid w:val="7DB6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D5EA24-61D9-4FF8-A837-32525196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pPr>
      <w:widowControl w:val="0"/>
      <w:jc w:val="both"/>
    </w:pPr>
    <w:rPr>
      <w:kern w:val="2"/>
      <w:sz w:val="21"/>
      <w:szCs w:val="24"/>
    </w:rPr>
  </w:style>
  <w:style w:type="paragraph" w:styleId="1">
    <w:name w:val="heading 1"/>
    <w:basedOn w:val="ad"/>
    <w:next w:val="ad"/>
    <w:link w:val="1Char"/>
    <w:qFormat/>
    <w:pPr>
      <w:keepNext/>
      <w:keepLines/>
      <w:spacing w:before="340" w:after="330" w:line="576" w:lineRule="auto"/>
      <w:outlineLvl w:val="0"/>
    </w:pPr>
    <w:rPr>
      <w:b/>
      <w:bCs/>
      <w:kern w:val="44"/>
      <w:sz w:val="44"/>
      <w:szCs w:val="44"/>
    </w:rPr>
  </w:style>
  <w:style w:type="paragraph" w:styleId="2">
    <w:name w:val="heading 2"/>
    <w:basedOn w:val="ad"/>
    <w:next w:val="ad"/>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d"/>
    <w:next w:val="ad"/>
    <w:qFormat/>
    <w:pPr>
      <w:keepNext/>
      <w:spacing w:line="440" w:lineRule="exact"/>
      <w:ind w:firstLineChars="498" w:firstLine="1400"/>
      <w:jc w:val="left"/>
      <w:outlineLvl w:val="2"/>
    </w:pPr>
    <w:rPr>
      <w:b/>
      <w:bCs/>
      <w:sz w:val="28"/>
    </w:rPr>
  </w:style>
  <w:style w:type="paragraph" w:styleId="4">
    <w:name w:val="heading 4"/>
    <w:basedOn w:val="ad"/>
    <w:next w:val="ad"/>
    <w:qFormat/>
    <w:pPr>
      <w:keepNext/>
      <w:spacing w:line="440" w:lineRule="exact"/>
      <w:outlineLvl w:val="3"/>
    </w:pPr>
    <w:rPr>
      <w:b/>
      <w:bCs/>
      <w:sz w:val="32"/>
    </w:rPr>
  </w:style>
  <w:style w:type="paragraph" w:styleId="5">
    <w:name w:val="heading 5"/>
    <w:basedOn w:val="ad"/>
    <w:next w:val="ad"/>
    <w:link w:val="5Char"/>
    <w:qFormat/>
    <w:pPr>
      <w:keepNext/>
      <w:keepLines/>
      <w:spacing w:before="280" w:after="290" w:line="374" w:lineRule="auto"/>
      <w:outlineLvl w:val="4"/>
    </w:pPr>
    <w:rPr>
      <w:b/>
      <w:bCs/>
      <w:sz w:val="28"/>
      <w:szCs w:val="28"/>
    </w:rPr>
  </w:style>
  <w:style w:type="paragraph" w:styleId="6">
    <w:name w:val="heading 6"/>
    <w:basedOn w:val="ad"/>
    <w:next w:val="ad"/>
    <w:link w:val="6Char"/>
    <w:qFormat/>
    <w:pPr>
      <w:keepNext/>
      <w:keepLines/>
      <w:spacing w:before="240" w:after="64" w:line="319" w:lineRule="auto"/>
      <w:outlineLvl w:val="5"/>
    </w:pPr>
    <w:rPr>
      <w:rFonts w:ascii="Arial" w:eastAsia="黑体" w:hAnsi="Arial"/>
      <w:b/>
      <w:bCs/>
      <w:sz w:val="24"/>
    </w:rPr>
  </w:style>
  <w:style w:type="paragraph" w:styleId="7">
    <w:name w:val="heading 7"/>
    <w:basedOn w:val="ad"/>
    <w:next w:val="ad"/>
    <w:link w:val="7Char"/>
    <w:qFormat/>
    <w:pPr>
      <w:keepNext/>
      <w:keepLines/>
      <w:spacing w:before="240" w:after="64" w:line="319" w:lineRule="auto"/>
      <w:outlineLvl w:val="6"/>
    </w:pPr>
    <w:rPr>
      <w:b/>
      <w:bCs/>
      <w:sz w:val="24"/>
    </w:rPr>
  </w:style>
  <w:style w:type="paragraph" w:styleId="8">
    <w:name w:val="heading 8"/>
    <w:basedOn w:val="ad"/>
    <w:next w:val="ad"/>
    <w:link w:val="8Char"/>
    <w:qFormat/>
    <w:pPr>
      <w:keepNext/>
      <w:keepLines/>
      <w:spacing w:before="240" w:after="64" w:line="319" w:lineRule="auto"/>
      <w:outlineLvl w:val="7"/>
    </w:pPr>
    <w:rPr>
      <w:rFonts w:ascii="Arial" w:eastAsia="黑体" w:hAnsi="Arial"/>
      <w:sz w:val="24"/>
    </w:rPr>
  </w:style>
  <w:style w:type="paragraph" w:styleId="9">
    <w:name w:val="heading 9"/>
    <w:basedOn w:val="ad"/>
    <w:next w:val="ad"/>
    <w:link w:val="9Char"/>
    <w:qFormat/>
    <w:pPr>
      <w:keepNext/>
      <w:keepLines/>
      <w:spacing w:before="240" w:after="64" w:line="319" w:lineRule="auto"/>
      <w:outlineLvl w:val="8"/>
    </w:pPr>
    <w:rPr>
      <w:rFonts w:ascii="Arial" w:eastAsia="黑体" w:hAnsi="Arial"/>
      <w:szCs w:val="21"/>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Char">
    <w:name w:val="标题 1 Char"/>
    <w:link w:val="1"/>
    <w:rPr>
      <w:b/>
      <w:bCs/>
      <w:kern w:val="44"/>
      <w:sz w:val="44"/>
      <w:szCs w:val="44"/>
    </w:rPr>
  </w:style>
  <w:style w:type="character" w:customStyle="1" w:styleId="2Char">
    <w:name w:val="标题 2 Char"/>
    <w:link w:val="2"/>
    <w:rPr>
      <w:rFonts w:ascii="Arial" w:eastAsia="黑体" w:hAnsi="Arial"/>
      <w:b/>
      <w:bCs/>
      <w:kern w:val="2"/>
      <w:sz w:val="32"/>
      <w:szCs w:val="32"/>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paragraph" w:styleId="70">
    <w:name w:val="toc 7"/>
    <w:basedOn w:val="60"/>
  </w:style>
  <w:style w:type="paragraph" w:styleId="60">
    <w:name w:val="toc 6"/>
    <w:basedOn w:val="50"/>
  </w:style>
  <w:style w:type="paragraph" w:styleId="50">
    <w:name w:val="toc 5"/>
    <w:basedOn w:val="40"/>
  </w:style>
  <w:style w:type="paragraph" w:styleId="40">
    <w:name w:val="toc 4"/>
    <w:basedOn w:val="30"/>
  </w:style>
  <w:style w:type="paragraph" w:styleId="30">
    <w:name w:val="toc 3"/>
    <w:basedOn w:val="20"/>
  </w:style>
  <w:style w:type="paragraph" w:styleId="20">
    <w:name w:val="toc 2"/>
    <w:basedOn w:val="10"/>
  </w:style>
  <w:style w:type="paragraph" w:styleId="10">
    <w:name w:val="toc 1"/>
    <w:pPr>
      <w:jc w:val="both"/>
    </w:pPr>
    <w:rPr>
      <w:rFonts w:ascii="宋体"/>
      <w:sz w:val="21"/>
    </w:rPr>
  </w:style>
  <w:style w:type="paragraph" w:styleId="af1">
    <w:name w:val="annotation text"/>
    <w:basedOn w:val="ad"/>
    <w:link w:val="Char"/>
    <w:pPr>
      <w:jc w:val="left"/>
    </w:pPr>
  </w:style>
  <w:style w:type="character" w:customStyle="1" w:styleId="Char">
    <w:name w:val="批注文字 Char"/>
    <w:link w:val="af1"/>
    <w:rPr>
      <w:kern w:val="2"/>
      <w:sz w:val="21"/>
      <w:szCs w:val="24"/>
    </w:rPr>
  </w:style>
  <w:style w:type="paragraph" w:styleId="af2">
    <w:name w:val="Body Text Indent"/>
    <w:basedOn w:val="ad"/>
    <w:pPr>
      <w:spacing w:line="440" w:lineRule="exact"/>
      <w:ind w:firstLineChars="200" w:firstLine="560"/>
    </w:pPr>
    <w:rPr>
      <w:sz w:val="28"/>
    </w:rPr>
  </w:style>
  <w:style w:type="paragraph" w:styleId="HTML">
    <w:name w:val="HTML Address"/>
    <w:basedOn w:val="ad"/>
    <w:link w:val="HTMLChar"/>
    <w:rPr>
      <w:i/>
      <w:iCs/>
    </w:rPr>
  </w:style>
  <w:style w:type="character" w:customStyle="1" w:styleId="HTMLChar">
    <w:name w:val="HTML 地址 Char"/>
    <w:link w:val="HTML"/>
    <w:rPr>
      <w:i/>
      <w:iCs/>
      <w:kern w:val="2"/>
      <w:sz w:val="21"/>
      <w:szCs w:val="24"/>
    </w:rPr>
  </w:style>
  <w:style w:type="paragraph" w:styleId="af3">
    <w:name w:val="Plain Text"/>
    <w:basedOn w:val="ad"/>
    <w:link w:val="Char0"/>
    <w:rPr>
      <w:rFonts w:ascii="宋体" w:hAnsi="Courier New"/>
      <w:szCs w:val="20"/>
    </w:rPr>
  </w:style>
  <w:style w:type="character" w:customStyle="1" w:styleId="Char0">
    <w:name w:val="纯文本 Char"/>
    <w:link w:val="af3"/>
    <w:rPr>
      <w:rFonts w:ascii="宋体" w:hAnsi="Courier New"/>
      <w:kern w:val="2"/>
      <w:sz w:val="21"/>
    </w:rPr>
  </w:style>
  <w:style w:type="paragraph" w:styleId="80">
    <w:name w:val="toc 8"/>
    <w:basedOn w:val="70"/>
  </w:style>
  <w:style w:type="paragraph" w:styleId="af4">
    <w:name w:val="Date"/>
    <w:basedOn w:val="ad"/>
    <w:next w:val="ad"/>
    <w:link w:val="Char1"/>
    <w:uiPriority w:val="99"/>
    <w:unhideWhenUsed/>
    <w:pPr>
      <w:ind w:leftChars="2500" w:left="100"/>
    </w:pPr>
  </w:style>
  <w:style w:type="character" w:customStyle="1" w:styleId="Char1">
    <w:name w:val="日期 Char"/>
    <w:link w:val="af4"/>
    <w:uiPriority w:val="99"/>
    <w:semiHidden/>
    <w:rPr>
      <w:kern w:val="2"/>
      <w:sz w:val="21"/>
      <w:szCs w:val="24"/>
    </w:rPr>
  </w:style>
  <w:style w:type="paragraph" w:styleId="21">
    <w:name w:val="Body Text Indent 2"/>
    <w:basedOn w:val="ad"/>
    <w:pPr>
      <w:spacing w:line="440" w:lineRule="exact"/>
      <w:ind w:firstLineChars="200" w:firstLine="420"/>
    </w:pPr>
  </w:style>
  <w:style w:type="paragraph" w:styleId="af5">
    <w:name w:val="Balloon Text"/>
    <w:basedOn w:val="ad"/>
    <w:link w:val="Char2"/>
    <w:uiPriority w:val="99"/>
    <w:unhideWhenUsed/>
    <w:rPr>
      <w:sz w:val="18"/>
      <w:szCs w:val="18"/>
    </w:rPr>
  </w:style>
  <w:style w:type="character" w:customStyle="1" w:styleId="Char2">
    <w:name w:val="批注框文本 Char"/>
    <w:link w:val="af5"/>
    <w:uiPriority w:val="99"/>
    <w:semiHidden/>
    <w:rPr>
      <w:kern w:val="2"/>
      <w:sz w:val="18"/>
      <w:szCs w:val="18"/>
    </w:rPr>
  </w:style>
  <w:style w:type="paragraph" w:styleId="af6">
    <w:name w:val="footer"/>
    <w:basedOn w:val="ad"/>
    <w:link w:val="Char3"/>
    <w:pPr>
      <w:tabs>
        <w:tab w:val="center" w:pos="4153"/>
        <w:tab w:val="right" w:pos="8306"/>
      </w:tabs>
      <w:snapToGrid w:val="0"/>
      <w:jc w:val="left"/>
    </w:pPr>
    <w:rPr>
      <w:sz w:val="18"/>
      <w:szCs w:val="18"/>
    </w:rPr>
  </w:style>
  <w:style w:type="character" w:customStyle="1" w:styleId="Char3">
    <w:name w:val="页脚 Char"/>
    <w:link w:val="af6"/>
    <w:rPr>
      <w:kern w:val="2"/>
      <w:sz w:val="18"/>
      <w:szCs w:val="18"/>
    </w:rPr>
  </w:style>
  <w:style w:type="paragraph" w:styleId="af7">
    <w:name w:val="header"/>
    <w:basedOn w:val="ad"/>
    <w:link w:val="Char4"/>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f7"/>
    <w:uiPriority w:val="99"/>
    <w:locked/>
    <w:rPr>
      <w:kern w:val="2"/>
      <w:sz w:val="18"/>
      <w:szCs w:val="18"/>
    </w:rPr>
  </w:style>
  <w:style w:type="paragraph" w:styleId="af8">
    <w:name w:val="footnote text"/>
    <w:basedOn w:val="ad"/>
    <w:link w:val="Char5"/>
    <w:pPr>
      <w:snapToGrid w:val="0"/>
      <w:jc w:val="left"/>
    </w:pPr>
    <w:rPr>
      <w:sz w:val="18"/>
      <w:szCs w:val="18"/>
    </w:rPr>
  </w:style>
  <w:style w:type="character" w:customStyle="1" w:styleId="Char5">
    <w:name w:val="脚注文本 Char"/>
    <w:link w:val="af8"/>
    <w:rPr>
      <w:kern w:val="2"/>
      <w:sz w:val="18"/>
      <w:szCs w:val="18"/>
    </w:rPr>
  </w:style>
  <w:style w:type="paragraph" w:styleId="90">
    <w:name w:val="toc 9"/>
    <w:basedOn w:val="80"/>
  </w:style>
  <w:style w:type="paragraph" w:styleId="HTML0">
    <w:name w:val="HTML Preformatted"/>
    <w:basedOn w:val="ad"/>
    <w:link w:val="HTMLChar0"/>
    <w:rPr>
      <w:rFonts w:ascii="Courier New" w:hAnsi="Courier New"/>
      <w:sz w:val="20"/>
      <w:szCs w:val="20"/>
    </w:rPr>
  </w:style>
  <w:style w:type="character" w:customStyle="1" w:styleId="HTMLChar0">
    <w:name w:val="HTML 预设格式 Char"/>
    <w:link w:val="HTML0"/>
    <w:rPr>
      <w:rFonts w:ascii="Courier New" w:hAnsi="Courier New" w:cs="Courier New"/>
      <w:kern w:val="2"/>
    </w:rPr>
  </w:style>
  <w:style w:type="paragraph" w:styleId="af9">
    <w:name w:val="Normal (Web)"/>
    <w:basedOn w:val="ad"/>
    <w:uiPriority w:val="99"/>
    <w:unhideWhenUsed/>
    <w:pPr>
      <w:widowControl/>
      <w:spacing w:before="100" w:beforeAutospacing="1" w:after="100" w:afterAutospacing="1"/>
      <w:jc w:val="left"/>
    </w:pPr>
    <w:rPr>
      <w:rFonts w:ascii="宋体" w:hAnsi="宋体" w:cs="宋体"/>
      <w:kern w:val="0"/>
      <w:sz w:val="24"/>
    </w:rPr>
  </w:style>
  <w:style w:type="paragraph" w:styleId="afa">
    <w:name w:val="Title"/>
    <w:basedOn w:val="ad"/>
    <w:link w:val="Char6"/>
    <w:qFormat/>
    <w:pPr>
      <w:spacing w:before="240" w:after="60"/>
      <w:jc w:val="center"/>
      <w:outlineLvl w:val="0"/>
    </w:pPr>
    <w:rPr>
      <w:rFonts w:ascii="Arial" w:hAnsi="Arial"/>
      <w:b/>
      <w:bCs/>
      <w:sz w:val="32"/>
      <w:szCs w:val="32"/>
    </w:rPr>
  </w:style>
  <w:style w:type="character" w:customStyle="1" w:styleId="Char6">
    <w:name w:val="标题 Char"/>
    <w:link w:val="afa"/>
    <w:rPr>
      <w:rFonts w:ascii="Arial" w:hAnsi="Arial" w:cs="Arial"/>
      <w:b/>
      <w:bCs/>
      <w:kern w:val="2"/>
      <w:sz w:val="32"/>
      <w:szCs w:val="32"/>
    </w:rPr>
  </w:style>
  <w:style w:type="table" w:styleId="afb">
    <w:name w:val="Table Grid"/>
    <w:basedOn w:val="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style>
  <w:style w:type="character" w:styleId="HTML1">
    <w:name w:val="HTML Definition"/>
    <w:rPr>
      <w:i/>
      <w:iCs/>
    </w:rPr>
  </w:style>
  <w:style w:type="character" w:styleId="HTML2">
    <w:name w:val="HTML Typewriter"/>
    <w:rPr>
      <w:rFonts w:ascii="Courier New" w:hAnsi="Courier New"/>
      <w:sz w:val="20"/>
      <w:szCs w:val="20"/>
    </w:rPr>
  </w:style>
  <w:style w:type="character" w:styleId="HTML3">
    <w:name w:val="HTML Acronym"/>
  </w:style>
  <w:style w:type="character" w:styleId="HTML4">
    <w:name w:val="HTML Variable"/>
    <w:rPr>
      <w:i/>
      <w:iCs/>
    </w:rPr>
  </w:style>
  <w:style w:type="character" w:styleId="afd">
    <w:name w:val="Hyperlink"/>
    <w:rPr>
      <w:rFonts w:ascii="Times New Roman" w:eastAsia="宋体" w:hAnsi="Times New Roman"/>
      <w:dstrike w:val="0"/>
      <w:color w:val="auto"/>
      <w:spacing w:val="0"/>
      <w:w w:val="100"/>
      <w:position w:val="0"/>
      <w:sz w:val="21"/>
      <w:u w:val="none"/>
      <w:vertAlign w:val="baseline"/>
    </w:rPr>
  </w:style>
  <w:style w:type="character" w:styleId="HTML5">
    <w:name w:val="HTML Code"/>
    <w:rPr>
      <w:rFonts w:ascii="Courier New" w:hAnsi="Courier New"/>
      <w:sz w:val="20"/>
      <w:szCs w:val="20"/>
    </w:rPr>
  </w:style>
  <w:style w:type="character" w:styleId="HTML6">
    <w:name w:val="HTML Cite"/>
    <w:rPr>
      <w:i/>
      <w:iCs/>
    </w:rPr>
  </w:style>
  <w:style w:type="character" w:styleId="afe">
    <w:name w:val="footnote reference"/>
    <w:rPr>
      <w:vertAlign w:val="superscript"/>
    </w:rPr>
  </w:style>
  <w:style w:type="character" w:styleId="HTML7">
    <w:name w:val="HTML Keyboard"/>
    <w:rPr>
      <w:rFonts w:ascii="Courier New" w:hAnsi="Courier New"/>
      <w:sz w:val="20"/>
      <w:szCs w:val="20"/>
    </w:rPr>
  </w:style>
  <w:style w:type="character" w:styleId="HTML8">
    <w:name w:val="HTML Sample"/>
    <w:rPr>
      <w:rFonts w:ascii="Courier New" w:hAnsi="Courier New"/>
    </w:rPr>
  </w:style>
  <w:style w:type="character" w:customStyle="1" w:styleId="aff">
    <w:name w:val="发布"/>
    <w:rPr>
      <w:rFonts w:ascii="黑体" w:eastAsia="黑体"/>
      <w:spacing w:val="22"/>
      <w:w w:val="100"/>
      <w:position w:val="3"/>
      <w:sz w:val="28"/>
    </w:rPr>
  </w:style>
  <w:style w:type="character" w:customStyle="1" w:styleId="high-light-bg">
    <w:name w:val="high-light-bg"/>
  </w:style>
  <w:style w:type="character" w:customStyle="1" w:styleId="apple-converted-space">
    <w:name w:val="apple-converted-space"/>
  </w:style>
  <w:style w:type="paragraph" w:customStyle="1" w:styleId="aff0">
    <w:name w:val="段"/>
    <w:link w:val="Char7"/>
    <w:qFormat/>
    <w:pPr>
      <w:autoSpaceDE w:val="0"/>
      <w:autoSpaceDN w:val="0"/>
      <w:ind w:firstLineChars="200" w:firstLine="200"/>
      <w:jc w:val="both"/>
    </w:pPr>
    <w:rPr>
      <w:rFonts w:ascii="宋体"/>
      <w:sz w:val="21"/>
    </w:rPr>
  </w:style>
  <w:style w:type="character" w:customStyle="1" w:styleId="Char7">
    <w:name w:val="段 Char"/>
    <w:link w:val="aff0"/>
    <w:qFormat/>
    <w:rPr>
      <w:rFonts w:ascii="宋体"/>
      <w:sz w:val="21"/>
    </w:rPr>
  </w:style>
  <w:style w:type="paragraph" w:customStyle="1" w:styleId="aff1">
    <w:name w:val="标准书眉_奇数页"/>
    <w:next w:val="ad"/>
    <w:pPr>
      <w:tabs>
        <w:tab w:val="center" w:pos="4154"/>
        <w:tab w:val="right" w:pos="8306"/>
      </w:tabs>
      <w:spacing w:after="120"/>
      <w:jc w:val="right"/>
    </w:pPr>
    <w:rPr>
      <w:sz w:val="21"/>
    </w:rPr>
  </w:style>
  <w:style w:type="paragraph" w:customStyle="1" w:styleId="aff2">
    <w:name w:val="封面标准名称"/>
    <w:pPr>
      <w:widowControl w:val="0"/>
      <w:spacing w:line="680" w:lineRule="exact"/>
      <w:jc w:val="center"/>
      <w:textAlignment w:val="center"/>
    </w:pPr>
    <w:rPr>
      <w:rFonts w:ascii="黑体" w:eastAsia="黑体"/>
      <w:sz w:val="52"/>
    </w:rPr>
  </w:style>
  <w:style w:type="paragraph" w:customStyle="1" w:styleId="aff3">
    <w:name w:val="标准标志"/>
    <w:next w:val="ad"/>
    <w:pPr>
      <w:shd w:val="solid" w:color="FFFFFF" w:fill="FFFFFF"/>
      <w:spacing w:line="0" w:lineRule="atLeast"/>
      <w:jc w:val="right"/>
    </w:pPr>
    <w:rPr>
      <w:b/>
      <w:w w:val="130"/>
      <w:sz w:val="96"/>
    </w:rPr>
  </w:style>
  <w:style w:type="paragraph" w:customStyle="1" w:styleId="aff4">
    <w:name w:val="封面标准文稿编辑信息"/>
    <w:pPr>
      <w:spacing w:before="180" w:line="180" w:lineRule="exact"/>
      <w:jc w:val="center"/>
    </w:pPr>
    <w:rPr>
      <w:rFonts w:ascii="宋体"/>
      <w:sz w:val="21"/>
    </w:rPr>
  </w:style>
  <w:style w:type="paragraph" w:customStyle="1" w:styleId="aff5">
    <w:name w:val="发布部门"/>
    <w:next w:val="ad"/>
    <w:pPr>
      <w:jc w:val="center"/>
    </w:pPr>
    <w:rPr>
      <w:rFonts w:ascii="宋体"/>
      <w:b/>
      <w:spacing w:val="20"/>
      <w:w w:val="135"/>
      <w:sz w:val="36"/>
    </w:rPr>
  </w:style>
  <w:style w:type="paragraph" w:customStyle="1" w:styleId="aff6">
    <w:name w:val="文献分类号"/>
    <w:pPr>
      <w:widowControl w:val="0"/>
      <w:textAlignment w:val="center"/>
    </w:pPr>
    <w:rPr>
      <w:rFonts w:eastAsia="黑体"/>
      <w:sz w:val="21"/>
    </w:rPr>
  </w:style>
  <w:style w:type="paragraph" w:customStyle="1" w:styleId="aff7">
    <w:name w:val="标准书脚_偶数页"/>
    <w:pPr>
      <w:spacing w:before="120"/>
    </w:pPr>
    <w:rPr>
      <w:sz w:val="18"/>
    </w:rPr>
  </w:style>
  <w:style w:type="paragraph" w:customStyle="1" w:styleId="aff8">
    <w:name w:val="实施日期"/>
    <w:basedOn w:val="aff9"/>
    <w:pPr>
      <w:jc w:val="right"/>
    </w:pPr>
  </w:style>
  <w:style w:type="paragraph" w:customStyle="1" w:styleId="aff9">
    <w:name w:val="发布日期"/>
    <w:rPr>
      <w:rFonts w:eastAsia="黑体"/>
      <w:sz w:val="28"/>
    </w:rPr>
  </w:style>
  <w:style w:type="paragraph" w:customStyle="1" w:styleId="affa">
    <w:name w:val="其他标准称谓"/>
    <w:pPr>
      <w:spacing w:line="0" w:lineRule="atLeast"/>
      <w:jc w:val="distribute"/>
    </w:pPr>
    <w:rPr>
      <w:rFonts w:ascii="黑体" w:eastAsia="黑体" w:hAnsi="宋体"/>
      <w:sz w:val="52"/>
    </w:rPr>
  </w:style>
  <w:style w:type="paragraph" w:customStyle="1" w:styleId="affb">
    <w:name w:val="标准书眉一"/>
    <w:pPr>
      <w:jc w:val="both"/>
    </w:pPr>
  </w:style>
  <w:style w:type="paragraph" w:customStyle="1" w:styleId="affc">
    <w:name w:val="封面标准英文名称"/>
    <w:pPr>
      <w:widowControl w:val="0"/>
      <w:spacing w:before="370" w:line="400" w:lineRule="exact"/>
      <w:jc w:val="center"/>
    </w:pPr>
    <w:rPr>
      <w:sz w:val="28"/>
    </w:rPr>
  </w:style>
  <w:style w:type="paragraph" w:customStyle="1" w:styleId="a4">
    <w:name w:val="前言、引言标题"/>
    <w:next w:val="ad"/>
    <w:pPr>
      <w:numPr>
        <w:numId w:val="1"/>
      </w:numPr>
      <w:shd w:val="clear" w:color="FFFFFF" w:fill="FFFFFF"/>
      <w:spacing w:before="640" w:after="560"/>
      <w:jc w:val="center"/>
      <w:outlineLvl w:val="0"/>
    </w:pPr>
    <w:rPr>
      <w:rFonts w:ascii="黑体" w:eastAsia="黑体"/>
      <w:sz w:val="32"/>
    </w:rPr>
  </w:style>
  <w:style w:type="paragraph" w:customStyle="1" w:styleId="affd">
    <w:name w:val="封面正文"/>
    <w:pPr>
      <w:jc w:val="both"/>
    </w:pPr>
  </w:style>
  <w:style w:type="paragraph" w:customStyle="1" w:styleId="affe">
    <w:name w:val="标准称谓"/>
    <w:next w:val="ad"/>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
    <w:name w:val="标准书脚_奇数页"/>
    <w:pPr>
      <w:spacing w:before="120"/>
      <w:jc w:val="right"/>
    </w:pPr>
    <w:rPr>
      <w:sz w:val="18"/>
    </w:rPr>
  </w:style>
  <w:style w:type="paragraph" w:customStyle="1" w:styleId="afff0">
    <w:name w:val="标准书眉_偶数页"/>
    <w:basedOn w:val="aff1"/>
    <w:next w:val="ad"/>
    <w:pPr>
      <w:jc w:val="left"/>
    </w:pPr>
  </w:style>
  <w:style w:type="paragraph" w:customStyle="1" w:styleId="afff1">
    <w:name w:val="封面标准文稿类别"/>
    <w:pPr>
      <w:spacing w:before="440" w:line="400" w:lineRule="exact"/>
      <w:jc w:val="center"/>
    </w:pPr>
    <w:rPr>
      <w:rFonts w:ascii="宋体"/>
      <w:sz w:val="24"/>
    </w:rPr>
  </w:style>
  <w:style w:type="character" w:customStyle="1" w:styleId="afff2">
    <w:name w:val="个人答复风格"/>
    <w:rPr>
      <w:rFonts w:ascii="Arial" w:eastAsia="宋体" w:hAnsi="Arial" w:cs="Arial"/>
      <w:color w:val="auto"/>
      <w:sz w:val="20"/>
    </w:rPr>
  </w:style>
  <w:style w:type="character" w:customStyle="1" w:styleId="afff3">
    <w:name w:val="日期 字符"/>
    <w:rPr>
      <w:kern w:val="2"/>
      <w:sz w:val="21"/>
      <w:szCs w:val="24"/>
    </w:rPr>
  </w:style>
  <w:style w:type="character" w:customStyle="1" w:styleId="afff4">
    <w:name w:val="个人撰写风格"/>
    <w:rPr>
      <w:rFonts w:ascii="Arial" w:eastAsia="宋体" w:hAnsi="Arial" w:cs="Arial"/>
      <w:color w:val="auto"/>
      <w:sz w:val="20"/>
    </w:rPr>
  </w:style>
  <w:style w:type="character" w:customStyle="1" w:styleId="11">
    <w:name w:val="纯文本 字符1"/>
    <w:uiPriority w:val="99"/>
    <w:semiHidden/>
    <w:rPr>
      <w:rFonts w:ascii="宋体" w:hAnsi="Courier New" w:cs="Courier New"/>
      <w:kern w:val="2"/>
      <w:sz w:val="21"/>
      <w:szCs w:val="21"/>
    </w:rPr>
  </w:style>
  <w:style w:type="paragraph" w:customStyle="1" w:styleId="afff5">
    <w:name w:val="参考文献、索引标题"/>
    <w:basedOn w:val="a4"/>
    <w:next w:val="ad"/>
    <w:pPr>
      <w:numPr>
        <w:numId w:val="0"/>
      </w:numPr>
      <w:spacing w:after="200"/>
    </w:pPr>
    <w:rPr>
      <w:sz w:val="21"/>
    </w:rPr>
  </w:style>
  <w:style w:type="paragraph" w:customStyle="1" w:styleId="afff6">
    <w:name w:val="附录表标题"/>
    <w:next w:val="aff0"/>
    <w:pPr>
      <w:tabs>
        <w:tab w:val="left" w:pos="360"/>
      </w:tabs>
      <w:ind w:left="360" w:hanging="360"/>
      <w:jc w:val="center"/>
      <w:textAlignment w:val="baseline"/>
    </w:pPr>
    <w:rPr>
      <w:rFonts w:ascii="黑体" w:eastAsia="黑体"/>
      <w:kern w:val="21"/>
      <w:sz w:val="21"/>
    </w:rPr>
  </w:style>
  <w:style w:type="paragraph" w:customStyle="1" w:styleId="a9">
    <w:name w:val="附录二级条标题"/>
    <w:basedOn w:val="a8"/>
    <w:next w:val="aff0"/>
    <w:pPr>
      <w:numPr>
        <w:ilvl w:val="3"/>
      </w:numPr>
      <w:tabs>
        <w:tab w:val="left" w:pos="1680"/>
      </w:tabs>
      <w:outlineLvl w:val="3"/>
    </w:pPr>
  </w:style>
  <w:style w:type="paragraph" w:customStyle="1" w:styleId="a8">
    <w:name w:val="附录一级条标题"/>
    <w:basedOn w:val="a7"/>
    <w:next w:val="aff0"/>
    <w:pPr>
      <w:numPr>
        <w:ilvl w:val="2"/>
      </w:numPr>
      <w:tabs>
        <w:tab w:val="left" w:pos="1260"/>
      </w:tabs>
      <w:autoSpaceDN w:val="0"/>
      <w:spacing w:beforeLines="0" w:before="0" w:afterLines="0" w:after="0"/>
      <w:outlineLvl w:val="2"/>
    </w:pPr>
  </w:style>
  <w:style w:type="paragraph" w:customStyle="1" w:styleId="a7">
    <w:name w:val="附录章标题"/>
    <w:next w:val="aff0"/>
    <w:pPr>
      <w:numPr>
        <w:ilvl w:val="1"/>
        <w:numId w:val="2"/>
      </w:numPr>
      <w:tabs>
        <w:tab w:val="left" w:pos="840"/>
      </w:tabs>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afff7">
    <w:name w:val="三级条标题"/>
    <w:basedOn w:val="a2"/>
    <w:next w:val="aff0"/>
    <w:qFormat/>
    <w:pPr>
      <w:numPr>
        <w:numId w:val="0"/>
      </w:numPr>
      <w:outlineLvl w:val="4"/>
    </w:pPr>
  </w:style>
  <w:style w:type="paragraph" w:customStyle="1" w:styleId="a2">
    <w:name w:val="二级条标题"/>
    <w:basedOn w:val="a1"/>
    <w:next w:val="aff0"/>
    <w:qFormat/>
    <w:pPr>
      <w:numPr>
        <w:ilvl w:val="3"/>
      </w:numPr>
      <w:outlineLvl w:val="3"/>
    </w:pPr>
  </w:style>
  <w:style w:type="paragraph" w:customStyle="1" w:styleId="a1">
    <w:name w:val="一级条标题"/>
    <w:next w:val="aff0"/>
    <w:qFormat/>
    <w:pPr>
      <w:numPr>
        <w:ilvl w:val="2"/>
        <w:numId w:val="3"/>
      </w:numPr>
      <w:outlineLvl w:val="2"/>
    </w:pPr>
    <w:rPr>
      <w:rFonts w:eastAsia="黑体"/>
      <w:sz w:val="21"/>
    </w:rPr>
  </w:style>
  <w:style w:type="paragraph" w:customStyle="1" w:styleId="12">
    <w:name w:val="封面标准号1"/>
    <w:pPr>
      <w:widowControl w:val="0"/>
      <w:kinsoku w:val="0"/>
      <w:overflowPunct w:val="0"/>
      <w:autoSpaceDE w:val="0"/>
      <w:autoSpaceDN w:val="0"/>
      <w:spacing w:before="308"/>
      <w:jc w:val="right"/>
      <w:textAlignment w:val="center"/>
    </w:pPr>
    <w:rPr>
      <w:sz w:val="28"/>
    </w:rPr>
  </w:style>
  <w:style w:type="paragraph" w:customStyle="1" w:styleId="afff8">
    <w:name w:val="封面标准代替信息"/>
    <w:basedOn w:val="22"/>
    <w:pPr>
      <w:spacing w:before="57"/>
    </w:pPr>
    <w:rPr>
      <w:rFonts w:ascii="宋体"/>
      <w:sz w:val="21"/>
    </w:rPr>
  </w:style>
  <w:style w:type="paragraph" w:customStyle="1" w:styleId="22">
    <w:name w:val="封面标准号2"/>
    <w:basedOn w:val="12"/>
    <w:pPr>
      <w:adjustRightInd w:val="0"/>
      <w:spacing w:before="357" w:line="280" w:lineRule="exact"/>
    </w:pPr>
  </w:style>
  <w:style w:type="paragraph" w:customStyle="1" w:styleId="afff9">
    <w:name w:val="条文脚注"/>
    <w:basedOn w:val="af8"/>
    <w:pPr>
      <w:ind w:leftChars="200" w:left="780" w:hangingChars="200" w:hanging="360"/>
      <w:jc w:val="both"/>
    </w:pPr>
    <w:rPr>
      <w:rFonts w:ascii="宋体"/>
    </w:rPr>
  </w:style>
  <w:style w:type="paragraph" w:customStyle="1" w:styleId="aa">
    <w:name w:val="附录三级条标题"/>
    <w:basedOn w:val="a9"/>
    <w:next w:val="aff0"/>
    <w:pPr>
      <w:numPr>
        <w:ilvl w:val="4"/>
      </w:numPr>
      <w:tabs>
        <w:tab w:val="left" w:pos="2100"/>
      </w:tabs>
      <w:outlineLvl w:val="4"/>
    </w:pPr>
  </w:style>
  <w:style w:type="paragraph" w:customStyle="1" w:styleId="afffa">
    <w:name w:val="章标题"/>
    <w:next w:val="aff0"/>
    <w:qFormat/>
    <w:pPr>
      <w:spacing w:beforeLines="50" w:before="156" w:afterLines="50" w:after="156"/>
      <w:jc w:val="both"/>
      <w:outlineLvl w:val="1"/>
    </w:pPr>
    <w:rPr>
      <w:rFonts w:ascii="黑体" w:eastAsia="黑体"/>
      <w:sz w:val="21"/>
    </w:rPr>
  </w:style>
  <w:style w:type="paragraph" w:customStyle="1" w:styleId="afffb">
    <w:name w:val="示例"/>
    <w:next w:val="aff0"/>
    <w:pPr>
      <w:tabs>
        <w:tab w:val="left" w:pos="816"/>
      </w:tabs>
      <w:ind w:firstLineChars="233" w:firstLine="419"/>
      <w:jc w:val="both"/>
    </w:pPr>
    <w:rPr>
      <w:rFonts w:ascii="宋体"/>
      <w:sz w:val="18"/>
    </w:rPr>
  </w:style>
  <w:style w:type="paragraph" w:customStyle="1" w:styleId="a3">
    <w:name w:val="附录图标题"/>
    <w:next w:val="aff0"/>
    <w:pPr>
      <w:numPr>
        <w:numId w:val="4"/>
      </w:numPr>
      <w:tabs>
        <w:tab w:val="left" w:pos="360"/>
      </w:tabs>
      <w:jc w:val="center"/>
    </w:pPr>
    <w:rPr>
      <w:rFonts w:ascii="黑体" w:eastAsia="黑体"/>
      <w:sz w:val="21"/>
    </w:rPr>
  </w:style>
  <w:style w:type="paragraph" w:customStyle="1" w:styleId="afffc">
    <w:name w:val="封面一致性程度标识"/>
    <w:pPr>
      <w:spacing w:before="440" w:line="400" w:lineRule="exact"/>
      <w:jc w:val="center"/>
    </w:pPr>
    <w:rPr>
      <w:rFonts w:ascii="宋体"/>
      <w:sz w:val="28"/>
    </w:rPr>
  </w:style>
  <w:style w:type="paragraph" w:customStyle="1" w:styleId="afffd">
    <w:name w:val="数字编号列项（二级）"/>
    <w:pPr>
      <w:ind w:leftChars="400" w:left="1260" w:hangingChars="200" w:hanging="420"/>
      <w:jc w:val="both"/>
    </w:pPr>
    <w:rPr>
      <w:rFonts w:ascii="宋体"/>
      <w:sz w:val="21"/>
    </w:rPr>
  </w:style>
  <w:style w:type="paragraph" w:customStyle="1" w:styleId="ab">
    <w:name w:val="附录四级条标题"/>
    <w:basedOn w:val="aa"/>
    <w:next w:val="aff0"/>
    <w:pPr>
      <w:numPr>
        <w:ilvl w:val="5"/>
      </w:numPr>
      <w:tabs>
        <w:tab w:val="left" w:pos="2520"/>
      </w:tabs>
      <w:outlineLvl w:val="5"/>
    </w:pPr>
  </w:style>
  <w:style w:type="paragraph" w:customStyle="1" w:styleId="afffe">
    <w:name w:val="目次、索引正文"/>
    <w:pPr>
      <w:spacing w:line="320" w:lineRule="exact"/>
      <w:jc w:val="both"/>
    </w:pPr>
    <w:rPr>
      <w:rFonts w:ascii="宋体"/>
      <w:sz w:val="21"/>
    </w:rPr>
  </w:style>
  <w:style w:type="paragraph" w:customStyle="1" w:styleId="affff">
    <w:name w:val="正文表标题"/>
    <w:next w:val="aff0"/>
    <w:pPr>
      <w:jc w:val="center"/>
    </w:pPr>
    <w:rPr>
      <w:rFonts w:ascii="黑体" w:eastAsia="黑体"/>
      <w:sz w:val="21"/>
    </w:rPr>
  </w:style>
  <w:style w:type="paragraph" w:customStyle="1" w:styleId="affff0">
    <w:name w:val="四级条标题"/>
    <w:basedOn w:val="afff7"/>
    <w:next w:val="aff0"/>
    <w:qFormat/>
    <w:pPr>
      <w:outlineLvl w:val="5"/>
    </w:pPr>
  </w:style>
  <w:style w:type="paragraph" w:customStyle="1" w:styleId="affff1">
    <w:name w:val="注："/>
    <w:next w:val="aff0"/>
    <w:pPr>
      <w:widowControl w:val="0"/>
      <w:autoSpaceDE w:val="0"/>
      <w:autoSpaceDN w:val="0"/>
      <w:ind w:left="840" w:hanging="420"/>
      <w:jc w:val="both"/>
    </w:pPr>
    <w:rPr>
      <w:rFonts w:ascii="宋体"/>
      <w:sz w:val="18"/>
    </w:rPr>
  </w:style>
  <w:style w:type="paragraph" w:customStyle="1" w:styleId="Char8">
    <w:name w:val="Char"/>
    <w:basedOn w:val="ad"/>
    <w:pPr>
      <w:widowControl/>
      <w:spacing w:after="160" w:line="240" w:lineRule="exact"/>
      <w:jc w:val="left"/>
    </w:pPr>
    <w:rPr>
      <w:rFonts w:ascii="Verdana" w:hAnsi="Verdana"/>
      <w:kern w:val="0"/>
      <w:sz w:val="20"/>
      <w:szCs w:val="20"/>
      <w:lang w:eastAsia="en-US"/>
    </w:rPr>
  </w:style>
  <w:style w:type="paragraph" w:customStyle="1" w:styleId="a5">
    <w:name w:val="列项●（二级）"/>
    <w:pPr>
      <w:numPr>
        <w:numId w:val="5"/>
      </w:numPr>
      <w:tabs>
        <w:tab w:val="left" w:pos="760"/>
        <w:tab w:val="left" w:pos="840"/>
      </w:tabs>
      <w:ind w:leftChars="400" w:left="600" w:hangingChars="200" w:hanging="200"/>
      <w:jc w:val="both"/>
    </w:pPr>
    <w:rPr>
      <w:rFonts w:ascii="宋体"/>
      <w:sz w:val="21"/>
    </w:rPr>
  </w:style>
  <w:style w:type="paragraph" w:customStyle="1" w:styleId="affff2">
    <w:name w:val="其他发布部门"/>
    <w:basedOn w:val="aff5"/>
    <w:pPr>
      <w:spacing w:line="0" w:lineRule="atLeast"/>
    </w:pPr>
    <w:rPr>
      <w:rFonts w:ascii="黑体" w:eastAsia="黑体"/>
      <w:b w:val="0"/>
    </w:rPr>
  </w:style>
  <w:style w:type="paragraph" w:customStyle="1" w:styleId="affff3">
    <w:name w:val="图表脚注"/>
    <w:next w:val="aff0"/>
    <w:pPr>
      <w:ind w:leftChars="200" w:left="300" w:hangingChars="100" w:hanging="100"/>
      <w:jc w:val="both"/>
    </w:pPr>
    <w:rPr>
      <w:rFonts w:ascii="宋体"/>
      <w:sz w:val="18"/>
    </w:rPr>
  </w:style>
  <w:style w:type="paragraph" w:customStyle="1" w:styleId="affff4">
    <w:name w:val="五级条标题"/>
    <w:basedOn w:val="affff0"/>
    <w:next w:val="aff0"/>
    <w:qFormat/>
    <w:pPr>
      <w:outlineLvl w:val="6"/>
    </w:pPr>
  </w:style>
  <w:style w:type="paragraph" w:customStyle="1" w:styleId="a6">
    <w:name w:val="附录标识"/>
    <w:basedOn w:val="a4"/>
    <w:pPr>
      <w:numPr>
        <w:numId w:val="2"/>
      </w:numPr>
      <w:tabs>
        <w:tab w:val="left" w:pos="360"/>
        <w:tab w:val="left" w:pos="6405"/>
      </w:tabs>
      <w:spacing w:after="200"/>
    </w:pPr>
    <w:rPr>
      <w:sz w:val="21"/>
    </w:rPr>
  </w:style>
  <w:style w:type="paragraph" w:customStyle="1" w:styleId="a">
    <w:name w:val="列项——（一级）"/>
    <w:pPr>
      <w:widowControl w:val="0"/>
      <w:numPr>
        <w:numId w:val="6"/>
      </w:numPr>
      <w:tabs>
        <w:tab w:val="left" w:pos="360"/>
        <w:tab w:val="left" w:pos="854"/>
      </w:tabs>
      <w:ind w:leftChars="200" w:left="200" w:hangingChars="200" w:hanging="200"/>
      <w:jc w:val="both"/>
    </w:pPr>
    <w:rPr>
      <w:rFonts w:ascii="宋体"/>
      <w:sz w:val="21"/>
    </w:rPr>
  </w:style>
  <w:style w:type="paragraph" w:customStyle="1" w:styleId="ac">
    <w:name w:val="附录五级条标题"/>
    <w:basedOn w:val="ab"/>
    <w:next w:val="aff0"/>
    <w:pPr>
      <w:numPr>
        <w:ilvl w:val="6"/>
      </w:numPr>
      <w:tabs>
        <w:tab w:val="left" w:pos="2940"/>
      </w:tabs>
      <w:outlineLvl w:val="6"/>
    </w:pPr>
  </w:style>
  <w:style w:type="paragraph" w:customStyle="1" w:styleId="affff5">
    <w:name w:val="注×："/>
    <w:pPr>
      <w:widowControl w:val="0"/>
      <w:tabs>
        <w:tab w:val="left" w:pos="630"/>
      </w:tabs>
      <w:autoSpaceDE w:val="0"/>
      <w:autoSpaceDN w:val="0"/>
      <w:ind w:left="900" w:hanging="500"/>
      <w:jc w:val="both"/>
    </w:pPr>
    <w:rPr>
      <w:rFonts w:ascii="宋体"/>
      <w:sz w:val="18"/>
    </w:rPr>
  </w:style>
  <w:style w:type="paragraph" w:customStyle="1" w:styleId="affff6">
    <w:name w:val="编号列项（三级）"/>
    <w:pPr>
      <w:ind w:leftChars="600" w:left="800" w:hangingChars="200" w:hanging="200"/>
    </w:pPr>
    <w:rPr>
      <w:rFonts w:ascii="宋体"/>
      <w:sz w:val="21"/>
    </w:rPr>
  </w:style>
  <w:style w:type="paragraph" w:customStyle="1" w:styleId="a0">
    <w:name w:val="列项◆（三级）"/>
    <w:pPr>
      <w:numPr>
        <w:numId w:val="7"/>
      </w:numPr>
      <w:tabs>
        <w:tab w:val="left" w:pos="760"/>
        <w:tab w:val="left" w:pos="960"/>
      </w:tabs>
      <w:ind w:leftChars="600" w:left="800" w:hangingChars="200" w:hanging="200"/>
    </w:pPr>
    <w:rPr>
      <w:rFonts w:ascii="宋体"/>
      <w:sz w:val="21"/>
    </w:rPr>
  </w:style>
  <w:style w:type="paragraph" w:customStyle="1" w:styleId="affff7">
    <w:name w:val="目次、标准名称标题"/>
    <w:basedOn w:val="a4"/>
    <w:next w:val="aff0"/>
    <w:pPr>
      <w:numPr>
        <w:numId w:val="0"/>
      </w:numPr>
      <w:spacing w:line="460" w:lineRule="exact"/>
    </w:pPr>
  </w:style>
  <w:style w:type="paragraph" w:customStyle="1" w:styleId="affff8">
    <w:name w:val="字母编号列项（一级）"/>
    <w:pPr>
      <w:ind w:leftChars="200" w:left="840" w:hangingChars="200" w:hanging="420"/>
      <w:jc w:val="both"/>
    </w:pPr>
    <w:rPr>
      <w:rFonts w:ascii="宋体"/>
      <w:sz w:val="21"/>
    </w:rPr>
  </w:style>
  <w:style w:type="paragraph" w:customStyle="1" w:styleId="affff9">
    <w:name w:val="正文图标题"/>
    <w:next w:val="aff0"/>
    <w:pPr>
      <w:jc w:val="center"/>
    </w:pPr>
    <w:rPr>
      <w:rFonts w:ascii="黑体" w:eastAsia="黑体"/>
      <w:sz w:val="21"/>
    </w:rPr>
  </w:style>
  <w:style w:type="paragraph" w:customStyle="1" w:styleId="affffa">
    <w:name w:val="标准"/>
    <w:basedOn w:val="ad"/>
    <w:pPr>
      <w:adjustRightInd w:val="0"/>
      <w:spacing w:line="312" w:lineRule="atLeast"/>
      <w:jc w:val="center"/>
      <w:textAlignment w:val="baseline"/>
    </w:pPr>
    <w:rPr>
      <w:kern w:val="0"/>
      <w:szCs w:val="20"/>
    </w:rPr>
  </w:style>
  <w:style w:type="paragraph" w:customStyle="1" w:styleId="affffb">
    <w:name w:val="列表段落"/>
    <w:basedOn w:val="ad"/>
    <w:uiPriority w:val="99"/>
    <w:qFormat/>
    <w:pPr>
      <w:ind w:firstLineChars="200" w:firstLine="420"/>
    </w:pPr>
  </w:style>
  <w:style w:type="paragraph" w:styleId="affffc">
    <w:name w:val="Revision"/>
    <w:uiPriority w:val="99"/>
    <w:semiHidden/>
    <w:rPr>
      <w:kern w:val="2"/>
      <w:sz w:val="21"/>
      <w:szCs w:val="24"/>
    </w:rPr>
  </w:style>
  <w:style w:type="character" w:customStyle="1" w:styleId="affffd">
    <w:name w:val="页眉 字符"/>
    <w:rPr>
      <w:kern w:val="2"/>
      <w:sz w:val="18"/>
      <w:szCs w:val="18"/>
    </w:rPr>
  </w:style>
  <w:style w:type="character" w:customStyle="1" w:styleId="affffe">
    <w:name w:val="未处理的提及"/>
    <w:uiPriority w:val="99"/>
    <w:unhideWhenUsed/>
    <w:rPr>
      <w:color w:val="605E5C"/>
      <w:shd w:val="clear" w:color="auto" w:fill="E1DFDD"/>
    </w:rPr>
  </w:style>
  <w:style w:type="paragraph" w:customStyle="1" w:styleId="afffff">
    <w:name w:val="标准文件_正文公式"/>
    <w:basedOn w:val="ad"/>
    <w:next w:val="ad"/>
    <w:rsid w:val="004C0E59"/>
    <w:pPr>
      <w:tabs>
        <w:tab w:val="center" w:pos="4678"/>
        <w:tab w:val="right" w:leader="middleDot" w:pos="9356"/>
      </w:tabs>
      <w:adjustRightInd w:val="0"/>
    </w:pPr>
    <w:rPr>
      <w:rFonts w:ascii="宋体" w:hAnsi="宋体"/>
      <w:szCs w:val="21"/>
    </w:rPr>
  </w:style>
  <w:style w:type="character" w:styleId="afffff0">
    <w:name w:val="Placeholder Text"/>
    <w:basedOn w:val="ae"/>
    <w:uiPriority w:val="99"/>
    <w:unhideWhenUsed/>
    <w:rsid w:val="00942B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703</Words>
  <Characters>4008</Characters>
  <Application>Microsoft Office Word</Application>
  <DocSecurity>0</DocSecurity>
  <PresentationFormat/>
  <Lines>33</Lines>
  <Paragraphs>9</Paragraphs>
  <Slides>0</Slides>
  <Notes>0</Notes>
  <HiddenSlides>0</HiddenSlides>
  <MMClips>0</MMClips>
  <ScaleCrop>false</ScaleCrop>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推荐书</dc:creator>
  <cp:keywords/>
  <cp:lastModifiedBy>Microsoft 帐户</cp:lastModifiedBy>
  <cp:revision>8</cp:revision>
  <cp:lastPrinted>2017-04-22T05:38:00Z</cp:lastPrinted>
  <dcterms:created xsi:type="dcterms:W3CDTF">2026-01-14T09:48:00Z</dcterms:created>
  <dcterms:modified xsi:type="dcterms:W3CDTF">2026-01-14T10:28:00Z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eyJoZGlkIjoiNTVkOWNlMDcwNTM1MGQ3YmNjNWRjNjQwZGQ3YWE1ODUiLCJ1c2VySWQiOiIyNTI3MzgzNjUifQ==</vt:lpwstr>
  </property>
  <property fmtid="{D5CDD505-2E9C-101B-9397-08002B2CF9AE}" pid="4" name="ICV">
    <vt:lpwstr>AB6EE41F1EF24391A32E9AD46B26A402_13</vt:lpwstr>
  </property>
</Properties>
</file>