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45E2">
      <w:pPr>
        <w:spacing w:after="156" w:afterLines="50" w:line="400" w:lineRule="exact"/>
        <w:ind w:left="-160" w:leftChars="-76" w:firstLine="140" w:firstLineChars="50"/>
        <w:jc w:val="left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767EDA88">
      <w:pPr>
        <w:spacing w:after="156" w:afterLines="50" w:line="400" w:lineRule="exact"/>
        <w:ind w:left="-160" w:leftChars="-76" w:firstLine="140" w:firstLineChars="50"/>
        <w:jc w:val="center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重金属分标委会审定、预审、讨论和任务落实</w:t>
      </w:r>
      <w:r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的标准项目</w:t>
      </w:r>
    </w:p>
    <w:tbl>
      <w:tblPr>
        <w:tblStyle w:val="3"/>
        <w:tblW w:w="4996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579"/>
        <w:gridCol w:w="2552"/>
        <w:gridCol w:w="7560"/>
        <w:gridCol w:w="1045"/>
      </w:tblGrid>
      <w:tr w14:paraId="769404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</w:trPr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F8382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9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9E22DC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标准项目名称</w:t>
            </w:r>
          </w:p>
        </w:tc>
        <w:tc>
          <w:tcPr>
            <w:tcW w:w="90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0DDBF0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项目编号</w:t>
            </w:r>
          </w:p>
        </w:tc>
        <w:tc>
          <w:tcPr>
            <w:tcW w:w="2669" w:type="pct"/>
            <w:tcBorders>
              <w:top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0003D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起草单位及相关单位</w:t>
            </w:r>
          </w:p>
        </w:tc>
        <w:tc>
          <w:tcPr>
            <w:tcW w:w="366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0578C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 w14:paraId="743723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98B1DB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第一组</w:t>
            </w:r>
          </w:p>
        </w:tc>
      </w:tr>
      <w:tr w14:paraId="3644C3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50" w:type="pct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5E6F9BA4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pc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3EF7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节水型企业 电解铜箔</w:t>
            </w:r>
          </w:p>
        </w:tc>
        <w:tc>
          <w:tcPr>
            <w:tcW w:w="901" w:type="pct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FF00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工信厅科函〔2025〕84号 2025-0025T-YS</w:t>
            </w:r>
          </w:p>
        </w:tc>
        <w:tc>
          <w:tcPr>
            <w:tcW w:w="2669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E415">
            <w:pPr>
              <w:pStyle w:val="6"/>
              <w:spacing w:before="60" w:line="251" w:lineRule="auto"/>
              <w:ind w:right="56" w:righ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江西省江铜铜箔科技股份有限公司、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甘肃海亮新能源材料有限公司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、浙江花园新能源股份有限公司、安徽铜冠铜箔集团股份有限公司、中铜华中铜业有限公司、江西华创新材有限公司、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江西鑫铂瑞科技股份有限公司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九江德福科技股份有限公司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366" w:type="pct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58A3B2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审定</w:t>
            </w:r>
          </w:p>
        </w:tc>
      </w:tr>
      <w:tr w14:paraId="3B570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66C35E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88617DA">
            <w:pPr>
              <w:pStyle w:val="6"/>
              <w:spacing w:before="59" w:line="244" w:lineRule="auto"/>
              <w:ind w:right="106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电解铜箔产品缺陷术语及图谱</w:t>
            </w:r>
          </w:p>
        </w:tc>
        <w:tc>
          <w:tcPr>
            <w:tcW w:w="90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26AC">
            <w:pPr>
              <w:pStyle w:val="6"/>
              <w:spacing w:before="98" w:line="184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</w:t>
            </w:r>
          </w:p>
          <w:p w14:paraId="0CFC7380">
            <w:pPr>
              <w:pStyle w:val="6"/>
              <w:spacing w:before="98" w:line="184" w:lineRule="auto"/>
              <w:ind w:left="11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20255681-T-610</w:t>
            </w:r>
          </w:p>
        </w:tc>
        <w:tc>
          <w:tcPr>
            <w:tcW w:w="26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47D3">
            <w:pPr>
              <w:pStyle w:val="6"/>
              <w:spacing w:before="60" w:line="251" w:lineRule="auto"/>
              <w:ind w:right="56" w:rightChars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天津大学、浙江工业大学、浙江宏丰铜箔有限公司、九江德福科技股份有限公司、鹰潭市检验检测认证院（国家铜检中心）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甘肃海亮新能源材料有限公司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、安徽铜冠铜箔集团股份有限公司、永兴锂电池技术有限公司、浙江花园新能源股份有限公司、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江西省江铜铜箔科技股份有限公司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5B8AE7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7E26E1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861CEE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0BE1776">
            <w:pPr>
              <w:pStyle w:val="6"/>
              <w:spacing w:before="59" w:line="244" w:lineRule="auto"/>
              <w:ind w:right="106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电解铜箔单位产品能源消耗限额</w:t>
            </w:r>
          </w:p>
        </w:tc>
        <w:tc>
          <w:tcPr>
            <w:tcW w:w="90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6629">
            <w:pPr>
              <w:pStyle w:val="6"/>
              <w:spacing w:before="98" w:line="184" w:lineRule="auto"/>
              <w:ind w:left="112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待下计划</w:t>
            </w:r>
          </w:p>
        </w:tc>
        <w:tc>
          <w:tcPr>
            <w:tcW w:w="26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715B7">
            <w:pPr>
              <w:pStyle w:val="6"/>
              <w:spacing w:before="60" w:line="251" w:lineRule="auto"/>
              <w:ind w:right="56" w:right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浙江海亮股份有限公司、甘肃海亮新能源材料有限公司、铜陵有色金属集团控股有限公司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6AF1A0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0274C6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8CDBDA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C8FF4C1">
            <w:pPr>
              <w:pStyle w:val="6"/>
              <w:spacing w:before="59" w:line="244" w:lineRule="auto"/>
              <w:ind w:right="106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无油轴承用铜合金板带材</w:t>
            </w:r>
          </w:p>
        </w:tc>
        <w:tc>
          <w:tcPr>
            <w:tcW w:w="90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EA766">
            <w:pPr>
              <w:pStyle w:val="6"/>
              <w:spacing w:before="98" w:line="184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国标委发〔2025〕58号20255675-T-610</w:t>
            </w:r>
          </w:p>
        </w:tc>
        <w:tc>
          <w:tcPr>
            <w:tcW w:w="26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0015">
            <w:pPr>
              <w:pStyle w:val="6"/>
              <w:spacing w:before="60" w:line="251" w:lineRule="auto"/>
              <w:ind w:right="56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宁波兴业盛泰集团有限公司、宁波兴业鑫泰新型电子材料有限公司、绍兴市质量技术监督检测院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中铝洛阳铜加工有限公司等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84703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71C81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5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D26FDC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1DB6F41">
            <w:pPr>
              <w:pStyle w:val="6"/>
              <w:spacing w:before="59" w:line="244" w:lineRule="auto"/>
              <w:ind w:right="106" w:righ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继电器用铜及铜合金带</w:t>
            </w:r>
          </w:p>
        </w:tc>
        <w:tc>
          <w:tcPr>
            <w:tcW w:w="90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26188">
            <w:pPr>
              <w:pStyle w:val="6"/>
              <w:spacing w:before="98" w:line="184" w:lineRule="auto"/>
              <w:jc w:val="center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国标委发〔2025〕58号20255615-T-610</w:t>
            </w:r>
          </w:p>
        </w:tc>
        <w:tc>
          <w:tcPr>
            <w:tcW w:w="2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E759">
            <w:pPr>
              <w:pStyle w:val="6"/>
              <w:spacing w:before="60" w:line="251" w:lineRule="auto"/>
              <w:ind w:right="56" w:rightChars="0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宁波兴业盛泰集团有限公司、宁波兴业鑫泰新型电子材料有限公司、安徽鑫科铜业有限公司、铜陵金威铜业有限公司、凯美龙精密铜板带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河南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有限公司、江西金品铜业科技有限公司、绍兴市质量技术监督检测院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、太原晋西春雷铜业有限公司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0E2E9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  <w:tr w14:paraId="4CAA0B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50" w:type="pct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43C3E039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pct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7D11EBE6">
            <w:pPr>
              <w:pStyle w:val="6"/>
              <w:spacing w:before="59" w:line="244" w:lineRule="auto"/>
              <w:ind w:right="106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锂离子电池用铜箔 试验方法</w:t>
            </w:r>
          </w:p>
        </w:tc>
        <w:tc>
          <w:tcPr>
            <w:tcW w:w="901" w:type="pct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A770545">
            <w:pPr>
              <w:pStyle w:val="6"/>
              <w:spacing w:before="98" w:line="184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国标委发〔2025〕58号20255617-T-610</w:t>
            </w:r>
          </w:p>
        </w:tc>
        <w:tc>
          <w:tcPr>
            <w:tcW w:w="2669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BD51CE7">
            <w:pPr>
              <w:pStyle w:val="6"/>
              <w:spacing w:before="60" w:line="251" w:lineRule="auto"/>
              <w:ind w:right="56" w:right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鹰潭市检验检测认证院（国家铜检中心）、江西鑫铂瑞科技股份有限公司、江西省江铜铜箔科技股份有限公司、甘肃海亮新能源材料有限公司、安徽华创新材料股份有限公司、江西铜博科技股份有限公司、安徽铜冠铜箔集团股份有限公司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九江德福科技股份有限公司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、湖北中一科技股份有限公司、江西诺德铜箔有限公司、南京龙电华鑫新能源材料产业技术研究院有限公司等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18D5887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任务</w:t>
            </w:r>
          </w:p>
          <w:p w14:paraId="4376F33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落实</w:t>
            </w:r>
          </w:p>
        </w:tc>
      </w:tr>
      <w:tr w14:paraId="02AF98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93B45C1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第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bidi="ar"/>
              </w:rPr>
              <w:t>组</w:t>
            </w:r>
          </w:p>
        </w:tc>
      </w:tr>
      <w:tr w14:paraId="6ABBE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50" w:type="pct"/>
            <w:tcBorders>
              <w:top w:val="single" w:color="auto" w:sz="8" w:space="0"/>
            </w:tcBorders>
            <w:vAlign w:val="center"/>
          </w:tcPr>
          <w:p w14:paraId="36402231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0DC7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有色金属产品碳足迹数据库和数据要求</w:t>
            </w:r>
          </w:p>
        </w:tc>
        <w:tc>
          <w:tcPr>
            <w:tcW w:w="901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170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中色协科字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23号2025-012-T/CNIA</w:t>
            </w:r>
          </w:p>
        </w:tc>
        <w:tc>
          <w:tcPr>
            <w:tcW w:w="2669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27796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中国有色金属工业协会绿色产品评价中心、有色金属技术经济研究院有限责任公司、信发集团有限公司、中国铝业股份有限公司、诺贝丽斯铝业（镇江）有限公司、中汽碳（北京）数字技术中心有限公司等</w:t>
            </w:r>
          </w:p>
        </w:tc>
        <w:tc>
          <w:tcPr>
            <w:tcW w:w="366" w:type="pct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88C8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5166D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1F09B75E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6A3F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尾矿坝工程数值分析（仿真）技术规范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FEBE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中色协科字〔2025〕24号</w:t>
            </w:r>
          </w:p>
          <w:p w14:paraId="12C0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2025-031-T/CNIA</w:t>
            </w:r>
          </w:p>
        </w:tc>
        <w:tc>
          <w:tcPr>
            <w:tcW w:w="2669" w:type="pct"/>
            <w:shd w:val="clear" w:color="auto" w:fill="auto"/>
            <w:vAlign w:val="center"/>
          </w:tcPr>
          <w:p w14:paraId="03018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长沙有色冶金设计研究院有限公司、河海大学、中铝国际工程股份有限公司、洛阳栾川钼业集团等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E5F2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04152B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0" w:type="pct"/>
            <w:vAlign w:val="center"/>
          </w:tcPr>
          <w:p w14:paraId="058841DE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18CD4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阳极铜智能取样系统技术要求</w:t>
            </w:r>
          </w:p>
        </w:tc>
        <w:tc>
          <w:tcPr>
            <w:tcW w:w="901" w:type="pct"/>
            <w:shd w:val="clear" w:color="auto" w:fill="auto"/>
            <w:vAlign w:val="top"/>
          </w:tcPr>
          <w:p w14:paraId="5081ABFE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中色协科字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24号</w:t>
            </w:r>
          </w:p>
          <w:p w14:paraId="02FFE621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2025-030-T/CNIA</w:t>
            </w:r>
          </w:p>
        </w:tc>
        <w:tc>
          <w:tcPr>
            <w:tcW w:w="2669" w:type="pct"/>
            <w:shd w:val="clear" w:color="auto" w:fill="auto"/>
            <w:vAlign w:val="center"/>
          </w:tcPr>
          <w:p w14:paraId="6EC6D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云南铜业股份有限公司西南铜业分公司、昆明理工大学、江西铜业股份有限公司、阳谷祥光铜业有限公司、</w:t>
            </w:r>
            <w:r>
              <w:rPr>
                <w:rFonts w:hint="eastAsia" w:ascii="宋体" w:hAnsi="宋体" w:eastAsia="宋体" w:cs="宋体"/>
                <w:color w:val="auto"/>
              </w:rPr>
              <w:t>北方铜业股份有限公司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</w:rPr>
              <w:t>山东中金岭南铜业有限责任公司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08EAAF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7F629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01E11A1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第三组</w:t>
            </w:r>
          </w:p>
        </w:tc>
      </w:tr>
      <w:tr w14:paraId="061F8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150" w:type="pct"/>
            <w:vAlign w:val="center"/>
          </w:tcPr>
          <w:p w14:paraId="77EA7271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7E1B2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二次电池废料化学分析方法 第5部分：镍、钴、锰、锂、铝、铜、铁含量的测定 电感耦合等离子体原子发射光谱法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4F010F16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工信厅科函〔2025〕84号2025-0024T-YS</w:t>
            </w:r>
          </w:p>
        </w:tc>
        <w:tc>
          <w:tcPr>
            <w:tcW w:w="2669" w:type="pct"/>
            <w:shd w:val="clear" w:color="auto" w:fill="auto"/>
            <w:vAlign w:val="center"/>
          </w:tcPr>
          <w:p w14:paraId="608B8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金川集团股份有限公司、北方铜业股份有限公司、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浙江华友钴业股份有限公司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江西赣锋锂业股份有限公司、河南中原黄金冶炼厂有限责任公司、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山东中金岭南铜业有限责任公司、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北矿检测技术股份有限公司、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铜陵有色金属集团控股有限公司、大冶有色设计研究院有限公司、格林美股份有限公司、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中伟新材料股份有限公司、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长沙矿冶院检测技术有限责任公司、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国合通用(青岛)测试评价有限公司、上海有色金属工业技术检测中心有限公司、天津海关化矿金属材料检测中心、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中国检验认证集团广西有限公司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31A080C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628491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50" w:type="pct"/>
            <w:vAlign w:val="center"/>
          </w:tcPr>
          <w:p w14:paraId="0E0E0E84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025C9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shd w:val="clear" w:color="auto" w:fill="auto"/>
              </w:rPr>
              <w:t>锡精矿化学分析方法 第7部分：锑、铋、锌、铜和银含量的测定 火焰原子吸收光谱法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1EA039E3">
            <w:pPr>
              <w:spacing w:before="96" w:line="184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国标委发〔2025〕52 号20255136-T-610</w:t>
            </w:r>
          </w:p>
        </w:tc>
        <w:tc>
          <w:tcPr>
            <w:tcW w:w="2669" w:type="pct"/>
            <w:shd w:val="clear" w:color="auto" w:fill="auto"/>
            <w:vAlign w:val="center"/>
          </w:tcPr>
          <w:p w14:paraId="35E3D74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北矿检测技术股份有限公司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云南锡业矿冶检测中心有限公司、深圳市中金岭南有色金属股份有限公司、铜陵有色金属集团控股有限公司、中国有色桂林矿产地质研究院有限公司、广西华锡有色金属股份有限公司、昆明冶金研究院有限公司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中国检验认证集团广西有限公司、中国检验认证集团广东有限公司黄埔分公司、紫金矿业集团股份有限公司、大冶有色设计研究院有限公司、金隆铜业有限公司、山西北方铜业有限公司、防城海关综合技术服务中心、国标（北京）检验认证有限公司、长沙矿冶院检测技术有限责任公司、云南锡业股份有限公司锡业分公司、郴州众鑫检测有限公司、郴州和俊检测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44FCAE6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预审</w:t>
            </w:r>
          </w:p>
        </w:tc>
      </w:tr>
      <w:tr w14:paraId="495C8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7DCC05C3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698E6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锡铅焊料化学分析方法 第4部分：铁、铜和锌含量的测定 火焰原子吸收光谱法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3F0881D6">
            <w:pPr>
              <w:spacing w:before="96" w:line="184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国标委发〔2025〕52 号20255137-T-610</w:t>
            </w:r>
          </w:p>
        </w:tc>
        <w:tc>
          <w:tcPr>
            <w:tcW w:w="2669" w:type="pct"/>
            <w:shd w:val="clear" w:color="auto" w:fill="auto"/>
            <w:vAlign w:val="center"/>
          </w:tcPr>
          <w:p w14:paraId="3A69261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云南锡业矿冶检测中心有限公司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北矿检测技术股份有限公司、云南锡业新材料有限公司、柳州华锡有色设计研究院有限责任公司、昆明冶金研究院有限公司、中国有色桂林矿产地质研究院有限公司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云南华联锌铟股份有限公司、云南锡业股份有限公司锡业分公司、深圳双易达检测技术有限公司、铜陵有色金属集团控股有限公司、国标（北京）检验认证有限公司、长沙矿冶院检测技术有限责任公司、云南锡业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512FE78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预审</w:t>
            </w:r>
          </w:p>
        </w:tc>
      </w:tr>
      <w:tr w14:paraId="683055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028E68BA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727EA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镍化学分析方法 第2部分：铝、砷、锑、铋、锡、铅含量的测定 电热原子吸收光谱法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5D89F9C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FFFFFF"/>
                <w:lang w:eastAsia="zh-CN"/>
              </w:rPr>
              <w:t>国标委发〔2025〕43号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20254778-T-610</w:t>
            </w:r>
          </w:p>
        </w:tc>
        <w:tc>
          <w:tcPr>
            <w:tcW w:w="2669" w:type="pct"/>
            <w:shd w:val="clear" w:color="auto" w:fill="auto"/>
            <w:vAlign w:val="center"/>
          </w:tcPr>
          <w:p w14:paraId="4A19914F">
            <w:pPr>
              <w:pStyle w:val="6"/>
              <w:spacing w:before="55" w:line="253" w:lineRule="auto"/>
              <w:ind w:left="112" w:leftChars="0" w:right="106" w:rightChars="0" w:hanging="2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金川集团股份有限公司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北矿检测技术股份有限公司、深圳市中金岭南有色金属股份有限公司、昆明冶金研究院有限公司、中国有色桂林矿产地质研究院有限公司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6C0572E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预审</w:t>
            </w:r>
          </w:p>
        </w:tc>
      </w:tr>
      <w:tr w14:paraId="100F7C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6E45CE21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67985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硫酸镍中镍含量的测定 光度络合滴定法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2FD8BDD4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中色协科字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24号</w:t>
            </w:r>
          </w:p>
          <w:p w14:paraId="557B3FFC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2025-015-T/CNIA</w:t>
            </w:r>
          </w:p>
        </w:tc>
        <w:tc>
          <w:tcPr>
            <w:tcW w:w="2669" w:type="pct"/>
            <w:shd w:val="clear" w:color="auto" w:fill="auto"/>
            <w:vAlign w:val="center"/>
          </w:tcPr>
          <w:p w14:paraId="7C953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浙江华友钴业股份有限公司、衢州华友钴新材料有限公司、广西华友钴新材料有限公司、衢州华友资源再生科技有限公司、格林美股份有限公司、广东邦普循环科技有限公司、中伟新材料股份有限公司、国标（北京）检验认证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30925C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预审</w:t>
            </w:r>
          </w:p>
        </w:tc>
      </w:tr>
      <w:tr w14:paraId="03527E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0" w:type="pct"/>
            <w:vAlign w:val="center"/>
          </w:tcPr>
          <w:p w14:paraId="39528ABB">
            <w:pPr>
              <w:pStyle w:val="5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11" w:type="pct"/>
            <w:shd w:val="clear" w:color="auto" w:fill="auto"/>
            <w:vAlign w:val="center"/>
          </w:tcPr>
          <w:p w14:paraId="1BE1E40D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重有色金属精矿产品中有害元素的限量规范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（推标转强标）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4E08C8A"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2"/>
                <w:sz w:val="21"/>
                <w:szCs w:val="21"/>
                <w:highlight w:val="none"/>
                <w:lang w:val="en-US" w:eastAsia="zh-CN" w:bidi="ar-SA"/>
              </w:rPr>
              <w:t>待下达计划</w:t>
            </w:r>
          </w:p>
        </w:tc>
        <w:tc>
          <w:tcPr>
            <w:tcW w:w="2669" w:type="pct"/>
            <w:shd w:val="clear" w:color="auto" w:fill="auto"/>
            <w:vAlign w:val="center"/>
          </w:tcPr>
          <w:p w14:paraId="3A9D0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有色金属技术经济研究院有限责任公司、铜陵有色金属集团控股有限公司、葫芦岛锌业股份有限公司、深圳市中金岭南有色金属股份有限公司、金川集团股份有限公司、广西华锡有色金属股份有限公司、水口山有色金属有限责任公司、浙江华友钴业股份有限公司、锡矿山闪星锑业有限责任公司等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02543E13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讨论</w:t>
            </w:r>
          </w:p>
        </w:tc>
      </w:tr>
    </w:tbl>
    <w:p w14:paraId="3A6FF4F7"/>
    <w:p w14:paraId="7D4CDF4A">
      <w:pPr>
        <w:spacing w:after="156" w:afterLines="50" w:line="400" w:lineRule="exact"/>
        <w:ind w:left="-160" w:leftChars="-76" w:firstLine="140" w:firstLineChars="50"/>
        <w:jc w:val="left"/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B6754B5">
      <w:pPr>
        <w:spacing w:after="156" w:afterLines="50" w:line="400" w:lineRule="exact"/>
        <w:ind w:left="-160" w:leftChars="-76" w:firstLine="140" w:firstLineChars="50"/>
        <w:jc w:val="left"/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84FED09">
      <w:pPr>
        <w:spacing w:after="156" w:afterLines="50" w:line="400" w:lineRule="exact"/>
        <w:ind w:left="-160" w:leftChars="-76" w:firstLine="140" w:firstLineChars="50"/>
        <w:jc w:val="left"/>
        <w:rPr>
          <w:rFonts w:ascii="黑体" w:hAnsi="黑体" w:eastAsia="黑体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31A173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3A989"/>
    <w:multiLevelType w:val="singleLevel"/>
    <w:tmpl w:val="FE63A98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2025-12-23T08:45:08Z</dcterms:created>
  <dc:creator>10699</dc:creator>
  <cp:lastModifiedBy>ECHO</cp:lastModifiedBy>
  <dcterms:modified xsi:type="dcterms:W3CDTF">2025-12-23T08:45:31Z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443FEA69002D4D4EB249304CE28649B4_12</vt:lpwstr>
  </property>
</Properties>
</file>