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44EE">
      <w:pPr>
        <w:pStyle w:val="21"/>
        <w:spacing w:line="560" w:lineRule="atLeast"/>
        <w:jc w:val="center"/>
        <w:rPr>
          <w:rFonts w:ascii="黑体" w:hAnsi="黑体" w:eastAsia="黑体"/>
          <w:sz w:val="48"/>
          <w:szCs w:val="48"/>
        </w:rPr>
      </w:pPr>
    </w:p>
    <w:p w14:paraId="11848D46">
      <w:pPr>
        <w:pStyle w:val="21"/>
        <w:spacing w:line="560" w:lineRule="atLeast"/>
        <w:jc w:val="center"/>
        <w:rPr>
          <w:rFonts w:ascii="黑体" w:hAnsi="黑体" w:eastAsia="黑体"/>
          <w:sz w:val="48"/>
          <w:szCs w:val="48"/>
        </w:rPr>
      </w:pPr>
    </w:p>
    <w:p w14:paraId="26A86365">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5A93AE0A">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第</w:t>
      </w:r>
      <w:r>
        <w:rPr>
          <w:rFonts w:hint="eastAsia" w:ascii="Times New Roman"/>
          <w:sz w:val="48"/>
          <w:szCs w:val="18"/>
          <w:lang w:val="en-US" w:eastAsia="zh-CN"/>
        </w:rPr>
        <w:t>18</w:t>
      </w:r>
      <w:r>
        <w:rPr>
          <w:rFonts w:hint="eastAsia" w:ascii="Times New Roman"/>
          <w:sz w:val="48"/>
          <w:szCs w:val="18"/>
          <w:lang w:eastAsia="zh-CN"/>
        </w:rPr>
        <w:t xml:space="preserve">部分 </w:t>
      </w:r>
      <w:r>
        <w:rPr>
          <w:rFonts w:hint="eastAsia" w:ascii="Times New Roman"/>
          <w:sz w:val="48"/>
          <w:szCs w:val="18"/>
          <w:lang w:val="en-US" w:eastAsia="zh-CN"/>
        </w:rPr>
        <w:t>镁</w:t>
      </w:r>
      <w:r>
        <w:rPr>
          <w:rFonts w:hint="eastAsia" w:ascii="Times New Roman"/>
          <w:sz w:val="48"/>
          <w:szCs w:val="18"/>
          <w:lang w:eastAsia="zh-CN"/>
        </w:rPr>
        <w:t>含量的测定</w:t>
      </w:r>
    </w:p>
    <w:p w14:paraId="7066379C">
      <w:pPr>
        <w:pStyle w:val="21"/>
        <w:spacing w:line="560" w:lineRule="atLeast"/>
        <w:jc w:val="center"/>
        <w:rPr>
          <w:rFonts w:hint="eastAsia" w:ascii="黑体" w:hAnsi="黑体" w:eastAsia="黑体"/>
          <w:sz w:val="30"/>
          <w:szCs w:val="30"/>
        </w:rPr>
      </w:pPr>
    </w:p>
    <w:p w14:paraId="2B10C159">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0F2B659E">
      <w:pPr>
        <w:pStyle w:val="21"/>
        <w:spacing w:line="560" w:lineRule="atLeast"/>
        <w:jc w:val="center"/>
        <w:rPr>
          <w:rFonts w:ascii="黑体" w:hAnsi="黑体" w:eastAsia="黑体"/>
          <w:sz w:val="28"/>
          <w:szCs w:val="28"/>
        </w:rPr>
      </w:pPr>
    </w:p>
    <w:p w14:paraId="06EFA6A7">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预审</w:t>
      </w:r>
      <w:r>
        <w:rPr>
          <w:rFonts w:hint="eastAsia" w:ascii="黑体" w:hAnsi="黑体" w:eastAsia="黑体"/>
          <w:sz w:val="28"/>
          <w:szCs w:val="28"/>
        </w:rPr>
        <w:t>稿</w:t>
      </w:r>
      <w:r>
        <w:rPr>
          <w:rFonts w:hint="eastAsia" w:ascii="黑体" w:hAnsi="黑体" w:eastAsia="黑体"/>
          <w:sz w:val="28"/>
          <w:szCs w:val="28"/>
          <w:lang w:val="en-US" w:eastAsia="zh-CN"/>
        </w:rPr>
        <w:t>2</w:t>
      </w:r>
      <w:r>
        <w:rPr>
          <w:rFonts w:hint="eastAsia" w:ascii="黑体" w:hAnsi="黑体" w:eastAsia="黑体"/>
          <w:sz w:val="28"/>
          <w:szCs w:val="28"/>
        </w:rPr>
        <w:t>）</w:t>
      </w:r>
    </w:p>
    <w:p w14:paraId="0109827A">
      <w:pPr>
        <w:pStyle w:val="21"/>
        <w:spacing w:line="560" w:lineRule="atLeast"/>
        <w:jc w:val="center"/>
        <w:rPr>
          <w:rFonts w:ascii="黑体" w:hAnsi="黑体" w:eastAsia="黑体"/>
          <w:b/>
          <w:bCs/>
          <w:sz w:val="36"/>
          <w:szCs w:val="36"/>
        </w:rPr>
      </w:pPr>
    </w:p>
    <w:p w14:paraId="281A0AD0">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38F6BADF">
      <w:pPr>
        <w:pStyle w:val="21"/>
        <w:spacing w:line="560" w:lineRule="atLeast"/>
        <w:rPr>
          <w:rFonts w:ascii="黑体" w:hAnsi="黑体" w:eastAsia="黑体"/>
          <w:b/>
          <w:bCs/>
          <w:sz w:val="30"/>
          <w:szCs w:val="30"/>
        </w:rPr>
      </w:pPr>
    </w:p>
    <w:p w14:paraId="315E2C32">
      <w:pPr>
        <w:pStyle w:val="21"/>
        <w:spacing w:line="560" w:lineRule="atLeast"/>
        <w:rPr>
          <w:rFonts w:ascii="黑体" w:hAnsi="黑体" w:eastAsia="黑体"/>
          <w:b/>
          <w:bCs/>
          <w:sz w:val="30"/>
          <w:szCs w:val="30"/>
        </w:rPr>
      </w:pPr>
    </w:p>
    <w:p w14:paraId="222550B6">
      <w:pPr>
        <w:pStyle w:val="21"/>
        <w:spacing w:line="560" w:lineRule="atLeast"/>
        <w:rPr>
          <w:rFonts w:ascii="黑体" w:hAnsi="黑体" w:eastAsia="黑体"/>
          <w:b/>
          <w:bCs/>
          <w:sz w:val="30"/>
          <w:szCs w:val="30"/>
        </w:rPr>
      </w:pPr>
    </w:p>
    <w:p w14:paraId="688F8FEE">
      <w:pPr>
        <w:pStyle w:val="21"/>
        <w:spacing w:line="560" w:lineRule="atLeast"/>
        <w:rPr>
          <w:rFonts w:ascii="黑体" w:hAnsi="黑体" w:eastAsia="黑体"/>
          <w:b/>
          <w:bCs/>
          <w:sz w:val="30"/>
          <w:szCs w:val="30"/>
        </w:rPr>
      </w:pPr>
    </w:p>
    <w:p w14:paraId="48B3F1F5">
      <w:pPr>
        <w:pStyle w:val="21"/>
        <w:spacing w:line="560" w:lineRule="atLeast"/>
        <w:rPr>
          <w:rFonts w:ascii="黑体" w:hAnsi="黑体" w:eastAsia="黑体"/>
          <w:b/>
          <w:bCs/>
          <w:sz w:val="30"/>
          <w:szCs w:val="30"/>
        </w:rPr>
      </w:pPr>
    </w:p>
    <w:p w14:paraId="603E2CB4">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722A2969">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第18部分  </w:t>
      </w:r>
      <w:r>
        <w:rPr>
          <w:rFonts w:hint="eastAsia" w:ascii="黑体" w:hAnsi="黑体" w:eastAsia="黑体"/>
          <w:sz w:val="30"/>
          <w:szCs w:val="30"/>
          <w:lang w:eastAsia="zh-CN"/>
        </w:rPr>
        <w:t>镁</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09D3E93B">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11</w:t>
      </w:r>
      <w:r>
        <w:rPr>
          <w:rFonts w:hint="eastAsia" w:ascii="黑体" w:hAnsi="黑体" w:eastAsia="黑体"/>
          <w:sz w:val="30"/>
          <w:szCs w:val="30"/>
        </w:rPr>
        <w:t>月</w:t>
      </w:r>
    </w:p>
    <w:p w14:paraId="4194917F">
      <w:pPr>
        <w:pStyle w:val="21"/>
        <w:spacing w:line="560" w:lineRule="atLeast"/>
        <w:jc w:val="center"/>
        <w:rPr>
          <w:rFonts w:ascii="黑体" w:hAnsi="黑体" w:eastAsia="黑体"/>
          <w:sz w:val="30"/>
          <w:szCs w:val="30"/>
        </w:rPr>
      </w:pPr>
    </w:p>
    <w:p w14:paraId="404926B8">
      <w:pPr>
        <w:spacing w:line="360" w:lineRule="auto"/>
        <w:jc w:val="center"/>
        <w:rPr>
          <w:rFonts w:eastAsia="黑体"/>
          <w:sz w:val="24"/>
        </w:rPr>
      </w:pPr>
    </w:p>
    <w:p w14:paraId="17B1E1B5">
      <w:pPr>
        <w:widowControl/>
        <w:jc w:val="left"/>
        <w:rPr>
          <w:rFonts w:eastAsia="黑体"/>
          <w:sz w:val="24"/>
        </w:rPr>
      </w:pPr>
    </w:p>
    <w:p w14:paraId="0EB8F9C8">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44518E0">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1CBB01FF">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第18部分  </w:t>
      </w:r>
      <w:r>
        <w:rPr>
          <w:rFonts w:hint="eastAsia" w:ascii="黑体" w:hAnsi="黑体" w:eastAsia="黑体"/>
          <w:sz w:val="30"/>
          <w:szCs w:val="30"/>
          <w:lang w:eastAsia="zh-CN"/>
        </w:rPr>
        <w:t>镁</w:t>
      </w:r>
      <w:r>
        <w:rPr>
          <w:rFonts w:hint="eastAsia" w:ascii="黑体" w:hAnsi="黑体" w:eastAsia="黑体"/>
          <w:sz w:val="30"/>
          <w:szCs w:val="30"/>
        </w:rPr>
        <w:t>含量的测定</w:t>
      </w:r>
      <w:r>
        <w:rPr>
          <w:rFonts w:hint="eastAsia" w:ascii="黑体" w:eastAsia="黑体"/>
          <w:w w:val="90"/>
          <w:sz w:val="30"/>
          <w:szCs w:val="30"/>
        </w:rPr>
        <w:t>》</w:t>
      </w:r>
    </w:p>
    <w:p w14:paraId="44D14B9C">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预审</w:t>
      </w:r>
      <w:bookmarkStart w:id="0" w:name="_GoBack"/>
      <w:bookmarkEnd w:id="0"/>
      <w:r>
        <w:rPr>
          <w:rFonts w:hint="eastAsia" w:eastAsia="黑体"/>
          <w:sz w:val="28"/>
          <w:szCs w:val="28"/>
          <w:lang w:val="en-US" w:eastAsia="zh-CN"/>
        </w:rPr>
        <w:t>稿</w:t>
      </w:r>
      <w:r>
        <w:rPr>
          <w:rFonts w:hint="eastAsia" w:eastAsia="黑体"/>
          <w:sz w:val="28"/>
          <w:szCs w:val="28"/>
          <w:lang w:eastAsia="zh-CN"/>
        </w:rPr>
        <w:t>）</w:t>
      </w:r>
      <w:r>
        <w:rPr>
          <w:rFonts w:eastAsia="黑体"/>
          <w:sz w:val="28"/>
          <w:szCs w:val="28"/>
        </w:rPr>
        <w:t>编制说明</w:t>
      </w:r>
    </w:p>
    <w:p w14:paraId="0BCBE3D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4C1190DE">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313F08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w:t>
      </w:r>
      <w:r>
        <w:rPr>
          <w:rFonts w:hint="eastAsia"/>
        </w:rPr>
        <w:t>国家标准化管理委员会</w:t>
      </w:r>
      <w:r>
        <w:rPr>
          <w:rFonts w:hint="eastAsia"/>
          <w:lang w:val="en-US" w:eastAsia="zh-CN"/>
        </w:rPr>
        <w:t>下达</w:t>
      </w:r>
      <w:r>
        <w:rPr>
          <w:rFonts w:hint="eastAsia"/>
        </w:rPr>
        <w:t>《国家标准化管理委员会关于下达</w:t>
      </w:r>
      <w:r>
        <w:rPr>
          <w:rFonts w:hint="eastAsia"/>
          <w:lang w:val="en-US" w:eastAsia="zh-CN"/>
        </w:rPr>
        <w:t>xxxxxxxxxxx</w:t>
      </w:r>
      <w:r>
        <w:rPr>
          <w:rFonts w:hint="eastAsia"/>
        </w:rPr>
        <w:t>的通知》（国标委发【</w:t>
      </w:r>
      <w:r>
        <w:rPr>
          <w:rFonts w:hint="eastAsia"/>
          <w:lang w:val="en-US" w:eastAsia="zh-CN"/>
        </w:rPr>
        <w:t>xxxx</w:t>
      </w:r>
      <w:r>
        <w:rPr>
          <w:rFonts w:hint="eastAsia"/>
        </w:rPr>
        <w:t>】</w:t>
      </w:r>
      <w:r>
        <w:rPr>
          <w:rFonts w:hint="eastAsia"/>
          <w:lang w:val="en-US" w:eastAsia="zh-CN"/>
        </w:rPr>
        <w:t>xxx</w:t>
      </w:r>
      <w:r>
        <w:rPr>
          <w:rFonts w:hint="eastAsia"/>
        </w:rPr>
        <w:t>号）</w:t>
      </w:r>
      <w:r>
        <w:rPr>
          <w:rFonts w:hint="eastAsia"/>
          <w:lang w:eastAsia="zh-CN"/>
        </w:rPr>
        <w:t>，</w:t>
      </w:r>
      <w:r>
        <w:rPr>
          <w:rFonts w:hint="eastAsia"/>
          <w:lang w:val="en-US" w:eastAsia="zh-CN"/>
        </w:rPr>
        <w:t>计划修订国家标准</w:t>
      </w:r>
      <w:r>
        <w:rPr>
          <w:rFonts w:hint="eastAsia"/>
        </w:rPr>
        <w:t>《铜及铜合金化学分析方法</w:t>
      </w:r>
      <w:r>
        <w:rPr>
          <w:rFonts w:hint="eastAsia"/>
          <w:lang w:val="en-US" w:eastAsia="zh-CN"/>
        </w:rPr>
        <w:t xml:space="preserve"> </w:t>
      </w:r>
      <w:r>
        <w:rPr>
          <w:rFonts w:hint="eastAsia"/>
        </w:rPr>
        <w:t>第</w:t>
      </w:r>
      <w:r>
        <w:rPr>
          <w:rFonts w:hint="eastAsia"/>
          <w:lang w:val="en-US" w:eastAsia="zh-CN"/>
        </w:rPr>
        <w:t>1</w:t>
      </w:r>
      <w:r>
        <w:rPr>
          <w:rFonts w:hint="eastAsia"/>
        </w:rPr>
        <w:t xml:space="preserve">8部分  </w:t>
      </w:r>
      <w:r>
        <w:rPr>
          <w:rFonts w:hint="eastAsia"/>
          <w:lang w:eastAsia="zh-CN"/>
        </w:rPr>
        <w:t>镁</w:t>
      </w:r>
      <w:r>
        <w:rPr>
          <w:rFonts w:hint="eastAsia"/>
        </w:rPr>
        <w:t>含量的测定》</w:t>
      </w:r>
      <w:r>
        <w:rPr>
          <w:rFonts w:hint="eastAsia"/>
          <w:lang w:eastAsia="zh-CN"/>
        </w:rPr>
        <w:t>（</w:t>
      </w:r>
      <w:r>
        <w:rPr>
          <w:szCs w:val="21"/>
        </w:rPr>
        <w:t>项目计划号：</w:t>
      </w:r>
      <w:r>
        <w:rPr>
          <w:rFonts w:hint="eastAsia"/>
          <w:szCs w:val="21"/>
          <w:lang w:val="en-US" w:eastAsia="zh-CN"/>
        </w:rPr>
        <w:t>xxxxxxxxx</w:t>
      </w:r>
      <w:r>
        <w:rPr>
          <w:rFonts w:hint="eastAsia"/>
          <w:lang w:eastAsia="zh-CN"/>
        </w:rPr>
        <w:t>）。</w:t>
      </w:r>
      <w:r>
        <w:rPr>
          <w:rFonts w:hint="eastAsia" w:ascii="Times New Roman" w:hAnsi="Times New Roman" w:cs="Times New Roman"/>
        </w:rPr>
        <w:t>中铝洛阳铜加工有限公司为第一起草单位，</w:t>
      </w:r>
      <w:r>
        <w:rPr>
          <w:rFonts w:hint="eastAsia" w:cs="Times New Roman"/>
          <w:lang w:val="en-US" w:eastAsia="zh-CN"/>
        </w:rPr>
        <w:t>攀钢集团沈阳钛金属新材料有限公司（原中铝沈阳有色金属加工有限公司）</w:t>
      </w:r>
      <w:r>
        <w:rPr>
          <w:rFonts w:hint="eastAsia" w:ascii="Times New Roman" w:hAnsi="Times New Roman" w:cs="Times New Roman"/>
          <w:lang w:val="en-US" w:eastAsia="zh-CN"/>
        </w:rPr>
        <w:t>、荆门市格林美新材料有限公司、山东中金岭南铜业有限责任公司、江西铜业股份有限公司、国标(北京）检验认证有限公司、广东省科学院工业分析检测中心、铜陵有色金属集团控股有限公司、中国船舶集团有限公司第七二五研究所（洛阳船舶材料研究所）、厦门双瑞材料研究院有限公司、上海有色金属工业技术监测中心有限公司、紫金矿业集团股份有限公司、北矿检测技术股份有限公司、安徽国家铜铅锌质检中心、大冶有色设计研究院有限公司14</w:t>
      </w:r>
      <w:r>
        <w:rPr>
          <w:rFonts w:hint="eastAsia" w:ascii="Times New Roman" w:hAnsi="Times New Roman" w:cs="Times New Roman"/>
        </w:rPr>
        <w:t>家单位参与起草。</w:t>
      </w:r>
      <w:r>
        <w:rPr>
          <w:szCs w:val="21"/>
        </w:rPr>
        <w:t>计划完成</w:t>
      </w:r>
      <w:r>
        <w:rPr>
          <w:rFonts w:hint="eastAsia"/>
          <w:szCs w:val="21"/>
          <w:lang w:val="en-US" w:eastAsia="zh-CN"/>
        </w:rPr>
        <w:t>期</w:t>
      </w:r>
      <w:r>
        <w:rPr>
          <w:szCs w:val="21"/>
        </w:rPr>
        <w:t>限：20</w:t>
      </w:r>
      <w:r>
        <w:rPr>
          <w:rFonts w:hint="eastAsia"/>
          <w:szCs w:val="21"/>
        </w:rPr>
        <w:t>2</w:t>
      </w:r>
      <w:r>
        <w:rPr>
          <w:rFonts w:hint="eastAsia"/>
          <w:szCs w:val="21"/>
          <w:lang w:val="en-US" w:eastAsia="zh-CN"/>
        </w:rPr>
        <w:t>5</w:t>
      </w:r>
      <w:r>
        <w:rPr>
          <w:szCs w:val="21"/>
        </w:rPr>
        <w:t>年</w:t>
      </w:r>
      <w:r>
        <w:rPr>
          <w:rFonts w:hint="eastAsia"/>
          <w:szCs w:val="21"/>
          <w:lang w:val="en-US" w:eastAsia="zh-CN"/>
        </w:rPr>
        <w:t>12月</w:t>
      </w:r>
      <w:r>
        <w:rPr>
          <w:szCs w:val="21"/>
        </w:rPr>
        <w:t>。</w:t>
      </w:r>
    </w:p>
    <w:p w14:paraId="63CA8118">
      <w:pPr>
        <w:spacing w:line="360" w:lineRule="auto"/>
        <w:outlineLvl w:val="2"/>
        <w:rPr>
          <w:b/>
          <w:bCs w:val="0"/>
          <w:sz w:val="24"/>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702B4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p>
    <w:p w14:paraId="6474C6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GB/T 5121.</w:t>
      </w:r>
      <w:r>
        <w:rPr>
          <w:rFonts w:hint="eastAsia" w:ascii="宋体" w:hAnsi="宋体" w:cs="宋体"/>
          <w:lang w:val="en-US" w:eastAsia="zh-CN"/>
        </w:rPr>
        <w:t>1</w:t>
      </w:r>
      <w:r>
        <w:rPr>
          <w:rFonts w:hint="eastAsia" w:ascii="宋体" w:hAnsi="宋体" w:eastAsia="宋体" w:cs="宋体"/>
          <w:lang w:val="en-US" w:eastAsia="zh-CN"/>
        </w:rPr>
        <w:t xml:space="preserve">8-2008《铜及铜合金化学分析方法 </w:t>
      </w:r>
      <w:r>
        <w:rPr>
          <w:rFonts w:hint="eastAsia" w:ascii="宋体" w:hAnsi="宋体" w:cs="宋体"/>
          <w:lang w:val="en-US" w:eastAsia="zh-CN"/>
        </w:rPr>
        <w:t>第18部分</w:t>
      </w:r>
      <w:r>
        <w:rPr>
          <w:rFonts w:hint="eastAsia" w:ascii="宋体" w:hAnsi="宋体" w:eastAsia="宋体" w:cs="宋体"/>
          <w:lang w:val="en-US" w:eastAsia="zh-CN"/>
        </w:rPr>
        <w:t>：</w:t>
      </w:r>
      <w:r>
        <w:rPr>
          <w:rFonts w:hint="eastAsia" w:ascii="宋体" w:hAnsi="宋体" w:cs="宋体"/>
          <w:lang w:val="en-US" w:eastAsia="zh-CN"/>
        </w:rPr>
        <w:t>镁</w:t>
      </w:r>
      <w:r>
        <w:rPr>
          <w:rFonts w:hint="eastAsia" w:ascii="宋体" w:hAnsi="宋体" w:eastAsia="宋体" w:cs="宋体"/>
          <w:lang w:val="en-US" w:eastAsia="zh-CN"/>
        </w:rPr>
        <w:t>含量的测定》发布实施于2008年，该方法规定了</w:t>
      </w:r>
      <w:r>
        <w:rPr>
          <w:rFonts w:hint="eastAsia" w:ascii="宋体" w:hAnsi="宋体" w:cs="宋体"/>
          <w:lang w:val="en-US" w:eastAsia="zh-CN"/>
        </w:rPr>
        <w:t>火焰原子吸收法</w:t>
      </w:r>
      <w:r>
        <w:rPr>
          <w:rFonts w:hint="eastAsia" w:ascii="宋体" w:hAnsi="宋体" w:eastAsia="宋体" w:cs="宋体"/>
          <w:lang w:val="en-US" w:eastAsia="zh-CN"/>
        </w:rPr>
        <w:t>测定铜及铜合金中0.00030%～0.11%的</w:t>
      </w:r>
      <w:r>
        <w:rPr>
          <w:rFonts w:hint="eastAsia" w:ascii="宋体" w:hAnsi="宋体" w:cs="宋体"/>
          <w:lang w:val="en-US" w:eastAsia="zh-CN"/>
        </w:rPr>
        <w:t>镁含量</w:t>
      </w:r>
      <w:r>
        <w:rPr>
          <w:rFonts w:hint="eastAsia" w:ascii="宋体" w:hAnsi="宋体" w:eastAsia="宋体" w:cs="宋体"/>
          <w:lang w:val="en-US" w:eastAsia="zh-CN"/>
        </w:rPr>
        <w:t>。但随着时代的发展，该方法标准已难以满足目前日新月异的铜合金材料要求。</w:t>
      </w:r>
    </w:p>
    <w:p w14:paraId="324094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首先是该标准中</w:t>
      </w:r>
      <w:r>
        <w:rPr>
          <w:rFonts w:hint="eastAsia" w:ascii="宋体" w:hAnsi="宋体" w:cs="宋体"/>
          <w:lang w:val="en-US" w:eastAsia="zh-CN"/>
        </w:rPr>
        <w:t>镁含量</w:t>
      </w:r>
      <w:r>
        <w:rPr>
          <w:rFonts w:hint="eastAsia" w:ascii="宋体" w:hAnsi="宋体" w:eastAsia="宋体" w:cs="宋体"/>
          <w:lang w:val="en-US" w:eastAsia="zh-CN"/>
        </w:rPr>
        <w:t>的检测范围不能满足现阶段铜及铜合金产品检测需要。随着对环保要求的提高，一些无铅易切削镁黄铜材料在市场上出现，经过对照GB/T 5231-2022《加工铜及铜合金牌号和化学成分》中铜合金材料化学成分，</w:t>
      </w:r>
      <w:r>
        <w:rPr>
          <w:rFonts w:hint="eastAsia" w:ascii="宋体" w:hAnsi="宋体" w:cs="宋体"/>
          <w:lang w:val="en-US" w:eastAsia="zh-CN"/>
        </w:rPr>
        <w:t>如</w:t>
      </w:r>
      <w:r>
        <w:rPr>
          <w:rFonts w:hint="eastAsia" w:ascii="宋体" w:hAnsi="宋体" w:eastAsia="宋体" w:cs="宋体"/>
          <w:lang w:val="en-US" w:eastAsia="zh-CN"/>
        </w:rPr>
        <w:t>镁黄铜T69800</w:t>
      </w:r>
      <w:r>
        <w:rPr>
          <w:rFonts w:hint="eastAsia" w:ascii="宋体" w:hAnsi="宋体" w:cs="宋体"/>
          <w:lang w:val="en-US" w:eastAsia="zh-CN"/>
        </w:rPr>
        <w:t>中</w:t>
      </w:r>
      <w:r>
        <w:rPr>
          <w:rFonts w:hint="eastAsia" w:ascii="宋体" w:hAnsi="宋体" w:eastAsia="宋体" w:cs="宋体"/>
          <w:lang w:val="en-US" w:eastAsia="zh-CN"/>
        </w:rPr>
        <w:t>镁含量为0.50%～2.00%，已超出</w:t>
      </w:r>
      <w:r>
        <w:rPr>
          <w:rFonts w:hint="eastAsia" w:ascii="宋体" w:hAnsi="宋体" w:cs="宋体"/>
          <w:lang w:val="en-US" w:eastAsia="zh-CN"/>
        </w:rPr>
        <w:t>该</w:t>
      </w:r>
      <w:r>
        <w:rPr>
          <w:rFonts w:hint="eastAsia" w:ascii="宋体" w:hAnsi="宋体" w:eastAsia="宋体" w:cs="宋体"/>
          <w:lang w:val="en-US" w:eastAsia="zh-CN"/>
        </w:rPr>
        <w:t>标准方法检测上限1.00%，</w:t>
      </w:r>
      <w:r>
        <w:rPr>
          <w:rFonts w:hint="eastAsia" w:ascii="宋体" w:hAnsi="宋体" w:cs="宋体"/>
          <w:lang w:val="en-US" w:eastAsia="zh-CN"/>
        </w:rPr>
        <w:t>该标准</w:t>
      </w:r>
      <w:r>
        <w:rPr>
          <w:rFonts w:hint="eastAsia" w:ascii="宋体" w:hAnsi="宋体" w:eastAsia="宋体" w:cs="宋体"/>
          <w:lang w:val="en-US" w:eastAsia="zh-CN"/>
        </w:rPr>
        <w:t>无法满足上述铜及铜合金材料中</w:t>
      </w:r>
      <w:r>
        <w:rPr>
          <w:rFonts w:hint="eastAsia" w:ascii="宋体" w:hAnsi="宋体" w:cs="宋体"/>
          <w:lang w:val="en-US" w:eastAsia="zh-CN"/>
        </w:rPr>
        <w:t>镁含量</w:t>
      </w:r>
      <w:r>
        <w:rPr>
          <w:rFonts w:hint="eastAsia" w:ascii="宋体" w:hAnsi="宋体" w:eastAsia="宋体" w:cs="宋体"/>
          <w:lang w:val="en-US" w:eastAsia="zh-CN"/>
        </w:rPr>
        <w:t>的测定。</w:t>
      </w:r>
      <w:r>
        <w:rPr>
          <w:rFonts w:hint="eastAsia" w:ascii="宋体" w:hAnsi="宋体" w:cs="宋体"/>
          <w:lang w:val="en-US" w:eastAsia="zh-CN"/>
        </w:rPr>
        <w:t>同时原方法曲线可以覆盖至0.010%,但检测下限设置为0.015%,检测范围设置偏小。</w:t>
      </w:r>
    </w:p>
    <w:p w14:paraId="431AEF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其次是该标准</w:t>
      </w:r>
      <w:r>
        <w:rPr>
          <w:rFonts w:hint="eastAsia" w:ascii="宋体" w:hAnsi="宋体" w:cs="宋体"/>
          <w:lang w:val="en-US" w:eastAsia="zh-CN"/>
        </w:rPr>
        <w:t>发布实施时，国内</w:t>
      </w:r>
      <w:r>
        <w:rPr>
          <w:rFonts w:hint="eastAsia" w:ascii="宋体" w:hAnsi="宋体" w:eastAsia="宋体" w:cs="宋体"/>
          <w:lang w:val="en-US" w:eastAsia="zh-CN"/>
        </w:rPr>
        <w:t>铜及铜合金材料</w:t>
      </w:r>
      <w:r>
        <w:rPr>
          <w:rFonts w:hint="eastAsia" w:ascii="宋体" w:hAnsi="宋体" w:cs="宋体"/>
          <w:lang w:val="en-US" w:eastAsia="zh-CN"/>
        </w:rPr>
        <w:t>中对镁含量有要求的牌号较少，制定该方法时对干扰元素考虑不够全面，在实际操作过程中发现有的干扰无法完全消除，影响了检测结果的准确度</w:t>
      </w:r>
      <w:r>
        <w:rPr>
          <w:rFonts w:hint="eastAsia" w:ascii="宋体" w:hAnsi="宋体" w:eastAsia="宋体" w:cs="宋体"/>
          <w:lang w:val="en-US" w:eastAsia="zh-CN"/>
        </w:rPr>
        <w:t>。</w:t>
      </w:r>
      <w:r>
        <w:rPr>
          <w:rFonts w:hint="eastAsia" w:ascii="宋体" w:hAnsi="宋体" w:cs="宋体"/>
          <w:lang w:val="en-US" w:eastAsia="zh-CN"/>
        </w:rPr>
        <w:t>在采用某些型号的仪器时，发现原标准中所用的硼酸也会对结果有影响，这些干扰因素均未得到很好地解决。</w:t>
      </w:r>
    </w:p>
    <w:p w14:paraId="656331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cs="宋体"/>
          <w:lang w:val="en-US" w:eastAsia="zh-CN"/>
        </w:rPr>
        <w:t>因此，</w:t>
      </w:r>
      <w:r>
        <w:rPr>
          <w:rFonts w:hint="eastAsia" w:ascii="宋体" w:hAnsi="宋体" w:eastAsia="宋体" w:cs="宋体"/>
          <w:lang w:val="en-US" w:eastAsia="zh-CN"/>
        </w:rPr>
        <w:t>拟修订GB/T 5121.</w:t>
      </w:r>
      <w:r>
        <w:rPr>
          <w:rFonts w:hint="eastAsia" w:ascii="宋体" w:hAnsi="宋体" w:cs="宋体"/>
          <w:lang w:val="en-US" w:eastAsia="zh-CN"/>
        </w:rPr>
        <w:t>1</w:t>
      </w:r>
      <w:r>
        <w:rPr>
          <w:rFonts w:hint="eastAsia" w:ascii="宋体" w:hAnsi="宋体" w:eastAsia="宋体" w:cs="宋体"/>
          <w:lang w:val="en-US" w:eastAsia="zh-CN"/>
        </w:rPr>
        <w:t xml:space="preserve">8-2008《铜及铜合金化学分析方法 </w:t>
      </w:r>
      <w:r>
        <w:rPr>
          <w:rFonts w:hint="eastAsia" w:ascii="宋体" w:hAnsi="宋体" w:cs="宋体"/>
          <w:lang w:val="en-US" w:eastAsia="zh-CN"/>
        </w:rPr>
        <w:t>第18部分</w:t>
      </w:r>
      <w:r>
        <w:rPr>
          <w:rFonts w:hint="eastAsia" w:ascii="宋体" w:hAnsi="宋体" w:eastAsia="宋体" w:cs="宋体"/>
          <w:lang w:val="en-US" w:eastAsia="zh-CN"/>
        </w:rPr>
        <w:t>：</w:t>
      </w:r>
      <w:r>
        <w:rPr>
          <w:rFonts w:hint="eastAsia" w:ascii="宋体" w:hAnsi="宋体" w:cs="宋体"/>
          <w:lang w:val="en-US" w:eastAsia="zh-CN"/>
        </w:rPr>
        <w:t>镁含量</w:t>
      </w:r>
      <w:r>
        <w:rPr>
          <w:rFonts w:hint="eastAsia" w:ascii="宋体" w:hAnsi="宋体" w:eastAsia="宋体" w:cs="宋体"/>
          <w:lang w:val="en-US" w:eastAsia="zh-CN"/>
        </w:rPr>
        <w:t>的测定》，将扩展</w:t>
      </w:r>
      <w:r>
        <w:rPr>
          <w:rFonts w:hint="eastAsia" w:ascii="宋体" w:hAnsi="宋体" w:cs="宋体"/>
          <w:lang w:val="en-US" w:eastAsia="zh-CN"/>
        </w:rPr>
        <w:t>火焰原子吸收光谱法</w:t>
      </w:r>
      <w:r>
        <w:rPr>
          <w:rFonts w:hint="eastAsia" w:ascii="宋体" w:hAnsi="宋体" w:eastAsia="宋体" w:cs="宋体"/>
          <w:lang w:val="en-US" w:eastAsia="zh-CN"/>
        </w:rPr>
        <w:t>的应用范围，扩大了铜及铜合金中</w:t>
      </w:r>
      <w:r>
        <w:rPr>
          <w:rFonts w:hint="eastAsia" w:ascii="宋体" w:hAnsi="宋体" w:cs="宋体"/>
          <w:lang w:val="en-US" w:eastAsia="zh-CN"/>
        </w:rPr>
        <w:t>镁含量</w:t>
      </w:r>
      <w:r>
        <w:rPr>
          <w:rFonts w:hint="eastAsia" w:ascii="宋体" w:hAnsi="宋体" w:eastAsia="宋体" w:cs="宋体"/>
          <w:lang w:val="en-US" w:eastAsia="zh-CN"/>
        </w:rPr>
        <w:t>的分析范围，修订后镁的测定范围为0.010%～2.50%，</w:t>
      </w:r>
      <w:r>
        <w:rPr>
          <w:rFonts w:hint="eastAsia" w:ascii="宋体" w:hAnsi="宋体" w:cs="宋体"/>
          <w:lang w:val="en-US" w:eastAsia="zh-CN"/>
        </w:rPr>
        <w:t>对干扰元素和试剂进行全面的研究并消除，</w:t>
      </w:r>
      <w:r>
        <w:rPr>
          <w:rFonts w:hint="eastAsia" w:ascii="宋体" w:hAnsi="宋体" w:eastAsia="宋体" w:cs="宋体"/>
          <w:lang w:val="en-US" w:eastAsia="zh-CN"/>
        </w:rPr>
        <w:t>使本标准具有更广泛的适用性。本次修订有利于促进产品质量的控制和提升，推动</w:t>
      </w:r>
      <w:r>
        <w:rPr>
          <w:rFonts w:hint="eastAsia" w:ascii="宋体" w:hAnsi="宋体" w:cs="宋体"/>
          <w:lang w:val="en-US" w:eastAsia="zh-CN"/>
        </w:rPr>
        <w:t>镁</w:t>
      </w:r>
      <w:r>
        <w:rPr>
          <w:rFonts w:hint="eastAsia" w:ascii="宋体" w:hAnsi="宋体" w:eastAsia="宋体" w:cs="宋体"/>
          <w:lang w:val="en-US" w:eastAsia="zh-CN"/>
        </w:rPr>
        <w:t>元素对铜及铜合金影响的科学研究工作。</w:t>
      </w:r>
    </w:p>
    <w:p w14:paraId="1E82636E">
      <w:pPr>
        <w:numPr>
          <w:ilvl w:val="0"/>
          <w:numId w:val="1"/>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7C03FE8E">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21EFF75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攀钢集团沈阳钛金属新材料有限公司</w:t>
      </w:r>
      <w:r>
        <w:rPr>
          <w:rFonts w:hint="eastAsia" w:ascii="宋体" w:hAnsi="宋体" w:cs="宋体"/>
          <w:sz w:val="21"/>
          <w:szCs w:val="21"/>
          <w:lang w:val="en-US" w:eastAsia="zh-CN"/>
        </w:rPr>
        <w:t>作为协助，共同</w:t>
      </w:r>
      <w:r>
        <w:rPr>
          <w:rFonts w:hint="eastAsia" w:ascii="宋体" w:hAnsi="宋体" w:eastAsia="宋体" w:cs="宋体"/>
          <w:sz w:val="21"/>
          <w:szCs w:val="21"/>
          <w:lang w:val="en-US" w:eastAsia="zh-CN"/>
        </w:rPr>
        <w:t>负责试验方案确定、市场和铜加工行业信息收集、样品牌号、规格及样品提供的分工、资料汇总分析及执笔；</w:t>
      </w:r>
      <w:r>
        <w:rPr>
          <w:rFonts w:hint="eastAsia" w:ascii="宋体" w:hAnsi="宋体" w:cs="宋体"/>
          <w:sz w:val="21"/>
          <w:szCs w:val="21"/>
          <w:lang w:val="en-US" w:eastAsia="zh-CN"/>
        </w:rPr>
        <w:t>荆门市格林美新材料有限公司、山东中金岭南铜业有限责任公司共</w:t>
      </w:r>
      <w:r>
        <w:rPr>
          <w:rFonts w:hint="eastAsia" w:ascii="宋体" w:hAnsi="宋体" w:eastAsia="宋体" w:cs="宋体"/>
          <w:sz w:val="21"/>
          <w:szCs w:val="21"/>
          <w:lang w:val="en-US" w:eastAsia="zh-CN"/>
        </w:rPr>
        <w:t>同作为的第一验证单位</w:t>
      </w:r>
      <w:r>
        <w:rPr>
          <w:rFonts w:hint="eastAsia" w:ascii="宋体" w:hAnsi="宋体" w:cs="宋体"/>
          <w:sz w:val="21"/>
          <w:szCs w:val="21"/>
          <w:lang w:val="en-US" w:eastAsia="zh-CN"/>
        </w:rPr>
        <w:t>；江西铜业股份有限公司、国标(北京）检验认证有限公司、广东省科学院工业分析检测中心、铜陵有色金属集团控股有限公司、中国船舶集团有限公司第七二五研究所（洛阳船舶材料研究所）、厦门双瑞材料研究院有限公司、上海有色金属工业技术监测中心有限公司、紫金矿业集团股份有限公司、北矿检测技术股份有限公司、安徽国家铜铅锌质检中心、大冶有色设计研究院有限公司</w:t>
      </w:r>
      <w:r>
        <w:rPr>
          <w:rFonts w:hint="eastAsia" w:ascii="宋体" w:hAnsi="宋体" w:eastAsia="宋体" w:cs="宋体"/>
          <w:sz w:val="21"/>
          <w:szCs w:val="21"/>
          <w:lang w:val="en-US" w:eastAsia="zh-CN"/>
        </w:rPr>
        <w:t>等单位负责部分样品提供和作为第二验证单位。各单位分工明确，通力合作，共同完成标准的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254EF86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186项，承担863计划、国家重大专项、JG项目等国家重大科研及固定资产投资项目49项；获省部级以上科技成果奖励112项。</w:t>
      </w:r>
    </w:p>
    <w:p w14:paraId="7155A286">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攀钢集团沈阳钛金属新材料有限公司（简称攀钢沈钛）是鞍钢集团二级子公司攀钢集团的全资子公司。攀钢沈钛前身为中铝沈阳有色金属加工有限公司</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是我国重点综合性钛镍铜材生产基地和研发中心。2024年8月1日，中铝沈加完成公司法人和公司名称工商变更， 正式更名为“攀钢集团沈阳钛金属新材料有限公司”，成为攀钢金属产业在东北的重要生产基地</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公司以实现钛产业高质量发展，做强做优做大国家钛金属新材料产业，推进鞍钢打造钛金属产业链链长工作，钛镍铜加工材项目设计年产万余吨。公司拥有多台套德国、美国、意大利进口或国内配套的电子束冷床炉、真空自耗炉、真空感应炉、80MN油压机、20/60 MN快锻机、炉卷轧机等先进设备。公司现有钛熔铸、镍铜熔铸、锻造、板带、残钛回收等生产线和技术研发中心，可以生产国内外的钛</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镍、铜及其合金多个牌号的铸锭、锻件和板带材产品，产品规格种类齐全。公司实验室先后从英国、美国、德国等引进多台（套）检测设备，为产品研发生产提供全方位保障。并获批为沈阳钛镍铜金属加工工程技术研究中心。公司完成多项国家重点科研课题和攻关项目，大规格锆无氧铜饼的研制成功，为我国航天事业的发展提供有力保障，TC4 钛合金锻饼曾获得国家银质奖。公司先后通过全国高新技术企业认定，获评辽宁省钛产业创新中心、辽宁省专精特新中小企业、沈阳市创新型中小企业。</w:t>
      </w:r>
    </w:p>
    <w:p w14:paraId="4AC438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w:t>
      </w:r>
      <w:r>
        <w:rPr>
          <w:rFonts w:hint="eastAsia" w:ascii="宋体" w:hAnsi="宋体" w:cs="宋体"/>
          <w:sz w:val="21"/>
          <w:szCs w:val="21"/>
          <w:highlight w:val="none"/>
          <w:lang w:val="en-US" w:eastAsia="zh-CN"/>
        </w:rPr>
        <w:t>镁</w:t>
      </w:r>
      <w:r>
        <w:rPr>
          <w:rFonts w:hint="eastAsia" w:ascii="宋体" w:hAnsi="宋体" w:eastAsia="宋体" w:cs="宋体"/>
          <w:sz w:val="21"/>
          <w:szCs w:val="21"/>
          <w:highlight w:val="none"/>
          <w:lang w:val="en-US" w:eastAsia="zh-CN"/>
        </w:rPr>
        <w:t>分析仪、原子荧光、高频红外碳硫分析仪、离子色谱、分光光度计等多套设备。具有优良的科研传统和较强的研究能力，开发的分析方法上百种，参与过多项国家标准和行业标准。</w:t>
      </w:r>
    </w:p>
    <w:p w14:paraId="576FEA2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784B82A5">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江西铜业股份有限公司（以下简称江铜），江铜是中国有色金属行业特大型集团公司，中国铜行业和江西省首家世界500强企业，成立于1979年，先后隶属于冶金工业部、国家有色金属工业局等中央部、局，2000年划归江西省管理。江铜旗下目前拥有江铜股份和恒邦股份两家上市公司及100余个成员单位。2023年，江铜实现营业收入5562亿元，利润82.5亿元，连续12年入围《财富》世界500强榜单，现位列第157位。江铜主导或参与制修订国家、行业标准200余项，多项标准获国家级、省部级奖励。江铜拥有6个主要实验室，均具有CNAS资质，配置透射电子显微镜、辉光放电质谱仪、场发射扫描电子显微镜、X 射线衍射仪和 X 射线光电子能谱仪等 30 多台高端分析检测仪器，价值7000 多万元。试验设备总计700台（套），价值超2亿元。江铜通过CMA资质认定的项目有157项，通过CNAS实验室认可的项目有101项，具备微观结构分析、热分析、物性分析、化学分析、能谱与光谱分析、色谱与质谱等多元分析能力。现有博士257人、硕士199人，其中高级职称以上50余人。</w:t>
      </w:r>
    </w:p>
    <w:p w14:paraId="2B27B333">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55F144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7F4A3118">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4007E72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徽国家铜铅锌及制品质量监督检验中心，由原国家质检总局批准筹建，经安徽省机构编制委员会办公室批准成立。中心拥有国家铜铅锌及制品质检中心、国家印制电路板质检中心两个国家级质检中心。其中，国家铜铅锌质检中心是安徽省第一家在地级市建立的国家级质检中心，是我国市场监管系统第一个专业有色金属检测机构，国家印制电路板质检中心是系统内唯一的专业从事印制电路板检测的国家级质检中心。2021年7月，划归铜陵市政府管理，为市政府直属事业单位，正处级建制。中心具有国家级检验资质四大类，共121个产品、361个参数，其中国家铜铅锌及制品质检中心104个产品、213个参数，国家印制电路板质检中心17个产品、142个参数；省级资质十二大类，共262个产品，2705个参数。检验检测能力覆盖铜及铜制品、铝及铝制品、钢铁及钢铁制品、贵金属、矿产品、家用电器、阀门、管材、电线电缆、漆包线、印制电路板、RoSH、水质、煤、化工产品、轻工产品等。</w:t>
      </w:r>
    </w:p>
    <w:p w14:paraId="4465C4FD">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5D1CEE03">
      <w:pPr>
        <w:pStyle w:val="4"/>
        <w:ind w:firstLine="420" w:firstLineChars="200"/>
        <w:rPr>
          <w:rFonts w:hint="default"/>
          <w:lang w:val="en-US" w:eastAsia="zh-CN"/>
        </w:rPr>
      </w:pPr>
      <w:r>
        <w:rPr>
          <w:rFonts w:hint="default"/>
          <w:lang w:val="en-US" w:eastAsia="zh-CN"/>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33D9BB5C">
      <w:pPr>
        <w:pStyle w:val="4"/>
        <w:ind w:firstLine="420" w:firstLineChars="200"/>
        <w:rPr>
          <w:rFonts w:hint="default"/>
          <w:lang w:val="en-US" w:eastAsia="zh-CN"/>
        </w:rPr>
      </w:pPr>
      <w:r>
        <w:rPr>
          <w:rFonts w:hint="default"/>
          <w:lang w:val="en-US" w:eastAsia="zh-CN"/>
        </w:rPr>
        <w:t>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1CA3F6B8">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79E23F9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cs="Times New Roman"/>
          <w:lang w:val="en-US" w:eastAsia="zh-CN"/>
        </w:rPr>
        <w:t>洛</w:t>
      </w:r>
      <w:r>
        <w:rPr>
          <w:rFonts w:hint="eastAsia" w:ascii="宋体" w:hAnsi="宋体" w:eastAsia="宋体" w:cs="宋体"/>
          <w:sz w:val="21"/>
          <w:szCs w:val="21"/>
          <w:lang w:val="en-US" w:eastAsia="zh-CN"/>
        </w:rPr>
        <w:t>攀钢集团沈阳钛金属新材料有限公司</w:t>
      </w:r>
      <w:r>
        <w:rPr>
          <w:rFonts w:hint="eastAsia" w:ascii="Times New Roman" w:hAnsi="Times New Roman" w:eastAsia="宋体" w:cs="Times New Roman"/>
          <w:lang w:val="en-US" w:eastAsia="zh-CN"/>
        </w:rPr>
        <w:t>、</w:t>
      </w:r>
      <w:r>
        <w:rPr>
          <w:rFonts w:hint="eastAsia" w:ascii="宋体" w:hAnsi="宋体" w:cs="宋体"/>
          <w:sz w:val="21"/>
          <w:szCs w:val="21"/>
          <w:lang w:val="en-US" w:eastAsia="zh-CN"/>
        </w:rPr>
        <w:t>山东中金岭南铜业有限责任公司</w:t>
      </w:r>
      <w:r>
        <w:rPr>
          <w:rFonts w:hint="eastAsia" w:ascii="Times New Roman" w:hAnsi="Times New Roman" w:eastAsia="宋体" w:cs="Times New Roman"/>
          <w:lang w:val="en-US" w:eastAsia="zh-CN"/>
        </w:rPr>
        <w:t>等几家单位进行实验方案确定、样品收集和提供、开展验证试验以及标准审核等工作。</w:t>
      </w:r>
    </w:p>
    <w:p w14:paraId="14A0A3F7">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5D7003CC">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4A58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352073D">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35CD695C">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0E0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C30DE0F">
            <w:pPr>
              <w:spacing w:line="360" w:lineRule="auto"/>
              <w:jc w:val="center"/>
              <w:rPr>
                <w:rFonts w:hint="default" w:ascii="宋体" w:hAnsi="宋体" w:eastAsia="宋体" w:cs="黑体"/>
                <w:b w:val="0"/>
                <w:bCs w:val="0"/>
                <w:sz w:val="18"/>
                <w:szCs w:val="18"/>
                <w:lang w:val="en-US" w:eastAsia="zh-CN"/>
              </w:rPr>
            </w:pPr>
            <w:r>
              <w:rPr>
                <w:rFonts w:hint="eastAsia" w:ascii="宋体" w:hAnsi="宋体" w:cs="黑体"/>
                <w:b w:val="0"/>
                <w:bCs w:val="0"/>
                <w:sz w:val="18"/>
                <w:szCs w:val="18"/>
                <w:lang w:val="en-US" w:eastAsia="zh-CN"/>
              </w:rPr>
              <w:t>李绍文、孙爱平、裴敬国</w:t>
            </w:r>
          </w:p>
        </w:tc>
        <w:tc>
          <w:tcPr>
            <w:tcW w:w="5213" w:type="dxa"/>
            <w:noWrap w:val="0"/>
            <w:vAlign w:val="center"/>
          </w:tcPr>
          <w:p w14:paraId="57E7B50E">
            <w:pPr>
              <w:spacing w:line="360" w:lineRule="auto"/>
              <w:jc w:val="both"/>
              <w:rPr>
                <w:rFonts w:hint="eastAsia" w:ascii="宋体" w:hAnsi="宋体" w:eastAsia="宋体" w:cs="Times New Roman"/>
                <w:color w:val="000000"/>
                <w:kern w:val="0"/>
                <w:sz w:val="18"/>
                <w:szCs w:val="18"/>
                <w:lang w:eastAsia="zh-CN"/>
              </w:rPr>
            </w:pPr>
            <w:r>
              <w:rPr>
                <w:rFonts w:hint="eastAsia" w:ascii="宋体" w:hAnsi="宋体" w:eastAsia="宋体" w:cs="Times New Roman"/>
                <w:color w:val="000000"/>
                <w:kern w:val="0"/>
                <w:sz w:val="18"/>
                <w:szCs w:val="18"/>
                <w:lang w:val="en-US" w:eastAsia="zh-CN"/>
              </w:rPr>
              <w:t>标准文本和</w:t>
            </w:r>
            <w:r>
              <w:rPr>
                <w:rFonts w:hint="eastAsia" w:ascii="宋体" w:hAnsi="宋体" w:eastAsia="宋体" w:cs="Times New Roman"/>
                <w:color w:val="000000"/>
                <w:kern w:val="0"/>
                <w:sz w:val="18"/>
                <w:szCs w:val="18"/>
              </w:rPr>
              <w:t>试验方案的</w:t>
            </w:r>
            <w:r>
              <w:rPr>
                <w:rFonts w:hint="eastAsia" w:ascii="宋体" w:hAnsi="宋体" w:eastAsia="宋体" w:cs="Times New Roman"/>
                <w:color w:val="000000"/>
                <w:kern w:val="0"/>
                <w:sz w:val="18"/>
                <w:szCs w:val="18"/>
                <w:lang w:val="en-US" w:eastAsia="zh-CN"/>
              </w:rPr>
              <w:t>确定</w:t>
            </w:r>
            <w:r>
              <w:rPr>
                <w:rFonts w:hint="eastAsia" w:ascii="宋体" w:hAnsi="宋体" w:eastAsia="宋体" w:cs="Times New Roman"/>
                <w:color w:val="000000"/>
                <w:kern w:val="0"/>
                <w:sz w:val="18"/>
                <w:szCs w:val="18"/>
                <w:lang w:eastAsia="zh-CN"/>
              </w:rPr>
              <w:t>、</w:t>
            </w:r>
            <w:r>
              <w:rPr>
                <w:rFonts w:hint="eastAsia" w:ascii="宋体" w:hAnsi="宋体" w:eastAsia="宋体" w:cs="Times New Roman"/>
                <w:color w:val="000000"/>
                <w:kern w:val="0"/>
                <w:sz w:val="18"/>
                <w:szCs w:val="18"/>
                <w:lang w:val="en-US" w:eastAsia="zh-CN"/>
              </w:rPr>
              <w:t>各起草单位的</w:t>
            </w:r>
            <w:r>
              <w:rPr>
                <w:rFonts w:hint="eastAsia" w:ascii="宋体" w:hAnsi="宋体" w:eastAsia="宋体" w:cs="Times New Roman"/>
                <w:color w:val="000000"/>
                <w:kern w:val="0"/>
                <w:sz w:val="18"/>
                <w:szCs w:val="18"/>
              </w:rPr>
              <w:t>组织协调、</w:t>
            </w:r>
            <w:r>
              <w:rPr>
                <w:rFonts w:hint="eastAsia" w:ascii="宋体" w:hAnsi="宋体" w:cs="Times New Roman"/>
                <w:color w:val="000000"/>
                <w:kern w:val="0"/>
                <w:sz w:val="18"/>
                <w:szCs w:val="18"/>
                <w:lang w:val="en-US" w:eastAsia="zh-CN"/>
              </w:rPr>
              <w:t>样品的收集及分发、</w:t>
            </w:r>
            <w:r>
              <w:rPr>
                <w:rFonts w:hint="eastAsia" w:ascii="宋体" w:hAnsi="宋体"/>
                <w:color w:val="000000"/>
                <w:kern w:val="0"/>
                <w:sz w:val="18"/>
                <w:szCs w:val="18"/>
                <w:lang w:eastAsia="zh-CN"/>
              </w:rPr>
              <w:t>条件试验</w:t>
            </w:r>
            <w:r>
              <w:rPr>
                <w:rFonts w:hint="eastAsia" w:ascii="宋体" w:hAnsi="宋体"/>
                <w:color w:val="000000"/>
                <w:kern w:val="0"/>
                <w:sz w:val="18"/>
                <w:szCs w:val="18"/>
                <w:lang w:val="en-US" w:eastAsia="zh-CN"/>
              </w:rPr>
              <w:t>及精密度试验验证</w:t>
            </w:r>
            <w:r>
              <w:rPr>
                <w:rFonts w:hint="eastAsia" w:ascii="宋体" w:hAnsi="宋体"/>
                <w:color w:val="000000"/>
                <w:kern w:val="0"/>
                <w:sz w:val="18"/>
                <w:szCs w:val="18"/>
                <w:lang w:eastAsia="zh-CN"/>
              </w:rPr>
              <w:t>、</w:t>
            </w:r>
            <w:r>
              <w:rPr>
                <w:rFonts w:hint="eastAsia" w:ascii="宋体" w:hAnsi="宋体" w:cs="Times New Roman"/>
                <w:color w:val="000000"/>
                <w:kern w:val="0"/>
                <w:sz w:val="18"/>
                <w:szCs w:val="18"/>
                <w:lang w:val="en-US" w:eastAsia="zh-CN"/>
              </w:rPr>
              <w:t>试验数据的汇总处理、</w:t>
            </w:r>
            <w:r>
              <w:rPr>
                <w:rFonts w:hint="eastAsia" w:ascii="宋体" w:hAnsi="宋体" w:eastAsia="宋体" w:cs="Times New Roman"/>
                <w:color w:val="000000"/>
                <w:kern w:val="0"/>
                <w:sz w:val="18"/>
                <w:szCs w:val="18"/>
              </w:rPr>
              <w:t>标准文件和编制说明编写</w:t>
            </w:r>
            <w:r>
              <w:rPr>
                <w:rFonts w:hint="eastAsia" w:ascii="宋体" w:hAnsi="宋体" w:cs="Times New Roman"/>
                <w:color w:val="000000"/>
                <w:kern w:val="0"/>
                <w:sz w:val="18"/>
                <w:szCs w:val="18"/>
                <w:lang w:eastAsia="zh-CN"/>
              </w:rPr>
              <w:t>。</w:t>
            </w:r>
          </w:p>
        </w:tc>
      </w:tr>
      <w:tr w14:paraId="1E0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1B2312D3">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1755695B">
            <w:pPr>
              <w:spacing w:line="360" w:lineRule="auto"/>
              <w:jc w:val="both"/>
              <w:rPr>
                <w:rFonts w:hint="eastAsia" w:ascii="宋体" w:hAnsi="宋体" w:eastAsia="宋体" w:cs="Times New Roman"/>
                <w:color w:val="000000"/>
                <w:kern w:val="0"/>
                <w:sz w:val="18"/>
                <w:szCs w:val="18"/>
                <w:lang w:val="en-US" w:eastAsia="zh-CN"/>
              </w:rPr>
            </w:pPr>
          </w:p>
        </w:tc>
      </w:tr>
      <w:tr w14:paraId="7162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0B8EE226">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047FE451">
            <w:pPr>
              <w:spacing w:line="360" w:lineRule="auto"/>
              <w:jc w:val="both"/>
              <w:rPr>
                <w:rFonts w:hint="default" w:ascii="宋体" w:hAnsi="宋体" w:eastAsia="宋体" w:cs="Times New Roman"/>
                <w:color w:val="000000"/>
                <w:kern w:val="0"/>
                <w:sz w:val="18"/>
                <w:szCs w:val="18"/>
                <w:lang w:val="en-US" w:eastAsia="zh-CN"/>
              </w:rPr>
            </w:pPr>
          </w:p>
        </w:tc>
      </w:tr>
      <w:tr w14:paraId="169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D6CDCF2">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E27202C">
            <w:pPr>
              <w:spacing w:line="360" w:lineRule="auto"/>
              <w:jc w:val="both"/>
              <w:rPr>
                <w:rFonts w:hint="eastAsia" w:ascii="宋体" w:hAnsi="宋体" w:eastAsia="宋体" w:cs="黑体"/>
                <w:b w:val="0"/>
                <w:bCs w:val="0"/>
                <w:sz w:val="18"/>
                <w:szCs w:val="18"/>
                <w:lang w:val="en-US" w:eastAsia="zh-CN"/>
              </w:rPr>
            </w:pPr>
          </w:p>
        </w:tc>
      </w:tr>
      <w:tr w14:paraId="771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B341A7D">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55DF78AE">
            <w:pPr>
              <w:spacing w:line="360" w:lineRule="auto"/>
              <w:jc w:val="both"/>
              <w:rPr>
                <w:rFonts w:hint="eastAsia" w:ascii="宋体" w:hAnsi="宋体" w:eastAsia="宋体" w:cs="Times New Roman"/>
                <w:color w:val="000000"/>
                <w:kern w:val="0"/>
                <w:sz w:val="18"/>
                <w:szCs w:val="18"/>
              </w:rPr>
            </w:pPr>
          </w:p>
        </w:tc>
      </w:tr>
    </w:tbl>
    <w:p w14:paraId="5DBFBD8A">
      <w:pPr>
        <w:spacing w:line="360" w:lineRule="auto"/>
        <w:rPr>
          <w:rFonts w:ascii="宋体" w:hAnsi="宋体"/>
          <w:sz w:val="24"/>
        </w:rPr>
      </w:pPr>
    </w:p>
    <w:p w14:paraId="260694A6">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4B7F64D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28575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镁</w:t>
      </w:r>
      <w:r>
        <w:rPr>
          <w:rFonts w:hint="eastAsia" w:ascii="宋体" w:hAnsi="宋体" w:eastAsia="宋体" w:cs="宋体"/>
          <w:lang w:val="en-US" w:eastAsia="zh-CN"/>
        </w:rPr>
        <w:t>含量检测的相关标准。通过信息收集发现</w:t>
      </w:r>
      <w:r>
        <w:rPr>
          <w:rFonts w:hint="eastAsia" w:ascii="宋体" w:hAnsi="宋体" w:cs="宋体"/>
          <w:lang w:val="en-US" w:eastAsia="zh-CN"/>
        </w:rPr>
        <w:t>国内外关于铜及铜合金中镁含量的测定方法标准较少，</w:t>
      </w:r>
      <w:r>
        <w:rPr>
          <w:rFonts w:hint="eastAsia" w:ascii="宋体" w:hAnsi="宋体" w:eastAsia="宋体" w:cs="宋体"/>
          <w:lang w:val="en-US" w:eastAsia="zh-CN"/>
        </w:rPr>
        <w:t>除本标准外，国外</w:t>
      </w:r>
      <w:r>
        <w:rPr>
          <w:rFonts w:hint="eastAsia" w:ascii="宋体" w:hAnsi="宋体" w:cs="宋体"/>
          <w:lang w:val="en-US" w:eastAsia="zh-CN"/>
        </w:rPr>
        <w:t>目前仅</w:t>
      </w:r>
      <w:r>
        <w:rPr>
          <w:rFonts w:hint="eastAsia" w:ascii="宋体" w:hAnsi="宋体" w:eastAsia="宋体" w:cs="宋体"/>
          <w:lang w:val="en-US" w:eastAsia="zh-CN"/>
        </w:rPr>
        <w:t>有</w:t>
      </w:r>
      <w:r>
        <w:rPr>
          <w:rFonts w:hint="eastAsia" w:ascii="宋体" w:hAnsi="宋体" w:cs="宋体"/>
          <w:lang w:val="en-US" w:eastAsia="zh-CN"/>
        </w:rPr>
        <w:t>一项欧盟标准</w:t>
      </w:r>
      <w:r>
        <w:rPr>
          <w:rFonts w:hint="eastAsia" w:ascii="宋体" w:hAnsi="宋体" w:eastAsia="宋体" w:cs="宋体"/>
          <w:lang w:val="en-US" w:eastAsia="zh-CN"/>
        </w:rPr>
        <w:t>EN 15025:2010《铜</w:t>
      </w:r>
      <w:r>
        <w:rPr>
          <w:rFonts w:hint="eastAsia" w:ascii="宋体" w:hAnsi="宋体" w:cs="宋体"/>
          <w:lang w:val="en-US" w:eastAsia="zh-CN"/>
        </w:rPr>
        <w:t>及</w:t>
      </w:r>
      <w:r>
        <w:rPr>
          <w:rFonts w:hint="eastAsia" w:ascii="宋体" w:hAnsi="宋体" w:eastAsia="宋体" w:cs="宋体"/>
          <w:lang w:val="en-US" w:eastAsia="zh-CN"/>
        </w:rPr>
        <w:t>铜合金</w:t>
      </w:r>
      <w:r>
        <w:rPr>
          <w:rFonts w:hint="eastAsia" w:ascii="宋体" w:hAnsi="宋体" w:cs="宋体"/>
          <w:lang w:val="en-US" w:eastAsia="zh-CN"/>
        </w:rPr>
        <w:t xml:space="preserve"> 镁含量的</w:t>
      </w:r>
      <w:r>
        <w:rPr>
          <w:rFonts w:hint="eastAsia" w:ascii="宋体" w:hAnsi="宋体" w:eastAsia="宋体" w:cs="宋体"/>
          <w:lang w:val="en-US" w:eastAsia="zh-CN"/>
        </w:rPr>
        <w:t>测定</w:t>
      </w:r>
      <w:r>
        <w:rPr>
          <w:rFonts w:hint="eastAsia" w:ascii="宋体" w:hAnsi="宋体" w:cs="宋体"/>
          <w:lang w:val="en-US" w:eastAsia="zh-CN"/>
        </w:rPr>
        <w:t xml:space="preserve"> 火焰原子吸收法</w:t>
      </w:r>
      <w:r>
        <w:rPr>
          <w:rFonts w:hint="eastAsia" w:ascii="宋体" w:hAnsi="宋体" w:eastAsia="宋体" w:cs="宋体"/>
          <w:lang w:val="en-US" w:eastAsia="zh-CN"/>
        </w:rPr>
        <w:t>》</w:t>
      </w:r>
      <w:r>
        <w:rPr>
          <w:rFonts w:hint="eastAsia" w:ascii="宋体" w:hAnsi="宋体" w:cs="宋体"/>
          <w:lang w:val="en-US" w:eastAsia="zh-CN"/>
        </w:rPr>
        <w:t>规定了铜及铜合金中镁含量的测定方法，该标准镁含量</w:t>
      </w:r>
      <w:r>
        <w:rPr>
          <w:rFonts w:hint="eastAsia" w:ascii="宋体" w:hAnsi="宋体" w:eastAsia="宋体" w:cs="宋体"/>
          <w:lang w:val="en-US" w:eastAsia="zh-CN"/>
        </w:rPr>
        <w:t>测定范围</w:t>
      </w:r>
      <w:r>
        <w:rPr>
          <w:rFonts w:hint="eastAsia" w:ascii="宋体" w:hAnsi="宋体" w:cs="宋体"/>
          <w:lang w:val="en-US" w:eastAsia="zh-CN"/>
        </w:rPr>
        <w:t>为</w:t>
      </w:r>
      <w:r>
        <w:rPr>
          <w:rFonts w:hint="eastAsia" w:ascii="宋体" w:hAnsi="宋体" w:eastAsia="宋体" w:cs="宋体"/>
          <w:lang w:val="en-US" w:eastAsia="zh-CN"/>
        </w:rPr>
        <w:t>0.00</w:t>
      </w:r>
      <w:r>
        <w:rPr>
          <w:rFonts w:hint="eastAsia" w:ascii="宋体" w:hAnsi="宋体" w:cs="宋体"/>
          <w:lang w:val="en-US" w:eastAsia="zh-CN"/>
        </w:rPr>
        <w:t>1</w:t>
      </w:r>
      <w:r>
        <w:rPr>
          <w:rFonts w:hint="eastAsia" w:ascii="宋体" w:hAnsi="宋体" w:eastAsia="宋体" w:cs="宋体"/>
          <w:lang w:val="en-US" w:eastAsia="zh-CN"/>
        </w:rPr>
        <w:t>%～0.</w:t>
      </w:r>
      <w:r>
        <w:rPr>
          <w:rFonts w:hint="eastAsia" w:ascii="宋体" w:hAnsi="宋体" w:cs="宋体"/>
          <w:lang w:val="en-US" w:eastAsia="zh-CN"/>
        </w:rPr>
        <w:t>20</w:t>
      </w:r>
      <w:r>
        <w:rPr>
          <w:rFonts w:hint="eastAsia" w:ascii="宋体" w:hAnsi="宋体" w:eastAsia="宋体" w:cs="宋体"/>
          <w:lang w:val="en-US" w:eastAsia="zh-CN"/>
        </w:rPr>
        <w:t>%</w:t>
      </w:r>
      <w:r>
        <w:rPr>
          <w:rFonts w:hint="eastAsia" w:ascii="宋体" w:hAnsi="宋体" w:cs="宋体"/>
          <w:lang w:val="en-US" w:eastAsia="zh-CN"/>
        </w:rPr>
        <w:t>，该方法检测范围偏低，</w:t>
      </w:r>
      <w:r>
        <w:rPr>
          <w:rFonts w:hint="eastAsia" w:ascii="宋体" w:hAnsi="宋体" w:eastAsia="宋体" w:cs="宋体"/>
          <w:lang w:val="en-US" w:eastAsia="zh-CN"/>
        </w:rPr>
        <w:t>无法满足</w:t>
      </w:r>
      <w:r>
        <w:rPr>
          <w:rFonts w:hint="eastAsia" w:ascii="宋体" w:hAnsi="宋体" w:cs="宋体"/>
          <w:lang w:val="en-US" w:eastAsia="zh-CN"/>
        </w:rPr>
        <w:t>镁含量</w:t>
      </w:r>
      <w:r>
        <w:rPr>
          <w:rFonts w:hint="eastAsia" w:ascii="宋体" w:hAnsi="宋体" w:eastAsia="宋体" w:cs="宋体"/>
          <w:lang w:val="en-US" w:eastAsia="zh-CN"/>
        </w:rPr>
        <w:t>上限为</w:t>
      </w:r>
      <w:r>
        <w:rPr>
          <w:rFonts w:hint="eastAsia" w:ascii="宋体" w:hAnsi="宋体" w:cs="宋体"/>
          <w:lang w:val="en-US" w:eastAsia="zh-CN"/>
        </w:rPr>
        <w:t>2.</w:t>
      </w:r>
      <w:r>
        <w:rPr>
          <w:rFonts w:hint="eastAsia" w:ascii="宋体" w:hAnsi="宋体" w:eastAsia="宋体" w:cs="宋体"/>
          <w:lang w:val="en-US" w:eastAsia="zh-CN"/>
        </w:rPr>
        <w:t>0%的铜及铜合金</w:t>
      </w:r>
      <w:r>
        <w:rPr>
          <w:rFonts w:hint="eastAsia" w:ascii="宋体" w:hAnsi="宋体" w:cs="宋体"/>
          <w:lang w:val="en-US" w:eastAsia="zh-CN"/>
        </w:rPr>
        <w:t>的检测需求</w:t>
      </w:r>
      <w:r>
        <w:rPr>
          <w:rFonts w:hint="eastAsia" w:ascii="宋体" w:hAnsi="宋体" w:eastAsia="宋体" w:cs="宋体"/>
          <w:lang w:val="en-US" w:eastAsia="zh-CN"/>
        </w:rPr>
        <w:t>。</w:t>
      </w:r>
    </w:p>
    <w:p w14:paraId="5C7E22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760FE36F">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52A81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第18部分：镁</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4AEE5E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w:t>
      </w:r>
      <w:r>
        <w:rPr>
          <w:rFonts w:hint="eastAsia" w:ascii="宋体" w:hAnsi="宋体" w:cs="宋体"/>
          <w:lang w:val="en-US" w:eastAsia="zh-CN"/>
        </w:rPr>
        <w:t>xx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月，国家标准化管理委员会发布了《国家标准化管理委员会关于下达</w:t>
      </w:r>
      <w:r>
        <w:rPr>
          <w:rFonts w:hint="eastAsia" w:ascii="宋体" w:hAnsi="宋体" w:cs="宋体"/>
          <w:lang w:val="en-US" w:eastAsia="zh-CN"/>
        </w:rPr>
        <w:t>xxxxxxxxxx</w:t>
      </w:r>
      <w:r>
        <w:rPr>
          <w:rFonts w:hint="eastAsia" w:ascii="宋体" w:hAnsi="宋体" w:eastAsia="宋体" w:cs="宋体"/>
          <w:lang w:val="en-US" w:eastAsia="zh-CN"/>
        </w:rPr>
        <w:t xml:space="preserve">的通知》，下达修订《铜及铜合金化学分析方法 </w:t>
      </w:r>
      <w:r>
        <w:rPr>
          <w:rFonts w:hint="eastAsia" w:ascii="宋体" w:hAnsi="宋体" w:cs="宋体"/>
          <w:lang w:val="en-US" w:eastAsia="zh-CN"/>
        </w:rPr>
        <w:t>第18部分</w:t>
      </w:r>
      <w:r>
        <w:rPr>
          <w:rFonts w:hint="eastAsia" w:ascii="宋体" w:hAnsi="宋体" w:eastAsia="宋体" w:cs="宋体"/>
          <w:lang w:val="en-US" w:eastAsia="zh-CN"/>
        </w:rPr>
        <w:t xml:space="preserve"> </w:t>
      </w:r>
      <w:r>
        <w:rPr>
          <w:rFonts w:hint="eastAsia" w:ascii="宋体" w:hAnsi="宋体" w:cs="宋体"/>
          <w:lang w:val="en-US" w:eastAsia="zh-CN"/>
        </w:rPr>
        <w:t>镁</w:t>
      </w:r>
      <w:r>
        <w:rPr>
          <w:rFonts w:hint="eastAsia" w:ascii="宋体" w:hAnsi="宋体" w:eastAsia="宋体" w:cs="宋体"/>
          <w:lang w:val="en-US" w:eastAsia="zh-CN"/>
        </w:rPr>
        <w:t>含量的测定》国家标准的任务计划，计划号为</w:t>
      </w:r>
      <w:r>
        <w:rPr>
          <w:rFonts w:hint="eastAsia" w:ascii="宋体" w:hAnsi="宋体" w:cs="宋体"/>
          <w:lang w:val="en-US" w:eastAsia="zh-CN"/>
        </w:rPr>
        <w:t>xxxxxxxxxx</w:t>
      </w:r>
      <w:r>
        <w:rPr>
          <w:rFonts w:hint="eastAsia" w:ascii="宋体" w:hAnsi="宋体" w:eastAsia="宋体" w:cs="宋体"/>
          <w:lang w:val="en-US" w:eastAsia="zh-CN"/>
        </w:rPr>
        <w:t>，项目完成时限为202</w:t>
      </w:r>
      <w:r>
        <w:rPr>
          <w:rFonts w:hint="eastAsia" w:ascii="宋体" w:hAnsi="宋体" w:cs="宋体"/>
          <w:lang w:val="en-US" w:eastAsia="zh-CN"/>
        </w:rPr>
        <w:t>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289528EB">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20BAB593">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6E6ED3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加热功率、加标回收及精密度试验等，最终形成了《标准草案》。</w:t>
      </w:r>
    </w:p>
    <w:p w14:paraId="5C13C0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w:t>
      </w:r>
      <w:r>
        <w:rPr>
          <w:rFonts w:hint="eastAsia" w:ascii="宋体" w:hAnsi="宋体" w:cs="宋体"/>
          <w:lang w:val="en-US" w:eastAsia="zh-CN"/>
        </w:rPr>
        <w:t>3</w:t>
      </w:r>
      <w:r>
        <w:rPr>
          <w:rFonts w:hint="eastAsia" w:ascii="宋体" w:hAnsi="宋体" w:eastAsia="宋体" w:cs="宋体"/>
          <w:lang w:val="en-US" w:eastAsia="zh-CN"/>
        </w:rPr>
        <w:t>年</w:t>
      </w:r>
      <w:r>
        <w:rPr>
          <w:rFonts w:hint="eastAsia" w:ascii="宋体" w:hAnsi="宋体" w:cs="宋体"/>
          <w:lang w:val="en-US" w:eastAsia="zh-CN"/>
        </w:rPr>
        <w:t>11</w:t>
      </w:r>
      <w:r>
        <w:rPr>
          <w:rFonts w:hint="eastAsia" w:ascii="宋体" w:hAnsi="宋体" w:eastAsia="宋体" w:cs="宋体"/>
          <w:lang w:val="en-US" w:eastAsia="zh-CN"/>
        </w:rPr>
        <w:t>月1日～</w:t>
      </w:r>
      <w:r>
        <w:rPr>
          <w:rFonts w:hint="eastAsia" w:ascii="宋体" w:hAnsi="宋体" w:cs="宋体"/>
          <w:lang w:val="en-US" w:eastAsia="zh-CN"/>
        </w:rPr>
        <w:t>11</w:t>
      </w:r>
      <w:r>
        <w:rPr>
          <w:rFonts w:hint="eastAsia" w:ascii="宋体" w:hAnsi="宋体" w:eastAsia="宋体" w:cs="宋体"/>
          <w:lang w:val="en-US" w:eastAsia="zh-CN"/>
        </w:rPr>
        <w:t>月</w:t>
      </w:r>
      <w:r>
        <w:rPr>
          <w:rFonts w:hint="eastAsia" w:ascii="宋体" w:hAnsi="宋体" w:cs="宋体"/>
          <w:lang w:val="en-US" w:eastAsia="zh-CN"/>
        </w:rPr>
        <w:t>3</w:t>
      </w:r>
      <w:r>
        <w:rPr>
          <w:rFonts w:hint="eastAsia" w:ascii="宋体" w:hAnsi="宋体" w:eastAsia="宋体" w:cs="宋体"/>
          <w:lang w:val="en-US" w:eastAsia="zh-CN"/>
        </w:rPr>
        <w:t>日在</w:t>
      </w:r>
      <w:r>
        <w:rPr>
          <w:rFonts w:hint="eastAsia" w:ascii="宋体" w:hAnsi="宋体" w:cs="宋体"/>
          <w:lang w:val="en-US" w:eastAsia="zh-CN"/>
        </w:rPr>
        <w:t>云南昆明</w:t>
      </w:r>
      <w:r>
        <w:rPr>
          <w:rFonts w:hint="eastAsia" w:ascii="宋体" w:hAnsi="宋体" w:eastAsia="宋体" w:cs="宋体"/>
          <w:lang w:val="en-US" w:eastAsia="zh-CN"/>
        </w:rPr>
        <w:t>由全国有色金属标准化技术委员会组织的第一次工作会议上，对该标准的修订进行了分工和任务落实，会上确定了由中铝洛阳铜加工有限公司牵头负责</w:t>
      </w:r>
      <w:r>
        <w:rPr>
          <w:rFonts w:hint="eastAsia" w:ascii="宋体" w:hAnsi="宋体" w:cs="宋体"/>
          <w:lang w:val="en-US" w:eastAsia="zh-CN"/>
        </w:rPr>
        <w:t>、</w:t>
      </w:r>
      <w:r>
        <w:rPr>
          <w:rFonts w:hint="eastAsia" w:ascii="宋体" w:hAnsi="宋体" w:eastAsia="宋体" w:cs="宋体"/>
          <w:sz w:val="21"/>
          <w:szCs w:val="21"/>
          <w:lang w:val="en-US" w:eastAsia="zh-CN"/>
        </w:rPr>
        <w:t>攀钢集团沈阳钛金属新材料有限公司</w:t>
      </w:r>
      <w:r>
        <w:rPr>
          <w:rFonts w:hint="eastAsia" w:ascii="宋体" w:hAnsi="宋体" w:cs="宋体"/>
          <w:sz w:val="21"/>
          <w:szCs w:val="21"/>
          <w:lang w:val="en-US" w:eastAsia="zh-CN"/>
        </w:rPr>
        <w:t>协助开展</w:t>
      </w:r>
      <w:r>
        <w:rPr>
          <w:rFonts w:hint="eastAsia" w:ascii="宋体" w:hAnsi="宋体" w:eastAsia="宋体" w:cs="宋体"/>
          <w:lang w:val="en-US" w:eastAsia="zh-CN"/>
        </w:rPr>
        <w:t>《铜及铜合金化学分析方法</w:t>
      </w:r>
      <w:r>
        <w:rPr>
          <w:rFonts w:hint="eastAsia" w:ascii="宋体" w:hAnsi="宋体" w:cs="宋体"/>
          <w:lang w:val="en-US" w:eastAsia="zh-CN"/>
        </w:rPr>
        <w:t xml:space="preserve"> 第18部分</w:t>
      </w:r>
      <w:r>
        <w:rPr>
          <w:rFonts w:hint="eastAsia" w:ascii="宋体" w:hAnsi="宋体" w:eastAsia="宋体" w:cs="宋体"/>
          <w:lang w:val="en-US" w:eastAsia="zh-CN"/>
        </w:rPr>
        <w:t xml:space="preserve"> </w:t>
      </w:r>
      <w:r>
        <w:rPr>
          <w:rFonts w:hint="eastAsia" w:ascii="宋体" w:hAnsi="宋体" w:cs="宋体"/>
          <w:lang w:val="en-US" w:eastAsia="zh-CN"/>
        </w:rPr>
        <w:t>镁</w:t>
      </w:r>
      <w:r>
        <w:rPr>
          <w:rFonts w:hint="eastAsia" w:ascii="宋体" w:hAnsi="宋体" w:eastAsia="宋体" w:cs="宋体"/>
          <w:lang w:val="en-US" w:eastAsia="zh-CN"/>
        </w:rPr>
        <w:t>含量的测定》的起草工作，由</w:t>
      </w:r>
      <w:r>
        <w:rPr>
          <w:rFonts w:hint="eastAsia" w:ascii="Times New Roman" w:hAnsi="Times New Roman" w:cs="Times New Roman"/>
          <w:lang w:val="en-US" w:eastAsia="zh-CN"/>
        </w:rPr>
        <w:t>荆门市格林美新材料有限公司、山东中金岭南铜业有限责任公司、江西铜业股份有限公司、国标(北京）检验认证有限公司、广东省科学院工业分析检测中心、铜陵有色金属集团控股有限公司、中国船舶集团有限公司第七二五研究所（洛阳船舶材料研究所）、厦门双瑞材料研究院有限公司、上海有色金属工业技术监测中心有限公司、紫金矿业集团股份有限公司、北矿检测技术股份有限公司、安徽国家铜铅锌质检中心、大冶有色设计研究院有限公司</w:t>
      </w:r>
      <w:r>
        <w:rPr>
          <w:rFonts w:hint="eastAsia" w:ascii="宋体" w:hAnsi="宋体" w:eastAsia="宋体" w:cs="宋体"/>
          <w:lang w:val="en-US" w:eastAsia="zh-CN"/>
        </w:rPr>
        <w:t>协助</w:t>
      </w:r>
      <w:r>
        <w:rPr>
          <w:rFonts w:hint="eastAsia" w:ascii="宋体" w:hAnsi="宋体" w:cs="宋体"/>
          <w:lang w:val="en-US" w:eastAsia="zh-CN"/>
        </w:rPr>
        <w:t>验证</w:t>
      </w:r>
      <w:r>
        <w:rPr>
          <w:rFonts w:hint="eastAsia" w:ascii="宋体" w:hAnsi="宋体" w:eastAsia="宋体" w:cs="宋体"/>
          <w:lang w:val="en-US" w:eastAsia="zh-CN"/>
        </w:rPr>
        <w:t>，明确了所采用的方法，同时确定了样品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340B1446">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3115CC0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lang w:val="en-US" w:eastAsia="zh-CN"/>
        </w:rPr>
      </w:pPr>
      <w:r>
        <w:rPr>
          <w:rFonts w:hint="default" w:ascii="宋体" w:hAnsi="宋体" w:eastAsia="宋体" w:cs="宋体"/>
          <w:lang w:val="en-US" w:eastAsia="zh-CN"/>
        </w:rPr>
        <w:t>中铝洛阳铜加工有限公司根据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中不同梯度的镁含量</w:t>
      </w:r>
      <w:r>
        <w:rPr>
          <w:rFonts w:hint="default" w:ascii="宋体" w:hAnsi="宋体" w:eastAsia="宋体" w:cs="宋体"/>
          <w:lang w:val="en-US" w:eastAsia="zh-CN"/>
        </w:rPr>
        <w:t>样品共计</w:t>
      </w:r>
      <w:r>
        <w:rPr>
          <w:rFonts w:hint="eastAsia" w:ascii="宋体" w:hAnsi="宋体" w:cs="宋体"/>
          <w:lang w:val="en-US" w:eastAsia="zh-CN"/>
        </w:rPr>
        <w:t>4</w:t>
      </w:r>
      <w:r>
        <w:rPr>
          <w:rFonts w:hint="default" w:ascii="宋体" w:hAnsi="宋体" w:eastAsia="宋体" w:cs="宋体"/>
          <w:lang w:val="en-US" w:eastAsia="zh-CN"/>
        </w:rPr>
        <w:t>批</w:t>
      </w:r>
      <w:r>
        <w:rPr>
          <w:rFonts w:hint="eastAsia" w:ascii="宋体" w:hAnsi="宋体" w:cs="宋体"/>
          <w:lang w:val="en-US" w:eastAsia="zh-CN"/>
        </w:rPr>
        <w:t>。其中标准样品1批，实际产品样品3批</w:t>
      </w:r>
      <w:r>
        <w:rPr>
          <w:rFonts w:hint="default" w:ascii="宋体" w:hAnsi="宋体" w:eastAsia="宋体" w:cs="宋体"/>
          <w:lang w:val="en-US" w:eastAsia="zh-CN"/>
        </w:rPr>
        <w:t>。以上样品作为本标准统一的试验样品，相关信息见表2所示。</w:t>
      </w:r>
    </w:p>
    <w:p w14:paraId="1AB06A4F">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596"/>
        <w:gridCol w:w="1447"/>
        <w:gridCol w:w="1447"/>
        <w:gridCol w:w="1942"/>
      </w:tblGrid>
      <w:tr w14:paraId="47E4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77FD6144">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1596" w:type="dxa"/>
            <w:vAlign w:val="center"/>
          </w:tcPr>
          <w:p w14:paraId="53E28BBF">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447" w:type="dxa"/>
            <w:vAlign w:val="center"/>
          </w:tcPr>
          <w:p w14:paraId="18CAF8D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447" w:type="dxa"/>
            <w:vAlign w:val="center"/>
          </w:tcPr>
          <w:p w14:paraId="2B3A35DC">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镁的含量水平，%</w:t>
            </w:r>
          </w:p>
        </w:tc>
        <w:tc>
          <w:tcPr>
            <w:tcW w:w="1942" w:type="dxa"/>
            <w:vAlign w:val="center"/>
          </w:tcPr>
          <w:p w14:paraId="2AF9304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备注</w:t>
            </w:r>
          </w:p>
        </w:tc>
      </w:tr>
      <w:tr w14:paraId="5BE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246201F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596" w:type="dxa"/>
            <w:vAlign w:val="center"/>
          </w:tcPr>
          <w:p w14:paraId="40877A0E">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Mg1</w:t>
            </w:r>
          </w:p>
        </w:tc>
        <w:tc>
          <w:tcPr>
            <w:tcW w:w="1447" w:type="dxa"/>
            <w:vMerge w:val="restart"/>
            <w:vAlign w:val="center"/>
          </w:tcPr>
          <w:p w14:paraId="7CBC5601">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屑状</w:t>
            </w:r>
          </w:p>
        </w:tc>
        <w:tc>
          <w:tcPr>
            <w:tcW w:w="1447" w:type="dxa"/>
            <w:vAlign w:val="center"/>
          </w:tcPr>
          <w:p w14:paraId="4BBFA98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0.015</w:t>
            </w:r>
          </w:p>
        </w:tc>
        <w:tc>
          <w:tcPr>
            <w:tcW w:w="1942" w:type="dxa"/>
            <w:vAlign w:val="center"/>
          </w:tcPr>
          <w:p w14:paraId="1185BDB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w:t>
            </w:r>
          </w:p>
        </w:tc>
      </w:tr>
      <w:tr w14:paraId="55D2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1E0A51E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596" w:type="dxa"/>
            <w:vAlign w:val="center"/>
          </w:tcPr>
          <w:p w14:paraId="270521C7">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Mg2</w:t>
            </w:r>
          </w:p>
        </w:tc>
        <w:tc>
          <w:tcPr>
            <w:tcW w:w="1447" w:type="dxa"/>
            <w:vMerge w:val="continue"/>
            <w:vAlign w:val="center"/>
          </w:tcPr>
          <w:p w14:paraId="4E286F4C">
            <w:pPr>
              <w:jc w:val="center"/>
              <w:rPr>
                <w:rFonts w:hint="default" w:ascii="宋体" w:hAnsi="宋体"/>
                <w:bCs/>
                <w:color w:val="000000"/>
                <w:kern w:val="0"/>
                <w:sz w:val="18"/>
                <w:szCs w:val="18"/>
                <w:lang w:val="en-US" w:eastAsia="zh-CN"/>
              </w:rPr>
            </w:pPr>
          </w:p>
        </w:tc>
        <w:tc>
          <w:tcPr>
            <w:tcW w:w="1447" w:type="dxa"/>
            <w:vAlign w:val="center"/>
          </w:tcPr>
          <w:p w14:paraId="2092B16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0.1X</w:t>
            </w:r>
          </w:p>
        </w:tc>
        <w:tc>
          <w:tcPr>
            <w:tcW w:w="1942" w:type="dxa"/>
            <w:vAlign w:val="center"/>
          </w:tcPr>
          <w:p w14:paraId="0BA57E92">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p>
        </w:tc>
      </w:tr>
      <w:tr w14:paraId="7EAB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C8228A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596" w:type="dxa"/>
            <w:vAlign w:val="center"/>
          </w:tcPr>
          <w:p w14:paraId="768A44C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Mg3</w:t>
            </w:r>
          </w:p>
        </w:tc>
        <w:tc>
          <w:tcPr>
            <w:tcW w:w="1447" w:type="dxa"/>
            <w:vMerge w:val="continue"/>
            <w:vAlign w:val="center"/>
          </w:tcPr>
          <w:p w14:paraId="33017F19">
            <w:pPr>
              <w:jc w:val="center"/>
              <w:rPr>
                <w:rFonts w:hint="default" w:ascii="宋体" w:hAnsi="宋体"/>
                <w:bCs/>
                <w:color w:val="000000"/>
                <w:kern w:val="0"/>
                <w:sz w:val="18"/>
                <w:szCs w:val="18"/>
                <w:lang w:val="en-US" w:eastAsia="zh-CN"/>
              </w:rPr>
            </w:pPr>
          </w:p>
        </w:tc>
        <w:tc>
          <w:tcPr>
            <w:tcW w:w="1447" w:type="dxa"/>
            <w:vAlign w:val="center"/>
          </w:tcPr>
          <w:p w14:paraId="635A57E7">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0.8X</w:t>
            </w:r>
          </w:p>
        </w:tc>
        <w:tc>
          <w:tcPr>
            <w:tcW w:w="1942" w:type="dxa"/>
            <w:vAlign w:val="center"/>
          </w:tcPr>
          <w:p w14:paraId="4164ED85">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p>
        </w:tc>
      </w:tr>
      <w:tr w14:paraId="3AB6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3E1DBA28">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1596" w:type="dxa"/>
            <w:vAlign w:val="center"/>
          </w:tcPr>
          <w:p w14:paraId="7135F7F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Mg4</w:t>
            </w:r>
          </w:p>
        </w:tc>
        <w:tc>
          <w:tcPr>
            <w:tcW w:w="1447" w:type="dxa"/>
            <w:vMerge w:val="continue"/>
            <w:vAlign w:val="center"/>
          </w:tcPr>
          <w:p w14:paraId="38AFA818">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755F1BF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2.XX</w:t>
            </w:r>
          </w:p>
        </w:tc>
        <w:tc>
          <w:tcPr>
            <w:tcW w:w="1942" w:type="dxa"/>
            <w:vAlign w:val="center"/>
          </w:tcPr>
          <w:p w14:paraId="124062B0">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p>
        </w:tc>
      </w:tr>
    </w:tbl>
    <w:p w14:paraId="4EB1D405">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0D6782E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7月编制组开展大量试验研究工作，形成了标准文本和编制说明。试验内容主要包含仪器最佳工作条件、工作曲线线性、空白试验、干扰元素的消除、检测下限的确定以及方法相关精密度和准确度验证。</w:t>
      </w:r>
    </w:p>
    <w:p w14:paraId="2E88F1CE">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5C1F60C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4024A6FE">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6F1985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14:paraId="2EEDD9E2">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214B647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454A71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lang w:val="en-US" w:eastAsia="zh-CN"/>
        </w:rPr>
      </w:pPr>
    </w:p>
    <w:p w14:paraId="618C43A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7073C123">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044802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6BFE9F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5F5F59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3B73C8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镁</w:t>
      </w:r>
      <w:r>
        <w:rPr>
          <w:rFonts w:hint="eastAsia" w:ascii="宋体" w:hAnsi="宋体" w:eastAsia="宋体" w:cs="宋体"/>
          <w:szCs w:val="21"/>
          <w:lang w:val="en-US" w:eastAsia="zh-CN"/>
        </w:rPr>
        <w:t>含量</w:t>
      </w:r>
      <w:r>
        <w:rPr>
          <w:rFonts w:hint="eastAsia" w:ascii="宋体" w:hAnsi="宋体" w:eastAsia="宋体" w:cs="宋体"/>
          <w:szCs w:val="21"/>
        </w:rPr>
        <w:t>方法。</w:t>
      </w:r>
    </w:p>
    <w:p w14:paraId="4D3282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1A8132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本部分是在标准GB/T 5121.</w:t>
      </w:r>
      <w:r>
        <w:rPr>
          <w:rFonts w:hint="eastAsia" w:ascii="宋体" w:hAnsi="宋体" w:cs="宋体"/>
          <w:szCs w:val="21"/>
          <w:lang w:val="en-US" w:eastAsia="zh-CN"/>
        </w:rPr>
        <w:t>1</w:t>
      </w:r>
      <w:r>
        <w:rPr>
          <w:rFonts w:hint="eastAsia" w:ascii="宋体" w:hAnsi="宋体" w:eastAsia="宋体" w:cs="宋体"/>
          <w:szCs w:val="21"/>
        </w:rPr>
        <w:t xml:space="preserve">8-2008《铜及铜合金化学分析方法 </w:t>
      </w:r>
      <w:r>
        <w:rPr>
          <w:rFonts w:hint="eastAsia" w:ascii="宋体" w:hAnsi="宋体" w:cs="宋体"/>
          <w:szCs w:val="21"/>
          <w:lang w:eastAsia="zh-CN"/>
        </w:rPr>
        <w:t>第18部分</w:t>
      </w:r>
      <w:r>
        <w:rPr>
          <w:rFonts w:hint="eastAsia" w:ascii="宋体" w:hAnsi="宋体" w:eastAsia="宋体" w:cs="宋体"/>
          <w:szCs w:val="21"/>
        </w:rPr>
        <w:t>：</w:t>
      </w:r>
      <w:r>
        <w:rPr>
          <w:rFonts w:hint="eastAsia" w:ascii="宋体" w:hAnsi="宋体" w:cs="宋体"/>
          <w:szCs w:val="21"/>
          <w:lang w:eastAsia="zh-CN"/>
        </w:rPr>
        <w:t>镁含量</w:t>
      </w:r>
      <w:r>
        <w:rPr>
          <w:rFonts w:hint="eastAsia" w:ascii="宋体" w:hAnsi="宋体" w:eastAsia="宋体" w:cs="宋体"/>
          <w:szCs w:val="21"/>
        </w:rPr>
        <w:t>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镁</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28AF5E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7C34B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7955C3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4156FA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0FAE2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46943BAF">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eastAsia="宋体" w:cs="Times New Roman"/>
          <w:kern w:val="2"/>
          <w:sz w:val="21"/>
          <w:szCs w:val="21"/>
          <w:lang w:val="en-US" w:eastAsia="zh-CN" w:bidi="ar-SA"/>
        </w:rPr>
        <w:t>GB/T 5121.</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8-2008《铜及铜合金化学分析方法 </w:t>
      </w:r>
      <w:r>
        <w:rPr>
          <w:rFonts w:hint="eastAsia" w:ascii="宋体" w:hAnsi="宋体" w:cs="Times New Roman"/>
          <w:kern w:val="2"/>
          <w:sz w:val="21"/>
          <w:szCs w:val="21"/>
          <w:lang w:val="en-US" w:eastAsia="zh-CN" w:bidi="ar-SA"/>
        </w:rPr>
        <w:t>第18部分</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镁含量</w:t>
      </w:r>
      <w:r>
        <w:rPr>
          <w:rFonts w:hint="eastAsia" w:ascii="宋体" w:hAnsi="宋体" w:eastAsia="宋体" w:cs="Times New Roman"/>
          <w:kern w:val="2"/>
          <w:sz w:val="21"/>
          <w:szCs w:val="21"/>
          <w:lang w:val="en-US" w:eastAsia="zh-CN" w:bidi="ar-SA"/>
        </w:rPr>
        <w:t>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。本文件与GB/T 5121.</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8-2008相比，主要变化如下：</w:t>
      </w:r>
    </w:p>
    <w:p w14:paraId="7F0FF49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根据标准编写规则要求，增加了“引言”部分；</w:t>
      </w:r>
    </w:p>
    <w:p w14:paraId="3704D9D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根据标准编写规则要求，增加了“规范性引用文件”；</w:t>
      </w:r>
    </w:p>
    <w:p w14:paraId="04E9A49B">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3.为使本标准适用于高镁含量铜合金的测定，同时使标准在合理的条件下有更宽的检测范围，将本标准的镁含量</w:t>
      </w:r>
      <w:r>
        <w:rPr>
          <w:rFonts w:hint="eastAsia" w:ascii="宋体" w:hAnsi="宋体" w:eastAsia="宋体" w:cs="宋体"/>
          <w:color w:val="000000"/>
          <w:szCs w:val="21"/>
          <w:lang w:val="en-US" w:eastAsia="zh-CN"/>
        </w:rPr>
        <w:t>的测定范围</w:t>
      </w:r>
      <w:r>
        <w:rPr>
          <w:rFonts w:hint="eastAsia" w:ascii="宋体" w:hAnsi="宋体" w:cs="宋体"/>
          <w:color w:val="000000"/>
          <w:szCs w:val="21"/>
          <w:lang w:val="en-US" w:eastAsia="zh-CN"/>
        </w:rPr>
        <w:t>由</w:t>
      </w:r>
      <w:r>
        <w:rPr>
          <w:rFonts w:hint="eastAsia" w:ascii="宋体" w:hAnsi="宋体" w:eastAsia="宋体" w:cs="宋体"/>
          <w:color w:val="000000"/>
          <w:szCs w:val="21"/>
          <w:lang w:val="en-US" w:eastAsia="zh-CN"/>
        </w:rPr>
        <w:t>“0.0</w:t>
      </w:r>
      <w:r>
        <w:rPr>
          <w:rFonts w:hint="eastAsia" w:ascii="宋体" w:hAnsi="宋体" w:cs="宋体"/>
          <w:color w:val="000000"/>
          <w:szCs w:val="21"/>
          <w:lang w:val="en-US" w:eastAsia="zh-CN"/>
        </w:rPr>
        <w:t>15</w:t>
      </w:r>
      <w:r>
        <w:rPr>
          <w:rFonts w:hint="eastAsia" w:ascii="宋体" w:hAnsi="宋体" w:eastAsia="宋体" w:cs="宋体"/>
          <w:color w:val="000000"/>
          <w:szCs w:val="21"/>
          <w:lang w:val="en-US" w:eastAsia="zh-CN"/>
        </w:rPr>
        <w:t>%</w:t>
      </w:r>
      <w:r>
        <w:rPr>
          <w:rFonts w:hint="eastAsia" w:ascii="宋体" w:hAnsi="宋体" w:eastAsia="宋体" w:cs="宋体"/>
          <w:kern w:val="0"/>
          <w:szCs w:val="20"/>
          <w:lang w:val="en-US" w:eastAsia="zh-CN"/>
        </w:rPr>
        <w:t>～</w:t>
      </w:r>
      <w:r>
        <w:rPr>
          <w:rFonts w:hint="eastAsia" w:ascii="宋体" w:hAnsi="宋体" w:cs="宋体"/>
          <w:kern w:val="0"/>
          <w:szCs w:val="20"/>
          <w:lang w:val="en-US" w:eastAsia="zh-CN"/>
        </w:rPr>
        <w:t>1.0</w:t>
      </w:r>
      <w:r>
        <w:rPr>
          <w:rFonts w:hint="eastAsia" w:ascii="宋体" w:hAnsi="宋体" w:eastAsia="宋体" w:cs="宋体"/>
          <w:kern w:val="0"/>
          <w:szCs w:val="20"/>
          <w:lang w:val="en-US" w:eastAsia="zh-CN"/>
        </w:rPr>
        <w:t>0%</w:t>
      </w:r>
      <w:r>
        <w:rPr>
          <w:rFonts w:hint="eastAsia" w:ascii="宋体" w:hAnsi="宋体" w:eastAsia="宋体" w:cs="宋体"/>
          <w:color w:val="000000"/>
          <w:szCs w:val="21"/>
          <w:lang w:val="en-US" w:eastAsia="zh-CN"/>
        </w:rPr>
        <w:t>”修改为“0.0</w:t>
      </w:r>
      <w:r>
        <w:rPr>
          <w:rFonts w:hint="eastAsia" w:ascii="宋体" w:hAnsi="宋体" w:cs="宋体"/>
          <w:color w:val="000000"/>
          <w:szCs w:val="21"/>
          <w:lang w:val="en-US" w:eastAsia="zh-CN"/>
        </w:rPr>
        <w:t>10</w:t>
      </w:r>
      <w:r>
        <w:rPr>
          <w:rFonts w:hint="eastAsia" w:ascii="宋体" w:hAnsi="宋体" w:eastAsia="宋体" w:cs="宋体"/>
          <w:color w:val="000000"/>
          <w:szCs w:val="21"/>
          <w:lang w:val="en-US" w:eastAsia="zh-CN"/>
        </w:rPr>
        <w:t>%</w:t>
      </w:r>
      <w:r>
        <w:rPr>
          <w:rFonts w:hint="eastAsia" w:ascii="宋体" w:hAnsi="宋体" w:eastAsia="宋体" w:cs="宋体"/>
          <w:kern w:val="0"/>
          <w:szCs w:val="20"/>
          <w:lang w:val="en-US" w:eastAsia="zh-CN"/>
        </w:rPr>
        <w:t>～</w:t>
      </w:r>
      <w:r>
        <w:rPr>
          <w:rFonts w:hint="eastAsia" w:ascii="宋体" w:hAnsi="宋体" w:cs="宋体"/>
          <w:kern w:val="0"/>
          <w:szCs w:val="20"/>
          <w:lang w:val="en-US" w:eastAsia="zh-CN"/>
        </w:rPr>
        <w:t>2.5</w:t>
      </w:r>
      <w:r>
        <w:rPr>
          <w:rFonts w:hint="eastAsia" w:ascii="宋体" w:hAnsi="宋体" w:eastAsia="宋体" w:cs="宋体"/>
          <w:kern w:val="0"/>
          <w:szCs w:val="20"/>
          <w:lang w:val="en-US" w:eastAsia="zh-CN"/>
        </w:rPr>
        <w:t>0%</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w:t>
      </w:r>
    </w:p>
    <w:p w14:paraId="22BB5AE9">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outlineLvl w:val="3"/>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4.依据新的试样加工标准，将试样的规定由“厚度不大于1mm的碎屑”修改为“按照YS/T 668将试样加工成厚度不大于1mm的碎屑”；</w:t>
      </w:r>
    </w:p>
    <w:p w14:paraId="248C68E7">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5.为了消除铝元素的干扰，采用硝酸镧溶液（200 g/L）作为释放剂，并增加了相应的操作；</w:t>
      </w:r>
    </w:p>
    <w:p w14:paraId="123A05EE">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6.为了消除硼酸的干扰，在工作曲线的绘制过程中加入与样品等量的硼酸，以基体匹配的方式予以消除；</w:t>
      </w:r>
    </w:p>
    <w:p w14:paraId="59E0A01F">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7.根据标准编写规则要求，删除了章节“质量保证和控制”，增加了章节“试验报告”；</w:t>
      </w:r>
    </w:p>
    <w:p w14:paraId="1016B3FA">
      <w:pPr>
        <w:pStyle w:val="4"/>
        <w:keepNext w:val="0"/>
        <w:keepLines w:val="0"/>
        <w:pageBreakBefore w:val="0"/>
        <w:kinsoku/>
        <w:wordWrap/>
        <w:overflowPunct/>
        <w:topLinePunct w:val="0"/>
        <w:bidi w:val="0"/>
        <w:adjustRightInd/>
        <w:snapToGrid/>
        <w:spacing w:after="0" w:line="24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8.根据标准编写规则要求，在附录中增加了精密度试验原始数据；</w:t>
      </w:r>
    </w:p>
    <w:p w14:paraId="18CFE1DE">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w:t>
      </w:r>
      <w:r>
        <w:rPr>
          <w:rFonts w:hint="default" w:ascii="黑体" w:hAnsi="黑体" w:eastAsia="黑体" w:cs="黑体"/>
          <w:szCs w:val="21"/>
          <w:lang w:val="en-US" w:eastAsia="zh-CN"/>
        </w:rPr>
        <w:t>验证试验</w:t>
      </w:r>
    </w:p>
    <w:p w14:paraId="5037104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宋体"/>
          <w:color w:val="000000"/>
          <w:szCs w:val="21"/>
          <w:lang w:val="en-US" w:eastAsia="zh-CN"/>
        </w:rPr>
        <w:t>试验方案、组织验证由中铝洛阳铜加工有限公司、</w:t>
      </w:r>
      <w:r>
        <w:rPr>
          <w:rFonts w:hint="eastAsia" w:ascii="宋体" w:hAnsi="宋体" w:eastAsia="宋体" w:cs="宋体"/>
          <w:sz w:val="21"/>
          <w:szCs w:val="21"/>
          <w:lang w:val="en-US" w:eastAsia="zh-CN"/>
        </w:rPr>
        <w:t>攀钢集团沈阳钛金属新材料有限公司</w:t>
      </w:r>
      <w:r>
        <w:rPr>
          <w:rFonts w:hint="eastAsia" w:ascii="宋体" w:hAnsi="宋体" w:cs="宋体"/>
          <w:color w:val="000000"/>
          <w:szCs w:val="21"/>
          <w:lang w:val="en-US" w:eastAsia="zh-CN"/>
        </w:rPr>
        <w:t>负责</w:t>
      </w:r>
      <w:r>
        <w:rPr>
          <w:rFonts w:hint="eastAsia" w:ascii="宋体" w:hAnsi="宋体" w:cs="黑体"/>
          <w:b w:val="0"/>
          <w:bCs w:val="0"/>
          <w:sz w:val="21"/>
          <w:szCs w:val="21"/>
          <w:lang w:val="en-US" w:eastAsia="zh-CN"/>
        </w:rPr>
        <w:t>。</w:t>
      </w:r>
    </w:p>
    <w:p w14:paraId="2DEA9FC4">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仪器最佳工作条件</w:t>
      </w:r>
      <w:r>
        <w:rPr>
          <w:rFonts w:hint="eastAsia" w:ascii="黑体" w:hAnsi="黑体" w:eastAsia="黑体" w:cs="黑体"/>
          <w:szCs w:val="21"/>
          <w:lang w:val="en-US" w:eastAsia="zh-CN"/>
        </w:rPr>
        <w:t>试验</w:t>
      </w:r>
    </w:p>
    <w:p w14:paraId="481B7D3E">
      <w:pPr>
        <w:pStyle w:val="4"/>
        <w:keepNext w:val="0"/>
        <w:keepLines w:val="0"/>
        <w:pageBreakBefore w:val="0"/>
        <w:kinsoku/>
        <w:wordWrap/>
        <w:overflowPunct/>
        <w:topLinePunct w:val="0"/>
        <w:bidi w:val="0"/>
        <w:adjustRightInd/>
        <w:snapToGrid/>
        <w:spacing w:line="240" w:lineRule="auto"/>
        <w:textAlignment w:val="auto"/>
        <w:outlineLvl w:val="3"/>
        <w:rPr>
          <w:rFonts w:hint="default" w:ascii="宋体" w:hAnsi="宋体" w:eastAsia="宋体" w:cs="宋体"/>
          <w:color w:val="000000"/>
          <w:szCs w:val="21"/>
          <w:lang w:val="en-US" w:eastAsia="zh-CN"/>
        </w:rPr>
      </w:pPr>
      <w:r>
        <w:rPr>
          <w:rFonts w:hint="eastAsia" w:hAnsi="宋体" w:cs="Times New Roman"/>
          <w:b/>
          <w:bCs/>
          <w:kern w:val="2"/>
          <w:sz w:val="24"/>
          <w:szCs w:val="24"/>
          <w:lang w:val="en-US" w:eastAsia="zh-CN" w:bidi="ar-SA"/>
        </w:rPr>
        <w:t xml:space="preserve">   </w:t>
      </w:r>
      <w:r>
        <w:rPr>
          <w:rFonts w:hint="eastAsia" w:ascii="宋体" w:hAnsi="宋体" w:eastAsia="宋体" w:cs="宋体"/>
          <w:color w:val="000000"/>
          <w:szCs w:val="21"/>
          <w:lang w:val="en-US" w:eastAsia="zh-CN"/>
        </w:rPr>
        <w:t>在不同的仪器参数条件下，测定</w:t>
      </w:r>
      <w:r>
        <w:rPr>
          <w:rFonts w:hint="eastAsia" w:ascii="宋体" w:hAnsi="宋体" w:cs="宋体"/>
          <w:color w:val="000000"/>
          <w:szCs w:val="21"/>
          <w:highlight w:val="yellow"/>
          <w:lang w:val="en-US" w:eastAsia="zh-CN"/>
        </w:rPr>
        <w:t>0.</w:t>
      </w:r>
      <w:r>
        <w:rPr>
          <w:rFonts w:hint="eastAsia" w:ascii="宋体" w:hAnsi="宋体" w:eastAsia="宋体" w:cs="宋体"/>
          <w:color w:val="000000"/>
          <w:szCs w:val="21"/>
          <w:highlight w:val="yellow"/>
          <w:lang w:val="en-US" w:eastAsia="zh-CN"/>
        </w:rPr>
        <w:t>20μg/mL</w:t>
      </w:r>
      <w:r>
        <w:rPr>
          <w:rFonts w:hint="eastAsia" w:ascii="宋体" w:hAnsi="宋体" w:eastAsia="宋体" w:cs="宋体"/>
          <w:color w:val="000000"/>
          <w:szCs w:val="21"/>
          <w:lang w:val="en-US" w:eastAsia="zh-CN"/>
        </w:rPr>
        <w:t>镁标准溶液的吸光度，确定最佳的工作条件。</w:t>
      </w:r>
      <w:r>
        <w:rPr>
          <w:rFonts w:hint="eastAsia" w:ascii="宋体" w:hAnsi="宋体" w:cs="宋体"/>
          <w:color w:val="000000"/>
          <w:szCs w:val="21"/>
          <w:lang w:val="en-US" w:eastAsia="zh-CN"/>
        </w:rPr>
        <w:t>其中中铝洛阳铜加工有限公司采用的设备型号为北京普析TAF-990型，</w:t>
      </w:r>
      <w:r>
        <w:rPr>
          <w:rFonts w:hint="eastAsia" w:ascii="宋体" w:hAnsi="宋体" w:eastAsia="宋体" w:cs="宋体"/>
          <w:sz w:val="21"/>
          <w:szCs w:val="21"/>
          <w:lang w:val="en-US" w:eastAsia="zh-CN"/>
        </w:rPr>
        <w:t>攀钢集团沈阳钛金属新材料有限公司</w:t>
      </w:r>
      <w:r>
        <w:rPr>
          <w:rFonts w:hint="eastAsia" w:ascii="宋体" w:hAnsi="宋体" w:cs="宋体"/>
          <w:sz w:val="21"/>
          <w:szCs w:val="21"/>
          <w:lang w:val="en-US" w:eastAsia="zh-CN"/>
        </w:rPr>
        <w:t>采用美国ThermoFisher ICE3500型，山东中金岭南铜业有限责任公司采用美国ThermoFisher ICE3300型。</w:t>
      </w:r>
      <w:r>
        <w:rPr>
          <w:rFonts w:hint="eastAsia" w:ascii="宋体" w:hAnsi="宋体" w:cs="宋体"/>
          <w:color w:val="000000"/>
          <w:szCs w:val="21"/>
          <w:lang w:val="en-US" w:eastAsia="zh-CN"/>
        </w:rPr>
        <w:t>因不同厂家、不同型号的仪器所采用的的最佳参数有一定差别，本试验结果仅作为参考。</w:t>
      </w:r>
    </w:p>
    <w:p w14:paraId="03ABAF43">
      <w:pPr>
        <w:pStyle w:val="4"/>
        <w:keepNext w:val="0"/>
        <w:keepLines w:val="0"/>
        <w:pageBreakBefore w:val="0"/>
        <w:kinsoku/>
        <w:wordWrap/>
        <w:overflowPunct/>
        <w:topLinePunct w:val="0"/>
        <w:bidi w:val="0"/>
        <w:adjustRightInd/>
        <w:snapToGrid/>
        <w:spacing w:line="240" w:lineRule="auto"/>
        <w:textAlignment w:val="auto"/>
        <w:outlineLvl w:val="3"/>
        <w:rPr>
          <w:rFonts w:hint="eastAsia" w:ascii="宋体" w:hAnsi="宋体" w:cs="宋体"/>
          <w:color w:val="000000"/>
          <w:szCs w:val="21"/>
          <w:lang w:val="en-US" w:eastAsia="zh-CN"/>
        </w:rPr>
      </w:pPr>
      <w:r>
        <w:rPr>
          <w:rFonts w:hint="eastAsia" w:hAnsi="宋体" w:cs="Times New Roman"/>
          <w:b/>
          <w:bCs/>
          <w:kern w:val="2"/>
          <w:sz w:val="24"/>
          <w:szCs w:val="24"/>
          <w:lang w:val="en-US" w:eastAsia="zh-CN" w:bidi="ar-SA"/>
        </w:rPr>
        <w:t xml:space="preserve">   </w:t>
      </w:r>
      <w:r>
        <w:rPr>
          <w:rFonts w:hint="eastAsia" w:ascii="黑体" w:hAnsi="黑体" w:eastAsia="黑体" w:cs="黑体"/>
          <w:szCs w:val="21"/>
          <w:lang w:val="en-US" w:eastAsia="zh-CN"/>
        </w:rPr>
        <w:t>1.1  中铝洛阳铜加工有限公司试验结果</w:t>
      </w:r>
    </w:p>
    <w:p w14:paraId="66F9B214">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1.1.1 灯电流的选择</w:t>
      </w:r>
    </w:p>
    <w:p w14:paraId="0D26ED7C">
      <w:pPr>
        <w:keepNext w:val="0"/>
        <w:keepLines w:val="0"/>
        <w:pageBreakBefore w:val="0"/>
        <w:kinsoku/>
        <w:wordWrap/>
        <w:overflowPunct/>
        <w:topLinePunct w:val="0"/>
        <w:bidi w:val="0"/>
        <w:snapToGrid/>
        <w:spacing w:line="400" w:lineRule="exact"/>
        <w:rPr>
          <w:rFonts w:hint="eastAsia" w:ascii="宋体" w:hAnsi="宋体" w:eastAsia="宋体" w:cs="宋体"/>
          <w:color w:val="000000"/>
          <w:kern w:val="2"/>
          <w:sz w:val="21"/>
          <w:szCs w:val="21"/>
          <w:lang w:val="en-US" w:eastAsia="zh-CN" w:bidi="ar-SA"/>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 xml:space="preserve"> 固定燃烧器高度6.0mm、狭缝宽度0.4nm、乙炔流量1500 mL/min，改变灯电流，测量吸光度，结果见表</w:t>
      </w:r>
      <w:r>
        <w:rPr>
          <w:rFonts w:hint="eastAsia" w:ascii="宋体" w:hAnsi="宋体"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w:t>
      </w:r>
    </w:p>
    <w:p w14:paraId="6D32F085">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表3 灯电流的选择</w:t>
      </w:r>
    </w:p>
    <w:tbl>
      <w:tblPr>
        <w:tblStyle w:val="11"/>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16"/>
        <w:gridCol w:w="1416"/>
        <w:gridCol w:w="1416"/>
        <w:gridCol w:w="1418"/>
        <w:gridCol w:w="1418"/>
      </w:tblGrid>
      <w:tr w14:paraId="0E3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3C8746E">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灯电流（mA）</w:t>
            </w:r>
          </w:p>
        </w:tc>
        <w:tc>
          <w:tcPr>
            <w:tcW w:w="833" w:type="dxa"/>
            <w:vAlign w:val="center"/>
          </w:tcPr>
          <w:p w14:paraId="07A31CB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c>
          <w:tcPr>
            <w:tcW w:w="833" w:type="dxa"/>
            <w:vAlign w:val="center"/>
          </w:tcPr>
          <w:p w14:paraId="4BDF0045">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w:t>
            </w:r>
          </w:p>
        </w:tc>
        <w:tc>
          <w:tcPr>
            <w:tcW w:w="833" w:type="dxa"/>
            <w:vAlign w:val="center"/>
          </w:tcPr>
          <w:p w14:paraId="2982BE53">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834" w:type="dxa"/>
            <w:vAlign w:val="center"/>
          </w:tcPr>
          <w:p w14:paraId="49FCD2B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w:t>
            </w:r>
          </w:p>
        </w:tc>
        <w:tc>
          <w:tcPr>
            <w:tcW w:w="834" w:type="dxa"/>
            <w:vAlign w:val="center"/>
          </w:tcPr>
          <w:p w14:paraId="44955568">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r>
      <w:tr w14:paraId="6F1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708B21D">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833" w:type="dxa"/>
            <w:vAlign w:val="center"/>
          </w:tcPr>
          <w:p w14:paraId="7CF3B23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c>
          <w:tcPr>
            <w:tcW w:w="833" w:type="dxa"/>
            <w:vAlign w:val="center"/>
          </w:tcPr>
          <w:p w14:paraId="3DDA7D4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833" w:type="dxa"/>
            <w:vAlign w:val="center"/>
          </w:tcPr>
          <w:p w14:paraId="6C55FFC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0.147</w:t>
            </w:r>
          </w:p>
        </w:tc>
        <w:tc>
          <w:tcPr>
            <w:tcW w:w="834" w:type="dxa"/>
            <w:vAlign w:val="center"/>
          </w:tcPr>
          <w:p w14:paraId="6DE9A7E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0.133</w:t>
            </w:r>
          </w:p>
        </w:tc>
        <w:tc>
          <w:tcPr>
            <w:tcW w:w="834" w:type="dxa"/>
            <w:vAlign w:val="center"/>
          </w:tcPr>
          <w:p w14:paraId="4EBB42E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w:t>
            </w:r>
          </w:p>
        </w:tc>
      </w:tr>
    </w:tbl>
    <w:p w14:paraId="41806D2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灯电流为2.0 mA时，仪器的负高压为326，稳定性提高，且灵敏度完全满足方法测定下限的要求。综合考虑，最终试验选择灯电流2.0 mA为试验电流。</w:t>
      </w:r>
    </w:p>
    <w:p w14:paraId="0D3B0071">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1.1.2 燃烧器高度的选择</w:t>
      </w:r>
    </w:p>
    <w:p w14:paraId="6B19DEB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 nm、乙炔流量1500 mL/min，改变燃烧器高度，测量吸光度，结果见表</w:t>
      </w: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w:t>
      </w:r>
    </w:p>
    <w:p w14:paraId="4F789B08">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 燃烧器高度的选择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004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89E9B9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燃烧器高（mm）</w:t>
            </w:r>
          </w:p>
        </w:tc>
        <w:tc>
          <w:tcPr>
            <w:tcW w:w="1509" w:type="dxa"/>
            <w:vAlign w:val="center"/>
          </w:tcPr>
          <w:p w14:paraId="76070935">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1704" w:type="dxa"/>
            <w:vAlign w:val="center"/>
          </w:tcPr>
          <w:p w14:paraId="68921142">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705" w:type="dxa"/>
            <w:vAlign w:val="center"/>
          </w:tcPr>
          <w:p w14:paraId="3E3D9DE3">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1705" w:type="dxa"/>
            <w:vAlign w:val="center"/>
          </w:tcPr>
          <w:p w14:paraId="39DCD4CF">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r>
      <w:tr w14:paraId="5862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0748F1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09" w:type="dxa"/>
            <w:vAlign w:val="center"/>
          </w:tcPr>
          <w:p w14:paraId="42F67415">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0.190</w:t>
            </w:r>
          </w:p>
        </w:tc>
        <w:tc>
          <w:tcPr>
            <w:tcW w:w="1704" w:type="dxa"/>
            <w:vAlign w:val="center"/>
          </w:tcPr>
          <w:p w14:paraId="4B61A21F">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0.198</w:t>
            </w:r>
          </w:p>
        </w:tc>
        <w:tc>
          <w:tcPr>
            <w:tcW w:w="1705" w:type="dxa"/>
            <w:vAlign w:val="center"/>
          </w:tcPr>
          <w:p w14:paraId="4A5438F7">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0.195</w:t>
            </w:r>
          </w:p>
        </w:tc>
        <w:tc>
          <w:tcPr>
            <w:tcW w:w="1705" w:type="dxa"/>
            <w:vAlign w:val="center"/>
          </w:tcPr>
          <w:p w14:paraId="6960D74C">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0.190</w:t>
            </w:r>
          </w:p>
        </w:tc>
      </w:tr>
    </w:tbl>
    <w:p w14:paraId="556E48E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可见燃烧器高度为6mm时，吸光度值最大。最终试验选择燃烧器高度为6mm。</w:t>
      </w:r>
    </w:p>
    <w:p w14:paraId="212217BA">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1.1.3 狭缝宽度的选择</w:t>
      </w:r>
    </w:p>
    <w:p w14:paraId="2E0970B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mA、燃烧器高度6 mm、乙炔流量1500mL/min，改变狭缝宽度，测量吸光度，结果见表</w:t>
      </w:r>
      <w:r>
        <w:rPr>
          <w:rFonts w:hint="eastAsia" w:ascii="宋体"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w:t>
      </w:r>
    </w:p>
    <w:p w14:paraId="0B92ECE4">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 狭缝宽度的选择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A2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0776FD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狭缝宽（nm）</w:t>
            </w:r>
          </w:p>
        </w:tc>
        <w:tc>
          <w:tcPr>
            <w:tcW w:w="1704" w:type="dxa"/>
            <w:vAlign w:val="center"/>
          </w:tcPr>
          <w:p w14:paraId="077CEBD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w:t>
            </w:r>
          </w:p>
        </w:tc>
        <w:tc>
          <w:tcPr>
            <w:tcW w:w="1704" w:type="dxa"/>
            <w:vAlign w:val="center"/>
          </w:tcPr>
          <w:p w14:paraId="3CA332E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w:t>
            </w:r>
          </w:p>
        </w:tc>
        <w:tc>
          <w:tcPr>
            <w:tcW w:w="1705" w:type="dxa"/>
            <w:vAlign w:val="center"/>
          </w:tcPr>
          <w:p w14:paraId="07E3A29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w:t>
            </w:r>
          </w:p>
        </w:tc>
        <w:tc>
          <w:tcPr>
            <w:tcW w:w="1705" w:type="dxa"/>
            <w:vAlign w:val="center"/>
          </w:tcPr>
          <w:p w14:paraId="2542CE6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r>
      <w:tr w14:paraId="5F9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16A7DA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w:t>
            </w:r>
          </w:p>
        </w:tc>
        <w:tc>
          <w:tcPr>
            <w:tcW w:w="1704" w:type="dxa"/>
            <w:vAlign w:val="center"/>
          </w:tcPr>
          <w:p w14:paraId="0D8E5E6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0.183</w:t>
            </w:r>
          </w:p>
        </w:tc>
        <w:tc>
          <w:tcPr>
            <w:tcW w:w="1704" w:type="dxa"/>
            <w:vAlign w:val="center"/>
          </w:tcPr>
          <w:p w14:paraId="422C9FE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c>
          <w:tcPr>
            <w:tcW w:w="1705" w:type="dxa"/>
            <w:vAlign w:val="center"/>
          </w:tcPr>
          <w:p w14:paraId="28E363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0.191</w:t>
            </w:r>
          </w:p>
        </w:tc>
        <w:tc>
          <w:tcPr>
            <w:tcW w:w="1705" w:type="dxa"/>
            <w:vAlign w:val="center"/>
          </w:tcPr>
          <w:p w14:paraId="7C9E043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w:t>
            </w:r>
          </w:p>
        </w:tc>
      </w:tr>
    </w:tbl>
    <w:p w14:paraId="740FD8D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可见，狭缝宽度0.4nm时，吸光度值最大。最终试验选择狭缝宽度为0.4nm。</w:t>
      </w:r>
    </w:p>
    <w:p w14:paraId="69EB8B0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1.1.4 乙炔流量的选择</w:t>
      </w:r>
    </w:p>
    <w:p w14:paraId="439444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mA、狭缝宽度0.4nm、燃烧器高度6 mm，改变乙炔流量，测量吸光度，结果见表</w:t>
      </w:r>
      <w:r>
        <w:rPr>
          <w:rFonts w:hint="eastAsia" w:ascii="宋体"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w:t>
      </w:r>
    </w:p>
    <w:p w14:paraId="4B77DC42">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 乙炔流量的选择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58EE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EA404F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71E3F7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569" w:type="dxa"/>
            <w:vAlign w:val="center"/>
          </w:tcPr>
          <w:p w14:paraId="53B4AB5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1400</w:t>
            </w:r>
          </w:p>
        </w:tc>
        <w:tc>
          <w:tcPr>
            <w:tcW w:w="1569" w:type="dxa"/>
            <w:vAlign w:val="center"/>
          </w:tcPr>
          <w:p w14:paraId="57BDEFF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1500</w:t>
            </w:r>
          </w:p>
        </w:tc>
        <w:tc>
          <w:tcPr>
            <w:tcW w:w="1569" w:type="dxa"/>
            <w:vAlign w:val="center"/>
          </w:tcPr>
          <w:p w14:paraId="34D6CC6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1600</w:t>
            </w:r>
          </w:p>
        </w:tc>
        <w:tc>
          <w:tcPr>
            <w:tcW w:w="1571" w:type="dxa"/>
            <w:vAlign w:val="center"/>
          </w:tcPr>
          <w:p w14:paraId="60711FE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1700</w:t>
            </w:r>
          </w:p>
        </w:tc>
      </w:tr>
      <w:tr w14:paraId="431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57D186B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69" w:type="dxa"/>
            <w:vAlign w:val="center"/>
          </w:tcPr>
          <w:p w14:paraId="451E673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0.190</w:t>
            </w:r>
          </w:p>
        </w:tc>
        <w:tc>
          <w:tcPr>
            <w:tcW w:w="1569" w:type="dxa"/>
            <w:vAlign w:val="center"/>
          </w:tcPr>
          <w:p w14:paraId="1305CF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0.195</w:t>
            </w:r>
          </w:p>
        </w:tc>
        <w:tc>
          <w:tcPr>
            <w:tcW w:w="1569" w:type="dxa"/>
            <w:vAlign w:val="center"/>
          </w:tcPr>
          <w:p w14:paraId="10FF544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0.194</w:t>
            </w:r>
          </w:p>
        </w:tc>
        <w:tc>
          <w:tcPr>
            <w:tcW w:w="1571" w:type="dxa"/>
            <w:vAlign w:val="center"/>
          </w:tcPr>
          <w:p w14:paraId="61C3E4C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0.188</w:t>
            </w:r>
          </w:p>
        </w:tc>
      </w:tr>
    </w:tbl>
    <w:p w14:paraId="5E0CEC3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当乙炔流量为1500mL/min时，吸光度值最大。</w:t>
      </w:r>
    </w:p>
    <w:p w14:paraId="5C7C8E2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试验选择乙炔流量1500mL/min。</w:t>
      </w:r>
    </w:p>
    <w:p w14:paraId="75DBA6C8">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1.1.5 综合选择</w:t>
      </w:r>
    </w:p>
    <w:p w14:paraId="4EA9D79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通过上述实验，确定镁测定的最佳仪器条件，结果见表</w:t>
      </w:r>
      <w:r>
        <w:rPr>
          <w:rFonts w:hint="eastAsia" w:ascii="宋体" w:hAnsi="宋体"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w:t>
      </w:r>
    </w:p>
    <w:p w14:paraId="7EB43F0D">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表7 仪器最佳工作条件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E7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top"/>
          </w:tcPr>
          <w:p w14:paraId="5E659D0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波长</w:t>
            </w:r>
          </w:p>
          <w:p w14:paraId="27F21E9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c>
          <w:tcPr>
            <w:tcW w:w="1704" w:type="dxa"/>
            <w:vAlign w:val="top"/>
          </w:tcPr>
          <w:p w14:paraId="79E7475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7ADA0BE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704" w:type="dxa"/>
            <w:vAlign w:val="top"/>
          </w:tcPr>
          <w:p w14:paraId="0A5AA3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燃烧器高度</w:t>
            </w:r>
          </w:p>
          <w:p w14:paraId="336D278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（mm）</w:t>
            </w:r>
          </w:p>
        </w:tc>
        <w:tc>
          <w:tcPr>
            <w:tcW w:w="1705" w:type="dxa"/>
            <w:vAlign w:val="top"/>
          </w:tcPr>
          <w:p w14:paraId="2E06A71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w:t>
            </w:r>
          </w:p>
          <w:p w14:paraId="75CFAB7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（mA）</w:t>
            </w:r>
          </w:p>
        </w:tc>
        <w:tc>
          <w:tcPr>
            <w:tcW w:w="1705" w:type="dxa"/>
            <w:vAlign w:val="top"/>
          </w:tcPr>
          <w:p w14:paraId="72787D1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狭缝宽度</w:t>
            </w:r>
          </w:p>
          <w:p w14:paraId="58711F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r>
      <w:tr w14:paraId="301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7C32BFA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285.2</w:t>
            </w:r>
          </w:p>
        </w:tc>
        <w:tc>
          <w:tcPr>
            <w:tcW w:w="1704" w:type="dxa"/>
            <w:vAlign w:val="top"/>
          </w:tcPr>
          <w:p w14:paraId="53CE002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1500</w:t>
            </w:r>
          </w:p>
        </w:tc>
        <w:tc>
          <w:tcPr>
            <w:tcW w:w="1704" w:type="dxa"/>
            <w:vAlign w:val="top"/>
          </w:tcPr>
          <w:p w14:paraId="30DB2B2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6.0</w:t>
            </w:r>
          </w:p>
        </w:tc>
        <w:tc>
          <w:tcPr>
            <w:tcW w:w="1705" w:type="dxa"/>
            <w:vAlign w:val="top"/>
          </w:tcPr>
          <w:p w14:paraId="20AC6C6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1705" w:type="dxa"/>
            <w:vAlign w:val="top"/>
          </w:tcPr>
          <w:p w14:paraId="1BC85D3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w:t>
            </w:r>
          </w:p>
        </w:tc>
      </w:tr>
    </w:tbl>
    <w:p w14:paraId="303DEA62">
      <w:pPr>
        <w:pStyle w:val="5"/>
        <w:rPr>
          <w:rFonts w:hint="default"/>
          <w:lang w:val="en-US" w:eastAsia="zh-CN"/>
        </w:rPr>
      </w:pPr>
    </w:p>
    <w:p w14:paraId="36638B20">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  攀钢集团沈阳钛金属新材料有限公司试验结果</w:t>
      </w:r>
    </w:p>
    <w:p w14:paraId="092D7481">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1.2.1 灯电流的选择</w:t>
      </w:r>
    </w:p>
    <w:p w14:paraId="47839FE8">
      <w:pPr>
        <w:keepNext w:val="0"/>
        <w:keepLines w:val="0"/>
        <w:pageBreakBefore w:val="0"/>
        <w:kinsoku/>
        <w:wordWrap/>
        <w:overflowPunct/>
        <w:topLinePunct w:val="0"/>
        <w:bidi w:val="0"/>
        <w:snapToGrid/>
        <w:spacing w:line="400" w:lineRule="exact"/>
        <w:rPr>
          <w:rFonts w:hint="eastAsia" w:ascii="宋体" w:hAnsi="宋体" w:eastAsia="宋体" w:cs="宋体"/>
          <w:color w:val="000000"/>
          <w:kern w:val="2"/>
          <w:sz w:val="21"/>
          <w:szCs w:val="21"/>
          <w:lang w:val="en-US" w:eastAsia="zh-CN" w:bidi="ar-SA"/>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 xml:space="preserve"> 固定燃烧器高度6.0mm、狭缝宽度0.4nm、乙炔流量1500 mL/min，改变灯电流，测量吸光度，结果见表</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w:t>
      </w:r>
    </w:p>
    <w:p w14:paraId="58C2C72C">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表8 灯电流的选择</w:t>
      </w:r>
    </w:p>
    <w:tbl>
      <w:tblPr>
        <w:tblStyle w:val="11"/>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16"/>
        <w:gridCol w:w="1416"/>
        <w:gridCol w:w="1416"/>
        <w:gridCol w:w="1418"/>
        <w:gridCol w:w="1418"/>
      </w:tblGrid>
      <w:tr w14:paraId="37A1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14F4E3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灯电流（mA）</w:t>
            </w:r>
          </w:p>
        </w:tc>
        <w:tc>
          <w:tcPr>
            <w:tcW w:w="833" w:type="dxa"/>
            <w:vAlign w:val="top"/>
          </w:tcPr>
          <w:p w14:paraId="487F0761">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833" w:type="dxa"/>
            <w:vAlign w:val="top"/>
          </w:tcPr>
          <w:p w14:paraId="12AEFC5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833" w:type="dxa"/>
            <w:vAlign w:val="top"/>
          </w:tcPr>
          <w:p w14:paraId="61D65F7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4.0</w:t>
            </w:r>
          </w:p>
        </w:tc>
        <w:tc>
          <w:tcPr>
            <w:tcW w:w="834" w:type="dxa"/>
            <w:vAlign w:val="top"/>
          </w:tcPr>
          <w:p w14:paraId="3F78D9F8">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w:t>
            </w:r>
          </w:p>
        </w:tc>
        <w:tc>
          <w:tcPr>
            <w:tcW w:w="834" w:type="dxa"/>
            <w:vAlign w:val="top"/>
          </w:tcPr>
          <w:p w14:paraId="784FA4A2">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r>
      <w:tr w14:paraId="72F8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B4EB04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833" w:type="dxa"/>
            <w:vAlign w:val="top"/>
          </w:tcPr>
          <w:p w14:paraId="3B67B00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c>
          <w:tcPr>
            <w:tcW w:w="833" w:type="dxa"/>
            <w:vAlign w:val="top"/>
          </w:tcPr>
          <w:p w14:paraId="54E7186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833" w:type="dxa"/>
            <w:vAlign w:val="top"/>
          </w:tcPr>
          <w:p w14:paraId="4FBC64E4">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0.147</w:t>
            </w:r>
          </w:p>
        </w:tc>
        <w:tc>
          <w:tcPr>
            <w:tcW w:w="834" w:type="dxa"/>
            <w:vAlign w:val="top"/>
          </w:tcPr>
          <w:p w14:paraId="006C1AB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0.133</w:t>
            </w:r>
          </w:p>
        </w:tc>
        <w:tc>
          <w:tcPr>
            <w:tcW w:w="834" w:type="dxa"/>
            <w:vAlign w:val="top"/>
          </w:tcPr>
          <w:p w14:paraId="4F78439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r>
    </w:tbl>
    <w:p w14:paraId="07CBA84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灯电流为2.0 mA时，仪器的负高压为326，稳定性提高，且灵敏度完全满足方法测定下限的要求。综合考虑，最终试验选择灯电流2.0 mA为试验电流。</w:t>
      </w:r>
    </w:p>
    <w:p w14:paraId="739A1784">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1.2.2 燃烧器高度的选择</w:t>
      </w:r>
    </w:p>
    <w:p w14:paraId="58D303F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 nm、乙炔流量1500 mL/min，改变燃烧器高度，测量吸光度，结果见表</w:t>
      </w:r>
      <w:r>
        <w:rPr>
          <w:rFonts w:hint="eastAsia" w:ascii="宋体" w:hAnsi="宋体" w:cs="宋体"/>
          <w:color w:val="000000"/>
          <w:kern w:val="2"/>
          <w:sz w:val="21"/>
          <w:szCs w:val="21"/>
          <w:lang w:val="en-US" w:eastAsia="zh-CN" w:bidi="ar-SA"/>
        </w:rPr>
        <w:t>9</w:t>
      </w:r>
      <w:r>
        <w:rPr>
          <w:rFonts w:hint="eastAsia" w:ascii="宋体" w:hAnsi="宋体" w:eastAsia="宋体" w:cs="宋体"/>
          <w:color w:val="000000"/>
          <w:kern w:val="2"/>
          <w:sz w:val="21"/>
          <w:szCs w:val="21"/>
          <w:lang w:val="en-US" w:eastAsia="zh-CN" w:bidi="ar-SA"/>
        </w:rPr>
        <w:t>。</w:t>
      </w:r>
    </w:p>
    <w:p w14:paraId="67C6784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 燃烧器高度的选择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6E4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29673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燃烧器高（mm）</w:t>
            </w:r>
          </w:p>
        </w:tc>
        <w:tc>
          <w:tcPr>
            <w:tcW w:w="1509" w:type="dxa"/>
            <w:vAlign w:val="top"/>
          </w:tcPr>
          <w:p w14:paraId="2CC2A112">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704" w:type="dxa"/>
            <w:vAlign w:val="top"/>
          </w:tcPr>
          <w:p w14:paraId="3E862D29">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1705" w:type="dxa"/>
            <w:vAlign w:val="top"/>
          </w:tcPr>
          <w:p w14:paraId="065789B5">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1705" w:type="dxa"/>
            <w:vAlign w:val="top"/>
          </w:tcPr>
          <w:p w14:paraId="5281CE19">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r>
      <w:tr w14:paraId="6630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F1727A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09" w:type="dxa"/>
            <w:vAlign w:val="top"/>
          </w:tcPr>
          <w:p w14:paraId="68614B2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0.169</w:t>
            </w:r>
          </w:p>
        </w:tc>
        <w:tc>
          <w:tcPr>
            <w:tcW w:w="1704" w:type="dxa"/>
            <w:vAlign w:val="top"/>
          </w:tcPr>
          <w:p w14:paraId="24D4922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1705" w:type="dxa"/>
            <w:vAlign w:val="top"/>
          </w:tcPr>
          <w:p w14:paraId="5D7FAFD2">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0.165</w:t>
            </w:r>
          </w:p>
        </w:tc>
        <w:tc>
          <w:tcPr>
            <w:tcW w:w="1705" w:type="dxa"/>
            <w:vAlign w:val="top"/>
          </w:tcPr>
          <w:p w14:paraId="69DFB6C4">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0.156</w:t>
            </w:r>
          </w:p>
        </w:tc>
      </w:tr>
    </w:tbl>
    <w:p w14:paraId="6BE001A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可见燃烧器高度为6mm时，吸光度值最大。最终试验选择燃烧器高度为6mm。</w:t>
      </w:r>
    </w:p>
    <w:p w14:paraId="0160E01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1.2.3 狭缝宽度的选择</w:t>
      </w:r>
    </w:p>
    <w:p w14:paraId="46DE3F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mA、燃烧器高度6 mm、乙炔流量1500mL/min，改变狭缝宽度，测量吸光度，结果见表</w:t>
      </w:r>
      <w:r>
        <w:rPr>
          <w:rFonts w:hint="eastAsia" w:ascii="宋体" w:hAnsi="宋体" w:cs="宋体"/>
          <w:color w:val="000000"/>
          <w:kern w:val="2"/>
          <w:sz w:val="21"/>
          <w:szCs w:val="21"/>
          <w:lang w:val="en-US" w:eastAsia="zh-CN" w:bidi="ar-SA"/>
        </w:rPr>
        <w:t>10</w:t>
      </w:r>
      <w:r>
        <w:rPr>
          <w:rFonts w:hint="eastAsia" w:ascii="宋体" w:hAnsi="宋体" w:eastAsia="宋体" w:cs="宋体"/>
          <w:color w:val="000000"/>
          <w:kern w:val="2"/>
          <w:sz w:val="21"/>
          <w:szCs w:val="21"/>
          <w:lang w:val="en-US" w:eastAsia="zh-CN" w:bidi="ar-SA"/>
        </w:rPr>
        <w:t>。</w:t>
      </w:r>
    </w:p>
    <w:p w14:paraId="65B09B77">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表10 狭缝宽度的选择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A39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4139751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狭缝宽（nm）</w:t>
            </w:r>
          </w:p>
        </w:tc>
        <w:tc>
          <w:tcPr>
            <w:tcW w:w="1704" w:type="dxa"/>
            <w:vAlign w:val="center"/>
          </w:tcPr>
          <w:p w14:paraId="4C688C7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w:t>
            </w:r>
          </w:p>
        </w:tc>
        <w:tc>
          <w:tcPr>
            <w:tcW w:w="1704" w:type="dxa"/>
            <w:vAlign w:val="center"/>
          </w:tcPr>
          <w:p w14:paraId="7BD43B7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w:t>
            </w:r>
          </w:p>
        </w:tc>
        <w:tc>
          <w:tcPr>
            <w:tcW w:w="1705" w:type="dxa"/>
            <w:vAlign w:val="center"/>
          </w:tcPr>
          <w:p w14:paraId="6FA3AB2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w:t>
            </w:r>
          </w:p>
        </w:tc>
        <w:tc>
          <w:tcPr>
            <w:tcW w:w="1705" w:type="dxa"/>
            <w:vAlign w:val="center"/>
          </w:tcPr>
          <w:p w14:paraId="2891C7D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r>
      <w:tr w14:paraId="63F6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89182C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w:t>
            </w:r>
          </w:p>
        </w:tc>
        <w:tc>
          <w:tcPr>
            <w:tcW w:w="1704" w:type="dxa"/>
            <w:vAlign w:val="top"/>
          </w:tcPr>
          <w:p w14:paraId="76063D3B">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0.154</w:t>
            </w:r>
          </w:p>
        </w:tc>
        <w:tc>
          <w:tcPr>
            <w:tcW w:w="1704" w:type="dxa"/>
            <w:vAlign w:val="top"/>
          </w:tcPr>
          <w:p w14:paraId="24A04E86">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0.169</w:t>
            </w:r>
          </w:p>
        </w:tc>
        <w:tc>
          <w:tcPr>
            <w:tcW w:w="1705" w:type="dxa"/>
            <w:vAlign w:val="top"/>
          </w:tcPr>
          <w:p w14:paraId="4A4D95A3">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0.170</w:t>
            </w:r>
          </w:p>
        </w:tc>
        <w:tc>
          <w:tcPr>
            <w:tcW w:w="1705" w:type="dxa"/>
            <w:vAlign w:val="top"/>
          </w:tcPr>
          <w:p w14:paraId="3094AAEC">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0.159</w:t>
            </w:r>
          </w:p>
        </w:tc>
      </w:tr>
    </w:tbl>
    <w:p w14:paraId="0AD924B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可见，狭缝宽度0.4nm时，吸光度值最大。最终试验选择狭缝宽度为0.4nm。</w:t>
      </w:r>
    </w:p>
    <w:p w14:paraId="3B6848A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1.2.4 乙炔流量的选择</w:t>
      </w:r>
    </w:p>
    <w:p w14:paraId="5D8BFCB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mA、狭缝宽度0.4nm、燃烧器高度6 mm，改变乙炔流量，测量吸光度，结果见表</w:t>
      </w:r>
      <w:r>
        <w:rPr>
          <w:rFonts w:hint="eastAsia" w:ascii="宋体" w:hAnsi="宋体" w:cs="宋体"/>
          <w:color w:val="000000"/>
          <w:kern w:val="2"/>
          <w:sz w:val="21"/>
          <w:szCs w:val="21"/>
          <w:lang w:val="en-US" w:eastAsia="zh-CN" w:bidi="ar-SA"/>
        </w:rPr>
        <w:t>11</w:t>
      </w:r>
      <w:r>
        <w:rPr>
          <w:rFonts w:hint="eastAsia" w:ascii="宋体" w:hAnsi="宋体" w:eastAsia="宋体" w:cs="宋体"/>
          <w:color w:val="000000"/>
          <w:kern w:val="2"/>
          <w:sz w:val="21"/>
          <w:szCs w:val="21"/>
          <w:lang w:val="en-US" w:eastAsia="zh-CN" w:bidi="ar-SA"/>
        </w:rPr>
        <w:t>。</w:t>
      </w:r>
    </w:p>
    <w:p w14:paraId="60DC970C">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 乙炔流量的选择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595A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9FF16D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4A9DE55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569" w:type="dxa"/>
            <w:vAlign w:val="top"/>
          </w:tcPr>
          <w:p w14:paraId="5FC0BBC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w:t>
            </w:r>
          </w:p>
        </w:tc>
        <w:tc>
          <w:tcPr>
            <w:tcW w:w="1569" w:type="dxa"/>
            <w:vAlign w:val="top"/>
          </w:tcPr>
          <w:p w14:paraId="5647ED4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569" w:type="dxa"/>
            <w:vAlign w:val="top"/>
          </w:tcPr>
          <w:p w14:paraId="2B0F6A1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1200</w:t>
            </w:r>
          </w:p>
        </w:tc>
        <w:tc>
          <w:tcPr>
            <w:tcW w:w="1571" w:type="dxa"/>
            <w:vAlign w:val="top"/>
          </w:tcPr>
          <w:p w14:paraId="5DBE630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1300</w:t>
            </w:r>
          </w:p>
        </w:tc>
      </w:tr>
      <w:tr w14:paraId="1544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2C6D870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69" w:type="dxa"/>
            <w:vAlign w:val="top"/>
          </w:tcPr>
          <w:p w14:paraId="2278C651">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0.154</w:t>
            </w:r>
          </w:p>
        </w:tc>
        <w:tc>
          <w:tcPr>
            <w:tcW w:w="1569" w:type="dxa"/>
            <w:vAlign w:val="top"/>
          </w:tcPr>
          <w:p w14:paraId="1118254E">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1569" w:type="dxa"/>
            <w:vAlign w:val="top"/>
          </w:tcPr>
          <w:p w14:paraId="7D3C85B7">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1571" w:type="dxa"/>
            <w:vAlign w:val="top"/>
          </w:tcPr>
          <w:p w14:paraId="291C4C95">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0.174</w:t>
            </w:r>
          </w:p>
        </w:tc>
      </w:tr>
    </w:tbl>
    <w:p w14:paraId="007C0F4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当乙炔流量为1500mL/min时，吸光度值最大。</w:t>
      </w:r>
    </w:p>
    <w:p w14:paraId="7B051D0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试验选择乙炔流量1500mL/min。</w:t>
      </w:r>
    </w:p>
    <w:p w14:paraId="5DA12495">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1.2.5 综合选择</w:t>
      </w:r>
    </w:p>
    <w:p w14:paraId="504E13C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通过上述实验，确定镁测定的最佳仪器条件，结果见表</w:t>
      </w:r>
      <w:r>
        <w:rPr>
          <w:rFonts w:hint="eastAsia" w:ascii="宋体" w:hAnsi="宋体" w:cs="宋体"/>
          <w:color w:val="000000"/>
          <w:kern w:val="2"/>
          <w:sz w:val="21"/>
          <w:szCs w:val="21"/>
          <w:lang w:val="en-US" w:eastAsia="zh-CN" w:bidi="ar-SA"/>
        </w:rPr>
        <w:t>12</w:t>
      </w:r>
      <w:r>
        <w:rPr>
          <w:rFonts w:hint="eastAsia" w:ascii="宋体" w:hAnsi="宋体" w:eastAsia="宋体" w:cs="宋体"/>
          <w:color w:val="000000"/>
          <w:kern w:val="2"/>
          <w:sz w:val="21"/>
          <w:szCs w:val="21"/>
          <w:lang w:val="en-US" w:eastAsia="zh-CN" w:bidi="ar-SA"/>
        </w:rPr>
        <w:t>。</w:t>
      </w:r>
    </w:p>
    <w:p w14:paraId="10AD86E0">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表12 仪器最佳工作条件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DC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2489AF5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波长</w:t>
            </w:r>
          </w:p>
          <w:p w14:paraId="54DF807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c>
          <w:tcPr>
            <w:tcW w:w="1704" w:type="dxa"/>
            <w:vAlign w:val="top"/>
          </w:tcPr>
          <w:p w14:paraId="25250C1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6A53607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704" w:type="dxa"/>
            <w:vAlign w:val="top"/>
          </w:tcPr>
          <w:p w14:paraId="7B9F944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燃烧器高度</w:t>
            </w:r>
          </w:p>
          <w:p w14:paraId="7982717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（mm）</w:t>
            </w:r>
          </w:p>
        </w:tc>
        <w:tc>
          <w:tcPr>
            <w:tcW w:w="1705" w:type="dxa"/>
            <w:vAlign w:val="top"/>
          </w:tcPr>
          <w:p w14:paraId="12CDA30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w:t>
            </w:r>
          </w:p>
          <w:p w14:paraId="5604AE0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（mA）</w:t>
            </w:r>
          </w:p>
        </w:tc>
        <w:tc>
          <w:tcPr>
            <w:tcW w:w="1705" w:type="dxa"/>
            <w:vAlign w:val="top"/>
          </w:tcPr>
          <w:p w14:paraId="51E943F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狭缝宽度</w:t>
            </w:r>
          </w:p>
          <w:p w14:paraId="062F442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r>
      <w:tr w14:paraId="2B4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64FA4D9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285.2</w:t>
            </w:r>
          </w:p>
        </w:tc>
        <w:tc>
          <w:tcPr>
            <w:tcW w:w="1704" w:type="dxa"/>
            <w:vAlign w:val="top"/>
          </w:tcPr>
          <w:p w14:paraId="6CB7C83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704" w:type="dxa"/>
            <w:vAlign w:val="top"/>
          </w:tcPr>
          <w:p w14:paraId="5C5D3A3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7.0</w:t>
            </w:r>
          </w:p>
        </w:tc>
        <w:tc>
          <w:tcPr>
            <w:tcW w:w="1705" w:type="dxa"/>
            <w:vAlign w:val="top"/>
          </w:tcPr>
          <w:p w14:paraId="0BB976B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705" w:type="dxa"/>
            <w:vAlign w:val="top"/>
          </w:tcPr>
          <w:p w14:paraId="459506D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r>
    </w:tbl>
    <w:p w14:paraId="70519203">
      <w:pPr>
        <w:pStyle w:val="4"/>
        <w:ind w:firstLine="420" w:firstLineChars="200"/>
        <w:outlineLvl w:val="3"/>
        <w:rPr>
          <w:rFonts w:hint="eastAsia" w:ascii="黑体" w:hAnsi="黑体" w:eastAsia="黑体" w:cs="黑体"/>
          <w:szCs w:val="21"/>
          <w:lang w:val="en-US" w:eastAsia="zh-CN"/>
        </w:rPr>
      </w:pPr>
    </w:p>
    <w:p w14:paraId="27E4CA25">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 山东中金岭南铜业有限责任公司试验结果</w:t>
      </w:r>
    </w:p>
    <w:p w14:paraId="237DB732">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1.3.1 灯电流的选择</w:t>
      </w:r>
    </w:p>
    <w:p w14:paraId="7AE6780D">
      <w:pPr>
        <w:keepNext w:val="0"/>
        <w:keepLines w:val="0"/>
        <w:pageBreakBefore w:val="0"/>
        <w:kinsoku/>
        <w:wordWrap/>
        <w:overflowPunct/>
        <w:topLinePunct w:val="0"/>
        <w:bidi w:val="0"/>
        <w:snapToGrid/>
        <w:spacing w:line="400" w:lineRule="exact"/>
        <w:rPr>
          <w:rFonts w:ascii="Times New Roman" w:hAnsi="Times New Roman" w:eastAsia="宋体"/>
          <w:b/>
          <w:bCs/>
          <w:color w:val="000000"/>
          <w:sz w:val="24"/>
          <w:szCs w:val="24"/>
          <w:highlight w:val="none"/>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固定燃烧器高度6.0mm、狭缝宽度0.5nm、乙炔流量1100 mL/min，改变灯电流，测量吸光度，结果见表</w:t>
      </w:r>
      <w:r>
        <w:rPr>
          <w:rFonts w:hint="eastAsia" w:ascii="宋体" w:hAnsi="宋体" w:cs="宋体"/>
          <w:color w:val="000000"/>
          <w:kern w:val="2"/>
          <w:sz w:val="21"/>
          <w:szCs w:val="21"/>
          <w:lang w:val="en-US" w:eastAsia="zh-CN" w:bidi="ar-SA"/>
        </w:rPr>
        <w:t>13</w:t>
      </w:r>
      <w:r>
        <w:rPr>
          <w:rFonts w:hint="eastAsia" w:ascii="宋体" w:hAnsi="宋体" w:eastAsia="宋体" w:cs="宋体"/>
          <w:color w:val="000000"/>
          <w:kern w:val="2"/>
          <w:sz w:val="21"/>
          <w:szCs w:val="21"/>
          <w:lang w:val="en-US" w:eastAsia="zh-CN" w:bidi="ar-SA"/>
        </w:rPr>
        <w:t>。</w:t>
      </w:r>
    </w:p>
    <w:p w14:paraId="6D9C8A17">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表13 灯电流的选择</w:t>
      </w:r>
    </w:p>
    <w:tbl>
      <w:tblPr>
        <w:tblStyle w:val="11"/>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706"/>
        <w:gridCol w:w="1706"/>
        <w:gridCol w:w="1706"/>
        <w:gridCol w:w="1708"/>
      </w:tblGrid>
      <w:tr w14:paraId="6C22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1074CFA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灯电流（mA）</w:t>
            </w:r>
          </w:p>
        </w:tc>
        <w:tc>
          <w:tcPr>
            <w:tcW w:w="1726" w:type="dxa"/>
            <w:shd w:val="clear" w:color="auto" w:fill="auto"/>
            <w:vAlign w:val="center"/>
          </w:tcPr>
          <w:p w14:paraId="599AE2F5">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1726" w:type="dxa"/>
            <w:shd w:val="clear" w:color="auto" w:fill="auto"/>
            <w:vAlign w:val="center"/>
          </w:tcPr>
          <w:p w14:paraId="2E550013">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726" w:type="dxa"/>
            <w:shd w:val="clear" w:color="auto" w:fill="auto"/>
            <w:vAlign w:val="center"/>
          </w:tcPr>
          <w:p w14:paraId="34162199">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4.0</w:t>
            </w:r>
          </w:p>
        </w:tc>
        <w:tc>
          <w:tcPr>
            <w:tcW w:w="1728" w:type="dxa"/>
            <w:shd w:val="clear" w:color="auto" w:fill="auto"/>
            <w:vAlign w:val="center"/>
          </w:tcPr>
          <w:p w14:paraId="65423A91">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w:t>
            </w:r>
          </w:p>
        </w:tc>
      </w:tr>
      <w:tr w14:paraId="6EBF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20B92B1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726" w:type="dxa"/>
            <w:shd w:val="clear" w:color="auto" w:fill="auto"/>
            <w:vAlign w:val="center"/>
          </w:tcPr>
          <w:p w14:paraId="01AB4A17">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0.120</w:t>
            </w:r>
          </w:p>
        </w:tc>
        <w:tc>
          <w:tcPr>
            <w:tcW w:w="1726" w:type="dxa"/>
            <w:shd w:val="clear" w:color="auto" w:fill="auto"/>
            <w:vAlign w:val="center"/>
          </w:tcPr>
          <w:p w14:paraId="13511C9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26" w:type="dxa"/>
            <w:shd w:val="clear" w:color="auto" w:fill="auto"/>
            <w:vAlign w:val="center"/>
          </w:tcPr>
          <w:p w14:paraId="70916466">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0.090</w:t>
            </w:r>
          </w:p>
        </w:tc>
        <w:tc>
          <w:tcPr>
            <w:tcW w:w="1728" w:type="dxa"/>
            <w:shd w:val="clear" w:color="auto" w:fill="auto"/>
            <w:vAlign w:val="center"/>
          </w:tcPr>
          <w:p w14:paraId="32121CB4">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0.082</w:t>
            </w:r>
          </w:p>
        </w:tc>
      </w:tr>
    </w:tbl>
    <w:p w14:paraId="0218FDD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随着灯电流的增大，吸光度值逐渐减小。当灯电流为2.0 mA时，稳定性相对较差；灯电流为3.0 mA时，稳定性提高，且灵敏度完全满足方法测定下限的要求。综合考虑，最终试验选择灯电流3.0 mA为试验电流。</w:t>
      </w:r>
    </w:p>
    <w:p w14:paraId="41D931B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备注：原子吸收光谱仪：ICE3300 只能设置整数倍灯电流。</w:t>
      </w:r>
    </w:p>
    <w:p w14:paraId="3AFA6B49">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1.3.2 燃烧器高度的选择</w:t>
      </w:r>
    </w:p>
    <w:p w14:paraId="74F0689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固定灯电流3.0 mA、狭缝宽度0.5 nm、乙炔流量1100 mL/min，改变燃烧器高度，测量吸光度，结果见表</w:t>
      </w:r>
      <w:r>
        <w:rPr>
          <w:rFonts w:hint="eastAsia" w:ascii="宋体" w:hAnsi="宋体" w:cs="宋体"/>
          <w:color w:val="000000"/>
          <w:kern w:val="2"/>
          <w:sz w:val="21"/>
          <w:szCs w:val="21"/>
          <w:lang w:val="en-US" w:eastAsia="zh-CN" w:bidi="ar-SA"/>
        </w:rPr>
        <w:t>14</w:t>
      </w:r>
      <w:r>
        <w:rPr>
          <w:rFonts w:hint="eastAsia" w:ascii="宋体" w:hAnsi="宋体" w:eastAsia="宋体" w:cs="宋体"/>
          <w:color w:val="000000"/>
          <w:kern w:val="2"/>
          <w:sz w:val="21"/>
          <w:szCs w:val="21"/>
          <w:lang w:val="en-US" w:eastAsia="zh-CN" w:bidi="ar-SA"/>
        </w:rPr>
        <w:t>。</w:t>
      </w:r>
    </w:p>
    <w:p w14:paraId="16F0775B">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表14 燃烧器高度的选择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14BE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04C1C5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燃烧器高（mm）</w:t>
            </w:r>
          </w:p>
        </w:tc>
        <w:tc>
          <w:tcPr>
            <w:tcW w:w="1509" w:type="dxa"/>
            <w:vAlign w:val="center"/>
          </w:tcPr>
          <w:p w14:paraId="7201133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704" w:type="dxa"/>
            <w:vAlign w:val="center"/>
          </w:tcPr>
          <w:p w14:paraId="01690B3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1705" w:type="dxa"/>
            <w:vAlign w:val="center"/>
          </w:tcPr>
          <w:p w14:paraId="7B49CDE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1705" w:type="dxa"/>
            <w:vAlign w:val="center"/>
          </w:tcPr>
          <w:p w14:paraId="3E2D1DC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r>
      <w:tr w14:paraId="335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B7ABCE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09" w:type="dxa"/>
            <w:vAlign w:val="center"/>
          </w:tcPr>
          <w:p w14:paraId="759D30EE">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0.095</w:t>
            </w:r>
          </w:p>
        </w:tc>
        <w:tc>
          <w:tcPr>
            <w:tcW w:w="1704" w:type="dxa"/>
            <w:vAlign w:val="center"/>
          </w:tcPr>
          <w:p w14:paraId="62E9E07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05" w:type="dxa"/>
            <w:vAlign w:val="center"/>
          </w:tcPr>
          <w:p w14:paraId="01AE0DC4">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05" w:type="dxa"/>
            <w:vAlign w:val="center"/>
          </w:tcPr>
          <w:p w14:paraId="0099B362">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0.100</w:t>
            </w:r>
          </w:p>
        </w:tc>
      </w:tr>
    </w:tbl>
    <w:p w14:paraId="54CEFE1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可见燃烧器高度为7mm时，吸光度值最大。最终试验选择燃烧器高度为7mm。</w:t>
      </w:r>
    </w:p>
    <w:p w14:paraId="31C5089B">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备注：通过赛默飞仪器试验，燃烧器高度为7mm时，吸光度值最大。选择7mm燃烧器高度。</w:t>
      </w:r>
    </w:p>
    <w:p w14:paraId="18990A6C">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1.3.3 狭缝宽度的选择</w:t>
      </w:r>
    </w:p>
    <w:p w14:paraId="3896B15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固定灯电流3.0 mA、燃烧器高度7 mm、乙炔流量1100mL/min，改变狭缝宽度，测量吸光度，结果见表</w:t>
      </w:r>
      <w:r>
        <w:rPr>
          <w:rFonts w:hint="eastAsia" w:ascii="宋体" w:hAnsi="宋体" w:cs="宋体"/>
          <w:color w:val="000000"/>
          <w:kern w:val="2"/>
          <w:sz w:val="21"/>
          <w:szCs w:val="21"/>
          <w:lang w:val="en-US" w:eastAsia="zh-CN" w:bidi="ar-SA"/>
        </w:rPr>
        <w:t>15</w:t>
      </w:r>
      <w:r>
        <w:rPr>
          <w:rFonts w:hint="eastAsia" w:ascii="宋体" w:hAnsi="宋体" w:eastAsia="宋体" w:cs="宋体"/>
          <w:color w:val="000000"/>
          <w:kern w:val="2"/>
          <w:sz w:val="21"/>
          <w:szCs w:val="21"/>
          <w:lang w:val="en-US" w:eastAsia="zh-CN" w:bidi="ar-SA"/>
        </w:rPr>
        <w:t>。</w:t>
      </w:r>
    </w:p>
    <w:p w14:paraId="38325F7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 狭缝宽度的选择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FE6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813481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狭缝宽（nm）</w:t>
            </w:r>
          </w:p>
        </w:tc>
        <w:tc>
          <w:tcPr>
            <w:tcW w:w="1704" w:type="dxa"/>
            <w:vAlign w:val="center"/>
          </w:tcPr>
          <w:p w14:paraId="5079A005">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0.2半高度（0.1）</w:t>
            </w:r>
          </w:p>
        </w:tc>
        <w:tc>
          <w:tcPr>
            <w:tcW w:w="1704" w:type="dxa"/>
            <w:vAlign w:val="center"/>
          </w:tcPr>
          <w:p w14:paraId="329F07D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w:t>
            </w:r>
          </w:p>
        </w:tc>
        <w:tc>
          <w:tcPr>
            <w:tcW w:w="1705" w:type="dxa"/>
            <w:vAlign w:val="center"/>
          </w:tcPr>
          <w:p w14:paraId="0B5A463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1705" w:type="dxa"/>
            <w:vAlign w:val="center"/>
          </w:tcPr>
          <w:p w14:paraId="222D53E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r>
      <w:tr w14:paraId="748A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CE3969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w:t>
            </w:r>
          </w:p>
        </w:tc>
        <w:tc>
          <w:tcPr>
            <w:tcW w:w="1704" w:type="dxa"/>
            <w:vAlign w:val="center"/>
          </w:tcPr>
          <w:p w14:paraId="03017BB9">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0.091</w:t>
            </w:r>
          </w:p>
        </w:tc>
        <w:tc>
          <w:tcPr>
            <w:tcW w:w="1704" w:type="dxa"/>
            <w:vAlign w:val="center"/>
          </w:tcPr>
          <w:p w14:paraId="0BDCB616">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0.102</w:t>
            </w:r>
          </w:p>
        </w:tc>
        <w:tc>
          <w:tcPr>
            <w:tcW w:w="1705" w:type="dxa"/>
            <w:vAlign w:val="center"/>
          </w:tcPr>
          <w:p w14:paraId="6F3BDB92">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05" w:type="dxa"/>
            <w:vAlign w:val="center"/>
          </w:tcPr>
          <w:p w14:paraId="31618664">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0.100</w:t>
            </w:r>
          </w:p>
        </w:tc>
      </w:tr>
    </w:tbl>
    <w:p w14:paraId="4089AA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可见，狭缝宽度0.5nm时，吸光度值最大。最终试验选择狭缝宽度为0.5nm。</w:t>
      </w:r>
    </w:p>
    <w:p w14:paraId="421C1034">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1.3.4 乙炔流量的选择</w:t>
      </w:r>
    </w:p>
    <w:p w14:paraId="38981B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固定灯电流3.0 mA、狭缝宽度0.5nm、燃烧器高度7 mm，改变乙炔流量，测量吸光度，结果见表</w:t>
      </w:r>
      <w:r>
        <w:rPr>
          <w:rFonts w:hint="eastAsia" w:ascii="宋体" w:hAnsi="宋体" w:cs="宋体"/>
          <w:color w:val="000000"/>
          <w:kern w:val="2"/>
          <w:sz w:val="21"/>
          <w:szCs w:val="21"/>
          <w:lang w:val="en-US" w:eastAsia="zh-CN" w:bidi="ar-SA"/>
        </w:rPr>
        <w:t>16</w:t>
      </w:r>
      <w:r>
        <w:rPr>
          <w:rFonts w:hint="eastAsia" w:ascii="宋体" w:hAnsi="宋体" w:eastAsia="宋体" w:cs="宋体"/>
          <w:color w:val="000000"/>
          <w:kern w:val="2"/>
          <w:sz w:val="21"/>
          <w:szCs w:val="21"/>
          <w:lang w:val="en-US" w:eastAsia="zh-CN" w:bidi="ar-SA"/>
        </w:rPr>
        <w:t>。</w:t>
      </w:r>
    </w:p>
    <w:p w14:paraId="63A2863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表16 乙炔流量的选择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313E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5F10AC7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179A47F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569" w:type="dxa"/>
            <w:vAlign w:val="center"/>
          </w:tcPr>
          <w:p w14:paraId="05E1BBE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w:t>
            </w:r>
          </w:p>
        </w:tc>
        <w:tc>
          <w:tcPr>
            <w:tcW w:w="1569" w:type="dxa"/>
            <w:vAlign w:val="center"/>
          </w:tcPr>
          <w:p w14:paraId="051FB38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569" w:type="dxa"/>
            <w:vAlign w:val="center"/>
          </w:tcPr>
          <w:p w14:paraId="482A953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1200</w:t>
            </w:r>
          </w:p>
        </w:tc>
        <w:tc>
          <w:tcPr>
            <w:tcW w:w="1571" w:type="dxa"/>
            <w:vAlign w:val="center"/>
          </w:tcPr>
          <w:p w14:paraId="583093A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1300</w:t>
            </w:r>
          </w:p>
        </w:tc>
      </w:tr>
      <w:tr w14:paraId="77F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2576409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69" w:type="dxa"/>
            <w:vAlign w:val="center"/>
          </w:tcPr>
          <w:p w14:paraId="316AA6DE">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0.093</w:t>
            </w:r>
          </w:p>
        </w:tc>
        <w:tc>
          <w:tcPr>
            <w:tcW w:w="1569" w:type="dxa"/>
            <w:vAlign w:val="center"/>
          </w:tcPr>
          <w:p w14:paraId="4F248FE8">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569" w:type="dxa"/>
            <w:vAlign w:val="center"/>
          </w:tcPr>
          <w:p w14:paraId="2F87710C">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571" w:type="dxa"/>
            <w:vAlign w:val="center"/>
          </w:tcPr>
          <w:p w14:paraId="05C297AE">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0.105</w:t>
            </w:r>
          </w:p>
        </w:tc>
      </w:tr>
    </w:tbl>
    <w:p w14:paraId="0EA4BA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乙炔流量为1300mL/min时，吸光度值最大，但此时火焰状态已经偏向于富燃状态；当乙炔流量为1100mL/min时，火焰为稳定的贫燃状态。最终试验选择乙炔流量1100mL/min。</w:t>
      </w:r>
    </w:p>
    <w:p w14:paraId="2A28400B">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1.3.5 综合选择</w:t>
      </w:r>
    </w:p>
    <w:p w14:paraId="2B821517">
      <w:pPr>
        <w:keepNext w:val="0"/>
        <w:keepLines w:val="0"/>
        <w:pageBreakBefore w:val="0"/>
        <w:kinsoku/>
        <w:wordWrap/>
        <w:overflowPunct/>
        <w:topLinePunct w:val="0"/>
        <w:bidi w:val="0"/>
        <w:snapToGrid/>
        <w:spacing w:line="400" w:lineRule="exact"/>
        <w:jc w:val="left"/>
        <w:rPr>
          <w:rFonts w:ascii="Times New Roman" w:hAnsi="Times New Roman" w:eastAsia="宋体"/>
          <w:b/>
          <w:bCs/>
          <w:color w:val="0000FF"/>
          <w:sz w:val="24"/>
          <w:szCs w:val="24"/>
          <w:highlight w:val="none"/>
        </w:rPr>
      </w:pPr>
      <w:r>
        <w:rPr>
          <w:rFonts w:ascii="Times New Roman" w:hAnsi="Times New Roman" w:eastAsia="宋体"/>
          <w:b/>
          <w:bCs/>
          <w:color w:val="0000FF"/>
          <w:sz w:val="24"/>
          <w:szCs w:val="24"/>
          <w:highlight w:val="none"/>
        </w:rPr>
        <w:t xml:space="preserve">    </w:t>
      </w:r>
      <w:r>
        <w:rPr>
          <w:rFonts w:hint="eastAsia" w:ascii="宋体" w:hAnsi="宋体" w:eastAsia="宋体" w:cs="宋体"/>
          <w:color w:val="000000"/>
          <w:kern w:val="2"/>
          <w:sz w:val="21"/>
          <w:szCs w:val="21"/>
          <w:lang w:val="en-US" w:eastAsia="zh-CN" w:bidi="ar-SA"/>
        </w:rPr>
        <w:t>通过上述实验，确定镁测定的最佳仪器条件，结果见表</w:t>
      </w:r>
      <w:r>
        <w:rPr>
          <w:rFonts w:hint="eastAsia" w:ascii="宋体" w:hAnsi="宋体" w:cs="宋体"/>
          <w:color w:val="000000"/>
          <w:kern w:val="2"/>
          <w:sz w:val="21"/>
          <w:szCs w:val="21"/>
          <w:lang w:val="en-US" w:eastAsia="zh-CN" w:bidi="ar-SA"/>
        </w:rPr>
        <w:t>17</w:t>
      </w:r>
      <w:r>
        <w:rPr>
          <w:rFonts w:hint="eastAsia" w:ascii="宋体" w:hAnsi="宋体" w:eastAsia="宋体" w:cs="宋体"/>
          <w:color w:val="000000"/>
          <w:kern w:val="2"/>
          <w:sz w:val="21"/>
          <w:szCs w:val="21"/>
          <w:lang w:val="en-US" w:eastAsia="zh-CN" w:bidi="ar-SA"/>
        </w:rPr>
        <w:t>。</w:t>
      </w:r>
    </w:p>
    <w:p w14:paraId="54E64503">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表17 仪器最佳工作条件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936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top"/>
          </w:tcPr>
          <w:p w14:paraId="3AE541C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波长</w:t>
            </w:r>
          </w:p>
          <w:p w14:paraId="2605E5C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c>
          <w:tcPr>
            <w:tcW w:w="1704" w:type="dxa"/>
            <w:vAlign w:val="top"/>
          </w:tcPr>
          <w:p w14:paraId="431B608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318EEE9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704" w:type="dxa"/>
            <w:vAlign w:val="top"/>
          </w:tcPr>
          <w:p w14:paraId="27EC0F1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燃烧器高度</w:t>
            </w:r>
          </w:p>
          <w:p w14:paraId="5B0A88E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（mm）</w:t>
            </w:r>
          </w:p>
        </w:tc>
        <w:tc>
          <w:tcPr>
            <w:tcW w:w="1705" w:type="dxa"/>
            <w:vAlign w:val="top"/>
          </w:tcPr>
          <w:p w14:paraId="1D7C4C3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w:t>
            </w:r>
          </w:p>
          <w:p w14:paraId="456596E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（mA）</w:t>
            </w:r>
          </w:p>
        </w:tc>
        <w:tc>
          <w:tcPr>
            <w:tcW w:w="1705" w:type="dxa"/>
            <w:vAlign w:val="top"/>
          </w:tcPr>
          <w:p w14:paraId="49FD3DE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狭缝宽度</w:t>
            </w:r>
          </w:p>
          <w:p w14:paraId="24D9ED0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r>
      <w:tr w14:paraId="4452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261B58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285.2</w:t>
            </w:r>
          </w:p>
        </w:tc>
        <w:tc>
          <w:tcPr>
            <w:tcW w:w="1704" w:type="dxa"/>
            <w:vAlign w:val="center"/>
          </w:tcPr>
          <w:p w14:paraId="7A1681E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704" w:type="dxa"/>
            <w:vAlign w:val="center"/>
          </w:tcPr>
          <w:p w14:paraId="7D897A5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7.0</w:t>
            </w:r>
          </w:p>
        </w:tc>
        <w:tc>
          <w:tcPr>
            <w:tcW w:w="1705" w:type="dxa"/>
            <w:vAlign w:val="center"/>
          </w:tcPr>
          <w:p w14:paraId="2DF0496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705" w:type="dxa"/>
            <w:vAlign w:val="center"/>
          </w:tcPr>
          <w:p w14:paraId="57FB78E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r>
    </w:tbl>
    <w:p w14:paraId="24C13B8D">
      <w:pPr>
        <w:pStyle w:val="5"/>
        <w:rPr>
          <w:rFonts w:hint="default"/>
          <w:lang w:val="en-US" w:eastAsia="zh-CN"/>
        </w:rPr>
      </w:pPr>
    </w:p>
    <w:p w14:paraId="20A670A3">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1.4 荆门市格林美新材料有限公司试验结果</w:t>
      </w:r>
    </w:p>
    <w:p w14:paraId="52C140D4">
      <w:pPr>
        <w:pStyle w:val="4"/>
        <w:ind w:firstLine="420" w:firstLineChars="200"/>
        <w:jc w:val="center"/>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w:t>
      </w:r>
    </w:p>
    <w:p w14:paraId="0112DAEA">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  仪器综合性能试验</w:t>
      </w:r>
    </w:p>
    <w:p w14:paraId="687C17AA">
      <w:pPr>
        <w:pStyle w:val="5"/>
        <w:ind w:firstLine="420" w:firstLineChars="200"/>
        <w:jc w:val="both"/>
        <w:rPr>
          <w:rFonts w:hint="default"/>
          <w:lang w:val="en-US" w:eastAsia="zh-CN"/>
        </w:rPr>
      </w:pPr>
      <w:r>
        <w:rPr>
          <w:rFonts w:hint="eastAsia" w:ascii="黑体" w:hAnsi="黑体" w:eastAsia="黑体" w:cs="黑体"/>
          <w:b w:val="0"/>
          <w:bCs w:val="0"/>
          <w:kern w:val="2"/>
          <w:sz w:val="21"/>
          <w:szCs w:val="21"/>
          <w:lang w:val="en-US" w:eastAsia="zh-CN" w:bidi="ar-SA"/>
        </w:rPr>
        <w:t>2.1 工作曲线线性试验</w:t>
      </w:r>
    </w:p>
    <w:p w14:paraId="4A9B25EF">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移取0mL，1.00mL，2.00mL，3.00mL，4.00mL，5.00mL镁标准溶液（10μg/mL）分别置于一组100mL容量瓶中，加入5mL硝酸（1+1），10mL硝酸锶溶液（25g/L），加入10mL硝酸镧溶液（200 g/L），加入10mL硼酸溶液（30 g/L），用水稀释至刻度，混匀。</w:t>
      </w:r>
    </w:p>
    <w:p w14:paraId="465A9B7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在上述选定的仪器最佳工作条件下，测定吸光度，结果见表18.1和表18.2。</w:t>
      </w:r>
    </w:p>
    <w:p w14:paraId="69DFA2E3">
      <w:pPr>
        <w:pStyle w:val="4"/>
        <w:ind w:firstLine="420" w:firstLineChars="200"/>
        <w:jc w:val="center"/>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表18.1 工作曲线测定结果</w:t>
      </w:r>
    </w:p>
    <w:tbl>
      <w:tblPr>
        <w:tblStyle w:val="11"/>
        <w:tblW w:w="91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33"/>
        <w:gridCol w:w="1107"/>
        <w:gridCol w:w="1107"/>
        <w:gridCol w:w="1107"/>
        <w:gridCol w:w="1107"/>
        <w:gridCol w:w="1107"/>
        <w:gridCol w:w="1108"/>
      </w:tblGrid>
      <w:tr w14:paraId="725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8" w:type="dxa"/>
            <w:vAlign w:val="center"/>
          </w:tcPr>
          <w:p w14:paraId="5044323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1233" w:type="dxa"/>
            <w:vAlign w:val="center"/>
          </w:tcPr>
          <w:p w14:paraId="0D5E736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Mg浓度</w:t>
            </w:r>
          </w:p>
          <w:p w14:paraId="34F1E94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（μg/mL）</w:t>
            </w:r>
          </w:p>
        </w:tc>
        <w:tc>
          <w:tcPr>
            <w:tcW w:w="1107" w:type="dxa"/>
            <w:vAlign w:val="center"/>
          </w:tcPr>
          <w:p w14:paraId="15DFCF7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w:t>
            </w:r>
          </w:p>
        </w:tc>
        <w:tc>
          <w:tcPr>
            <w:tcW w:w="1107" w:type="dxa"/>
            <w:vAlign w:val="center"/>
          </w:tcPr>
          <w:p w14:paraId="2988216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0.10</w:t>
            </w:r>
          </w:p>
        </w:tc>
        <w:tc>
          <w:tcPr>
            <w:tcW w:w="1107" w:type="dxa"/>
            <w:vAlign w:val="center"/>
          </w:tcPr>
          <w:p w14:paraId="1E4BCA1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0.20</w:t>
            </w:r>
          </w:p>
        </w:tc>
        <w:tc>
          <w:tcPr>
            <w:tcW w:w="1107" w:type="dxa"/>
            <w:vAlign w:val="center"/>
          </w:tcPr>
          <w:p w14:paraId="500EA48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0.30</w:t>
            </w:r>
          </w:p>
        </w:tc>
        <w:tc>
          <w:tcPr>
            <w:tcW w:w="1107" w:type="dxa"/>
            <w:vAlign w:val="center"/>
          </w:tcPr>
          <w:p w14:paraId="088704A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0.40</w:t>
            </w:r>
          </w:p>
        </w:tc>
        <w:tc>
          <w:tcPr>
            <w:tcW w:w="1108" w:type="dxa"/>
            <w:vAlign w:val="center"/>
          </w:tcPr>
          <w:p w14:paraId="012E639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0.50</w:t>
            </w:r>
          </w:p>
        </w:tc>
      </w:tr>
      <w:tr w14:paraId="59F2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0BE7C9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中铝洛铜</w:t>
            </w:r>
          </w:p>
        </w:tc>
        <w:tc>
          <w:tcPr>
            <w:tcW w:w="1233" w:type="dxa"/>
            <w:vMerge w:val="restart"/>
            <w:vAlign w:val="center"/>
          </w:tcPr>
          <w:p w14:paraId="2464041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吸光度A</w:t>
            </w:r>
          </w:p>
        </w:tc>
        <w:tc>
          <w:tcPr>
            <w:tcW w:w="1107" w:type="dxa"/>
            <w:vAlign w:val="center"/>
          </w:tcPr>
          <w:p w14:paraId="30144B0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w:t>
            </w:r>
          </w:p>
        </w:tc>
        <w:tc>
          <w:tcPr>
            <w:tcW w:w="1107" w:type="dxa"/>
            <w:vAlign w:val="center"/>
          </w:tcPr>
          <w:p w14:paraId="4456B1D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0.067</w:t>
            </w:r>
          </w:p>
        </w:tc>
        <w:tc>
          <w:tcPr>
            <w:tcW w:w="1107" w:type="dxa"/>
            <w:vAlign w:val="center"/>
          </w:tcPr>
          <w:p w14:paraId="409FDBF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0.132</w:t>
            </w:r>
          </w:p>
        </w:tc>
        <w:tc>
          <w:tcPr>
            <w:tcW w:w="1107" w:type="dxa"/>
            <w:vAlign w:val="center"/>
          </w:tcPr>
          <w:p w14:paraId="6A2DE07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0.196</w:t>
            </w:r>
          </w:p>
        </w:tc>
        <w:tc>
          <w:tcPr>
            <w:tcW w:w="1107" w:type="dxa"/>
            <w:vAlign w:val="center"/>
          </w:tcPr>
          <w:p w14:paraId="023CE5A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0.253</w:t>
            </w:r>
          </w:p>
        </w:tc>
        <w:tc>
          <w:tcPr>
            <w:tcW w:w="1108" w:type="dxa"/>
            <w:vAlign w:val="center"/>
          </w:tcPr>
          <w:p w14:paraId="4C796FE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0.314</w:t>
            </w:r>
          </w:p>
        </w:tc>
      </w:tr>
      <w:tr w14:paraId="299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CA440D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攀钢沈钛</w:t>
            </w:r>
          </w:p>
        </w:tc>
        <w:tc>
          <w:tcPr>
            <w:tcW w:w="1233" w:type="dxa"/>
            <w:vMerge w:val="continue"/>
            <w:vAlign w:val="center"/>
          </w:tcPr>
          <w:p w14:paraId="5373E08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top"/>
          </w:tcPr>
          <w:p w14:paraId="36BEB39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w:t>
            </w:r>
          </w:p>
        </w:tc>
        <w:tc>
          <w:tcPr>
            <w:tcW w:w="1107" w:type="dxa"/>
            <w:vAlign w:val="top"/>
          </w:tcPr>
          <w:p w14:paraId="63D9DB4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0.087</w:t>
            </w:r>
          </w:p>
        </w:tc>
        <w:tc>
          <w:tcPr>
            <w:tcW w:w="1107" w:type="dxa"/>
            <w:vAlign w:val="top"/>
          </w:tcPr>
          <w:p w14:paraId="3290EC0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0.170</w:t>
            </w:r>
          </w:p>
        </w:tc>
        <w:tc>
          <w:tcPr>
            <w:tcW w:w="1107" w:type="dxa"/>
            <w:vAlign w:val="top"/>
          </w:tcPr>
          <w:p w14:paraId="6953C8F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0.255</w:t>
            </w:r>
          </w:p>
        </w:tc>
        <w:tc>
          <w:tcPr>
            <w:tcW w:w="1107" w:type="dxa"/>
            <w:vAlign w:val="top"/>
          </w:tcPr>
          <w:p w14:paraId="68B3896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0.331</w:t>
            </w:r>
          </w:p>
        </w:tc>
        <w:tc>
          <w:tcPr>
            <w:tcW w:w="1108" w:type="dxa"/>
            <w:vAlign w:val="top"/>
          </w:tcPr>
          <w:p w14:paraId="05DC689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0.415</w:t>
            </w:r>
          </w:p>
        </w:tc>
      </w:tr>
      <w:tr w14:paraId="7231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13630DA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山东中金</w:t>
            </w:r>
          </w:p>
        </w:tc>
        <w:tc>
          <w:tcPr>
            <w:tcW w:w="1233" w:type="dxa"/>
            <w:vMerge w:val="continue"/>
            <w:vAlign w:val="center"/>
          </w:tcPr>
          <w:p w14:paraId="3D83527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547AA27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w:t>
            </w:r>
          </w:p>
        </w:tc>
        <w:tc>
          <w:tcPr>
            <w:tcW w:w="1107" w:type="dxa"/>
            <w:vAlign w:val="center"/>
          </w:tcPr>
          <w:p w14:paraId="67CF0A1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0.058</w:t>
            </w:r>
          </w:p>
        </w:tc>
        <w:tc>
          <w:tcPr>
            <w:tcW w:w="1107" w:type="dxa"/>
            <w:vAlign w:val="center"/>
          </w:tcPr>
          <w:p w14:paraId="50B0869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0.118</w:t>
            </w:r>
          </w:p>
        </w:tc>
        <w:tc>
          <w:tcPr>
            <w:tcW w:w="1107" w:type="dxa"/>
            <w:vAlign w:val="center"/>
          </w:tcPr>
          <w:p w14:paraId="059E290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0.176</w:t>
            </w:r>
          </w:p>
        </w:tc>
        <w:tc>
          <w:tcPr>
            <w:tcW w:w="1107" w:type="dxa"/>
            <w:vAlign w:val="center"/>
          </w:tcPr>
          <w:p w14:paraId="17567AE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0.234</w:t>
            </w:r>
          </w:p>
        </w:tc>
        <w:tc>
          <w:tcPr>
            <w:tcW w:w="1108" w:type="dxa"/>
            <w:vAlign w:val="center"/>
          </w:tcPr>
          <w:p w14:paraId="0DB17FA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0.290</w:t>
            </w:r>
          </w:p>
        </w:tc>
      </w:tr>
      <w:tr w14:paraId="0CFA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99BBC6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格林美</w:t>
            </w:r>
          </w:p>
        </w:tc>
        <w:tc>
          <w:tcPr>
            <w:tcW w:w="1233" w:type="dxa"/>
            <w:vMerge w:val="continue"/>
            <w:vAlign w:val="center"/>
          </w:tcPr>
          <w:p w14:paraId="04D703D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5B25352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35237B5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7E250FC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79B83A1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0E40BA6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8" w:type="dxa"/>
            <w:vAlign w:val="center"/>
          </w:tcPr>
          <w:p w14:paraId="5038F52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r>
    </w:tbl>
    <w:p w14:paraId="037F64A2">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7D42CA52">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表18.2 工作曲线拟合及线性</w:t>
      </w:r>
    </w:p>
    <w:tbl>
      <w:tblPr>
        <w:tblStyle w:val="11"/>
        <w:tblW w:w="8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3077"/>
        <w:gridCol w:w="3262"/>
      </w:tblGrid>
      <w:tr w14:paraId="597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11CF4E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3077" w:type="dxa"/>
            <w:vAlign w:val="center"/>
          </w:tcPr>
          <w:p w14:paraId="712E79F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工作曲线线性方程</w:t>
            </w:r>
          </w:p>
        </w:tc>
        <w:tc>
          <w:tcPr>
            <w:tcW w:w="3262" w:type="dxa"/>
            <w:vAlign w:val="center"/>
          </w:tcPr>
          <w:p w14:paraId="2C365C8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线性相关系数</w:t>
            </w:r>
            <w:r>
              <w:rPr>
                <w:rFonts w:hint="eastAsia" w:ascii="宋体" w:hAnsi="宋体"/>
                <w:i/>
                <w:iCs/>
                <w:sz w:val="21"/>
                <w:szCs w:val="21"/>
                <w:lang w:val="en-US" w:eastAsia="zh-CN"/>
              </w:rPr>
              <w:t>r</w:t>
            </w:r>
          </w:p>
        </w:tc>
      </w:tr>
      <w:tr w14:paraId="7B32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58B0921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中铝洛铜</w:t>
            </w:r>
          </w:p>
        </w:tc>
        <w:tc>
          <w:tcPr>
            <w:tcW w:w="3077" w:type="dxa"/>
            <w:vAlign w:val="center"/>
          </w:tcPr>
          <w:p w14:paraId="2DFBA4F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 = 1.5958x - 0.0054</w:t>
            </w:r>
          </w:p>
        </w:tc>
        <w:tc>
          <w:tcPr>
            <w:tcW w:w="3262" w:type="dxa"/>
            <w:vAlign w:val="center"/>
          </w:tcPr>
          <w:p w14:paraId="1F70807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0.9997</w:t>
            </w:r>
          </w:p>
        </w:tc>
      </w:tr>
      <w:tr w14:paraId="028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520C3BA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攀钢沈钛</w:t>
            </w:r>
          </w:p>
        </w:tc>
        <w:tc>
          <w:tcPr>
            <w:tcW w:w="3077" w:type="dxa"/>
            <w:vAlign w:val="top"/>
          </w:tcPr>
          <w:p w14:paraId="0B46F8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y=0.8263x+0.0031</w:t>
            </w:r>
          </w:p>
        </w:tc>
        <w:tc>
          <w:tcPr>
            <w:tcW w:w="3262" w:type="dxa"/>
            <w:vAlign w:val="top"/>
          </w:tcPr>
          <w:p w14:paraId="7B34B56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0.9998</w:t>
            </w:r>
          </w:p>
        </w:tc>
      </w:tr>
      <w:tr w14:paraId="05D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4FCDE0D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山东中金</w:t>
            </w:r>
          </w:p>
        </w:tc>
        <w:tc>
          <w:tcPr>
            <w:tcW w:w="3077" w:type="dxa"/>
            <w:vAlign w:val="center"/>
          </w:tcPr>
          <w:p w14:paraId="07091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 = 0.5817x -+0.0006</w:t>
            </w:r>
          </w:p>
        </w:tc>
        <w:tc>
          <w:tcPr>
            <w:tcW w:w="3262" w:type="dxa"/>
            <w:vAlign w:val="center"/>
          </w:tcPr>
          <w:p w14:paraId="5D18CC1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0.9999</w:t>
            </w:r>
          </w:p>
        </w:tc>
      </w:tr>
      <w:tr w14:paraId="662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07883C0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3077" w:type="dxa"/>
            <w:vAlign w:val="center"/>
          </w:tcPr>
          <w:p w14:paraId="0B3E8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3262" w:type="dxa"/>
            <w:vAlign w:val="center"/>
          </w:tcPr>
          <w:p w14:paraId="01A4E4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r>
    </w:tbl>
    <w:p w14:paraId="7AB18554">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Cs w:val="21"/>
          <w:lang w:val="en-US" w:eastAsia="zh-CN"/>
        </w:rPr>
      </w:pPr>
    </w:p>
    <w:p w14:paraId="16DD62A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试验表明：在285.2nm波长下，镁量在0～0.5μg/mL的浓度范围内符合朗伯-比尔定律，线性相关系数均大于0.9995，能够满足本方法的要求。验证单位试验结论与起草单位一致。</w:t>
      </w:r>
    </w:p>
    <w:p w14:paraId="39DBD524">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18EDFD9D">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 特征浓度试验</w:t>
      </w:r>
    </w:p>
    <w:p w14:paraId="4C80D501">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2.2.1 中铝洛阳铜加工有限公司试验结果</w:t>
      </w:r>
    </w:p>
    <w:p w14:paraId="128330EB">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r>
        <w:rPr>
          <w:rFonts w:hint="default" w:ascii="宋体" w:hAnsi="宋体"/>
          <w:sz w:val="21"/>
          <w:szCs w:val="21"/>
          <w:lang w:val="en-US" w:eastAsia="zh-CN"/>
        </w:rPr>
        <w:t>在最佳工作条件下，镁的特征浓度：C＝</w:t>
      </w:r>
      <w:r>
        <w:rPr>
          <w:rFonts w:ascii="Times New Roman" w:hAnsi="Times New Roman" w:eastAsia="宋体"/>
          <w:color w:val="000000"/>
          <w:sz w:val="24"/>
          <w:szCs w:val="24"/>
          <w:highlight w:val="none"/>
        </w:rPr>
        <w:drawing>
          <wp:inline distT="0" distB="0" distL="0" distR="0">
            <wp:extent cx="687705" cy="290830"/>
            <wp:effectExtent l="0" t="0" r="0" b="13970"/>
            <wp:docPr id="2" name="_x0000_i1028"/>
            <wp:cNvGraphicFramePr/>
            <a:graphic xmlns:a="http://schemas.openxmlformats.org/drawingml/2006/main">
              <a:graphicData uri="http://schemas.openxmlformats.org/drawingml/2006/picture">
                <pic:pic xmlns:pic="http://schemas.openxmlformats.org/drawingml/2006/picture">
                  <pic:nvPicPr>
                    <pic:cNvPr id="2" name="_x0000_i1028"/>
                    <pic:cNvPicPr/>
                  </pic:nvPicPr>
                  <pic:blipFill>
                    <a:blip r:embed="rId5"/>
                    <a:stretch>
                      <a:fillRect/>
                    </a:stretch>
                  </pic:blipFill>
                  <pic:spPr>
                    <a:xfrm>
                      <a:off x="0" y="0"/>
                      <a:ext cx="687705" cy="290830"/>
                    </a:xfrm>
                    <a:prstGeom prst="rect">
                      <a:avLst/>
                    </a:prstGeom>
                  </pic:spPr>
                </pic:pic>
              </a:graphicData>
            </a:graphic>
          </wp:inline>
        </w:drawing>
      </w:r>
      <w:r>
        <w:rPr>
          <w:rFonts w:hint="default" w:ascii="宋体" w:hAnsi="宋体"/>
          <w:sz w:val="21"/>
          <w:szCs w:val="21"/>
          <w:lang w:val="en-US" w:eastAsia="zh-CN"/>
        </w:rPr>
        <w:t>＝0.0068μg/mL/1% 。将标准曲线按浓度等分成五段，最高段吸光度的差值与最低段吸光度的差值之比为0.061/0.067＝0.91 &gt; 0.7，即特征浓度和工作曲线都满足要求。</w:t>
      </w:r>
    </w:p>
    <w:p w14:paraId="43D90A67">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2.2.2</w:t>
      </w:r>
      <w:r>
        <w:rPr>
          <w:rFonts w:hint="eastAsia" w:ascii="宋体" w:hAnsi="宋体"/>
          <w:sz w:val="21"/>
          <w:szCs w:val="21"/>
          <w:lang w:val="en-US" w:eastAsia="zh-CN"/>
        </w:rPr>
        <w:t xml:space="preserve"> </w:t>
      </w:r>
      <w:r>
        <w:rPr>
          <w:rFonts w:hint="eastAsia" w:ascii="黑体" w:hAnsi="黑体" w:eastAsia="黑体" w:cs="黑体"/>
          <w:szCs w:val="21"/>
          <w:lang w:val="en-US" w:eastAsia="zh-CN"/>
        </w:rPr>
        <w:t>攀钢集团沈阳钛金属新材料有限公司验证结果</w:t>
      </w:r>
    </w:p>
    <w:p w14:paraId="4A1AAC7F">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在最佳工作条件下，镁的特征浓度：C＝</w:t>
      </w:r>
      <w:r>
        <w:rPr>
          <w:rFonts w:ascii="Times New Roman" w:hAnsi="Times New Roman" w:eastAsia="宋体"/>
          <w:color w:val="000000"/>
          <w:sz w:val="24"/>
          <w:szCs w:val="24"/>
          <w:highlight w:val="none"/>
        </w:rPr>
        <w:drawing>
          <wp:inline distT="0" distB="0" distL="0" distR="0">
            <wp:extent cx="687705" cy="290830"/>
            <wp:effectExtent l="0" t="0" r="0" b="1397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5"/>
                    <a:stretch>
                      <a:fillRect/>
                    </a:stretch>
                  </pic:blipFill>
                  <pic:spPr>
                    <a:xfrm>
                      <a:off x="0" y="0"/>
                      <a:ext cx="687705" cy="290830"/>
                    </a:xfrm>
                    <a:prstGeom prst="rect">
                      <a:avLst/>
                    </a:prstGeom>
                  </pic:spPr>
                </pic:pic>
              </a:graphicData>
            </a:graphic>
          </wp:inline>
        </w:drawing>
      </w:r>
      <w:r>
        <w:rPr>
          <w:rFonts w:hint="eastAsia" w:ascii="宋体" w:hAnsi="宋体"/>
          <w:sz w:val="21"/>
          <w:szCs w:val="21"/>
          <w:lang w:val="en-US" w:eastAsia="zh-CN"/>
        </w:rPr>
        <w:t>＝0.0053</w:t>
      </w:r>
      <w:r>
        <w:rPr>
          <w:rFonts w:hint="default" w:ascii="宋体" w:hAnsi="宋体"/>
          <w:sz w:val="21"/>
          <w:szCs w:val="21"/>
          <w:lang w:val="en-US" w:eastAsia="zh-CN"/>
        </w:rPr>
        <w:t>μg/mL</w:t>
      </w:r>
      <w:r>
        <w:rPr>
          <w:rFonts w:hint="eastAsia" w:ascii="宋体" w:hAnsi="宋体"/>
          <w:sz w:val="21"/>
          <w:szCs w:val="21"/>
          <w:lang w:val="en-US" w:eastAsia="zh-CN"/>
        </w:rPr>
        <w:t>/1% 。将标准曲线按浓度等分成五段，最高段吸光度的差值与最低段吸光度的差值之比为0.084/0.087＝0.97&gt;0.7，即特征浓度和工作曲线都满足要求。</w:t>
      </w:r>
    </w:p>
    <w:p w14:paraId="668D3D9C">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2.2.3</w:t>
      </w:r>
      <w:r>
        <w:rPr>
          <w:rFonts w:hint="eastAsia" w:ascii="宋体" w:hAnsi="宋体"/>
          <w:sz w:val="21"/>
          <w:szCs w:val="21"/>
          <w:lang w:val="en-US" w:eastAsia="zh-CN"/>
        </w:rPr>
        <w:t xml:space="preserve"> </w:t>
      </w:r>
      <w:r>
        <w:rPr>
          <w:rFonts w:hint="eastAsia" w:ascii="黑体" w:hAnsi="黑体" w:eastAsia="黑体" w:cs="黑体"/>
          <w:szCs w:val="21"/>
          <w:lang w:val="en-US" w:eastAsia="zh-CN"/>
        </w:rPr>
        <w:t>山东中金岭南铜业有限责任公司验证结果</w:t>
      </w:r>
    </w:p>
    <w:p w14:paraId="726B759D">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在最佳工作条件下，镁的特征浓度：C＝</w:t>
      </w:r>
      <w:r>
        <w:rPr>
          <w:rFonts w:ascii="Times New Roman" w:hAnsi="Times New Roman" w:eastAsia="宋体"/>
          <w:color w:val="000000"/>
          <w:sz w:val="24"/>
          <w:szCs w:val="24"/>
          <w:highlight w:val="none"/>
        </w:rPr>
        <w:drawing>
          <wp:inline distT="0" distB="0" distL="0" distR="0">
            <wp:extent cx="687705" cy="290830"/>
            <wp:effectExtent l="0" t="0" r="0" b="13970"/>
            <wp:docPr id="7" name="_x0000_i1028"/>
            <wp:cNvGraphicFramePr/>
            <a:graphic xmlns:a="http://schemas.openxmlformats.org/drawingml/2006/main">
              <a:graphicData uri="http://schemas.openxmlformats.org/drawingml/2006/picture">
                <pic:pic xmlns:pic="http://schemas.openxmlformats.org/drawingml/2006/picture">
                  <pic:nvPicPr>
                    <pic:cNvPr id="7" name="_x0000_i1028"/>
                    <pic:cNvPicPr/>
                  </pic:nvPicPr>
                  <pic:blipFill>
                    <a:blip r:embed="rId5"/>
                    <a:stretch>
                      <a:fillRect/>
                    </a:stretch>
                  </pic:blipFill>
                  <pic:spPr>
                    <a:xfrm>
                      <a:off x="0" y="0"/>
                      <a:ext cx="687705" cy="290830"/>
                    </a:xfrm>
                    <a:prstGeom prst="rect">
                      <a:avLst/>
                    </a:prstGeom>
                  </pic:spPr>
                </pic:pic>
              </a:graphicData>
            </a:graphic>
          </wp:inline>
        </w:drawing>
      </w:r>
      <w:r>
        <w:rPr>
          <w:rFonts w:hint="eastAsia" w:ascii="宋体" w:hAnsi="宋体"/>
          <w:sz w:val="21"/>
          <w:szCs w:val="21"/>
          <w:lang w:val="en-US" w:eastAsia="zh-CN"/>
        </w:rPr>
        <w:t>＝0.0075μg/mL/1% 。</w:t>
      </w:r>
    </w:p>
    <w:p w14:paraId="6BDE363A">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将标准曲线按浓度等分成五段，最高段吸光度的差值与最低段吸光度的差值之比为0.056/0.058＝0.97&gt; 0.7，即特征浓度和工作曲线都满足要求。</w:t>
      </w:r>
    </w:p>
    <w:p w14:paraId="023644CA">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2.2.4</w:t>
      </w:r>
      <w:r>
        <w:rPr>
          <w:rFonts w:hint="eastAsia" w:ascii="宋体" w:hAnsi="宋体"/>
          <w:sz w:val="21"/>
          <w:szCs w:val="21"/>
          <w:lang w:val="en-US" w:eastAsia="zh-CN"/>
        </w:rPr>
        <w:t xml:space="preserve"> </w:t>
      </w:r>
      <w:r>
        <w:rPr>
          <w:rFonts w:hint="eastAsia" w:ascii="黑体" w:hAnsi="黑体" w:eastAsia="黑体" w:cs="黑体"/>
          <w:szCs w:val="21"/>
          <w:lang w:val="en-US" w:eastAsia="zh-CN"/>
        </w:rPr>
        <w:t>荆门市格林美新材料有限公司验证结果</w:t>
      </w:r>
    </w:p>
    <w:p w14:paraId="262583FA">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w:t>
      </w:r>
    </w:p>
    <w:p w14:paraId="534D164A">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以上试验结果表明，镁的特征浓度及工作曲线均能满足本方法的要求。验证单位试验结论与起草单位一致。</w:t>
      </w:r>
    </w:p>
    <w:p w14:paraId="23715AD1">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p>
    <w:p w14:paraId="2974BB14">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2.3 检出限试验</w:t>
      </w:r>
    </w:p>
    <w:p w14:paraId="2871C8D1">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在给定的仪器工作条件下，对空白溶液进行11次测量，计算出标准偏差，见表8。</w:t>
      </w:r>
    </w:p>
    <w:p w14:paraId="6197075F">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00"/>
          <w:sz w:val="24"/>
          <w:szCs w:val="24"/>
          <w:highlight w:val="none"/>
        </w:rPr>
      </w:pPr>
      <w:r>
        <w:rPr>
          <w:rFonts w:hint="eastAsia" w:ascii="宋体" w:hAnsi="宋体" w:eastAsia="宋体" w:cs="Times New Roman"/>
          <w:kern w:val="2"/>
          <w:sz w:val="21"/>
          <w:szCs w:val="21"/>
          <w:lang w:val="en-US" w:eastAsia="zh-CN" w:bidi="ar-SA"/>
        </w:rPr>
        <w:t>检出限按公式计算：</w:t>
      </w:r>
      <w:r>
        <w:rPr>
          <w:rFonts w:ascii="Times New Roman" w:hAnsi="Times New Roman" w:eastAsia="宋体"/>
          <w:i/>
          <w:iCs/>
          <w:color w:val="000000"/>
          <w:sz w:val="21"/>
          <w:szCs w:val="21"/>
          <w:highlight w:val="none"/>
        </w:rPr>
        <w:t>C</w:t>
      </w:r>
      <w:r>
        <w:rPr>
          <w:rFonts w:ascii="Times New Roman" w:hAnsi="Times New Roman" w:eastAsia="宋体"/>
          <w:i/>
          <w:iCs/>
          <w:color w:val="000000"/>
          <w:sz w:val="21"/>
          <w:szCs w:val="21"/>
          <w:highlight w:val="none"/>
          <w:vertAlign w:val="subscript"/>
        </w:rPr>
        <w:t>L</w:t>
      </w:r>
      <w:r>
        <w:rPr>
          <w:rFonts w:ascii="Times New Roman" w:hAnsi="Times New Roman" w:eastAsia="宋体"/>
          <w:color w:val="000000"/>
          <w:sz w:val="21"/>
          <w:szCs w:val="21"/>
          <w:highlight w:val="none"/>
        </w:rPr>
        <w:t>=3×</w:t>
      </w:r>
      <w:r>
        <w:rPr>
          <w:rFonts w:ascii="Times New Roman" w:hAnsi="Times New Roman" w:eastAsia="宋体"/>
          <w:i/>
          <w:iCs/>
          <w:color w:val="000000"/>
          <w:sz w:val="21"/>
          <w:szCs w:val="21"/>
          <w:highlight w:val="none"/>
        </w:rPr>
        <w:t>S</w:t>
      </w:r>
      <w:r>
        <w:rPr>
          <w:rFonts w:ascii="Times New Roman" w:hAnsi="Times New Roman" w:eastAsia="宋体"/>
          <w:i/>
          <w:iCs/>
          <w:color w:val="000000"/>
          <w:sz w:val="21"/>
          <w:szCs w:val="21"/>
          <w:highlight w:val="none"/>
          <w:vertAlign w:val="subscript"/>
        </w:rPr>
        <w:t>A</w:t>
      </w:r>
      <w:r>
        <w:rPr>
          <w:rFonts w:ascii="Times New Roman" w:hAnsi="Times New Roman" w:eastAsia="宋体"/>
          <w:i/>
          <w:iCs/>
          <w:color w:val="000000"/>
          <w:sz w:val="21"/>
          <w:szCs w:val="21"/>
          <w:highlight w:val="none"/>
        </w:rPr>
        <w:t>/b</w:t>
      </w:r>
    </w:p>
    <w:p w14:paraId="15C6549A">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00"/>
          <w:sz w:val="24"/>
          <w:szCs w:val="24"/>
          <w:highlight w:val="none"/>
        </w:rPr>
      </w:pPr>
      <w:r>
        <w:rPr>
          <w:rFonts w:hint="eastAsia" w:ascii="宋体" w:hAnsi="宋体" w:eastAsia="宋体" w:cs="Times New Roman"/>
          <w:kern w:val="2"/>
          <w:sz w:val="21"/>
          <w:szCs w:val="21"/>
          <w:lang w:val="en-US" w:eastAsia="zh-CN" w:bidi="ar-SA"/>
        </w:rPr>
        <w:t>其中：</w:t>
      </w:r>
      <w:r>
        <w:rPr>
          <w:rFonts w:ascii="Times New Roman" w:hAnsi="Times New Roman" w:eastAsia="宋体"/>
          <w:i/>
          <w:iCs/>
          <w:color w:val="000000"/>
          <w:sz w:val="21"/>
          <w:szCs w:val="21"/>
          <w:highlight w:val="none"/>
        </w:rPr>
        <w:t>S</w:t>
      </w:r>
      <w:r>
        <w:rPr>
          <w:rFonts w:ascii="Times New Roman" w:hAnsi="Times New Roman" w:eastAsia="宋体"/>
          <w:i/>
          <w:iCs/>
          <w:color w:val="000000"/>
          <w:sz w:val="21"/>
          <w:szCs w:val="21"/>
          <w:highlight w:val="none"/>
          <w:vertAlign w:val="subscript"/>
        </w:rPr>
        <w:t>A</w:t>
      </w:r>
      <w:r>
        <w:rPr>
          <w:rFonts w:hint="eastAsia" w:ascii="宋体" w:hAnsi="宋体" w:eastAsia="宋体" w:cs="Times New Roman"/>
          <w:kern w:val="2"/>
          <w:sz w:val="21"/>
          <w:szCs w:val="21"/>
          <w:lang w:val="en-US" w:eastAsia="zh-CN" w:bidi="ar-SA"/>
        </w:rPr>
        <w:t>为11次空白溶液吸光度标准偏差，</w:t>
      </w:r>
      <w:r>
        <w:rPr>
          <w:rFonts w:hint="eastAsia" w:ascii="宋体" w:hAnsi="宋体" w:eastAsia="宋体" w:cs="Times New Roman"/>
          <w:i/>
          <w:iCs/>
          <w:kern w:val="2"/>
          <w:sz w:val="21"/>
          <w:szCs w:val="21"/>
          <w:lang w:val="en-US" w:eastAsia="zh-CN" w:bidi="ar-SA"/>
        </w:rPr>
        <w:t>b</w:t>
      </w:r>
      <w:r>
        <w:rPr>
          <w:rFonts w:hint="eastAsia" w:ascii="宋体" w:hAnsi="宋体" w:eastAsia="宋体" w:cs="Times New Roman"/>
          <w:kern w:val="2"/>
          <w:sz w:val="21"/>
          <w:szCs w:val="21"/>
          <w:lang w:val="en-US" w:eastAsia="zh-CN" w:bidi="ar-SA"/>
        </w:rPr>
        <w:t>为工作曲线的斜率。</w:t>
      </w:r>
    </w:p>
    <w:p w14:paraId="24C36A56">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表19 检出限</w:t>
      </w:r>
    </w:p>
    <w:tbl>
      <w:tblPr>
        <w:tblStyle w:val="11"/>
        <w:tblpPr w:leftFromText="180" w:rightFromText="180" w:vertAnchor="text" w:horzAnchor="page" w:tblpX="1960" w:tblpY="508"/>
        <w:tblOverlap w:val="never"/>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4527"/>
        <w:gridCol w:w="1244"/>
        <w:gridCol w:w="1220"/>
      </w:tblGrid>
      <w:tr w14:paraId="77A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3FAFCD3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实验室</w:t>
            </w:r>
          </w:p>
        </w:tc>
        <w:tc>
          <w:tcPr>
            <w:tcW w:w="4527" w:type="dxa"/>
            <w:vAlign w:val="center"/>
          </w:tcPr>
          <w:p w14:paraId="2CA641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空白溶液吸光度值</w:t>
            </w:r>
            <w:r>
              <w:rPr>
                <w:rFonts w:ascii="Times New Roman" w:hAnsi="Times New Roman" w:eastAsia="宋体"/>
                <w:i/>
                <w:iCs/>
                <w:color w:val="auto"/>
                <w:sz w:val="21"/>
                <w:szCs w:val="21"/>
                <w:highlight w:val="none"/>
              </w:rPr>
              <w:t>A</w:t>
            </w:r>
          </w:p>
        </w:tc>
        <w:tc>
          <w:tcPr>
            <w:tcW w:w="1244" w:type="dxa"/>
            <w:vAlign w:val="center"/>
          </w:tcPr>
          <w:p w14:paraId="352FE0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标准偏差</w:t>
            </w:r>
            <w:r>
              <w:rPr>
                <w:rFonts w:ascii="Times New Roman" w:hAnsi="Times New Roman" w:eastAsia="宋体"/>
                <w:i/>
                <w:iCs/>
                <w:color w:val="auto"/>
                <w:sz w:val="21"/>
                <w:szCs w:val="21"/>
                <w:highlight w:val="none"/>
              </w:rPr>
              <w:t>S</w:t>
            </w:r>
            <w:r>
              <w:rPr>
                <w:rFonts w:ascii="Times New Roman" w:hAnsi="Times New Roman" w:eastAsia="宋体"/>
                <w:i/>
                <w:iCs/>
                <w:color w:val="auto"/>
                <w:sz w:val="21"/>
                <w:szCs w:val="21"/>
                <w:highlight w:val="none"/>
                <w:vertAlign w:val="subscript"/>
              </w:rPr>
              <w:t>A</w:t>
            </w:r>
          </w:p>
        </w:tc>
        <w:tc>
          <w:tcPr>
            <w:tcW w:w="1220" w:type="dxa"/>
            <w:vAlign w:val="center"/>
          </w:tcPr>
          <w:p w14:paraId="2CAE9F6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检出限</w:t>
            </w:r>
            <w:r>
              <w:rPr>
                <w:rFonts w:ascii="Times New Roman" w:hAnsi="Times New Roman" w:eastAsia="宋体"/>
                <w:i/>
                <w:iCs/>
                <w:color w:val="auto"/>
                <w:sz w:val="21"/>
                <w:szCs w:val="21"/>
                <w:highlight w:val="none"/>
              </w:rPr>
              <w:t>C</w:t>
            </w:r>
            <w:r>
              <w:rPr>
                <w:rFonts w:ascii="Times New Roman" w:hAnsi="Times New Roman" w:eastAsia="宋体"/>
                <w:i/>
                <w:iCs/>
                <w:color w:val="auto"/>
                <w:sz w:val="21"/>
                <w:szCs w:val="21"/>
                <w:highlight w:val="none"/>
                <w:vertAlign w:val="subscript"/>
              </w:rPr>
              <w:t>L</w:t>
            </w:r>
          </w:p>
          <w:p w14:paraId="16BB76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μg/mL</w:t>
            </w:r>
          </w:p>
        </w:tc>
      </w:tr>
      <w:tr w14:paraId="32C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64FBF4C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4527" w:type="dxa"/>
            <w:vAlign w:val="center"/>
          </w:tcPr>
          <w:p w14:paraId="21366E48">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宋体"/>
                <w:color w:val="0000FF"/>
                <w:sz w:val="24"/>
                <w:szCs w:val="24"/>
                <w:highlight w:val="none"/>
              </w:rPr>
            </w:pPr>
            <w:r>
              <w:rPr>
                <w:rFonts w:hint="eastAsia" w:ascii="宋体" w:hAnsi="宋体"/>
                <w:sz w:val="21"/>
                <w:szCs w:val="21"/>
                <w:lang w:val="en-US" w:eastAsia="zh-CN"/>
              </w:rPr>
              <w:t>0.001  0.001  0.002  0.001  0.002  0.001 0.002  0.001  0.002  0.002  0.002</w:t>
            </w:r>
          </w:p>
        </w:tc>
        <w:tc>
          <w:tcPr>
            <w:tcW w:w="1244" w:type="dxa"/>
            <w:vAlign w:val="center"/>
          </w:tcPr>
          <w:p w14:paraId="21DE166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0.00049</w:t>
            </w:r>
          </w:p>
        </w:tc>
        <w:tc>
          <w:tcPr>
            <w:tcW w:w="1220" w:type="dxa"/>
            <w:vAlign w:val="center"/>
          </w:tcPr>
          <w:p w14:paraId="4FB872D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0.00092</w:t>
            </w:r>
          </w:p>
        </w:tc>
      </w:tr>
      <w:tr w14:paraId="15CF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24" w:type="dxa"/>
            <w:vAlign w:val="center"/>
          </w:tcPr>
          <w:p w14:paraId="1D21C74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4527" w:type="dxa"/>
            <w:vAlign w:val="top"/>
          </w:tcPr>
          <w:p w14:paraId="5605C359">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0.003,0.003,0.003,0.003,0.003,0.002,</w:t>
            </w:r>
          </w:p>
          <w:p w14:paraId="67BC1D87">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0.002,0.002,0.002,0.002,0.002</w:t>
            </w:r>
          </w:p>
        </w:tc>
        <w:tc>
          <w:tcPr>
            <w:tcW w:w="1244" w:type="dxa"/>
            <w:vAlign w:val="center"/>
          </w:tcPr>
          <w:p w14:paraId="1BEC68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0.00052</w:t>
            </w:r>
          </w:p>
        </w:tc>
        <w:tc>
          <w:tcPr>
            <w:tcW w:w="1220" w:type="dxa"/>
            <w:vAlign w:val="center"/>
          </w:tcPr>
          <w:p w14:paraId="5E53893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0.0019</w:t>
            </w:r>
          </w:p>
        </w:tc>
      </w:tr>
      <w:tr w14:paraId="64B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08DF2B7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4527" w:type="dxa"/>
            <w:vAlign w:val="center"/>
          </w:tcPr>
          <w:p w14:paraId="2C23A6E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 xml:space="preserve">0.001  0.001  0.001  0.001  0.002  0.001 </w:t>
            </w:r>
          </w:p>
          <w:p w14:paraId="54C75B54">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0.001  0.001  0.002  0.002  0.002</w:t>
            </w:r>
          </w:p>
        </w:tc>
        <w:tc>
          <w:tcPr>
            <w:tcW w:w="1244" w:type="dxa"/>
            <w:vAlign w:val="center"/>
          </w:tcPr>
          <w:p w14:paraId="64945B7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0.00051</w:t>
            </w:r>
          </w:p>
        </w:tc>
        <w:tc>
          <w:tcPr>
            <w:tcW w:w="1220" w:type="dxa"/>
            <w:vAlign w:val="center"/>
          </w:tcPr>
          <w:p w14:paraId="5ACD54D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0.0026</w:t>
            </w:r>
          </w:p>
        </w:tc>
      </w:tr>
      <w:tr w14:paraId="1FB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0FFF8B7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4527" w:type="dxa"/>
            <w:vAlign w:val="center"/>
          </w:tcPr>
          <w:p w14:paraId="5F70237C">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p>
        </w:tc>
        <w:tc>
          <w:tcPr>
            <w:tcW w:w="1244" w:type="dxa"/>
            <w:vAlign w:val="center"/>
          </w:tcPr>
          <w:p w14:paraId="3C283B1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220" w:type="dxa"/>
            <w:vAlign w:val="center"/>
          </w:tcPr>
          <w:p w14:paraId="6D838A3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r>
    </w:tbl>
    <w:p w14:paraId="5112F6BB">
      <w:pPr>
        <w:pStyle w:val="5"/>
        <w:ind w:firstLine="640"/>
        <w:jc w:val="both"/>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以上试验结果</w:t>
      </w:r>
      <w:r>
        <w:rPr>
          <w:rFonts w:hint="eastAsia" w:ascii="宋体" w:hAnsi="宋体" w:cs="Times New Roman"/>
          <w:b w:val="0"/>
          <w:bCs w:val="0"/>
          <w:kern w:val="2"/>
          <w:sz w:val="21"/>
          <w:szCs w:val="21"/>
          <w:lang w:val="en-US" w:eastAsia="zh-CN" w:bidi="ar-SA"/>
        </w:rPr>
        <w:t>及验证结果</w:t>
      </w:r>
      <w:r>
        <w:rPr>
          <w:rFonts w:hint="eastAsia" w:ascii="宋体" w:hAnsi="宋体" w:eastAsia="宋体" w:cs="Times New Roman"/>
          <w:b w:val="0"/>
          <w:bCs w:val="0"/>
          <w:kern w:val="2"/>
          <w:sz w:val="21"/>
          <w:szCs w:val="21"/>
          <w:lang w:val="en-US" w:eastAsia="zh-CN" w:bidi="ar-SA"/>
        </w:rPr>
        <w:t>表明，本方法检出限显著小于方法检测下限，能够满足本方法的应用要求。</w:t>
      </w:r>
    </w:p>
    <w:p w14:paraId="0E1AAE37">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2.4 精密度要求验证试验</w:t>
      </w:r>
    </w:p>
    <w:p w14:paraId="54F0667E">
      <w:pPr>
        <w:pStyle w:val="5"/>
        <w:ind w:firstLine="640"/>
        <w:jc w:val="both"/>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用工作曲线最高浓度和最低浓度标准溶液各测量10次，结果见表20。</w:t>
      </w:r>
    </w:p>
    <w:tbl>
      <w:tblPr>
        <w:tblStyle w:val="11"/>
        <w:tblpPr w:leftFromText="180" w:rightFromText="180" w:vertAnchor="text" w:horzAnchor="page" w:tblpX="1704" w:tblpY="312"/>
        <w:tblOverlap w:val="never"/>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145"/>
        <w:gridCol w:w="4057"/>
        <w:gridCol w:w="1135"/>
        <w:gridCol w:w="1210"/>
      </w:tblGrid>
      <w:tr w14:paraId="51B3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 w:type="dxa"/>
            <w:vAlign w:val="center"/>
          </w:tcPr>
          <w:p w14:paraId="696FCF6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1145" w:type="dxa"/>
            <w:vAlign w:val="top"/>
          </w:tcPr>
          <w:p w14:paraId="35A8F2D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浓度</w:t>
            </w:r>
          </w:p>
          <w:p w14:paraId="4FEED91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μg/mL</w:t>
            </w:r>
            <w:r>
              <w:rPr>
                <w:rFonts w:hint="eastAsia" w:ascii="Times New Roman" w:hAnsi="Times New Roman" w:eastAsia="宋体"/>
                <w:color w:val="auto"/>
                <w:sz w:val="21"/>
                <w:szCs w:val="21"/>
                <w:highlight w:val="none"/>
                <w:lang w:eastAsia="zh-CN"/>
              </w:rPr>
              <w:t>）</w:t>
            </w:r>
          </w:p>
        </w:tc>
        <w:tc>
          <w:tcPr>
            <w:tcW w:w="4057" w:type="dxa"/>
            <w:vAlign w:val="center"/>
          </w:tcPr>
          <w:p w14:paraId="5FC5FAE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ascii="Times New Roman" w:hAnsi="Times New Roman" w:eastAsia="宋体"/>
                <w:i/>
                <w:iCs/>
                <w:color w:val="auto"/>
                <w:sz w:val="21"/>
                <w:szCs w:val="21"/>
                <w:highlight w:val="none"/>
              </w:rPr>
              <w:t>A</w:t>
            </w:r>
          </w:p>
        </w:tc>
        <w:tc>
          <w:tcPr>
            <w:tcW w:w="1135" w:type="dxa"/>
            <w:vAlign w:val="center"/>
          </w:tcPr>
          <w:p w14:paraId="684817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平均值</w:t>
            </w:r>
            <w:r>
              <w:rPr>
                <w:rFonts w:ascii="Times New Roman" w:hAnsi="Times New Roman" w:eastAsia="宋体"/>
                <w:color w:val="auto"/>
                <w:sz w:val="21"/>
                <w:szCs w:val="21"/>
                <w:highlight w:val="none"/>
              </w:rPr>
              <w:drawing>
                <wp:inline distT="0" distB="0" distL="0" distR="0">
                  <wp:extent cx="151765" cy="202565"/>
                  <wp:effectExtent l="0" t="0" r="635" b="11430"/>
                  <wp:docPr id="8" name="_x0000_i1029"/>
                  <wp:cNvGraphicFramePr/>
                  <a:graphic xmlns:a="http://schemas.openxmlformats.org/drawingml/2006/main">
                    <a:graphicData uri="http://schemas.openxmlformats.org/drawingml/2006/picture">
                      <pic:pic xmlns:pic="http://schemas.openxmlformats.org/drawingml/2006/picture">
                        <pic:nvPicPr>
                          <pic:cNvPr id="8" name="_x0000_i1029"/>
                          <pic:cNvPicPr/>
                        </pic:nvPicPr>
                        <pic:blipFill>
                          <a:blip r:embed="rId6"/>
                          <a:stretch>
                            <a:fillRect/>
                          </a:stretch>
                        </pic:blipFill>
                        <pic:spPr>
                          <a:xfrm>
                            <a:off x="0" y="0"/>
                            <a:ext cx="152372" cy="203172"/>
                          </a:xfrm>
                          <a:prstGeom prst="rect">
                            <a:avLst/>
                          </a:prstGeom>
                        </pic:spPr>
                      </pic:pic>
                    </a:graphicData>
                  </a:graphic>
                </wp:inline>
              </w:drawing>
            </w:r>
          </w:p>
        </w:tc>
        <w:tc>
          <w:tcPr>
            <w:tcW w:w="1210" w:type="dxa"/>
            <w:vAlign w:val="center"/>
          </w:tcPr>
          <w:p w14:paraId="365DC10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标准偏差</w:t>
            </w:r>
            <w:r>
              <w:rPr>
                <w:rFonts w:hint="eastAsia" w:ascii="Times New Roman" w:hAnsi="Times New Roman" w:eastAsia="宋体"/>
                <w:i/>
                <w:iCs/>
                <w:color w:val="auto"/>
                <w:sz w:val="21"/>
                <w:szCs w:val="21"/>
                <w:highlight w:val="none"/>
                <w:lang w:val="en-US" w:eastAsia="zh-CN"/>
              </w:rPr>
              <w:t>S</w:t>
            </w:r>
          </w:p>
        </w:tc>
      </w:tr>
      <w:tr w14:paraId="3A44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EA2713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中铝洛铜</w:t>
            </w:r>
          </w:p>
        </w:tc>
        <w:tc>
          <w:tcPr>
            <w:tcW w:w="1145" w:type="dxa"/>
            <w:vAlign w:val="center"/>
          </w:tcPr>
          <w:p w14:paraId="149D1336">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1F390D7F">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0.066  0.066  0.066  0.067  0.067 0.067  0.068  0.068  0.068  0.070</w:t>
            </w:r>
          </w:p>
        </w:tc>
        <w:tc>
          <w:tcPr>
            <w:tcW w:w="1135" w:type="dxa"/>
            <w:vAlign w:val="center"/>
          </w:tcPr>
          <w:p w14:paraId="73B726AF">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0.067</w:t>
            </w:r>
          </w:p>
        </w:tc>
        <w:tc>
          <w:tcPr>
            <w:tcW w:w="1210" w:type="dxa"/>
            <w:vAlign w:val="center"/>
          </w:tcPr>
          <w:p w14:paraId="33871E20">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0.0013</w:t>
            </w:r>
          </w:p>
        </w:tc>
      </w:tr>
      <w:tr w14:paraId="4BE8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6952DD8D">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13E7B5B3">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06C0BFD5">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0.313  0.315  0.314  0.315  0.314 0.314  0.315  0.317  0.313  0.313</w:t>
            </w:r>
          </w:p>
        </w:tc>
        <w:tc>
          <w:tcPr>
            <w:tcW w:w="1135" w:type="dxa"/>
            <w:vAlign w:val="center"/>
          </w:tcPr>
          <w:p w14:paraId="7932B679">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0.314</w:t>
            </w:r>
          </w:p>
        </w:tc>
        <w:tc>
          <w:tcPr>
            <w:tcW w:w="1210" w:type="dxa"/>
            <w:vAlign w:val="center"/>
          </w:tcPr>
          <w:p w14:paraId="107750E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0.0013</w:t>
            </w:r>
          </w:p>
        </w:tc>
      </w:tr>
      <w:tr w14:paraId="0E89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417E4EF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攀钢沈钛</w:t>
            </w:r>
          </w:p>
        </w:tc>
        <w:tc>
          <w:tcPr>
            <w:tcW w:w="1145" w:type="dxa"/>
            <w:vAlign w:val="center"/>
          </w:tcPr>
          <w:p w14:paraId="2EBFCEE7">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0CA30AB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0.086,0.088,0.086,0.087,0.086</w:t>
            </w:r>
          </w:p>
          <w:p w14:paraId="20C42DDA">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0.086,0.087,0.087,0.087,0.087</w:t>
            </w:r>
          </w:p>
        </w:tc>
        <w:tc>
          <w:tcPr>
            <w:tcW w:w="1135" w:type="dxa"/>
            <w:vAlign w:val="center"/>
          </w:tcPr>
          <w:p w14:paraId="053D6EDC">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0.087</w:t>
            </w:r>
          </w:p>
        </w:tc>
        <w:tc>
          <w:tcPr>
            <w:tcW w:w="1210" w:type="dxa"/>
            <w:vAlign w:val="center"/>
          </w:tcPr>
          <w:p w14:paraId="3962817D">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0.00067</w:t>
            </w:r>
          </w:p>
        </w:tc>
      </w:tr>
      <w:tr w14:paraId="62D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5E8623B3">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4D2BCD9D">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4AC8AE78">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0.415,0.416,0.414,0.417,0.416</w:t>
            </w:r>
          </w:p>
          <w:p w14:paraId="6A9B4D88">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0.417,0.412,0.413,0.413,0.413</w:t>
            </w:r>
          </w:p>
        </w:tc>
        <w:tc>
          <w:tcPr>
            <w:tcW w:w="1135" w:type="dxa"/>
            <w:vAlign w:val="center"/>
          </w:tcPr>
          <w:p w14:paraId="41B017A1">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0.415</w:t>
            </w:r>
          </w:p>
        </w:tc>
        <w:tc>
          <w:tcPr>
            <w:tcW w:w="1210" w:type="dxa"/>
            <w:vAlign w:val="center"/>
          </w:tcPr>
          <w:p w14:paraId="3216BCC1">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0.0018</w:t>
            </w:r>
          </w:p>
        </w:tc>
      </w:tr>
      <w:tr w14:paraId="0EC3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327D1DB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山东中金</w:t>
            </w:r>
          </w:p>
        </w:tc>
        <w:tc>
          <w:tcPr>
            <w:tcW w:w="1145" w:type="dxa"/>
            <w:vAlign w:val="center"/>
          </w:tcPr>
          <w:p w14:paraId="3C186B27">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07C05C3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0.058  0.057  0.058  0.057  0.059 0.057  0.058  0.058  0.059  0.056</w:t>
            </w:r>
          </w:p>
        </w:tc>
        <w:tc>
          <w:tcPr>
            <w:tcW w:w="1135" w:type="dxa"/>
            <w:vAlign w:val="center"/>
          </w:tcPr>
          <w:p w14:paraId="0FF31E4D">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0.058</w:t>
            </w:r>
          </w:p>
        </w:tc>
        <w:tc>
          <w:tcPr>
            <w:tcW w:w="1210" w:type="dxa"/>
            <w:vAlign w:val="center"/>
          </w:tcPr>
          <w:p w14:paraId="728B6594">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0.00095</w:t>
            </w:r>
          </w:p>
        </w:tc>
      </w:tr>
      <w:tr w14:paraId="20F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1645EFDF">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6031C2BA">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040BEF6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0.290  0.291  0.290  0.291  0.290 0.292  0.290  0.292  0.291  0.291</w:t>
            </w:r>
          </w:p>
        </w:tc>
        <w:tc>
          <w:tcPr>
            <w:tcW w:w="1135" w:type="dxa"/>
            <w:vAlign w:val="center"/>
          </w:tcPr>
          <w:p w14:paraId="3EDD612F">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0.291</w:t>
            </w:r>
          </w:p>
        </w:tc>
        <w:tc>
          <w:tcPr>
            <w:tcW w:w="1210" w:type="dxa"/>
            <w:vAlign w:val="center"/>
          </w:tcPr>
          <w:p w14:paraId="5FD20F9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0.00079</w:t>
            </w:r>
          </w:p>
        </w:tc>
      </w:tr>
      <w:tr w14:paraId="6BB7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6B4AB4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格林美</w:t>
            </w:r>
          </w:p>
        </w:tc>
        <w:tc>
          <w:tcPr>
            <w:tcW w:w="1145" w:type="dxa"/>
            <w:vAlign w:val="center"/>
          </w:tcPr>
          <w:p w14:paraId="1794C34E">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297E86D3">
            <w:pPr>
              <w:pStyle w:val="5"/>
              <w:jc w:val="both"/>
              <w:rPr>
                <w:rFonts w:hint="eastAsia" w:ascii="宋体" w:hAnsi="宋体" w:cs="Times New Roman"/>
                <w:b w:val="0"/>
                <w:bCs w:val="0"/>
                <w:kern w:val="2"/>
                <w:sz w:val="21"/>
                <w:szCs w:val="21"/>
                <w:lang w:val="en-US" w:eastAsia="zh-CN" w:bidi="ar-SA"/>
              </w:rPr>
            </w:pPr>
          </w:p>
        </w:tc>
        <w:tc>
          <w:tcPr>
            <w:tcW w:w="1135" w:type="dxa"/>
            <w:vAlign w:val="center"/>
          </w:tcPr>
          <w:p w14:paraId="7E222DBE">
            <w:pPr>
              <w:pStyle w:val="5"/>
              <w:jc w:val="center"/>
              <w:rPr>
                <w:rFonts w:hint="eastAsia" w:ascii="宋体" w:hAnsi="宋体" w:cs="Times New Roman"/>
                <w:b w:val="0"/>
                <w:bCs w:val="0"/>
                <w:kern w:val="2"/>
                <w:sz w:val="21"/>
                <w:szCs w:val="21"/>
                <w:lang w:val="en-US" w:eastAsia="zh-CN" w:bidi="ar-SA"/>
              </w:rPr>
            </w:pPr>
          </w:p>
        </w:tc>
        <w:tc>
          <w:tcPr>
            <w:tcW w:w="1210" w:type="dxa"/>
            <w:vAlign w:val="center"/>
          </w:tcPr>
          <w:p w14:paraId="724F949E">
            <w:pPr>
              <w:pStyle w:val="5"/>
              <w:jc w:val="center"/>
              <w:rPr>
                <w:rFonts w:hint="eastAsia" w:ascii="宋体" w:hAnsi="宋体" w:cs="Times New Roman"/>
                <w:b w:val="0"/>
                <w:bCs w:val="0"/>
                <w:kern w:val="2"/>
                <w:sz w:val="21"/>
                <w:szCs w:val="21"/>
                <w:lang w:val="en-US" w:eastAsia="zh-CN" w:bidi="ar-SA"/>
              </w:rPr>
            </w:pPr>
          </w:p>
        </w:tc>
      </w:tr>
      <w:tr w14:paraId="22DB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0B92C3DC">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59549A9A">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05E75567">
            <w:pPr>
              <w:pStyle w:val="5"/>
              <w:jc w:val="both"/>
              <w:rPr>
                <w:rFonts w:hint="eastAsia" w:ascii="宋体" w:hAnsi="宋体" w:cs="Times New Roman"/>
                <w:b w:val="0"/>
                <w:bCs w:val="0"/>
                <w:kern w:val="2"/>
                <w:sz w:val="21"/>
                <w:szCs w:val="21"/>
                <w:lang w:val="en-US" w:eastAsia="zh-CN" w:bidi="ar-SA"/>
              </w:rPr>
            </w:pPr>
          </w:p>
        </w:tc>
        <w:tc>
          <w:tcPr>
            <w:tcW w:w="1135" w:type="dxa"/>
            <w:vAlign w:val="center"/>
          </w:tcPr>
          <w:p w14:paraId="74CB9139">
            <w:pPr>
              <w:pStyle w:val="5"/>
              <w:jc w:val="center"/>
              <w:rPr>
                <w:rFonts w:hint="eastAsia" w:ascii="宋体" w:hAnsi="宋体" w:cs="Times New Roman"/>
                <w:b w:val="0"/>
                <w:bCs w:val="0"/>
                <w:kern w:val="2"/>
                <w:sz w:val="21"/>
                <w:szCs w:val="21"/>
                <w:lang w:val="en-US" w:eastAsia="zh-CN" w:bidi="ar-SA"/>
              </w:rPr>
            </w:pPr>
          </w:p>
        </w:tc>
        <w:tc>
          <w:tcPr>
            <w:tcW w:w="1210" w:type="dxa"/>
            <w:vAlign w:val="center"/>
          </w:tcPr>
          <w:p w14:paraId="55771C71">
            <w:pPr>
              <w:pStyle w:val="5"/>
              <w:jc w:val="center"/>
              <w:rPr>
                <w:rFonts w:hint="eastAsia" w:ascii="宋体" w:hAnsi="宋体" w:cs="Times New Roman"/>
                <w:b w:val="0"/>
                <w:bCs w:val="0"/>
                <w:kern w:val="2"/>
                <w:sz w:val="21"/>
                <w:szCs w:val="21"/>
                <w:lang w:val="en-US" w:eastAsia="zh-CN" w:bidi="ar-SA"/>
              </w:rPr>
            </w:pPr>
          </w:p>
        </w:tc>
      </w:tr>
    </w:tbl>
    <w:p w14:paraId="15AB4D70">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表20 精密度验证</w:t>
      </w:r>
    </w:p>
    <w:p w14:paraId="53CC015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sz w:val="21"/>
          <w:szCs w:val="21"/>
          <w:lang w:val="en-US" w:eastAsia="zh-CN"/>
        </w:rPr>
      </w:pPr>
    </w:p>
    <w:p w14:paraId="409D80A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sz w:val="21"/>
          <w:szCs w:val="21"/>
          <w:lang w:val="en-US" w:eastAsia="zh-CN"/>
        </w:rPr>
      </w:pPr>
      <w:r>
        <w:rPr>
          <w:rFonts w:hint="eastAsia" w:ascii="宋体" w:hAnsi="宋体"/>
          <w:sz w:val="21"/>
          <w:szCs w:val="21"/>
          <w:lang w:val="en-US" w:eastAsia="zh-CN"/>
        </w:rPr>
        <w:t>试验结果及验证单位结果表明：最高浓度标准溶液吸光度的标准偏差不超过其平均吸光度的1.0%%；最低浓度标准溶液吸光度的标准偏差不超过最高浓度标准溶液平均吸光度的0.5%。即最高和最低吸光度值精密度均满足最小精密度要求。</w:t>
      </w:r>
    </w:p>
    <w:p w14:paraId="70A8B45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default" w:ascii="宋体" w:hAnsi="宋体"/>
          <w:sz w:val="21"/>
          <w:szCs w:val="21"/>
          <w:lang w:val="en-US" w:eastAsia="zh-CN"/>
        </w:rPr>
      </w:pPr>
    </w:p>
    <w:p w14:paraId="545C6640">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7D39718E">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3 测定酸度的影响及硼酸的影响</w:t>
      </w:r>
    </w:p>
    <w:p w14:paraId="49D270BE">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default"/>
          <w:lang w:val="en-US" w:eastAsia="zh-CN"/>
        </w:rPr>
      </w:pPr>
      <w:r>
        <w:rPr>
          <w:rFonts w:hint="eastAsia" w:ascii="黑体" w:hAnsi="黑体" w:eastAsia="黑体" w:cs="黑体"/>
          <w:b w:val="0"/>
          <w:bCs w:val="0"/>
          <w:kern w:val="2"/>
          <w:sz w:val="21"/>
          <w:szCs w:val="21"/>
          <w:lang w:val="en-US" w:eastAsia="zh-CN" w:bidi="ar-SA"/>
        </w:rPr>
        <w:t>3.1 测定酸度的影响</w:t>
      </w:r>
    </w:p>
    <w:p w14:paraId="3E7BAA53">
      <w:pPr>
        <w:pStyle w:val="4"/>
        <w:ind w:firstLine="420" w:firstLineChars="200"/>
        <w:jc w:val="left"/>
        <w:rPr>
          <w:rFonts w:hint="eastAsia" w:ascii="黑体" w:hAnsi="黑体" w:eastAsia="黑体" w:cs="黑体"/>
          <w:sz w:val="21"/>
          <w:szCs w:val="21"/>
          <w:lang w:val="en-US" w:eastAsia="zh-CN"/>
        </w:rPr>
      </w:pPr>
      <w:r>
        <w:rPr>
          <w:rFonts w:hint="eastAsia" w:ascii="宋体" w:hAnsi="宋体"/>
          <w:sz w:val="21"/>
          <w:szCs w:val="21"/>
          <w:lang w:val="en-US" w:eastAsia="zh-CN"/>
        </w:rPr>
        <w:t>在五个容量瓶中加入2.00mL镁标准溶液（10µg/mL），加入10mL硝酸锶溶液（25g/L），加入10mL硝酸镧溶液（200 g/L），加入10mL硼酸溶液（30 g/L），分别加入2mL～10mL硝酸（1+1），用水稀释至刻度，混匀，测量吸光度。结果见表21。</w:t>
      </w:r>
    </w:p>
    <w:p w14:paraId="1D390A9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表21 酸度对镁测定的影响</w:t>
      </w:r>
    </w:p>
    <w:tbl>
      <w:tblPr>
        <w:tblStyle w:val="11"/>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749"/>
        <w:gridCol w:w="2498"/>
      </w:tblGrid>
      <w:tr w14:paraId="2F9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14:paraId="6F162F6B">
            <w:pPr>
              <w:keepNext w:val="0"/>
              <w:keepLines w:val="0"/>
              <w:pageBreakBefore w:val="0"/>
              <w:kinsoku/>
              <w:wordWrap/>
              <w:overflowPunct/>
              <w:topLinePunct w:val="0"/>
              <w:bidi w:val="0"/>
              <w:snapToGrid/>
              <w:spacing w:line="400" w:lineRule="exact"/>
              <w:jc w:val="center"/>
              <w:rPr>
                <w:rFonts w:hint="eastAsia" w:ascii="宋体" w:hAnsi="宋体" w:cs="Times New Roman"/>
                <w:b w:val="0"/>
                <w:bCs w:val="0"/>
                <w:kern w:val="2"/>
                <w:sz w:val="21"/>
                <w:szCs w:val="21"/>
                <w:lang w:val="en-US" w:eastAsia="zh-CN" w:bidi="ar-SA"/>
              </w:rPr>
            </w:pPr>
            <w:r>
              <w:rPr>
                <w:rFonts w:hint="eastAsia" w:ascii="Times New Roman" w:hAnsi="Times New Roman" w:eastAsia="宋体"/>
                <w:color w:val="auto"/>
                <w:sz w:val="21"/>
                <w:szCs w:val="21"/>
                <w:highlight w:val="none"/>
                <w:lang w:val="en-US" w:eastAsia="zh-CN"/>
              </w:rPr>
              <w:t>实验室</w:t>
            </w:r>
          </w:p>
        </w:tc>
        <w:tc>
          <w:tcPr>
            <w:tcW w:w="2749" w:type="dxa"/>
            <w:vAlign w:val="center"/>
          </w:tcPr>
          <w:p w14:paraId="760CFB4C">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硝酸（1+1）加入量</w:t>
            </w:r>
          </w:p>
          <w:p w14:paraId="3D1E1ECD">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（mL）</w:t>
            </w:r>
          </w:p>
        </w:tc>
        <w:tc>
          <w:tcPr>
            <w:tcW w:w="2498" w:type="dxa"/>
            <w:vAlign w:val="center"/>
          </w:tcPr>
          <w:p w14:paraId="77923F87">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0.2µg/mLMg 吸光度A</w:t>
            </w:r>
          </w:p>
        </w:tc>
      </w:tr>
      <w:tr w14:paraId="1D36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1F47E0C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2749" w:type="dxa"/>
            <w:vAlign w:val="center"/>
          </w:tcPr>
          <w:p w14:paraId="6578E0DE">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2AD88BF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5EE7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95ECA66">
            <w:pPr>
              <w:pStyle w:val="4"/>
              <w:ind w:firstLine="420" w:firstLineChars="200"/>
              <w:jc w:val="center"/>
              <w:rPr>
                <w:rFonts w:hint="eastAsia" w:ascii="宋体" w:hAnsi="宋体"/>
                <w:sz w:val="21"/>
                <w:szCs w:val="21"/>
                <w:lang w:val="en-US" w:eastAsia="zh-CN"/>
              </w:rPr>
            </w:pPr>
          </w:p>
        </w:tc>
        <w:tc>
          <w:tcPr>
            <w:tcW w:w="2749" w:type="dxa"/>
            <w:vAlign w:val="center"/>
          </w:tcPr>
          <w:p w14:paraId="51D0335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7DED766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3463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4030BDAA">
            <w:pPr>
              <w:pStyle w:val="4"/>
              <w:ind w:firstLine="420" w:firstLineChars="200"/>
              <w:jc w:val="center"/>
              <w:rPr>
                <w:rFonts w:hint="eastAsia" w:ascii="宋体" w:hAnsi="宋体"/>
                <w:sz w:val="21"/>
                <w:szCs w:val="21"/>
                <w:lang w:val="en-US" w:eastAsia="zh-CN"/>
              </w:rPr>
            </w:pPr>
          </w:p>
        </w:tc>
        <w:tc>
          <w:tcPr>
            <w:tcW w:w="2749" w:type="dxa"/>
            <w:vAlign w:val="center"/>
          </w:tcPr>
          <w:p w14:paraId="66ADB56F">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246E29C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0.167</w:t>
            </w:r>
          </w:p>
        </w:tc>
      </w:tr>
      <w:tr w14:paraId="47CC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0B6A07C">
            <w:pPr>
              <w:pStyle w:val="4"/>
              <w:ind w:firstLine="420" w:firstLineChars="200"/>
              <w:jc w:val="center"/>
              <w:rPr>
                <w:rFonts w:hint="eastAsia" w:ascii="宋体" w:hAnsi="宋体"/>
                <w:sz w:val="21"/>
                <w:szCs w:val="21"/>
                <w:lang w:val="en-US" w:eastAsia="zh-CN"/>
              </w:rPr>
            </w:pPr>
          </w:p>
        </w:tc>
        <w:tc>
          <w:tcPr>
            <w:tcW w:w="2749" w:type="dxa"/>
            <w:vAlign w:val="center"/>
          </w:tcPr>
          <w:p w14:paraId="78E7123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06530B0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3C0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374B58F2">
            <w:pPr>
              <w:pStyle w:val="4"/>
              <w:ind w:firstLine="420" w:firstLineChars="200"/>
              <w:jc w:val="center"/>
              <w:rPr>
                <w:rFonts w:hint="eastAsia" w:ascii="宋体" w:hAnsi="宋体"/>
                <w:sz w:val="21"/>
                <w:szCs w:val="21"/>
                <w:lang w:val="en-US" w:eastAsia="zh-CN"/>
              </w:rPr>
            </w:pPr>
          </w:p>
        </w:tc>
        <w:tc>
          <w:tcPr>
            <w:tcW w:w="2749" w:type="dxa"/>
            <w:vAlign w:val="center"/>
          </w:tcPr>
          <w:p w14:paraId="4C96A17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68D5645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63E8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7B01FB1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2749" w:type="dxa"/>
            <w:vAlign w:val="center"/>
          </w:tcPr>
          <w:p w14:paraId="5924A1F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top"/>
          </w:tcPr>
          <w:p w14:paraId="238D8784">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6BD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62E7C9EC">
            <w:pPr>
              <w:pStyle w:val="4"/>
              <w:ind w:firstLine="420" w:firstLineChars="200"/>
              <w:jc w:val="center"/>
              <w:rPr>
                <w:rFonts w:hint="eastAsia" w:ascii="宋体" w:hAnsi="宋体"/>
                <w:sz w:val="21"/>
                <w:szCs w:val="21"/>
                <w:lang w:val="en-US" w:eastAsia="zh-CN"/>
              </w:rPr>
            </w:pPr>
          </w:p>
        </w:tc>
        <w:tc>
          <w:tcPr>
            <w:tcW w:w="2749" w:type="dxa"/>
            <w:vAlign w:val="center"/>
          </w:tcPr>
          <w:p w14:paraId="48ACF37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top"/>
          </w:tcPr>
          <w:p w14:paraId="13B6CD3A">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3DC2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B03C76B">
            <w:pPr>
              <w:pStyle w:val="4"/>
              <w:ind w:firstLine="420" w:firstLineChars="200"/>
              <w:jc w:val="center"/>
              <w:rPr>
                <w:rFonts w:hint="eastAsia" w:ascii="宋体" w:hAnsi="宋体"/>
                <w:sz w:val="21"/>
                <w:szCs w:val="21"/>
                <w:lang w:val="en-US" w:eastAsia="zh-CN"/>
              </w:rPr>
            </w:pPr>
          </w:p>
        </w:tc>
        <w:tc>
          <w:tcPr>
            <w:tcW w:w="2749" w:type="dxa"/>
            <w:vAlign w:val="center"/>
          </w:tcPr>
          <w:p w14:paraId="0169FFE2">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top"/>
          </w:tcPr>
          <w:p w14:paraId="34A40647">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0.169</w:t>
            </w:r>
          </w:p>
        </w:tc>
      </w:tr>
      <w:tr w14:paraId="1AFC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7BC16076">
            <w:pPr>
              <w:pStyle w:val="4"/>
              <w:ind w:firstLine="420" w:firstLineChars="200"/>
              <w:jc w:val="center"/>
              <w:rPr>
                <w:rFonts w:hint="eastAsia" w:ascii="宋体" w:hAnsi="宋体"/>
                <w:sz w:val="21"/>
                <w:szCs w:val="21"/>
                <w:lang w:val="en-US" w:eastAsia="zh-CN"/>
              </w:rPr>
            </w:pPr>
          </w:p>
        </w:tc>
        <w:tc>
          <w:tcPr>
            <w:tcW w:w="2749" w:type="dxa"/>
            <w:vAlign w:val="center"/>
          </w:tcPr>
          <w:p w14:paraId="7AD86E6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top"/>
          </w:tcPr>
          <w:p w14:paraId="41F41650">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0.169</w:t>
            </w:r>
          </w:p>
        </w:tc>
      </w:tr>
      <w:tr w14:paraId="31BC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C92B7B5">
            <w:pPr>
              <w:pStyle w:val="4"/>
              <w:ind w:firstLine="420" w:firstLineChars="200"/>
              <w:jc w:val="center"/>
              <w:rPr>
                <w:rFonts w:hint="eastAsia" w:ascii="宋体" w:hAnsi="宋体"/>
                <w:sz w:val="21"/>
                <w:szCs w:val="21"/>
                <w:lang w:val="en-US" w:eastAsia="zh-CN"/>
              </w:rPr>
            </w:pPr>
          </w:p>
        </w:tc>
        <w:tc>
          <w:tcPr>
            <w:tcW w:w="2749" w:type="dxa"/>
            <w:vAlign w:val="center"/>
          </w:tcPr>
          <w:p w14:paraId="4F245B1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top"/>
          </w:tcPr>
          <w:p w14:paraId="6B4BE0A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1D2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768CDE8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2749" w:type="dxa"/>
            <w:vAlign w:val="center"/>
          </w:tcPr>
          <w:p w14:paraId="1EB66507">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4742C852">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5EE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40737603">
            <w:pPr>
              <w:pStyle w:val="4"/>
              <w:ind w:firstLine="420" w:firstLineChars="200"/>
              <w:jc w:val="center"/>
              <w:rPr>
                <w:rFonts w:hint="eastAsia" w:ascii="宋体" w:hAnsi="宋体"/>
                <w:sz w:val="21"/>
                <w:szCs w:val="21"/>
                <w:lang w:val="en-US" w:eastAsia="zh-CN"/>
              </w:rPr>
            </w:pPr>
          </w:p>
        </w:tc>
        <w:tc>
          <w:tcPr>
            <w:tcW w:w="2749" w:type="dxa"/>
            <w:vAlign w:val="center"/>
          </w:tcPr>
          <w:p w14:paraId="46648B21">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370DB9C7">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0.117</w:t>
            </w:r>
          </w:p>
        </w:tc>
      </w:tr>
      <w:tr w14:paraId="30A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891DCB9">
            <w:pPr>
              <w:pStyle w:val="4"/>
              <w:ind w:firstLine="420" w:firstLineChars="200"/>
              <w:jc w:val="center"/>
              <w:rPr>
                <w:rFonts w:hint="eastAsia" w:ascii="宋体" w:hAnsi="宋体"/>
                <w:sz w:val="21"/>
                <w:szCs w:val="21"/>
                <w:lang w:val="en-US" w:eastAsia="zh-CN"/>
              </w:rPr>
            </w:pPr>
          </w:p>
        </w:tc>
        <w:tc>
          <w:tcPr>
            <w:tcW w:w="2749" w:type="dxa"/>
            <w:vAlign w:val="center"/>
          </w:tcPr>
          <w:p w14:paraId="75176C0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7F93974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223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7DF49E8">
            <w:pPr>
              <w:pStyle w:val="4"/>
              <w:ind w:firstLine="420" w:firstLineChars="200"/>
              <w:jc w:val="center"/>
              <w:rPr>
                <w:rFonts w:hint="eastAsia" w:ascii="宋体" w:hAnsi="宋体"/>
                <w:sz w:val="21"/>
                <w:szCs w:val="21"/>
                <w:lang w:val="en-US" w:eastAsia="zh-CN"/>
              </w:rPr>
            </w:pPr>
          </w:p>
        </w:tc>
        <w:tc>
          <w:tcPr>
            <w:tcW w:w="2749" w:type="dxa"/>
            <w:vAlign w:val="center"/>
          </w:tcPr>
          <w:p w14:paraId="2206B9D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6737B7F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29D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7C8D6E8">
            <w:pPr>
              <w:pStyle w:val="4"/>
              <w:ind w:firstLine="420" w:firstLineChars="200"/>
              <w:jc w:val="center"/>
              <w:rPr>
                <w:rFonts w:hint="eastAsia" w:ascii="宋体" w:hAnsi="宋体"/>
                <w:sz w:val="21"/>
                <w:szCs w:val="21"/>
                <w:lang w:val="en-US" w:eastAsia="zh-CN"/>
              </w:rPr>
            </w:pPr>
          </w:p>
        </w:tc>
        <w:tc>
          <w:tcPr>
            <w:tcW w:w="2749" w:type="dxa"/>
            <w:vAlign w:val="center"/>
          </w:tcPr>
          <w:p w14:paraId="4955474E">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7845CDD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7055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319C285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2749" w:type="dxa"/>
            <w:vAlign w:val="center"/>
          </w:tcPr>
          <w:p w14:paraId="44DFF9F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448A1337">
            <w:pPr>
              <w:pStyle w:val="4"/>
              <w:ind w:firstLine="420" w:firstLineChars="200"/>
              <w:jc w:val="center"/>
              <w:rPr>
                <w:rFonts w:hint="eastAsia" w:ascii="宋体" w:hAnsi="宋体"/>
                <w:sz w:val="21"/>
                <w:szCs w:val="21"/>
                <w:lang w:val="en-US" w:eastAsia="zh-CN"/>
              </w:rPr>
            </w:pPr>
          </w:p>
        </w:tc>
      </w:tr>
      <w:tr w14:paraId="7EBE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5C32C56C">
            <w:pPr>
              <w:pStyle w:val="4"/>
              <w:ind w:firstLine="420" w:firstLineChars="200"/>
              <w:jc w:val="center"/>
              <w:rPr>
                <w:rFonts w:hint="eastAsia" w:ascii="宋体" w:hAnsi="宋体"/>
                <w:sz w:val="21"/>
                <w:szCs w:val="21"/>
                <w:lang w:val="en-US" w:eastAsia="zh-CN"/>
              </w:rPr>
            </w:pPr>
          </w:p>
        </w:tc>
        <w:tc>
          <w:tcPr>
            <w:tcW w:w="2749" w:type="dxa"/>
            <w:vAlign w:val="center"/>
          </w:tcPr>
          <w:p w14:paraId="69A7D1C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73E5E836">
            <w:pPr>
              <w:pStyle w:val="4"/>
              <w:ind w:firstLine="420" w:firstLineChars="200"/>
              <w:jc w:val="center"/>
              <w:rPr>
                <w:rFonts w:hint="eastAsia" w:ascii="宋体" w:hAnsi="宋体"/>
                <w:sz w:val="21"/>
                <w:szCs w:val="21"/>
                <w:lang w:val="en-US" w:eastAsia="zh-CN"/>
              </w:rPr>
            </w:pPr>
          </w:p>
        </w:tc>
      </w:tr>
      <w:tr w14:paraId="1495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535A696D">
            <w:pPr>
              <w:pStyle w:val="4"/>
              <w:ind w:firstLine="420" w:firstLineChars="200"/>
              <w:jc w:val="center"/>
              <w:rPr>
                <w:rFonts w:hint="eastAsia" w:ascii="宋体" w:hAnsi="宋体"/>
                <w:sz w:val="21"/>
                <w:szCs w:val="21"/>
                <w:lang w:val="en-US" w:eastAsia="zh-CN"/>
              </w:rPr>
            </w:pPr>
          </w:p>
        </w:tc>
        <w:tc>
          <w:tcPr>
            <w:tcW w:w="2749" w:type="dxa"/>
            <w:vAlign w:val="center"/>
          </w:tcPr>
          <w:p w14:paraId="5AA20E80">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6F76A2E2">
            <w:pPr>
              <w:pStyle w:val="4"/>
              <w:ind w:firstLine="420" w:firstLineChars="200"/>
              <w:jc w:val="center"/>
              <w:rPr>
                <w:rFonts w:hint="eastAsia" w:ascii="宋体" w:hAnsi="宋体"/>
                <w:sz w:val="21"/>
                <w:szCs w:val="21"/>
                <w:lang w:val="en-US" w:eastAsia="zh-CN"/>
              </w:rPr>
            </w:pPr>
          </w:p>
        </w:tc>
      </w:tr>
      <w:tr w14:paraId="5953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88C885A">
            <w:pPr>
              <w:pStyle w:val="4"/>
              <w:ind w:firstLine="420" w:firstLineChars="200"/>
              <w:jc w:val="center"/>
              <w:rPr>
                <w:rFonts w:hint="eastAsia" w:ascii="宋体" w:hAnsi="宋体"/>
                <w:sz w:val="21"/>
                <w:szCs w:val="21"/>
                <w:lang w:val="en-US" w:eastAsia="zh-CN"/>
              </w:rPr>
            </w:pPr>
          </w:p>
        </w:tc>
        <w:tc>
          <w:tcPr>
            <w:tcW w:w="2749" w:type="dxa"/>
            <w:vAlign w:val="center"/>
          </w:tcPr>
          <w:p w14:paraId="779E430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2879B0BB">
            <w:pPr>
              <w:pStyle w:val="4"/>
              <w:ind w:firstLine="420" w:firstLineChars="200"/>
              <w:jc w:val="center"/>
              <w:rPr>
                <w:rFonts w:hint="eastAsia" w:ascii="宋体" w:hAnsi="宋体"/>
                <w:sz w:val="21"/>
                <w:szCs w:val="21"/>
                <w:lang w:val="en-US" w:eastAsia="zh-CN"/>
              </w:rPr>
            </w:pPr>
          </w:p>
        </w:tc>
      </w:tr>
      <w:tr w14:paraId="6B2A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7A1A54A9">
            <w:pPr>
              <w:pStyle w:val="4"/>
              <w:ind w:firstLine="420" w:firstLineChars="200"/>
              <w:jc w:val="center"/>
              <w:rPr>
                <w:rFonts w:hint="eastAsia" w:ascii="宋体" w:hAnsi="宋体"/>
                <w:sz w:val="21"/>
                <w:szCs w:val="21"/>
                <w:lang w:val="en-US" w:eastAsia="zh-CN"/>
              </w:rPr>
            </w:pPr>
          </w:p>
        </w:tc>
        <w:tc>
          <w:tcPr>
            <w:tcW w:w="2749" w:type="dxa"/>
            <w:vAlign w:val="center"/>
          </w:tcPr>
          <w:p w14:paraId="3AC554E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69517E41">
            <w:pPr>
              <w:pStyle w:val="4"/>
              <w:ind w:firstLine="420" w:firstLineChars="200"/>
              <w:jc w:val="center"/>
              <w:rPr>
                <w:rFonts w:hint="eastAsia" w:ascii="宋体" w:hAnsi="宋体"/>
                <w:sz w:val="21"/>
                <w:szCs w:val="21"/>
                <w:lang w:val="en-US" w:eastAsia="zh-CN"/>
              </w:rPr>
            </w:pPr>
          </w:p>
        </w:tc>
      </w:tr>
    </w:tbl>
    <w:p w14:paraId="551BE77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宋体"/>
          <w:color w:val="0000FF"/>
          <w:sz w:val="24"/>
          <w:szCs w:val="24"/>
          <w:highlight w:val="none"/>
        </w:rPr>
      </w:pPr>
    </w:p>
    <w:p w14:paraId="24E18E7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表21中试验结果及验证结果表明，本试验体系内的硝酸酸度对镁的测定无影响，因此继续沿用上一版本中8mL的用量。</w:t>
      </w:r>
    </w:p>
    <w:p w14:paraId="46CF7DA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p>
    <w:p w14:paraId="1304B5A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r>
        <w:rPr>
          <w:rFonts w:hint="eastAsia" w:ascii="黑体" w:hAnsi="黑体" w:eastAsia="黑体" w:cs="黑体"/>
          <w:b w:val="0"/>
          <w:bCs w:val="0"/>
          <w:kern w:val="2"/>
          <w:sz w:val="21"/>
          <w:szCs w:val="21"/>
          <w:lang w:val="en-US" w:eastAsia="zh-CN" w:bidi="ar-SA"/>
        </w:rPr>
        <w:t>3.2 硼酸的影响试验</w:t>
      </w:r>
    </w:p>
    <w:p w14:paraId="149C61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分别在2个容量瓶中加入2.00mL镁标准溶液（10µg/mL），加入10mL硝酸锶溶液（25g/L），加入10mL硝酸镧溶液（200 g/L），分别加入5mL硝酸（1+1）用水稀释至刻度，其中一个加入10mL硼酸溶液（30 g/L），混匀，测量吸光度。结果见表22.</w:t>
      </w:r>
    </w:p>
    <w:p w14:paraId="23E1BA2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p>
    <w:p w14:paraId="3ADD02A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p>
    <w:p w14:paraId="20167725">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表22 酸度对镁测定的影响</w:t>
      </w:r>
    </w:p>
    <w:tbl>
      <w:tblPr>
        <w:tblStyle w:val="11"/>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749"/>
        <w:gridCol w:w="2498"/>
      </w:tblGrid>
      <w:tr w14:paraId="5F1B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14:paraId="021A49B3">
            <w:pPr>
              <w:keepNext w:val="0"/>
              <w:keepLines w:val="0"/>
              <w:pageBreakBefore w:val="0"/>
              <w:kinsoku/>
              <w:wordWrap/>
              <w:overflowPunct/>
              <w:topLinePunct w:val="0"/>
              <w:bidi w:val="0"/>
              <w:snapToGrid/>
              <w:spacing w:line="400" w:lineRule="exact"/>
              <w:jc w:val="center"/>
              <w:rPr>
                <w:rFonts w:hint="eastAsia" w:ascii="宋体" w:hAnsi="宋体" w:cs="Times New Roman"/>
                <w:b w:val="0"/>
                <w:bCs w:val="0"/>
                <w:kern w:val="2"/>
                <w:sz w:val="21"/>
                <w:szCs w:val="21"/>
                <w:lang w:val="en-US" w:eastAsia="zh-CN" w:bidi="ar-SA"/>
              </w:rPr>
            </w:pPr>
            <w:r>
              <w:rPr>
                <w:rFonts w:hint="eastAsia" w:ascii="Times New Roman" w:hAnsi="Times New Roman" w:eastAsia="宋体"/>
                <w:color w:val="auto"/>
                <w:sz w:val="21"/>
                <w:szCs w:val="21"/>
                <w:highlight w:val="none"/>
                <w:lang w:val="en-US" w:eastAsia="zh-CN"/>
              </w:rPr>
              <w:t>实验室</w:t>
            </w:r>
          </w:p>
        </w:tc>
        <w:tc>
          <w:tcPr>
            <w:tcW w:w="2749" w:type="dxa"/>
            <w:vAlign w:val="center"/>
          </w:tcPr>
          <w:p w14:paraId="7D2FE714">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硼酸加入量</w:t>
            </w:r>
          </w:p>
          <w:p w14:paraId="15D72D4F">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（mL）</w:t>
            </w:r>
          </w:p>
        </w:tc>
        <w:tc>
          <w:tcPr>
            <w:tcW w:w="2498" w:type="dxa"/>
            <w:vAlign w:val="center"/>
          </w:tcPr>
          <w:p w14:paraId="5545325B">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0.2µg/mLMg 吸光度A</w:t>
            </w:r>
          </w:p>
        </w:tc>
      </w:tr>
      <w:tr w14:paraId="74E2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3489EFE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2749" w:type="dxa"/>
            <w:vAlign w:val="center"/>
          </w:tcPr>
          <w:p w14:paraId="69FF4D74">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center"/>
          </w:tcPr>
          <w:p w14:paraId="6FF7EF0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0.167</w:t>
            </w:r>
          </w:p>
        </w:tc>
      </w:tr>
      <w:tr w14:paraId="655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C655CF8">
            <w:pPr>
              <w:pStyle w:val="4"/>
              <w:ind w:firstLine="420" w:firstLineChars="200"/>
              <w:jc w:val="center"/>
              <w:rPr>
                <w:rFonts w:hint="eastAsia" w:ascii="宋体" w:hAnsi="宋体"/>
                <w:sz w:val="21"/>
                <w:szCs w:val="21"/>
                <w:lang w:val="en-US" w:eastAsia="zh-CN"/>
              </w:rPr>
            </w:pPr>
          </w:p>
        </w:tc>
        <w:tc>
          <w:tcPr>
            <w:tcW w:w="2749" w:type="dxa"/>
            <w:vAlign w:val="center"/>
          </w:tcPr>
          <w:p w14:paraId="10898A10">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30</w:t>
            </w:r>
          </w:p>
        </w:tc>
        <w:tc>
          <w:tcPr>
            <w:tcW w:w="2498" w:type="dxa"/>
            <w:vAlign w:val="center"/>
          </w:tcPr>
          <w:p w14:paraId="5DA2FBBB">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0.182</w:t>
            </w:r>
          </w:p>
        </w:tc>
      </w:tr>
      <w:tr w14:paraId="3DDF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4A6F5DB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2749" w:type="dxa"/>
            <w:vAlign w:val="center"/>
          </w:tcPr>
          <w:p w14:paraId="3FF76442">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top"/>
          </w:tcPr>
          <w:p w14:paraId="3390F46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3AA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32B9565">
            <w:pPr>
              <w:pStyle w:val="4"/>
              <w:ind w:firstLine="420" w:firstLineChars="200"/>
              <w:jc w:val="center"/>
              <w:rPr>
                <w:rFonts w:hint="eastAsia" w:ascii="宋体" w:hAnsi="宋体"/>
                <w:sz w:val="21"/>
                <w:szCs w:val="21"/>
                <w:lang w:val="en-US" w:eastAsia="zh-CN"/>
              </w:rPr>
            </w:pPr>
          </w:p>
        </w:tc>
        <w:tc>
          <w:tcPr>
            <w:tcW w:w="2749" w:type="dxa"/>
            <w:vAlign w:val="center"/>
          </w:tcPr>
          <w:p w14:paraId="431E8FD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30</w:t>
            </w:r>
          </w:p>
        </w:tc>
        <w:tc>
          <w:tcPr>
            <w:tcW w:w="2498" w:type="dxa"/>
            <w:vAlign w:val="top"/>
          </w:tcPr>
          <w:p w14:paraId="0EA9B87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45A1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6524C09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2749" w:type="dxa"/>
            <w:vAlign w:val="center"/>
          </w:tcPr>
          <w:p w14:paraId="0E4CAA4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center"/>
          </w:tcPr>
          <w:p w14:paraId="4E8DBB1F">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0.121</w:t>
            </w:r>
          </w:p>
        </w:tc>
      </w:tr>
      <w:tr w14:paraId="001D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6EEB8E5">
            <w:pPr>
              <w:pStyle w:val="4"/>
              <w:ind w:firstLine="420" w:firstLineChars="200"/>
              <w:jc w:val="center"/>
              <w:rPr>
                <w:rFonts w:hint="eastAsia" w:ascii="宋体" w:hAnsi="宋体"/>
                <w:sz w:val="21"/>
                <w:szCs w:val="21"/>
                <w:lang w:val="en-US" w:eastAsia="zh-CN"/>
              </w:rPr>
            </w:pPr>
          </w:p>
        </w:tc>
        <w:tc>
          <w:tcPr>
            <w:tcW w:w="2749" w:type="dxa"/>
            <w:vAlign w:val="center"/>
          </w:tcPr>
          <w:p w14:paraId="0BD8188A">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30</w:t>
            </w:r>
          </w:p>
        </w:tc>
        <w:tc>
          <w:tcPr>
            <w:tcW w:w="2498" w:type="dxa"/>
            <w:vAlign w:val="center"/>
          </w:tcPr>
          <w:p w14:paraId="3C1B59D7">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0.121</w:t>
            </w:r>
          </w:p>
        </w:tc>
      </w:tr>
      <w:tr w14:paraId="28D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055" w:type="dxa"/>
            <w:vMerge w:val="restart"/>
            <w:vAlign w:val="center"/>
          </w:tcPr>
          <w:p w14:paraId="68A8D84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2749" w:type="dxa"/>
            <w:vAlign w:val="center"/>
          </w:tcPr>
          <w:p w14:paraId="00FE2A7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center"/>
          </w:tcPr>
          <w:p w14:paraId="538E48BB">
            <w:pPr>
              <w:pStyle w:val="4"/>
              <w:ind w:firstLine="420" w:firstLineChars="200"/>
              <w:jc w:val="center"/>
              <w:rPr>
                <w:rFonts w:hint="eastAsia" w:ascii="宋体" w:hAnsi="宋体"/>
                <w:sz w:val="21"/>
                <w:szCs w:val="21"/>
                <w:lang w:val="en-US" w:eastAsia="zh-CN"/>
              </w:rPr>
            </w:pPr>
          </w:p>
        </w:tc>
      </w:tr>
      <w:tr w14:paraId="7DA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9467DC6">
            <w:pPr>
              <w:pStyle w:val="4"/>
              <w:ind w:firstLine="420" w:firstLineChars="200"/>
              <w:jc w:val="center"/>
              <w:rPr>
                <w:rFonts w:hint="eastAsia" w:ascii="宋体" w:hAnsi="宋体"/>
                <w:sz w:val="21"/>
                <w:szCs w:val="21"/>
                <w:lang w:val="en-US" w:eastAsia="zh-CN"/>
              </w:rPr>
            </w:pPr>
          </w:p>
        </w:tc>
        <w:tc>
          <w:tcPr>
            <w:tcW w:w="2749" w:type="dxa"/>
            <w:vAlign w:val="center"/>
          </w:tcPr>
          <w:p w14:paraId="0C086D7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30</w:t>
            </w:r>
          </w:p>
        </w:tc>
        <w:tc>
          <w:tcPr>
            <w:tcW w:w="2498" w:type="dxa"/>
            <w:vAlign w:val="center"/>
          </w:tcPr>
          <w:p w14:paraId="768683E6">
            <w:pPr>
              <w:pStyle w:val="4"/>
              <w:ind w:firstLine="420" w:firstLineChars="200"/>
              <w:jc w:val="center"/>
              <w:rPr>
                <w:rFonts w:hint="eastAsia" w:ascii="宋体" w:hAnsi="宋体"/>
                <w:sz w:val="21"/>
                <w:szCs w:val="21"/>
                <w:lang w:val="en-US" w:eastAsia="zh-CN"/>
              </w:rPr>
            </w:pPr>
          </w:p>
        </w:tc>
      </w:tr>
    </w:tbl>
    <w:p w14:paraId="05D6ECE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p>
    <w:p w14:paraId="68567C0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在本试验中，中铝洛阳铜加工有限公司试验结论与荆门市格林美新材料有限公司一致，即硼酸的加入会显著减低吸光度；而攀钢集团沈阳钛金属新材料有限公司与山东中金岭南铜业有限责任公司试验结果则表明硼酸对镁的测定无影响。其原因可能是攀钢集团沈阳钛金属新材料有限公司与山东中金岭南铜业有限责任公司采用的是同一厂家生产的进口设备，其性能较为先进且一致。</w:t>
      </w:r>
    </w:p>
    <w:p w14:paraId="0A828CF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为确保本方法在不同型号和水平设备中的适用性，确定采用在工作曲线绘制时加入等量硼酸的操作。</w:t>
      </w:r>
    </w:p>
    <w:p w14:paraId="1A2AA95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p>
    <w:p w14:paraId="3AF8CE98">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 硝酸锶、硝酸镧加入量的影响</w:t>
      </w:r>
    </w:p>
    <w:p w14:paraId="22D4CB6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4.1 硝酸锶加入量的影响</w:t>
      </w:r>
    </w:p>
    <w:p w14:paraId="465ED9B6">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FF"/>
          <w:sz w:val="24"/>
          <w:szCs w:val="24"/>
          <w:highlight w:val="none"/>
        </w:rPr>
      </w:pPr>
      <w:r>
        <w:rPr>
          <w:rFonts w:hint="eastAsia" w:ascii="宋体" w:hAnsi="宋体" w:eastAsia="宋体" w:cs="Times New Roman"/>
          <w:kern w:val="2"/>
          <w:sz w:val="21"/>
          <w:szCs w:val="21"/>
          <w:lang w:val="en-US" w:eastAsia="zh-CN" w:bidi="ar-SA"/>
        </w:rPr>
        <w:t>移取2.00mL镁标准溶液（10µg/mL），分别加入不同体积的硝酸锶溶液（25g/L），用水稀释至刻度，混匀。结果见表</w:t>
      </w:r>
      <w:r>
        <w:rPr>
          <w:rFonts w:hint="eastAsia" w:ascii="宋体" w:hAnsi="宋体" w:cs="Times New Roman"/>
          <w:kern w:val="2"/>
          <w:sz w:val="21"/>
          <w:szCs w:val="21"/>
          <w:lang w:val="en-US" w:eastAsia="zh-CN" w:bidi="ar-SA"/>
        </w:rPr>
        <w:t>23</w:t>
      </w:r>
      <w:r>
        <w:rPr>
          <w:rFonts w:hint="eastAsia" w:ascii="宋体" w:hAnsi="宋体" w:eastAsia="宋体" w:cs="Times New Roman"/>
          <w:kern w:val="2"/>
          <w:sz w:val="21"/>
          <w:szCs w:val="21"/>
          <w:lang w:val="en-US" w:eastAsia="zh-CN" w:bidi="ar-SA"/>
        </w:rPr>
        <w:t>。</w:t>
      </w:r>
      <w:r>
        <w:rPr>
          <w:rFonts w:ascii="Times New Roman" w:hAnsi="Times New Roman" w:eastAsia="宋体"/>
          <w:color w:val="0000FF"/>
          <w:sz w:val="24"/>
          <w:szCs w:val="24"/>
          <w:highlight w:val="none"/>
        </w:rPr>
        <w:t xml:space="preserve"> </w:t>
      </w:r>
    </w:p>
    <w:p w14:paraId="5A2BDBA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表23 硝酸锶加入量的影响</w:t>
      </w:r>
    </w:p>
    <w:tbl>
      <w:tblPr>
        <w:tblStyle w:val="11"/>
        <w:tblW w:w="4859"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33"/>
        <w:gridCol w:w="784"/>
        <w:gridCol w:w="784"/>
        <w:gridCol w:w="784"/>
        <w:gridCol w:w="784"/>
        <w:gridCol w:w="784"/>
        <w:gridCol w:w="786"/>
      </w:tblGrid>
      <w:tr w14:paraId="1F29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F6B95D3">
            <w:pPr>
              <w:keepNext w:val="0"/>
              <w:keepLines w:val="0"/>
              <w:pageBreakBefore w:val="0"/>
              <w:kinsoku/>
              <w:wordWrap/>
              <w:overflowPunct/>
              <w:topLinePunct w:val="0"/>
              <w:bidi w:val="0"/>
              <w:snapToGrid/>
              <w:spacing w:line="400" w:lineRule="exact"/>
              <w:jc w:val="center"/>
              <w:rPr>
                <w:rFonts w:hint="eastAsia" w:ascii="宋体" w:hAnsi="宋体"/>
                <w:sz w:val="21"/>
                <w:szCs w:val="21"/>
                <w:lang w:val="en-US" w:eastAsia="zh-CN"/>
              </w:rPr>
            </w:pPr>
            <w:r>
              <w:rPr>
                <w:rFonts w:hint="eastAsia" w:ascii="Times New Roman" w:hAnsi="Times New Roman" w:eastAsia="宋体"/>
                <w:color w:val="auto"/>
                <w:sz w:val="21"/>
                <w:szCs w:val="21"/>
                <w:highlight w:val="none"/>
                <w:lang w:val="en-US" w:eastAsia="zh-CN"/>
              </w:rPr>
              <w:t>实验室</w:t>
            </w:r>
          </w:p>
        </w:tc>
        <w:tc>
          <w:tcPr>
            <w:tcW w:w="1733" w:type="dxa"/>
            <w:vAlign w:val="center"/>
          </w:tcPr>
          <w:p w14:paraId="12E98BD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硝酸锶加入体积</w:t>
            </w:r>
          </w:p>
          <w:p w14:paraId="053A823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（mL）</w:t>
            </w:r>
          </w:p>
        </w:tc>
        <w:tc>
          <w:tcPr>
            <w:tcW w:w="784" w:type="dxa"/>
            <w:vAlign w:val="center"/>
          </w:tcPr>
          <w:p w14:paraId="6003659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w:t>
            </w:r>
          </w:p>
        </w:tc>
        <w:tc>
          <w:tcPr>
            <w:tcW w:w="784" w:type="dxa"/>
            <w:vAlign w:val="center"/>
          </w:tcPr>
          <w:p w14:paraId="5102FDB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5.0</w:t>
            </w:r>
          </w:p>
        </w:tc>
        <w:tc>
          <w:tcPr>
            <w:tcW w:w="784" w:type="dxa"/>
            <w:vAlign w:val="center"/>
          </w:tcPr>
          <w:p w14:paraId="1711859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7.5</w:t>
            </w:r>
          </w:p>
        </w:tc>
        <w:tc>
          <w:tcPr>
            <w:tcW w:w="784" w:type="dxa"/>
            <w:vAlign w:val="center"/>
          </w:tcPr>
          <w:p w14:paraId="56FFD62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10.0</w:t>
            </w:r>
          </w:p>
        </w:tc>
        <w:tc>
          <w:tcPr>
            <w:tcW w:w="784" w:type="dxa"/>
            <w:vAlign w:val="center"/>
          </w:tcPr>
          <w:p w14:paraId="3123EEE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12.5</w:t>
            </w:r>
          </w:p>
        </w:tc>
        <w:tc>
          <w:tcPr>
            <w:tcW w:w="786" w:type="dxa"/>
            <w:vAlign w:val="center"/>
          </w:tcPr>
          <w:p w14:paraId="730B33E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15.0</w:t>
            </w:r>
          </w:p>
        </w:tc>
      </w:tr>
      <w:tr w14:paraId="7320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3C3359E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1733" w:type="dxa"/>
            <w:vMerge w:val="restart"/>
            <w:vAlign w:val="center"/>
          </w:tcPr>
          <w:p w14:paraId="476CD31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吸光度A</w:t>
            </w:r>
          </w:p>
        </w:tc>
        <w:tc>
          <w:tcPr>
            <w:tcW w:w="784" w:type="dxa"/>
            <w:vAlign w:val="center"/>
          </w:tcPr>
          <w:p w14:paraId="210F5F9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0.140</w:t>
            </w:r>
          </w:p>
        </w:tc>
        <w:tc>
          <w:tcPr>
            <w:tcW w:w="784" w:type="dxa"/>
            <w:vAlign w:val="center"/>
          </w:tcPr>
          <w:p w14:paraId="647D887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0.158</w:t>
            </w:r>
          </w:p>
        </w:tc>
        <w:tc>
          <w:tcPr>
            <w:tcW w:w="784" w:type="dxa"/>
            <w:vAlign w:val="center"/>
          </w:tcPr>
          <w:p w14:paraId="0584933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0.165</w:t>
            </w:r>
          </w:p>
        </w:tc>
        <w:tc>
          <w:tcPr>
            <w:tcW w:w="784" w:type="dxa"/>
            <w:vAlign w:val="center"/>
          </w:tcPr>
          <w:p w14:paraId="3DBF97B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0.164</w:t>
            </w:r>
          </w:p>
        </w:tc>
        <w:tc>
          <w:tcPr>
            <w:tcW w:w="784" w:type="dxa"/>
            <w:vAlign w:val="center"/>
          </w:tcPr>
          <w:p w14:paraId="36DA9E3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0.164</w:t>
            </w:r>
          </w:p>
        </w:tc>
        <w:tc>
          <w:tcPr>
            <w:tcW w:w="786" w:type="dxa"/>
            <w:vAlign w:val="center"/>
          </w:tcPr>
          <w:p w14:paraId="0A11C67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0.163</w:t>
            </w:r>
          </w:p>
        </w:tc>
      </w:tr>
      <w:tr w14:paraId="4DFB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3D10BC9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1733" w:type="dxa"/>
            <w:vMerge w:val="continue"/>
            <w:vAlign w:val="center"/>
          </w:tcPr>
          <w:p w14:paraId="5E3A81D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top"/>
          </w:tcPr>
          <w:p w14:paraId="19D5E14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0.131</w:t>
            </w:r>
          </w:p>
        </w:tc>
        <w:tc>
          <w:tcPr>
            <w:tcW w:w="784" w:type="dxa"/>
            <w:vAlign w:val="top"/>
          </w:tcPr>
          <w:p w14:paraId="18A2318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0.168</w:t>
            </w:r>
          </w:p>
        </w:tc>
        <w:tc>
          <w:tcPr>
            <w:tcW w:w="784" w:type="dxa"/>
            <w:vAlign w:val="top"/>
          </w:tcPr>
          <w:p w14:paraId="3DB4924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0.169</w:t>
            </w:r>
          </w:p>
        </w:tc>
        <w:tc>
          <w:tcPr>
            <w:tcW w:w="784" w:type="dxa"/>
            <w:vAlign w:val="top"/>
          </w:tcPr>
          <w:p w14:paraId="4EA0C4E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0.170</w:t>
            </w:r>
          </w:p>
        </w:tc>
        <w:tc>
          <w:tcPr>
            <w:tcW w:w="784" w:type="dxa"/>
            <w:vAlign w:val="top"/>
          </w:tcPr>
          <w:p w14:paraId="26B6B2E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0.169</w:t>
            </w:r>
          </w:p>
        </w:tc>
        <w:tc>
          <w:tcPr>
            <w:tcW w:w="786" w:type="dxa"/>
            <w:vAlign w:val="top"/>
          </w:tcPr>
          <w:p w14:paraId="5E1AD54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0.166</w:t>
            </w:r>
          </w:p>
        </w:tc>
      </w:tr>
      <w:tr w14:paraId="3CF5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CE0D97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1733" w:type="dxa"/>
            <w:vMerge w:val="continue"/>
            <w:vAlign w:val="center"/>
          </w:tcPr>
          <w:p w14:paraId="424A0A4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6BD0BAD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0.063</w:t>
            </w:r>
          </w:p>
        </w:tc>
        <w:tc>
          <w:tcPr>
            <w:tcW w:w="784" w:type="dxa"/>
            <w:vAlign w:val="center"/>
          </w:tcPr>
          <w:p w14:paraId="314C08A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0.110</w:t>
            </w:r>
          </w:p>
        </w:tc>
        <w:tc>
          <w:tcPr>
            <w:tcW w:w="784" w:type="dxa"/>
            <w:vAlign w:val="center"/>
          </w:tcPr>
          <w:p w14:paraId="2274651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0.117</w:t>
            </w:r>
          </w:p>
        </w:tc>
        <w:tc>
          <w:tcPr>
            <w:tcW w:w="784" w:type="dxa"/>
            <w:vAlign w:val="center"/>
          </w:tcPr>
          <w:p w14:paraId="7D0616D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0.118</w:t>
            </w:r>
          </w:p>
        </w:tc>
        <w:tc>
          <w:tcPr>
            <w:tcW w:w="784" w:type="dxa"/>
            <w:vAlign w:val="center"/>
          </w:tcPr>
          <w:p w14:paraId="1B620DB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0.119</w:t>
            </w:r>
          </w:p>
        </w:tc>
        <w:tc>
          <w:tcPr>
            <w:tcW w:w="786" w:type="dxa"/>
            <w:vAlign w:val="center"/>
          </w:tcPr>
          <w:p w14:paraId="447E87F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0.118</w:t>
            </w:r>
          </w:p>
        </w:tc>
      </w:tr>
      <w:tr w14:paraId="4BB2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7EDE32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1733" w:type="dxa"/>
            <w:vMerge w:val="continue"/>
            <w:vAlign w:val="center"/>
          </w:tcPr>
          <w:p w14:paraId="0C5F831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5DB2D6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11A9C1A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36AA32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7F45E1A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B89473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6" w:type="dxa"/>
            <w:vAlign w:val="center"/>
          </w:tcPr>
          <w:p w14:paraId="6453204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r>
    </w:tbl>
    <w:p w14:paraId="1170FED0">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5CF786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表23</w:t>
      </w:r>
      <w:r>
        <w:rPr>
          <w:rFonts w:hint="eastAsia" w:ascii="宋体" w:hAnsi="宋体" w:eastAsia="宋体" w:cs="Times New Roman"/>
          <w:kern w:val="2"/>
          <w:sz w:val="21"/>
          <w:szCs w:val="21"/>
          <w:lang w:val="en-US" w:eastAsia="zh-CN" w:bidi="ar-SA"/>
        </w:rPr>
        <w:t>试验</w:t>
      </w:r>
      <w:r>
        <w:rPr>
          <w:rFonts w:hint="eastAsia" w:ascii="宋体" w:hAnsi="宋体" w:cs="Times New Roman"/>
          <w:kern w:val="2"/>
          <w:sz w:val="21"/>
          <w:szCs w:val="21"/>
          <w:lang w:val="en-US" w:eastAsia="zh-CN" w:bidi="ar-SA"/>
        </w:rPr>
        <w:t>结果及验证结果</w:t>
      </w:r>
      <w:r>
        <w:rPr>
          <w:rFonts w:hint="eastAsia" w:ascii="宋体" w:hAnsi="宋体" w:eastAsia="宋体" w:cs="Times New Roman"/>
          <w:kern w:val="2"/>
          <w:sz w:val="21"/>
          <w:szCs w:val="21"/>
          <w:lang w:val="en-US" w:eastAsia="zh-CN" w:bidi="ar-SA"/>
        </w:rPr>
        <w:t>表明，硝酸锶溶液（25g/L）加入量在7.5～15mL时，吸光度最大且稳定。本方法选择硝酸锶溶液（25g/L）加入量为10mL。</w:t>
      </w:r>
    </w:p>
    <w:p w14:paraId="1DCD8FA0">
      <w:pPr>
        <w:keepNext w:val="0"/>
        <w:keepLines w:val="0"/>
        <w:pageBreakBefore w:val="0"/>
        <w:kinsoku/>
        <w:wordWrap/>
        <w:overflowPunct/>
        <w:topLinePunct w:val="0"/>
        <w:bidi w:val="0"/>
        <w:snapToGrid/>
        <w:spacing w:line="400" w:lineRule="exact"/>
        <w:ind w:firstLine="420" w:firstLineChars="200"/>
        <w:rPr>
          <w:rFonts w:hint="default" w:ascii="黑体" w:hAnsi="黑体" w:eastAsia="黑体" w:cs="黑体"/>
          <w:szCs w:val="21"/>
          <w:lang w:val="en-US" w:eastAsia="zh-CN"/>
        </w:rPr>
      </w:pPr>
      <w:r>
        <w:rPr>
          <w:rFonts w:hint="eastAsia" w:ascii="黑体" w:hAnsi="黑体" w:eastAsia="黑体" w:cs="黑体"/>
          <w:szCs w:val="21"/>
          <w:lang w:val="en-US" w:eastAsia="zh-CN"/>
        </w:rPr>
        <w:t>4.2 硝酸镧加入量的影响</w:t>
      </w:r>
    </w:p>
    <w:p w14:paraId="2780CB60">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因在试验过程中发现铝元素的共存会对镁的测定有显著的负干扰，通过查阅文献，确定采用硝酸镧以消除该干扰。移取2.00mL镁标准溶液（10µg/mL），加入16mg铝元素，加入10mL硝酸锶溶液（25g/L），加入10mL硼酸溶液（30 g/L），分别加入不同体积的硝酸镧溶液（200g/L），混匀测定吸光度。结果见表24。</w:t>
      </w:r>
    </w:p>
    <w:p w14:paraId="1A0CA16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表24 硝酸镧加入量的影响</w:t>
      </w:r>
    </w:p>
    <w:tbl>
      <w:tblPr>
        <w:tblStyle w:val="11"/>
        <w:tblpPr w:leftFromText="180" w:rightFromText="180" w:vertAnchor="text" w:horzAnchor="page" w:tblpX="1796"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081"/>
        <w:gridCol w:w="1361"/>
        <w:gridCol w:w="1410"/>
        <w:gridCol w:w="1309"/>
      </w:tblGrid>
      <w:tr w14:paraId="0931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1" w:type="dxa"/>
            <w:vAlign w:val="center"/>
          </w:tcPr>
          <w:p w14:paraId="240AA81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081" w:type="dxa"/>
            <w:vAlign w:val="center"/>
          </w:tcPr>
          <w:p w14:paraId="289508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硝酸镧</w:t>
            </w:r>
            <w:r>
              <w:rPr>
                <w:rFonts w:hint="eastAsia"/>
                <w:color w:val="auto"/>
                <w:sz w:val="21"/>
                <w:szCs w:val="21"/>
                <w:highlight w:val="none"/>
                <w:lang w:val="en-US" w:eastAsia="zh-CN"/>
              </w:rPr>
              <w:t>加</w:t>
            </w:r>
            <w:r>
              <w:rPr>
                <w:rFonts w:ascii="Times New Roman" w:hAnsi="Times New Roman" w:eastAsia="宋体"/>
                <w:color w:val="auto"/>
                <w:sz w:val="21"/>
                <w:szCs w:val="21"/>
                <w:highlight w:val="none"/>
              </w:rPr>
              <w:t>入量</w:t>
            </w:r>
          </w:p>
          <w:p w14:paraId="6DEDE99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mL</w:t>
            </w:r>
            <w:r>
              <w:rPr>
                <w:rFonts w:hint="eastAsia" w:ascii="Times New Roman" w:hAnsi="Times New Roman" w:eastAsia="宋体"/>
                <w:color w:val="auto"/>
                <w:sz w:val="21"/>
                <w:szCs w:val="21"/>
                <w:highlight w:val="none"/>
                <w:lang w:eastAsia="zh-CN"/>
              </w:rPr>
              <w:t>）</w:t>
            </w:r>
          </w:p>
        </w:tc>
        <w:tc>
          <w:tcPr>
            <w:tcW w:w="1361" w:type="dxa"/>
            <w:vAlign w:val="center"/>
          </w:tcPr>
          <w:p w14:paraId="494090F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1410" w:type="dxa"/>
            <w:vAlign w:val="center"/>
          </w:tcPr>
          <w:p w14:paraId="734423C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w:t>
            </w:r>
          </w:p>
        </w:tc>
        <w:tc>
          <w:tcPr>
            <w:tcW w:w="1309" w:type="dxa"/>
            <w:vAlign w:val="center"/>
          </w:tcPr>
          <w:p w14:paraId="53ABCAB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r>
      <w:tr w14:paraId="105D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450A6C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2081" w:type="dxa"/>
            <w:vAlign w:val="center"/>
          </w:tcPr>
          <w:p w14:paraId="32AE61D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337ED70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0.151</w:t>
            </w:r>
          </w:p>
        </w:tc>
        <w:tc>
          <w:tcPr>
            <w:tcW w:w="1410" w:type="dxa"/>
            <w:vAlign w:val="center"/>
          </w:tcPr>
          <w:p w14:paraId="7015588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c>
          <w:tcPr>
            <w:tcW w:w="1309" w:type="dxa"/>
            <w:vAlign w:val="center"/>
          </w:tcPr>
          <w:p w14:paraId="765D13F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7BE8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71C050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6D1621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2F81B0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c>
          <w:tcPr>
            <w:tcW w:w="1410" w:type="dxa"/>
            <w:vAlign w:val="center"/>
          </w:tcPr>
          <w:p w14:paraId="1AEA0C2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0.162</w:t>
            </w:r>
          </w:p>
        </w:tc>
        <w:tc>
          <w:tcPr>
            <w:tcW w:w="1309" w:type="dxa"/>
            <w:vAlign w:val="center"/>
          </w:tcPr>
          <w:p w14:paraId="08D6080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3EA2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6AE3208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2081" w:type="dxa"/>
            <w:vAlign w:val="center"/>
          </w:tcPr>
          <w:p w14:paraId="42D7EE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169C39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0.156</w:t>
            </w:r>
          </w:p>
        </w:tc>
        <w:tc>
          <w:tcPr>
            <w:tcW w:w="1410" w:type="dxa"/>
            <w:vAlign w:val="center"/>
          </w:tcPr>
          <w:p w14:paraId="4A5827A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0.160</w:t>
            </w:r>
          </w:p>
        </w:tc>
        <w:tc>
          <w:tcPr>
            <w:tcW w:w="1309" w:type="dxa"/>
            <w:vAlign w:val="center"/>
          </w:tcPr>
          <w:p w14:paraId="218167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0.167</w:t>
            </w:r>
          </w:p>
        </w:tc>
      </w:tr>
      <w:tr w14:paraId="7EB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30597C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28C30BB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0B00501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0.166</w:t>
            </w:r>
          </w:p>
        </w:tc>
        <w:tc>
          <w:tcPr>
            <w:tcW w:w="1410" w:type="dxa"/>
            <w:vAlign w:val="center"/>
          </w:tcPr>
          <w:p w14:paraId="6425F9DA">
            <w:pPr>
              <w:keepNext w:val="0"/>
              <w:keepLines w:val="0"/>
              <w:pageBreakBefore w:val="0"/>
              <w:kinsoku/>
              <w:wordWrap/>
              <w:overflowPunct/>
              <w:topLinePunct w:val="0"/>
              <w:bidi w:val="0"/>
              <w:snapToGrid/>
              <w:spacing w:line="4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0.168</w:t>
            </w:r>
          </w:p>
        </w:tc>
        <w:tc>
          <w:tcPr>
            <w:tcW w:w="1309" w:type="dxa"/>
            <w:vAlign w:val="center"/>
          </w:tcPr>
          <w:p w14:paraId="1AF4C87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0.167</w:t>
            </w:r>
          </w:p>
        </w:tc>
      </w:tr>
      <w:tr w14:paraId="6663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D1DA29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2081" w:type="dxa"/>
            <w:vAlign w:val="center"/>
          </w:tcPr>
          <w:p w14:paraId="592D62E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1400423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071</w:t>
            </w:r>
          </w:p>
        </w:tc>
        <w:tc>
          <w:tcPr>
            <w:tcW w:w="1410" w:type="dxa"/>
            <w:vAlign w:val="center"/>
          </w:tcPr>
          <w:p w14:paraId="7D7763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077</w:t>
            </w:r>
          </w:p>
        </w:tc>
        <w:tc>
          <w:tcPr>
            <w:tcW w:w="1309" w:type="dxa"/>
            <w:vAlign w:val="center"/>
          </w:tcPr>
          <w:p w14:paraId="2DDCACA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r>
      <w:tr w14:paraId="482C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018A4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3B517DC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7FB443B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c>
          <w:tcPr>
            <w:tcW w:w="1410" w:type="dxa"/>
            <w:vAlign w:val="center"/>
          </w:tcPr>
          <w:p w14:paraId="6FED179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093</w:t>
            </w:r>
          </w:p>
        </w:tc>
        <w:tc>
          <w:tcPr>
            <w:tcW w:w="1309" w:type="dxa"/>
            <w:vAlign w:val="center"/>
          </w:tcPr>
          <w:p w14:paraId="5E6A66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r>
      <w:tr w14:paraId="79B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1AA2AA5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2081" w:type="dxa"/>
            <w:vAlign w:val="center"/>
          </w:tcPr>
          <w:p w14:paraId="282789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3BB217A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410" w:type="dxa"/>
            <w:vAlign w:val="center"/>
          </w:tcPr>
          <w:p w14:paraId="3DDBD7B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09" w:type="dxa"/>
            <w:vAlign w:val="center"/>
          </w:tcPr>
          <w:p w14:paraId="0387685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3F0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2787F9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6A13AF0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73B080B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410" w:type="dxa"/>
            <w:vAlign w:val="center"/>
          </w:tcPr>
          <w:p w14:paraId="0BACC97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09" w:type="dxa"/>
            <w:vAlign w:val="center"/>
          </w:tcPr>
          <w:p w14:paraId="50B07B7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7C8BC7B9">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51EB2D0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表24中试验结果及验证结果表明，硝酸镧溶液（200g/L）加入量在10mL时，铝元素干扰完全消除。本方法选择硝酸镧溶液（200g/L）加入量为10mL。</w:t>
      </w:r>
    </w:p>
    <w:p w14:paraId="73AEF5F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p>
    <w:p w14:paraId="740C9517">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5 铜基体干扰试验</w:t>
      </w:r>
    </w:p>
    <w:p w14:paraId="60D37CE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称取0.1g纯铜（铜含量99.99%），按试验方法处理样品，加入2.00mL镁标准溶液（10µg/mL）、10mL硝酸锶（25g/L），10mL硼酸溶液（30 g/L），定容到100mL容量瓶中，同样方法制取一组不含铜试液，测定吸光度比对。结果见表25.</w:t>
      </w:r>
    </w:p>
    <w:p w14:paraId="5C733585">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表25 铜基体干扰的影响</w:t>
      </w:r>
    </w:p>
    <w:tbl>
      <w:tblPr>
        <w:tblStyle w:val="11"/>
        <w:tblpPr w:leftFromText="180" w:rightFromText="180" w:vertAnchor="text" w:horzAnchor="page" w:tblpX="1796"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3892"/>
        <w:gridCol w:w="2346"/>
      </w:tblGrid>
      <w:tr w14:paraId="2CF3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1" w:type="dxa"/>
            <w:vAlign w:val="center"/>
          </w:tcPr>
          <w:p w14:paraId="5AD0222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3892" w:type="dxa"/>
            <w:vAlign w:val="center"/>
          </w:tcPr>
          <w:p w14:paraId="1632D29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试验溶液</w:t>
            </w:r>
          </w:p>
        </w:tc>
        <w:tc>
          <w:tcPr>
            <w:tcW w:w="2346" w:type="dxa"/>
            <w:vAlign w:val="center"/>
          </w:tcPr>
          <w:p w14:paraId="255BE46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20BE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30B28A0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3892" w:type="dxa"/>
            <w:vAlign w:val="center"/>
          </w:tcPr>
          <w:p w14:paraId="6782F82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07A178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0.154</w:t>
            </w:r>
          </w:p>
        </w:tc>
      </w:tr>
      <w:tr w14:paraId="629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36F5247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1D9AC20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244FE40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0.156</w:t>
            </w:r>
          </w:p>
        </w:tc>
      </w:tr>
      <w:tr w14:paraId="57D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0D26387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3892" w:type="dxa"/>
            <w:vAlign w:val="center"/>
          </w:tcPr>
          <w:p w14:paraId="0A8CA00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72C87D6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0.170</w:t>
            </w:r>
          </w:p>
        </w:tc>
      </w:tr>
      <w:tr w14:paraId="59D8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7B65603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762C902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380D2546">
            <w:pPr>
              <w:keepNext w:val="0"/>
              <w:keepLines w:val="0"/>
              <w:pageBreakBefore w:val="0"/>
              <w:kinsoku/>
              <w:wordWrap/>
              <w:overflowPunct/>
              <w:topLinePunct w:val="0"/>
              <w:bidi w:val="0"/>
              <w:snapToGrid/>
              <w:spacing w:line="4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0.170</w:t>
            </w:r>
          </w:p>
        </w:tc>
      </w:tr>
      <w:tr w14:paraId="355E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F847F0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3892" w:type="dxa"/>
            <w:vAlign w:val="center"/>
          </w:tcPr>
          <w:p w14:paraId="1A306F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7DF45B0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0.119</w:t>
            </w:r>
          </w:p>
        </w:tc>
      </w:tr>
      <w:tr w14:paraId="2663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0507E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2042723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67FA458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0.120</w:t>
            </w:r>
          </w:p>
        </w:tc>
      </w:tr>
      <w:tr w14:paraId="74A8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7DC1673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3892" w:type="dxa"/>
            <w:vAlign w:val="center"/>
          </w:tcPr>
          <w:p w14:paraId="16F2A2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2BBF55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584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11439BC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35FA8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0C0B696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0D983336">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4EB7500E">
      <w:pPr>
        <w:keepNext w:val="0"/>
        <w:keepLines w:val="0"/>
        <w:pageBreakBefore w:val="0"/>
        <w:kinsoku/>
        <w:wordWrap/>
        <w:overflowPunct/>
        <w:topLinePunct w:val="0"/>
        <w:bidi w:val="0"/>
        <w:snapToGrid/>
        <w:spacing w:line="400" w:lineRule="exact"/>
        <w:ind w:firstLine="420" w:firstLineChars="200"/>
        <w:rPr>
          <w:rFonts w:hint="default" w:ascii="宋体" w:hAnsi="宋体" w:cs="Times New Roman"/>
          <w:kern w:val="2"/>
          <w:sz w:val="21"/>
          <w:szCs w:val="21"/>
          <w:lang w:val="en-US" w:eastAsia="zh-CN" w:bidi="ar-SA"/>
        </w:rPr>
      </w:pPr>
    </w:p>
    <w:p w14:paraId="1AC3FC71">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表25中试验结果及验证结果表明，铜基体对吸光度测定结果无影响，故工作曲线中的铜元素不用基体匹配。</w:t>
      </w:r>
    </w:p>
    <w:p w14:paraId="510A483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2BFA716F">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6 杂质元素干扰试验</w:t>
      </w:r>
    </w:p>
    <w:p w14:paraId="5CEC425F">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移取2.00mL镁标准溶液（10µg/mL）于100mL容量瓶中，分别加入铜合金中可能存在元素的最高含量以及混合杂质元素，按照试验方法，测定吸光度，试验结果及验证见表26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表29</w:t>
      </w:r>
      <w:r>
        <w:rPr>
          <w:rFonts w:hint="eastAsia" w:ascii="宋体" w:hAnsi="宋体" w:cs="Times New Roman"/>
          <w:kern w:val="2"/>
          <w:sz w:val="21"/>
          <w:szCs w:val="21"/>
          <w:lang w:val="en-US" w:eastAsia="zh-CN" w:bidi="ar-SA"/>
        </w:rPr>
        <w:t>。</w:t>
      </w:r>
    </w:p>
    <w:p w14:paraId="61E5DE7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表26 杂质元素干扰试验（中铝洛铜）</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4"/>
        <w:gridCol w:w="2063"/>
        <w:gridCol w:w="2510"/>
      </w:tblGrid>
      <w:tr w14:paraId="297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vAlign w:val="center"/>
          </w:tcPr>
          <w:p w14:paraId="6A89CC6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4" w:type="dxa"/>
            <w:vAlign w:val="center"/>
          </w:tcPr>
          <w:p w14:paraId="0EBDFD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15316C5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2063" w:type="dxa"/>
            <w:vAlign w:val="center"/>
          </w:tcPr>
          <w:p w14:paraId="48B52E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510" w:type="dxa"/>
            <w:vAlign w:val="center"/>
          </w:tcPr>
          <w:p w14:paraId="53E72C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0F6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662B4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4" w:type="dxa"/>
            <w:vAlign w:val="center"/>
          </w:tcPr>
          <w:p w14:paraId="3213967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2063" w:type="dxa"/>
            <w:vAlign w:val="center"/>
          </w:tcPr>
          <w:p w14:paraId="54F7BD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0.170</w:t>
            </w:r>
          </w:p>
        </w:tc>
        <w:tc>
          <w:tcPr>
            <w:tcW w:w="2510" w:type="dxa"/>
            <w:vAlign w:val="center"/>
          </w:tcPr>
          <w:p w14:paraId="1130CC2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0.169</w:t>
            </w:r>
          </w:p>
        </w:tc>
      </w:tr>
      <w:tr w14:paraId="5EAD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C4593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4" w:type="dxa"/>
            <w:vAlign w:val="center"/>
          </w:tcPr>
          <w:p w14:paraId="577D47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2063" w:type="dxa"/>
            <w:vAlign w:val="center"/>
          </w:tcPr>
          <w:p w14:paraId="724AAF2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0.182</w:t>
            </w:r>
          </w:p>
        </w:tc>
        <w:tc>
          <w:tcPr>
            <w:tcW w:w="2510" w:type="dxa"/>
            <w:vAlign w:val="center"/>
          </w:tcPr>
          <w:p w14:paraId="0A8C94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0.179</w:t>
            </w:r>
          </w:p>
        </w:tc>
      </w:tr>
      <w:tr w14:paraId="3D85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74B8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4" w:type="dxa"/>
            <w:vAlign w:val="center"/>
          </w:tcPr>
          <w:p w14:paraId="42576C7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18.0</w:t>
            </w:r>
          </w:p>
        </w:tc>
        <w:tc>
          <w:tcPr>
            <w:tcW w:w="2063" w:type="dxa"/>
            <w:vAlign w:val="center"/>
          </w:tcPr>
          <w:p w14:paraId="28BBC1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0.153</w:t>
            </w:r>
          </w:p>
        </w:tc>
        <w:tc>
          <w:tcPr>
            <w:tcW w:w="2510" w:type="dxa"/>
            <w:vAlign w:val="center"/>
          </w:tcPr>
          <w:p w14:paraId="0954F56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0.150</w:t>
            </w:r>
          </w:p>
        </w:tc>
      </w:tr>
      <w:tr w14:paraId="11FE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AD9595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4" w:type="dxa"/>
            <w:vAlign w:val="center"/>
          </w:tcPr>
          <w:p w14:paraId="11D125C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17.0</w:t>
            </w:r>
          </w:p>
        </w:tc>
        <w:tc>
          <w:tcPr>
            <w:tcW w:w="2063" w:type="dxa"/>
            <w:vAlign w:val="center"/>
          </w:tcPr>
          <w:p w14:paraId="112EBA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0.151</w:t>
            </w:r>
          </w:p>
        </w:tc>
        <w:tc>
          <w:tcPr>
            <w:tcW w:w="2510" w:type="dxa"/>
            <w:vAlign w:val="center"/>
          </w:tcPr>
          <w:p w14:paraId="71E1193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0.150</w:t>
            </w:r>
          </w:p>
        </w:tc>
      </w:tr>
      <w:tr w14:paraId="056C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827A4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4" w:type="dxa"/>
            <w:vAlign w:val="center"/>
          </w:tcPr>
          <w:p w14:paraId="4BF29A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16.0</w:t>
            </w:r>
          </w:p>
        </w:tc>
        <w:tc>
          <w:tcPr>
            <w:tcW w:w="2063" w:type="dxa"/>
            <w:vAlign w:val="center"/>
          </w:tcPr>
          <w:p w14:paraId="3D39ED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c>
          <w:tcPr>
            <w:tcW w:w="2510" w:type="dxa"/>
            <w:vAlign w:val="center"/>
          </w:tcPr>
          <w:p w14:paraId="53E8D8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18D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56F4D6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4" w:type="dxa"/>
            <w:vAlign w:val="center"/>
          </w:tcPr>
          <w:p w14:paraId="14CEB2F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7.0</w:t>
            </w:r>
          </w:p>
        </w:tc>
        <w:tc>
          <w:tcPr>
            <w:tcW w:w="2063" w:type="dxa"/>
            <w:vAlign w:val="center"/>
          </w:tcPr>
          <w:p w14:paraId="070D501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0.158</w:t>
            </w:r>
          </w:p>
        </w:tc>
        <w:tc>
          <w:tcPr>
            <w:tcW w:w="2510" w:type="dxa"/>
            <w:vAlign w:val="center"/>
          </w:tcPr>
          <w:p w14:paraId="2F5B3A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0.158</w:t>
            </w:r>
          </w:p>
        </w:tc>
      </w:tr>
      <w:tr w14:paraId="19A8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BD5F8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4" w:type="dxa"/>
            <w:vAlign w:val="center"/>
          </w:tcPr>
          <w:p w14:paraId="58B1DF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2063" w:type="dxa"/>
            <w:vAlign w:val="center"/>
          </w:tcPr>
          <w:p w14:paraId="2930D88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0.161</w:t>
            </w:r>
          </w:p>
        </w:tc>
        <w:tc>
          <w:tcPr>
            <w:tcW w:w="2510" w:type="dxa"/>
            <w:vAlign w:val="center"/>
          </w:tcPr>
          <w:p w14:paraId="00D9B5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4163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4DC49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4" w:type="dxa"/>
            <w:vAlign w:val="center"/>
          </w:tcPr>
          <w:p w14:paraId="739847A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w:t>
            </w:r>
          </w:p>
        </w:tc>
        <w:tc>
          <w:tcPr>
            <w:tcW w:w="2063" w:type="dxa"/>
            <w:vAlign w:val="center"/>
          </w:tcPr>
          <w:p w14:paraId="5AFF3CC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0.171</w:t>
            </w:r>
          </w:p>
        </w:tc>
        <w:tc>
          <w:tcPr>
            <w:tcW w:w="2510" w:type="dxa"/>
            <w:vAlign w:val="center"/>
          </w:tcPr>
          <w:p w14:paraId="6DCBA19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0.173</w:t>
            </w:r>
          </w:p>
        </w:tc>
      </w:tr>
      <w:tr w14:paraId="066D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840C7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4" w:type="dxa"/>
            <w:vAlign w:val="center"/>
          </w:tcPr>
          <w:p w14:paraId="5832852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2063" w:type="dxa"/>
            <w:vAlign w:val="center"/>
          </w:tcPr>
          <w:p w14:paraId="64C220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0.145</w:t>
            </w:r>
          </w:p>
        </w:tc>
        <w:tc>
          <w:tcPr>
            <w:tcW w:w="2510" w:type="dxa"/>
            <w:vAlign w:val="center"/>
          </w:tcPr>
          <w:p w14:paraId="5B8FF1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0.147</w:t>
            </w:r>
          </w:p>
        </w:tc>
      </w:tr>
      <w:tr w14:paraId="118C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E788D9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4" w:type="dxa"/>
            <w:vAlign w:val="center"/>
          </w:tcPr>
          <w:p w14:paraId="4A6E66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2063" w:type="dxa"/>
            <w:vAlign w:val="center"/>
          </w:tcPr>
          <w:p w14:paraId="6C0C9DC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0.170</w:t>
            </w:r>
          </w:p>
        </w:tc>
        <w:tc>
          <w:tcPr>
            <w:tcW w:w="2510" w:type="dxa"/>
            <w:vAlign w:val="center"/>
          </w:tcPr>
          <w:p w14:paraId="726164D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0.170</w:t>
            </w:r>
          </w:p>
        </w:tc>
      </w:tr>
      <w:tr w14:paraId="1223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A2576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4" w:type="dxa"/>
            <w:vAlign w:val="center"/>
          </w:tcPr>
          <w:p w14:paraId="0889E6E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3.5</w:t>
            </w:r>
          </w:p>
        </w:tc>
        <w:tc>
          <w:tcPr>
            <w:tcW w:w="2063" w:type="dxa"/>
            <w:vAlign w:val="center"/>
          </w:tcPr>
          <w:p w14:paraId="259775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0.171</w:t>
            </w:r>
          </w:p>
        </w:tc>
        <w:tc>
          <w:tcPr>
            <w:tcW w:w="2510" w:type="dxa"/>
            <w:vAlign w:val="center"/>
          </w:tcPr>
          <w:p w14:paraId="44F97A2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0.173</w:t>
            </w:r>
          </w:p>
        </w:tc>
      </w:tr>
      <w:tr w14:paraId="39C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549B59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4" w:type="dxa"/>
            <w:vAlign w:val="center"/>
          </w:tcPr>
          <w:p w14:paraId="0D97619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2063" w:type="dxa"/>
            <w:vAlign w:val="center"/>
          </w:tcPr>
          <w:p w14:paraId="38CD4B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0.160</w:t>
            </w:r>
          </w:p>
        </w:tc>
        <w:tc>
          <w:tcPr>
            <w:tcW w:w="2510" w:type="dxa"/>
            <w:vAlign w:val="center"/>
          </w:tcPr>
          <w:p w14:paraId="297DF31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0.160</w:t>
            </w:r>
          </w:p>
        </w:tc>
      </w:tr>
      <w:tr w14:paraId="48AB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A79F26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4" w:type="dxa"/>
            <w:vAlign w:val="center"/>
          </w:tcPr>
          <w:p w14:paraId="256A373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w:t>
            </w:r>
          </w:p>
        </w:tc>
        <w:tc>
          <w:tcPr>
            <w:tcW w:w="2063" w:type="dxa"/>
            <w:vAlign w:val="center"/>
          </w:tcPr>
          <w:p w14:paraId="119EEBC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c>
          <w:tcPr>
            <w:tcW w:w="2510" w:type="dxa"/>
            <w:vAlign w:val="center"/>
          </w:tcPr>
          <w:p w14:paraId="11AE014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1D9A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089E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4" w:type="dxa"/>
            <w:vAlign w:val="center"/>
          </w:tcPr>
          <w:p w14:paraId="10539B4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2063" w:type="dxa"/>
            <w:vAlign w:val="center"/>
          </w:tcPr>
          <w:p w14:paraId="34FF35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0.153</w:t>
            </w:r>
          </w:p>
        </w:tc>
        <w:tc>
          <w:tcPr>
            <w:tcW w:w="2510" w:type="dxa"/>
            <w:vAlign w:val="center"/>
          </w:tcPr>
          <w:p w14:paraId="32C9BBC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5971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6C68E0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4" w:type="dxa"/>
            <w:vAlign w:val="center"/>
          </w:tcPr>
          <w:p w14:paraId="7A98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2063" w:type="dxa"/>
            <w:vAlign w:val="center"/>
          </w:tcPr>
          <w:p w14:paraId="77A526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0.144</w:t>
            </w:r>
          </w:p>
        </w:tc>
        <w:tc>
          <w:tcPr>
            <w:tcW w:w="2510" w:type="dxa"/>
            <w:vAlign w:val="center"/>
          </w:tcPr>
          <w:p w14:paraId="098680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0.147</w:t>
            </w:r>
          </w:p>
        </w:tc>
      </w:tr>
      <w:tr w14:paraId="6073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98BD8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4" w:type="dxa"/>
            <w:vAlign w:val="center"/>
          </w:tcPr>
          <w:p w14:paraId="63DF34F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2063" w:type="dxa"/>
            <w:vAlign w:val="center"/>
          </w:tcPr>
          <w:p w14:paraId="587FEA3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c>
          <w:tcPr>
            <w:tcW w:w="2510" w:type="dxa"/>
            <w:vAlign w:val="center"/>
          </w:tcPr>
          <w:p w14:paraId="5BD6DFA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39AF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B80D9A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4" w:type="dxa"/>
            <w:vAlign w:val="center"/>
          </w:tcPr>
          <w:p w14:paraId="42EBC37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1.1</w:t>
            </w:r>
          </w:p>
        </w:tc>
        <w:tc>
          <w:tcPr>
            <w:tcW w:w="2063" w:type="dxa"/>
            <w:vAlign w:val="center"/>
          </w:tcPr>
          <w:p w14:paraId="75E75E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0.161</w:t>
            </w:r>
          </w:p>
        </w:tc>
        <w:tc>
          <w:tcPr>
            <w:tcW w:w="2510" w:type="dxa"/>
            <w:vAlign w:val="center"/>
          </w:tcPr>
          <w:p w14:paraId="0997C2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0.160</w:t>
            </w:r>
          </w:p>
        </w:tc>
      </w:tr>
      <w:tr w14:paraId="7D9F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83E24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4" w:type="dxa"/>
            <w:vAlign w:val="center"/>
          </w:tcPr>
          <w:p w14:paraId="1182F1C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2063" w:type="dxa"/>
            <w:vAlign w:val="center"/>
          </w:tcPr>
          <w:p w14:paraId="68D43BF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c>
          <w:tcPr>
            <w:tcW w:w="2510" w:type="dxa"/>
            <w:vAlign w:val="center"/>
          </w:tcPr>
          <w:p w14:paraId="4A9016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r>
      <w:tr w14:paraId="4440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2B379F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4" w:type="dxa"/>
            <w:vAlign w:val="center"/>
          </w:tcPr>
          <w:p w14:paraId="092AA1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w:t>
            </w:r>
          </w:p>
        </w:tc>
        <w:tc>
          <w:tcPr>
            <w:tcW w:w="2063" w:type="dxa"/>
            <w:vAlign w:val="center"/>
          </w:tcPr>
          <w:p w14:paraId="65FF2BB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c>
          <w:tcPr>
            <w:tcW w:w="2510" w:type="dxa"/>
            <w:vAlign w:val="center"/>
          </w:tcPr>
          <w:p w14:paraId="1FF1E0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0492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E7A1E6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4" w:type="dxa"/>
            <w:vAlign w:val="center"/>
          </w:tcPr>
          <w:p w14:paraId="460CD6E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0.7</w:t>
            </w:r>
          </w:p>
        </w:tc>
        <w:tc>
          <w:tcPr>
            <w:tcW w:w="2063" w:type="dxa"/>
            <w:vAlign w:val="center"/>
          </w:tcPr>
          <w:p w14:paraId="4DD398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0.155</w:t>
            </w:r>
          </w:p>
        </w:tc>
        <w:tc>
          <w:tcPr>
            <w:tcW w:w="2510" w:type="dxa"/>
            <w:vAlign w:val="center"/>
          </w:tcPr>
          <w:p w14:paraId="1C0A56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610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9EB86E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表中所有元素混合</w:t>
            </w:r>
          </w:p>
        </w:tc>
        <w:tc>
          <w:tcPr>
            <w:tcW w:w="1964" w:type="dxa"/>
            <w:vAlign w:val="center"/>
          </w:tcPr>
          <w:p w14:paraId="5F8E743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表中所有单元素相应加入量</w:t>
            </w:r>
          </w:p>
        </w:tc>
        <w:tc>
          <w:tcPr>
            <w:tcW w:w="2063" w:type="dxa"/>
            <w:vAlign w:val="center"/>
          </w:tcPr>
          <w:p w14:paraId="6A21308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0.143</w:t>
            </w:r>
          </w:p>
        </w:tc>
        <w:tc>
          <w:tcPr>
            <w:tcW w:w="2510" w:type="dxa"/>
            <w:vAlign w:val="center"/>
          </w:tcPr>
          <w:p w14:paraId="609893E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0.145</w:t>
            </w:r>
          </w:p>
        </w:tc>
      </w:tr>
    </w:tbl>
    <w:p w14:paraId="0B594CE4">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32ED7059">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22FDC98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表27 杂质元素干扰试验（攀钢沈钛）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3836"/>
        <w:gridCol w:w="2391"/>
      </w:tblGrid>
      <w:tr w14:paraId="3F2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9E797F1">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杂质元素</w:t>
            </w:r>
          </w:p>
        </w:tc>
        <w:tc>
          <w:tcPr>
            <w:tcW w:w="3825" w:type="dxa"/>
            <w:noWrap w:val="0"/>
            <w:vAlign w:val="top"/>
          </w:tcPr>
          <w:p w14:paraId="45DD3DC3">
            <w:pPr>
              <w:jc w:val="center"/>
              <w:rPr>
                <w:rFonts w:hint="eastAsia"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加入量，</w:t>
            </w:r>
            <w:r>
              <w:rPr>
                <w:rFonts w:hint="default" w:ascii="Times New Roman" w:hAnsi="Times New Roman" w:cs="Times New Roman"/>
                <w:b w:val="0"/>
                <w:bCs w:val="0"/>
                <w:i w:val="0"/>
                <w:iCs w:val="0"/>
                <w:color w:val="000000"/>
                <w:kern w:val="2"/>
                <w:sz w:val="21"/>
                <w:szCs w:val="21"/>
                <w:lang w:val="en-US" w:eastAsia="zh-CN"/>
              </w:rPr>
              <w:t>m</w:t>
            </w:r>
            <w:r>
              <w:rPr>
                <w:rFonts w:hint="eastAsia" w:ascii="Times New Roman" w:hAnsi="Times New Roman" w:cs="Times New Roman"/>
                <w:b w:val="0"/>
                <w:bCs w:val="0"/>
                <w:i w:val="0"/>
                <w:iCs w:val="0"/>
                <w:color w:val="000000"/>
                <w:kern w:val="2"/>
                <w:sz w:val="21"/>
                <w:szCs w:val="21"/>
                <w:lang w:val="en-US" w:eastAsia="zh-CN"/>
              </w:rPr>
              <w:t>g</w:t>
            </w:r>
          </w:p>
        </w:tc>
        <w:tc>
          <w:tcPr>
            <w:tcW w:w="2453" w:type="dxa"/>
            <w:noWrap w:val="0"/>
            <w:vAlign w:val="top"/>
          </w:tcPr>
          <w:p w14:paraId="1423530F">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吸光度</w:t>
            </w:r>
          </w:p>
        </w:tc>
      </w:tr>
      <w:tr w14:paraId="3180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8D2FAF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w:t>
            </w:r>
          </w:p>
        </w:tc>
        <w:tc>
          <w:tcPr>
            <w:tcW w:w="3825" w:type="dxa"/>
            <w:noWrap w:val="0"/>
            <w:vAlign w:val="top"/>
          </w:tcPr>
          <w:p w14:paraId="0863344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w:t>
            </w:r>
          </w:p>
        </w:tc>
        <w:tc>
          <w:tcPr>
            <w:tcW w:w="2453" w:type="dxa"/>
            <w:noWrap w:val="0"/>
            <w:vAlign w:val="top"/>
          </w:tcPr>
          <w:p w14:paraId="536C573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358B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C8A0993">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Ni</w:t>
            </w:r>
          </w:p>
        </w:tc>
        <w:tc>
          <w:tcPr>
            <w:tcW w:w="3825" w:type="dxa"/>
            <w:noWrap w:val="0"/>
            <w:vAlign w:val="top"/>
          </w:tcPr>
          <w:p w14:paraId="5D9A763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453" w:type="dxa"/>
            <w:noWrap w:val="0"/>
            <w:vAlign w:val="top"/>
          </w:tcPr>
          <w:p w14:paraId="57FCD89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1C3C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1ADE0B9F">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Zn</w:t>
            </w:r>
          </w:p>
        </w:tc>
        <w:tc>
          <w:tcPr>
            <w:tcW w:w="3825" w:type="dxa"/>
            <w:noWrap w:val="0"/>
            <w:vAlign w:val="top"/>
          </w:tcPr>
          <w:p w14:paraId="2108667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453" w:type="dxa"/>
            <w:noWrap w:val="0"/>
            <w:vAlign w:val="top"/>
          </w:tcPr>
          <w:p w14:paraId="1BE198F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7786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966DC3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Sn</w:t>
            </w:r>
          </w:p>
        </w:tc>
        <w:tc>
          <w:tcPr>
            <w:tcW w:w="3825" w:type="dxa"/>
            <w:noWrap w:val="0"/>
            <w:vAlign w:val="top"/>
          </w:tcPr>
          <w:p w14:paraId="758AD8F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18.0</w:t>
            </w:r>
          </w:p>
        </w:tc>
        <w:tc>
          <w:tcPr>
            <w:tcW w:w="2453" w:type="dxa"/>
            <w:noWrap w:val="0"/>
            <w:vAlign w:val="top"/>
          </w:tcPr>
          <w:p w14:paraId="4E2F10A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044F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46B43D7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Mn</w:t>
            </w:r>
          </w:p>
        </w:tc>
        <w:tc>
          <w:tcPr>
            <w:tcW w:w="3825" w:type="dxa"/>
            <w:noWrap w:val="0"/>
            <w:vAlign w:val="top"/>
          </w:tcPr>
          <w:p w14:paraId="127C3CC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17.0</w:t>
            </w:r>
          </w:p>
        </w:tc>
        <w:tc>
          <w:tcPr>
            <w:tcW w:w="2453" w:type="dxa"/>
            <w:noWrap w:val="0"/>
            <w:vAlign w:val="top"/>
          </w:tcPr>
          <w:p w14:paraId="46F17C2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7A7B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696CEE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Al</w:t>
            </w:r>
          </w:p>
        </w:tc>
        <w:tc>
          <w:tcPr>
            <w:tcW w:w="3825" w:type="dxa"/>
            <w:noWrap w:val="0"/>
            <w:vAlign w:val="top"/>
          </w:tcPr>
          <w:p w14:paraId="6ECD9F6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16.0</w:t>
            </w:r>
          </w:p>
        </w:tc>
        <w:tc>
          <w:tcPr>
            <w:tcW w:w="2453" w:type="dxa"/>
            <w:noWrap w:val="0"/>
            <w:vAlign w:val="top"/>
          </w:tcPr>
          <w:p w14:paraId="2F2DCE5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49C5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14FD82E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Fe</w:t>
            </w:r>
          </w:p>
        </w:tc>
        <w:tc>
          <w:tcPr>
            <w:tcW w:w="3825" w:type="dxa"/>
            <w:noWrap w:val="0"/>
            <w:vAlign w:val="top"/>
          </w:tcPr>
          <w:p w14:paraId="2474879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7.0</w:t>
            </w:r>
          </w:p>
        </w:tc>
        <w:tc>
          <w:tcPr>
            <w:tcW w:w="2453" w:type="dxa"/>
            <w:noWrap w:val="0"/>
            <w:vAlign w:val="top"/>
          </w:tcPr>
          <w:p w14:paraId="01AE45D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76A4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21F3067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Cr</w:t>
            </w:r>
          </w:p>
        </w:tc>
        <w:tc>
          <w:tcPr>
            <w:tcW w:w="3825" w:type="dxa"/>
            <w:noWrap w:val="0"/>
            <w:vAlign w:val="top"/>
          </w:tcPr>
          <w:p w14:paraId="36AA3710">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6.0</w:t>
            </w:r>
          </w:p>
        </w:tc>
        <w:tc>
          <w:tcPr>
            <w:tcW w:w="2453" w:type="dxa"/>
            <w:noWrap w:val="0"/>
            <w:vAlign w:val="top"/>
          </w:tcPr>
          <w:p w14:paraId="044F654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6ADA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7DB41C3">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Pb</w:t>
            </w:r>
          </w:p>
        </w:tc>
        <w:tc>
          <w:tcPr>
            <w:tcW w:w="3825" w:type="dxa"/>
            <w:noWrap w:val="0"/>
            <w:vAlign w:val="top"/>
          </w:tcPr>
          <w:p w14:paraId="73EAB39C">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w:t>
            </w:r>
          </w:p>
        </w:tc>
        <w:tc>
          <w:tcPr>
            <w:tcW w:w="2453" w:type="dxa"/>
            <w:noWrap w:val="0"/>
            <w:vAlign w:val="top"/>
          </w:tcPr>
          <w:p w14:paraId="449C46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322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2DA8DAC">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Si</w:t>
            </w:r>
          </w:p>
        </w:tc>
        <w:tc>
          <w:tcPr>
            <w:tcW w:w="3825" w:type="dxa"/>
            <w:noWrap w:val="0"/>
            <w:vAlign w:val="top"/>
          </w:tcPr>
          <w:p w14:paraId="6EAFD59E">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4.0</w:t>
            </w:r>
          </w:p>
        </w:tc>
        <w:tc>
          <w:tcPr>
            <w:tcW w:w="2453" w:type="dxa"/>
            <w:noWrap w:val="0"/>
            <w:vAlign w:val="top"/>
          </w:tcPr>
          <w:p w14:paraId="09C376A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5F63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3AEB87A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Ti</w:t>
            </w:r>
          </w:p>
        </w:tc>
        <w:tc>
          <w:tcPr>
            <w:tcW w:w="3825" w:type="dxa"/>
            <w:noWrap w:val="0"/>
            <w:vAlign w:val="top"/>
          </w:tcPr>
          <w:p w14:paraId="02C6228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4.0</w:t>
            </w:r>
          </w:p>
        </w:tc>
        <w:tc>
          <w:tcPr>
            <w:tcW w:w="2453" w:type="dxa"/>
            <w:noWrap w:val="0"/>
            <w:vAlign w:val="top"/>
          </w:tcPr>
          <w:p w14:paraId="5346FBA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3BB6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34514729">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Bi</w:t>
            </w:r>
          </w:p>
        </w:tc>
        <w:tc>
          <w:tcPr>
            <w:tcW w:w="3825" w:type="dxa"/>
            <w:noWrap w:val="0"/>
            <w:vAlign w:val="top"/>
          </w:tcPr>
          <w:p w14:paraId="4E66EE7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3.5</w:t>
            </w:r>
          </w:p>
        </w:tc>
        <w:tc>
          <w:tcPr>
            <w:tcW w:w="2453" w:type="dxa"/>
            <w:noWrap w:val="0"/>
            <w:vAlign w:val="top"/>
          </w:tcPr>
          <w:p w14:paraId="202F4F5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2C4A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17686A8D">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Be</w:t>
            </w:r>
          </w:p>
        </w:tc>
        <w:tc>
          <w:tcPr>
            <w:tcW w:w="3825" w:type="dxa"/>
            <w:noWrap w:val="0"/>
            <w:vAlign w:val="top"/>
          </w:tcPr>
          <w:p w14:paraId="364D52D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3.0</w:t>
            </w:r>
          </w:p>
        </w:tc>
        <w:tc>
          <w:tcPr>
            <w:tcW w:w="2453" w:type="dxa"/>
            <w:noWrap w:val="0"/>
            <w:vAlign w:val="top"/>
          </w:tcPr>
          <w:p w14:paraId="5F73D38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043E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0FAE134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Co</w:t>
            </w:r>
          </w:p>
        </w:tc>
        <w:tc>
          <w:tcPr>
            <w:tcW w:w="3825" w:type="dxa"/>
            <w:noWrap w:val="0"/>
            <w:vAlign w:val="top"/>
          </w:tcPr>
          <w:p w14:paraId="6DD6DAF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2.0</w:t>
            </w:r>
          </w:p>
        </w:tc>
        <w:tc>
          <w:tcPr>
            <w:tcW w:w="2453" w:type="dxa"/>
            <w:noWrap w:val="0"/>
            <w:vAlign w:val="top"/>
          </w:tcPr>
          <w:p w14:paraId="43F7809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7A74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32D2B1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P</w:t>
            </w:r>
          </w:p>
        </w:tc>
        <w:tc>
          <w:tcPr>
            <w:tcW w:w="3825" w:type="dxa"/>
            <w:noWrap w:val="0"/>
            <w:vAlign w:val="top"/>
          </w:tcPr>
          <w:p w14:paraId="2E2A5BE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1.5</w:t>
            </w:r>
          </w:p>
        </w:tc>
        <w:tc>
          <w:tcPr>
            <w:tcW w:w="2453" w:type="dxa"/>
            <w:noWrap w:val="0"/>
            <w:vAlign w:val="top"/>
          </w:tcPr>
          <w:p w14:paraId="38DF007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076F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45AFEE76">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Sb</w:t>
            </w:r>
          </w:p>
        </w:tc>
        <w:tc>
          <w:tcPr>
            <w:tcW w:w="3825" w:type="dxa"/>
            <w:noWrap w:val="0"/>
            <w:vAlign w:val="top"/>
          </w:tcPr>
          <w:p w14:paraId="23372B1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1.5</w:t>
            </w:r>
          </w:p>
        </w:tc>
        <w:tc>
          <w:tcPr>
            <w:tcW w:w="2453" w:type="dxa"/>
            <w:noWrap w:val="0"/>
            <w:vAlign w:val="top"/>
          </w:tcPr>
          <w:p w14:paraId="2C1478E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4FC4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8452444">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Cd</w:t>
            </w:r>
          </w:p>
        </w:tc>
        <w:tc>
          <w:tcPr>
            <w:tcW w:w="3825" w:type="dxa"/>
            <w:noWrap w:val="0"/>
            <w:vAlign w:val="top"/>
          </w:tcPr>
          <w:p w14:paraId="0CA516D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1.2</w:t>
            </w:r>
          </w:p>
        </w:tc>
        <w:tc>
          <w:tcPr>
            <w:tcW w:w="2453" w:type="dxa"/>
            <w:noWrap w:val="0"/>
            <w:vAlign w:val="top"/>
          </w:tcPr>
          <w:p w14:paraId="776A7BA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1906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94D999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Ag</w:t>
            </w:r>
          </w:p>
        </w:tc>
        <w:tc>
          <w:tcPr>
            <w:tcW w:w="3825" w:type="dxa"/>
            <w:noWrap w:val="0"/>
            <w:vAlign w:val="top"/>
          </w:tcPr>
          <w:p w14:paraId="56B1962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1.1</w:t>
            </w:r>
          </w:p>
        </w:tc>
        <w:tc>
          <w:tcPr>
            <w:tcW w:w="2453" w:type="dxa"/>
            <w:noWrap w:val="0"/>
            <w:vAlign w:val="top"/>
          </w:tcPr>
          <w:p w14:paraId="30D15E1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10A0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37B1638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Zr</w:t>
            </w:r>
          </w:p>
        </w:tc>
        <w:tc>
          <w:tcPr>
            <w:tcW w:w="3825" w:type="dxa"/>
            <w:noWrap w:val="0"/>
            <w:vAlign w:val="top"/>
          </w:tcPr>
          <w:p w14:paraId="590FE02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w:t>
            </w:r>
          </w:p>
        </w:tc>
        <w:tc>
          <w:tcPr>
            <w:tcW w:w="2453" w:type="dxa"/>
            <w:noWrap w:val="0"/>
            <w:vAlign w:val="top"/>
          </w:tcPr>
          <w:p w14:paraId="505B01F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3507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8B76794">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As</w:t>
            </w:r>
          </w:p>
        </w:tc>
        <w:tc>
          <w:tcPr>
            <w:tcW w:w="3825" w:type="dxa"/>
            <w:noWrap w:val="0"/>
            <w:vAlign w:val="top"/>
          </w:tcPr>
          <w:p w14:paraId="52B02AD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0.8</w:t>
            </w:r>
          </w:p>
        </w:tc>
        <w:tc>
          <w:tcPr>
            <w:tcW w:w="2453" w:type="dxa"/>
            <w:noWrap w:val="0"/>
            <w:vAlign w:val="top"/>
          </w:tcPr>
          <w:p w14:paraId="416288F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1BC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3C3F7AD">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Te</w:t>
            </w:r>
          </w:p>
        </w:tc>
        <w:tc>
          <w:tcPr>
            <w:tcW w:w="3825" w:type="dxa"/>
            <w:noWrap w:val="0"/>
            <w:vAlign w:val="top"/>
          </w:tcPr>
          <w:p w14:paraId="0CD8BFB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0.7</w:t>
            </w:r>
          </w:p>
        </w:tc>
        <w:tc>
          <w:tcPr>
            <w:tcW w:w="2453" w:type="dxa"/>
            <w:noWrap w:val="0"/>
            <w:vAlign w:val="top"/>
          </w:tcPr>
          <w:p w14:paraId="61E2824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13EB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E5513EE">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La</w:t>
            </w:r>
          </w:p>
        </w:tc>
        <w:tc>
          <w:tcPr>
            <w:tcW w:w="3825" w:type="dxa"/>
            <w:noWrap w:val="0"/>
            <w:vAlign w:val="top"/>
          </w:tcPr>
          <w:p w14:paraId="76CE656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w:t>
            </w:r>
          </w:p>
        </w:tc>
        <w:tc>
          <w:tcPr>
            <w:tcW w:w="2453" w:type="dxa"/>
            <w:noWrap w:val="0"/>
            <w:vAlign w:val="top"/>
          </w:tcPr>
          <w:p w14:paraId="43A7179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4E8C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30C316D">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混合杂质元素，</w:t>
            </w:r>
          </w:p>
          <w:p w14:paraId="62D7D5F6">
            <w:pPr>
              <w:jc w:val="center"/>
              <w:rPr>
                <w:rFonts w:hint="eastAsia"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以</w:t>
            </w:r>
            <w:r>
              <w:rPr>
                <w:rFonts w:hint="default" w:ascii="Times New Roman" w:hAnsi="Times New Roman" w:cs="Times New Roman"/>
                <w:b w:val="0"/>
                <w:bCs w:val="0"/>
                <w:i w:val="0"/>
                <w:iCs w:val="0"/>
                <w:color w:val="000000"/>
                <w:kern w:val="2"/>
                <w:sz w:val="21"/>
                <w:szCs w:val="21"/>
                <w:lang w:val="en-US" w:eastAsia="zh-CN"/>
              </w:rPr>
              <w:t>m</w:t>
            </w:r>
            <w:r>
              <w:rPr>
                <w:rFonts w:hint="eastAsia" w:ascii="Times New Roman" w:hAnsi="Times New Roman" w:cs="Times New Roman"/>
                <w:b w:val="0"/>
                <w:bCs w:val="0"/>
                <w:i w:val="0"/>
                <w:iCs w:val="0"/>
                <w:color w:val="000000"/>
                <w:kern w:val="2"/>
                <w:sz w:val="21"/>
                <w:szCs w:val="21"/>
                <w:lang w:val="en-US" w:eastAsia="zh-CN"/>
              </w:rPr>
              <w:t>g计</w:t>
            </w:r>
          </w:p>
        </w:tc>
        <w:tc>
          <w:tcPr>
            <w:tcW w:w="3825" w:type="dxa"/>
            <w:noWrap w:val="0"/>
            <w:vAlign w:val="top"/>
          </w:tcPr>
          <w:p w14:paraId="30A2347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Ni45,Zn40,Sn18,Mn17,Al16,Fe7.0,</w:t>
            </w:r>
          </w:p>
          <w:p w14:paraId="082BC46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Cr6.0,Pb5.0,Si4.0,Ti4.0,Bi3.5,Be3.0,</w:t>
            </w:r>
          </w:p>
          <w:p w14:paraId="4D80413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Co2.0,P1.5,Sb1.5,Cd1.2,Zr1.0,As0.8,Te0.7</w:t>
            </w:r>
          </w:p>
        </w:tc>
        <w:tc>
          <w:tcPr>
            <w:tcW w:w="2453" w:type="dxa"/>
            <w:noWrap w:val="0"/>
            <w:vAlign w:val="center"/>
          </w:tcPr>
          <w:p w14:paraId="38D5786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bl>
    <w:p w14:paraId="4EE933D2">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4D23C50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表28 杂质元素干扰试验（山东中金）</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4"/>
        <w:gridCol w:w="1889"/>
        <w:gridCol w:w="6"/>
        <w:gridCol w:w="2678"/>
      </w:tblGrid>
      <w:tr w14:paraId="62B7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4" w:type="dxa"/>
            <w:vAlign w:val="center"/>
          </w:tcPr>
          <w:p w14:paraId="15EA51A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5" w:type="dxa"/>
            <w:vAlign w:val="center"/>
          </w:tcPr>
          <w:p w14:paraId="35D6C7F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488BCEE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1890" w:type="dxa"/>
            <w:vAlign w:val="center"/>
          </w:tcPr>
          <w:p w14:paraId="43ACB4B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684" w:type="dxa"/>
            <w:gridSpan w:val="2"/>
            <w:vAlign w:val="center"/>
          </w:tcPr>
          <w:p w14:paraId="0DCCEF3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6F5E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04A93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5" w:type="dxa"/>
            <w:vAlign w:val="center"/>
          </w:tcPr>
          <w:p w14:paraId="3C41BA4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64444CA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c>
          <w:tcPr>
            <w:tcW w:w="2684" w:type="dxa"/>
            <w:gridSpan w:val="2"/>
            <w:vAlign w:val="center"/>
          </w:tcPr>
          <w:p w14:paraId="23558A3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w:t>
            </w:r>
            <w:r>
              <w:rPr>
                <w:rFonts w:hint="eastAsia" w:ascii="Times New Roman" w:hAnsi="Times New Roman"/>
                <w:color w:val="auto"/>
                <w:sz w:val="21"/>
                <w:szCs w:val="21"/>
                <w:highlight w:val="none"/>
                <w:lang w:val="en-US" w:eastAsia="zh-CN"/>
              </w:rPr>
              <w:t>118</w:t>
            </w:r>
          </w:p>
        </w:tc>
      </w:tr>
      <w:tr w14:paraId="4964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C6A09E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5" w:type="dxa"/>
            <w:vAlign w:val="center"/>
          </w:tcPr>
          <w:p w14:paraId="08F1C50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04644C1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65D6DDD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4D6E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9B12E8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5" w:type="dxa"/>
            <w:vAlign w:val="center"/>
          </w:tcPr>
          <w:p w14:paraId="677531A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18.0</w:t>
            </w:r>
          </w:p>
        </w:tc>
        <w:tc>
          <w:tcPr>
            <w:tcW w:w="1890" w:type="dxa"/>
            <w:vAlign w:val="center"/>
          </w:tcPr>
          <w:p w14:paraId="249864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16</w:t>
            </w:r>
          </w:p>
        </w:tc>
        <w:tc>
          <w:tcPr>
            <w:tcW w:w="2684" w:type="dxa"/>
            <w:gridSpan w:val="2"/>
            <w:vAlign w:val="center"/>
          </w:tcPr>
          <w:p w14:paraId="4D7D8B5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6CFA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C10C2F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5" w:type="dxa"/>
            <w:vAlign w:val="center"/>
          </w:tcPr>
          <w:p w14:paraId="146CD9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17.0</w:t>
            </w:r>
          </w:p>
        </w:tc>
        <w:tc>
          <w:tcPr>
            <w:tcW w:w="1890" w:type="dxa"/>
            <w:vAlign w:val="center"/>
          </w:tcPr>
          <w:p w14:paraId="6010159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c>
          <w:tcPr>
            <w:tcW w:w="2684" w:type="dxa"/>
            <w:gridSpan w:val="2"/>
            <w:vAlign w:val="center"/>
          </w:tcPr>
          <w:p w14:paraId="77F69CE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00EE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319CB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5" w:type="dxa"/>
            <w:vAlign w:val="center"/>
          </w:tcPr>
          <w:p w14:paraId="20F2E15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16.0</w:t>
            </w:r>
          </w:p>
        </w:tc>
        <w:tc>
          <w:tcPr>
            <w:tcW w:w="1890" w:type="dxa"/>
            <w:vAlign w:val="center"/>
          </w:tcPr>
          <w:p w14:paraId="0413AAE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21</w:t>
            </w:r>
          </w:p>
        </w:tc>
        <w:tc>
          <w:tcPr>
            <w:tcW w:w="2684" w:type="dxa"/>
            <w:gridSpan w:val="2"/>
            <w:vAlign w:val="center"/>
          </w:tcPr>
          <w:p w14:paraId="6973C60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159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16688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5" w:type="dxa"/>
            <w:vAlign w:val="center"/>
          </w:tcPr>
          <w:p w14:paraId="12E7BA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7.0</w:t>
            </w:r>
          </w:p>
        </w:tc>
        <w:tc>
          <w:tcPr>
            <w:tcW w:w="1890" w:type="dxa"/>
            <w:vAlign w:val="center"/>
          </w:tcPr>
          <w:p w14:paraId="3F090FC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076CCB6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r>
      <w:tr w14:paraId="3B36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ED2C77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5" w:type="dxa"/>
            <w:vAlign w:val="center"/>
          </w:tcPr>
          <w:p w14:paraId="79F3195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1890" w:type="dxa"/>
            <w:vAlign w:val="center"/>
          </w:tcPr>
          <w:p w14:paraId="754D625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3B4CEC5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4977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43D29E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5" w:type="dxa"/>
            <w:vAlign w:val="center"/>
          </w:tcPr>
          <w:p w14:paraId="327A830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w:t>
            </w:r>
          </w:p>
        </w:tc>
        <w:tc>
          <w:tcPr>
            <w:tcW w:w="1890" w:type="dxa"/>
            <w:vAlign w:val="center"/>
          </w:tcPr>
          <w:p w14:paraId="33C4B48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0E5386C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62E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ED6E2B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5" w:type="dxa"/>
            <w:vAlign w:val="center"/>
          </w:tcPr>
          <w:p w14:paraId="3946416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3B39B13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10</w:t>
            </w:r>
          </w:p>
        </w:tc>
        <w:tc>
          <w:tcPr>
            <w:tcW w:w="2684" w:type="dxa"/>
            <w:gridSpan w:val="2"/>
            <w:vAlign w:val="center"/>
          </w:tcPr>
          <w:p w14:paraId="5AF0FE1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4E4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B8A0FD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5" w:type="dxa"/>
            <w:vAlign w:val="center"/>
          </w:tcPr>
          <w:p w14:paraId="221060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7F0776C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22</w:t>
            </w:r>
          </w:p>
        </w:tc>
        <w:tc>
          <w:tcPr>
            <w:tcW w:w="2684" w:type="dxa"/>
            <w:gridSpan w:val="2"/>
            <w:vAlign w:val="center"/>
          </w:tcPr>
          <w:p w14:paraId="715FE7F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r>
      <w:tr w14:paraId="2306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2115DB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5" w:type="dxa"/>
            <w:vAlign w:val="center"/>
          </w:tcPr>
          <w:p w14:paraId="0302B7D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3.5</w:t>
            </w:r>
          </w:p>
        </w:tc>
        <w:tc>
          <w:tcPr>
            <w:tcW w:w="1890" w:type="dxa"/>
            <w:vAlign w:val="center"/>
          </w:tcPr>
          <w:p w14:paraId="36CA57B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4B8D897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375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0A744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5" w:type="dxa"/>
            <w:vAlign w:val="center"/>
          </w:tcPr>
          <w:p w14:paraId="0EB6D9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1890" w:type="dxa"/>
            <w:vAlign w:val="center"/>
          </w:tcPr>
          <w:p w14:paraId="74CA20C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c>
          <w:tcPr>
            <w:tcW w:w="2684" w:type="dxa"/>
            <w:gridSpan w:val="2"/>
            <w:vAlign w:val="center"/>
          </w:tcPr>
          <w:p w14:paraId="77EF59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633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3831C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5" w:type="dxa"/>
            <w:vAlign w:val="center"/>
          </w:tcPr>
          <w:p w14:paraId="5470E9F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w:t>
            </w:r>
          </w:p>
        </w:tc>
        <w:tc>
          <w:tcPr>
            <w:tcW w:w="1890" w:type="dxa"/>
            <w:vAlign w:val="center"/>
          </w:tcPr>
          <w:p w14:paraId="2BAFC41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258DDAC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3641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124FCD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5" w:type="dxa"/>
            <w:vAlign w:val="center"/>
          </w:tcPr>
          <w:p w14:paraId="5289750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380BD0B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70338FE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r>
      <w:tr w14:paraId="64E1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DAF5D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5" w:type="dxa"/>
            <w:vAlign w:val="center"/>
          </w:tcPr>
          <w:p w14:paraId="3FFDBE6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337A774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11</w:t>
            </w:r>
          </w:p>
        </w:tc>
        <w:tc>
          <w:tcPr>
            <w:tcW w:w="2684" w:type="dxa"/>
            <w:gridSpan w:val="2"/>
            <w:vAlign w:val="center"/>
          </w:tcPr>
          <w:p w14:paraId="4C536DB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6C6D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D207A6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5" w:type="dxa"/>
            <w:vAlign w:val="center"/>
          </w:tcPr>
          <w:p w14:paraId="54DE456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1890" w:type="dxa"/>
            <w:vAlign w:val="center"/>
          </w:tcPr>
          <w:p w14:paraId="5E9BF59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23</w:t>
            </w:r>
          </w:p>
        </w:tc>
        <w:tc>
          <w:tcPr>
            <w:tcW w:w="2684" w:type="dxa"/>
            <w:gridSpan w:val="2"/>
            <w:vAlign w:val="center"/>
          </w:tcPr>
          <w:p w14:paraId="393C499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r>
      <w:tr w14:paraId="0A07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1BF2F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5" w:type="dxa"/>
            <w:vAlign w:val="center"/>
          </w:tcPr>
          <w:p w14:paraId="1675D4C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1.1</w:t>
            </w:r>
          </w:p>
        </w:tc>
        <w:tc>
          <w:tcPr>
            <w:tcW w:w="1890" w:type="dxa"/>
            <w:vAlign w:val="center"/>
          </w:tcPr>
          <w:p w14:paraId="466D34C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21</w:t>
            </w:r>
          </w:p>
        </w:tc>
        <w:tc>
          <w:tcPr>
            <w:tcW w:w="2684" w:type="dxa"/>
            <w:gridSpan w:val="2"/>
            <w:vAlign w:val="center"/>
          </w:tcPr>
          <w:p w14:paraId="53CFD93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766D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9F483B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5" w:type="dxa"/>
            <w:vAlign w:val="center"/>
          </w:tcPr>
          <w:p w14:paraId="3C1E030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1890" w:type="dxa"/>
            <w:vAlign w:val="center"/>
          </w:tcPr>
          <w:p w14:paraId="098DE50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c>
          <w:tcPr>
            <w:tcW w:w="2684" w:type="dxa"/>
            <w:gridSpan w:val="2"/>
            <w:vAlign w:val="center"/>
          </w:tcPr>
          <w:p w14:paraId="31C1DA0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4C0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A0892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5" w:type="dxa"/>
            <w:vAlign w:val="center"/>
          </w:tcPr>
          <w:p w14:paraId="5B326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w:t>
            </w:r>
          </w:p>
        </w:tc>
        <w:tc>
          <w:tcPr>
            <w:tcW w:w="1890" w:type="dxa"/>
            <w:vAlign w:val="center"/>
          </w:tcPr>
          <w:p w14:paraId="78662FB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67CC097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0A00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E5C92B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5" w:type="dxa"/>
            <w:vAlign w:val="center"/>
          </w:tcPr>
          <w:p w14:paraId="4056E8F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0.7</w:t>
            </w:r>
          </w:p>
        </w:tc>
        <w:tc>
          <w:tcPr>
            <w:tcW w:w="1890" w:type="dxa"/>
            <w:vAlign w:val="center"/>
          </w:tcPr>
          <w:p w14:paraId="15C7B88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c>
          <w:tcPr>
            <w:tcW w:w="2684" w:type="dxa"/>
            <w:gridSpan w:val="2"/>
            <w:vAlign w:val="center"/>
          </w:tcPr>
          <w:p w14:paraId="0F94855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3505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A7A433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表中所有元素混合</w:t>
            </w:r>
          </w:p>
        </w:tc>
        <w:tc>
          <w:tcPr>
            <w:tcW w:w="1965" w:type="dxa"/>
            <w:vAlign w:val="center"/>
          </w:tcPr>
          <w:p w14:paraId="3355635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表中所有单元素相应加入量</w:t>
            </w:r>
          </w:p>
        </w:tc>
        <w:tc>
          <w:tcPr>
            <w:tcW w:w="1896" w:type="dxa"/>
            <w:gridSpan w:val="2"/>
            <w:vAlign w:val="center"/>
          </w:tcPr>
          <w:p w14:paraId="1CDDA0A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0.120</w:t>
            </w:r>
          </w:p>
        </w:tc>
        <w:tc>
          <w:tcPr>
            <w:tcW w:w="2678" w:type="dxa"/>
            <w:vAlign w:val="center"/>
          </w:tcPr>
          <w:p w14:paraId="398C0A5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0.118</w:t>
            </w:r>
          </w:p>
        </w:tc>
      </w:tr>
    </w:tbl>
    <w:p w14:paraId="5DB0E13E">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2" w:leftChars="0"/>
        <w:jc w:val="left"/>
        <w:textAlignment w:val="auto"/>
        <w:rPr>
          <w:rFonts w:hint="default" w:ascii="宋体" w:hAnsi="宋体"/>
          <w:sz w:val="21"/>
          <w:szCs w:val="21"/>
          <w:lang w:val="en-US" w:eastAsia="zh-CN"/>
        </w:rPr>
      </w:pPr>
    </w:p>
    <w:p w14:paraId="76B4C8A6">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表28 杂质元素干扰试验（格林美）</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5"/>
        <w:gridCol w:w="1889"/>
        <w:gridCol w:w="6"/>
        <w:gridCol w:w="2677"/>
      </w:tblGrid>
      <w:tr w14:paraId="204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191381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5" w:type="dxa"/>
            <w:vAlign w:val="center"/>
          </w:tcPr>
          <w:p w14:paraId="1170B01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6A43CF8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1890" w:type="dxa"/>
            <w:vAlign w:val="center"/>
          </w:tcPr>
          <w:p w14:paraId="142522D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684" w:type="dxa"/>
            <w:gridSpan w:val="2"/>
            <w:vAlign w:val="center"/>
          </w:tcPr>
          <w:p w14:paraId="1C592DF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04AA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2AB07B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5" w:type="dxa"/>
            <w:vAlign w:val="center"/>
          </w:tcPr>
          <w:p w14:paraId="78959F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5B67454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BFEB03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0C2F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BACFA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5" w:type="dxa"/>
            <w:vAlign w:val="center"/>
          </w:tcPr>
          <w:p w14:paraId="0751264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51DB537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04DB44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5B8A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810A22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5" w:type="dxa"/>
            <w:vAlign w:val="center"/>
          </w:tcPr>
          <w:p w14:paraId="2FC9365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18.0</w:t>
            </w:r>
          </w:p>
        </w:tc>
        <w:tc>
          <w:tcPr>
            <w:tcW w:w="1890" w:type="dxa"/>
            <w:vAlign w:val="center"/>
          </w:tcPr>
          <w:p w14:paraId="2BC350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1AF81C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268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F7201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5" w:type="dxa"/>
            <w:vAlign w:val="center"/>
          </w:tcPr>
          <w:p w14:paraId="226E011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17.0</w:t>
            </w:r>
          </w:p>
        </w:tc>
        <w:tc>
          <w:tcPr>
            <w:tcW w:w="1890" w:type="dxa"/>
            <w:vAlign w:val="center"/>
          </w:tcPr>
          <w:p w14:paraId="7960D6A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520BD1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64C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8B747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5" w:type="dxa"/>
            <w:vAlign w:val="center"/>
          </w:tcPr>
          <w:p w14:paraId="4D53055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16.0</w:t>
            </w:r>
          </w:p>
        </w:tc>
        <w:tc>
          <w:tcPr>
            <w:tcW w:w="1890" w:type="dxa"/>
            <w:vAlign w:val="center"/>
          </w:tcPr>
          <w:p w14:paraId="67DD198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4E96AD5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78A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973BC6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5" w:type="dxa"/>
            <w:vAlign w:val="center"/>
          </w:tcPr>
          <w:p w14:paraId="35E3900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7.0</w:t>
            </w:r>
          </w:p>
        </w:tc>
        <w:tc>
          <w:tcPr>
            <w:tcW w:w="1890" w:type="dxa"/>
            <w:vAlign w:val="center"/>
          </w:tcPr>
          <w:p w14:paraId="562DDCE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457C289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CFD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F04205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5" w:type="dxa"/>
            <w:vAlign w:val="center"/>
          </w:tcPr>
          <w:p w14:paraId="43F4C59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1890" w:type="dxa"/>
            <w:vAlign w:val="center"/>
          </w:tcPr>
          <w:p w14:paraId="37E6D33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FD1413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64C1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CDD2E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5" w:type="dxa"/>
            <w:vAlign w:val="center"/>
          </w:tcPr>
          <w:p w14:paraId="005A78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w:t>
            </w:r>
          </w:p>
        </w:tc>
        <w:tc>
          <w:tcPr>
            <w:tcW w:w="1890" w:type="dxa"/>
            <w:vAlign w:val="center"/>
          </w:tcPr>
          <w:p w14:paraId="1B9D1FE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27D6E99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66A5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945489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5" w:type="dxa"/>
            <w:vAlign w:val="center"/>
          </w:tcPr>
          <w:p w14:paraId="415861B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1DAFF9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5EAC768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0F9C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FD2E06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5" w:type="dxa"/>
            <w:vAlign w:val="center"/>
          </w:tcPr>
          <w:p w14:paraId="6BE7AC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5542411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497A640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E55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747C35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5" w:type="dxa"/>
            <w:vAlign w:val="center"/>
          </w:tcPr>
          <w:p w14:paraId="4959DCB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3.5</w:t>
            </w:r>
          </w:p>
        </w:tc>
        <w:tc>
          <w:tcPr>
            <w:tcW w:w="1890" w:type="dxa"/>
            <w:vAlign w:val="center"/>
          </w:tcPr>
          <w:p w14:paraId="6059FEE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E7FC2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0EC1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FD4A6D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5" w:type="dxa"/>
            <w:vAlign w:val="center"/>
          </w:tcPr>
          <w:p w14:paraId="40FDD64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1890" w:type="dxa"/>
            <w:vAlign w:val="center"/>
          </w:tcPr>
          <w:p w14:paraId="4133E73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14F53D5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607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0D8384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5" w:type="dxa"/>
            <w:vAlign w:val="center"/>
          </w:tcPr>
          <w:p w14:paraId="5F38612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w:t>
            </w:r>
          </w:p>
        </w:tc>
        <w:tc>
          <w:tcPr>
            <w:tcW w:w="1890" w:type="dxa"/>
            <w:vAlign w:val="center"/>
          </w:tcPr>
          <w:p w14:paraId="4987DD5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6FE7A07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1FA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EFD77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5" w:type="dxa"/>
            <w:vAlign w:val="center"/>
          </w:tcPr>
          <w:p w14:paraId="67F643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79E7565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6DA5C22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D52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3D9DD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5" w:type="dxa"/>
            <w:vAlign w:val="center"/>
          </w:tcPr>
          <w:p w14:paraId="42A7136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35B3F30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B5EC8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1742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556BEE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5" w:type="dxa"/>
            <w:vAlign w:val="center"/>
          </w:tcPr>
          <w:p w14:paraId="7BDC828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1890" w:type="dxa"/>
            <w:vAlign w:val="center"/>
          </w:tcPr>
          <w:p w14:paraId="71CB392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682CEBA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4C31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71A5B4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5" w:type="dxa"/>
            <w:vAlign w:val="center"/>
          </w:tcPr>
          <w:p w14:paraId="66ABED6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1.1</w:t>
            </w:r>
          </w:p>
        </w:tc>
        <w:tc>
          <w:tcPr>
            <w:tcW w:w="1890" w:type="dxa"/>
            <w:vAlign w:val="center"/>
          </w:tcPr>
          <w:p w14:paraId="79CC0FB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B90E5A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F1A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68B0D9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5" w:type="dxa"/>
            <w:vAlign w:val="center"/>
          </w:tcPr>
          <w:p w14:paraId="61C8E94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1890" w:type="dxa"/>
            <w:vAlign w:val="center"/>
          </w:tcPr>
          <w:p w14:paraId="7C376E1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1EC7C90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717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83CAB7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5" w:type="dxa"/>
            <w:vAlign w:val="center"/>
          </w:tcPr>
          <w:p w14:paraId="5DA4CC5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w:t>
            </w:r>
          </w:p>
        </w:tc>
        <w:tc>
          <w:tcPr>
            <w:tcW w:w="1890" w:type="dxa"/>
            <w:vAlign w:val="center"/>
          </w:tcPr>
          <w:p w14:paraId="06750FE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1FB26CD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FAA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E85DE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5" w:type="dxa"/>
            <w:vAlign w:val="center"/>
          </w:tcPr>
          <w:p w14:paraId="30E348C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0.7</w:t>
            </w:r>
          </w:p>
        </w:tc>
        <w:tc>
          <w:tcPr>
            <w:tcW w:w="1890" w:type="dxa"/>
            <w:vAlign w:val="center"/>
          </w:tcPr>
          <w:p w14:paraId="0A73522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2E4A4C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1FB1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54AE31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表中所有元素混合</w:t>
            </w:r>
          </w:p>
        </w:tc>
        <w:tc>
          <w:tcPr>
            <w:tcW w:w="1965" w:type="dxa"/>
            <w:vAlign w:val="center"/>
          </w:tcPr>
          <w:p w14:paraId="052B21F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表中所有单元素相应加入量</w:t>
            </w:r>
          </w:p>
        </w:tc>
        <w:tc>
          <w:tcPr>
            <w:tcW w:w="1896" w:type="dxa"/>
            <w:gridSpan w:val="2"/>
            <w:vAlign w:val="center"/>
          </w:tcPr>
          <w:p w14:paraId="27EC0C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78" w:type="dxa"/>
            <w:vAlign w:val="center"/>
          </w:tcPr>
          <w:p w14:paraId="29A3F80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bl>
    <w:p w14:paraId="43F47DE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4E595317">
      <w:pPr>
        <w:keepNext w:val="0"/>
        <w:keepLines w:val="0"/>
        <w:pageBreakBefore w:val="0"/>
        <w:kinsoku/>
        <w:wordWrap/>
        <w:overflowPunct/>
        <w:topLinePunct w:val="0"/>
        <w:bidi w:val="0"/>
        <w:snapToGrid/>
        <w:spacing w:line="400" w:lineRule="exact"/>
        <w:ind w:firstLine="420" w:firstLineChars="200"/>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表26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表29</w:t>
      </w:r>
      <w:r>
        <w:rPr>
          <w:rFonts w:hint="eastAsia" w:ascii="宋体" w:hAnsi="宋体" w:cs="Times New Roman"/>
          <w:kern w:val="2"/>
          <w:sz w:val="21"/>
          <w:szCs w:val="21"/>
          <w:lang w:val="en-US" w:eastAsia="zh-CN" w:bidi="ar-SA"/>
        </w:rPr>
        <w:t>中试验结果及验证结果表明，本方法有较好地抗干扰能力，铜合金中可能存在元素的最高含量以及混合杂质元素对镁的测定均无干扰。</w:t>
      </w:r>
    </w:p>
    <w:p w14:paraId="33913635">
      <w:pPr>
        <w:pStyle w:val="4"/>
        <w:rPr>
          <w:rFonts w:hint="eastAsia" w:ascii="黑体" w:hAnsi="黑体" w:eastAsia="黑体" w:cs="黑体"/>
          <w:szCs w:val="21"/>
          <w:lang w:val="en-US" w:eastAsia="zh-CN"/>
        </w:rPr>
      </w:pPr>
    </w:p>
    <w:p w14:paraId="125757EE">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7  精密度实验</w:t>
      </w:r>
    </w:p>
    <w:p w14:paraId="25ECC28E">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为验证方法的精密度，</w:t>
      </w:r>
      <w:r>
        <w:rPr>
          <w:rFonts w:hint="eastAsia" w:ascii="宋体" w:hAnsi="宋体"/>
          <w:sz w:val="21"/>
          <w:szCs w:val="21"/>
        </w:rPr>
        <w:t>按照选定的实验方法对</w:t>
      </w:r>
      <w:r>
        <w:rPr>
          <w:rFonts w:hint="eastAsia" w:ascii="宋体" w:hAnsi="宋体"/>
          <w:sz w:val="21"/>
          <w:szCs w:val="21"/>
          <w:lang w:val="en-US" w:eastAsia="zh-CN"/>
        </w:rPr>
        <w:t>4</w:t>
      </w:r>
      <w:r>
        <w:rPr>
          <w:rFonts w:hint="eastAsia" w:ascii="宋体" w:hAnsi="宋体"/>
          <w:sz w:val="21"/>
          <w:szCs w:val="21"/>
        </w:rPr>
        <w:t>个</w:t>
      </w:r>
      <w:r>
        <w:rPr>
          <w:rFonts w:hint="eastAsia" w:ascii="宋体" w:hAnsi="宋体"/>
          <w:sz w:val="21"/>
          <w:szCs w:val="21"/>
          <w:lang w:val="en-US" w:eastAsia="zh-CN"/>
        </w:rPr>
        <w:t>铜及铜合金中镁</w:t>
      </w:r>
      <w:r>
        <w:rPr>
          <w:rFonts w:hint="eastAsia" w:ascii="宋体" w:hAnsi="宋体"/>
          <w:sz w:val="21"/>
          <w:szCs w:val="21"/>
        </w:rPr>
        <w:t>样品</w:t>
      </w:r>
      <w:r>
        <w:rPr>
          <w:rFonts w:hint="eastAsia" w:ascii="宋体" w:hAnsi="宋体"/>
          <w:sz w:val="21"/>
          <w:szCs w:val="21"/>
          <w:lang w:val="en-US" w:eastAsia="zh-CN"/>
        </w:rPr>
        <w:t>在重复性条件下</w:t>
      </w:r>
      <w:r>
        <w:rPr>
          <w:rFonts w:hint="eastAsia" w:ascii="宋体" w:hAnsi="宋体"/>
          <w:sz w:val="21"/>
          <w:szCs w:val="21"/>
        </w:rPr>
        <w:t>分别进行</w:t>
      </w:r>
      <w:r>
        <w:rPr>
          <w:rFonts w:hint="eastAsia" w:ascii="宋体" w:hAnsi="宋体"/>
          <w:sz w:val="21"/>
          <w:szCs w:val="21"/>
          <w:lang w:val="en-US" w:eastAsia="zh-CN"/>
        </w:rPr>
        <w:t>7</w:t>
      </w:r>
      <w:r>
        <w:rPr>
          <w:rFonts w:hint="eastAsia" w:ascii="宋体" w:hAnsi="宋体"/>
          <w:sz w:val="21"/>
          <w:szCs w:val="21"/>
        </w:rPr>
        <w:t>次独立测试</w:t>
      </w:r>
      <w:r>
        <w:rPr>
          <w:rFonts w:hint="eastAsia" w:ascii="宋体" w:hAnsi="宋体"/>
          <w:sz w:val="21"/>
          <w:szCs w:val="21"/>
          <w:lang w:eastAsia="zh-CN"/>
        </w:rPr>
        <w:t>。</w:t>
      </w:r>
      <w:r>
        <w:rPr>
          <w:rFonts w:hint="eastAsia" w:ascii="宋体" w:hAnsi="宋体"/>
          <w:sz w:val="21"/>
          <w:szCs w:val="21"/>
        </w:rPr>
        <w:t>测定结果见表</w:t>
      </w:r>
      <w:r>
        <w:rPr>
          <w:rFonts w:hint="eastAsia" w:ascii="宋体" w:hAnsi="宋体"/>
          <w:sz w:val="21"/>
          <w:szCs w:val="21"/>
          <w:lang w:val="en-US" w:eastAsia="zh-CN"/>
        </w:rPr>
        <w:t>29</w:t>
      </w:r>
      <w:r>
        <w:rPr>
          <w:rFonts w:hint="eastAsia" w:ascii="宋体" w:hAnsi="宋体"/>
          <w:sz w:val="21"/>
          <w:szCs w:val="21"/>
        </w:rPr>
        <w:t>所示。</w:t>
      </w:r>
    </w:p>
    <w:p w14:paraId="587AEE5A">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表29 中铝洛阳铜加工有限公司精密度试验结果</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81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C70B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3C2E4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5233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167B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70CE8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61922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CE1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8157754">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Mg1</w:t>
            </w:r>
          </w:p>
        </w:tc>
        <w:tc>
          <w:tcPr>
            <w:tcW w:w="3937" w:type="dxa"/>
            <w:tcBorders>
              <w:top w:val="single" w:color="auto" w:sz="4" w:space="0"/>
              <w:bottom w:val="single" w:color="auto" w:sz="4" w:space="0"/>
            </w:tcBorders>
            <w:shd w:val="clear" w:color="auto" w:fill="auto"/>
            <w:vAlign w:val="center"/>
          </w:tcPr>
          <w:p w14:paraId="3570C1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0.0154</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0.0151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0.0155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0.0152</w:t>
            </w:r>
          </w:p>
          <w:p w14:paraId="2FB16E48">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rPr>
            </w:pPr>
            <w:r>
              <w:rPr>
                <w:rFonts w:ascii="Times New Roman" w:hAnsi="Times New Roman" w:eastAsia="宋体"/>
                <w:color w:val="auto"/>
                <w:sz w:val="21"/>
                <w:szCs w:val="21"/>
                <w:highlight w:val="none"/>
              </w:rPr>
              <w:t xml:space="preserve">0.0156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0.0151</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0.0149</w:t>
            </w:r>
          </w:p>
        </w:tc>
        <w:tc>
          <w:tcPr>
            <w:tcW w:w="1306" w:type="dxa"/>
            <w:tcBorders>
              <w:top w:val="single" w:color="auto" w:sz="4" w:space="0"/>
              <w:bottom w:val="single" w:color="auto" w:sz="4" w:space="0"/>
            </w:tcBorders>
            <w:shd w:val="clear" w:color="auto" w:fill="auto"/>
            <w:vAlign w:val="center"/>
          </w:tcPr>
          <w:p w14:paraId="45E22B0C">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0.0153</w:t>
            </w:r>
          </w:p>
        </w:tc>
        <w:tc>
          <w:tcPr>
            <w:tcW w:w="1068" w:type="dxa"/>
            <w:tcBorders>
              <w:top w:val="single" w:color="auto" w:sz="4" w:space="0"/>
              <w:bottom w:val="single" w:color="auto" w:sz="4" w:space="0"/>
            </w:tcBorders>
            <w:shd w:val="clear" w:color="auto" w:fill="auto"/>
            <w:vAlign w:val="center"/>
          </w:tcPr>
          <w:p w14:paraId="3CC72FEB">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0.00026</w:t>
            </w:r>
          </w:p>
        </w:tc>
        <w:tc>
          <w:tcPr>
            <w:tcW w:w="1549" w:type="dxa"/>
            <w:tcBorders>
              <w:top w:val="single" w:color="auto" w:sz="4" w:space="0"/>
              <w:bottom w:val="single" w:color="auto" w:sz="4" w:space="0"/>
              <w:right w:val="single" w:color="auto" w:sz="12" w:space="0"/>
            </w:tcBorders>
            <w:shd w:val="clear" w:color="auto" w:fill="auto"/>
            <w:vAlign w:val="center"/>
          </w:tcPr>
          <w:p w14:paraId="3FC8622B">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1.68</w:t>
            </w:r>
          </w:p>
        </w:tc>
      </w:tr>
      <w:tr w14:paraId="684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6D3EA9A">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Mg2</w:t>
            </w:r>
          </w:p>
        </w:tc>
        <w:tc>
          <w:tcPr>
            <w:tcW w:w="3937" w:type="dxa"/>
            <w:tcBorders>
              <w:top w:val="single" w:color="auto" w:sz="4" w:space="0"/>
              <w:bottom w:val="single" w:color="auto" w:sz="4" w:space="0"/>
            </w:tcBorders>
            <w:shd w:val="clear" w:color="auto" w:fill="auto"/>
            <w:vAlign w:val="center"/>
          </w:tcPr>
          <w:p w14:paraId="2A5073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 xml:space="preserve">0.116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0.117</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0.116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0.115</w:t>
            </w:r>
          </w:p>
          <w:p w14:paraId="2FA3C493">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0.116</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0.114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0.117</w:t>
            </w:r>
          </w:p>
        </w:tc>
        <w:tc>
          <w:tcPr>
            <w:tcW w:w="1306" w:type="dxa"/>
            <w:tcBorders>
              <w:top w:val="single" w:color="auto" w:sz="4" w:space="0"/>
              <w:bottom w:val="single" w:color="auto" w:sz="4" w:space="0"/>
            </w:tcBorders>
            <w:shd w:val="clear" w:color="auto" w:fill="auto"/>
            <w:vAlign w:val="center"/>
          </w:tcPr>
          <w:p w14:paraId="0033C2E2">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0.116</w:t>
            </w:r>
          </w:p>
        </w:tc>
        <w:tc>
          <w:tcPr>
            <w:tcW w:w="1068" w:type="dxa"/>
            <w:tcBorders>
              <w:top w:val="single" w:color="auto" w:sz="4" w:space="0"/>
              <w:bottom w:val="single" w:color="auto" w:sz="4" w:space="0"/>
            </w:tcBorders>
            <w:shd w:val="clear" w:color="auto" w:fill="auto"/>
            <w:vAlign w:val="center"/>
          </w:tcPr>
          <w:p w14:paraId="70A78564">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rPr>
            </w:pPr>
            <w:r>
              <w:rPr>
                <w:rFonts w:ascii="Times New Roman" w:hAnsi="Times New Roman" w:eastAsia="宋体"/>
                <w:color w:val="auto"/>
                <w:sz w:val="21"/>
                <w:szCs w:val="21"/>
                <w:highlight w:val="none"/>
              </w:rPr>
              <w:t>0.0012</w:t>
            </w:r>
          </w:p>
        </w:tc>
        <w:tc>
          <w:tcPr>
            <w:tcW w:w="1549" w:type="dxa"/>
            <w:tcBorders>
              <w:top w:val="single" w:color="auto" w:sz="4" w:space="0"/>
              <w:bottom w:val="single" w:color="auto" w:sz="4" w:space="0"/>
              <w:right w:val="single" w:color="auto" w:sz="12" w:space="0"/>
            </w:tcBorders>
            <w:shd w:val="clear" w:color="auto" w:fill="auto"/>
            <w:vAlign w:val="center"/>
          </w:tcPr>
          <w:p w14:paraId="62E2417D">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1.06</w:t>
            </w:r>
          </w:p>
        </w:tc>
      </w:tr>
      <w:tr w14:paraId="468A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9C3E5AB">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Mg3</w:t>
            </w:r>
          </w:p>
        </w:tc>
        <w:tc>
          <w:tcPr>
            <w:tcW w:w="3937" w:type="dxa"/>
            <w:tcBorders>
              <w:top w:val="single" w:color="auto" w:sz="4" w:space="0"/>
              <w:bottom w:val="single" w:color="auto" w:sz="4" w:space="0"/>
            </w:tcBorders>
            <w:shd w:val="clear" w:color="auto" w:fill="auto"/>
            <w:vAlign w:val="center"/>
          </w:tcPr>
          <w:p w14:paraId="6B13E4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0.891</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0.886</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0.864</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0.867</w:t>
            </w:r>
          </w:p>
          <w:p w14:paraId="7CA03B57">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eastAsia="zh-CN"/>
              </w:rPr>
            </w:pPr>
            <w:r>
              <w:rPr>
                <w:rFonts w:ascii="Times New Roman" w:hAnsi="Times New Roman" w:eastAsia="宋体"/>
                <w:color w:val="auto"/>
                <w:sz w:val="21"/>
                <w:szCs w:val="21"/>
                <w:highlight w:val="none"/>
              </w:rPr>
              <w:t xml:space="preserve">0.872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0.835</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0.890</w:t>
            </w:r>
          </w:p>
        </w:tc>
        <w:tc>
          <w:tcPr>
            <w:tcW w:w="1306" w:type="dxa"/>
            <w:tcBorders>
              <w:top w:val="single" w:color="auto" w:sz="4" w:space="0"/>
              <w:bottom w:val="single" w:color="auto" w:sz="4" w:space="0"/>
            </w:tcBorders>
            <w:shd w:val="clear" w:color="auto" w:fill="auto"/>
            <w:vAlign w:val="center"/>
          </w:tcPr>
          <w:p w14:paraId="30AF597C">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0.872</w:t>
            </w:r>
          </w:p>
        </w:tc>
        <w:tc>
          <w:tcPr>
            <w:tcW w:w="1068" w:type="dxa"/>
            <w:tcBorders>
              <w:top w:val="single" w:color="auto" w:sz="4" w:space="0"/>
              <w:bottom w:val="single" w:color="auto" w:sz="4" w:space="0"/>
            </w:tcBorders>
            <w:shd w:val="clear" w:color="auto" w:fill="auto"/>
            <w:vAlign w:val="center"/>
          </w:tcPr>
          <w:p w14:paraId="2704F048">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0.0198</w:t>
            </w:r>
          </w:p>
        </w:tc>
        <w:tc>
          <w:tcPr>
            <w:tcW w:w="1549" w:type="dxa"/>
            <w:tcBorders>
              <w:top w:val="single" w:color="auto" w:sz="4" w:space="0"/>
              <w:bottom w:val="single" w:color="auto" w:sz="4" w:space="0"/>
              <w:right w:val="single" w:color="auto" w:sz="12" w:space="0"/>
            </w:tcBorders>
            <w:shd w:val="clear" w:color="auto" w:fill="auto"/>
            <w:vAlign w:val="center"/>
          </w:tcPr>
          <w:p w14:paraId="180BEA2D">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2.28</w:t>
            </w:r>
          </w:p>
        </w:tc>
      </w:tr>
      <w:tr w14:paraId="2270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EC027EF">
            <w:pPr>
              <w:keepNext w:val="0"/>
              <w:keepLines w:val="0"/>
              <w:pageBreakBefore w:val="0"/>
              <w:kinsoku/>
              <w:wordWrap/>
              <w:overflowPunct/>
              <w:topLinePunct w:val="0"/>
              <w:bidi w:val="0"/>
              <w:snapToGrid/>
              <w:spacing w:line="400" w:lineRule="exact"/>
              <w:jc w:val="center"/>
              <w:rPr>
                <w:rFonts w:hint="eastAsia" w:ascii="宋体" w:hAnsi="宋体"/>
                <w:color w:val="auto"/>
                <w:sz w:val="21"/>
                <w:szCs w:val="21"/>
                <w:lang w:val="en-US" w:eastAsia="zh-CN"/>
              </w:rPr>
            </w:pPr>
            <w:r>
              <w:rPr>
                <w:rFonts w:ascii="Times New Roman" w:hAnsi="Times New Roman" w:eastAsia="宋体"/>
                <w:color w:val="auto"/>
                <w:sz w:val="21"/>
                <w:szCs w:val="21"/>
                <w:highlight w:val="none"/>
              </w:rPr>
              <w:t>Mg4</w:t>
            </w:r>
          </w:p>
        </w:tc>
        <w:tc>
          <w:tcPr>
            <w:tcW w:w="3937" w:type="dxa"/>
            <w:tcBorders>
              <w:top w:val="single" w:color="auto" w:sz="4" w:space="0"/>
              <w:bottom w:val="single" w:color="auto" w:sz="12" w:space="0"/>
            </w:tcBorders>
            <w:shd w:val="clear" w:color="auto" w:fill="auto"/>
            <w:vAlign w:val="center"/>
          </w:tcPr>
          <w:p w14:paraId="3E5E5F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1.965</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2.051</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2.026</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1.998</w:t>
            </w:r>
          </w:p>
          <w:p w14:paraId="7F45BB61">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eastAsia="zh-CN"/>
              </w:rPr>
            </w:pPr>
            <w:r>
              <w:rPr>
                <w:rFonts w:ascii="Times New Roman" w:hAnsi="Times New Roman" w:eastAsia="宋体"/>
                <w:color w:val="auto"/>
                <w:sz w:val="21"/>
                <w:szCs w:val="21"/>
                <w:highlight w:val="none"/>
              </w:rPr>
              <w:t xml:space="preserve">2.106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2.065</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2.115</w:t>
            </w:r>
          </w:p>
        </w:tc>
        <w:tc>
          <w:tcPr>
            <w:tcW w:w="1306" w:type="dxa"/>
            <w:tcBorders>
              <w:top w:val="single" w:color="auto" w:sz="4" w:space="0"/>
              <w:bottom w:val="single" w:color="auto" w:sz="12" w:space="0"/>
            </w:tcBorders>
            <w:shd w:val="clear" w:color="auto" w:fill="auto"/>
            <w:vAlign w:val="center"/>
          </w:tcPr>
          <w:p w14:paraId="473527D3">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2.046</w:t>
            </w:r>
          </w:p>
        </w:tc>
        <w:tc>
          <w:tcPr>
            <w:tcW w:w="1068" w:type="dxa"/>
            <w:tcBorders>
              <w:top w:val="single" w:color="auto" w:sz="4" w:space="0"/>
              <w:bottom w:val="single" w:color="auto" w:sz="12" w:space="0"/>
            </w:tcBorders>
            <w:shd w:val="clear" w:color="auto" w:fill="auto"/>
            <w:vAlign w:val="center"/>
          </w:tcPr>
          <w:p w14:paraId="58A90517">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0.0548</w:t>
            </w:r>
          </w:p>
        </w:tc>
        <w:tc>
          <w:tcPr>
            <w:tcW w:w="1549" w:type="dxa"/>
            <w:tcBorders>
              <w:top w:val="single" w:color="auto" w:sz="4" w:space="0"/>
              <w:bottom w:val="single" w:color="auto" w:sz="12" w:space="0"/>
              <w:right w:val="single" w:color="auto" w:sz="12" w:space="0"/>
            </w:tcBorders>
            <w:shd w:val="clear" w:color="auto" w:fill="auto"/>
            <w:vAlign w:val="center"/>
          </w:tcPr>
          <w:p w14:paraId="6A97D2F2">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2.68</w:t>
            </w:r>
          </w:p>
        </w:tc>
      </w:tr>
    </w:tbl>
    <w:p w14:paraId="4BE07B6A">
      <w:pPr>
        <w:rPr>
          <w:rFonts w:hint="eastAsia"/>
        </w:rPr>
      </w:pPr>
    </w:p>
    <w:p w14:paraId="299A99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从表</w:t>
      </w:r>
      <w:r>
        <w:rPr>
          <w:rFonts w:hint="eastAsia" w:ascii="宋体" w:hAnsi="宋体"/>
          <w:sz w:val="21"/>
          <w:szCs w:val="21"/>
          <w:lang w:val="en-US" w:eastAsia="zh-CN"/>
        </w:rPr>
        <w:t>29</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1.06</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2.68</w:t>
      </w:r>
      <w:r>
        <w:rPr>
          <w:rFonts w:hint="eastAsia" w:ascii="宋体" w:hAnsi="宋体"/>
          <w:sz w:val="21"/>
          <w:szCs w:val="21"/>
        </w:rPr>
        <w:t>%之间方法精密度良好。</w:t>
      </w:r>
    </w:p>
    <w:p w14:paraId="3DDBE28F">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000000"/>
          <w:szCs w:val="21"/>
          <w:lang w:val="en-US" w:eastAsia="zh-CN"/>
        </w:rPr>
      </w:pPr>
    </w:p>
    <w:p w14:paraId="23CEF6A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攀钢集团沈阳钛金属新材料有限公司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30。</w:t>
      </w:r>
    </w:p>
    <w:p w14:paraId="07E79C1A">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表30 攀钢集团沈阳钛金属新材料有限公司精密度试验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C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6C7C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DC65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046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3BC3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8D14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C9E0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0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24AB844">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2CA21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0.0157</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0.0154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0.0145</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0.0146 </w:t>
            </w:r>
          </w:p>
          <w:p w14:paraId="2352EE1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rPr>
            </w:pPr>
            <w:r>
              <w:rPr>
                <w:rFonts w:hint="eastAsia" w:ascii="Times New Roman" w:hAnsi="Times New Roman" w:eastAsia="宋体"/>
                <w:b w:val="0"/>
                <w:color w:val="000000"/>
                <w:sz w:val="21"/>
                <w:szCs w:val="21"/>
                <w:highlight w:val="none"/>
                <w:lang w:val="en-US" w:eastAsia="zh-CN"/>
              </w:rPr>
              <w:t>0.0154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0.0150</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0.0151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D3BEA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68DB2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9E3597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3.31</w:t>
            </w:r>
          </w:p>
        </w:tc>
      </w:tr>
      <w:tr w14:paraId="04C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1397967">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AEC33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0.114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0.116</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0.114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0.115 </w:t>
            </w:r>
          </w:p>
          <w:p w14:paraId="6FD5D32A">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0.119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0.117</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0.117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475C4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A4DB8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4D931A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1.55</w:t>
            </w:r>
          </w:p>
        </w:tc>
      </w:tr>
      <w:tr w14:paraId="5D3C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905A204">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F311A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0.858</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0.885</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0.874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0.895 </w:t>
            </w:r>
          </w:p>
          <w:p w14:paraId="032FE7BC">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0.882</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0.879</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0.862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9774A2">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0.876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2A45D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0.0130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7050DBC">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1.48</w:t>
            </w:r>
          </w:p>
        </w:tc>
      </w:tr>
      <w:tr w14:paraId="1EC8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C9CD0A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E7F068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2.073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2.081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2.034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2.020</w:t>
            </w:r>
          </w:p>
          <w:p w14:paraId="33369CB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2.078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2.051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2.027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8A027A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2.052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F879F5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0.0256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7855969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1.25</w:t>
            </w:r>
          </w:p>
        </w:tc>
      </w:tr>
    </w:tbl>
    <w:p w14:paraId="358D83CC">
      <w:pPr>
        <w:pStyle w:val="4"/>
        <w:jc w:val="center"/>
        <w:rPr>
          <w:rFonts w:hint="eastAsia" w:ascii="宋体" w:hAnsi="宋体"/>
          <w:sz w:val="21"/>
          <w:szCs w:val="21"/>
          <w:lang w:val="en-US" w:eastAsia="zh-CN"/>
        </w:rPr>
      </w:pPr>
    </w:p>
    <w:p w14:paraId="559C44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从表</w:t>
      </w:r>
      <w:r>
        <w:rPr>
          <w:rFonts w:hint="eastAsia" w:ascii="宋体" w:hAnsi="宋体"/>
          <w:sz w:val="21"/>
          <w:szCs w:val="21"/>
          <w:lang w:val="en-US" w:eastAsia="zh-CN"/>
        </w:rPr>
        <w:t>30</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1.25</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3.31</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10C08D2F">
      <w:pPr>
        <w:pStyle w:val="4"/>
        <w:ind w:firstLine="420" w:firstLineChars="200"/>
        <w:rPr>
          <w:rFonts w:hint="eastAsia" w:ascii="宋体" w:hAnsi="宋体"/>
          <w:bCs/>
          <w:szCs w:val="21"/>
        </w:rPr>
      </w:pPr>
    </w:p>
    <w:p w14:paraId="1FA902D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山东中金岭南铜业有限责任公司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31。</w:t>
      </w:r>
    </w:p>
    <w:p w14:paraId="4B22543E">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表31 山东中金岭南铜业有限责任公司精密度试验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7C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682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89FB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4FCD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E3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177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A251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3F0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BC9B18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5129A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0.0151、0.0162、0.0155、0.0151、0.0166、0.0149、0.0153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69380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C6169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7D6DD2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3.78</w:t>
            </w:r>
          </w:p>
        </w:tc>
      </w:tr>
      <w:tr w14:paraId="48B6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E6851CF">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13ADB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0.108、0.109、0.110、0.107、0.114、0.108、 0.111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3D932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69D0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0.0023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AF7575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2.16</w:t>
            </w:r>
          </w:p>
        </w:tc>
      </w:tr>
      <w:tr w14:paraId="38E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08DBC7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136C9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0.836、0.830、0.844、0.835、0.829、 0.817、0.819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D5B97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00E1D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0.0096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C95BBD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1.15</w:t>
            </w:r>
          </w:p>
        </w:tc>
      </w:tr>
      <w:tr w14:paraId="69B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116E137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8B87B2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2.063、2.080、2.083、2.109、2.076、 2.079、2.067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49D89F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2.080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33CCAE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0.0148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698C755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0.71</w:t>
            </w:r>
          </w:p>
        </w:tc>
      </w:tr>
    </w:tbl>
    <w:p w14:paraId="534CD73D">
      <w:pPr>
        <w:pStyle w:val="4"/>
        <w:jc w:val="center"/>
        <w:rPr>
          <w:rFonts w:hint="eastAsia" w:ascii="宋体" w:hAnsi="宋体"/>
          <w:sz w:val="21"/>
          <w:szCs w:val="21"/>
          <w:lang w:val="en-US" w:eastAsia="zh-CN"/>
        </w:rPr>
      </w:pPr>
    </w:p>
    <w:p w14:paraId="0BA0EA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从表</w:t>
      </w:r>
      <w:r>
        <w:rPr>
          <w:rFonts w:hint="eastAsia" w:ascii="宋体" w:hAnsi="宋体"/>
          <w:sz w:val="21"/>
          <w:szCs w:val="21"/>
          <w:lang w:val="en-US" w:eastAsia="zh-CN"/>
        </w:rPr>
        <w:t>31</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0.71</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3.78</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792C69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p>
    <w:p w14:paraId="74553CB9">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荆门市格林美新材料有限公司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32。</w:t>
      </w:r>
    </w:p>
    <w:p w14:paraId="2A13D3D9">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表32 荆门市格林美新材料有限公司精密度试验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16B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B36E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9FFF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94BA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67B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C36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CDB6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6E59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70B376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BB60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506642">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6A3D6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8388F6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r w14:paraId="2799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82B826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00EE13">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131FC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E3A37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B530DD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r w14:paraId="5C9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ECF3BD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ABCE0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68C52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6340E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95CB54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r w14:paraId="60F6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790E432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402924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685BF5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566EB7B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5012DD0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bl>
    <w:p w14:paraId="54A5AC3D">
      <w:pPr>
        <w:pStyle w:val="4"/>
        <w:jc w:val="center"/>
        <w:rPr>
          <w:rFonts w:hint="eastAsia" w:ascii="宋体" w:hAnsi="宋体"/>
          <w:sz w:val="21"/>
          <w:szCs w:val="21"/>
          <w:lang w:val="en-US" w:eastAsia="zh-CN"/>
        </w:rPr>
      </w:pPr>
    </w:p>
    <w:p w14:paraId="5D0915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从表</w:t>
      </w:r>
      <w:r>
        <w:rPr>
          <w:rFonts w:hint="eastAsia" w:ascii="宋体" w:hAnsi="宋体"/>
          <w:sz w:val="21"/>
          <w:szCs w:val="21"/>
          <w:lang w:val="en-US" w:eastAsia="zh-CN"/>
        </w:rPr>
        <w:t>32</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x.xx</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x.xx</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57EEE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p>
    <w:p w14:paraId="5EA992DA">
      <w:pPr>
        <w:widowControl w:val="0"/>
        <w:numPr>
          <w:ilvl w:val="0"/>
          <w:numId w:val="0"/>
        </w:numPr>
        <w:jc w:val="center"/>
        <w:rPr>
          <w:rFonts w:hint="eastAsia" w:ascii="宋体" w:hAnsi="宋体"/>
          <w:sz w:val="21"/>
          <w:szCs w:val="21"/>
          <w:lang w:val="en-US" w:eastAsia="zh-CN"/>
        </w:rPr>
      </w:pPr>
    </w:p>
    <w:p w14:paraId="22FF26B1">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sz w:val="21"/>
          <w:szCs w:val="21"/>
          <w:lang w:val="en-US" w:eastAsia="zh-CN"/>
        </w:rPr>
        <w:t>江西铜业股份有限公司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33。</w:t>
      </w:r>
    </w:p>
    <w:p w14:paraId="79F1CFF9">
      <w:pPr>
        <w:pStyle w:val="4"/>
        <w:ind w:firstLine="630" w:firstLineChars="3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表33  江西铜业股份有限公司精密度试验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8FC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7E68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46B0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CF82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F3D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CAB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2CA5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067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14FD24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7C092">
            <w:pPr>
              <w:tabs>
                <w:tab w:val="left" w:pos="1350"/>
              </w:tabs>
              <w:snapToGrid w:val="0"/>
              <w:spacing w:line="360" w:lineRule="atLeast"/>
              <w:ind w:left="420" w:leftChars="0" w:hanging="420" w:hangingChars="200"/>
              <w:jc w:val="left"/>
              <w:rPr>
                <w:rFonts w:hint="default" w:ascii="Times New Roman" w:hAnsi="Times New Roman" w:eastAsia="宋体"/>
                <w:b w:val="0"/>
                <w:color w:val="000000"/>
                <w:sz w:val="21"/>
                <w:szCs w:val="21"/>
                <w:highlight w:val="none"/>
                <w:lang w:val="en-US" w:eastAsia="zh-CN"/>
              </w:rPr>
            </w:pPr>
            <w:r>
              <w:rPr>
                <w:rFonts w:hint="eastAsia" w:cstheme="minorBidi"/>
                <w:kern w:val="2"/>
                <w:sz w:val="21"/>
                <w:szCs w:val="21"/>
                <w:lang w:val="en-US" w:eastAsia="zh-CN" w:bidi="ar"/>
              </w:rPr>
              <w:t>0.0154  0.0151  0.0155  0.0149  0.0157  0.0148  0.0148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FC9F2">
            <w:pPr>
              <w:tabs>
                <w:tab w:val="left" w:pos="1350"/>
              </w:tabs>
              <w:snapToGrid w:val="0"/>
              <w:spacing w:line="360" w:lineRule="atLeast"/>
              <w:ind w:firstLine="105" w:firstLineChars="50"/>
              <w:jc w:val="center"/>
              <w:rPr>
                <w:rFonts w:hint="default" w:ascii="Times New Roman" w:hAnsi="Times New Roman" w:eastAsia="宋体"/>
                <w:b w:val="0"/>
                <w:color w:val="000000"/>
                <w:sz w:val="21"/>
                <w:szCs w:val="21"/>
                <w:highlight w:val="none"/>
                <w:lang w:val="en-US" w:eastAsia="zh-CN"/>
              </w:rPr>
            </w:pPr>
            <w:r>
              <w:rPr>
                <w:rFonts w:hint="eastAsia" w:cstheme="minorBidi"/>
                <w:color w:val="auto"/>
                <w:kern w:val="2"/>
                <w:sz w:val="21"/>
                <w:szCs w:val="21"/>
                <w:lang w:val="en-US" w:eastAsia="zh-CN" w:bidi="ar"/>
              </w:rPr>
              <w:t>0.0152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C66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0.00036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1C89C5">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stheme="minorBidi"/>
                <w:color w:val="auto"/>
                <w:kern w:val="2"/>
                <w:sz w:val="21"/>
                <w:szCs w:val="21"/>
                <w:lang w:val="en-US" w:eastAsia="zh-CN" w:bidi="ar"/>
              </w:rPr>
              <w:t>2.40</w:t>
            </w:r>
          </w:p>
        </w:tc>
      </w:tr>
      <w:tr w14:paraId="5A5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1FC451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D79C4">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 xml:space="preserve"> 0.112  0.105  0.107  0.110  0.109  0.106  0.105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E278">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0.108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56E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0.00275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E8EA03">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2.55</w:t>
            </w:r>
          </w:p>
        </w:tc>
      </w:tr>
      <w:tr w14:paraId="3177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CDFBB1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3B21">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0.866  0.860  0.892  0.831  0.832  0.872  0.876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EA1B">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0.861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C0B3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0.226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85F243">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2.62</w:t>
            </w:r>
          </w:p>
        </w:tc>
      </w:tr>
      <w:tr w14:paraId="6EF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1C7C09A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01FCD8">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2.161  2.136  2.114  2.080  2.126  2.059  2.101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1BA36A">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2.110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733E91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0.0346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B529093">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1.64</w:t>
            </w:r>
          </w:p>
        </w:tc>
      </w:tr>
    </w:tbl>
    <w:p w14:paraId="4126AFB2">
      <w:pPr>
        <w:widowControl w:val="0"/>
        <w:numPr>
          <w:ilvl w:val="0"/>
          <w:numId w:val="0"/>
        </w:numPr>
        <w:jc w:val="both"/>
        <w:rPr>
          <w:rFonts w:hint="eastAsia" w:ascii="宋体" w:hAnsi="宋体"/>
          <w:sz w:val="21"/>
          <w:szCs w:val="21"/>
        </w:rPr>
      </w:pPr>
    </w:p>
    <w:p w14:paraId="3F38DAAB">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33</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1.64</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2.62</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2E375014">
      <w:pPr>
        <w:widowControl w:val="0"/>
        <w:numPr>
          <w:ilvl w:val="0"/>
          <w:numId w:val="0"/>
        </w:numPr>
        <w:ind w:firstLine="420" w:firstLineChars="200"/>
        <w:jc w:val="both"/>
        <w:rPr>
          <w:rFonts w:hint="eastAsia" w:ascii="宋体" w:hAnsi="宋体"/>
          <w:bCs/>
          <w:szCs w:val="21"/>
        </w:rPr>
      </w:pPr>
    </w:p>
    <w:p w14:paraId="62C4292C">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rPr>
        <w:t>国标(北京）检验认证有限公司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34。</w:t>
      </w:r>
    </w:p>
    <w:p w14:paraId="35D11D52">
      <w:pPr>
        <w:pStyle w:val="4"/>
        <w:ind w:firstLine="630" w:firstLineChars="300"/>
        <w:jc w:val="center"/>
        <w:rPr>
          <w:rFonts w:hint="eastAsia" w:ascii="黑体" w:hAnsi="黑体" w:eastAsia="黑体" w:cs="黑体"/>
          <w:kern w:val="2"/>
          <w:sz w:val="21"/>
          <w:szCs w:val="21"/>
          <w:lang w:val="en-US" w:eastAsia="zh-CN" w:bidi="ar-SA"/>
        </w:rPr>
      </w:pPr>
    </w:p>
    <w:p w14:paraId="13BA0D91">
      <w:pPr>
        <w:pStyle w:val="4"/>
        <w:ind w:firstLine="630" w:firstLineChars="300"/>
        <w:jc w:val="center"/>
        <w:rPr>
          <w:rFonts w:hint="eastAsia"/>
        </w:rPr>
      </w:pPr>
      <w:r>
        <w:rPr>
          <w:rFonts w:hint="eastAsia" w:ascii="黑体" w:hAnsi="黑体" w:eastAsia="黑体" w:cs="黑体"/>
          <w:kern w:val="2"/>
          <w:sz w:val="21"/>
          <w:szCs w:val="21"/>
          <w:lang w:val="en-US" w:eastAsia="zh-CN" w:bidi="ar-SA"/>
        </w:rPr>
        <w:t>表34  国标(北京）检验认证有限公司精密度试验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00E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3F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44081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6051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CE6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676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D7AD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F5D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D14B0B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D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0.0146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0.0149</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E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default" w:ascii="Times New Roman" w:hAnsi="Times New Roman" w:eastAsia="宋体"/>
                <w:color w:val="auto"/>
                <w:sz w:val="21"/>
                <w:szCs w:val="21"/>
                <w:highlight w:val="none"/>
              </w:rPr>
              <w:t>0.0147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4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lang w:val="en-US" w:eastAsia="zh-CN"/>
              </w:rPr>
              <w:t>0.00013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1EE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lang w:val="en-US" w:eastAsia="zh-CN"/>
              </w:rPr>
              <w:t>0.8</w:t>
            </w:r>
            <w:r>
              <w:rPr>
                <w:rFonts w:hint="eastAsia" w:ascii="Times New Roman" w:hAnsi="Times New Roman"/>
                <w:color w:val="auto"/>
                <w:sz w:val="21"/>
                <w:szCs w:val="21"/>
                <w:highlight w:val="none"/>
                <w:lang w:val="en-US" w:eastAsia="zh-CN"/>
              </w:rPr>
              <w:t>9</w:t>
            </w:r>
          </w:p>
        </w:tc>
      </w:tr>
      <w:tr w14:paraId="2606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865923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7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0.108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0.110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 xml:space="preserve">0.107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C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0.001</w:t>
            </w:r>
            <w:r>
              <w:rPr>
                <w:rFonts w:hint="eastAsia" w:ascii="Times New Roman" w:hAnsi="Times New Roman"/>
                <w:color w:val="auto"/>
                <w:sz w:val="21"/>
                <w:szCs w:val="21"/>
                <w:highlight w:val="none"/>
                <w:lang w:val="en-US" w:eastAsia="zh-CN"/>
              </w:rPr>
              <w:t>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1A8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7</w:t>
            </w:r>
            <w:r>
              <w:rPr>
                <w:rFonts w:hint="eastAsia" w:ascii="Times New Roman" w:hAnsi="Times New Roman" w:eastAsia="宋体"/>
                <w:color w:val="auto"/>
                <w:sz w:val="21"/>
                <w:szCs w:val="21"/>
                <w:highlight w:val="none"/>
              </w:rPr>
              <w:t xml:space="preserve"> </w:t>
            </w:r>
          </w:p>
        </w:tc>
      </w:tr>
      <w:tr w14:paraId="53F8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BF78E4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1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0.815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0.788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0.792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0.798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F9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0.800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2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0.00</w:t>
            </w:r>
            <w:r>
              <w:rPr>
                <w:rFonts w:hint="eastAsia" w:ascii="Times New Roman" w:hAnsi="Times New Roman"/>
                <w:color w:val="auto"/>
                <w:sz w:val="21"/>
                <w:szCs w:val="21"/>
                <w:highlight w:val="none"/>
                <w:lang w:val="en-US" w:eastAsia="zh-CN"/>
              </w:rPr>
              <w:t>90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45C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2</w:t>
            </w:r>
          </w:p>
        </w:tc>
      </w:tr>
      <w:tr w14:paraId="6DBC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2D1743E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453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1.925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1.950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1.975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1.910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E0D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1.925</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D78D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0.02</w:t>
            </w:r>
            <w:r>
              <w:rPr>
                <w:rFonts w:hint="eastAsia" w:ascii="Times New Roman" w:hAnsi="Times New Roman"/>
                <w:color w:val="auto"/>
                <w:sz w:val="21"/>
                <w:szCs w:val="21"/>
                <w:highlight w:val="none"/>
                <w:lang w:val="en-US" w:eastAsia="zh-CN"/>
              </w:rPr>
              <w:t>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9616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5</w:t>
            </w:r>
            <w:r>
              <w:rPr>
                <w:rFonts w:hint="eastAsia" w:ascii="Times New Roman" w:hAnsi="Times New Roman" w:eastAsia="宋体"/>
                <w:color w:val="auto"/>
                <w:sz w:val="21"/>
                <w:szCs w:val="21"/>
                <w:highlight w:val="none"/>
              </w:rPr>
              <w:t xml:space="preserve"> </w:t>
            </w:r>
          </w:p>
        </w:tc>
      </w:tr>
    </w:tbl>
    <w:p w14:paraId="3F381CD2">
      <w:pPr>
        <w:spacing w:line="400" w:lineRule="exact"/>
        <w:jc w:val="both"/>
        <w:rPr>
          <w:rFonts w:hint="eastAsia"/>
        </w:rPr>
      </w:pPr>
    </w:p>
    <w:p w14:paraId="2CA238A2">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34</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0.89</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1.7</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0C18FC20">
      <w:pPr>
        <w:spacing w:line="400" w:lineRule="exact"/>
        <w:jc w:val="both"/>
        <w:rPr>
          <w:rFonts w:hint="eastAsia"/>
        </w:rPr>
      </w:pPr>
    </w:p>
    <w:p w14:paraId="181D9F59">
      <w:pPr>
        <w:pStyle w:val="4"/>
        <w:ind w:firstLine="420" w:firstLineChars="200"/>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color w:val="000000"/>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35。</w:t>
      </w:r>
    </w:p>
    <w:p w14:paraId="2F70F4DE">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表35  广东省科学院工业分析检测中心精密度试验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C3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79F1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4EF0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15C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198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561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858D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557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05C7E6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0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159</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149</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156</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158</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160</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151</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D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B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DF0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2.95</w:t>
            </w:r>
          </w:p>
        </w:tc>
      </w:tr>
      <w:tr w14:paraId="7B42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48DB7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7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108</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109</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112</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116</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109</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115</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1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E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5FA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3.15</w:t>
            </w:r>
          </w:p>
        </w:tc>
      </w:tr>
      <w:tr w14:paraId="09AE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9B0DAB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A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843</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850</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855</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861</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866</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880</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873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EE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7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AB7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1.51</w:t>
            </w:r>
          </w:p>
        </w:tc>
      </w:tr>
      <w:tr w14:paraId="571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0FC876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652A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2.055</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2.057</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2.030</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2.066</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2.043</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2.093</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2.100</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9B11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2.063</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8EE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2320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1.23</w:t>
            </w:r>
          </w:p>
        </w:tc>
      </w:tr>
    </w:tbl>
    <w:p w14:paraId="60C52073">
      <w:pPr>
        <w:pStyle w:val="4"/>
        <w:ind w:firstLine="420" w:firstLineChars="200"/>
        <w:rPr>
          <w:rFonts w:hint="eastAsia" w:ascii="宋体" w:hAnsi="宋体"/>
          <w:sz w:val="21"/>
          <w:szCs w:val="21"/>
          <w:lang w:val="en-US" w:eastAsia="zh-CN"/>
        </w:rPr>
      </w:pPr>
    </w:p>
    <w:p w14:paraId="2330F3DA">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35</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1.23</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2.95</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0F5018FF">
      <w:pPr>
        <w:pStyle w:val="4"/>
        <w:ind w:firstLine="420" w:firstLineChars="200"/>
        <w:rPr>
          <w:rFonts w:hint="eastAsia" w:ascii="宋体" w:hAnsi="宋体"/>
          <w:sz w:val="21"/>
          <w:szCs w:val="21"/>
          <w:lang w:val="en-US" w:eastAsia="zh-CN"/>
        </w:rPr>
      </w:pPr>
    </w:p>
    <w:p w14:paraId="7A6A1342">
      <w:pPr>
        <w:pStyle w:val="4"/>
        <w:ind w:firstLine="420" w:firstLineChars="200"/>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color w:val="auto"/>
          <w:vertAlign w:val="baseline"/>
          <w:lang w:eastAsia="zh-CN"/>
        </w:rPr>
        <w:t>中国船舶集团有限公司第七二五研究所（洛阳船舶材料研究所）</w:t>
      </w:r>
      <w:r>
        <w:rPr>
          <w:rFonts w:hint="eastAsia" w:ascii="宋体" w:hAnsi="宋体"/>
          <w:sz w:val="21"/>
          <w:szCs w:val="21"/>
          <w:lang w:val="en-US" w:eastAsia="zh-CN"/>
        </w:rPr>
        <w:t>的精密度试验结果见表36。</w:t>
      </w:r>
    </w:p>
    <w:p w14:paraId="6A5E7A8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表36 中国船舶集团有限公司第七二五研究所（洛阳船舶材料研究所）精密度试验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AF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C248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763D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136E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F8CC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F60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F936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81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A61B51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A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0.01494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0.01499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0.01514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0.01527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0.01531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0.01565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B19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0.01526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29C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0.00026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42F78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1.72 </w:t>
            </w:r>
          </w:p>
        </w:tc>
      </w:tr>
      <w:tr w14:paraId="700C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D8F011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E1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0.1074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0.1084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0.1091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0.1094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0.1108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0.1112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0.1149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51E0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0.1102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0F3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0.0025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8FB3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2.23 </w:t>
            </w:r>
          </w:p>
        </w:tc>
      </w:tr>
      <w:tr w14:paraId="6071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59DFF4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E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0.8401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0.8410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0.8470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0.8515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0.8658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0.8702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0.8742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522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0.8557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9BC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0.0142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66AA8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1.66 </w:t>
            </w:r>
          </w:p>
        </w:tc>
      </w:tr>
      <w:tr w14:paraId="614B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577533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9F4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2.027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2.041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2.055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2.064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2.076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2.084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2.091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F23E2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2.063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325933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0.023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2DFB84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1.12 </w:t>
            </w:r>
          </w:p>
        </w:tc>
      </w:tr>
    </w:tbl>
    <w:p w14:paraId="4EFF8A71">
      <w:pPr>
        <w:pStyle w:val="4"/>
        <w:jc w:val="center"/>
        <w:rPr>
          <w:rFonts w:hint="default" w:ascii="Times New Roman" w:hAnsi="Times New Roman" w:eastAsia="宋体" w:cs="Times New Roman"/>
          <w:lang w:val="en-US" w:eastAsia="zh-CN"/>
        </w:rPr>
      </w:pPr>
    </w:p>
    <w:p w14:paraId="1601BCF6">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36</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1.12</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2.23</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6D742D0D">
      <w:pPr>
        <w:pStyle w:val="4"/>
        <w:ind w:firstLine="420" w:firstLineChars="200"/>
        <w:rPr>
          <w:rFonts w:hint="eastAsia" w:ascii="宋体" w:hAnsi="宋体"/>
          <w:sz w:val="21"/>
          <w:szCs w:val="21"/>
          <w:lang w:val="en-US" w:eastAsia="zh-CN"/>
        </w:rPr>
      </w:pPr>
    </w:p>
    <w:p w14:paraId="45F8B695">
      <w:pPr>
        <w:pStyle w:val="4"/>
        <w:ind w:firstLine="420" w:firstLineChars="200"/>
        <w:rPr>
          <w:rFonts w:hint="default"/>
          <w:lang w:val="en-US" w:eastAsia="zh-CN"/>
        </w:rPr>
      </w:pPr>
      <w:r>
        <w:rPr>
          <w:rFonts w:hint="eastAsia" w:ascii="宋体" w:hAnsi="宋体"/>
          <w:sz w:val="21"/>
          <w:szCs w:val="21"/>
          <w:lang w:val="en-US" w:eastAsia="zh-CN"/>
        </w:rPr>
        <w:t>第二验证单位</w:t>
      </w:r>
      <w:r>
        <w:rPr>
          <w:rFonts w:hint="eastAsia"/>
          <w:color w:val="auto"/>
          <w:vertAlign w:val="baseline"/>
          <w:lang w:eastAsia="zh-CN"/>
        </w:rPr>
        <w:t>厦门双瑞材料研究院有限公司</w:t>
      </w:r>
      <w:r>
        <w:rPr>
          <w:rFonts w:hint="eastAsia" w:ascii="宋体" w:hAnsi="宋体"/>
          <w:sz w:val="21"/>
          <w:szCs w:val="21"/>
          <w:lang w:val="en-US" w:eastAsia="zh-CN"/>
        </w:rPr>
        <w:t>的精密度试验结果见表37。</w:t>
      </w:r>
    </w:p>
    <w:p w14:paraId="4D487974">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表37  厦门双瑞材料研究院有限公司精密度试验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D0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C57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369D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1E5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857A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2FA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8B41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073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26ACEE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4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0.01479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0.01484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0.01487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0.01506</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0.01507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0.01546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C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9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0.00024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4AD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1.57 </w:t>
            </w:r>
          </w:p>
        </w:tc>
      </w:tr>
      <w:tr w14:paraId="0B3D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64DE80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D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0.1067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0.1072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0.1082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0.1089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C7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D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0.00307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83D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2.81 </w:t>
            </w:r>
          </w:p>
        </w:tc>
      </w:tr>
      <w:tr w14:paraId="4C2B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3D15C2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1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0.8443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0.8558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0.857</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0.8631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0.872</w:t>
            </w:r>
            <w:r>
              <w:rPr>
                <w:rFonts w:hint="eastAsia" w:ascii="Times New Roman" w:hAnsi="Times New Roman"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7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B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0.00923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307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1.08 </w:t>
            </w:r>
          </w:p>
        </w:tc>
      </w:tr>
      <w:tr w14:paraId="09FB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1EC4EB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674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1.985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2.025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2.049</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2.06</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2.081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2.101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2.108</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27A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2.058</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E2F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0.0436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ADCC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2.12 </w:t>
            </w:r>
          </w:p>
        </w:tc>
      </w:tr>
    </w:tbl>
    <w:p w14:paraId="2DDE33B4">
      <w:pPr>
        <w:pStyle w:val="4"/>
        <w:ind w:firstLine="420" w:firstLineChars="200"/>
        <w:rPr>
          <w:rFonts w:hint="eastAsia" w:ascii="宋体" w:hAnsi="宋体"/>
          <w:sz w:val="21"/>
          <w:szCs w:val="21"/>
          <w:lang w:val="en-US" w:eastAsia="zh-CN"/>
        </w:rPr>
      </w:pPr>
    </w:p>
    <w:p w14:paraId="05B0FB77">
      <w:pPr>
        <w:pStyle w:val="4"/>
        <w:jc w:val="left"/>
        <w:rPr>
          <w:rFonts w:hint="eastAsia"/>
          <w:lang w:val="en-US" w:eastAsia="zh-CN"/>
        </w:rPr>
      </w:pPr>
      <w:r>
        <w:rPr>
          <w:rFonts w:hint="eastAsia" w:ascii="宋体" w:hAnsi="宋体"/>
          <w:sz w:val="21"/>
          <w:szCs w:val="21"/>
          <w:lang w:val="en-US" w:eastAsia="zh-CN"/>
        </w:rPr>
        <w:t xml:space="preserve">  </w:t>
      </w:r>
      <w:r>
        <w:rPr>
          <w:rFonts w:hint="eastAsia" w:ascii="宋体" w:hAnsi="宋体"/>
          <w:sz w:val="21"/>
          <w:szCs w:val="21"/>
        </w:rPr>
        <w:t>从表</w:t>
      </w:r>
      <w:r>
        <w:rPr>
          <w:rFonts w:hint="eastAsia" w:ascii="宋体" w:hAnsi="宋体"/>
          <w:sz w:val="21"/>
          <w:szCs w:val="21"/>
          <w:lang w:val="en-US" w:eastAsia="zh-CN"/>
        </w:rPr>
        <w:t>37</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1.12</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2.23</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38EE7FF0">
      <w:pPr>
        <w:pStyle w:val="4"/>
        <w:jc w:val="center"/>
        <w:rPr>
          <w:rFonts w:hint="eastAsia" w:ascii="宋体" w:hAnsi="宋体"/>
          <w:sz w:val="21"/>
          <w:szCs w:val="21"/>
          <w:lang w:val="en-US" w:eastAsia="zh-CN"/>
        </w:rPr>
      </w:pPr>
    </w:p>
    <w:p w14:paraId="0A172D34">
      <w:pPr>
        <w:pStyle w:val="4"/>
        <w:jc w:val="center"/>
        <w:rPr>
          <w:rFonts w:hint="eastAsia" w:ascii="宋体" w:hAnsi="宋体" w:cs="黑体"/>
          <w:b w:val="0"/>
          <w:bCs w:val="0"/>
          <w:sz w:val="21"/>
          <w:szCs w:val="21"/>
          <w:lang w:val="en-US" w:eastAsia="zh-CN"/>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上海有色金属工业技术监测中心有限公司</w:t>
      </w:r>
      <w:r>
        <w:rPr>
          <w:rFonts w:hint="eastAsia" w:ascii="宋体" w:hAnsi="宋体"/>
          <w:sz w:val="21"/>
          <w:szCs w:val="21"/>
          <w:lang w:val="en-US" w:eastAsia="zh-CN"/>
        </w:rPr>
        <w:t>的精密度试验结果见表38。</w:t>
      </w:r>
    </w:p>
    <w:p w14:paraId="52E75B7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表38  上海有色金属工业技术监测中心有限公司精密度试验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F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3685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0FF4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B123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5CE9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38BE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0DE7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597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26DFF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B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C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ascii="Times New Roman" w:hAnsi="Times New Roman" w:cs="Times New Roman"/>
                <w:color w:val="auto"/>
                <w:sz w:val="21"/>
                <w:szCs w:val="21"/>
                <w:highlight w:val="none"/>
                <w:lang w:val="en-US" w:eastAsia="zh-CN"/>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9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18</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284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29</w:t>
            </w:r>
            <w:r>
              <w:rPr>
                <w:rFonts w:hint="eastAsia" w:ascii="Times New Roman" w:hAnsi="Times New Roman" w:eastAsia="宋体" w:cs="Times New Roman"/>
                <w:color w:val="auto"/>
                <w:sz w:val="21"/>
                <w:szCs w:val="21"/>
                <w:highlight w:val="none"/>
                <w:lang w:val="en-US" w:eastAsia="zh-CN"/>
              </w:rPr>
              <w:t xml:space="preserve"> </w:t>
            </w:r>
          </w:p>
        </w:tc>
      </w:tr>
      <w:tr w14:paraId="733A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301493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EE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0.11</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w:t>
            </w:r>
            <w:r>
              <w:rPr>
                <w:rFonts w:hint="eastAsia" w:ascii="Times New Roman" w:hAnsi="Times New Roman"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4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ascii="Times New Roman" w:hAnsi="Times New Roman" w:cs="Times New Roman"/>
                <w:color w:val="auto"/>
                <w:sz w:val="21"/>
                <w:szCs w:val="21"/>
                <w:highlight w:val="none"/>
                <w:lang w:val="en-US" w:eastAsia="zh-CN"/>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B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BAD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1.03</w:t>
            </w:r>
            <w:r>
              <w:rPr>
                <w:rFonts w:hint="eastAsia" w:ascii="Times New Roman" w:hAnsi="Times New Roman" w:eastAsia="宋体" w:cs="Times New Roman"/>
                <w:color w:val="auto"/>
                <w:sz w:val="21"/>
                <w:szCs w:val="21"/>
                <w:highlight w:val="none"/>
                <w:lang w:val="en-US" w:eastAsia="zh-CN"/>
              </w:rPr>
              <w:t xml:space="preserve"> </w:t>
            </w:r>
          </w:p>
        </w:tc>
      </w:tr>
      <w:tr w14:paraId="4B3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4F9F6AA">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3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w:t>
            </w:r>
            <w:r>
              <w:rPr>
                <w:rFonts w:hint="eastAsia" w:ascii="Times New Roman" w:hAnsi="Times New Roman"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0.806</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0.822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B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w:t>
            </w:r>
            <w:r>
              <w:rPr>
                <w:rFonts w:hint="eastAsia" w:ascii="Times New Roman" w:hAnsi="Times New Roman" w:cs="Times New Roman"/>
                <w:color w:val="auto"/>
                <w:sz w:val="21"/>
                <w:szCs w:val="21"/>
                <w:highlight w:val="none"/>
                <w:lang w:val="en-US" w:eastAsia="zh-CN"/>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F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w:t>
            </w:r>
            <w:r>
              <w:rPr>
                <w:rFonts w:hint="eastAsia" w:ascii="Times New Roman" w:hAnsi="Times New Roman" w:cs="Times New Roman"/>
                <w:color w:val="auto"/>
                <w:sz w:val="21"/>
                <w:szCs w:val="21"/>
                <w:highlight w:val="none"/>
                <w:lang w:val="en-US" w:eastAsia="zh-CN"/>
              </w:rPr>
              <w:t>51</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1FD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0.62</w:t>
            </w:r>
          </w:p>
        </w:tc>
      </w:tr>
      <w:tr w14:paraId="211A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137891F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D4C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2.016</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2.01</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2.016</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1.995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2.031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1.987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48E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10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2F2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112</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D947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0.56</w:t>
            </w:r>
            <w:r>
              <w:rPr>
                <w:rFonts w:hint="eastAsia" w:ascii="Times New Roman" w:hAnsi="Times New Roman" w:eastAsia="宋体" w:cs="Times New Roman"/>
                <w:color w:val="auto"/>
                <w:sz w:val="21"/>
                <w:szCs w:val="21"/>
                <w:highlight w:val="none"/>
                <w:lang w:val="en-US" w:eastAsia="zh-CN"/>
              </w:rPr>
              <w:t xml:space="preserve"> </w:t>
            </w:r>
          </w:p>
        </w:tc>
      </w:tr>
    </w:tbl>
    <w:p w14:paraId="6DFD0E56">
      <w:pPr>
        <w:pStyle w:val="4"/>
        <w:ind w:firstLine="420" w:firstLineChars="200"/>
        <w:rPr>
          <w:rFonts w:hint="eastAsia"/>
          <w:lang w:val="en-US" w:eastAsia="zh-CN"/>
        </w:rPr>
      </w:pPr>
    </w:p>
    <w:p w14:paraId="078AD5A0">
      <w:pPr>
        <w:pStyle w:val="4"/>
        <w:ind w:firstLine="420" w:firstLineChars="200"/>
        <w:rPr>
          <w:rFonts w:hint="default"/>
          <w:lang w:val="en-US" w:eastAsia="zh-CN"/>
        </w:rPr>
      </w:pPr>
      <w:r>
        <w:rPr>
          <w:rFonts w:hint="eastAsia" w:ascii="宋体" w:hAnsi="宋体"/>
          <w:sz w:val="21"/>
          <w:szCs w:val="21"/>
        </w:rPr>
        <w:t>从表</w:t>
      </w:r>
      <w:r>
        <w:rPr>
          <w:rFonts w:hint="eastAsia" w:ascii="宋体" w:hAnsi="宋体"/>
          <w:sz w:val="21"/>
          <w:szCs w:val="21"/>
          <w:lang w:val="en-US" w:eastAsia="zh-CN"/>
        </w:rPr>
        <w:t>38</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0.56</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1.29</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571B7CE5">
      <w:pPr>
        <w:pStyle w:val="4"/>
        <w:jc w:val="both"/>
        <w:rPr>
          <w:rFonts w:hint="default" w:ascii="Times New Roman" w:hAnsi="Times New Roman" w:eastAsia="宋体" w:cs="Times New Roman"/>
          <w:lang w:val="en-US" w:eastAsia="zh-CN"/>
        </w:rPr>
      </w:pPr>
    </w:p>
    <w:p w14:paraId="781559B7">
      <w:pPr>
        <w:pStyle w:val="5"/>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第二验证单位紫金矿业集团股份有限公司的精密度试验结果见表</w:t>
      </w:r>
      <w:r>
        <w:rPr>
          <w:rFonts w:hint="eastAsia" w:ascii="宋体" w:hAnsi="宋体" w:cs="Times New Roman"/>
          <w:b w:val="0"/>
          <w:bCs w:val="0"/>
          <w:kern w:val="2"/>
          <w:sz w:val="21"/>
          <w:szCs w:val="21"/>
          <w:lang w:val="en-US" w:eastAsia="zh-CN" w:bidi="ar-SA"/>
        </w:rPr>
        <w:t>39</w:t>
      </w:r>
      <w:r>
        <w:rPr>
          <w:rFonts w:hint="eastAsia" w:ascii="宋体" w:hAnsi="宋体" w:eastAsia="宋体" w:cs="Times New Roman"/>
          <w:b w:val="0"/>
          <w:bCs w:val="0"/>
          <w:kern w:val="2"/>
          <w:sz w:val="21"/>
          <w:szCs w:val="21"/>
          <w:lang w:val="en-US" w:eastAsia="zh-CN" w:bidi="ar-SA"/>
        </w:rPr>
        <w:t>。</w:t>
      </w:r>
    </w:p>
    <w:p w14:paraId="0AB0E24E">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表39  紫金矿业集团股份有限公司精密度试验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253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7DFB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BF68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E0A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55C5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E7E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2294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0BC2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037FFF5">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D5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0.0158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0.0161</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0.0155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0.0153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0.0156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0.0159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4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ascii="Times New Roman" w:hAnsi="Times New Roman" w:cs="Times New Roman"/>
                <w:color w:val="auto"/>
                <w:sz w:val="21"/>
                <w:szCs w:val="21"/>
                <w:highlight w:val="none"/>
                <w:lang w:val="en-US" w:eastAsia="zh-CN"/>
              </w:rPr>
              <w:t>57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5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26</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688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67</w:t>
            </w:r>
          </w:p>
        </w:tc>
      </w:tr>
      <w:tr w14:paraId="448D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1E50C9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F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0.116</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5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ascii="Times New Roman" w:hAnsi="Times New Roman" w:cs="Times New Roman"/>
                <w:color w:val="auto"/>
                <w:sz w:val="21"/>
                <w:szCs w:val="21"/>
                <w:highlight w:val="none"/>
                <w:lang w:val="en-US" w:eastAsia="zh-CN"/>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A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019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B0C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1.69</w:t>
            </w:r>
            <w:r>
              <w:rPr>
                <w:rFonts w:hint="eastAsia" w:ascii="Times New Roman" w:hAnsi="Times New Roman" w:eastAsia="宋体" w:cs="Times New Roman"/>
                <w:color w:val="auto"/>
                <w:sz w:val="21"/>
                <w:szCs w:val="21"/>
                <w:highlight w:val="none"/>
                <w:lang w:val="en-US" w:eastAsia="zh-CN"/>
              </w:rPr>
              <w:t xml:space="preserve"> </w:t>
            </w:r>
          </w:p>
        </w:tc>
      </w:tr>
      <w:tr w14:paraId="5146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2E879F">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2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0.861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0.893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0.841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A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w:t>
            </w:r>
            <w:r>
              <w:rPr>
                <w:rFonts w:hint="eastAsia" w:ascii="Times New Roman" w:hAnsi="Times New Roman" w:cs="Times New Roman"/>
                <w:color w:val="auto"/>
                <w:sz w:val="21"/>
                <w:szCs w:val="21"/>
                <w:highlight w:val="none"/>
                <w:lang w:val="en-US" w:eastAsia="zh-CN"/>
              </w:rPr>
              <w:t>69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8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188</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00A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2.16</w:t>
            </w:r>
          </w:p>
        </w:tc>
      </w:tr>
      <w:tr w14:paraId="244D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B92322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D5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1.999</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2.033</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1.967</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2.045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1.96</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2.042</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2.113</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08B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23</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8F1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529</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28BF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2.61</w:t>
            </w:r>
            <w:r>
              <w:rPr>
                <w:rFonts w:hint="eastAsia" w:ascii="Times New Roman" w:hAnsi="Times New Roman" w:eastAsia="宋体" w:cs="Times New Roman"/>
                <w:color w:val="auto"/>
                <w:sz w:val="21"/>
                <w:szCs w:val="21"/>
                <w:highlight w:val="none"/>
                <w:lang w:val="en-US" w:eastAsia="zh-CN"/>
              </w:rPr>
              <w:t xml:space="preserve"> </w:t>
            </w:r>
          </w:p>
        </w:tc>
      </w:tr>
    </w:tbl>
    <w:p w14:paraId="392FF0D4">
      <w:pPr>
        <w:pStyle w:val="4"/>
        <w:jc w:val="both"/>
        <w:rPr>
          <w:rFonts w:hint="eastAsia" w:ascii="Times New Roman" w:hAnsi="宋体" w:eastAsia="宋体" w:cs="Times New Roman"/>
          <w:b/>
          <w:bCs/>
          <w:kern w:val="2"/>
          <w:sz w:val="24"/>
          <w:szCs w:val="24"/>
          <w:lang w:val="en-US" w:eastAsia="zh-CN" w:bidi="ar-SA"/>
        </w:rPr>
      </w:pPr>
    </w:p>
    <w:p w14:paraId="5C426135">
      <w:pPr>
        <w:pStyle w:val="4"/>
        <w:ind w:firstLine="420" w:firstLineChars="200"/>
        <w:rPr>
          <w:rFonts w:hint="default"/>
          <w:lang w:val="en-US" w:eastAsia="zh-CN"/>
        </w:rPr>
      </w:pPr>
      <w:r>
        <w:rPr>
          <w:rFonts w:hint="eastAsia" w:ascii="宋体" w:hAnsi="宋体"/>
          <w:sz w:val="21"/>
          <w:szCs w:val="21"/>
        </w:rPr>
        <w:t>从表</w:t>
      </w:r>
      <w:r>
        <w:rPr>
          <w:rFonts w:hint="eastAsia" w:ascii="宋体" w:hAnsi="宋体"/>
          <w:sz w:val="21"/>
          <w:szCs w:val="21"/>
          <w:lang w:val="en-US" w:eastAsia="zh-CN"/>
        </w:rPr>
        <w:t>39</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1.67</w:t>
      </w:r>
      <w:r>
        <w:rPr>
          <w:rFonts w:hint="eastAsia" w:ascii="宋体" w:hAnsi="宋体"/>
          <w:sz w:val="21"/>
          <w:szCs w:val="21"/>
        </w:rPr>
        <w:t>%</w:t>
      </w:r>
      <w:r>
        <w:rPr>
          <w:rFonts w:hint="eastAsia" w:ascii="Arial" w:hAnsi="Arial" w:cs="Arial"/>
          <w:sz w:val="21"/>
          <w:szCs w:val="21"/>
          <w:lang w:eastAsia="zh-CN"/>
        </w:rPr>
        <w:t>～</w:t>
      </w:r>
      <w:r>
        <w:rPr>
          <w:rFonts w:hint="eastAsia" w:ascii="宋体" w:hAnsi="宋体" w:cs="Times New Roman"/>
          <w:sz w:val="21"/>
          <w:szCs w:val="21"/>
          <w:lang w:val="en-US" w:eastAsia="zh-CN"/>
        </w:rPr>
        <w:t>2.61</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49A0CB9E">
      <w:pPr>
        <w:pStyle w:val="5"/>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第二验证单位大冶有色设计研究院有限公司的精密度试验结果见表</w:t>
      </w:r>
      <w:r>
        <w:rPr>
          <w:rFonts w:hint="eastAsia" w:ascii="宋体" w:hAnsi="宋体" w:cs="Times New Roman"/>
          <w:b w:val="0"/>
          <w:bCs w:val="0"/>
          <w:kern w:val="2"/>
          <w:sz w:val="21"/>
          <w:szCs w:val="21"/>
          <w:lang w:val="en-US" w:eastAsia="zh-CN" w:bidi="ar-SA"/>
        </w:rPr>
        <w:t>40</w:t>
      </w:r>
      <w:r>
        <w:rPr>
          <w:rFonts w:hint="eastAsia" w:ascii="宋体" w:hAnsi="宋体" w:eastAsia="宋体" w:cs="Times New Roman"/>
          <w:b w:val="0"/>
          <w:bCs w:val="0"/>
          <w:kern w:val="2"/>
          <w:sz w:val="21"/>
          <w:szCs w:val="21"/>
          <w:lang w:val="en-US" w:eastAsia="zh-CN" w:bidi="ar-SA"/>
        </w:rPr>
        <w:t>。</w:t>
      </w:r>
    </w:p>
    <w:p w14:paraId="675DEC4C">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表40  大冶有色设计研究院有限公司精密度试验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AC1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8AA8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6BF8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E31B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68E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F93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CA99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1E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94BCCB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3EED">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0.0156</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0.0159</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0.0153</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0.0150</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0.0150</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0.0155</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380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0.0154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BE7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0.00033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8DFE6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2.15 </w:t>
            </w:r>
          </w:p>
        </w:tc>
      </w:tr>
      <w:tr w14:paraId="1F2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E142BF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42B2">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0.108</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0.113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0.113</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0.109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0.112</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0.114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0.114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51B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0.112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DEA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0.0024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7DA4B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2.15 </w:t>
            </w:r>
          </w:p>
        </w:tc>
      </w:tr>
      <w:tr w14:paraId="73F9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81A461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8B56">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0.839</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0.848</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0.841</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0.875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0.851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0.886</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0.891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72CD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0.862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67D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0.0219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03F602">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2.54 </w:t>
            </w:r>
          </w:p>
        </w:tc>
      </w:tr>
      <w:tr w14:paraId="4C9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BAAA66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EC92A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1.977</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1.980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2.041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2.058</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2.041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2.043</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2.110</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0DAD1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2.036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DAE56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0.0460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6BC466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2.26 </w:t>
            </w:r>
          </w:p>
        </w:tc>
      </w:tr>
    </w:tbl>
    <w:p w14:paraId="0E31480B">
      <w:pPr>
        <w:pStyle w:val="4"/>
        <w:jc w:val="both"/>
        <w:rPr>
          <w:rFonts w:hint="eastAsia" w:ascii="Times New Roman" w:hAnsi="宋体" w:eastAsia="宋体" w:cs="Times New Roman"/>
          <w:b/>
          <w:bCs/>
          <w:kern w:val="2"/>
          <w:sz w:val="24"/>
          <w:szCs w:val="24"/>
          <w:lang w:val="en-US" w:eastAsia="zh-CN" w:bidi="ar-SA"/>
        </w:rPr>
      </w:pPr>
    </w:p>
    <w:p w14:paraId="2D44B068">
      <w:pPr>
        <w:pStyle w:val="4"/>
        <w:ind w:firstLine="420" w:firstLineChars="200"/>
        <w:rPr>
          <w:rFonts w:hint="eastAsia" w:ascii="宋体" w:hAnsi="宋体"/>
          <w:bCs/>
          <w:szCs w:val="21"/>
          <w:lang w:eastAsia="zh-CN"/>
        </w:rPr>
      </w:pPr>
      <w:r>
        <w:rPr>
          <w:rFonts w:hint="eastAsia" w:ascii="宋体" w:hAnsi="宋体"/>
          <w:sz w:val="21"/>
          <w:szCs w:val="21"/>
        </w:rPr>
        <w:t>从表</w:t>
      </w:r>
      <w:r>
        <w:rPr>
          <w:rFonts w:hint="eastAsia" w:ascii="宋体" w:hAnsi="宋体"/>
          <w:sz w:val="21"/>
          <w:szCs w:val="21"/>
          <w:lang w:val="en-US" w:eastAsia="zh-CN"/>
        </w:rPr>
        <w:t>40</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2.15</w:t>
      </w:r>
      <w:r>
        <w:rPr>
          <w:rFonts w:hint="eastAsia" w:ascii="宋体" w:hAnsi="宋体"/>
          <w:sz w:val="21"/>
          <w:szCs w:val="21"/>
        </w:rPr>
        <w:t>%</w:t>
      </w:r>
      <w:r>
        <w:rPr>
          <w:rFonts w:hint="eastAsia" w:ascii="Arial" w:hAnsi="Arial" w:cs="Arial"/>
          <w:sz w:val="21"/>
          <w:szCs w:val="21"/>
          <w:lang w:eastAsia="zh-CN"/>
        </w:rPr>
        <w:t>～</w:t>
      </w:r>
      <w:r>
        <w:rPr>
          <w:rFonts w:hint="eastAsia" w:ascii="宋体" w:hAnsi="宋体" w:cs="Times New Roman"/>
          <w:sz w:val="21"/>
          <w:szCs w:val="21"/>
          <w:lang w:val="en-US" w:eastAsia="zh-CN"/>
        </w:rPr>
        <w:t>2.54</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1117FA98">
      <w:pPr>
        <w:pStyle w:val="5"/>
        <w:jc w:val="both"/>
        <w:rPr>
          <w:rFonts w:hint="eastAsia"/>
          <w:lang w:val="en-US" w:eastAsia="zh-CN"/>
        </w:rPr>
      </w:pPr>
    </w:p>
    <w:p w14:paraId="72E41037">
      <w:pPr>
        <w:ind w:firstLine="420" w:firstLineChars="200"/>
        <w:rPr>
          <w:rFonts w:hint="eastAsia" w:ascii="宋体" w:hAnsi="宋体" w:eastAsia="宋体" w:cs="Times New Roman"/>
          <w:b w:val="0"/>
          <w:bCs/>
          <w:kern w:val="2"/>
          <w:sz w:val="21"/>
          <w:szCs w:val="21"/>
          <w:lang w:val="en-US" w:eastAsia="zh-CN" w:bidi="ar-SA"/>
        </w:rPr>
      </w:pPr>
    </w:p>
    <w:p w14:paraId="75956C29">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 准确度试验</w:t>
      </w:r>
    </w:p>
    <w:p w14:paraId="47C2D066">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7.1标准样品验证</w:t>
      </w:r>
    </w:p>
    <w:p w14:paraId="1A571371">
      <w:pPr>
        <w:pStyle w:val="4"/>
        <w:ind w:firstLine="420" w:firstLineChars="200"/>
        <w:rPr>
          <w:rFonts w:hint="eastAsia" w:ascii="宋体" w:hAnsi="宋体" w:cs="Times New Roman"/>
          <w:sz w:val="21"/>
          <w:szCs w:val="21"/>
        </w:rPr>
      </w:pPr>
      <w:r>
        <w:rPr>
          <w:rFonts w:hint="eastAsia" w:ascii="宋体" w:hAnsi="宋体" w:cs="Times New Roman"/>
          <w:sz w:val="21"/>
          <w:szCs w:val="21"/>
        </w:rPr>
        <w:t>选用的Mg1水平样为标准样品，编号为GSB</w:t>
      </w:r>
      <w:r>
        <w:rPr>
          <w:rFonts w:hint="eastAsia" w:ascii="宋体" w:hAnsi="宋体" w:cs="Times New Roman"/>
          <w:sz w:val="21"/>
          <w:szCs w:val="21"/>
          <w:lang w:val="en-US" w:eastAsia="zh-CN"/>
        </w:rPr>
        <w:t xml:space="preserve"> </w:t>
      </w:r>
      <w:r>
        <w:rPr>
          <w:rFonts w:hint="eastAsia" w:ascii="宋体" w:hAnsi="宋体" w:cs="Times New Roman"/>
          <w:sz w:val="21"/>
          <w:szCs w:val="21"/>
        </w:rPr>
        <w:t>04-2161-2007</w:t>
      </w:r>
      <w:r>
        <w:rPr>
          <w:rFonts w:hint="eastAsia" w:ascii="宋体" w:hAnsi="宋体" w:cs="Times New Roman"/>
          <w:sz w:val="21"/>
          <w:szCs w:val="21"/>
          <w:lang w:val="en-US" w:eastAsia="zh-CN"/>
        </w:rPr>
        <w:t xml:space="preserve"> </w:t>
      </w:r>
      <w:r>
        <w:rPr>
          <w:rFonts w:hint="eastAsia" w:ascii="宋体" w:hAnsi="宋体" w:cs="Times New Roman"/>
          <w:sz w:val="21"/>
          <w:szCs w:val="21"/>
        </w:rPr>
        <w:t>3#，测定及对照结果见表</w:t>
      </w:r>
      <w:r>
        <w:rPr>
          <w:rFonts w:hint="eastAsia" w:ascii="宋体" w:hAnsi="宋体" w:cs="Times New Roman"/>
          <w:sz w:val="21"/>
          <w:szCs w:val="21"/>
          <w:lang w:val="en-US" w:eastAsia="zh-CN"/>
        </w:rPr>
        <w:t>41</w:t>
      </w:r>
      <w:r>
        <w:rPr>
          <w:rFonts w:hint="eastAsia" w:ascii="宋体" w:hAnsi="宋体" w:cs="Times New Roman"/>
          <w:sz w:val="21"/>
          <w:szCs w:val="21"/>
        </w:rPr>
        <w:t>。</w:t>
      </w:r>
    </w:p>
    <w:p w14:paraId="12875C19">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表41 准确性试验</w:t>
      </w:r>
    </w:p>
    <w:tbl>
      <w:tblPr>
        <w:tblStyle w:val="11"/>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59"/>
        <w:gridCol w:w="2323"/>
        <w:gridCol w:w="2219"/>
      </w:tblGrid>
      <w:tr w14:paraId="36F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49F2483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259" w:type="dxa"/>
            <w:vAlign w:val="center"/>
          </w:tcPr>
          <w:p w14:paraId="4856BE4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标准样品</w:t>
            </w:r>
            <w:r>
              <w:rPr>
                <w:rFonts w:ascii="Times New Roman" w:hAnsi="Times New Roman" w:eastAsia="宋体"/>
                <w:color w:val="auto"/>
                <w:sz w:val="21"/>
                <w:szCs w:val="21"/>
                <w:highlight w:val="none"/>
              </w:rPr>
              <w:t>编号</w:t>
            </w:r>
          </w:p>
        </w:tc>
        <w:tc>
          <w:tcPr>
            <w:tcW w:w="2323" w:type="dxa"/>
            <w:vAlign w:val="center"/>
          </w:tcPr>
          <w:p w14:paraId="07C16B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w:t>
            </w:r>
            <w:r>
              <w:rPr>
                <w:rFonts w:hint="eastAsia" w:ascii="Times New Roman" w:hAnsi="Times New Roman" w:eastAsia="宋体"/>
                <w:color w:val="auto"/>
                <w:sz w:val="21"/>
                <w:szCs w:val="21"/>
                <w:highlight w:val="none"/>
                <w:lang w:eastAsia="zh-CN"/>
              </w:rPr>
              <w:t>准</w:t>
            </w:r>
            <w:r>
              <w:rPr>
                <w:rFonts w:ascii="Times New Roman" w:hAnsi="Times New Roman" w:eastAsia="宋体"/>
                <w:color w:val="auto"/>
                <w:sz w:val="21"/>
                <w:szCs w:val="21"/>
                <w:highlight w:val="none"/>
              </w:rPr>
              <w:t>值</w:t>
            </w:r>
          </w:p>
          <w:p w14:paraId="6443989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c>
          <w:tcPr>
            <w:tcW w:w="2219" w:type="dxa"/>
            <w:vAlign w:val="center"/>
          </w:tcPr>
          <w:p w14:paraId="55FFFC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测定值</w:t>
            </w:r>
          </w:p>
          <w:p w14:paraId="21DDA6D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54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AD5AED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2259" w:type="dxa"/>
            <w:vMerge w:val="restart"/>
            <w:vAlign w:val="center"/>
          </w:tcPr>
          <w:p w14:paraId="10FA144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GSB</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04-2161-2007 3</w:t>
            </w:r>
            <w:r>
              <w:rPr>
                <w:rFonts w:ascii="Times New Roman" w:hAnsi="Times New Roman" w:eastAsia="宋体"/>
                <w:color w:val="auto"/>
                <w:sz w:val="21"/>
                <w:szCs w:val="21"/>
                <w:highlight w:val="none"/>
                <w:vertAlign w:val="superscript"/>
              </w:rPr>
              <w:t>#</w:t>
            </w:r>
          </w:p>
        </w:tc>
        <w:tc>
          <w:tcPr>
            <w:tcW w:w="2323" w:type="dxa"/>
            <w:vAlign w:val="center"/>
          </w:tcPr>
          <w:p w14:paraId="541DB5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0C49C10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0.0151</w:t>
            </w:r>
          </w:p>
        </w:tc>
      </w:tr>
      <w:tr w14:paraId="61B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FEE7E1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2259" w:type="dxa"/>
            <w:vMerge w:val="continue"/>
            <w:vAlign w:val="center"/>
          </w:tcPr>
          <w:p w14:paraId="3B4BE6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Align w:val="center"/>
          </w:tcPr>
          <w:p w14:paraId="48C5481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56159A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0.0151</w:t>
            </w:r>
          </w:p>
        </w:tc>
      </w:tr>
      <w:tr w14:paraId="0C79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4CFE66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2259" w:type="dxa"/>
            <w:vMerge w:val="continue"/>
            <w:vAlign w:val="center"/>
          </w:tcPr>
          <w:p w14:paraId="638408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Align w:val="center"/>
          </w:tcPr>
          <w:p w14:paraId="3A6476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452794A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ascii="Times New Roman" w:hAnsi="Times New Roman" w:eastAsia="宋体"/>
                <w:color w:val="auto"/>
                <w:sz w:val="21"/>
                <w:szCs w:val="21"/>
                <w:highlight w:val="none"/>
              </w:rPr>
              <w:t>0.015</w:t>
            </w:r>
            <w:r>
              <w:rPr>
                <w:rFonts w:hint="eastAsia" w:ascii="Times New Roman" w:hAnsi="Times New Roman"/>
                <w:color w:val="auto"/>
                <w:sz w:val="21"/>
                <w:szCs w:val="21"/>
                <w:highlight w:val="none"/>
                <w:lang w:val="en-US" w:eastAsia="zh-CN"/>
              </w:rPr>
              <w:t>8</w:t>
            </w:r>
          </w:p>
        </w:tc>
      </w:tr>
      <w:tr w14:paraId="197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2BA99B3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2259" w:type="dxa"/>
            <w:vMerge w:val="continue"/>
            <w:vAlign w:val="center"/>
          </w:tcPr>
          <w:p w14:paraId="3535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Align w:val="center"/>
          </w:tcPr>
          <w:p w14:paraId="24EA414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784C78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77C91C01">
      <w:pPr>
        <w:ind w:firstLine="420"/>
        <w:rPr>
          <w:rFonts w:hint="default" w:ascii="宋体" w:hAnsi="宋体" w:cs="宋体"/>
          <w:lang w:val="en-US" w:eastAsia="zh-CN"/>
        </w:rPr>
      </w:pPr>
    </w:p>
    <w:p w14:paraId="19D096CE">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7.2 加标回收试验</w:t>
      </w:r>
    </w:p>
    <w:p w14:paraId="663E20DE">
      <w:pPr>
        <w:keepNext w:val="0"/>
        <w:keepLines w:val="0"/>
        <w:pageBreakBefore w:val="0"/>
        <w:kinsoku/>
        <w:wordWrap/>
        <w:overflowPunct/>
        <w:topLinePunct w:val="0"/>
        <w:bidi w:val="0"/>
        <w:snapToGrid/>
        <w:spacing w:line="400" w:lineRule="exact"/>
        <w:ind w:firstLine="480" w:firstLineChars="200"/>
        <w:jc w:val="left"/>
        <w:rPr>
          <w:rFonts w:hint="eastAsia" w:ascii="宋体" w:hAnsi="宋体" w:eastAsia="宋体" w:cs="Times New Roman"/>
          <w:kern w:val="2"/>
          <w:sz w:val="21"/>
          <w:szCs w:val="21"/>
          <w:lang w:val="en-US" w:eastAsia="zh-CN" w:bidi="ar-SA"/>
        </w:rPr>
      </w:pPr>
      <w:r>
        <w:rPr>
          <w:rFonts w:ascii="Times New Roman" w:hAnsi="Times New Roman" w:eastAsia="宋体"/>
          <w:color w:val="000000"/>
          <w:sz w:val="24"/>
          <w:szCs w:val="24"/>
          <w:highlight w:val="none"/>
        </w:rPr>
        <w:t>对</w:t>
      </w:r>
      <w:r>
        <w:rPr>
          <w:rFonts w:hint="eastAsia" w:ascii="宋体" w:hAnsi="宋体" w:eastAsia="宋体" w:cs="Times New Roman"/>
          <w:kern w:val="2"/>
          <w:sz w:val="21"/>
          <w:szCs w:val="21"/>
          <w:lang w:val="en-US" w:eastAsia="zh-CN" w:bidi="ar-SA"/>
        </w:rPr>
        <w:t>Mg2、Mg3样品进行加标回收试验，Mg2样品称取0.20g,Mg3样品称取0.10g，加入表17所列镁量，按照实验方法溶解并稀释分取测量，结果见表</w:t>
      </w:r>
      <w:r>
        <w:rPr>
          <w:rFonts w:hint="eastAsia" w:ascii="宋体" w:hAnsi="宋体" w:cs="Times New Roman"/>
          <w:kern w:val="2"/>
          <w:sz w:val="21"/>
          <w:szCs w:val="21"/>
          <w:lang w:val="en-US" w:eastAsia="zh-CN" w:bidi="ar-SA"/>
        </w:rPr>
        <w:t>42</w:t>
      </w:r>
      <w:r>
        <w:rPr>
          <w:rFonts w:hint="eastAsia" w:ascii="宋体" w:hAnsi="宋体" w:eastAsia="宋体" w:cs="Times New Roman"/>
          <w:kern w:val="2"/>
          <w:sz w:val="21"/>
          <w:szCs w:val="21"/>
          <w:lang w:val="en-US" w:eastAsia="zh-CN" w:bidi="ar-SA"/>
        </w:rPr>
        <w:t>。</w:t>
      </w:r>
    </w:p>
    <w:p w14:paraId="36274F37">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表42 回收率试验</w:t>
      </w:r>
    </w:p>
    <w:tbl>
      <w:tblPr>
        <w:tblStyle w:val="11"/>
        <w:tblW w:w="94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323"/>
        <w:gridCol w:w="1323"/>
        <w:gridCol w:w="1323"/>
        <w:gridCol w:w="1323"/>
        <w:gridCol w:w="1323"/>
        <w:gridCol w:w="1327"/>
      </w:tblGrid>
      <w:tr w14:paraId="1DD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06F9E28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实验室</w:t>
            </w:r>
          </w:p>
        </w:tc>
        <w:tc>
          <w:tcPr>
            <w:tcW w:w="1323" w:type="dxa"/>
            <w:vAlign w:val="center"/>
          </w:tcPr>
          <w:p w14:paraId="749F05E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样品编号</w:t>
            </w:r>
          </w:p>
        </w:tc>
        <w:tc>
          <w:tcPr>
            <w:tcW w:w="1323" w:type="dxa"/>
            <w:vAlign w:val="center"/>
          </w:tcPr>
          <w:p w14:paraId="1F66CD3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镁含量</w:t>
            </w:r>
          </w:p>
          <w:p w14:paraId="3F97F92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4BE561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加入镁量</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298433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测得总量</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5DA2C33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回收镁量</w:t>
            </w:r>
          </w:p>
          <w:p w14:paraId="4E01D78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7" w:type="dxa"/>
            <w:vAlign w:val="center"/>
          </w:tcPr>
          <w:p w14:paraId="668EAF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回收率</w:t>
            </w:r>
          </w:p>
          <w:p w14:paraId="268B93A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31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6ABF3B1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1323" w:type="dxa"/>
            <w:vMerge w:val="restart"/>
            <w:vAlign w:val="center"/>
          </w:tcPr>
          <w:p w14:paraId="081B8F6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Mg2</w:t>
            </w:r>
          </w:p>
        </w:tc>
        <w:tc>
          <w:tcPr>
            <w:tcW w:w="1323" w:type="dxa"/>
            <w:vMerge w:val="restart"/>
            <w:vAlign w:val="center"/>
          </w:tcPr>
          <w:p w14:paraId="7F15FC6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232</w:t>
            </w:r>
          </w:p>
        </w:tc>
        <w:tc>
          <w:tcPr>
            <w:tcW w:w="1323" w:type="dxa"/>
            <w:vAlign w:val="center"/>
          </w:tcPr>
          <w:p w14:paraId="6EE5471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200</w:t>
            </w:r>
          </w:p>
        </w:tc>
        <w:tc>
          <w:tcPr>
            <w:tcW w:w="1323" w:type="dxa"/>
            <w:vAlign w:val="center"/>
          </w:tcPr>
          <w:p w14:paraId="1282FC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431.5</w:t>
            </w:r>
          </w:p>
        </w:tc>
        <w:tc>
          <w:tcPr>
            <w:tcW w:w="1323" w:type="dxa"/>
            <w:vAlign w:val="center"/>
          </w:tcPr>
          <w:p w14:paraId="793DCD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199.5</w:t>
            </w:r>
          </w:p>
        </w:tc>
        <w:tc>
          <w:tcPr>
            <w:tcW w:w="1327" w:type="dxa"/>
            <w:vAlign w:val="center"/>
          </w:tcPr>
          <w:p w14:paraId="0D7294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99.75</w:t>
            </w:r>
          </w:p>
        </w:tc>
      </w:tr>
      <w:tr w14:paraId="778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3975BF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4EA63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242582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5930B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400</w:t>
            </w:r>
          </w:p>
        </w:tc>
        <w:tc>
          <w:tcPr>
            <w:tcW w:w="1323" w:type="dxa"/>
            <w:vAlign w:val="center"/>
          </w:tcPr>
          <w:p w14:paraId="53CCA91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627.5</w:t>
            </w:r>
          </w:p>
        </w:tc>
        <w:tc>
          <w:tcPr>
            <w:tcW w:w="1323" w:type="dxa"/>
            <w:vAlign w:val="center"/>
          </w:tcPr>
          <w:p w14:paraId="3B8E36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395.5</w:t>
            </w:r>
          </w:p>
        </w:tc>
        <w:tc>
          <w:tcPr>
            <w:tcW w:w="1327" w:type="dxa"/>
            <w:vAlign w:val="center"/>
          </w:tcPr>
          <w:p w14:paraId="437308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98.88</w:t>
            </w:r>
          </w:p>
        </w:tc>
      </w:tr>
      <w:tr w14:paraId="60A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8FE34D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55529FC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3AACFE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E458E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600</w:t>
            </w:r>
          </w:p>
        </w:tc>
        <w:tc>
          <w:tcPr>
            <w:tcW w:w="1323" w:type="dxa"/>
            <w:vAlign w:val="center"/>
          </w:tcPr>
          <w:p w14:paraId="2B9279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841.4</w:t>
            </w:r>
          </w:p>
        </w:tc>
        <w:tc>
          <w:tcPr>
            <w:tcW w:w="1323" w:type="dxa"/>
            <w:vAlign w:val="center"/>
          </w:tcPr>
          <w:p w14:paraId="2916813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609.4</w:t>
            </w:r>
          </w:p>
        </w:tc>
        <w:tc>
          <w:tcPr>
            <w:tcW w:w="1327" w:type="dxa"/>
            <w:vAlign w:val="center"/>
          </w:tcPr>
          <w:p w14:paraId="62239C8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101.57</w:t>
            </w:r>
          </w:p>
        </w:tc>
      </w:tr>
      <w:tr w14:paraId="0ABB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CBBD7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0B16F8D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Mg3</w:t>
            </w:r>
          </w:p>
        </w:tc>
        <w:tc>
          <w:tcPr>
            <w:tcW w:w="1323" w:type="dxa"/>
            <w:vMerge w:val="restart"/>
            <w:vAlign w:val="center"/>
          </w:tcPr>
          <w:p w14:paraId="0BEE1E3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872</w:t>
            </w:r>
          </w:p>
        </w:tc>
        <w:tc>
          <w:tcPr>
            <w:tcW w:w="1323" w:type="dxa"/>
            <w:vAlign w:val="center"/>
          </w:tcPr>
          <w:p w14:paraId="47E3A6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600</w:t>
            </w:r>
          </w:p>
        </w:tc>
        <w:tc>
          <w:tcPr>
            <w:tcW w:w="1323" w:type="dxa"/>
            <w:vAlign w:val="center"/>
          </w:tcPr>
          <w:p w14:paraId="3BD40DD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1473</w:t>
            </w:r>
          </w:p>
        </w:tc>
        <w:tc>
          <w:tcPr>
            <w:tcW w:w="1323" w:type="dxa"/>
            <w:vAlign w:val="center"/>
          </w:tcPr>
          <w:p w14:paraId="53C36F2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601</w:t>
            </w:r>
          </w:p>
        </w:tc>
        <w:tc>
          <w:tcPr>
            <w:tcW w:w="1327" w:type="dxa"/>
            <w:vAlign w:val="center"/>
          </w:tcPr>
          <w:p w14:paraId="27789DF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100.17</w:t>
            </w:r>
          </w:p>
        </w:tc>
      </w:tr>
      <w:tr w14:paraId="5260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F917A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C37E72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60B7AA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5F8E0B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1000</w:t>
            </w:r>
          </w:p>
        </w:tc>
        <w:tc>
          <w:tcPr>
            <w:tcW w:w="1323" w:type="dxa"/>
            <w:vAlign w:val="center"/>
          </w:tcPr>
          <w:p w14:paraId="4FC214C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1865</w:t>
            </w:r>
          </w:p>
        </w:tc>
        <w:tc>
          <w:tcPr>
            <w:tcW w:w="1323" w:type="dxa"/>
            <w:vAlign w:val="center"/>
          </w:tcPr>
          <w:p w14:paraId="142F86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993</w:t>
            </w:r>
          </w:p>
        </w:tc>
        <w:tc>
          <w:tcPr>
            <w:tcW w:w="1327" w:type="dxa"/>
            <w:vAlign w:val="center"/>
          </w:tcPr>
          <w:p w14:paraId="2A7826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99.30</w:t>
            </w:r>
          </w:p>
        </w:tc>
      </w:tr>
      <w:tr w14:paraId="60DA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367FCB7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057B03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1B53BC8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CC8C14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1400</w:t>
            </w:r>
          </w:p>
        </w:tc>
        <w:tc>
          <w:tcPr>
            <w:tcW w:w="1323" w:type="dxa"/>
            <w:vAlign w:val="center"/>
          </w:tcPr>
          <w:p w14:paraId="31B121E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2284.5</w:t>
            </w:r>
          </w:p>
        </w:tc>
        <w:tc>
          <w:tcPr>
            <w:tcW w:w="1323" w:type="dxa"/>
            <w:vAlign w:val="center"/>
          </w:tcPr>
          <w:p w14:paraId="58957D7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1412.5</w:t>
            </w:r>
          </w:p>
        </w:tc>
        <w:tc>
          <w:tcPr>
            <w:tcW w:w="1327" w:type="dxa"/>
            <w:vAlign w:val="center"/>
          </w:tcPr>
          <w:p w14:paraId="533B683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100.89</w:t>
            </w:r>
          </w:p>
        </w:tc>
      </w:tr>
      <w:tr w14:paraId="06BB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3EE63D2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1323" w:type="dxa"/>
            <w:vMerge w:val="restart"/>
            <w:vAlign w:val="center"/>
          </w:tcPr>
          <w:p w14:paraId="26C4AF2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Mg2</w:t>
            </w:r>
          </w:p>
        </w:tc>
        <w:tc>
          <w:tcPr>
            <w:tcW w:w="1323" w:type="dxa"/>
            <w:vMerge w:val="restart"/>
            <w:vAlign w:val="center"/>
          </w:tcPr>
          <w:p w14:paraId="3884DE6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232</w:t>
            </w:r>
          </w:p>
        </w:tc>
        <w:tc>
          <w:tcPr>
            <w:tcW w:w="1323" w:type="dxa"/>
            <w:vAlign w:val="top"/>
          </w:tcPr>
          <w:p w14:paraId="4FF6EB2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200</w:t>
            </w:r>
          </w:p>
        </w:tc>
        <w:tc>
          <w:tcPr>
            <w:tcW w:w="1323" w:type="dxa"/>
            <w:vAlign w:val="top"/>
          </w:tcPr>
          <w:p w14:paraId="09E3BC2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431.82</w:t>
            </w:r>
          </w:p>
        </w:tc>
        <w:tc>
          <w:tcPr>
            <w:tcW w:w="1323" w:type="dxa"/>
            <w:vAlign w:val="top"/>
          </w:tcPr>
          <w:p w14:paraId="35EB030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199.82</w:t>
            </w:r>
          </w:p>
        </w:tc>
        <w:tc>
          <w:tcPr>
            <w:tcW w:w="1327" w:type="dxa"/>
            <w:vAlign w:val="top"/>
          </w:tcPr>
          <w:p w14:paraId="70F913E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99.91</w:t>
            </w:r>
          </w:p>
        </w:tc>
      </w:tr>
      <w:tr w14:paraId="2CC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316F490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A96D6F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75D5579E">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1863D98C">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400</w:t>
            </w:r>
          </w:p>
        </w:tc>
        <w:tc>
          <w:tcPr>
            <w:tcW w:w="1323" w:type="dxa"/>
            <w:vAlign w:val="top"/>
          </w:tcPr>
          <w:p w14:paraId="12390C1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639.20</w:t>
            </w:r>
          </w:p>
        </w:tc>
        <w:tc>
          <w:tcPr>
            <w:tcW w:w="1323" w:type="dxa"/>
            <w:vAlign w:val="top"/>
          </w:tcPr>
          <w:p w14:paraId="680E39D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407.20</w:t>
            </w:r>
          </w:p>
        </w:tc>
        <w:tc>
          <w:tcPr>
            <w:tcW w:w="1327" w:type="dxa"/>
            <w:vAlign w:val="top"/>
          </w:tcPr>
          <w:p w14:paraId="2A6B574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101.80</w:t>
            </w:r>
          </w:p>
        </w:tc>
      </w:tr>
      <w:tr w14:paraId="029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2E69E79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340A21F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7F7CF2D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20F61BF0">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600</w:t>
            </w:r>
          </w:p>
        </w:tc>
        <w:tc>
          <w:tcPr>
            <w:tcW w:w="1323" w:type="dxa"/>
            <w:vAlign w:val="top"/>
          </w:tcPr>
          <w:p w14:paraId="7BA09EF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836.36</w:t>
            </w:r>
          </w:p>
        </w:tc>
        <w:tc>
          <w:tcPr>
            <w:tcW w:w="1323" w:type="dxa"/>
            <w:vAlign w:val="top"/>
          </w:tcPr>
          <w:p w14:paraId="30F736A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604.36</w:t>
            </w:r>
          </w:p>
        </w:tc>
        <w:tc>
          <w:tcPr>
            <w:tcW w:w="1327" w:type="dxa"/>
            <w:vAlign w:val="top"/>
          </w:tcPr>
          <w:p w14:paraId="5D72687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100.73</w:t>
            </w:r>
          </w:p>
        </w:tc>
      </w:tr>
      <w:tr w14:paraId="2BC4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8EEA68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760CD7FC">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Mg3</w:t>
            </w:r>
          </w:p>
        </w:tc>
        <w:tc>
          <w:tcPr>
            <w:tcW w:w="1323" w:type="dxa"/>
            <w:vMerge w:val="restart"/>
            <w:vAlign w:val="center"/>
          </w:tcPr>
          <w:p w14:paraId="15515B9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876</w:t>
            </w:r>
          </w:p>
        </w:tc>
        <w:tc>
          <w:tcPr>
            <w:tcW w:w="1323" w:type="dxa"/>
            <w:vAlign w:val="top"/>
          </w:tcPr>
          <w:p w14:paraId="7B0A4801">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600</w:t>
            </w:r>
          </w:p>
        </w:tc>
        <w:tc>
          <w:tcPr>
            <w:tcW w:w="1323" w:type="dxa"/>
            <w:vAlign w:val="top"/>
          </w:tcPr>
          <w:p w14:paraId="6779B55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1466.85</w:t>
            </w:r>
          </w:p>
        </w:tc>
        <w:tc>
          <w:tcPr>
            <w:tcW w:w="1323" w:type="dxa"/>
            <w:vAlign w:val="top"/>
          </w:tcPr>
          <w:p w14:paraId="1DDDF78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590.85</w:t>
            </w:r>
          </w:p>
        </w:tc>
        <w:tc>
          <w:tcPr>
            <w:tcW w:w="1327" w:type="dxa"/>
            <w:vAlign w:val="top"/>
          </w:tcPr>
          <w:p w14:paraId="6FD1899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98.48</w:t>
            </w:r>
          </w:p>
        </w:tc>
      </w:tr>
      <w:tr w14:paraId="5D51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07A2A85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0F659ED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07D8C383">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00DA88A6">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1000</w:t>
            </w:r>
          </w:p>
        </w:tc>
        <w:tc>
          <w:tcPr>
            <w:tcW w:w="1323" w:type="dxa"/>
            <w:vAlign w:val="top"/>
          </w:tcPr>
          <w:p w14:paraId="0587034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1893.94</w:t>
            </w:r>
          </w:p>
        </w:tc>
        <w:tc>
          <w:tcPr>
            <w:tcW w:w="1323" w:type="dxa"/>
            <w:vAlign w:val="top"/>
          </w:tcPr>
          <w:p w14:paraId="58579766">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1017.94</w:t>
            </w:r>
          </w:p>
        </w:tc>
        <w:tc>
          <w:tcPr>
            <w:tcW w:w="1327" w:type="dxa"/>
            <w:vAlign w:val="top"/>
          </w:tcPr>
          <w:p w14:paraId="0C842AC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101.79</w:t>
            </w:r>
          </w:p>
        </w:tc>
      </w:tr>
      <w:tr w14:paraId="6AF0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B7349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98DDB3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08A4575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08EDC7F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1400</w:t>
            </w:r>
          </w:p>
        </w:tc>
        <w:tc>
          <w:tcPr>
            <w:tcW w:w="1323" w:type="dxa"/>
            <w:vAlign w:val="top"/>
          </w:tcPr>
          <w:p w14:paraId="14DCEA5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2265.25</w:t>
            </w:r>
          </w:p>
        </w:tc>
        <w:tc>
          <w:tcPr>
            <w:tcW w:w="1323" w:type="dxa"/>
            <w:vAlign w:val="top"/>
          </w:tcPr>
          <w:p w14:paraId="60967F0F">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1389.25</w:t>
            </w:r>
          </w:p>
        </w:tc>
        <w:tc>
          <w:tcPr>
            <w:tcW w:w="1327" w:type="dxa"/>
            <w:vAlign w:val="top"/>
          </w:tcPr>
          <w:p w14:paraId="64611E1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99.23</w:t>
            </w:r>
          </w:p>
        </w:tc>
      </w:tr>
      <w:tr w14:paraId="58E1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4423457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1323" w:type="dxa"/>
            <w:vMerge w:val="restart"/>
            <w:vAlign w:val="center"/>
          </w:tcPr>
          <w:p w14:paraId="6FC56BE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Mg2</w:t>
            </w:r>
          </w:p>
          <w:p w14:paraId="757B768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restart"/>
            <w:vAlign w:val="center"/>
          </w:tcPr>
          <w:p w14:paraId="26629F2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202.10</w:t>
            </w:r>
          </w:p>
          <w:p w14:paraId="3099B06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369BCD64">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c>
          <w:tcPr>
            <w:tcW w:w="1323" w:type="dxa"/>
            <w:vAlign w:val="center"/>
          </w:tcPr>
          <w:p w14:paraId="765EB8B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401.23</w:t>
            </w:r>
          </w:p>
        </w:tc>
        <w:tc>
          <w:tcPr>
            <w:tcW w:w="1323" w:type="dxa"/>
            <w:vAlign w:val="center"/>
          </w:tcPr>
          <w:p w14:paraId="10991F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199.13</w:t>
            </w:r>
          </w:p>
        </w:tc>
        <w:tc>
          <w:tcPr>
            <w:tcW w:w="1327" w:type="dxa"/>
            <w:vAlign w:val="center"/>
          </w:tcPr>
          <w:p w14:paraId="0174B23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99.57</w:t>
            </w:r>
          </w:p>
        </w:tc>
      </w:tr>
      <w:tr w14:paraId="4E3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A41DCC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74C860D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center"/>
          </w:tcPr>
          <w:p w14:paraId="13CD743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11A738F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w:t>
            </w:r>
          </w:p>
        </w:tc>
        <w:tc>
          <w:tcPr>
            <w:tcW w:w="1323" w:type="dxa"/>
            <w:vAlign w:val="center"/>
          </w:tcPr>
          <w:p w14:paraId="2CE9F56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603.07</w:t>
            </w:r>
          </w:p>
        </w:tc>
        <w:tc>
          <w:tcPr>
            <w:tcW w:w="1323" w:type="dxa"/>
            <w:vAlign w:val="center"/>
          </w:tcPr>
          <w:p w14:paraId="3D6B6D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400.97</w:t>
            </w:r>
          </w:p>
        </w:tc>
        <w:tc>
          <w:tcPr>
            <w:tcW w:w="1327" w:type="dxa"/>
            <w:vAlign w:val="center"/>
          </w:tcPr>
          <w:p w14:paraId="0DF6110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100.24</w:t>
            </w:r>
          </w:p>
        </w:tc>
      </w:tr>
      <w:tr w14:paraId="437B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E871C4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00FF65F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center"/>
          </w:tcPr>
          <w:p w14:paraId="4DE83D8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6EBEFDC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0ED71E6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797.94</w:t>
            </w:r>
          </w:p>
        </w:tc>
        <w:tc>
          <w:tcPr>
            <w:tcW w:w="1323" w:type="dxa"/>
            <w:vAlign w:val="center"/>
          </w:tcPr>
          <w:p w14:paraId="45E8D50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595.84</w:t>
            </w:r>
          </w:p>
        </w:tc>
        <w:tc>
          <w:tcPr>
            <w:tcW w:w="1327" w:type="dxa"/>
            <w:vAlign w:val="center"/>
          </w:tcPr>
          <w:p w14:paraId="3E78776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99.31</w:t>
            </w:r>
          </w:p>
        </w:tc>
      </w:tr>
      <w:tr w14:paraId="21C0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28AE9D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3996410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Mg3</w:t>
            </w:r>
          </w:p>
          <w:p w14:paraId="0F1B4D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restart"/>
            <w:vAlign w:val="center"/>
          </w:tcPr>
          <w:p w14:paraId="7449D004">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828.83</w:t>
            </w:r>
          </w:p>
        </w:tc>
        <w:tc>
          <w:tcPr>
            <w:tcW w:w="1323" w:type="dxa"/>
            <w:vAlign w:val="center"/>
          </w:tcPr>
          <w:p w14:paraId="0B6D60B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33599C5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1423.94</w:t>
            </w:r>
          </w:p>
        </w:tc>
        <w:tc>
          <w:tcPr>
            <w:tcW w:w="1323" w:type="dxa"/>
            <w:vAlign w:val="center"/>
          </w:tcPr>
          <w:p w14:paraId="3476B1ED">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595.11</w:t>
            </w:r>
          </w:p>
        </w:tc>
        <w:tc>
          <w:tcPr>
            <w:tcW w:w="1327" w:type="dxa"/>
            <w:vAlign w:val="center"/>
          </w:tcPr>
          <w:p w14:paraId="422152B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99.19</w:t>
            </w:r>
          </w:p>
        </w:tc>
      </w:tr>
      <w:tr w14:paraId="575A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05F357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28CEF9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top"/>
          </w:tcPr>
          <w:p w14:paraId="6625F94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2C3FD93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1323" w:type="dxa"/>
            <w:vAlign w:val="center"/>
          </w:tcPr>
          <w:p w14:paraId="385512E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1829.50</w:t>
            </w:r>
          </w:p>
        </w:tc>
        <w:tc>
          <w:tcPr>
            <w:tcW w:w="1323" w:type="dxa"/>
            <w:vAlign w:val="center"/>
          </w:tcPr>
          <w:p w14:paraId="7986EEE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1000.67</w:t>
            </w:r>
          </w:p>
        </w:tc>
        <w:tc>
          <w:tcPr>
            <w:tcW w:w="1327" w:type="dxa"/>
            <w:vAlign w:val="center"/>
          </w:tcPr>
          <w:p w14:paraId="365A2F0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100.07</w:t>
            </w:r>
          </w:p>
        </w:tc>
      </w:tr>
      <w:tr w14:paraId="102C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ED268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56C88DC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top"/>
          </w:tcPr>
          <w:p w14:paraId="22996FA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476F1AC6">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1400</w:t>
            </w:r>
          </w:p>
        </w:tc>
        <w:tc>
          <w:tcPr>
            <w:tcW w:w="1323" w:type="dxa"/>
            <w:vAlign w:val="center"/>
          </w:tcPr>
          <w:p w14:paraId="6D6B2DC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2222.45</w:t>
            </w:r>
          </w:p>
        </w:tc>
        <w:tc>
          <w:tcPr>
            <w:tcW w:w="1323" w:type="dxa"/>
            <w:vAlign w:val="center"/>
          </w:tcPr>
          <w:p w14:paraId="06F60C4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1393.62</w:t>
            </w:r>
          </w:p>
        </w:tc>
        <w:tc>
          <w:tcPr>
            <w:tcW w:w="1327" w:type="dxa"/>
            <w:vAlign w:val="center"/>
          </w:tcPr>
          <w:p w14:paraId="3FED20C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99.54</w:t>
            </w:r>
          </w:p>
        </w:tc>
      </w:tr>
      <w:tr w14:paraId="4FE0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2055342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1323" w:type="dxa"/>
            <w:vAlign w:val="center"/>
          </w:tcPr>
          <w:p w14:paraId="44135EC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4FD45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BB1A5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7D8459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3D2F40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20F517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548C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20A1D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4EBFD1B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3050E91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5B19B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0BADE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FD2FA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4197745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25D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2070F8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E65B4C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C98012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789222A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38813ED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B419E2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7EAA116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767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CBA525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5A2A3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E2AE5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6DBB91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7BBF6A9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7E9DCA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206030D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06F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0BDFC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0868B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4506C6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6B7F51D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39009D6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05072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5D326A3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9C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42C9D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0EE7D7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6E289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6C65DBA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E63DA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0A8C71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67158F2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753CA78B">
      <w:pPr>
        <w:rPr>
          <w:rFonts w:hint="eastAsia"/>
          <w:lang w:val="en-US" w:eastAsia="zh-CN"/>
        </w:rPr>
      </w:pPr>
    </w:p>
    <w:p w14:paraId="2F0D4FE7">
      <w:pPr>
        <w:ind w:firstLine="420"/>
        <w:jc w:val="both"/>
        <w:rPr>
          <w:rFonts w:hint="eastAsia"/>
          <w:lang w:val="en-US" w:eastAsia="zh-CN"/>
        </w:rPr>
      </w:pPr>
    </w:p>
    <w:p w14:paraId="16B90F2D">
      <w:pPr>
        <w:ind w:firstLine="420"/>
        <w:jc w:val="both"/>
        <w:rPr>
          <w:rFonts w:hint="eastAsia" w:ascii="宋体" w:hAnsi="宋体" w:cs="Times New Roman"/>
          <w:b w:val="0"/>
          <w:bCs/>
          <w:kern w:val="2"/>
          <w:sz w:val="21"/>
          <w:szCs w:val="21"/>
          <w:lang w:val="en-US" w:eastAsia="zh-CN" w:bidi="ar-SA"/>
        </w:rPr>
      </w:pPr>
      <w:r>
        <w:rPr>
          <w:rFonts w:hint="eastAsia"/>
          <w:lang w:val="en-US" w:eastAsia="zh-CN"/>
        </w:rPr>
        <w:t>表41</w:t>
      </w:r>
      <w:r>
        <w:rPr>
          <w:rFonts w:hint="eastAsia" w:ascii="宋体" w:hAnsi="宋体" w:eastAsia="宋体" w:cs="宋体"/>
          <w:lang w:val="en-US" w:eastAsia="zh-CN"/>
        </w:rPr>
        <w:t>～</w:t>
      </w:r>
      <w:r>
        <w:rPr>
          <w:rFonts w:hint="eastAsia" w:cs="Times New Roman"/>
          <w:lang w:val="en-US" w:eastAsia="zh-CN"/>
        </w:rPr>
        <w:t>表42中试验结果及验证结果表明，标准样品验证结果与标准值一致，</w:t>
      </w:r>
      <w:r>
        <w:rPr>
          <w:rFonts w:hint="eastAsia" w:ascii="宋体" w:hAnsi="宋体" w:cs="宋体"/>
          <w:szCs w:val="24"/>
          <w:lang w:val="en-US" w:eastAsia="zh-CN"/>
        </w:rPr>
        <w:t>加标回收率为98.48%</w:t>
      </w:r>
      <w:r>
        <w:rPr>
          <w:rFonts w:hint="eastAsia" w:ascii="宋体" w:hAnsi="宋体" w:eastAsia="宋体" w:cs="宋体"/>
          <w:lang w:val="en-US" w:eastAsia="zh-CN"/>
        </w:rPr>
        <w:t>～</w:t>
      </w:r>
      <w:r>
        <w:rPr>
          <w:rFonts w:hint="eastAsia" w:ascii="宋体" w:hAnsi="宋体" w:cs="宋体"/>
          <w:lang w:val="en-US" w:eastAsia="zh-CN"/>
        </w:rPr>
        <w:t>101.79%，</w:t>
      </w:r>
      <w:r>
        <w:rPr>
          <w:rFonts w:hint="eastAsia" w:ascii="宋体" w:hAnsi="宋体" w:cs="宋体"/>
          <w:szCs w:val="24"/>
          <w:lang w:val="en-US" w:eastAsia="zh-CN"/>
        </w:rPr>
        <w:t>方法准确度满足使用要求。验证单位</w:t>
      </w:r>
      <w:r>
        <w:rPr>
          <w:rFonts w:hint="eastAsia" w:ascii="宋体" w:hAnsi="宋体" w:eastAsia="宋体" w:cs="Times New Roman"/>
          <w:b w:val="0"/>
          <w:bCs/>
          <w:kern w:val="2"/>
          <w:sz w:val="21"/>
          <w:szCs w:val="21"/>
          <w:lang w:val="en-US" w:eastAsia="zh-CN" w:bidi="ar-SA"/>
        </w:rPr>
        <w:t>与起草单位结论一致</w:t>
      </w:r>
      <w:r>
        <w:rPr>
          <w:rFonts w:hint="eastAsia" w:ascii="宋体" w:hAnsi="宋体" w:cs="Times New Roman"/>
          <w:b w:val="0"/>
          <w:bCs/>
          <w:kern w:val="2"/>
          <w:sz w:val="21"/>
          <w:szCs w:val="21"/>
          <w:lang w:val="en-US" w:eastAsia="zh-CN" w:bidi="ar-SA"/>
        </w:rPr>
        <w:t>。</w:t>
      </w:r>
    </w:p>
    <w:p w14:paraId="6F9CE260">
      <w:pPr>
        <w:ind w:firstLine="420"/>
        <w:jc w:val="both"/>
        <w:rPr>
          <w:rFonts w:hint="eastAsia" w:ascii="宋体" w:hAnsi="宋体" w:cs="Times New Roman"/>
          <w:b w:val="0"/>
          <w:bCs/>
          <w:kern w:val="2"/>
          <w:sz w:val="21"/>
          <w:szCs w:val="21"/>
          <w:lang w:val="en-US" w:eastAsia="zh-CN" w:bidi="ar-SA"/>
        </w:rPr>
      </w:pPr>
    </w:p>
    <w:p w14:paraId="5BF4692F">
      <w:pPr>
        <w:ind w:firstLine="420"/>
        <w:jc w:val="both"/>
        <w:rPr>
          <w:rFonts w:hint="eastAsia" w:ascii="宋体" w:hAnsi="宋体" w:cs="Times New Roman"/>
          <w:b w:val="0"/>
          <w:bCs/>
          <w:kern w:val="2"/>
          <w:sz w:val="21"/>
          <w:szCs w:val="21"/>
          <w:lang w:val="en-US" w:eastAsia="zh-CN" w:bidi="ar-SA"/>
        </w:rPr>
      </w:pPr>
    </w:p>
    <w:p w14:paraId="31BD4F27">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78A5645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按照GB/T 6379.2-2004《测量方法与结果的准确度》，对各验证单位提供的数据进行汇总统计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镁</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w:t>
      </w:r>
      <w:r>
        <w:rPr>
          <w:rFonts w:hint="eastAsia" w:ascii="宋体" w:hAnsi="宋体" w:cs="宋体"/>
          <w:color w:val="auto"/>
          <w:sz w:val="21"/>
          <w:szCs w:val="21"/>
          <w:lang w:val="en-US" w:eastAsia="zh-CN"/>
        </w:rPr>
        <w:t>43</w:t>
      </w:r>
      <w:r>
        <w:rPr>
          <w:rFonts w:hint="eastAsia" w:ascii="宋体" w:hAnsi="宋体" w:eastAsia="宋体" w:cs="宋体"/>
          <w:color w:val="auto"/>
          <w:sz w:val="21"/>
          <w:szCs w:val="21"/>
          <w:lang w:val="en-US" w:eastAsia="zh-CN"/>
        </w:rPr>
        <w:t>进行编号。</w:t>
      </w:r>
    </w:p>
    <w:p w14:paraId="72749C6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表43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8" w:type="dxa"/>
          </w:tcPr>
          <w:p w14:paraId="6D6A3F97">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F3B116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7829DF2">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1894A5E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4A72993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攀钢集团沈阳钛金属新材料有限公司</w:t>
            </w:r>
          </w:p>
        </w:tc>
        <w:tc>
          <w:tcPr>
            <w:tcW w:w="2564" w:type="dxa"/>
            <w:vAlign w:val="center"/>
          </w:tcPr>
          <w:p w14:paraId="7530CA14">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1AC40E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荆门市格林美新材料有限公司</w:t>
            </w:r>
          </w:p>
        </w:tc>
        <w:tc>
          <w:tcPr>
            <w:tcW w:w="2564" w:type="dxa"/>
            <w:vAlign w:val="center"/>
          </w:tcPr>
          <w:p w14:paraId="63D1E6D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72B8435">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山东中金岭南铜业有限责任公司</w:t>
            </w:r>
          </w:p>
        </w:tc>
        <w:tc>
          <w:tcPr>
            <w:tcW w:w="2564" w:type="dxa"/>
            <w:vAlign w:val="center"/>
          </w:tcPr>
          <w:p w14:paraId="403E812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B60DC7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w:t>
            </w:r>
          </w:p>
        </w:tc>
        <w:tc>
          <w:tcPr>
            <w:tcW w:w="2564" w:type="dxa"/>
            <w:vAlign w:val="center"/>
          </w:tcPr>
          <w:p w14:paraId="375C9616">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2D136CE">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p>
        </w:tc>
        <w:tc>
          <w:tcPr>
            <w:tcW w:w="2564" w:type="dxa"/>
            <w:vAlign w:val="center"/>
          </w:tcPr>
          <w:p w14:paraId="2169C20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CB6439C">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p>
        </w:tc>
        <w:tc>
          <w:tcPr>
            <w:tcW w:w="2564" w:type="dxa"/>
            <w:vAlign w:val="center"/>
          </w:tcPr>
          <w:p w14:paraId="42C2005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64CF78A">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p>
        </w:tc>
        <w:tc>
          <w:tcPr>
            <w:tcW w:w="2564" w:type="dxa"/>
            <w:vAlign w:val="center"/>
          </w:tcPr>
          <w:p w14:paraId="13FCD9AE">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F7395D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p>
        </w:tc>
        <w:tc>
          <w:tcPr>
            <w:tcW w:w="2564" w:type="dxa"/>
            <w:vAlign w:val="center"/>
          </w:tcPr>
          <w:p w14:paraId="602C4C0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F667C0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p>
        </w:tc>
        <w:tc>
          <w:tcPr>
            <w:tcW w:w="2564" w:type="dxa"/>
            <w:vAlign w:val="center"/>
          </w:tcPr>
          <w:p w14:paraId="6DDDD25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bl>
    <w:p w14:paraId="1F56CF1F">
      <w:pPr>
        <w:pStyle w:val="4"/>
        <w:numPr>
          <w:ilvl w:val="0"/>
          <w:numId w:val="0"/>
        </w:numPr>
        <w:jc w:val="center"/>
        <w:rPr>
          <w:rFonts w:hint="default" w:ascii="黑体" w:hAnsi="黑体" w:eastAsia="黑体" w:cs="黑体"/>
          <w:kern w:val="2"/>
          <w:sz w:val="21"/>
          <w:szCs w:val="21"/>
          <w:lang w:val="en-US" w:eastAsia="zh-CN" w:bidi="ar-SA"/>
        </w:rPr>
      </w:pPr>
    </w:p>
    <w:p w14:paraId="3E6D9C4E">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实验室间柯克伦检验</w:t>
      </w:r>
    </w:p>
    <w:p w14:paraId="7A7B80A0">
      <w:pPr>
        <w:pStyle w:val="4"/>
        <w:numPr>
          <w:ilvl w:val="0"/>
          <w:numId w:val="0"/>
        </w:numPr>
        <w:ind w:firstLine="420" w:firstLine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1.1铜中氧的柯克伦检验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室共计4个水平铜及铜合金中镁含量的重复性检测数据分别计算其标准偏差SD，其中试验组数p=xx，测量次数n=7，结果见表44。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788D13A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表44  柯克伦检验</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1807"/>
        <w:gridCol w:w="1809"/>
      </w:tblGrid>
      <w:tr w14:paraId="7A90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2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7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49C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D89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7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3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6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D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7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4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D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r>
      <w:tr w14:paraId="206C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6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05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C0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统计量C</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20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E5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6D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1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145B5A94">
      <w:pPr>
        <w:spacing w:line="360" w:lineRule="auto"/>
        <w:rPr>
          <w:rFonts w:hint="default" w:ascii="宋体" w:hAnsi="宋体"/>
          <w:b/>
          <w:bCs/>
          <w:kern w:val="0"/>
          <w:sz w:val="18"/>
          <w:szCs w:val="18"/>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经过对4个水平铜及铜合金中镁含量重复性检测数据进行柯克伦检验，xxxxxxx。</w:t>
      </w:r>
    </w:p>
    <w:p w14:paraId="1716B6D2">
      <w:pPr>
        <w:spacing w:line="360" w:lineRule="auto"/>
        <w:rPr>
          <w:rFonts w:hint="eastAsia" w:ascii="宋体" w:hAnsi="宋体"/>
          <w:b/>
          <w:bCs/>
          <w:kern w:val="0"/>
          <w:sz w:val="24"/>
          <w:lang w:val="en-US" w:eastAsia="zh-CN"/>
        </w:rPr>
      </w:pPr>
      <w:r>
        <w:rPr>
          <w:rFonts w:hint="eastAsia" w:ascii="宋体" w:hAnsi="宋体"/>
          <w:b/>
          <w:bCs/>
          <w:kern w:val="0"/>
          <w:sz w:val="24"/>
          <w:lang w:val="en-US" w:eastAsia="zh-CN"/>
        </w:rPr>
        <w:t xml:space="preserve">    </w:t>
      </w:r>
    </w:p>
    <w:p w14:paraId="3E389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7BCF8E0F">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实验室间格拉布斯检验</w:t>
      </w:r>
    </w:p>
    <w:p w14:paraId="584CD61D">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对各家实验室共计4个水平铜及铜合金中镁含量的重复性检测数据分别计算其单元内平均值，其中不包含已剔除的数据，对进行格拉布斯检验，结果见表45。</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表45  格拉布斯检验</w:t>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7EB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35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F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196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6D9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EF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87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A5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09B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A0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1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7C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6C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DB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C1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C6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715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89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C0B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68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D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BA4">
            <w:pPr>
              <w:keepNext w:val="0"/>
              <w:keepLines w:val="0"/>
              <w:widowControl/>
              <w:suppressLineNumbers w:val="0"/>
              <w:jc w:val="center"/>
              <w:textAlignment w:val="center"/>
              <w:rPr>
                <w:rFonts w:hint="default" w:ascii="宋体" w:hAnsi="宋体" w:eastAsia="宋体" w:cs="宋体"/>
                <w:i w:val="0"/>
                <w:iCs w:val="0"/>
                <w:color w:val="0C0C0C"/>
                <w:kern w:val="0"/>
                <w:sz w:val="18"/>
                <w:szCs w:val="18"/>
                <w:u w:val="none"/>
                <w:lang w:val="en-US" w:eastAsia="zh-CN" w:bidi="ar"/>
              </w:rPr>
            </w:pP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8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7C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11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B1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C68">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7C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keepNext w:val="0"/>
              <w:keepLines w:val="0"/>
              <w:widowControl/>
              <w:suppressLineNumbers w:val="0"/>
              <w:jc w:val="center"/>
              <w:textAlignment w:val="center"/>
              <w:rPr>
                <w:rFonts w:hint="eastAsia" w:ascii="宋体" w:hAnsi="宋体" w:eastAsia="宋体" w:cs="宋体"/>
                <w:i w:val="0"/>
                <w:iCs w:val="0"/>
                <w:color w:val="9C0006"/>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7A9D9D63">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经过对4个水平铜及铜合金中镁含量单元内平均值进行格拉布斯检验，无异常值。</w:t>
      </w:r>
    </w:p>
    <w:p w14:paraId="3BDFE3B8">
      <w:pPr>
        <w:pStyle w:val="4"/>
        <w:numPr>
          <w:ilvl w:val="0"/>
          <w:numId w:val="0"/>
        </w:numPr>
        <w:ind w:firstLine="420"/>
        <w:jc w:val="both"/>
        <w:rPr>
          <w:rFonts w:hint="default" w:ascii="宋体" w:hAnsi="宋体"/>
          <w:b w:val="0"/>
          <w:bCs w:val="0"/>
          <w:kern w:val="0"/>
          <w:sz w:val="21"/>
          <w:szCs w:val="21"/>
          <w:lang w:val="en-US" w:eastAsia="zh-CN"/>
        </w:rPr>
      </w:pPr>
    </w:p>
    <w:p w14:paraId="359FEF74">
      <w:pPr>
        <w:pStyle w:val="4"/>
        <w:numPr>
          <w:ilvl w:val="0"/>
          <w:numId w:val="4"/>
        </w:numPr>
        <w:ind w:left="0" w:leftChars="0"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重复性限、再现性限的计算</w:t>
      </w:r>
    </w:p>
    <w:p w14:paraId="3BBC3D63">
      <w:pPr>
        <w:numPr>
          <w:ilvl w:val="0"/>
          <w:numId w:val="5"/>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将经过离群值检验的数据</w:t>
      </w:r>
      <w:r>
        <w:rPr>
          <w:rFonts w:hint="eastAsia" w:ascii="宋体" w:hAnsi="宋体" w:cs="宋体"/>
          <w:szCs w:val="21"/>
          <w:lang w:val="en-US" w:eastAsia="zh-CN"/>
        </w:rPr>
        <w:t>汇总统计</w:t>
      </w:r>
      <w:r>
        <w:rPr>
          <w:rFonts w:hint="eastAsia" w:ascii="宋体" w:hAnsi="宋体" w:eastAsia="宋体" w:cs="宋体"/>
          <w:szCs w:val="21"/>
          <w:lang w:val="en-US" w:eastAsia="zh-CN"/>
        </w:rPr>
        <w:t>，按照GB/T 6379.2-2004的规定计算重复性限和再现性限，结果如表4</w:t>
      </w:r>
      <w:r>
        <w:rPr>
          <w:rFonts w:hint="eastAsia" w:ascii="宋体" w:hAnsi="宋体" w:cs="宋体"/>
          <w:szCs w:val="21"/>
          <w:lang w:val="en-US" w:eastAsia="zh-CN"/>
        </w:rPr>
        <w:t>6</w:t>
      </w:r>
      <w:r>
        <w:rPr>
          <w:rFonts w:hint="eastAsia" w:ascii="宋体" w:hAnsi="宋体" w:eastAsia="宋体" w:cs="宋体"/>
          <w:szCs w:val="21"/>
          <w:lang w:val="en-US" w:eastAsia="zh-CN"/>
        </w:rPr>
        <w:t>和表4</w:t>
      </w:r>
      <w:r>
        <w:rPr>
          <w:rFonts w:hint="eastAsia" w:ascii="宋体" w:hAnsi="宋体" w:cs="宋体"/>
          <w:szCs w:val="21"/>
          <w:lang w:val="en-US" w:eastAsia="zh-CN"/>
        </w:rPr>
        <w:t>7</w:t>
      </w:r>
      <w:r>
        <w:rPr>
          <w:rFonts w:hint="eastAsia" w:ascii="宋体" w:hAnsi="宋体" w:eastAsia="宋体" w:cs="宋体"/>
          <w:szCs w:val="21"/>
          <w:lang w:val="en-US" w:eastAsia="zh-CN"/>
        </w:rPr>
        <w:t>所示。</w:t>
      </w:r>
    </w:p>
    <w:p w14:paraId="7FD8B69C">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w:t>
      </w:r>
      <w:r>
        <w:rPr>
          <w:rFonts w:hint="eastAsia" w:hAnsi="黑体"/>
          <w:kern w:val="2"/>
        </w:rPr>
        <w:t>.1  重复性</w:t>
      </w:r>
    </w:p>
    <w:p w14:paraId="29205620">
      <w:pPr>
        <w:numPr>
          <w:ilvl w:val="0"/>
          <w:numId w:val="5"/>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eastAsia="宋体" w:cs="宋体"/>
          <w:szCs w:val="21"/>
          <w:lang w:val="en-US" w:eastAsia="zh-CN"/>
        </w:rPr>
        <w:t>4</w:t>
      </w:r>
      <w:r>
        <w:rPr>
          <w:rFonts w:hint="eastAsia" w:ascii="宋体" w:hAnsi="宋体" w:cs="宋体"/>
          <w:szCs w:val="21"/>
          <w:lang w:val="en-US" w:eastAsia="zh-CN"/>
        </w:rPr>
        <w:t>6</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eastAsia="宋体" w:cs="宋体"/>
          <w:szCs w:val="21"/>
          <w:lang w:val="en-US" w:eastAsia="zh-CN"/>
        </w:rPr>
        <w:t>43</w:t>
      </w:r>
      <w:r>
        <w:rPr>
          <w:rFonts w:hint="eastAsia" w:ascii="宋体" w:hAnsi="宋体" w:eastAsia="宋体" w:cs="宋体"/>
          <w:szCs w:val="21"/>
        </w:rPr>
        <w:t>数据采用线性内插法或外延法求得。</w:t>
      </w:r>
    </w:p>
    <w:p w14:paraId="124DFC60">
      <w:pPr>
        <w:numPr>
          <w:ilvl w:val="0"/>
          <w:numId w:val="5"/>
        </w:numPr>
        <w:adjustRightInd w:val="0"/>
        <w:snapToGrid w:val="0"/>
        <w:ind w:firstLine="420" w:firstLineChars="200"/>
        <w:jc w:val="left"/>
        <w:rPr>
          <w:rFonts w:hint="eastAsia" w:eastAsia="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46</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4F6EDD6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3A3AA77">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473032B3">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宋体" w:hAnsi="宋体" w:eastAsia="宋体" w:cs="宋体"/>
                <w:color w:val="000000"/>
                <w:kern w:val="0"/>
                <w:sz w:val="18"/>
                <w:lang w:val="en-US" w:eastAsia="zh-CN"/>
              </w:rPr>
            </w:pP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285CB4E2">
            <w:pPr>
              <w:adjustRightInd w:val="0"/>
              <w:snapToGrid w:val="0"/>
              <w:spacing w:line="300" w:lineRule="auto"/>
              <w:jc w:val="center"/>
              <w:rPr>
                <w:rFonts w:hint="default"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3195E0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759D8319">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宋体" w:hAnsi="宋体" w:eastAsia="宋体" w:cs="宋体"/>
                <w:color w:val="000000"/>
                <w:kern w:val="0"/>
                <w:sz w:val="18"/>
                <w:lang w:val="en-US" w:eastAsia="zh-CN"/>
              </w:rPr>
            </w:pPr>
          </w:p>
        </w:tc>
      </w:tr>
      <w:tr w14:paraId="56B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0D2E31A0">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3CB87F2B">
      <w:pPr>
        <w:pStyle w:val="4"/>
        <w:numPr>
          <w:ilvl w:val="0"/>
          <w:numId w:val="0"/>
        </w:numPr>
        <w:ind w:leftChars="200"/>
        <w:jc w:val="both"/>
        <w:rPr>
          <w:rFonts w:hint="default" w:ascii="黑体" w:hAnsi="黑体" w:eastAsia="黑体" w:cs="黑体"/>
          <w:kern w:val="2"/>
          <w:sz w:val="21"/>
          <w:szCs w:val="21"/>
          <w:lang w:val="en-US" w:eastAsia="zh-CN" w:bidi="ar-SA"/>
        </w:rPr>
      </w:pPr>
    </w:p>
    <w:p w14:paraId="4A5884D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  再现性</w:t>
      </w:r>
    </w:p>
    <w:p w14:paraId="7EAAB1C7">
      <w:pPr>
        <w:pStyle w:val="4"/>
        <w:numPr>
          <w:ilvl w:val="0"/>
          <w:numId w:val="0"/>
        </w:numPr>
        <w:ind w:firstLine="420" w:firstLineChars="200"/>
        <w:jc w:val="both"/>
        <w:rPr>
          <w:rFonts w:hint="default" w:ascii="宋体" w:hAnsi="宋体"/>
          <w:b w:val="0"/>
          <w:bCs w:val="0"/>
          <w:kern w:val="0"/>
          <w:sz w:val="21"/>
          <w:szCs w:val="21"/>
          <w:lang w:val="en-US" w:eastAsia="zh-CN"/>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47</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eastAsia="宋体" w:cs="宋体"/>
          <w:color w:val="auto"/>
          <w:lang w:val="en-US" w:eastAsia="zh-CN"/>
        </w:rPr>
        <w:t>4</w:t>
      </w:r>
      <w:r>
        <w:rPr>
          <w:rFonts w:hint="eastAsia" w:ascii="宋体" w:hAnsi="宋体" w:cs="宋体"/>
          <w:color w:val="auto"/>
          <w:lang w:val="en-US" w:eastAsia="zh-CN"/>
        </w:rPr>
        <w:t>7</w:t>
      </w:r>
      <w:r>
        <w:rPr>
          <w:rFonts w:hint="eastAsia" w:ascii="宋体" w:hAnsi="宋体" w:eastAsia="宋体" w:cs="宋体"/>
          <w:color w:val="auto"/>
        </w:rPr>
        <w:t>数据采用线性内插法或外延法求得</w:t>
      </w:r>
      <w:r>
        <w:rPr>
          <w:rFonts w:hint="eastAsia"/>
          <w:color w:val="auto"/>
        </w:rPr>
        <w:t>。</w:t>
      </w:r>
    </w:p>
    <w:p w14:paraId="7FAFC97E">
      <w:pPr>
        <w:spacing w:line="360" w:lineRule="auto"/>
        <w:ind w:firstLine="420" w:firstLineChars="200"/>
        <w:jc w:val="center"/>
        <w:rPr>
          <w:rFonts w:hint="eastAsia" w:ascii="黑体" w:hAnsi="黑体" w:eastAsia="黑体"/>
          <w:szCs w:val="21"/>
        </w:rPr>
      </w:pPr>
    </w:p>
    <w:p w14:paraId="264C1FF2">
      <w:pPr>
        <w:spacing w:line="360" w:lineRule="auto"/>
        <w:ind w:firstLine="420" w:firstLineChars="200"/>
        <w:jc w:val="center"/>
        <w:rPr>
          <w:rFonts w:hint="eastAsia" w:ascii="黑体" w:hAnsi="黑体" w:eastAsia="黑体"/>
          <w:szCs w:val="21"/>
        </w:rPr>
      </w:pPr>
    </w:p>
    <w:p w14:paraId="6638D2B4">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47</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5B3C40FF">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1B66617C">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eastAsia" w:ascii="宋体" w:hAnsi="宋体" w:eastAsia="宋体" w:cs="宋体"/>
                <w:szCs w:val="21"/>
              </w:rPr>
            </w:pPr>
          </w:p>
        </w:tc>
        <w:tc>
          <w:tcPr>
            <w:tcW w:w="1216" w:type="dxa"/>
            <w:tcBorders>
              <w:top w:val="single" w:color="auto" w:sz="4" w:space="0"/>
              <w:left w:val="single" w:color="auto" w:sz="4" w:space="0"/>
              <w:bottom w:val="single" w:color="auto" w:sz="4" w:space="0"/>
              <w:right w:val="single" w:color="auto" w:sz="4" w:space="0"/>
            </w:tcBorders>
            <w:vAlign w:val="center"/>
          </w:tcPr>
          <w:p w14:paraId="59200793">
            <w:pPr>
              <w:adjustRightInd w:val="0"/>
              <w:snapToGrid w:val="0"/>
              <w:spacing w:line="300" w:lineRule="auto"/>
              <w:jc w:val="center"/>
              <w:rPr>
                <w:rFonts w:hint="eastAsia" w:ascii="宋体" w:hAnsi="宋体" w:eastAsia="宋体" w:cs="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eastAsia" w:ascii="宋体" w:hAnsi="宋体" w:eastAsia="宋体" w:cs="宋体"/>
                <w:szCs w:val="21"/>
                <w:lang w:val="en-US" w:eastAsia="zh-CN"/>
              </w:rPr>
            </w:pP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3F41C6AB">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01EC6FF">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eastAsia" w:ascii="宋体" w:hAnsi="宋体" w:eastAsia="宋体" w:cs="宋体"/>
                <w:color w:val="000000"/>
                <w:kern w:val="0"/>
                <w:sz w:val="18"/>
                <w:lang w:val="en-US" w:eastAsia="zh-CN"/>
              </w:rPr>
            </w:pPr>
          </w:p>
        </w:tc>
        <w:tc>
          <w:tcPr>
            <w:tcW w:w="1216" w:type="dxa"/>
            <w:tcBorders>
              <w:top w:val="single" w:color="auto" w:sz="4" w:space="0"/>
              <w:left w:val="single" w:color="auto" w:sz="4" w:space="0"/>
              <w:bottom w:val="single" w:color="auto" w:sz="4" w:space="0"/>
              <w:right w:val="single" w:color="auto" w:sz="4" w:space="0"/>
            </w:tcBorders>
            <w:vAlign w:val="center"/>
          </w:tcPr>
          <w:p w14:paraId="792D63A5">
            <w:pPr>
              <w:adjustRightInd w:val="0"/>
              <w:snapToGrid w:val="0"/>
              <w:spacing w:line="300" w:lineRule="auto"/>
              <w:jc w:val="center"/>
              <w:rPr>
                <w:rFonts w:hint="eastAsia" w:ascii="宋体" w:hAnsi="宋体" w:eastAsia="宋体" w:cs="宋体"/>
                <w:color w:val="000000"/>
                <w:kern w:val="0"/>
                <w:sz w:val="18"/>
                <w:lang w:val="en-US" w:eastAsia="zh-CN"/>
              </w:rPr>
            </w:pPr>
          </w:p>
        </w:tc>
        <w:tc>
          <w:tcPr>
            <w:tcW w:w="1198"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eastAsia" w:ascii="宋体" w:hAnsi="宋体" w:eastAsia="宋体" w:cs="宋体"/>
                <w:color w:val="000000"/>
                <w:kern w:val="0"/>
                <w:sz w:val="18"/>
                <w:lang w:val="en-US" w:eastAsia="zh-CN"/>
              </w:rPr>
            </w:pPr>
          </w:p>
        </w:tc>
      </w:tr>
      <w:tr w14:paraId="077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177F5FBD">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6E9E266E">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3BC7F25">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26566282">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29731C2B">
      <w:pPr>
        <w:spacing w:line="360" w:lineRule="auto"/>
        <w:rPr>
          <w:rFonts w:hint="eastAsia" w:ascii="宋体" w:hAnsi="宋体"/>
          <w:sz w:val="24"/>
        </w:rPr>
      </w:pPr>
    </w:p>
    <w:p w14:paraId="475306C2">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五、预期达到的社会效益等情况</w:t>
      </w:r>
    </w:p>
    <w:p w14:paraId="5B757A2B">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7B7F6A03">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hAnsi="宋体" w:cs="宋体"/>
          <w:lang w:val="en-US" w:eastAsia="zh-CN"/>
        </w:rPr>
        <w:t>镁</w:t>
      </w:r>
      <w:r>
        <w:rPr>
          <w:rFonts w:hint="eastAsia" w:ascii="宋体" w:hAnsi="宋体" w:eastAsia="宋体" w:cs="宋体"/>
          <w:lang w:val="en-US" w:eastAsia="zh-CN"/>
        </w:rPr>
        <w:t>元素是一种能够改善铜合金性能的重要元素，它能够提高铜合金的强度、硬度、耐腐蚀性能和切削性能，但同时也会降低其塑性加工性能</w:t>
      </w:r>
      <w:r>
        <w:rPr>
          <w:rFonts w:hint="eastAsia" w:hAnsi="宋体" w:cs="宋体"/>
          <w:lang w:val="en-US" w:eastAsia="zh-CN"/>
        </w:rPr>
        <w:t>和导电导热性能</w:t>
      </w:r>
      <w:r>
        <w:rPr>
          <w:rFonts w:hint="eastAsia" w:ascii="宋体" w:hAnsi="宋体" w:eastAsia="宋体" w:cs="宋体"/>
          <w:lang w:val="en-US" w:eastAsia="zh-CN"/>
        </w:rPr>
        <w:t>，因此应该严格控制。随着材料的发展，作为铅黄铜的替代品，以</w:t>
      </w:r>
      <w:r>
        <w:rPr>
          <w:rFonts w:hint="eastAsia" w:hAnsi="宋体" w:cs="宋体"/>
          <w:lang w:val="en-US" w:eastAsia="zh-CN"/>
        </w:rPr>
        <w:t>镁</w:t>
      </w:r>
      <w:r>
        <w:rPr>
          <w:rFonts w:hint="eastAsia" w:ascii="宋体" w:hAnsi="宋体" w:eastAsia="宋体" w:cs="宋体"/>
          <w:lang w:val="en-US" w:eastAsia="zh-CN"/>
        </w:rPr>
        <w:t>为主成分的环保型易切削铋黄铜在行业内得到了关注和应用，对铜及铜合金中铋含量的检测需求也发生了改变。</w:t>
      </w:r>
    </w:p>
    <w:p w14:paraId="769FCF1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hAnsi="宋体" w:cs="宋体"/>
          <w:lang w:val="en-US" w:eastAsia="zh-CN"/>
        </w:rPr>
        <w:t>目前国内外铜中镁含量测定方法标准有较多不足之处急需弥补，例如镁含量测定上限偏低，无法满足一些新型铜合金的检测需求，同时铜及铜合金中共存元素的测定对镁元素的测定研究尚有不足，这种情况对铜及铜合金中镁元素的研究和工艺控制十分不利。鉴于此，对GB/T 5121.18-2008进行修订，扩展镁含量的检测范围、完善方法操作是十分有必要的。</w:t>
      </w:r>
    </w:p>
    <w:p w14:paraId="5C071BBC">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A586CBA">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64720A8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hAnsi="宋体" w:cs="宋体"/>
          <w:lang w:val="en-US" w:eastAsia="zh-CN"/>
        </w:rPr>
        <w:t>火焰原子吸收光谱法具有准确度高、适应性强、操作简便等特点，目前已经在铜及铜合金中多项方法标准中得以应用，同时也在锌及锌合金、粗锡、粗铅、粗铜等多种金属材料和冶炼产品中得以应用，具有较高的技术成熟度。根据前期试验情况表明，将其应用于扩展铜及铜合金中镁的测定是完全可行的。</w:t>
      </w:r>
    </w:p>
    <w:p w14:paraId="2D1EB65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hAnsi="宋体" w:cs="宋体"/>
          <w:lang w:val="en-US" w:eastAsia="zh-CN"/>
        </w:rPr>
        <w:t>本次拟修订的方法测定范围为0.010%～2.50%，能满足国内铜及铜合金产品中镁含量的检测需求。该标准的修订，对铜及铜合金产品的生产、研发和贸易有重要的指导意义，也使GB/T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default" w:hAnsi="宋体" w:cs="宋体"/>
          <w:lang w:val="en-US" w:eastAsia="zh-CN"/>
        </w:rPr>
        <w:t>。</w:t>
      </w:r>
    </w:p>
    <w:p w14:paraId="6C4EDA1B">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F1ACC2F">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292E369E">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该标准的</w:t>
      </w:r>
      <w:r>
        <w:rPr>
          <w:rFonts w:hint="eastAsia" w:ascii="宋体"/>
          <w:sz w:val="21"/>
          <w:szCs w:val="21"/>
          <w:lang w:val="en-US" w:eastAsia="zh-CN"/>
        </w:rPr>
        <w:t>修</w:t>
      </w:r>
      <w:r>
        <w:rPr>
          <w:rFonts w:hint="eastAsia" w:ascii="宋体" w:eastAsia="宋体"/>
          <w:sz w:val="21"/>
          <w:szCs w:val="21"/>
          <w:lang w:val="en-US" w:eastAsia="zh-CN"/>
        </w:rPr>
        <w:t>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1D2FE612">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w:t>
      </w:r>
      <w:r>
        <w:rPr>
          <w:rFonts w:hint="eastAsia" w:ascii="宋体"/>
          <w:sz w:val="21"/>
          <w:szCs w:val="21"/>
          <w:lang w:val="en-US" w:eastAsia="zh-CN"/>
        </w:rPr>
        <w:t>镁</w:t>
      </w:r>
      <w:r>
        <w:rPr>
          <w:rFonts w:hint="eastAsia" w:ascii="宋体" w:eastAsia="宋体"/>
          <w:sz w:val="21"/>
          <w:szCs w:val="21"/>
          <w:lang w:val="en-US" w:eastAsia="zh-CN"/>
        </w:rPr>
        <w:t>含量的测定方法，企业可以更加准确地控制产品中的</w:t>
      </w:r>
      <w:r>
        <w:rPr>
          <w:rFonts w:hint="eastAsia" w:ascii="宋体"/>
          <w:sz w:val="21"/>
          <w:szCs w:val="21"/>
          <w:lang w:val="en-US" w:eastAsia="zh-CN"/>
        </w:rPr>
        <w:t>镁</w:t>
      </w:r>
      <w:r>
        <w:rPr>
          <w:rFonts w:hint="eastAsia" w:ascii="宋体" w:eastAsia="宋体"/>
          <w:sz w:val="21"/>
          <w:szCs w:val="21"/>
          <w:lang w:val="en-US" w:eastAsia="zh-CN"/>
        </w:rPr>
        <w:t>含量，从而生产出符合市场需求的高品质铜及铜合金产品。这将有助于提高企业的生产效率和经济效益，增强其在国内外市场的竞争力。</w:t>
      </w:r>
    </w:p>
    <w:p w14:paraId="33E7BD1E">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w:t>
      </w:r>
      <w:r>
        <w:rPr>
          <w:rFonts w:hint="eastAsia" w:ascii="宋体"/>
          <w:sz w:val="21"/>
          <w:szCs w:val="21"/>
          <w:lang w:val="en-US" w:eastAsia="zh-CN"/>
        </w:rPr>
        <w:t>镁</w:t>
      </w:r>
      <w:r>
        <w:rPr>
          <w:rFonts w:hint="eastAsia" w:ascii="宋体" w:eastAsia="宋体"/>
          <w:sz w:val="21"/>
          <w:szCs w:val="21"/>
          <w:lang w:val="en-US" w:eastAsia="zh-CN"/>
        </w:rPr>
        <w:t>黄铜等环保材料的应用和推广。通过准确测定铜及铜合金中的</w:t>
      </w:r>
      <w:r>
        <w:rPr>
          <w:rFonts w:hint="eastAsia" w:ascii="宋体"/>
          <w:sz w:val="21"/>
          <w:szCs w:val="21"/>
          <w:lang w:val="en-US" w:eastAsia="zh-CN"/>
        </w:rPr>
        <w:t>镁</w:t>
      </w:r>
      <w:r>
        <w:rPr>
          <w:rFonts w:hint="eastAsia" w:ascii="宋体" w:eastAsia="宋体"/>
          <w:sz w:val="21"/>
          <w:szCs w:val="21"/>
          <w:lang w:val="en-US" w:eastAsia="zh-CN"/>
        </w:rPr>
        <w:t>含量，企业可以更好地控制材料的成分和性能，从而生产出更加环保、可持续的铜合金产品。这将有助于减少环境污染和资源浪费，推动绿色发展和可持续发展。</w:t>
      </w:r>
    </w:p>
    <w:p w14:paraId="5D2CCC0A">
      <w:pPr>
        <w:pStyle w:val="4"/>
        <w:ind w:firstLine="420" w:firstLineChars="200"/>
        <w:rPr>
          <w:rFonts w:hint="eastAsia"/>
          <w:lang w:val="en-US" w:eastAsia="zh-CN"/>
        </w:rPr>
      </w:pPr>
      <w:r>
        <w:rPr>
          <w:rFonts w:hint="eastAsia" w:ascii="宋体" w:eastAsia="宋体"/>
          <w:sz w:val="21"/>
          <w:szCs w:val="21"/>
          <w:lang w:val="en-US" w:eastAsia="zh-CN"/>
        </w:rPr>
        <w:t>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p>
    <w:p w14:paraId="36FA6F5C">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六、采用国际标准和国外先进标准的情况</w:t>
      </w:r>
    </w:p>
    <w:p w14:paraId="5602C4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国际标准与国外标准中有关于铜及铜合金中镁含量检测方法仅有欧盟发布的EN 15025:2010《铜及铜合金 镁含量的测定 火焰原子吸收法》，该标准镁含量测定范围为0.001%～0.20%，无法完全满足当前铜及铜合金材料的检测需求，因此本标准未采用该标准。</w:t>
      </w:r>
    </w:p>
    <w:p w14:paraId="376C8300">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根据该标准的信息，本标准与其以下三个方面进行了对比：</w:t>
      </w:r>
    </w:p>
    <w:p w14:paraId="5A01AB89">
      <w:pPr>
        <w:pStyle w:val="4"/>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 xml:space="preserve">    </w:t>
      </w:r>
      <w:r>
        <w:rPr>
          <w:rFonts w:hint="eastAsia"/>
          <w:lang w:val="en-US" w:eastAsia="zh-CN"/>
        </w:rPr>
        <w:t>第一，</w:t>
      </w:r>
      <w:r>
        <w:rPr>
          <w:rFonts w:hint="eastAsia" w:ascii="宋体" w:hAnsi="Courier New" w:cs="Courier New"/>
          <w:b w:val="0"/>
          <w:bCs w:val="0"/>
          <w:kern w:val="2"/>
          <w:sz w:val="21"/>
          <w:szCs w:val="21"/>
          <w:lang w:val="en-US" w:eastAsia="zh-CN" w:bidi="ar-SA"/>
        </w:rPr>
        <w:t>在测定范围上，本标准扩展了镁含量的检测上限，达到了0.010%～2.50%，相较于EN 15025:2010的0.001%～0.20%范围更广，更能适应不同铜及铜合金材料的检测需求。这一改进使得本标准在实用性上有了显著提升，能够更好地服务于铜及铜合金产业的生产、研发和贸易活动。</w:t>
      </w:r>
    </w:p>
    <w:p w14:paraId="2832DFED">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第二，在方法操作上，本标准对实验步骤和条件进行了细化和优化，提高了检测的准确性和稳定性。通过对比发现，EN 15025:2010在某些实验细节上可能较为简略，而本标准则通过前期的大量试验和研究，对实验步骤进行了精细化的设计，确保了检测结果的可靠性和重复性。</w:t>
      </w:r>
    </w:p>
    <w:p w14:paraId="1BBF4047">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三，在共存元素的影响研究上，本标准也进行了更为深入和全面的探讨。铜及铜合金中往往存在多种共存元素，这些元素可能会对镁含量的测定产生干扰。本标准通过系统的研究和分析，提出了有效的干扰消除方法，确保了镁含量测定的准确性和可靠性。而EN 15025:2010在这方面可能存在一定的不足，需要使用者自行进行干扰校正。</w:t>
      </w:r>
    </w:p>
    <w:p w14:paraId="60C8F3CA">
      <w:pPr>
        <w:rPr>
          <w:rFonts w:hint="default"/>
          <w:lang w:val="en-US" w:eastAsia="zh-CN"/>
        </w:rPr>
      </w:pPr>
    </w:p>
    <w:p w14:paraId="4E30C7A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4B216139">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121C0BD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216BD503">
      <w:pPr>
        <w:adjustRightInd w:val="0"/>
        <w:snapToGrid w:val="0"/>
        <w:spacing w:line="360" w:lineRule="auto"/>
        <w:rPr>
          <w:rFonts w:hint="eastAsia" w:ascii="宋体" w:hAnsi="宋体" w:eastAsia="宋体" w:cs="宋体"/>
          <w:kern w:val="2"/>
          <w:sz w:val="24"/>
          <w:szCs w:val="24"/>
          <w:lang w:val="en-US" w:eastAsia="zh-CN" w:bidi="ar-SA"/>
        </w:rPr>
      </w:pPr>
    </w:p>
    <w:p w14:paraId="39E95AD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1C742B52">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7BEC6D49">
      <w:pPr>
        <w:adjustRightInd w:val="0"/>
        <w:snapToGrid w:val="0"/>
        <w:spacing w:line="360" w:lineRule="auto"/>
        <w:ind w:firstLine="480" w:firstLineChars="200"/>
        <w:rPr>
          <w:rFonts w:hint="eastAsia" w:ascii="黑体" w:hAnsi="宋体" w:eastAsia="黑体" w:cs="Arial"/>
          <w:color w:val="000000"/>
          <w:sz w:val="24"/>
          <w:lang w:val="en-US" w:eastAsia="zh-CN"/>
        </w:rPr>
      </w:pPr>
    </w:p>
    <w:p w14:paraId="42BF7444">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3E5B3D9B">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6D3B3AAC">
      <w:pPr>
        <w:adjustRightInd w:val="0"/>
        <w:snapToGrid w:val="0"/>
        <w:spacing w:line="360" w:lineRule="auto"/>
        <w:ind w:firstLine="480" w:firstLineChars="200"/>
        <w:rPr>
          <w:rFonts w:hint="eastAsia" w:ascii="黑体" w:hAnsi="宋体" w:eastAsia="黑体" w:cs="Arial"/>
          <w:color w:val="000000"/>
          <w:sz w:val="24"/>
          <w:lang w:val="en-US" w:eastAsia="zh-CN"/>
        </w:rPr>
      </w:pPr>
    </w:p>
    <w:p w14:paraId="0B3418D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72FD9D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11CCAAA8">
      <w:pPr>
        <w:adjustRightInd w:val="0"/>
        <w:snapToGrid w:val="0"/>
        <w:spacing w:line="360" w:lineRule="auto"/>
        <w:ind w:firstLine="480" w:firstLineChars="200"/>
        <w:rPr>
          <w:rFonts w:hint="eastAsia" w:ascii="黑体" w:hAnsi="宋体" w:eastAsia="黑体" w:cs="Arial"/>
          <w:color w:val="000000"/>
          <w:sz w:val="24"/>
          <w:lang w:val="en-US" w:eastAsia="zh-CN"/>
        </w:rPr>
      </w:pPr>
    </w:p>
    <w:p w14:paraId="7D854EF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427F3F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 xml:space="preserve">本标准为第三次修订，可以替代现行标准GB/T 5121.8-2008《铜及铜合化学分析方法 </w:t>
      </w:r>
      <w:r>
        <w:rPr>
          <w:rFonts w:hint="eastAsia" w:ascii="宋体" w:hAnsi="Courier New" w:cs="Courier New"/>
          <w:kern w:val="2"/>
          <w:sz w:val="21"/>
          <w:szCs w:val="21"/>
          <w:lang w:val="en-US" w:eastAsia="zh-CN" w:bidi="ar-SA"/>
        </w:rPr>
        <w:t>第18部分</w:t>
      </w:r>
      <w:r>
        <w:rPr>
          <w:rFonts w:hint="eastAsia" w:ascii="宋体" w:hAnsi="Courier New" w:eastAsia="宋体" w:cs="Courier New"/>
          <w:kern w:val="2"/>
          <w:sz w:val="21"/>
          <w:szCs w:val="21"/>
          <w:lang w:val="en-US" w:eastAsia="zh-CN" w:bidi="ar-SA"/>
        </w:rPr>
        <w:t xml:space="preserve"> </w:t>
      </w:r>
      <w:r>
        <w:rPr>
          <w:rFonts w:hint="eastAsia" w:ascii="宋体" w:hAnsi="Courier New" w:cs="Courier New"/>
          <w:kern w:val="2"/>
          <w:sz w:val="21"/>
          <w:szCs w:val="21"/>
          <w:lang w:val="en-US" w:eastAsia="zh-CN" w:bidi="ar-SA"/>
        </w:rPr>
        <w:t>镁含量</w:t>
      </w:r>
      <w:r>
        <w:rPr>
          <w:rFonts w:hint="eastAsia" w:ascii="宋体" w:hAnsi="Courier New" w:eastAsia="宋体" w:cs="Courier New"/>
          <w:kern w:val="2"/>
          <w:sz w:val="21"/>
          <w:szCs w:val="21"/>
          <w:lang w:val="en-US" w:eastAsia="zh-CN" w:bidi="ar-SA"/>
        </w:rPr>
        <w:t xml:space="preserve">的测定》。建议本标准自发布之日起代替《铜及铜合化学分析方法 </w:t>
      </w:r>
      <w:r>
        <w:rPr>
          <w:rFonts w:hint="eastAsia" w:ascii="宋体" w:hAnsi="Courier New" w:cs="Courier New"/>
          <w:kern w:val="2"/>
          <w:sz w:val="21"/>
          <w:szCs w:val="21"/>
          <w:lang w:val="en-US" w:eastAsia="zh-CN" w:bidi="ar-SA"/>
        </w:rPr>
        <w:t>第18部分</w:t>
      </w:r>
      <w:r>
        <w:rPr>
          <w:rFonts w:hint="eastAsia" w:ascii="宋体" w:hAnsi="Courier New" w:eastAsia="宋体" w:cs="Courier New"/>
          <w:kern w:val="2"/>
          <w:sz w:val="21"/>
          <w:szCs w:val="21"/>
          <w:lang w:val="en-US" w:eastAsia="zh-CN" w:bidi="ar-SA"/>
        </w:rPr>
        <w:t xml:space="preserve"> </w:t>
      </w:r>
      <w:r>
        <w:rPr>
          <w:rFonts w:hint="eastAsia" w:ascii="宋体" w:hAnsi="Courier New" w:cs="Courier New"/>
          <w:kern w:val="2"/>
          <w:sz w:val="21"/>
          <w:szCs w:val="21"/>
          <w:lang w:val="en-US" w:eastAsia="zh-CN" w:bidi="ar-SA"/>
        </w:rPr>
        <w:t>镁含量</w:t>
      </w:r>
      <w:r>
        <w:rPr>
          <w:rFonts w:hint="eastAsia" w:ascii="宋体" w:hAnsi="Courier New" w:eastAsia="宋体" w:cs="Courier New"/>
          <w:kern w:val="2"/>
          <w:sz w:val="21"/>
          <w:szCs w:val="21"/>
          <w:lang w:val="en-US" w:eastAsia="zh-CN" w:bidi="ar-SA"/>
        </w:rPr>
        <w:t>的测定》GB/T 5121.</w:t>
      </w:r>
      <w:r>
        <w:rPr>
          <w:rFonts w:hint="eastAsia" w:ascii="宋体" w:hAnsi="Courier New" w:cs="Courier New"/>
          <w:kern w:val="2"/>
          <w:sz w:val="21"/>
          <w:szCs w:val="21"/>
          <w:lang w:val="en-US" w:eastAsia="zh-CN" w:bidi="ar-SA"/>
        </w:rPr>
        <w:t>1</w:t>
      </w:r>
      <w:r>
        <w:rPr>
          <w:rFonts w:hint="eastAsia" w:ascii="宋体" w:hAnsi="Courier New" w:eastAsia="宋体" w:cs="Courier New"/>
          <w:kern w:val="2"/>
          <w:sz w:val="21"/>
          <w:szCs w:val="21"/>
          <w:lang w:val="en-US" w:eastAsia="zh-CN" w:bidi="ar-SA"/>
        </w:rPr>
        <w:t>8-2008。</w:t>
      </w:r>
    </w:p>
    <w:p w14:paraId="55EB1B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41380E3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65BE9592">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277361D6">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C57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4EF2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4EF2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0AC74"/>
    <w:multiLevelType w:val="singleLevel"/>
    <w:tmpl w:val="AE20AC74"/>
    <w:lvl w:ilvl="0" w:tentative="0">
      <w:start w:val="1"/>
      <w:numFmt w:val="decimal"/>
      <w:suff w:val="space"/>
      <w:lvlText w:val="%1."/>
      <w:lvlJc w:val="left"/>
    </w:lvl>
  </w:abstractNum>
  <w:abstractNum w:abstractNumId="1">
    <w:nsid w:val="BFA7E9D5"/>
    <w:multiLevelType w:val="multilevel"/>
    <w:tmpl w:val="BFA7E9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A112F6C"/>
    <w:multiLevelType w:val="singleLevel"/>
    <w:tmpl w:val="3A112F6C"/>
    <w:lvl w:ilvl="0" w:tentative="0">
      <w:start w:val="3"/>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EDFB90F"/>
    <w:multiLevelType w:val="singleLevel"/>
    <w:tmpl w:val="6EDFB90F"/>
    <w:lvl w:ilvl="0" w:tentative="0">
      <w:start w:val="5"/>
      <w:numFmt w:val="decimal"/>
      <w:suff w:val="space"/>
      <w:lvlText w:val="%1."/>
      <w:lvlJc w:val="left"/>
      <w:pPr>
        <w:ind w:left="480" w:firstLine="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11164C1"/>
    <w:rsid w:val="013F153F"/>
    <w:rsid w:val="01455A42"/>
    <w:rsid w:val="01B6221C"/>
    <w:rsid w:val="01CB14D4"/>
    <w:rsid w:val="01CC7F40"/>
    <w:rsid w:val="02254260"/>
    <w:rsid w:val="02504B3F"/>
    <w:rsid w:val="02581AD5"/>
    <w:rsid w:val="02685216"/>
    <w:rsid w:val="02C1356F"/>
    <w:rsid w:val="02C80459"/>
    <w:rsid w:val="02D36DFE"/>
    <w:rsid w:val="02D622FD"/>
    <w:rsid w:val="031952A6"/>
    <w:rsid w:val="0399598B"/>
    <w:rsid w:val="03CE7CF1"/>
    <w:rsid w:val="04316610"/>
    <w:rsid w:val="045201B4"/>
    <w:rsid w:val="049510A8"/>
    <w:rsid w:val="04BC5CE3"/>
    <w:rsid w:val="04CE5ACF"/>
    <w:rsid w:val="04DD3F64"/>
    <w:rsid w:val="04ED064B"/>
    <w:rsid w:val="053242B0"/>
    <w:rsid w:val="054B711F"/>
    <w:rsid w:val="05600E1D"/>
    <w:rsid w:val="05834B0B"/>
    <w:rsid w:val="05A00C76"/>
    <w:rsid w:val="05A141DD"/>
    <w:rsid w:val="05A54A82"/>
    <w:rsid w:val="05DC29A4"/>
    <w:rsid w:val="05F22FFD"/>
    <w:rsid w:val="0603004A"/>
    <w:rsid w:val="06090798"/>
    <w:rsid w:val="064417AA"/>
    <w:rsid w:val="067909A4"/>
    <w:rsid w:val="069114AA"/>
    <w:rsid w:val="06915006"/>
    <w:rsid w:val="06CF3007"/>
    <w:rsid w:val="06E65352"/>
    <w:rsid w:val="06F51AA6"/>
    <w:rsid w:val="072A5120"/>
    <w:rsid w:val="07377F3E"/>
    <w:rsid w:val="074B1D02"/>
    <w:rsid w:val="07CF4038"/>
    <w:rsid w:val="07F25F78"/>
    <w:rsid w:val="07FF749A"/>
    <w:rsid w:val="080040BD"/>
    <w:rsid w:val="08034F89"/>
    <w:rsid w:val="08187780"/>
    <w:rsid w:val="083D71F3"/>
    <w:rsid w:val="08DF64FD"/>
    <w:rsid w:val="09226408"/>
    <w:rsid w:val="093920B1"/>
    <w:rsid w:val="094E5430"/>
    <w:rsid w:val="0969226A"/>
    <w:rsid w:val="096D31B4"/>
    <w:rsid w:val="097D65E9"/>
    <w:rsid w:val="098B0432"/>
    <w:rsid w:val="09AB4631"/>
    <w:rsid w:val="09B03119"/>
    <w:rsid w:val="0A290937"/>
    <w:rsid w:val="0A8B6D96"/>
    <w:rsid w:val="0A8F3F52"/>
    <w:rsid w:val="0AA55524"/>
    <w:rsid w:val="0AB60A3E"/>
    <w:rsid w:val="0ABF6006"/>
    <w:rsid w:val="0ADF4592"/>
    <w:rsid w:val="0B263244"/>
    <w:rsid w:val="0B270AEA"/>
    <w:rsid w:val="0B3D0EC5"/>
    <w:rsid w:val="0B3E4ECE"/>
    <w:rsid w:val="0B3F2C50"/>
    <w:rsid w:val="0B82348B"/>
    <w:rsid w:val="0BDC31C7"/>
    <w:rsid w:val="0C321039"/>
    <w:rsid w:val="0C3E0B0F"/>
    <w:rsid w:val="0C40074F"/>
    <w:rsid w:val="0C434FF4"/>
    <w:rsid w:val="0C727688"/>
    <w:rsid w:val="0CB640EA"/>
    <w:rsid w:val="0D1424ED"/>
    <w:rsid w:val="0D4728C2"/>
    <w:rsid w:val="0D4F1A3A"/>
    <w:rsid w:val="0D9C49BC"/>
    <w:rsid w:val="0DC43F13"/>
    <w:rsid w:val="0DC7755F"/>
    <w:rsid w:val="0E1E360D"/>
    <w:rsid w:val="0E26072A"/>
    <w:rsid w:val="0E3446BA"/>
    <w:rsid w:val="0E5C6182"/>
    <w:rsid w:val="0E7272DB"/>
    <w:rsid w:val="0E751028"/>
    <w:rsid w:val="0E777553"/>
    <w:rsid w:val="0E8D69FB"/>
    <w:rsid w:val="0E927B6D"/>
    <w:rsid w:val="0F115375"/>
    <w:rsid w:val="0F2B249C"/>
    <w:rsid w:val="0F3550C8"/>
    <w:rsid w:val="10046849"/>
    <w:rsid w:val="101A42BE"/>
    <w:rsid w:val="1045758D"/>
    <w:rsid w:val="106E4B7E"/>
    <w:rsid w:val="10AA1270"/>
    <w:rsid w:val="10AD0C8E"/>
    <w:rsid w:val="10F0332B"/>
    <w:rsid w:val="11032FA4"/>
    <w:rsid w:val="112048F0"/>
    <w:rsid w:val="11470E54"/>
    <w:rsid w:val="11B81FE1"/>
    <w:rsid w:val="11C444E1"/>
    <w:rsid w:val="120D5D21"/>
    <w:rsid w:val="121548EA"/>
    <w:rsid w:val="1226519C"/>
    <w:rsid w:val="127C1FF9"/>
    <w:rsid w:val="12BB7F0E"/>
    <w:rsid w:val="12C7072D"/>
    <w:rsid w:val="133631BD"/>
    <w:rsid w:val="133D279D"/>
    <w:rsid w:val="13946135"/>
    <w:rsid w:val="13B62550"/>
    <w:rsid w:val="13CC1D73"/>
    <w:rsid w:val="14BC79EC"/>
    <w:rsid w:val="14CE4563"/>
    <w:rsid w:val="14D16641"/>
    <w:rsid w:val="153B0F5F"/>
    <w:rsid w:val="1557566D"/>
    <w:rsid w:val="15B14D7D"/>
    <w:rsid w:val="15C928DA"/>
    <w:rsid w:val="15D00384"/>
    <w:rsid w:val="15E65833"/>
    <w:rsid w:val="161F262E"/>
    <w:rsid w:val="161F618A"/>
    <w:rsid w:val="16836428"/>
    <w:rsid w:val="16B03286"/>
    <w:rsid w:val="16E318AE"/>
    <w:rsid w:val="170875B5"/>
    <w:rsid w:val="1751484A"/>
    <w:rsid w:val="17596903"/>
    <w:rsid w:val="1762178E"/>
    <w:rsid w:val="17810BC7"/>
    <w:rsid w:val="179B1B52"/>
    <w:rsid w:val="17A74689"/>
    <w:rsid w:val="17CA0378"/>
    <w:rsid w:val="17F1593F"/>
    <w:rsid w:val="17FF2717"/>
    <w:rsid w:val="181A2EB4"/>
    <w:rsid w:val="181F4B50"/>
    <w:rsid w:val="18491BE4"/>
    <w:rsid w:val="186C142F"/>
    <w:rsid w:val="18A474E7"/>
    <w:rsid w:val="18AA3680"/>
    <w:rsid w:val="18AF2420"/>
    <w:rsid w:val="18B046BF"/>
    <w:rsid w:val="192B3098"/>
    <w:rsid w:val="195645B9"/>
    <w:rsid w:val="19766A09"/>
    <w:rsid w:val="19EF2318"/>
    <w:rsid w:val="19FB3354"/>
    <w:rsid w:val="1A002F7A"/>
    <w:rsid w:val="1A1662E6"/>
    <w:rsid w:val="1A332204"/>
    <w:rsid w:val="1A642D06"/>
    <w:rsid w:val="1A9A0794"/>
    <w:rsid w:val="1AAE3F81"/>
    <w:rsid w:val="1AFE6CB6"/>
    <w:rsid w:val="1B34092A"/>
    <w:rsid w:val="1BBE6686"/>
    <w:rsid w:val="1BC40DC7"/>
    <w:rsid w:val="1BD01CD5"/>
    <w:rsid w:val="1BE870EB"/>
    <w:rsid w:val="1C0D7723"/>
    <w:rsid w:val="1C5902F0"/>
    <w:rsid w:val="1C640D9B"/>
    <w:rsid w:val="1C6B037B"/>
    <w:rsid w:val="1C8221B4"/>
    <w:rsid w:val="1CBF5FD1"/>
    <w:rsid w:val="1CD35ABE"/>
    <w:rsid w:val="1CDB6B83"/>
    <w:rsid w:val="1D190746"/>
    <w:rsid w:val="1D69272D"/>
    <w:rsid w:val="1D7768AC"/>
    <w:rsid w:val="1DA05B37"/>
    <w:rsid w:val="1DC80F2A"/>
    <w:rsid w:val="1DD23EE1"/>
    <w:rsid w:val="1DFE6FCD"/>
    <w:rsid w:val="1E0A7720"/>
    <w:rsid w:val="1E13619C"/>
    <w:rsid w:val="1E4D70BB"/>
    <w:rsid w:val="1E4F7829"/>
    <w:rsid w:val="1E601A36"/>
    <w:rsid w:val="1F120F82"/>
    <w:rsid w:val="1FAB1135"/>
    <w:rsid w:val="20250841"/>
    <w:rsid w:val="20270DAE"/>
    <w:rsid w:val="207672EF"/>
    <w:rsid w:val="20BB037C"/>
    <w:rsid w:val="20C95670"/>
    <w:rsid w:val="20DA787E"/>
    <w:rsid w:val="20FF14D6"/>
    <w:rsid w:val="211F1DB2"/>
    <w:rsid w:val="21486EDD"/>
    <w:rsid w:val="216655B5"/>
    <w:rsid w:val="21DC4F15"/>
    <w:rsid w:val="21E11E8A"/>
    <w:rsid w:val="22266AF2"/>
    <w:rsid w:val="22284619"/>
    <w:rsid w:val="22B06780"/>
    <w:rsid w:val="22F05E32"/>
    <w:rsid w:val="23377209"/>
    <w:rsid w:val="2369138D"/>
    <w:rsid w:val="23B00B1A"/>
    <w:rsid w:val="23D36806"/>
    <w:rsid w:val="23DD70FB"/>
    <w:rsid w:val="241E6A60"/>
    <w:rsid w:val="24D67678"/>
    <w:rsid w:val="2504136D"/>
    <w:rsid w:val="251F5AC6"/>
    <w:rsid w:val="256865DD"/>
    <w:rsid w:val="256A5A1C"/>
    <w:rsid w:val="25B85A0C"/>
    <w:rsid w:val="25D94458"/>
    <w:rsid w:val="26042CD6"/>
    <w:rsid w:val="26617281"/>
    <w:rsid w:val="267D0910"/>
    <w:rsid w:val="26A5448A"/>
    <w:rsid w:val="26AA5F44"/>
    <w:rsid w:val="26FB67A0"/>
    <w:rsid w:val="26FD73B2"/>
    <w:rsid w:val="27196C26"/>
    <w:rsid w:val="273B34AE"/>
    <w:rsid w:val="27651060"/>
    <w:rsid w:val="27674B89"/>
    <w:rsid w:val="27A110F5"/>
    <w:rsid w:val="27C941A8"/>
    <w:rsid w:val="28063096"/>
    <w:rsid w:val="285407F5"/>
    <w:rsid w:val="285F2D5E"/>
    <w:rsid w:val="28943F6E"/>
    <w:rsid w:val="28C7661D"/>
    <w:rsid w:val="28CE5D75"/>
    <w:rsid w:val="295757E3"/>
    <w:rsid w:val="29671ECA"/>
    <w:rsid w:val="29A22F02"/>
    <w:rsid w:val="2A4B5348"/>
    <w:rsid w:val="2A5C57A7"/>
    <w:rsid w:val="2A625984"/>
    <w:rsid w:val="2A7E248F"/>
    <w:rsid w:val="2AA33A14"/>
    <w:rsid w:val="2ADE440E"/>
    <w:rsid w:val="2B053834"/>
    <w:rsid w:val="2B181049"/>
    <w:rsid w:val="2B2D0EF2"/>
    <w:rsid w:val="2B380542"/>
    <w:rsid w:val="2B8176D0"/>
    <w:rsid w:val="2B903C01"/>
    <w:rsid w:val="2BC5737C"/>
    <w:rsid w:val="2C22032B"/>
    <w:rsid w:val="2C3971FB"/>
    <w:rsid w:val="2C4E1120"/>
    <w:rsid w:val="2C78619D"/>
    <w:rsid w:val="2CC94C4A"/>
    <w:rsid w:val="2CEA709A"/>
    <w:rsid w:val="2D097ED0"/>
    <w:rsid w:val="2D410C84"/>
    <w:rsid w:val="2D8D7A26"/>
    <w:rsid w:val="2D8F19F0"/>
    <w:rsid w:val="2D927B3A"/>
    <w:rsid w:val="2E7D5CEC"/>
    <w:rsid w:val="2E8928E3"/>
    <w:rsid w:val="2E9279E9"/>
    <w:rsid w:val="2EBC0352"/>
    <w:rsid w:val="2F0F2DE8"/>
    <w:rsid w:val="2F363F34"/>
    <w:rsid w:val="2F4B21CB"/>
    <w:rsid w:val="2FA16C6A"/>
    <w:rsid w:val="2FDB53C0"/>
    <w:rsid w:val="2FF475F1"/>
    <w:rsid w:val="300C37CC"/>
    <w:rsid w:val="303C7FD1"/>
    <w:rsid w:val="30405223"/>
    <w:rsid w:val="306860DF"/>
    <w:rsid w:val="30811BC4"/>
    <w:rsid w:val="30A33C04"/>
    <w:rsid w:val="30C65728"/>
    <w:rsid w:val="31191AC7"/>
    <w:rsid w:val="31973569"/>
    <w:rsid w:val="31A0241D"/>
    <w:rsid w:val="31B201DD"/>
    <w:rsid w:val="31B239E7"/>
    <w:rsid w:val="324A05DB"/>
    <w:rsid w:val="324B09C8"/>
    <w:rsid w:val="326E6AC8"/>
    <w:rsid w:val="327D450D"/>
    <w:rsid w:val="32820F94"/>
    <w:rsid w:val="32852B12"/>
    <w:rsid w:val="328E04C8"/>
    <w:rsid w:val="32BD1813"/>
    <w:rsid w:val="32C959A4"/>
    <w:rsid w:val="33264BA4"/>
    <w:rsid w:val="332E5CEA"/>
    <w:rsid w:val="336D1EF8"/>
    <w:rsid w:val="339337F1"/>
    <w:rsid w:val="33A31D51"/>
    <w:rsid w:val="34331FDC"/>
    <w:rsid w:val="34367069"/>
    <w:rsid w:val="344A48C2"/>
    <w:rsid w:val="34B46682"/>
    <w:rsid w:val="34DD662F"/>
    <w:rsid w:val="34F33984"/>
    <w:rsid w:val="35425A60"/>
    <w:rsid w:val="354B254D"/>
    <w:rsid w:val="35570C7C"/>
    <w:rsid w:val="35633E8E"/>
    <w:rsid w:val="360B73E3"/>
    <w:rsid w:val="3639320E"/>
    <w:rsid w:val="365C491B"/>
    <w:rsid w:val="36631C6B"/>
    <w:rsid w:val="36FD5C1C"/>
    <w:rsid w:val="37024FE0"/>
    <w:rsid w:val="371232F8"/>
    <w:rsid w:val="371A1F8B"/>
    <w:rsid w:val="37A03524"/>
    <w:rsid w:val="37B43458"/>
    <w:rsid w:val="37C130EE"/>
    <w:rsid w:val="37F7299F"/>
    <w:rsid w:val="38144CF3"/>
    <w:rsid w:val="38156F95"/>
    <w:rsid w:val="38196A86"/>
    <w:rsid w:val="382A2A41"/>
    <w:rsid w:val="387C1FE3"/>
    <w:rsid w:val="38A151C2"/>
    <w:rsid w:val="38B13008"/>
    <w:rsid w:val="38D91DC5"/>
    <w:rsid w:val="38DB1F8D"/>
    <w:rsid w:val="39047736"/>
    <w:rsid w:val="398D772B"/>
    <w:rsid w:val="39BE5B37"/>
    <w:rsid w:val="39FC7653"/>
    <w:rsid w:val="3A3052A6"/>
    <w:rsid w:val="3A816B64"/>
    <w:rsid w:val="3AD925C9"/>
    <w:rsid w:val="3B3D34AD"/>
    <w:rsid w:val="3B5E1E02"/>
    <w:rsid w:val="3B81506E"/>
    <w:rsid w:val="3B8334A3"/>
    <w:rsid w:val="3B9525C0"/>
    <w:rsid w:val="3B965B95"/>
    <w:rsid w:val="3B9B5A04"/>
    <w:rsid w:val="3BA174BE"/>
    <w:rsid w:val="3BCE7B87"/>
    <w:rsid w:val="3BD42E4E"/>
    <w:rsid w:val="3BD52013"/>
    <w:rsid w:val="3BF13876"/>
    <w:rsid w:val="3C1C4D96"/>
    <w:rsid w:val="3C772EA8"/>
    <w:rsid w:val="3C885F88"/>
    <w:rsid w:val="3C8D7564"/>
    <w:rsid w:val="3CA61E5E"/>
    <w:rsid w:val="3D0715A3"/>
    <w:rsid w:val="3D436353"/>
    <w:rsid w:val="3D657173"/>
    <w:rsid w:val="3D8240A2"/>
    <w:rsid w:val="3DC96858"/>
    <w:rsid w:val="3E1628C1"/>
    <w:rsid w:val="3E4F1F43"/>
    <w:rsid w:val="3E7276C9"/>
    <w:rsid w:val="3E7316AE"/>
    <w:rsid w:val="3E974A4F"/>
    <w:rsid w:val="3EB2520E"/>
    <w:rsid w:val="3EB70DA6"/>
    <w:rsid w:val="3EE01103"/>
    <w:rsid w:val="3F163D1F"/>
    <w:rsid w:val="3F7010B1"/>
    <w:rsid w:val="3F80388E"/>
    <w:rsid w:val="3F855823"/>
    <w:rsid w:val="3F9E5AC2"/>
    <w:rsid w:val="3FBA0B4E"/>
    <w:rsid w:val="405504E9"/>
    <w:rsid w:val="408E5B37"/>
    <w:rsid w:val="40B342EA"/>
    <w:rsid w:val="40D64B0A"/>
    <w:rsid w:val="40DB558D"/>
    <w:rsid w:val="40DF0D69"/>
    <w:rsid w:val="419445CD"/>
    <w:rsid w:val="41E81277"/>
    <w:rsid w:val="41F540C0"/>
    <w:rsid w:val="429631A5"/>
    <w:rsid w:val="429A6A15"/>
    <w:rsid w:val="42A7397E"/>
    <w:rsid w:val="42B45D29"/>
    <w:rsid w:val="42E23C0C"/>
    <w:rsid w:val="42E47C90"/>
    <w:rsid w:val="42F47B1D"/>
    <w:rsid w:val="4303280C"/>
    <w:rsid w:val="433C40F6"/>
    <w:rsid w:val="43505326"/>
    <w:rsid w:val="43611F93"/>
    <w:rsid w:val="439264D5"/>
    <w:rsid w:val="43D83C99"/>
    <w:rsid w:val="43DA0BC1"/>
    <w:rsid w:val="44022AC4"/>
    <w:rsid w:val="440F4264"/>
    <w:rsid w:val="4439400C"/>
    <w:rsid w:val="44763954"/>
    <w:rsid w:val="448C3B8E"/>
    <w:rsid w:val="449776B0"/>
    <w:rsid w:val="44C25E79"/>
    <w:rsid w:val="44ED3784"/>
    <w:rsid w:val="44F54D70"/>
    <w:rsid w:val="44FC597B"/>
    <w:rsid w:val="451231DA"/>
    <w:rsid w:val="4535632F"/>
    <w:rsid w:val="453B645D"/>
    <w:rsid w:val="45700D32"/>
    <w:rsid w:val="459C2AA4"/>
    <w:rsid w:val="45AA51C1"/>
    <w:rsid w:val="461716DC"/>
    <w:rsid w:val="46331BB5"/>
    <w:rsid w:val="46C44060"/>
    <w:rsid w:val="46E022E3"/>
    <w:rsid w:val="46E3235D"/>
    <w:rsid w:val="46E3754B"/>
    <w:rsid w:val="471D7DA5"/>
    <w:rsid w:val="473A4323"/>
    <w:rsid w:val="474D4586"/>
    <w:rsid w:val="47BC255B"/>
    <w:rsid w:val="485B27A2"/>
    <w:rsid w:val="485D476D"/>
    <w:rsid w:val="48715DFB"/>
    <w:rsid w:val="487E4EC7"/>
    <w:rsid w:val="48AA3014"/>
    <w:rsid w:val="48AA360B"/>
    <w:rsid w:val="48B40DCD"/>
    <w:rsid w:val="48C162C3"/>
    <w:rsid w:val="48DB1D9C"/>
    <w:rsid w:val="48DD53FB"/>
    <w:rsid w:val="48DD765B"/>
    <w:rsid w:val="490966A2"/>
    <w:rsid w:val="491279D2"/>
    <w:rsid w:val="493B0D58"/>
    <w:rsid w:val="49665E60"/>
    <w:rsid w:val="497A75A0"/>
    <w:rsid w:val="498A77E3"/>
    <w:rsid w:val="49926698"/>
    <w:rsid w:val="49A63EF1"/>
    <w:rsid w:val="4A4023FA"/>
    <w:rsid w:val="4A5F709C"/>
    <w:rsid w:val="4A9B1346"/>
    <w:rsid w:val="4A9D70A2"/>
    <w:rsid w:val="4AA2290B"/>
    <w:rsid w:val="4AE75720"/>
    <w:rsid w:val="4B152BAE"/>
    <w:rsid w:val="4B49722A"/>
    <w:rsid w:val="4B9B4365"/>
    <w:rsid w:val="4B9F6E4A"/>
    <w:rsid w:val="4BBA1ED6"/>
    <w:rsid w:val="4C776C65"/>
    <w:rsid w:val="4C9B29CA"/>
    <w:rsid w:val="4CB24C66"/>
    <w:rsid w:val="4CB33DE2"/>
    <w:rsid w:val="4D4C7F80"/>
    <w:rsid w:val="4DAE15C6"/>
    <w:rsid w:val="4DD151CC"/>
    <w:rsid w:val="4DE1374A"/>
    <w:rsid w:val="4E063665"/>
    <w:rsid w:val="4E911F49"/>
    <w:rsid w:val="4EC33F0B"/>
    <w:rsid w:val="4ED908C5"/>
    <w:rsid w:val="4F6C34E7"/>
    <w:rsid w:val="4FD66E22"/>
    <w:rsid w:val="50120532"/>
    <w:rsid w:val="502D2E53"/>
    <w:rsid w:val="50404B11"/>
    <w:rsid w:val="508C2093"/>
    <w:rsid w:val="50DC1B13"/>
    <w:rsid w:val="50E1107E"/>
    <w:rsid w:val="511A638A"/>
    <w:rsid w:val="5153495F"/>
    <w:rsid w:val="515A6B83"/>
    <w:rsid w:val="519B6306"/>
    <w:rsid w:val="519F7EE1"/>
    <w:rsid w:val="51B151DE"/>
    <w:rsid w:val="51C615D4"/>
    <w:rsid w:val="524B3014"/>
    <w:rsid w:val="525B58A6"/>
    <w:rsid w:val="5296536E"/>
    <w:rsid w:val="52992845"/>
    <w:rsid w:val="52D401F5"/>
    <w:rsid w:val="52F21F55"/>
    <w:rsid w:val="52F5577F"/>
    <w:rsid w:val="53000B16"/>
    <w:rsid w:val="531A2093"/>
    <w:rsid w:val="531D5224"/>
    <w:rsid w:val="531F27EB"/>
    <w:rsid w:val="532E7431"/>
    <w:rsid w:val="5332005D"/>
    <w:rsid w:val="536410A5"/>
    <w:rsid w:val="53754EC4"/>
    <w:rsid w:val="53BE477E"/>
    <w:rsid w:val="546312E1"/>
    <w:rsid w:val="547A48F8"/>
    <w:rsid w:val="54C04849"/>
    <w:rsid w:val="550A054A"/>
    <w:rsid w:val="55517365"/>
    <w:rsid w:val="558A46C7"/>
    <w:rsid w:val="56044DAE"/>
    <w:rsid w:val="56504F2C"/>
    <w:rsid w:val="56633896"/>
    <w:rsid w:val="5665623C"/>
    <w:rsid w:val="56AE5351"/>
    <w:rsid w:val="56B33568"/>
    <w:rsid w:val="56BD287A"/>
    <w:rsid w:val="5748483A"/>
    <w:rsid w:val="576A2A02"/>
    <w:rsid w:val="579A39E3"/>
    <w:rsid w:val="57A001D2"/>
    <w:rsid w:val="57BB01F3"/>
    <w:rsid w:val="58382B00"/>
    <w:rsid w:val="58882214"/>
    <w:rsid w:val="590429E2"/>
    <w:rsid w:val="591C41D0"/>
    <w:rsid w:val="59674456"/>
    <w:rsid w:val="59CF7A36"/>
    <w:rsid w:val="5A203F0F"/>
    <w:rsid w:val="5A3B0686"/>
    <w:rsid w:val="5A5134F2"/>
    <w:rsid w:val="5A877BF1"/>
    <w:rsid w:val="5AA25288"/>
    <w:rsid w:val="5B0D5B7E"/>
    <w:rsid w:val="5B1D0885"/>
    <w:rsid w:val="5B2133DC"/>
    <w:rsid w:val="5B85605C"/>
    <w:rsid w:val="5BAC35E9"/>
    <w:rsid w:val="5BEE6C99"/>
    <w:rsid w:val="5BFA49D1"/>
    <w:rsid w:val="5C0376ED"/>
    <w:rsid w:val="5C904CB9"/>
    <w:rsid w:val="5CC04E72"/>
    <w:rsid w:val="5CE70651"/>
    <w:rsid w:val="5CEF4699"/>
    <w:rsid w:val="5D275A4F"/>
    <w:rsid w:val="5D810AA5"/>
    <w:rsid w:val="5DD26FC7"/>
    <w:rsid w:val="5E225DE5"/>
    <w:rsid w:val="5E3F04C5"/>
    <w:rsid w:val="5E7B2147"/>
    <w:rsid w:val="5E84479E"/>
    <w:rsid w:val="5E8D2CF1"/>
    <w:rsid w:val="5EB36A3D"/>
    <w:rsid w:val="5F2D0D07"/>
    <w:rsid w:val="5F3820BC"/>
    <w:rsid w:val="5F3B523C"/>
    <w:rsid w:val="5F4B4EC7"/>
    <w:rsid w:val="5F537AC7"/>
    <w:rsid w:val="5F560934"/>
    <w:rsid w:val="5F5C227D"/>
    <w:rsid w:val="5F833AF6"/>
    <w:rsid w:val="5F9920D6"/>
    <w:rsid w:val="5F9948BE"/>
    <w:rsid w:val="5FB567E4"/>
    <w:rsid w:val="5FBF1411"/>
    <w:rsid w:val="60AE456C"/>
    <w:rsid w:val="611741C8"/>
    <w:rsid w:val="6138591F"/>
    <w:rsid w:val="61D7643F"/>
    <w:rsid w:val="61EF54AA"/>
    <w:rsid w:val="621719D8"/>
    <w:rsid w:val="621777CA"/>
    <w:rsid w:val="623937F7"/>
    <w:rsid w:val="62423FC8"/>
    <w:rsid w:val="62854B94"/>
    <w:rsid w:val="629F7D18"/>
    <w:rsid w:val="62C35015"/>
    <w:rsid w:val="62D25C59"/>
    <w:rsid w:val="62EE4962"/>
    <w:rsid w:val="62EF0423"/>
    <w:rsid w:val="631F6787"/>
    <w:rsid w:val="63481BA4"/>
    <w:rsid w:val="637B1AF3"/>
    <w:rsid w:val="639A01CB"/>
    <w:rsid w:val="63A27AA9"/>
    <w:rsid w:val="63B15515"/>
    <w:rsid w:val="63D86F45"/>
    <w:rsid w:val="64BE25DF"/>
    <w:rsid w:val="65155B50"/>
    <w:rsid w:val="65494F78"/>
    <w:rsid w:val="65931376"/>
    <w:rsid w:val="65C23DCD"/>
    <w:rsid w:val="65D86317"/>
    <w:rsid w:val="662F72F1"/>
    <w:rsid w:val="663A73D0"/>
    <w:rsid w:val="664C56F6"/>
    <w:rsid w:val="66675AE9"/>
    <w:rsid w:val="667B1C1A"/>
    <w:rsid w:val="66C73E79"/>
    <w:rsid w:val="66E6720F"/>
    <w:rsid w:val="66F66060"/>
    <w:rsid w:val="66F81DD8"/>
    <w:rsid w:val="67277FC8"/>
    <w:rsid w:val="67446D89"/>
    <w:rsid w:val="67704073"/>
    <w:rsid w:val="67736896"/>
    <w:rsid w:val="68212C69"/>
    <w:rsid w:val="683962C5"/>
    <w:rsid w:val="6870672A"/>
    <w:rsid w:val="687E71B7"/>
    <w:rsid w:val="688C7057"/>
    <w:rsid w:val="68DE2BFB"/>
    <w:rsid w:val="68E64616"/>
    <w:rsid w:val="68EB5315"/>
    <w:rsid w:val="694420C2"/>
    <w:rsid w:val="69551247"/>
    <w:rsid w:val="699102C2"/>
    <w:rsid w:val="699F4036"/>
    <w:rsid w:val="69B31093"/>
    <w:rsid w:val="69C97A5C"/>
    <w:rsid w:val="69E54176"/>
    <w:rsid w:val="69F745C9"/>
    <w:rsid w:val="6A0E37CE"/>
    <w:rsid w:val="6A2B4273"/>
    <w:rsid w:val="6A2D7FEB"/>
    <w:rsid w:val="6A2E78BF"/>
    <w:rsid w:val="6A307030"/>
    <w:rsid w:val="6A4E7F61"/>
    <w:rsid w:val="6A5C612F"/>
    <w:rsid w:val="6A7C7DDD"/>
    <w:rsid w:val="6A9362EF"/>
    <w:rsid w:val="6AB2229E"/>
    <w:rsid w:val="6ACB7804"/>
    <w:rsid w:val="6AD439D8"/>
    <w:rsid w:val="6AD77142"/>
    <w:rsid w:val="6B142855"/>
    <w:rsid w:val="6B32518D"/>
    <w:rsid w:val="6B3709F5"/>
    <w:rsid w:val="6B3B7762"/>
    <w:rsid w:val="6B7B5D96"/>
    <w:rsid w:val="6B851761"/>
    <w:rsid w:val="6BA23B81"/>
    <w:rsid w:val="6BF6265F"/>
    <w:rsid w:val="6BF66428"/>
    <w:rsid w:val="6C2C42D2"/>
    <w:rsid w:val="6C501D6F"/>
    <w:rsid w:val="6C5A2BED"/>
    <w:rsid w:val="6C73245F"/>
    <w:rsid w:val="6C932D8B"/>
    <w:rsid w:val="6CAE6A95"/>
    <w:rsid w:val="6CE66DA4"/>
    <w:rsid w:val="6D04597F"/>
    <w:rsid w:val="6D0C53BE"/>
    <w:rsid w:val="6D487633"/>
    <w:rsid w:val="6D5C2995"/>
    <w:rsid w:val="6D8D463F"/>
    <w:rsid w:val="6D995997"/>
    <w:rsid w:val="6DA26049"/>
    <w:rsid w:val="6DA579B2"/>
    <w:rsid w:val="6DED1885"/>
    <w:rsid w:val="6E0862E2"/>
    <w:rsid w:val="6E233E7E"/>
    <w:rsid w:val="6E4A605B"/>
    <w:rsid w:val="6E4E0530"/>
    <w:rsid w:val="6E602011"/>
    <w:rsid w:val="6E70494A"/>
    <w:rsid w:val="6E851A78"/>
    <w:rsid w:val="6ED84CA2"/>
    <w:rsid w:val="6EE147DF"/>
    <w:rsid w:val="6EEE586F"/>
    <w:rsid w:val="6F297852"/>
    <w:rsid w:val="6F593630"/>
    <w:rsid w:val="6F5B1156"/>
    <w:rsid w:val="6FAA0A86"/>
    <w:rsid w:val="6FFB4570"/>
    <w:rsid w:val="702369A7"/>
    <w:rsid w:val="70700C31"/>
    <w:rsid w:val="708E730A"/>
    <w:rsid w:val="70950698"/>
    <w:rsid w:val="70B1539E"/>
    <w:rsid w:val="70B977CB"/>
    <w:rsid w:val="70C04FE9"/>
    <w:rsid w:val="71BE790F"/>
    <w:rsid w:val="71C95C2A"/>
    <w:rsid w:val="71F149C0"/>
    <w:rsid w:val="72066845"/>
    <w:rsid w:val="7246250F"/>
    <w:rsid w:val="724908EF"/>
    <w:rsid w:val="726B5B54"/>
    <w:rsid w:val="72755F49"/>
    <w:rsid w:val="728A44BC"/>
    <w:rsid w:val="72B07C8E"/>
    <w:rsid w:val="72B12C41"/>
    <w:rsid w:val="72B13B02"/>
    <w:rsid w:val="733028FA"/>
    <w:rsid w:val="73BE3A62"/>
    <w:rsid w:val="73C339F8"/>
    <w:rsid w:val="73EE0BE7"/>
    <w:rsid w:val="73F36DDF"/>
    <w:rsid w:val="73F90949"/>
    <w:rsid w:val="740D49E9"/>
    <w:rsid w:val="74274FB4"/>
    <w:rsid w:val="747E76D8"/>
    <w:rsid w:val="74895E4E"/>
    <w:rsid w:val="74B560BE"/>
    <w:rsid w:val="74F160B9"/>
    <w:rsid w:val="74F175A6"/>
    <w:rsid w:val="75455513"/>
    <w:rsid w:val="759A30BE"/>
    <w:rsid w:val="759E0063"/>
    <w:rsid w:val="75EB43FB"/>
    <w:rsid w:val="7630676D"/>
    <w:rsid w:val="76986CFB"/>
    <w:rsid w:val="76B22A0A"/>
    <w:rsid w:val="76D57A40"/>
    <w:rsid w:val="76F77E6B"/>
    <w:rsid w:val="7706409E"/>
    <w:rsid w:val="77141E9A"/>
    <w:rsid w:val="77B43AFA"/>
    <w:rsid w:val="77D9530E"/>
    <w:rsid w:val="77EB5041"/>
    <w:rsid w:val="77F57C6E"/>
    <w:rsid w:val="780D6B4D"/>
    <w:rsid w:val="78494935"/>
    <w:rsid w:val="784E41F7"/>
    <w:rsid w:val="785726D7"/>
    <w:rsid w:val="785D1817"/>
    <w:rsid w:val="78AF2E46"/>
    <w:rsid w:val="78D83818"/>
    <w:rsid w:val="79052133"/>
    <w:rsid w:val="79077C59"/>
    <w:rsid w:val="791B17D1"/>
    <w:rsid w:val="79336CA0"/>
    <w:rsid w:val="797B6EE2"/>
    <w:rsid w:val="798715FB"/>
    <w:rsid w:val="79ED32F3"/>
    <w:rsid w:val="7A604734"/>
    <w:rsid w:val="7A635363"/>
    <w:rsid w:val="7A6D2181"/>
    <w:rsid w:val="7A7743D7"/>
    <w:rsid w:val="7A7B2E7E"/>
    <w:rsid w:val="7A992B33"/>
    <w:rsid w:val="7AA60FA6"/>
    <w:rsid w:val="7AAC2004"/>
    <w:rsid w:val="7ABB519F"/>
    <w:rsid w:val="7AFE24D5"/>
    <w:rsid w:val="7B0326FF"/>
    <w:rsid w:val="7B0F29CC"/>
    <w:rsid w:val="7B226FCC"/>
    <w:rsid w:val="7B580C40"/>
    <w:rsid w:val="7BB22BED"/>
    <w:rsid w:val="7BB73927"/>
    <w:rsid w:val="7C111799"/>
    <w:rsid w:val="7C144A99"/>
    <w:rsid w:val="7C4B227C"/>
    <w:rsid w:val="7C8A5BF5"/>
    <w:rsid w:val="7CBB3234"/>
    <w:rsid w:val="7CBC4A76"/>
    <w:rsid w:val="7CC7607D"/>
    <w:rsid w:val="7D0D7808"/>
    <w:rsid w:val="7D5D2A86"/>
    <w:rsid w:val="7D8E700C"/>
    <w:rsid w:val="7DF36428"/>
    <w:rsid w:val="7DF52776"/>
    <w:rsid w:val="7DFB2EED"/>
    <w:rsid w:val="7E4D4360"/>
    <w:rsid w:val="7E4F632A"/>
    <w:rsid w:val="7E8645F2"/>
    <w:rsid w:val="7ED95BF4"/>
    <w:rsid w:val="7F2D5107"/>
    <w:rsid w:val="7F780C1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1">
    <w:name w:val="fontstyle21"/>
    <w:basedOn w:val="13"/>
    <w:qFormat/>
    <w:uiPriority w:val="0"/>
    <w:rPr>
      <w:rFonts w:ascii="宋体" w:hAnsi="宋体" w:eastAsia="宋体" w:cs="宋体"/>
      <w:color w:val="000000"/>
      <w:sz w:val="22"/>
      <w:szCs w:val="22"/>
    </w:rPr>
  </w:style>
  <w:style w:type="character" w:customStyle="1" w:styleId="32">
    <w:name w:val="fontstyle31"/>
    <w:basedOn w:val="13"/>
    <w:qFormat/>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10127</Words>
  <Characters>11042</Characters>
  <Lines>32</Lines>
  <Paragraphs>9</Paragraphs>
  <TotalTime>3</TotalTime>
  <ScaleCrop>false</ScaleCrop>
  <LinksUpToDate>false</LinksUpToDate>
  <CharactersWithSpaces>11161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2025-11-30T11:29:26Z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72E141E08FE2464598C8750B62AB91AB_13</vt:lpwstr>
  </property>
  <property fmtid="{D5CDD505-2E9C-101B-9397-08002B2CF9AE}" pid="4" name="KSOTemplateDocerSaveRecord">
    <vt:lpwstr>eyJoZGlkIjoiMWY1ZTliOTQ3YjRkNTVkMDY0MDEyZDk5ZTEwZjNjNmEiLCJ1c2VySWQiOiI0Mzk4ODQ3NDYifQ==</vt:lpwstr>
  </property>
</Properties>
</file>