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56870">
      <w:pPr>
        <w:pStyle w:val="81"/>
        <w:rPr>
          <w:color w:val="000000"/>
          <w:kern w:val="2"/>
          <w:sz w:val="15"/>
          <w:szCs w:val="15"/>
        </w:rPr>
      </w:pPr>
      <w:bookmarkStart w:id="0" w:name="SectionMark0"/>
      <w:r>
        <w:rPr>
          <w:color w:val="000000"/>
          <w:kern w:val="2"/>
          <w:sz w:val="15"/>
          <w:szCs w:val="15"/>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2080260</wp:posOffset>
                </wp:positionV>
                <wp:extent cx="6121400" cy="0"/>
                <wp:effectExtent l="0" t="6350" r="0" b="6350"/>
                <wp:wrapNone/>
                <wp:docPr id="8"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163.8pt;height:0pt;width:482pt;z-index:251667456;mso-width-relative:page;mso-height-relative:page;" filled="f" stroked="t" coordsize="21600,21600" o:gfxdata="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F0MxHUAAAA&#10;CAEAAA8AAAAAAAAAAQAgAAAAIgAAAGRycy9kb3ducmV2LnhtbFBLAQIUABQAAAAIAIdO4kAQfUry&#10;6AEAAN0DAAAOAAAAAAAAAAEAIAAAACMBAABkcnMvZTJvRG9jLnhtbFBLBQYAAAAABgAGAFkBAAB9&#10;BQ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8890000</wp:posOffset>
                </wp:positionV>
                <wp:extent cx="6121400" cy="0"/>
                <wp:effectExtent l="0" t="6350" r="0" b="6350"/>
                <wp:wrapNone/>
                <wp:docPr id="9"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700pt;height:0pt;width:482pt;z-index:251668480;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xL5WNIAAAAK&#10;AQAADwAAAAAAAAABACAAAAAiAAAAZHJzL2Rvd25yZXYueG1sUEsBAhQAFAAAAAgAh07iQGKWQNvp&#10;AQAA3QMAAA4AAAAAAAAAAQAgAAAAIQEAAGRycy9lMm9Eb2MueG1sUEsFBgAAAAAGAAYAWQEAAHwF&#10;A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6432" behindDoc="0" locked="1" layoutInCell="1" allowOverlap="1">
                <wp:simplePos x="0" y="0"/>
                <wp:positionH relativeFrom="margin">
                  <wp:posOffset>4100830</wp:posOffset>
                </wp:positionH>
                <wp:positionV relativeFrom="margin">
                  <wp:posOffset>8563610</wp:posOffset>
                </wp:positionV>
                <wp:extent cx="2019300" cy="312420"/>
                <wp:effectExtent l="0" t="0" r="0" b="1143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33F92995">
                            <w:pPr>
                              <w:pStyle w:val="70"/>
                              <w:rPr>
                                <w:rFonts w:ascii="黑体"/>
                              </w:rPr>
                            </w:pPr>
                            <w:r>
                              <w:rPr>
                                <w:rFonts w:hint="eastAsia" w:ascii="黑体"/>
                              </w:rPr>
                              <w:t>2</w:t>
                            </w:r>
                            <w:r>
                              <w:rPr>
                                <w:rFonts w:ascii="黑体"/>
                              </w:rPr>
                              <w:t>02</w:t>
                            </w:r>
                            <w:r>
                              <w:rPr>
                                <w:rFonts w:hint="eastAsia" w:ascii="黑体"/>
                              </w:rPr>
                              <w:t>×-××-××实施</w:t>
                            </w:r>
                          </w:p>
                        </w:txbxContent>
                      </wps:txbx>
                      <wps:bodyPr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6432;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L9qtfaAAAADQEAAA8AAAAAAAAAAQAgAAAAIgAAAGRycy9kb3ducmV2Lnht&#10;bFBLAQIUABQAAAAIAIdO4kAvMCN4vgEAAJgDAAAOAAAAAAAAAAEAIAAAACkBAABkcnMvZTJvRG9j&#10;LnhtbFBLBQYAAAAABgAGAFkBAABZBQAAAAA=&#10;">
                <v:fill on="t" focussize="0,0"/>
                <v:stroke on="f"/>
                <v:imagedata o:title=""/>
                <o:lock v:ext="edit" aspectratio="f"/>
                <v:textbox inset="0mm,0mm,0mm,0mm">
                  <w:txbxContent>
                    <w:p w14:paraId="33F92995">
                      <w:pPr>
                        <w:pStyle w:val="70"/>
                        <w:rPr>
                          <w:rFonts w:ascii="黑体"/>
                        </w:rPr>
                      </w:pPr>
                      <w:r>
                        <w:rPr>
                          <w:rFonts w:hint="eastAsia" w:ascii="黑体"/>
                        </w:rPr>
                        <w:t>2</w:t>
                      </w:r>
                      <w:r>
                        <w:rPr>
                          <w:rFonts w:ascii="黑体"/>
                        </w:rPr>
                        <w:t>02</w:t>
                      </w:r>
                      <w:r>
                        <w:rPr>
                          <w:rFonts w:hint="eastAsia" w:ascii="黑体"/>
                        </w:rPr>
                        <w:t>×-××-××实施</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8563610</wp:posOffset>
                </wp:positionV>
                <wp:extent cx="2019300" cy="312420"/>
                <wp:effectExtent l="0" t="0" r="0" b="11430"/>
                <wp:wrapNone/>
                <wp:docPr id="7"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5DC1B6DD">
                            <w:pPr>
                              <w:pStyle w:val="71"/>
                              <w:rPr>
                                <w:rFonts w:ascii="黑体"/>
                              </w:rPr>
                            </w:pPr>
                            <w:r>
                              <w:rPr>
                                <w:rFonts w:hint="eastAsia" w:ascii="黑体"/>
                              </w:rPr>
                              <w:t>2</w:t>
                            </w:r>
                            <w:r>
                              <w:rPr>
                                <w:rFonts w:ascii="黑体"/>
                              </w:rPr>
                              <w:t>02</w:t>
                            </w:r>
                            <w:r>
                              <w:rPr>
                                <w:rFonts w:hint="eastAsia" w:ascii="黑体"/>
                              </w:rPr>
                              <w:t>×-××-××发布</w:t>
                            </w:r>
                          </w:p>
                        </w:txbxContent>
                      </wps:txbx>
                      <wps:bodyPr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6432;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NsqI2AAAAAoBAAAPAAAAAAAAAAEAIAAAACIAAABkcnMvZG93bnJldi54bWxQ&#10;SwECFAAUAAAACACHTuJAhutoZb4BAACYAwAADgAAAAAAAAABACAAAAAnAQAAZHJzL2Uyb0RvYy54&#10;bWxQSwUGAAAAAAYABgBZAQAAVwUAAAAA&#10;">
                <v:fill on="t" focussize="0,0"/>
                <v:stroke on="f"/>
                <v:imagedata o:title=""/>
                <o:lock v:ext="edit" aspectratio="f"/>
                <v:textbox inset="0mm,0mm,0mm,0mm">
                  <w:txbxContent>
                    <w:p w14:paraId="5DC1B6DD">
                      <w:pPr>
                        <w:pStyle w:val="71"/>
                        <w:rPr>
                          <w:rFonts w:ascii="黑体"/>
                        </w:rPr>
                      </w:pPr>
                      <w:r>
                        <w:rPr>
                          <w:rFonts w:hint="eastAsia" w:ascii="黑体"/>
                        </w:rPr>
                        <w:t>2</w:t>
                      </w:r>
                      <w:r>
                        <w:rPr>
                          <w:rFonts w:ascii="黑体"/>
                        </w:rPr>
                        <w:t>02</w:t>
                      </w:r>
                      <w:r>
                        <w:rPr>
                          <w:rFonts w:hint="eastAsia" w:ascii="黑体"/>
                        </w:rPr>
                        <w:t>×-××-××发布</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3635375</wp:posOffset>
                </wp:positionV>
                <wp:extent cx="5969000" cy="4681220"/>
                <wp:effectExtent l="0" t="0" r="12700" b="5080"/>
                <wp:wrapNone/>
                <wp:docPr id="5"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5CBABC84">
                            <w:pPr>
                              <w:pStyle w:val="82"/>
                              <w:spacing w:before="0" w:line="700" w:lineRule="exact"/>
                              <w:rPr>
                                <w:rFonts w:eastAsia="黑体"/>
                                <w:color w:val="000000"/>
                                <w:sz w:val="52"/>
                              </w:rPr>
                            </w:pPr>
                            <w:r>
                              <w:rPr>
                                <w:rFonts w:hint="eastAsia" w:eastAsia="黑体"/>
                                <w:color w:val="000000"/>
                                <w:sz w:val="52"/>
                              </w:rPr>
                              <w:t>铜及铜合金化学分析方法</w:t>
                            </w:r>
                          </w:p>
                          <w:p w14:paraId="1C4E6761">
                            <w:pPr>
                              <w:pStyle w:val="82"/>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21</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eastAsia="zh-CN"/>
                              </w:rPr>
                              <w:t>钛</w:t>
                            </w:r>
                            <w:r>
                              <w:rPr>
                                <w:rFonts w:hint="eastAsia" w:eastAsia="黑体"/>
                                <w:color w:val="000000"/>
                                <w:sz w:val="52"/>
                              </w:rPr>
                              <w:t>含量的测定</w:t>
                            </w:r>
                          </w:p>
                          <w:p w14:paraId="53DED33D">
                            <w:pPr>
                              <w:pStyle w:val="82"/>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4667C988">
                            <w:pPr>
                              <w:pStyle w:val="82"/>
                              <w:spacing w:before="0" w:line="240" w:lineRule="auto"/>
                              <w:rPr>
                                <w:b/>
                                <w:kern w:val="2"/>
                                <w:szCs w:val="28"/>
                              </w:rPr>
                            </w:pPr>
                            <w:r>
                              <w:rPr>
                                <w:b/>
                                <w:kern w:val="2"/>
                                <w:szCs w:val="28"/>
                              </w:rPr>
                              <w:t xml:space="preserve">Part </w:t>
                            </w:r>
                            <w:r>
                              <w:rPr>
                                <w:rFonts w:hint="eastAsia"/>
                                <w:b/>
                                <w:kern w:val="2"/>
                                <w:szCs w:val="28"/>
                                <w:lang w:val="en-US" w:eastAsia="zh-CN"/>
                              </w:rPr>
                              <w:t>21</w:t>
                            </w:r>
                            <w:r>
                              <w:rPr>
                                <w:b/>
                                <w:kern w:val="2"/>
                                <w:szCs w:val="28"/>
                              </w:rPr>
                              <w:t xml:space="preserve"> : Determination of </w:t>
                            </w:r>
                            <w:r>
                              <w:rPr>
                                <w:rFonts w:hint="eastAsia"/>
                                <w:b/>
                                <w:kern w:val="2"/>
                                <w:szCs w:val="28"/>
                                <w:lang w:val="en-US" w:eastAsia="zh-CN"/>
                              </w:rPr>
                              <w:t>titanium</w:t>
                            </w:r>
                            <w:r>
                              <w:rPr>
                                <w:b/>
                                <w:kern w:val="2"/>
                                <w:szCs w:val="28"/>
                              </w:rPr>
                              <w:t xml:space="preserve"> content</w:t>
                            </w:r>
                          </w:p>
                          <w:p w14:paraId="5FA74618">
                            <w:pPr>
                              <w:pStyle w:val="82"/>
                              <w:spacing w:before="0" w:line="240" w:lineRule="auto"/>
                              <w:rPr>
                                <w:rFonts w:ascii="宋体" w:hAnsi="宋体"/>
                                <w:kern w:val="2"/>
                              </w:rPr>
                            </w:pPr>
                            <w:r>
                              <w:rPr>
                                <w:rFonts w:hint="eastAsia" w:ascii="宋体" w:hAnsi="宋体"/>
                                <w:kern w:val="2"/>
                              </w:rPr>
                              <w:t>（</w:t>
                            </w:r>
                            <w:r>
                              <w:rPr>
                                <w:rFonts w:hint="eastAsia" w:ascii="宋体" w:hAnsi="宋体"/>
                                <w:kern w:val="2"/>
                                <w:lang w:val="en-US" w:eastAsia="zh-CN"/>
                              </w:rPr>
                              <w:t>送审稿</w:t>
                            </w:r>
                            <w:r>
                              <w:rPr>
                                <w:rFonts w:hint="eastAsia" w:ascii="宋体" w:hAnsi="宋体"/>
                                <w:kern w:val="2"/>
                              </w:rPr>
                              <w:t>）</w:t>
                            </w:r>
                          </w:p>
                          <w:p w14:paraId="665FC8F8">
                            <w:pPr>
                              <w:pStyle w:val="98"/>
                            </w:pP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5408;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n3HYAAAACQEAAA8AAAAAAAAAAQAgAAAAIgAAAGRycy9kb3ducmV2Lnht&#10;bFBLAQIUABQAAAAIAIdO4kBhd5fAwAEAAJkDAAAOAAAAAAAAAAEAIAAAACcBAABkcnMvZTJvRG9j&#10;LnhtbFBLBQYAAAAABgAGAFkBAABZBQAAAAA=&#10;">
                <v:fill on="t" focussize="0,0"/>
                <v:stroke on="f"/>
                <v:imagedata o:title=""/>
                <o:lock v:ext="edit" aspectratio="f"/>
                <v:textbox inset="0mm,0mm,0mm,0mm">
                  <w:txbxContent>
                    <w:p w14:paraId="5CBABC84">
                      <w:pPr>
                        <w:pStyle w:val="82"/>
                        <w:spacing w:before="0" w:line="700" w:lineRule="exact"/>
                        <w:rPr>
                          <w:rFonts w:eastAsia="黑体"/>
                          <w:color w:val="000000"/>
                          <w:sz w:val="52"/>
                        </w:rPr>
                      </w:pPr>
                      <w:r>
                        <w:rPr>
                          <w:rFonts w:hint="eastAsia" w:eastAsia="黑体"/>
                          <w:color w:val="000000"/>
                          <w:sz w:val="52"/>
                        </w:rPr>
                        <w:t>铜及铜合金化学分析方法</w:t>
                      </w:r>
                    </w:p>
                    <w:p w14:paraId="1C4E6761">
                      <w:pPr>
                        <w:pStyle w:val="82"/>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21</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eastAsia="zh-CN"/>
                        </w:rPr>
                        <w:t>钛</w:t>
                      </w:r>
                      <w:r>
                        <w:rPr>
                          <w:rFonts w:hint="eastAsia" w:eastAsia="黑体"/>
                          <w:color w:val="000000"/>
                          <w:sz w:val="52"/>
                        </w:rPr>
                        <w:t>含量的测定</w:t>
                      </w:r>
                    </w:p>
                    <w:p w14:paraId="53DED33D">
                      <w:pPr>
                        <w:pStyle w:val="82"/>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4667C988">
                      <w:pPr>
                        <w:pStyle w:val="82"/>
                        <w:spacing w:before="0" w:line="240" w:lineRule="auto"/>
                        <w:rPr>
                          <w:b/>
                          <w:kern w:val="2"/>
                          <w:szCs w:val="28"/>
                        </w:rPr>
                      </w:pPr>
                      <w:r>
                        <w:rPr>
                          <w:b/>
                          <w:kern w:val="2"/>
                          <w:szCs w:val="28"/>
                        </w:rPr>
                        <w:t xml:space="preserve">Part </w:t>
                      </w:r>
                      <w:r>
                        <w:rPr>
                          <w:rFonts w:hint="eastAsia"/>
                          <w:b/>
                          <w:kern w:val="2"/>
                          <w:szCs w:val="28"/>
                          <w:lang w:val="en-US" w:eastAsia="zh-CN"/>
                        </w:rPr>
                        <w:t>21</w:t>
                      </w:r>
                      <w:r>
                        <w:rPr>
                          <w:b/>
                          <w:kern w:val="2"/>
                          <w:szCs w:val="28"/>
                        </w:rPr>
                        <w:t xml:space="preserve"> : Determination of </w:t>
                      </w:r>
                      <w:r>
                        <w:rPr>
                          <w:rFonts w:hint="eastAsia"/>
                          <w:b/>
                          <w:kern w:val="2"/>
                          <w:szCs w:val="28"/>
                          <w:lang w:val="en-US" w:eastAsia="zh-CN"/>
                        </w:rPr>
                        <w:t>titanium</w:t>
                      </w:r>
                      <w:r>
                        <w:rPr>
                          <w:b/>
                          <w:kern w:val="2"/>
                          <w:szCs w:val="28"/>
                        </w:rPr>
                        <w:t xml:space="preserve"> content</w:t>
                      </w:r>
                    </w:p>
                    <w:p w14:paraId="5FA74618">
                      <w:pPr>
                        <w:pStyle w:val="82"/>
                        <w:spacing w:before="0" w:line="240" w:lineRule="auto"/>
                        <w:rPr>
                          <w:rFonts w:ascii="宋体" w:hAnsi="宋体"/>
                          <w:kern w:val="2"/>
                        </w:rPr>
                      </w:pPr>
                      <w:r>
                        <w:rPr>
                          <w:rFonts w:hint="eastAsia" w:ascii="宋体" w:hAnsi="宋体"/>
                          <w:kern w:val="2"/>
                        </w:rPr>
                        <w:t>（</w:t>
                      </w:r>
                      <w:r>
                        <w:rPr>
                          <w:rFonts w:hint="eastAsia" w:ascii="宋体" w:hAnsi="宋体"/>
                          <w:kern w:val="2"/>
                          <w:lang w:val="en-US" w:eastAsia="zh-CN"/>
                        </w:rPr>
                        <w:t>送审稿</w:t>
                      </w:r>
                      <w:r>
                        <w:rPr>
                          <w:rFonts w:hint="eastAsia" w:ascii="宋体" w:hAnsi="宋体"/>
                          <w:kern w:val="2"/>
                        </w:rPr>
                        <w:t>）</w:t>
                      </w:r>
                    </w:p>
                    <w:p w14:paraId="665FC8F8">
                      <w:pPr>
                        <w:pStyle w:val="98"/>
                      </w:pP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4384" behindDoc="0" locked="1" layoutInCell="1" allowOverlap="1">
                <wp:simplePos x="0" y="0"/>
                <wp:positionH relativeFrom="margin">
                  <wp:posOffset>333375</wp:posOffset>
                </wp:positionH>
                <wp:positionV relativeFrom="margin">
                  <wp:posOffset>1485900</wp:posOffset>
                </wp:positionV>
                <wp:extent cx="5800725" cy="777875"/>
                <wp:effectExtent l="0" t="0" r="9525" b="3175"/>
                <wp:wrapNone/>
                <wp:docPr id="3" name="fmFrame3"/>
                <wp:cNvGraphicFramePr/>
                <a:graphic xmlns:a="http://schemas.openxmlformats.org/drawingml/2006/main">
                  <a:graphicData uri="http://schemas.microsoft.com/office/word/2010/wordprocessingShape">
                    <wps:wsp>
                      <wps:cNvSpPr txBox="1"/>
                      <wps:spPr>
                        <a:xfrm>
                          <a:off x="0" y="0"/>
                          <a:ext cx="5800725" cy="777875"/>
                        </a:xfrm>
                        <a:prstGeom prst="rect">
                          <a:avLst/>
                        </a:prstGeom>
                        <a:solidFill>
                          <a:srgbClr val="FFFFFF"/>
                        </a:solidFill>
                        <a:ln>
                          <a:noFill/>
                        </a:ln>
                      </wps:spPr>
                      <wps:txbx>
                        <w:txbxContent>
                          <w:p w14:paraId="32409DBF">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5121.</w:t>
                            </w:r>
                            <w:r>
                              <w:rPr>
                                <w:rFonts w:hint="eastAsia" w:ascii="黑体" w:hAnsi="黑体" w:eastAsia="黑体"/>
                                <w:lang w:val="en-US" w:eastAsia="zh-CN"/>
                              </w:rPr>
                              <w:t>21</w:t>
                            </w:r>
                            <w:r>
                              <w:rPr>
                                <w:rFonts w:ascii="黑体" w:hAnsi="黑体" w:eastAsia="黑体"/>
                              </w:rPr>
                              <w:t>—</w:t>
                            </w:r>
                            <w:r>
                              <w:rPr>
                                <w:rFonts w:hint="eastAsia" w:ascii="黑体" w:hAnsi="黑体" w:eastAsia="黑体"/>
                              </w:rPr>
                              <w:t>202×</w:t>
                            </w:r>
                          </w:p>
                          <w:p w14:paraId="2EFC1839">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5121.</w:t>
                            </w:r>
                            <w:r>
                              <w:rPr>
                                <w:rFonts w:hint="eastAsia" w:ascii="黑体" w:hAnsi="黑体" w:eastAsia="黑体"/>
                                <w:sz w:val="21"/>
                                <w:szCs w:val="21"/>
                                <w:lang w:val="en-US" w:eastAsia="zh-CN"/>
                              </w:rPr>
                              <w:t>21</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wps:txbx>
                      <wps:bodyPr lIns="0" tIns="0" rIns="0" bIns="0" upright="1"/>
                    </wps:wsp>
                  </a:graphicData>
                </a:graphic>
              </wp:anchor>
            </w:drawing>
          </mc:Choice>
          <mc:Fallback>
            <w:pict>
              <v:shape id="fmFrame3" o:spid="_x0000_s1026" o:spt="202" type="#_x0000_t202" style="position:absolute;left:0pt;margin-left:26.25pt;margin-top:117pt;height:61.25pt;width:456.75pt;mso-position-horizontal-relative:margin;mso-position-vertical-relative:margin;z-index:251664384;mso-width-relative:page;mso-height-relative:page;" fillcolor="#FFFFFF" filled="t" stroked="f" coordsize="21600,21600" o:gfxdata="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4NywNkAAAAKAQAADwAAAAAAAAABACAAAAAiAAAAZHJzL2Rvd25yZXYueG1s&#10;UEsBAhQAFAAAAAgAh07iQNnlNNe+AQAAmAMAAA4AAAAAAAAAAQAgAAAAKAEAAGRycy9lMm9Eb2Mu&#10;eG1sUEsFBgAAAAAGAAYAWQEAAFgFAAAAAA==&#10;">
                <v:fill on="t" focussize="0,0"/>
                <v:stroke on="f"/>
                <v:imagedata o:title=""/>
                <o:lock v:ext="edit" aspectratio="f"/>
                <v:textbox inset="0mm,0mm,0mm,0mm">
                  <w:txbxContent>
                    <w:p w14:paraId="32409DBF">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5121.</w:t>
                      </w:r>
                      <w:r>
                        <w:rPr>
                          <w:rFonts w:hint="eastAsia" w:ascii="黑体" w:hAnsi="黑体" w:eastAsia="黑体"/>
                          <w:lang w:val="en-US" w:eastAsia="zh-CN"/>
                        </w:rPr>
                        <w:t>21</w:t>
                      </w:r>
                      <w:r>
                        <w:rPr>
                          <w:rFonts w:ascii="黑体" w:hAnsi="黑体" w:eastAsia="黑体"/>
                        </w:rPr>
                        <w:t>—</w:t>
                      </w:r>
                      <w:r>
                        <w:rPr>
                          <w:rFonts w:hint="eastAsia" w:ascii="黑体" w:hAnsi="黑体" w:eastAsia="黑体"/>
                        </w:rPr>
                        <w:t>202×</w:t>
                      </w:r>
                    </w:p>
                    <w:p w14:paraId="2EFC1839">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5121.</w:t>
                      </w:r>
                      <w:r>
                        <w:rPr>
                          <w:rFonts w:hint="eastAsia" w:ascii="黑体" w:hAnsi="黑体" w:eastAsia="黑体"/>
                          <w:sz w:val="21"/>
                          <w:szCs w:val="21"/>
                          <w:lang w:val="en-US" w:eastAsia="zh-CN"/>
                        </w:rPr>
                        <w:t>21</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v:textbox>
                <w10:anchorlock/>
              </v:shape>
            </w:pict>
          </mc:Fallback>
        </mc:AlternateContent>
      </w:r>
      <w:r>
        <w:rPr>
          <w:color w:val="000000"/>
          <w:kern w:val="2"/>
          <w:sz w:val="15"/>
          <w:szCs w:val="15"/>
        </w:rPr>
        <w:drawing>
          <wp:anchor distT="0" distB="0" distL="114300" distR="114300" simplePos="0" relativeHeight="251663360" behindDoc="0" locked="1" layoutInCell="1" allowOverlap="1">
            <wp:simplePos x="0" y="0"/>
            <wp:positionH relativeFrom="margin">
              <wp:posOffset>4284345</wp:posOffset>
            </wp:positionH>
            <wp:positionV relativeFrom="margin">
              <wp:posOffset>107315</wp:posOffset>
            </wp:positionV>
            <wp:extent cx="1403350" cy="720090"/>
            <wp:effectExtent l="19050" t="0" r="6350" b="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a:picLocks noChangeArrowheads="1"/>
                    </pic:cNvPicPr>
                  </pic:nvPicPr>
                  <pic:blipFill>
                    <a:blip r:embed="rId19" cstate="print"/>
                    <a:srcRect/>
                    <a:stretch>
                      <a:fillRect/>
                    </a:stretch>
                  </pic:blipFill>
                  <pic:spPr>
                    <a:xfrm>
                      <a:off x="0" y="0"/>
                      <a:ext cx="1403350" cy="720090"/>
                    </a:xfrm>
                    <a:prstGeom prst="rect">
                      <a:avLst/>
                    </a:prstGeom>
                    <a:noFill/>
                    <a:ln w="9525" cmpd="sng">
                      <a:noFill/>
                      <a:miter lim="800000"/>
                      <a:headEnd/>
                      <a:tailEnd/>
                    </a:ln>
                  </pic:spPr>
                </pic:pic>
              </a:graphicData>
            </a:graphic>
          </wp:anchor>
        </w:drawing>
      </w:r>
      <w:r>
        <w:rPr>
          <w:color w:val="000000"/>
          <w:kern w:val="2"/>
          <w:sz w:val="15"/>
          <w:szCs w:val="15"/>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1010920</wp:posOffset>
                </wp:positionV>
                <wp:extent cx="6120130" cy="391160"/>
                <wp:effectExtent l="0" t="0" r="13970" b="889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78A37546">
                            <w:pPr>
                              <w:pStyle w:val="96"/>
                            </w:pPr>
                            <w:r>
                              <w:rPr>
                                <w:rFonts w:hint="eastAsia"/>
                              </w:rPr>
                              <w:t>中华人民共和国国家标准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2336;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g5HBdcAAAAIAQAADwAAAAAAAAABACAAAAAiAAAAZHJzL2Rvd25yZXYueG1sUEsB&#10;AhQAFAAAAAgAh07iQMxxI/O9AQAAmAMAAA4AAAAAAAAAAQAgAAAAJgEAAGRycy9lMm9Eb2MueG1s&#10;UEsFBgAAAAAGAAYAWQEAAFUFAAAAAA==&#10;">
                <v:fill on="t" focussize="0,0"/>
                <v:stroke on="f"/>
                <v:imagedata o:title=""/>
                <o:lock v:ext="edit" aspectratio="f"/>
                <v:textbox inset="0mm,0mm,0mm,0mm">
                  <w:txbxContent>
                    <w:p w14:paraId="78A37546">
                      <w:pPr>
                        <w:pStyle w:val="96"/>
                      </w:pPr>
                      <w:r>
                        <w:rPr>
                          <w:rFonts w:hint="eastAsia"/>
                        </w:rPr>
                        <w:t>中华人民共和国国家标准</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0</wp:posOffset>
                </wp:positionV>
                <wp:extent cx="2540000" cy="657860"/>
                <wp:effectExtent l="0" t="0" r="12700" b="889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5E84B0CD">
                            <w:pPr>
                              <w:rPr>
                                <w:rFonts w:ascii="黑体" w:eastAsia="黑体"/>
                              </w:rPr>
                            </w:pPr>
                            <w:r>
                              <w:rPr>
                                <w:rFonts w:hint="eastAsia" w:ascii="黑体" w:eastAsia="黑体"/>
                              </w:rPr>
                              <w:t>ICS 77.120.30</w:t>
                            </w:r>
                          </w:p>
                          <w:p w14:paraId="59407551">
                            <w:pPr>
                              <w:rPr>
                                <w:rFonts w:ascii="黑体" w:eastAsia="黑体"/>
                              </w:rPr>
                            </w:pPr>
                            <w:r>
                              <w:rPr>
                                <w:rFonts w:hint="eastAsia" w:ascii="黑体" w:eastAsia="黑体"/>
                              </w:rPr>
                              <w:t>H 13</w:t>
                            </w:r>
                          </w:p>
                          <w:p w14:paraId="1A3B97CA">
                            <w:pPr>
                              <w:pStyle w:val="74"/>
                            </w:pPr>
                          </w:p>
                          <w:p w14:paraId="2F4A2920">
                            <w:pPr>
                              <w:pStyle w:val="74"/>
                            </w:pPr>
                          </w:p>
                        </w:txbxContent>
                      </wps:txbx>
                      <wps:bodyPr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1312;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ezL4NMAAAAFAQAADwAAAAAAAAABACAAAAAiAAAAZHJzL2Rvd25yZXYueG1sUEsBAhQA&#10;FAAAAAgAh07iQE61g1O+AQAAmAMAAA4AAAAAAAAAAQAgAAAAIgEAAGRycy9lMm9Eb2MueG1sUEsF&#10;BgAAAAAGAAYAWQEAAFIFAAAAAA==&#10;">
                <v:fill on="t" focussize="0,0"/>
                <v:stroke on="f"/>
                <v:imagedata o:title=""/>
                <o:lock v:ext="edit" aspectratio="f"/>
                <v:textbox inset="0mm,0mm,0mm,0mm">
                  <w:txbxContent>
                    <w:p w14:paraId="5E84B0CD">
                      <w:pPr>
                        <w:rPr>
                          <w:rFonts w:ascii="黑体" w:eastAsia="黑体"/>
                        </w:rPr>
                      </w:pPr>
                      <w:r>
                        <w:rPr>
                          <w:rFonts w:hint="eastAsia" w:ascii="黑体" w:eastAsia="黑体"/>
                        </w:rPr>
                        <w:t>ICS 77.120.30</w:t>
                      </w:r>
                    </w:p>
                    <w:p w14:paraId="59407551">
                      <w:pPr>
                        <w:rPr>
                          <w:rFonts w:ascii="黑体" w:eastAsia="黑体"/>
                        </w:rPr>
                      </w:pPr>
                      <w:r>
                        <w:rPr>
                          <w:rFonts w:hint="eastAsia" w:ascii="黑体" w:eastAsia="黑体"/>
                        </w:rPr>
                        <w:t>H 13</w:t>
                      </w:r>
                    </w:p>
                    <w:p w14:paraId="1A3B97CA">
                      <w:pPr>
                        <w:pStyle w:val="74"/>
                      </w:pPr>
                    </w:p>
                    <w:p w14:paraId="2F4A2920">
                      <w:pPr>
                        <w:pStyle w:val="74"/>
                      </w:pPr>
                    </w:p>
                  </w:txbxContent>
                </v:textbox>
                <w10:anchorlock/>
              </v:shape>
            </w:pict>
          </mc:Fallback>
        </mc:AlternateContent>
      </w:r>
    </w:p>
    <w:p w14:paraId="50FC5BC6">
      <w:pPr>
        <w:rPr>
          <w:color w:val="000000"/>
          <w:sz w:val="15"/>
          <w:szCs w:val="15"/>
        </w:rPr>
      </w:pPr>
      <w:r>
        <w:rPr>
          <w:rFonts w:hint="eastAsia"/>
          <w:color w:val="000000"/>
          <w:sz w:val="15"/>
          <w:szCs w:val="15"/>
        </w:rPr>
        <w:t>ccccs</w:t>
      </w:r>
    </w:p>
    <w:p w14:paraId="30408DA5">
      <w:pPr>
        <w:rPr>
          <w:color w:val="000000"/>
          <w:sz w:val="15"/>
          <w:szCs w:val="15"/>
        </w:rPr>
      </w:pPr>
    </w:p>
    <w:p w14:paraId="2201F763">
      <w:pPr>
        <w:rPr>
          <w:color w:val="000000"/>
          <w:sz w:val="15"/>
          <w:szCs w:val="15"/>
        </w:rPr>
      </w:pPr>
    </w:p>
    <w:p w14:paraId="246A99D8">
      <w:pPr>
        <w:rPr>
          <w:color w:val="000000"/>
          <w:sz w:val="15"/>
          <w:szCs w:val="15"/>
        </w:rPr>
      </w:pPr>
    </w:p>
    <w:p w14:paraId="0E329952">
      <w:pPr>
        <w:rPr>
          <w:color w:val="000000"/>
          <w:sz w:val="15"/>
          <w:szCs w:val="15"/>
        </w:rPr>
      </w:pPr>
    </w:p>
    <w:p w14:paraId="3FABD1F9">
      <w:pPr>
        <w:rPr>
          <w:color w:val="000000"/>
          <w:sz w:val="15"/>
          <w:szCs w:val="15"/>
        </w:rPr>
      </w:pPr>
    </w:p>
    <w:p w14:paraId="1389D556">
      <w:pPr>
        <w:rPr>
          <w:color w:val="000000"/>
          <w:sz w:val="15"/>
          <w:szCs w:val="15"/>
        </w:rPr>
      </w:pPr>
      <w:r>
        <w:rPr>
          <w:color w:val="000000"/>
          <w:sz w:val="15"/>
          <w:szCs w:val="15"/>
        </w:rPr>
        <mc:AlternateContent>
          <mc:Choice Requires="wpg">
            <w:drawing>
              <wp:anchor distT="0" distB="0" distL="114300" distR="114300" simplePos="0" relativeHeight="251669504" behindDoc="0" locked="0" layoutInCell="1" allowOverlap="1">
                <wp:simplePos x="0" y="0"/>
                <wp:positionH relativeFrom="column">
                  <wp:posOffset>812800</wp:posOffset>
                </wp:positionH>
                <wp:positionV relativeFrom="paragraph">
                  <wp:posOffset>7663815</wp:posOffset>
                </wp:positionV>
                <wp:extent cx="4432300" cy="484505"/>
                <wp:effectExtent l="0" t="4445" r="6350" b="6350"/>
                <wp:wrapNone/>
                <wp:docPr id="12" name="组合 29"/>
                <wp:cNvGraphicFramePr/>
                <a:graphic xmlns:a="http://schemas.openxmlformats.org/drawingml/2006/main">
                  <a:graphicData uri="http://schemas.microsoft.com/office/word/2010/wordprocessingGroup">
                    <wpg:wgp>
                      <wpg:cNvGrpSpPr/>
                      <wpg:grpSpPr>
                        <a:xfrm>
                          <a:off x="0" y="0"/>
                          <a:ext cx="4432300" cy="484505"/>
                          <a:chOff x="2698" y="14820"/>
                          <a:chExt cx="6980" cy="763"/>
                        </a:xfrm>
                      </wpg:grpSpPr>
                      <wps:wsp>
                        <wps:cNvPr id="10" name="fmFrame7"/>
                        <wps:cNvSpPr txBox="1"/>
                        <wps:spPr>
                          <a:xfrm>
                            <a:off x="2698" y="14820"/>
                            <a:ext cx="5582" cy="763"/>
                          </a:xfrm>
                          <a:prstGeom prst="rect">
                            <a:avLst/>
                          </a:prstGeom>
                          <a:solidFill>
                            <a:srgbClr val="FFFFFF"/>
                          </a:solidFill>
                          <a:ln>
                            <a:noFill/>
                          </a:ln>
                        </wps:spPr>
                        <wps:txbx>
                          <w:txbxContent>
                            <w:p w14:paraId="5CA26B78">
                              <w:pPr>
                                <w:pStyle w:val="77"/>
                                <w:spacing w:line="360" w:lineRule="exact"/>
                                <w:jc w:val="distribute"/>
                                <w:rPr>
                                  <w:rFonts w:hAnsi="新宋体"/>
                                  <w:spacing w:val="-20"/>
                                  <w:sz w:val="32"/>
                                  <w:szCs w:val="32"/>
                                </w:rPr>
                              </w:pPr>
                              <w:r>
                                <w:rPr>
                                  <w:rFonts w:hint="eastAsia" w:hAnsi="新宋体"/>
                                  <w:spacing w:val="-20"/>
                                  <w:sz w:val="32"/>
                                  <w:szCs w:val="32"/>
                                </w:rPr>
                                <w:t>国家市场监督管理总局</w:t>
                              </w:r>
                            </w:p>
                            <w:p w14:paraId="6DA37DED">
                              <w:pPr>
                                <w:pStyle w:val="77"/>
                                <w:spacing w:line="360" w:lineRule="exact"/>
                                <w:jc w:val="distribute"/>
                                <w:rPr>
                                  <w:spacing w:val="0"/>
                                  <w:sz w:val="28"/>
                                </w:rPr>
                              </w:pPr>
                              <w:r>
                                <w:rPr>
                                  <w:rFonts w:hint="eastAsia" w:hAnsi="新宋体"/>
                                  <w:spacing w:val="0"/>
                                  <w:sz w:val="32"/>
                                  <w:szCs w:val="32"/>
                                </w:rPr>
                                <w:t>国家标准化管理委员会</w:t>
                              </w:r>
                            </w:p>
                            <w:p w14:paraId="1465606E"/>
                          </w:txbxContent>
                        </wps:txbx>
                        <wps:bodyPr lIns="0" tIns="0" rIns="0" bIns="0" upright="1"/>
                      </wps:wsp>
                      <wps:wsp>
                        <wps:cNvPr id="11" name="Text Box 2"/>
                        <wps:cNvSpPr txBox="1"/>
                        <wps:spPr>
                          <a:xfrm>
                            <a:off x="8468" y="14820"/>
                            <a:ext cx="1210" cy="633"/>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1A7CCFE">
                              <w:pPr>
                                <w:jc w:val="center"/>
                              </w:pPr>
                              <w:r>
                                <w:rPr>
                                  <w:rStyle w:val="61"/>
                                </w:rPr>
                                <w:t>发布</w:t>
                              </w:r>
                            </w:p>
                          </w:txbxContent>
                        </wps:txbx>
                        <wps:bodyPr upright="1"/>
                      </wps:wsp>
                    </wpg:wgp>
                  </a:graphicData>
                </a:graphic>
              </wp:anchor>
            </w:drawing>
          </mc:Choice>
          <mc:Fallback>
            <w:pict>
              <v:group id="组合 29" o:spid="_x0000_s1026" o:spt="203" style="position:absolute;left:0pt;margin-left:64pt;margin-top:603.45pt;height:38.15pt;width:349pt;z-index:251669504;mso-width-relative:page;mso-height-relative:page;" coordorigin="2698,14820" coordsize="6980,763" o:gfxdata="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BdgzUrZAAAADQEAAA8AAAAAAAAAAQAgAAAA&#10;IgAAAGRycy9kb3ducmV2LnhtbFBLAQIUABQAAAAIAIdO4kBkNbzetQIAACUHAAAOAAAAAAAAAAEA&#10;IAAAACgBAABkcnMvZTJvRG9jLnhtbFBLBQYAAAAABgAGAFkBAABPBgAAAAA=&#10;">
                <o:lock v:ext="edit" aspectratio="f"/>
                <v:shape id="fmFrame7" o:spid="_x0000_s1026" o:spt="202" type="#_x0000_t202" style="position:absolute;left:2698;top:14820;height:763;width:5582;"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5CA26B78">
                        <w:pPr>
                          <w:pStyle w:val="77"/>
                          <w:spacing w:line="360" w:lineRule="exact"/>
                          <w:jc w:val="distribute"/>
                          <w:rPr>
                            <w:rFonts w:hAnsi="新宋体"/>
                            <w:spacing w:val="-20"/>
                            <w:sz w:val="32"/>
                            <w:szCs w:val="32"/>
                          </w:rPr>
                        </w:pPr>
                        <w:r>
                          <w:rPr>
                            <w:rFonts w:hint="eastAsia" w:hAnsi="新宋体"/>
                            <w:spacing w:val="-20"/>
                            <w:sz w:val="32"/>
                            <w:szCs w:val="32"/>
                          </w:rPr>
                          <w:t>国家市场监督管理总局</w:t>
                        </w:r>
                      </w:p>
                      <w:p w14:paraId="6DA37DED">
                        <w:pPr>
                          <w:pStyle w:val="77"/>
                          <w:spacing w:line="360" w:lineRule="exact"/>
                          <w:jc w:val="distribute"/>
                          <w:rPr>
                            <w:spacing w:val="0"/>
                            <w:sz w:val="28"/>
                          </w:rPr>
                        </w:pPr>
                        <w:r>
                          <w:rPr>
                            <w:rFonts w:hint="eastAsia" w:hAnsi="新宋体"/>
                            <w:spacing w:val="0"/>
                            <w:sz w:val="32"/>
                            <w:szCs w:val="32"/>
                          </w:rPr>
                          <w:t>国家标准化管理委员会</w:t>
                        </w:r>
                      </w:p>
                      <w:p w14:paraId="1465606E"/>
                    </w:txbxContent>
                  </v:textbox>
                </v:shape>
                <v:shape id="Text Box 2" o:spid="_x0000_s1026" o:spt="202" type="#_x0000_t202" style="position:absolute;left:8468;top:14820;height:633;width:1210;" fillcolor="#FFFFFF" filled="t" stroked="t" coordsize="21600,21600" o:gfxdata="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CMKK5AAAA2w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14:paraId="31A7CCFE">
                        <w:pPr>
                          <w:jc w:val="center"/>
                        </w:pPr>
                        <w:r>
                          <w:rPr>
                            <w:rStyle w:val="61"/>
                          </w:rPr>
                          <w:t>发布</w:t>
                        </w:r>
                      </w:p>
                    </w:txbxContent>
                  </v:textbox>
                </v:shape>
              </v:group>
            </w:pict>
          </mc:Fallback>
        </mc:AlternateContent>
      </w:r>
    </w:p>
    <w:p w14:paraId="18B3172F">
      <w:pPr>
        <w:ind w:right="105"/>
        <w:jc w:val="right"/>
        <w:rPr>
          <w:color w:val="000000"/>
          <w:sz w:val="15"/>
          <w:szCs w:val="15"/>
        </w:rPr>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Borders>
            <w:top w:val="none" w:sz="0" w:space="0"/>
            <w:left w:val="none" w:sz="0" w:space="0"/>
            <w:bottom w:val="none" w:sz="0" w:space="0"/>
            <w:right w:val="none" w:sz="0" w:space="0"/>
          </w:pgBorders>
          <w:pgNumType w:start="1"/>
          <w:cols w:space="720" w:num="1"/>
          <w:titlePg/>
          <w:docGrid w:type="lines" w:linePitch="312" w:charSpace="0"/>
        </w:sectPr>
      </w:pPr>
      <w:r>
        <w:rPr>
          <w:color w:val="000000"/>
          <w:sz w:val="15"/>
          <w:szCs w:val="15"/>
        </w:rPr>
        <w:t>×</w:t>
      </w:r>
    </w:p>
    <w:bookmarkEnd w:id="0"/>
    <w:p w14:paraId="7FC6C0A1">
      <w:pPr>
        <w:pStyle w:val="58"/>
        <w:rPr>
          <w:rFonts w:hAnsi="黑体"/>
          <w:color w:val="000000"/>
          <w:kern w:val="2"/>
          <w:szCs w:val="32"/>
        </w:rPr>
      </w:pPr>
      <w:bookmarkStart w:id="1" w:name="SectionMark1"/>
      <w:r>
        <w:rPr>
          <w:rFonts w:hAnsi="黑体"/>
          <w:color w:val="000000"/>
          <w:kern w:val="2"/>
          <w:szCs w:val="32"/>
        </w:rPr>
        <w:t>前    言</w:t>
      </w:r>
    </w:p>
    <w:p w14:paraId="2025BB9C">
      <w:pPr>
        <w:ind w:firstLine="420" w:firstLineChars="200"/>
        <w:rPr>
          <w:rFonts w:hint="default" w:ascii="Times New Roman" w:hAnsi="Times New Roman" w:eastAsia="宋体" w:cs="Times New Roman"/>
          <w:color w:val="000000"/>
          <w:szCs w:val="21"/>
          <w:highlight w:val="none"/>
        </w:rPr>
      </w:pPr>
      <w:r>
        <w:rPr>
          <w:color w:val="000000"/>
          <w:szCs w:val="21"/>
        </w:rPr>
        <w:t>本文件</w:t>
      </w:r>
      <w:r>
        <w:rPr>
          <w:rFonts w:hint="eastAsia" w:ascii="宋体" w:hAnsi="宋体" w:eastAsia="宋体" w:cs="宋体"/>
          <w:color w:val="000000"/>
          <w:szCs w:val="21"/>
        </w:rPr>
        <w:t>按</w:t>
      </w:r>
      <w:r>
        <w:rPr>
          <w:rFonts w:hint="default" w:ascii="Times New Roman" w:hAnsi="Times New Roman" w:eastAsia="宋体" w:cs="Times New Roman"/>
          <w:color w:val="000000"/>
          <w:szCs w:val="21"/>
          <w:highlight w:val="none"/>
        </w:rPr>
        <w:t>照GB/T 1.1-2020《标准化工作导则 第1部分：标准化文件的结构和起草规则》的规定起草。</w:t>
      </w:r>
    </w:p>
    <w:p w14:paraId="3256288E">
      <w:pPr>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本文件是GB/T 5121《铜及铜合金化学分析方法》的第</w:t>
      </w:r>
      <w:r>
        <w:rPr>
          <w:rFonts w:hint="default" w:ascii="Times New Roman" w:hAnsi="Times New Roman" w:cs="Times New Roman"/>
          <w:color w:val="000000"/>
          <w:szCs w:val="21"/>
          <w:highlight w:val="none"/>
          <w:lang w:val="en-US" w:eastAsia="zh-CN"/>
        </w:rPr>
        <w:t>21</w:t>
      </w:r>
      <w:r>
        <w:rPr>
          <w:rFonts w:hint="default" w:ascii="Times New Roman" w:hAnsi="Times New Roman" w:eastAsia="宋体" w:cs="Times New Roman"/>
          <w:color w:val="000000"/>
          <w:szCs w:val="21"/>
          <w:highlight w:val="none"/>
        </w:rPr>
        <w:t>部分。GB/T 5121已经发布了以下部分：</w:t>
      </w:r>
    </w:p>
    <w:p w14:paraId="5BF02EAA">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——第1部分：铜含量的测定；</w:t>
      </w:r>
    </w:p>
    <w:p w14:paraId="442B0D0E">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——第2部分：磷含量的测定；</w:t>
      </w:r>
    </w:p>
    <w:p w14:paraId="582D3F1A">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——第3部分：铅含量的测定；</w:t>
      </w:r>
    </w:p>
    <w:p w14:paraId="187670DD">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——第4部分：碳、硫量的测定；</w:t>
      </w:r>
    </w:p>
    <w:p w14:paraId="54DA6120">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——第5部分：镍含量的测定；</w:t>
      </w:r>
    </w:p>
    <w:p w14:paraId="25432B2D">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——第6部分：铋含量的测定；</w:t>
      </w:r>
    </w:p>
    <w:p w14:paraId="0C7BC28D">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——第7部分：砷含量的测定；</w:t>
      </w:r>
    </w:p>
    <w:p w14:paraId="6015E179">
      <w:pPr>
        <w:spacing w:line="312" w:lineRule="auto"/>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——第8部分：氧</w:t>
      </w:r>
      <w:r>
        <w:rPr>
          <w:rFonts w:hint="eastAsia" w:cs="Times New Roman"/>
          <w:color w:val="0D0D0D" w:themeColor="text1" w:themeTint="F2"/>
          <w:szCs w:val="21"/>
          <w:highlight w:val="none"/>
          <w:lang w:eastAsia="zh-CN"/>
          <w14:textFill>
            <w14:solidFill>
              <w14:schemeClr w14:val="tx1">
                <w14:lumMod w14:val="95000"/>
                <w14:lumOff w14:val="5000"/>
              </w14:schemeClr>
            </w14:solidFill>
          </w14:textFill>
        </w:rPr>
        <w:t>、</w:t>
      </w:r>
      <w:r>
        <w:rPr>
          <w:rFonts w:hint="eastAsia" w:cs="Times New Roman"/>
          <w:color w:val="0D0D0D" w:themeColor="text1" w:themeTint="F2"/>
          <w:szCs w:val="21"/>
          <w:highlight w:val="none"/>
          <w:lang w:val="en-US" w:eastAsia="zh-CN"/>
          <w14:textFill>
            <w14:solidFill>
              <w14:schemeClr w14:val="tx1">
                <w14:lumMod w14:val="95000"/>
                <w14:lumOff w14:val="5000"/>
              </w14:schemeClr>
            </w14:solidFill>
          </w14:textFill>
        </w:rPr>
        <w:t>氮、氢</w:t>
      </w: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含量的测定；</w:t>
      </w:r>
    </w:p>
    <w:p w14:paraId="5AE5E205">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——第9部分：铁含量的测定；</w:t>
      </w:r>
    </w:p>
    <w:p w14:paraId="6950DA2A">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——第10部分：锡含量的测定；</w:t>
      </w:r>
    </w:p>
    <w:p w14:paraId="38D7A3B4">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——第11部分：锌含量的测定；</w:t>
      </w:r>
    </w:p>
    <w:p w14:paraId="299A61B0">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——第12部分：锑含量的测定；</w:t>
      </w:r>
    </w:p>
    <w:p w14:paraId="6334BEC3">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——第13部分：铝含量的测定；</w:t>
      </w:r>
    </w:p>
    <w:p w14:paraId="74F76DB8">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——第14部分：锰含量的测定；</w:t>
      </w:r>
    </w:p>
    <w:p w14:paraId="29628F9B">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——第15部分：钴含量的测定；</w:t>
      </w:r>
    </w:p>
    <w:p w14:paraId="66994512">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——第16部分：铬含量的测定；</w:t>
      </w:r>
    </w:p>
    <w:p w14:paraId="735763AB">
      <w:pPr>
        <w:widowControl/>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——第17部分：铍含量的测定；</w:t>
      </w:r>
    </w:p>
    <w:p w14:paraId="5D40B603">
      <w:pPr>
        <w:widowControl/>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——第18部分：镁含量的测定；</w:t>
      </w:r>
    </w:p>
    <w:p w14:paraId="1C580572">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——第19部分：银含量的测定；</w:t>
      </w:r>
    </w:p>
    <w:p w14:paraId="748D1228">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——第20部分：锆含量的测定；</w:t>
      </w:r>
    </w:p>
    <w:p w14:paraId="681FADEF">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——第21部分：钛含量的测定；</w:t>
      </w:r>
    </w:p>
    <w:p w14:paraId="48F3CDD9">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——第22部分：镉含量的测定；</w:t>
      </w:r>
    </w:p>
    <w:p w14:paraId="3EAA04EE">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——第23部分：硅含量的测定；</w:t>
      </w:r>
    </w:p>
    <w:p w14:paraId="29470185">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——第24部分：硒、碲含量的测定；</w:t>
      </w:r>
    </w:p>
    <w:p w14:paraId="103EAAFC">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——第25部分：硼含量的测定；</w:t>
      </w:r>
    </w:p>
    <w:p w14:paraId="6C254593">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——第26部分：汞含量的测定；</w:t>
      </w:r>
    </w:p>
    <w:p w14:paraId="76D10FD7">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——第27部分：电感耦合等离子体原子发射光谱法；</w:t>
      </w:r>
    </w:p>
    <w:p w14:paraId="60C660E7">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——第28部分：铬、铁、锰、钴、镍、锌、砷、硒、银、镉、锡、锑、碲、铅、铋量的测定 电感耦合等离子体质谱法；</w:t>
      </w:r>
    </w:p>
    <w:p w14:paraId="1160C0DD">
      <w:pPr>
        <w:ind w:firstLine="420" w:firstLineChars="200"/>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highlight w:val="none"/>
          <w14:textFill>
            <w14:solidFill>
              <w14:schemeClr w14:val="tx1">
                <w14:lumMod w14:val="95000"/>
                <w14:lumOff w14:val="5000"/>
              </w14:schemeClr>
            </w14:solidFill>
          </w14:textFill>
        </w:rPr>
        <w:t>——第29部分：三氧化二铝含量的测定。</w:t>
      </w:r>
    </w:p>
    <w:p w14:paraId="4A37DD44">
      <w:pPr>
        <w:widowControl/>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color w:val="000000"/>
          <w:szCs w:val="21"/>
          <w:highlight w:val="none"/>
          <w:lang w:eastAsia="zh-CN"/>
        </w:rPr>
        <w:t>本部分代</w:t>
      </w:r>
      <w:r>
        <w:rPr>
          <w:rFonts w:hint="default" w:ascii="Times New Roman" w:hAnsi="Times New Roman" w:eastAsia="宋体" w:cs="Times New Roman"/>
          <w:color w:val="000000"/>
          <w:szCs w:val="21"/>
          <w:highlight w:val="none"/>
          <w:lang w:eastAsia="zh-CN"/>
        </w:rPr>
        <w:t>替</w:t>
      </w:r>
      <w:r>
        <w:rPr>
          <w:rFonts w:hint="default" w:ascii="Times New Roman" w:hAnsi="Times New Roman" w:eastAsia="宋体" w:cs="Times New Roman"/>
          <w:color w:val="000000"/>
          <w:szCs w:val="21"/>
          <w:highlight w:val="none"/>
          <w:lang w:val="en-US" w:eastAsia="zh-CN"/>
        </w:rPr>
        <w:t>GB/T 5121.</w:t>
      </w:r>
      <w:r>
        <w:rPr>
          <w:rFonts w:hint="default" w:ascii="Times New Roman" w:hAnsi="Times New Roman" w:cs="Times New Roman"/>
          <w:color w:val="000000"/>
          <w:szCs w:val="21"/>
          <w:highlight w:val="none"/>
          <w:lang w:val="en-US" w:eastAsia="zh-CN"/>
        </w:rPr>
        <w:t>21</w:t>
      </w:r>
      <w:r>
        <w:rPr>
          <w:rFonts w:hint="default" w:ascii="Times New Roman" w:hAnsi="Times New Roman" w:eastAsia="宋体" w:cs="Times New Roman"/>
          <w:color w:val="000000"/>
          <w:szCs w:val="21"/>
          <w:highlight w:val="none"/>
          <w:lang w:val="en-US" w:eastAsia="zh-CN"/>
        </w:rPr>
        <w:t>-2008《铜及铜合金化学分析方法 第</w:t>
      </w:r>
      <w:r>
        <w:rPr>
          <w:rFonts w:hint="default" w:ascii="Times New Roman" w:hAnsi="Times New Roman" w:cs="Times New Roman"/>
          <w:color w:val="000000"/>
          <w:szCs w:val="21"/>
          <w:highlight w:val="none"/>
          <w:lang w:val="en-US" w:eastAsia="zh-CN"/>
        </w:rPr>
        <w:t>21</w:t>
      </w:r>
      <w:r>
        <w:rPr>
          <w:rFonts w:hint="default" w:ascii="Times New Roman" w:hAnsi="Times New Roman" w:eastAsia="宋体" w:cs="Times New Roman"/>
          <w:color w:val="000000"/>
          <w:szCs w:val="21"/>
          <w:highlight w:val="none"/>
          <w:lang w:val="en-US" w:eastAsia="zh-CN"/>
        </w:rPr>
        <w:t>部分：</w:t>
      </w:r>
      <w:r>
        <w:rPr>
          <w:rFonts w:hint="default" w:ascii="Times New Roman" w:hAnsi="Times New Roman" w:cs="Times New Roman"/>
          <w:color w:val="000000"/>
          <w:szCs w:val="21"/>
          <w:highlight w:val="none"/>
          <w:lang w:val="en-US" w:eastAsia="zh-CN"/>
        </w:rPr>
        <w:t>钛</w:t>
      </w:r>
      <w:r>
        <w:rPr>
          <w:rFonts w:hint="default" w:ascii="Times New Roman" w:hAnsi="Times New Roman" w:eastAsia="宋体" w:cs="Times New Roman"/>
          <w:color w:val="000000"/>
          <w:szCs w:val="21"/>
          <w:highlight w:val="none"/>
          <w:lang w:val="en-US" w:eastAsia="zh-CN"/>
        </w:rPr>
        <w:t>含量的测定》，与GB/T 5121.</w:t>
      </w:r>
      <w:r>
        <w:rPr>
          <w:rFonts w:hint="default" w:ascii="Times New Roman" w:hAnsi="Times New Roman" w:cs="Times New Roman"/>
          <w:color w:val="000000"/>
          <w:szCs w:val="21"/>
          <w:highlight w:val="none"/>
          <w:lang w:val="en-US" w:eastAsia="zh-CN"/>
        </w:rPr>
        <w:t>21</w:t>
      </w:r>
      <w:r>
        <w:rPr>
          <w:rFonts w:hint="default" w:ascii="Times New Roman" w:hAnsi="Times New Roman" w:eastAsia="宋体" w:cs="Times New Roman"/>
          <w:color w:val="000000"/>
          <w:szCs w:val="21"/>
          <w:highlight w:val="none"/>
          <w:lang w:val="en-US" w:eastAsia="zh-CN"/>
        </w:rPr>
        <w:t>-2008相比，除了结构调整和编辑性改动外，主要变化如下：</w:t>
      </w:r>
    </w:p>
    <w:p w14:paraId="05F0CF71">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修改了方法的检测范围，</w:t>
      </w:r>
      <w:r>
        <w:rPr>
          <w:rFonts w:hint="default" w:ascii="Times New Roman" w:hAnsi="Times New Roman" w:eastAsia="宋体" w:cs="Times New Roman"/>
          <w:color w:val="000000"/>
          <w:szCs w:val="21"/>
          <w:highlight w:val="none"/>
          <w:lang w:val="en-US" w:eastAsia="zh-CN"/>
        </w:rPr>
        <w:t>由</w:t>
      </w:r>
      <w:r>
        <w:rPr>
          <w:rFonts w:hint="eastAsia" w:cs="Times New Roman"/>
          <w:color w:val="000000"/>
          <w:szCs w:val="21"/>
          <w:highlight w:val="none"/>
          <w:lang w:val="en-US" w:eastAsia="zh-CN"/>
        </w:rPr>
        <w:t>“</w:t>
      </w:r>
      <w:r>
        <w:rPr>
          <w:rFonts w:hint="default" w:ascii="Times New Roman" w:hAnsi="Times New Roman" w:eastAsia="宋体" w:cs="Times New Roman"/>
          <w:highlight w:val="none"/>
          <w:lang w:val="en-US" w:eastAsia="zh-CN"/>
        </w:rPr>
        <w:t>0.050%</w:t>
      </w: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val="en-US" w:eastAsia="zh-CN"/>
        </w:rPr>
        <w:t>0.3</w:t>
      </w:r>
      <w:r>
        <w:rPr>
          <w:rFonts w:hint="default" w:ascii="Times New Roman" w:hAnsi="Times New Roman" w:eastAsia="宋体" w:cs="Times New Roman"/>
          <w:szCs w:val="21"/>
          <w:highlight w:val="none"/>
        </w:rPr>
        <w:t>0%</w:t>
      </w:r>
      <w:r>
        <w:rPr>
          <w:rFonts w:hint="eastAsia" w:cs="Times New Roman"/>
          <w:szCs w:val="21"/>
          <w:highlight w:val="none"/>
          <w:lang w:eastAsia="zh-CN"/>
        </w:rPr>
        <w:t>”</w:t>
      </w:r>
      <w:r>
        <w:rPr>
          <w:rFonts w:hint="default" w:ascii="Times New Roman" w:hAnsi="Times New Roman" w:eastAsia="宋体" w:cs="Times New Roman"/>
          <w:szCs w:val="21"/>
          <w:highlight w:val="none"/>
          <w:lang w:val="en-US" w:eastAsia="zh-CN"/>
        </w:rPr>
        <w:t>修改为</w:t>
      </w:r>
      <w:r>
        <w:rPr>
          <w:rFonts w:hint="eastAsia" w:cs="Times New Roman"/>
          <w:szCs w:val="21"/>
          <w:highlight w:val="none"/>
          <w:lang w:val="en-US" w:eastAsia="zh-CN"/>
        </w:rPr>
        <w:t>“</w:t>
      </w:r>
      <w:r>
        <w:rPr>
          <w:rFonts w:hint="default" w:ascii="Times New Roman" w:hAnsi="Times New Roman" w:eastAsia="宋体" w:cs="Times New Roman"/>
          <w:highlight w:val="none"/>
          <w:lang w:val="en-US" w:eastAsia="zh-CN"/>
        </w:rPr>
        <w:t>0.0</w:t>
      </w:r>
      <w:r>
        <w:rPr>
          <w:rFonts w:hint="default" w:ascii="Times New Roman" w:hAnsi="Times New Roman" w:cs="Times New Roman"/>
          <w:highlight w:val="none"/>
          <w:lang w:val="en-US" w:eastAsia="zh-CN"/>
        </w:rPr>
        <w:t>1</w:t>
      </w:r>
      <w:r>
        <w:rPr>
          <w:rFonts w:hint="default" w:ascii="Times New Roman" w:hAnsi="Times New Roman" w:eastAsia="宋体" w:cs="Times New Roman"/>
          <w:highlight w:val="none"/>
          <w:lang w:val="en-US" w:eastAsia="zh-CN"/>
        </w:rPr>
        <w:t>0%</w:t>
      </w:r>
      <w:r>
        <w:rPr>
          <w:rFonts w:hint="default" w:ascii="Times New Roman" w:hAnsi="Times New Roman" w:eastAsia="宋体" w:cs="Times New Roman"/>
          <w:szCs w:val="21"/>
          <w:highlight w:val="none"/>
        </w:rPr>
        <w:t>～</w:t>
      </w:r>
      <w:r>
        <w:rPr>
          <w:rFonts w:hint="default" w:ascii="Times New Roman" w:hAnsi="Times New Roman" w:cs="Times New Roman"/>
          <w:szCs w:val="21"/>
          <w:highlight w:val="none"/>
          <w:lang w:val="en-US" w:eastAsia="zh-CN"/>
        </w:rPr>
        <w:t>5</w:t>
      </w:r>
      <w:r>
        <w:rPr>
          <w:rFonts w:hint="default" w:ascii="Times New Roman" w:hAnsi="Times New Roman" w:eastAsia="宋体" w:cs="Times New Roman"/>
          <w:szCs w:val="21"/>
          <w:highlight w:val="none"/>
          <w:lang w:val="en-US" w:eastAsia="zh-CN"/>
        </w:rPr>
        <w:t>.0</w:t>
      </w:r>
      <w:r>
        <w:rPr>
          <w:rFonts w:hint="default" w:ascii="Times New Roman" w:hAnsi="Times New Roman" w:eastAsia="宋体" w:cs="Times New Roman"/>
          <w:szCs w:val="21"/>
          <w:highlight w:val="none"/>
        </w:rPr>
        <w:t>0%</w:t>
      </w:r>
      <w:r>
        <w:rPr>
          <w:rFonts w:hint="eastAsia" w:cs="Times New Roman"/>
          <w:szCs w:val="21"/>
          <w:highlight w:val="none"/>
          <w:lang w:eastAsia="zh-CN"/>
        </w:rPr>
        <w:t>”</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lang w:val="en-US" w:eastAsia="zh-CN"/>
        </w:rPr>
        <w:t>见第1章，2008年版的第1章</w:t>
      </w:r>
      <w:r>
        <w:rPr>
          <w:rFonts w:hint="default" w:ascii="Times New Roman" w:hAnsi="Times New Roman" w:eastAsia="宋体" w:cs="Times New Roman"/>
          <w:szCs w:val="21"/>
          <w:highlight w:val="none"/>
          <w:lang w:eastAsia="zh-CN"/>
        </w:rPr>
        <w:t>）</w:t>
      </w:r>
      <w:r>
        <w:rPr>
          <w:rFonts w:hint="default" w:ascii="Times New Roman" w:hAnsi="Times New Roman" w:cs="Times New Roman"/>
          <w:szCs w:val="21"/>
          <w:highlight w:val="none"/>
          <w:lang w:eastAsia="zh-CN"/>
        </w:rPr>
        <w:t>；</w:t>
      </w:r>
    </w:p>
    <w:p w14:paraId="6942EAFA">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szCs w:val="21"/>
          <w:highlight w:val="none"/>
          <w:lang w:val="en-US" w:eastAsia="zh-CN"/>
        </w:rPr>
        <w:t>增加了规范性引用文件（</w:t>
      </w:r>
      <w:r>
        <w:rPr>
          <w:rFonts w:hint="default" w:ascii="Times New Roman" w:hAnsi="Times New Roman" w:eastAsia="宋体" w:cs="Times New Roman"/>
          <w:szCs w:val="21"/>
          <w:highlight w:val="none"/>
          <w:lang w:val="en-US" w:eastAsia="zh-CN"/>
        </w:rPr>
        <w:t>见第2章</w:t>
      </w:r>
      <w:r>
        <w:rPr>
          <w:rFonts w:hint="default" w:ascii="Times New Roman" w:hAnsi="Times New Roman" w:cs="Times New Roman"/>
          <w:szCs w:val="21"/>
          <w:highlight w:val="none"/>
          <w:lang w:val="en-US" w:eastAsia="zh-CN"/>
        </w:rPr>
        <w:t>）；</w:t>
      </w:r>
    </w:p>
    <w:p w14:paraId="622E867B">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szCs w:val="21"/>
          <w:highlight w:val="none"/>
          <w:lang w:val="en-US" w:eastAsia="zh-CN"/>
        </w:rPr>
        <w:t>增加了</w:t>
      </w:r>
      <w:r>
        <w:rPr>
          <w:rFonts w:hint="default" w:ascii="Times New Roman" w:hAnsi="Times New Roman" w:cs="Times New Roman"/>
          <w:color w:val="auto"/>
          <w:szCs w:val="21"/>
          <w:highlight w:val="none"/>
          <w:lang w:val="en-US" w:eastAsia="zh-CN"/>
        </w:rPr>
        <w:t>术语和定义（见第3章）；</w:t>
      </w:r>
    </w:p>
    <w:p w14:paraId="158B7FB4">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szCs w:val="21"/>
          <w:highlight w:val="none"/>
          <w:lang w:val="en-US" w:eastAsia="zh-CN"/>
        </w:rPr>
        <w:t>试样的规定由“</w:t>
      </w:r>
      <w:r>
        <w:rPr>
          <w:rFonts w:hint="default" w:ascii="Times New Roman" w:hAnsi="Times New Roman" w:eastAsia="宋体" w:cs="Times New Roman"/>
          <w:szCs w:val="21"/>
          <w:highlight w:val="none"/>
        </w:rPr>
        <w:t>厚度不大于1mm的碎屑</w:t>
      </w:r>
      <w:r>
        <w:rPr>
          <w:rFonts w:hint="default" w:ascii="Times New Roman" w:hAnsi="Times New Roman" w:eastAsia="宋体" w:cs="Times New Roman"/>
          <w:szCs w:val="21"/>
          <w:highlight w:val="none"/>
          <w:lang w:val="en-US" w:eastAsia="zh-CN"/>
        </w:rPr>
        <w:t>”修改为“</w:t>
      </w:r>
      <w:r>
        <w:rPr>
          <w:rFonts w:hint="default" w:ascii="Times New Roman" w:hAnsi="Times New Roman" w:eastAsia="宋体" w:cs="Times New Roman"/>
          <w:szCs w:val="21"/>
          <w:highlight w:val="none"/>
          <w:lang w:eastAsia="zh-CN"/>
        </w:rPr>
        <w:t>按照</w:t>
      </w:r>
      <w:r>
        <w:rPr>
          <w:rFonts w:hint="default" w:ascii="Times New Roman" w:hAnsi="Times New Roman" w:eastAsia="宋体" w:cs="Times New Roman"/>
          <w:kern w:val="0"/>
          <w:szCs w:val="20"/>
          <w:highlight w:val="none"/>
        </w:rPr>
        <w:t>YS/T 668</w:t>
      </w:r>
      <w:r>
        <w:rPr>
          <w:rFonts w:hint="default" w:ascii="Times New Roman" w:hAnsi="Times New Roman" w:eastAsia="宋体" w:cs="Times New Roman"/>
          <w:szCs w:val="21"/>
          <w:highlight w:val="none"/>
          <w:lang w:eastAsia="zh-CN"/>
        </w:rPr>
        <w:t>将试样加工成</w:t>
      </w:r>
      <w:r>
        <w:rPr>
          <w:rFonts w:hint="default" w:ascii="Times New Roman" w:hAnsi="Times New Roman" w:eastAsia="宋体" w:cs="Times New Roman"/>
          <w:szCs w:val="21"/>
          <w:highlight w:val="none"/>
        </w:rPr>
        <w:t>厚度不大于1mm的碎屑</w:t>
      </w:r>
      <w:r>
        <w:rPr>
          <w:rFonts w:hint="default" w:ascii="Times New Roman" w:hAnsi="Times New Roman" w:eastAsia="宋体" w:cs="Times New Roman"/>
          <w:szCs w:val="21"/>
          <w:highlight w:val="none"/>
          <w:lang w:val="en-US" w:eastAsia="zh-CN"/>
        </w:rPr>
        <w:t>”（见第</w:t>
      </w:r>
      <w:r>
        <w:rPr>
          <w:rFonts w:hint="default" w:ascii="Times New Roman" w:hAnsi="Times New Roman" w:cs="Times New Roman"/>
          <w:szCs w:val="21"/>
          <w:highlight w:val="none"/>
          <w:lang w:val="en-US" w:eastAsia="zh-CN"/>
        </w:rPr>
        <w:t>7</w:t>
      </w:r>
      <w:r>
        <w:rPr>
          <w:rFonts w:hint="default" w:ascii="Times New Roman" w:hAnsi="Times New Roman" w:eastAsia="宋体" w:cs="Times New Roman"/>
          <w:szCs w:val="21"/>
          <w:highlight w:val="none"/>
          <w:lang w:val="en-US" w:eastAsia="zh-CN"/>
        </w:rPr>
        <w:t>章，2008年版的第5章）</w:t>
      </w:r>
      <w:r>
        <w:rPr>
          <w:rFonts w:hint="default" w:ascii="Times New Roman" w:hAnsi="Times New Roman" w:cs="Times New Roman"/>
          <w:szCs w:val="21"/>
          <w:highlight w:val="none"/>
          <w:lang w:val="en-US" w:eastAsia="zh-CN"/>
        </w:rPr>
        <w:t>；</w:t>
      </w:r>
    </w:p>
    <w:p w14:paraId="7BB88C5C">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增加了溶样时“</w:t>
      </w:r>
      <w:r>
        <w:rPr>
          <w:rFonts w:hint="default" w:ascii="Times New Roman" w:hAnsi="Times New Roman" w:cs="Times New Roman"/>
          <w:szCs w:val="21"/>
          <w:highlight w:val="none"/>
          <w:lang w:val="en-US" w:eastAsia="zh-CN"/>
        </w:rPr>
        <w:t>当试样中硅为主成分时，需另加入2滴</w:t>
      </w:r>
      <w:r>
        <w:rPr>
          <w:rFonts w:hint="default" w:ascii="Times New Roman" w:hAnsi="Times New Roman" w:cs="Times New Roman"/>
          <w:sz w:val="21"/>
          <w:szCs w:val="21"/>
          <w:highlight w:val="none"/>
        </w:rPr>
        <w:t>～</w:t>
      </w:r>
      <w:r>
        <w:rPr>
          <w:rFonts w:hint="default" w:ascii="Times New Roman" w:hAnsi="Times New Roman" w:cs="Times New Roman"/>
          <w:szCs w:val="21"/>
          <w:highlight w:val="none"/>
          <w:lang w:val="en-US" w:eastAsia="zh-CN"/>
        </w:rPr>
        <w:t>3滴氢氟酸</w:t>
      </w:r>
      <w:r>
        <w:rPr>
          <w:rFonts w:hint="default" w:ascii="Times New Roman" w:hAnsi="Times New Roman" w:cs="Times New Roman"/>
          <w:color w:val="000000"/>
          <w:szCs w:val="21"/>
          <w:highlight w:val="none"/>
          <w:lang w:val="en-US" w:eastAsia="zh-CN"/>
        </w:rPr>
        <w:t>”的操作规定（见8.4.1）；</w:t>
      </w:r>
    </w:p>
    <w:p w14:paraId="1D16C284">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修改了吸收皿的规格，规格由“3cm”修改为“5cm”（见8.4.3、8.5.2，2008年版的6.4.3、6.5.2）；</w:t>
      </w:r>
    </w:p>
    <w:p w14:paraId="098584F2">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增加了当钛的质量分数为&gt;0.20%～5.00%时的分取稀释及加入硫酸的操作规定（见8.4.2.2）；</w:t>
      </w:r>
    </w:p>
    <w:p w14:paraId="6BEEE9FD">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删除了“质量保证和控制”（见2008年版的第9章）；</w:t>
      </w:r>
    </w:p>
    <w:p w14:paraId="6A66A47D">
      <w:pPr>
        <w:widowControl/>
        <w:numPr>
          <w:ilvl w:val="0"/>
          <w:numId w:val="9"/>
        </w:numPr>
        <w:autoSpaceDE w:val="0"/>
        <w:autoSpaceDN w:val="0"/>
        <w:ind w:firstLine="420" w:firstLineChars="200"/>
        <w:rPr>
          <w:rFonts w:hint="default" w:ascii="Times New Roman" w:hAnsi="Times New Roman" w:cs="Times New Roman"/>
          <w:color w:val="0D0D0D" w:themeColor="text1" w:themeTint="F2"/>
          <w:szCs w:val="21"/>
          <w:highlight w:val="none"/>
          <w14:textFill>
            <w14:solidFill>
              <w14:schemeClr w14:val="tx1">
                <w14:lumMod w14:val="95000"/>
                <w14:lumOff w14:val="5000"/>
              </w14:schemeClr>
            </w14:solidFill>
          </w14:textFill>
        </w:rPr>
      </w:pPr>
      <w:r>
        <w:rPr>
          <w:rFonts w:hint="default" w:ascii="Times New Roman" w:hAnsi="Times New Roman" w:cs="Times New Roman"/>
          <w:color w:val="000000"/>
          <w:szCs w:val="21"/>
          <w:highlight w:val="none"/>
          <w:lang w:val="en-US" w:eastAsia="zh-CN"/>
        </w:rPr>
        <w:t>增加了“试验报告”（见第11章）。</w:t>
      </w:r>
    </w:p>
    <w:p w14:paraId="75D5C1D7">
      <w:pPr>
        <w:ind w:firstLine="420" w:firstLineChars="200"/>
        <w:rPr>
          <w:rFonts w:hint="default" w:ascii="Times New Roman" w:hAnsi="Times New Roman" w:cs="Times New Roman"/>
          <w:color w:val="000000"/>
          <w:szCs w:val="21"/>
          <w:highlight w:val="none"/>
        </w:rPr>
      </w:pPr>
      <w:r>
        <w:rPr>
          <w:rFonts w:hint="default" w:ascii="Times New Roman" w:hAnsi="Times New Roman" w:cs="Times New Roman"/>
          <w:color w:val="0D0D0D" w:themeColor="text1" w:themeTint="F2"/>
          <w:szCs w:val="21"/>
          <w:highlight w:val="none"/>
          <w14:textFill>
            <w14:solidFill>
              <w14:schemeClr w14:val="tx1">
                <w14:lumMod w14:val="95000"/>
                <w14:lumOff w14:val="5000"/>
              </w14:schemeClr>
            </w14:solidFill>
          </w14:textFill>
        </w:rPr>
        <w:t>请注意本文件的某些内容可能涉及专利。本文件的发布机构</w:t>
      </w:r>
      <w:r>
        <w:rPr>
          <w:rFonts w:hint="default" w:ascii="Times New Roman" w:hAnsi="Times New Roman" w:cs="Times New Roman"/>
          <w:color w:val="000000"/>
          <w:szCs w:val="21"/>
          <w:highlight w:val="none"/>
        </w:rPr>
        <w:t>不承担识别专利的责任。</w:t>
      </w:r>
    </w:p>
    <w:p w14:paraId="2C8CEBDB">
      <w:pPr>
        <w:widowControl/>
        <w:autoSpaceDE w:val="0"/>
        <w:autoSpaceDN w:val="0"/>
        <w:ind w:firstLine="420" w:firstLineChars="200"/>
        <w:rPr>
          <w:rFonts w:hint="default" w:ascii="Times New Roman" w:hAnsi="Times New Roman" w:eastAsia="宋体" w:cs="Times New Roman"/>
          <w:color w:val="000000"/>
          <w:szCs w:val="21"/>
          <w:highlight w:val="none"/>
        </w:rPr>
      </w:pPr>
      <w:r>
        <w:rPr>
          <w:rFonts w:hint="default" w:ascii="Times New Roman" w:hAnsi="Times New Roman" w:cs="Times New Roman"/>
          <w:color w:val="000000"/>
          <w:szCs w:val="21"/>
          <w:highlight w:val="none"/>
        </w:rPr>
        <w:t>本文件由中国有色金属工业协</w:t>
      </w:r>
      <w:r>
        <w:rPr>
          <w:rFonts w:hint="default" w:ascii="Times New Roman" w:hAnsi="Times New Roman" w:eastAsia="宋体" w:cs="Times New Roman"/>
          <w:color w:val="000000"/>
          <w:szCs w:val="21"/>
          <w:highlight w:val="none"/>
        </w:rPr>
        <w:t>会提出。</w:t>
      </w:r>
    </w:p>
    <w:p w14:paraId="3A27A3A2">
      <w:pPr>
        <w:widowControl/>
        <w:autoSpaceDE w:val="0"/>
        <w:autoSpaceDN w:val="0"/>
        <w:ind w:firstLine="420" w:firstLineChars="200"/>
        <w:rPr>
          <w:rFonts w:hint="default" w:ascii="Times New Roman" w:hAnsi="Times New Roman" w:cs="Times New Roman"/>
          <w:color w:val="000000"/>
          <w:szCs w:val="21"/>
          <w:highlight w:val="none"/>
        </w:rPr>
      </w:pPr>
      <w:r>
        <w:rPr>
          <w:rFonts w:hint="default" w:ascii="Times New Roman" w:hAnsi="Times New Roman" w:eastAsia="宋体" w:cs="Times New Roman"/>
          <w:color w:val="000000"/>
          <w:szCs w:val="21"/>
          <w:highlight w:val="none"/>
        </w:rPr>
        <w:t>本文件由全国有色金属标准化技术委员会（SAC/TC 243）归口</w:t>
      </w:r>
      <w:r>
        <w:rPr>
          <w:rFonts w:hint="default" w:ascii="Times New Roman" w:hAnsi="Times New Roman" w:cs="Times New Roman"/>
          <w:color w:val="000000"/>
          <w:szCs w:val="21"/>
          <w:highlight w:val="none"/>
        </w:rPr>
        <w:t>。</w:t>
      </w:r>
    </w:p>
    <w:p w14:paraId="232B98FC">
      <w:pPr>
        <w:widowControl/>
        <w:autoSpaceDE w:val="0"/>
        <w:autoSpaceDN w:val="0"/>
        <w:ind w:firstLine="420" w:firstLineChars="200"/>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本</w:t>
      </w:r>
      <w:r>
        <w:rPr>
          <w:rFonts w:hint="default" w:ascii="Times New Roman" w:hAnsi="Times New Roman" w:cs="Times New Roman"/>
          <w:color w:val="000000"/>
          <w:szCs w:val="21"/>
          <w:highlight w:val="none"/>
          <w:lang w:eastAsia="zh-CN"/>
        </w:rPr>
        <w:t>部分</w:t>
      </w:r>
      <w:r>
        <w:rPr>
          <w:rFonts w:hint="default" w:ascii="Times New Roman" w:hAnsi="Times New Roman" w:cs="Times New Roman"/>
          <w:color w:val="000000"/>
          <w:szCs w:val="21"/>
          <w:highlight w:val="none"/>
        </w:rPr>
        <w:t>文件起草单位：中铝洛阳铜加工有限公司</w:t>
      </w:r>
      <w:r>
        <w:rPr>
          <w:rFonts w:hint="default" w:ascii="Times New Roman" w:hAnsi="Times New Roman" w:cs="Times New Roman"/>
          <w:color w:val="000000"/>
          <w:szCs w:val="21"/>
          <w:highlight w:val="none"/>
          <w:lang w:eastAsia="zh-CN"/>
        </w:rPr>
        <w:t>、</w:t>
      </w:r>
      <w:r>
        <w:rPr>
          <w:rFonts w:hint="eastAsia" w:cs="Times New Roman"/>
          <w:lang w:val="en-US" w:eastAsia="zh-CN"/>
        </w:rPr>
        <w:t>广东省科学院工业分析检测中心、北矿检测技术股份有限公司、铜陵有色金属集团控股有限公司、山东中金岭南铜业有限责任公司、国标（北京）检验认证有限公司、紫金矿业集团股份有限公司、浙江省冶金产品质量检验站有限公司、洛阳船舶材料研究所</w:t>
      </w:r>
      <w:r>
        <w:rPr>
          <w:rFonts w:hint="eastAsia" w:ascii="宋体" w:hAnsi="宋体" w:eastAsia="宋体" w:cs="宋体"/>
          <w:sz w:val="21"/>
          <w:szCs w:val="21"/>
          <w:highlight w:val="none"/>
          <w:lang w:val="en-US" w:eastAsia="zh-CN"/>
        </w:rPr>
        <w:t>（中国船舶集团有限公司第七二五研究所）</w:t>
      </w:r>
      <w:r>
        <w:rPr>
          <w:rFonts w:hint="eastAsia" w:cs="Times New Roman"/>
          <w:lang w:val="en-US" w:eastAsia="zh-CN"/>
        </w:rPr>
        <w:t>、攀钢集团沈阳钛金属新材料有限公司（中铝沈阳有色金属加工有限公司更名）、宁波博威合金板带有限公司、大冶有色金属有限责任公司、上海有色金属工业技术监测中心有限公司、厦门双瑞材料研究院有限公司、国合通用（青岛）测试评价有限公司、聊城市产品质量监督检验所、酒泉钢铁（集团）有限责任公司</w:t>
      </w:r>
      <w:r>
        <w:rPr>
          <w:rFonts w:hint="default" w:ascii="Times New Roman" w:hAnsi="Times New Roman" w:cs="Times New Roman"/>
          <w:color w:val="000000"/>
          <w:szCs w:val="21"/>
          <w:highlight w:val="none"/>
        </w:rPr>
        <w:t>。</w:t>
      </w:r>
    </w:p>
    <w:p w14:paraId="71DE0126">
      <w:pPr>
        <w:ind w:firstLine="420" w:firstLineChars="200"/>
        <w:rPr>
          <w:rFonts w:hint="eastAsia" w:eastAsia="宋体"/>
          <w:color w:val="000000"/>
          <w:szCs w:val="21"/>
          <w:lang w:eastAsia="zh-CN"/>
        </w:rPr>
      </w:pPr>
      <w:r>
        <w:rPr>
          <w:color w:val="000000"/>
          <w:szCs w:val="21"/>
        </w:rPr>
        <w:t>本</w:t>
      </w:r>
      <w:r>
        <w:rPr>
          <w:rFonts w:hint="eastAsia"/>
          <w:color w:val="000000"/>
          <w:szCs w:val="21"/>
          <w:lang w:eastAsia="zh-CN"/>
        </w:rPr>
        <w:t>部分</w:t>
      </w:r>
      <w:r>
        <w:rPr>
          <w:rFonts w:hint="eastAsia"/>
          <w:color w:val="000000"/>
          <w:szCs w:val="21"/>
        </w:rPr>
        <w:t>文件</w:t>
      </w:r>
      <w:r>
        <w:rPr>
          <w:color w:val="000000"/>
          <w:szCs w:val="21"/>
        </w:rPr>
        <w:t>主要起草人：</w:t>
      </w:r>
      <w:r>
        <w:rPr>
          <w:rFonts w:hint="eastAsia"/>
          <w:color w:val="000000"/>
          <w:szCs w:val="21"/>
          <w:lang w:val="en-US" w:eastAsia="zh-CN"/>
        </w:rPr>
        <w:t xml:space="preserve"> </w:t>
      </w:r>
    </w:p>
    <w:p w14:paraId="1E936DBA">
      <w:pPr>
        <w:spacing w:line="276" w:lineRule="auto"/>
        <w:ind w:firstLine="420" w:firstLineChars="200"/>
        <w:rPr>
          <w:szCs w:val="21"/>
        </w:rPr>
      </w:pPr>
      <w:r>
        <w:rPr>
          <w:szCs w:val="21"/>
        </w:rPr>
        <w:t>本</w:t>
      </w:r>
      <w:r>
        <w:rPr>
          <w:rFonts w:hint="eastAsia"/>
          <w:szCs w:val="21"/>
        </w:rPr>
        <w:t>文件</w:t>
      </w:r>
      <w:r>
        <w:rPr>
          <w:szCs w:val="21"/>
        </w:rPr>
        <w:t>所代替</w:t>
      </w:r>
      <w:r>
        <w:rPr>
          <w:rFonts w:hint="eastAsia"/>
          <w:szCs w:val="21"/>
        </w:rPr>
        <w:t>文件</w:t>
      </w:r>
      <w:r>
        <w:rPr>
          <w:szCs w:val="21"/>
        </w:rPr>
        <w:t>的历次版本发布情况为：</w:t>
      </w:r>
    </w:p>
    <w:p w14:paraId="7E1116C4">
      <w:pPr>
        <w:widowControl/>
        <w:autoSpaceDE w:val="0"/>
        <w:autoSpaceDN w:val="0"/>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1996年首次发布为GB/T 5121.21；</w:t>
      </w:r>
    </w:p>
    <w:p w14:paraId="5AA1E033">
      <w:pPr>
        <w:widowControl/>
        <w:autoSpaceDE w:val="0"/>
        <w:autoSpaceDN w:val="0"/>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2008年为第一次修订；</w:t>
      </w:r>
    </w:p>
    <w:p w14:paraId="37874E5D">
      <w:pPr>
        <w:widowControl/>
        <w:autoSpaceDE w:val="0"/>
        <w:autoSpaceDN w:val="0"/>
        <w:ind w:firstLine="420" w:firstLineChars="200"/>
        <w:rPr>
          <w:rFonts w:hint="default" w:ascii="Times New Roman" w:hAnsi="Times New Roman" w:eastAsia="宋体" w:cs="Times New Roman"/>
          <w:color w:val="auto"/>
          <w:vertAlign w:val="baseline"/>
          <w:lang w:eastAsia="zh-CN"/>
        </w:rPr>
      </w:pP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本次为第二次修订。</w:t>
      </w:r>
    </w:p>
    <w:p w14:paraId="2D283DF8">
      <w:pPr>
        <w:ind w:firstLine="420" w:firstLineChars="200"/>
        <w:rPr>
          <w:color w:val="000000"/>
          <w:szCs w:val="21"/>
        </w:rPr>
      </w:pPr>
    </w:p>
    <w:p w14:paraId="78719B56">
      <w:pPr>
        <w:pStyle w:val="58"/>
        <w:ind w:firstLine="420"/>
        <w:rPr>
          <w:rFonts w:hint="eastAsia" w:ascii="宋体" w:hAnsi="宋体"/>
          <w:color w:val="FF0000"/>
          <w:szCs w:val="21"/>
          <w:highlight w:val="yellow"/>
        </w:rPr>
      </w:pPr>
      <w:r>
        <w:rPr>
          <w:color w:val="000000"/>
          <w:szCs w:val="21"/>
        </w:rPr>
        <w:br w:type="page"/>
      </w:r>
      <w:r>
        <w:rPr>
          <w:rFonts w:hint="eastAsia" w:hAnsi="黑体"/>
          <w:color w:val="000000"/>
          <w:kern w:val="2"/>
          <w:szCs w:val="32"/>
          <w:lang w:val="en-US" w:eastAsia="zh-CN"/>
        </w:rPr>
        <w:t>引</w:t>
      </w:r>
      <w:r>
        <w:rPr>
          <w:rFonts w:hAnsi="黑体"/>
          <w:color w:val="000000"/>
          <w:kern w:val="2"/>
          <w:szCs w:val="32"/>
        </w:rPr>
        <w:t xml:space="preserve">    言</w:t>
      </w:r>
    </w:p>
    <w:p w14:paraId="0C9AC11E">
      <w:pPr>
        <w:ind w:firstLine="420"/>
        <w:rPr>
          <w:rFonts w:hint="eastAsia" w:ascii="宋体" w:hAnsi="宋体"/>
          <w:color w:val="auto"/>
          <w:szCs w:val="21"/>
          <w:highlight w:val="none"/>
        </w:rPr>
      </w:pPr>
      <w:r>
        <w:rPr>
          <w:rFonts w:hint="eastAsia" w:ascii="宋体" w:hAnsi="宋体"/>
          <w:color w:val="auto"/>
          <w:szCs w:val="21"/>
          <w:highlight w:val="none"/>
        </w:rPr>
        <w:t>铜及铜合金以其优良的导电、导热和耐腐蚀性能，以及良好的力学性能和加工成型性，广泛应用于</w:t>
      </w:r>
    </w:p>
    <w:p w14:paraId="02E83F40">
      <w:pPr>
        <w:ind w:firstLine="0"/>
        <w:rPr>
          <w:rFonts w:hint="default" w:ascii="Times New Roman" w:hAnsi="Times New Roman" w:cs="Times New Roman"/>
          <w:color w:val="auto"/>
          <w:szCs w:val="21"/>
          <w:highlight w:val="none"/>
        </w:rPr>
      </w:pPr>
      <w:r>
        <w:rPr>
          <w:rFonts w:hint="eastAsia" w:ascii="宋体" w:hAnsi="宋体"/>
          <w:color w:val="auto"/>
          <w:szCs w:val="21"/>
          <w:highlight w:val="none"/>
        </w:rPr>
        <w:t>电力、电子、交通、舰船、机械、石油化工等领域。为了满足行业对铜及铜合金研发、生产和检测的需求</w:t>
      </w:r>
      <w:r>
        <w:rPr>
          <w:rFonts w:hint="default" w:ascii="Times New Roman" w:hAnsi="Times New Roman" w:cs="Times New Roman"/>
          <w:color w:val="auto"/>
          <w:szCs w:val="21"/>
          <w:highlight w:val="none"/>
        </w:rPr>
        <w:t>，十分有必要制订一系列分析方法标准，以在行业内形成统一的测试评价方法，增加检测结果的可靠性和可比性。GB/T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5121旨在通过实验研究建立一整套切实可行的铜及铜合金化学分析方法标准，由二十九部分组成。</w:t>
      </w:r>
    </w:p>
    <w:p w14:paraId="7B6FC82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——第1部分：铜含量的测定；</w:t>
      </w:r>
    </w:p>
    <w:p w14:paraId="0A8CCAC3">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——第2部分：磷含量的测定；</w:t>
      </w:r>
    </w:p>
    <w:p w14:paraId="5F904FD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——第3部分：铅含量的测定；</w:t>
      </w:r>
    </w:p>
    <w:p w14:paraId="6D1CEAC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——第4部分：碳、硫量的测定；</w:t>
      </w:r>
    </w:p>
    <w:p w14:paraId="323AD63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——第5部分：镍含量的测定；</w:t>
      </w:r>
    </w:p>
    <w:p w14:paraId="3CCB530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——第6部分：铋含量的测定；</w:t>
      </w:r>
    </w:p>
    <w:p w14:paraId="3D87A2F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——第7部分：砷含量的测定；</w:t>
      </w:r>
    </w:p>
    <w:p w14:paraId="5A39AFCC">
      <w:pPr>
        <w:spacing w:line="312" w:lineRule="auto"/>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——第8部分：氧</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氮、氢</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126EDA3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——第9部分：铁含量的测定；</w:t>
      </w:r>
    </w:p>
    <w:p w14:paraId="483A91B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——第10部分：锡含量的测定；</w:t>
      </w:r>
    </w:p>
    <w:p w14:paraId="7137334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——第11部分：锌含量的测定；</w:t>
      </w:r>
    </w:p>
    <w:p w14:paraId="5925B82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——第12部分：锑含量的测定；</w:t>
      </w:r>
    </w:p>
    <w:p w14:paraId="474BFE9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——第13部分：铝含量的测定；</w:t>
      </w:r>
    </w:p>
    <w:p w14:paraId="16CD3C9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——第14部分：锰含量的测定；</w:t>
      </w:r>
    </w:p>
    <w:p w14:paraId="3959F8C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——第15部分：钴含量的测定；</w:t>
      </w:r>
    </w:p>
    <w:p w14:paraId="4D6E890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——第16部分：铬含量的测定；</w:t>
      </w:r>
    </w:p>
    <w:p w14:paraId="0E1100D1">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——第17部分：铍含量的测定；</w:t>
      </w:r>
    </w:p>
    <w:p w14:paraId="5BE9C10A">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18</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部分：</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镁</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12C38E6A">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——第19部分：银含量的测定；</w:t>
      </w:r>
    </w:p>
    <w:p w14:paraId="45256A0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——第20部分：锆含量的测定；</w:t>
      </w:r>
    </w:p>
    <w:p w14:paraId="3FB7660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——第21部分：</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钛</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275CE1E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——第22部分：镉含量的测定；</w:t>
      </w:r>
    </w:p>
    <w:p w14:paraId="37F14A8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——第23部分：硅含量的测定；</w:t>
      </w:r>
    </w:p>
    <w:p w14:paraId="1BF53C0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——第24部分：硒、碲含量的测定；</w:t>
      </w:r>
    </w:p>
    <w:p w14:paraId="3A00E1B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——第25部分：硼含量的测定；</w:t>
      </w:r>
    </w:p>
    <w:p w14:paraId="476FDB9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——第26部分：汞含量的测定；</w:t>
      </w:r>
    </w:p>
    <w:p w14:paraId="4035B9D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——第27部分：电感耦合等离子体原子发射光谱法；</w:t>
      </w:r>
    </w:p>
    <w:p w14:paraId="0A8F2E1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——第28部分：铬、铁、锰、钴、镍、锌、砷、硒、银、镉、锡、锑、碲、铅、铋量的测定 电感耦合等离子体质谱法；</w:t>
      </w:r>
    </w:p>
    <w:p w14:paraId="167D6781">
      <w:pPr>
        <w:ind w:firstLine="420" w:firstLineChars="200"/>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——第29部分：三氧化二铝含量的测定</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w:t>
      </w:r>
    </w:p>
    <w:p w14:paraId="4E066A9F">
      <w:pPr>
        <w:ind w:firstLine="420" w:firstLineChars="200"/>
        <w:rPr>
          <w:rFonts w:hint="eastAsia"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本</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次修订</w:t>
      </w:r>
      <w:r>
        <w:rPr>
          <w:rFonts w:hint="eastAsia" w:ascii="宋体" w:hAnsi="宋体" w:cs="宋体"/>
          <w:color w:val="0D0D0D" w:themeColor="text1" w:themeTint="F2"/>
          <w:szCs w:val="21"/>
          <w14:textFill>
            <w14:solidFill>
              <w14:schemeClr w14:val="tx1">
                <w14:lumMod w14:val="95000"/>
                <w14:lumOff w14:val="5000"/>
              </w14:schemeClr>
            </w14:solidFill>
          </w14:textFill>
        </w:rPr>
        <w:t>充分考虑了目前铜及铜合金生产、研发、应用和检测的实际技术水平，</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在原基础上向上扩展了方法的测定范围，使其在铜及铜合金的检测中具有更广泛的适用性。本文件的修订提高了铜及铜合金检测标准与产品标准适配性，进一步增强了检测方法的操作规范性，推进了铜及铜合金化学分析标准体系的健全完善</w:t>
      </w:r>
      <w:r>
        <w:rPr>
          <w:rFonts w:hint="eastAsia" w:ascii="宋体" w:hAnsi="宋体" w:cs="宋体"/>
          <w:color w:val="0D0D0D" w:themeColor="text1" w:themeTint="F2"/>
          <w:szCs w:val="21"/>
          <w14:textFill>
            <w14:solidFill>
              <w14:schemeClr w14:val="tx1">
                <w14:lumMod w14:val="95000"/>
                <w14:lumOff w14:val="5000"/>
              </w14:schemeClr>
            </w14:solidFill>
          </w14:textFill>
        </w:rPr>
        <w:t>。</w:t>
      </w:r>
    </w:p>
    <w:p w14:paraId="71F9EF74">
      <w:pPr>
        <w:ind w:firstLine="420" w:firstLineChars="200"/>
        <w:rPr>
          <w:rFonts w:hint="eastAsia" w:ascii="宋体" w:hAnsi="宋体" w:cs="宋体"/>
          <w:color w:val="0D0D0D" w:themeColor="text1" w:themeTint="F2"/>
          <w:szCs w:val="21"/>
          <w:highlight w:val="yellow"/>
          <w14:textFill>
            <w14:solidFill>
              <w14:schemeClr w14:val="tx1">
                <w14:lumMod w14:val="95000"/>
                <w14:lumOff w14:val="5000"/>
              </w14:schemeClr>
            </w14:solidFill>
          </w14:textFill>
        </w:rPr>
        <w:sectPr>
          <w:headerReference r:id="rId10" w:type="first"/>
          <w:footerReference r:id="rId13" w:type="first"/>
          <w:headerReference r:id="rId8" w:type="default"/>
          <w:footerReference r:id="rId11" w:type="default"/>
          <w:headerReference r:id="rId9" w:type="even"/>
          <w:footerReference r:id="rId12" w:type="even"/>
          <w:pgSz w:w="11906" w:h="16838"/>
          <w:pgMar w:top="567" w:right="851" w:bottom="851" w:left="1418" w:header="851" w:footer="680" w:gutter="0"/>
          <w:pgNumType w:fmt="upperRoman" w:start="1"/>
          <w:cols w:space="720" w:num="1"/>
          <w:titlePg/>
          <w:docGrid w:type="linesAndChars" w:linePitch="312" w:charSpace="0"/>
        </w:sectPr>
      </w:pPr>
    </w:p>
    <w:p w14:paraId="3F6A50F3">
      <w:pPr>
        <w:adjustRightInd w:val="0"/>
        <w:snapToGrid w:val="0"/>
        <w:jc w:val="center"/>
        <w:rPr>
          <w:rFonts w:ascii="黑体" w:hAnsi="黑体" w:eastAsia="黑体"/>
          <w:color w:val="000000"/>
          <w:sz w:val="32"/>
          <w:szCs w:val="32"/>
        </w:rPr>
      </w:pPr>
      <w:bookmarkStart w:id="2" w:name="_Toc231057302"/>
      <w:r>
        <w:rPr>
          <w:rFonts w:hint="eastAsia" w:ascii="黑体" w:hAnsi="黑体" w:eastAsia="黑体"/>
          <w:color w:val="000000"/>
          <w:sz w:val="32"/>
          <w:szCs w:val="32"/>
        </w:rPr>
        <w:t>铜</w:t>
      </w:r>
      <w:r>
        <w:rPr>
          <w:rFonts w:ascii="黑体" w:hAnsi="黑体" w:eastAsia="黑体"/>
          <w:color w:val="000000"/>
          <w:sz w:val="32"/>
          <w:szCs w:val="32"/>
        </w:rPr>
        <w:t>及</w:t>
      </w:r>
      <w:r>
        <w:rPr>
          <w:rFonts w:hint="eastAsia" w:ascii="黑体" w:hAnsi="黑体" w:eastAsia="黑体"/>
          <w:color w:val="000000"/>
          <w:sz w:val="32"/>
          <w:szCs w:val="32"/>
        </w:rPr>
        <w:t>铜合金</w:t>
      </w:r>
      <w:r>
        <w:rPr>
          <w:rFonts w:ascii="黑体" w:hAnsi="黑体" w:eastAsia="黑体"/>
          <w:color w:val="000000"/>
          <w:sz w:val="32"/>
          <w:szCs w:val="32"/>
        </w:rPr>
        <w:t>化学分析方法</w:t>
      </w:r>
    </w:p>
    <w:p w14:paraId="01B4FEEC">
      <w:pPr>
        <w:adjustRightInd w:val="0"/>
        <w:snapToGrid w:val="0"/>
        <w:jc w:val="center"/>
        <w:rPr>
          <w:rFonts w:ascii="黑体" w:hAnsi="黑体" w:eastAsia="黑体"/>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lang w:val="en-US" w:eastAsia="zh-CN"/>
        </w:rPr>
        <w:t>21</w:t>
      </w:r>
      <w:r>
        <w:rPr>
          <w:rFonts w:ascii="黑体" w:hAnsi="黑体" w:eastAsia="黑体"/>
          <w:color w:val="000000"/>
          <w:sz w:val="32"/>
          <w:szCs w:val="32"/>
        </w:rPr>
        <w:t>部分：</w:t>
      </w:r>
      <w:r>
        <w:rPr>
          <w:rFonts w:hint="eastAsia" w:ascii="黑体" w:hAnsi="黑体" w:eastAsia="黑体"/>
          <w:color w:val="000000"/>
          <w:sz w:val="32"/>
          <w:szCs w:val="32"/>
          <w:lang w:eastAsia="zh-CN"/>
        </w:rPr>
        <w:t>钛</w:t>
      </w:r>
      <w:r>
        <w:rPr>
          <w:rFonts w:hint="eastAsia" w:ascii="黑体" w:hAnsi="黑体" w:eastAsia="黑体"/>
          <w:color w:val="000000"/>
          <w:sz w:val="32"/>
          <w:szCs w:val="32"/>
        </w:rPr>
        <w:t>含量</w:t>
      </w:r>
      <w:r>
        <w:rPr>
          <w:rFonts w:ascii="黑体" w:hAnsi="黑体" w:eastAsia="黑体"/>
          <w:color w:val="000000"/>
          <w:sz w:val="32"/>
          <w:szCs w:val="32"/>
        </w:rPr>
        <w:t>的测定</w:t>
      </w:r>
    </w:p>
    <w:bookmarkEnd w:id="2"/>
    <w:p w14:paraId="71411880">
      <w:pPr>
        <w:widowControl/>
        <w:numPr>
          <w:ilvl w:val="1"/>
          <w:numId w:val="0"/>
        </w:numPr>
        <w:spacing w:before="486" w:beforeLines="150" w:after="486" w:afterLines="150"/>
        <w:outlineLvl w:val="1"/>
        <w:rPr>
          <w:rFonts w:eastAsia="黑体"/>
          <w:kern w:val="0"/>
          <w:szCs w:val="20"/>
        </w:rPr>
      </w:pPr>
      <w:r>
        <w:rPr>
          <w:rFonts w:hint="eastAsia" w:ascii="黑体" w:hAnsi="宋体" w:eastAsia="黑体"/>
          <w:kern w:val="0"/>
          <w:szCs w:val="20"/>
        </w:rPr>
        <w:t>1  范围</w:t>
      </w:r>
    </w:p>
    <w:p w14:paraId="258F2C88">
      <w:pPr>
        <w:pStyle w:val="68"/>
        <w:ind w:firstLine="420"/>
        <w:rPr>
          <w:rFonts w:hint="default" w:ascii="Times New Roman" w:hAnsi="Times New Roman" w:cs="Times New Roman"/>
          <w:highlight w:val="none"/>
        </w:rPr>
      </w:pPr>
      <w:r>
        <w:rPr>
          <w:rFonts w:hint="eastAsia"/>
        </w:rPr>
        <w:t>本</w:t>
      </w:r>
      <w:r>
        <w:rPr>
          <w:rFonts w:hint="eastAsia"/>
          <w:lang w:eastAsia="zh-CN"/>
        </w:rPr>
        <w:t>文件</w:t>
      </w:r>
      <w:r>
        <w:rPr>
          <w:rFonts w:hint="eastAsia"/>
        </w:rPr>
        <w:t>规定了</w:t>
      </w:r>
      <w:r>
        <w:rPr>
          <w:rFonts w:hint="default" w:ascii="Times New Roman" w:hAnsi="Times New Roman" w:cs="Times New Roman"/>
          <w:bCs/>
          <w:highlight w:val="none"/>
          <w:lang w:eastAsia="zh-CN"/>
        </w:rPr>
        <w:t>铜及铜合金中钛含量</w:t>
      </w:r>
      <w:r>
        <w:rPr>
          <w:rFonts w:hint="default" w:ascii="Times New Roman" w:hAnsi="Times New Roman" w:cs="Times New Roman"/>
          <w:bCs/>
          <w:highlight w:val="none"/>
        </w:rPr>
        <w:t>的分析方法</w:t>
      </w:r>
      <w:r>
        <w:rPr>
          <w:rFonts w:hint="default" w:ascii="Times New Roman" w:hAnsi="Times New Roman" w:cs="Times New Roman"/>
          <w:highlight w:val="none"/>
        </w:rPr>
        <w:t>。</w:t>
      </w:r>
    </w:p>
    <w:p w14:paraId="5505030B">
      <w:pPr>
        <w:pStyle w:val="68"/>
        <w:ind w:firstLine="420"/>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本标准适用于铜及铜合金中</w:t>
      </w:r>
      <w:r>
        <w:rPr>
          <w:rFonts w:hint="default" w:ascii="Times New Roman" w:hAnsi="Times New Roman" w:cs="Times New Roman"/>
          <w:bCs/>
          <w:highlight w:val="none"/>
          <w:lang w:eastAsia="zh-CN"/>
        </w:rPr>
        <w:t>钛</w:t>
      </w:r>
      <w:r>
        <w:rPr>
          <w:rFonts w:hint="default" w:ascii="Times New Roman" w:hAnsi="Times New Roman" w:cs="Times New Roman"/>
          <w:highlight w:val="none"/>
        </w:rPr>
        <w:t>含量的测定。</w:t>
      </w:r>
      <w:r>
        <w:rPr>
          <w:rFonts w:hint="default" w:ascii="Times New Roman" w:hAnsi="Times New Roman" w:cs="Times New Roman"/>
          <w:highlight w:val="none"/>
          <w:lang w:eastAsia="zh-CN"/>
        </w:rPr>
        <w:t>测定范围</w:t>
      </w:r>
      <w:r>
        <w:rPr>
          <w:rFonts w:hint="default" w:ascii="Times New Roman" w:hAnsi="Times New Roman" w:cs="Times New Roman"/>
          <w:highlight w:val="none"/>
          <w:lang w:val="en-US" w:eastAsia="zh-CN"/>
        </w:rPr>
        <w:t>0.010%</w:t>
      </w: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5.0</w:t>
      </w:r>
      <w:r>
        <w:rPr>
          <w:rFonts w:hint="default" w:ascii="Times New Roman" w:hAnsi="Times New Roman" w:cs="Times New Roman"/>
          <w:szCs w:val="21"/>
          <w:highlight w:val="none"/>
        </w:rPr>
        <w:t>0%。</w:t>
      </w:r>
    </w:p>
    <w:p w14:paraId="4B046E93">
      <w:pPr>
        <w:widowControl/>
        <w:numPr>
          <w:ilvl w:val="1"/>
          <w:numId w:val="0"/>
        </w:numPr>
        <w:spacing w:before="486" w:beforeLines="150" w:after="486" w:afterLines="150"/>
        <w:outlineLvl w:val="1"/>
        <w:rPr>
          <w:rFonts w:ascii="黑体" w:hAnsi="宋体" w:eastAsia="黑体"/>
          <w:kern w:val="0"/>
          <w:szCs w:val="20"/>
        </w:rPr>
      </w:pPr>
      <w:r>
        <w:rPr>
          <w:rFonts w:hint="eastAsia" w:ascii="黑体" w:hAnsi="宋体" w:eastAsia="黑体"/>
          <w:kern w:val="0"/>
          <w:szCs w:val="20"/>
        </w:rPr>
        <w:t>2  规范性引用文件</w:t>
      </w:r>
    </w:p>
    <w:p w14:paraId="5C07DEFB">
      <w:pPr>
        <w:widowControl/>
        <w:numPr>
          <w:ilvl w:val="1"/>
          <w:numId w:val="0"/>
        </w:numPr>
        <w:spacing w:before="156" w:after="156"/>
        <w:ind w:firstLine="420" w:firstLineChars="200"/>
        <w:outlineLvl w:val="1"/>
        <w:rPr>
          <w:rFonts w:hint="default" w:ascii="Times New Roman" w:hAnsi="Times New Roman" w:cs="Times New Roman"/>
          <w:kern w:val="0"/>
          <w:szCs w:val="20"/>
        </w:rPr>
      </w:pPr>
      <w:r>
        <w:rPr>
          <w:rFonts w:hint="eastAsia" w:ascii="宋体" w:hAnsi="宋体"/>
          <w:kern w:val="0"/>
          <w:szCs w:val="20"/>
        </w:rPr>
        <w:t>下</w:t>
      </w:r>
      <w:r>
        <w:rPr>
          <w:rFonts w:hint="eastAsia"/>
          <w:kern w:val="0"/>
          <w:szCs w:val="20"/>
        </w:rPr>
        <w:t>列文件中的内容通过文中的规范性引用而构成本文件必不可少的条款。其中，注日期的引用文件，仅该日期</w:t>
      </w:r>
      <w:r>
        <w:rPr>
          <w:rFonts w:hint="default" w:ascii="Times New Roman" w:hAnsi="Times New Roman" w:cs="Times New Roman"/>
          <w:kern w:val="0"/>
          <w:szCs w:val="20"/>
        </w:rPr>
        <w:t>对应的版本适用于本文件；不注日期的引用文件，其最新版本（包括所有的修改单）适用于本文件。</w:t>
      </w:r>
    </w:p>
    <w:p w14:paraId="3AABDC34">
      <w:pPr>
        <w:widowControl/>
        <w:numPr>
          <w:ilvl w:val="1"/>
          <w:numId w:val="0"/>
        </w:numPr>
        <w:spacing w:before="156" w:after="156"/>
        <w:ind w:firstLine="420" w:firstLineChars="200"/>
        <w:outlineLvl w:val="1"/>
        <w:rPr>
          <w:ins w:id="0" w:author="李绍文" w:date="2025-11-30T17:15:14Z"/>
          <w:rFonts w:hint="eastAsia" w:ascii="Times New Roman" w:hAnsi="Times New Roman" w:eastAsia="宋体" w:cs="Times New Roman"/>
          <w:kern w:val="0"/>
          <w:szCs w:val="20"/>
          <w:lang w:val="en-US" w:eastAsia="zh-CN"/>
        </w:rPr>
      </w:pPr>
      <w:ins w:id="1" w:author="李绍文" w:date="2025-11-30T17:15:14Z">
        <w:r>
          <w:rPr>
            <w:rFonts w:hint="default" w:ascii="Times New Roman" w:hAnsi="Times New Roman" w:cs="Times New Roman"/>
            <w:color w:val="000000"/>
            <w:kern w:val="2"/>
            <w:sz w:val="21"/>
            <w:szCs w:val="21"/>
          </w:rPr>
          <w:t>GB/T 6682</w:t>
        </w:r>
      </w:ins>
      <w:ins w:id="2" w:author="李绍文" w:date="2025-11-30T17:15:14Z">
        <w:r>
          <w:rPr>
            <w:rFonts w:hint="eastAsia" w:cs="Times New Roman"/>
            <w:color w:val="000000"/>
            <w:kern w:val="2"/>
            <w:sz w:val="21"/>
            <w:szCs w:val="21"/>
            <w:lang w:val="en-US" w:eastAsia="zh-CN"/>
          </w:rPr>
          <w:t xml:space="preserve"> 分析实验室用水规格和试验方法</w:t>
        </w:r>
      </w:ins>
    </w:p>
    <w:p w14:paraId="291CE7C9">
      <w:pPr>
        <w:widowControl/>
        <w:numPr>
          <w:ilvl w:val="1"/>
          <w:numId w:val="0"/>
        </w:numPr>
        <w:spacing w:before="156" w:after="156"/>
        <w:ind w:firstLine="420" w:firstLineChars="200"/>
        <w:outlineLvl w:val="1"/>
        <w:rPr>
          <w:rFonts w:hint="default" w:ascii="Times New Roman" w:hAnsi="Times New Roman" w:eastAsia="宋体" w:cs="Times New Roman"/>
          <w:kern w:val="0"/>
          <w:szCs w:val="20"/>
        </w:rPr>
      </w:pPr>
      <w:r>
        <w:rPr>
          <w:rFonts w:hint="default" w:ascii="Times New Roman" w:hAnsi="Times New Roman" w:eastAsia="宋体" w:cs="Times New Roman"/>
          <w:kern w:val="0"/>
          <w:szCs w:val="20"/>
        </w:rPr>
        <w:t>YS/T 668 铜及铜合金理化检测取样方法</w:t>
      </w:r>
    </w:p>
    <w:p w14:paraId="02236CC7">
      <w:pPr>
        <w:widowControl/>
        <w:numPr>
          <w:ilvl w:val="1"/>
          <w:numId w:val="0"/>
        </w:numPr>
        <w:spacing w:before="313" w:beforeLines="100" w:after="313" w:afterLines="100"/>
        <w:ind w:firstLine="0" w:firstLineChars="0"/>
        <w:outlineLvl w:val="1"/>
        <w:rPr>
          <w:rFonts w:hint="eastAsia" w:ascii="黑体" w:hAnsi="宋体" w:eastAsia="黑体"/>
          <w:kern w:val="0"/>
          <w:szCs w:val="20"/>
          <w:lang w:val="en-US" w:eastAsia="zh-CN"/>
        </w:rPr>
      </w:pPr>
      <w:r>
        <w:rPr>
          <w:rFonts w:hint="eastAsia" w:ascii="黑体" w:hAnsi="宋体" w:eastAsia="黑体"/>
          <w:kern w:val="0"/>
          <w:szCs w:val="20"/>
          <w:lang w:val="en-US" w:eastAsia="zh-CN"/>
        </w:rPr>
        <w:t>3</w:t>
      </w:r>
      <w:r>
        <w:rPr>
          <w:rFonts w:hint="eastAsia" w:ascii="黑体" w:hAnsi="宋体" w:eastAsia="黑体"/>
          <w:kern w:val="0"/>
          <w:szCs w:val="20"/>
        </w:rPr>
        <w:t xml:space="preserve">  </w:t>
      </w:r>
      <w:r>
        <w:rPr>
          <w:rFonts w:hint="eastAsia" w:ascii="黑体" w:hAnsi="宋体" w:eastAsia="黑体"/>
          <w:kern w:val="0"/>
          <w:szCs w:val="20"/>
          <w:lang w:val="en-US" w:eastAsia="zh-CN"/>
        </w:rPr>
        <w:t>术语和定义</w:t>
      </w:r>
    </w:p>
    <w:p w14:paraId="237ABF81">
      <w:pPr>
        <w:widowControl/>
        <w:numPr>
          <w:ilvl w:val="1"/>
          <w:numId w:val="0"/>
        </w:numPr>
        <w:spacing w:before="156" w:after="156"/>
        <w:ind w:firstLine="0" w:firstLineChars="0"/>
        <w:outlineLvl w:val="1"/>
        <w:rPr>
          <w:rFonts w:hint="eastAsia" w:ascii="宋体" w:hAnsi="宋体" w:eastAsia="宋体" w:cs="宋体"/>
          <w:kern w:val="0"/>
          <w:szCs w:val="20"/>
        </w:rPr>
      </w:pPr>
      <w:r>
        <w:rPr>
          <w:rFonts w:hint="eastAsia" w:ascii="黑体" w:hAnsi="宋体" w:eastAsia="黑体"/>
          <w:kern w:val="0"/>
          <w:szCs w:val="20"/>
          <w:lang w:val="en-US" w:eastAsia="zh-CN"/>
        </w:rPr>
        <w:t xml:space="preserve">   </w:t>
      </w:r>
      <w:r>
        <w:rPr>
          <w:rFonts w:hint="eastAsia" w:ascii="宋体" w:hAnsi="宋体" w:cs="宋体"/>
          <w:kern w:val="0"/>
          <w:szCs w:val="20"/>
        </w:rPr>
        <w:t>本文件没有需要界定的术语和定义。</w:t>
      </w:r>
    </w:p>
    <w:p w14:paraId="47629608">
      <w:pPr>
        <w:widowControl/>
        <w:numPr>
          <w:ilvl w:val="1"/>
          <w:numId w:val="0"/>
        </w:numPr>
        <w:spacing w:before="486" w:beforeLines="150" w:after="486" w:afterLines="150"/>
        <w:outlineLvl w:val="1"/>
        <w:rPr>
          <w:rFonts w:ascii="黑体" w:hAnsi="宋体" w:eastAsia="黑体"/>
          <w:kern w:val="0"/>
          <w:szCs w:val="20"/>
        </w:rPr>
      </w:pPr>
      <w:r>
        <w:rPr>
          <w:rFonts w:hint="eastAsia" w:ascii="黑体" w:hAnsi="宋体" w:eastAsia="黑体"/>
          <w:kern w:val="0"/>
          <w:szCs w:val="20"/>
          <w:lang w:val="en-US" w:eastAsia="zh-CN"/>
        </w:rPr>
        <w:t>4</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w:t>
      </w:r>
      <w:r>
        <w:rPr>
          <w:rFonts w:hint="eastAsia" w:ascii="黑体" w:hAnsi="宋体" w:eastAsia="黑体"/>
          <w:kern w:val="0"/>
          <w:szCs w:val="20"/>
        </w:rPr>
        <w:t>原理</w:t>
      </w:r>
    </w:p>
    <w:p w14:paraId="4D8F057F">
      <w:pPr>
        <w:widowControl/>
        <w:numPr>
          <w:ilvl w:val="1"/>
          <w:numId w:val="0"/>
        </w:numPr>
        <w:spacing w:before="486" w:beforeLines="150" w:after="486" w:afterLines="150"/>
        <w:ind w:firstLine="420" w:firstLineChars="200"/>
        <w:outlineLvl w:val="1"/>
        <w:rPr>
          <w:rFonts w:hint="default" w:ascii="Times New Roman" w:hAnsi="Times New Roman" w:eastAsia="宋体" w:cs="Times New Roman"/>
          <w:szCs w:val="21"/>
        </w:rPr>
      </w:pPr>
      <w:r>
        <w:rPr>
          <w:rFonts w:hint="default" w:ascii="Times New Roman" w:hAnsi="Times New Roman" w:eastAsia="宋体" w:cs="Times New Roman"/>
          <w:szCs w:val="21"/>
        </w:rPr>
        <w:t>试料用硝酸溶解，于硫酸性溶液中，加入过氧化氢使其与钛生成黄色络合物，于分光光度计波长410nm处测量吸光度。</w:t>
      </w:r>
    </w:p>
    <w:p w14:paraId="1E7DEA30">
      <w:pPr>
        <w:widowControl/>
        <w:numPr>
          <w:ilvl w:val="1"/>
          <w:numId w:val="0"/>
        </w:numPr>
        <w:spacing w:before="486" w:beforeLines="150" w:after="486" w:afterLines="150"/>
        <w:outlineLvl w:val="1"/>
        <w:rPr>
          <w:rFonts w:hint="eastAsia" w:ascii="黑体" w:hAnsi="宋体" w:eastAsia="黑体"/>
          <w:kern w:val="0"/>
          <w:szCs w:val="20"/>
        </w:rPr>
      </w:pPr>
      <w:r>
        <w:rPr>
          <w:rFonts w:hint="eastAsia" w:ascii="黑体" w:hAnsi="宋体" w:eastAsia="黑体"/>
          <w:kern w:val="0"/>
          <w:szCs w:val="20"/>
          <w:lang w:val="en-US" w:eastAsia="zh-CN"/>
        </w:rPr>
        <w:t>5</w:t>
      </w:r>
      <w:r>
        <w:rPr>
          <w:rFonts w:hint="eastAsia" w:ascii="黑体" w:hAnsi="宋体" w:eastAsia="黑体"/>
          <w:kern w:val="0"/>
          <w:szCs w:val="20"/>
        </w:rPr>
        <w:t xml:space="preserve">  试剂或材料</w:t>
      </w:r>
    </w:p>
    <w:p w14:paraId="531A4281">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ins w:id="3" w:author="李绍文" w:date="2025-11-30T16:52:00Z"/>
          <w:rFonts w:hint="eastAsia" w:ascii="黑体" w:hAnsi="宋体" w:eastAsia="黑体"/>
          <w:kern w:val="0"/>
          <w:szCs w:val="20"/>
        </w:rPr>
      </w:pPr>
      <w:ins w:id="4" w:author="李绍文" w:date="2025-11-30T16:52:00Z">
        <w:r>
          <w:rPr>
            <w:rFonts w:hint="eastAsia" w:ascii="宋体" w:hAnsi="宋体" w:eastAsia="宋体" w:cs="宋体"/>
            <w:kern w:val="0"/>
            <w:szCs w:val="20"/>
          </w:rPr>
          <w:t>除非另有说明，在分析中仅使用确认为分析纯的试剂和</w:t>
        </w:r>
      </w:ins>
      <w:ins w:id="5" w:author="李绍文" w:date="2025-11-30T16:52:00Z">
        <w:r>
          <w:rPr>
            <w:rFonts w:hint="eastAsia" w:ascii="宋体" w:hAnsi="宋体"/>
            <w:color w:val="000000"/>
            <w:kern w:val="2"/>
            <w:sz w:val="21"/>
            <w:szCs w:val="21"/>
          </w:rPr>
          <w:t>和</w:t>
        </w:r>
      </w:ins>
      <w:ins w:id="6" w:author="李绍文" w:date="2025-11-30T16:52:00Z">
        <w:r>
          <w:rPr>
            <w:rFonts w:hint="default" w:ascii="宋体" w:hAnsi="宋体" w:cs="Times New Roman"/>
            <w:color w:val="000000"/>
            <w:kern w:val="2"/>
            <w:sz w:val="21"/>
            <w:szCs w:val="21"/>
          </w:rPr>
          <w:t>符</w:t>
        </w:r>
      </w:ins>
      <w:ins w:id="7" w:author="李绍文" w:date="2025-11-30T16:52:00Z">
        <w:r>
          <w:rPr>
            <w:rFonts w:hint="default" w:ascii="Times New Roman" w:hAnsi="Times New Roman" w:cs="Times New Roman"/>
            <w:color w:val="000000"/>
            <w:kern w:val="2"/>
            <w:sz w:val="21"/>
            <w:szCs w:val="21"/>
          </w:rPr>
          <w:t>合GB/T 6682规定</w:t>
        </w:r>
      </w:ins>
      <w:ins w:id="8" w:author="李绍文" w:date="2025-11-30T16:52:00Z">
        <w:r>
          <w:rPr>
            <w:rFonts w:hint="eastAsia" w:ascii="宋体" w:hAnsi="宋体"/>
            <w:color w:val="000000"/>
            <w:kern w:val="2"/>
            <w:sz w:val="21"/>
            <w:szCs w:val="21"/>
          </w:rPr>
          <w:t>的二级水</w:t>
        </w:r>
      </w:ins>
      <w:ins w:id="9" w:author="李绍文" w:date="2025-11-30T16:52:00Z">
        <w:r>
          <w:rPr>
            <w:rFonts w:hint="eastAsia" w:ascii="黑体" w:hAnsi="宋体" w:eastAsia="黑体"/>
            <w:kern w:val="0"/>
            <w:szCs w:val="20"/>
          </w:rPr>
          <w:t>。</w:t>
        </w:r>
      </w:ins>
    </w:p>
    <w:p w14:paraId="20FF6ECB">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del w:id="10" w:author="李绍文" w:date="2025-11-30T16:52:04Z"/>
          <w:rFonts w:hint="eastAsia" w:ascii="黑体" w:hAnsi="宋体" w:eastAsia="黑体"/>
          <w:kern w:val="0"/>
          <w:szCs w:val="20"/>
        </w:rPr>
      </w:pPr>
      <w:del w:id="11" w:author="李绍文" w:date="2025-11-30T16:52:04Z">
        <w:r>
          <w:rPr>
            <w:rFonts w:hint="eastAsia" w:ascii="宋体" w:hAnsi="宋体" w:eastAsia="宋体" w:cs="宋体"/>
            <w:kern w:val="0"/>
            <w:szCs w:val="20"/>
          </w:rPr>
          <w:delText>除非另有说明，在分析中仅使用确认为分析纯的试剂和蒸馏水或去离子水或相当纯度的水</w:delText>
        </w:r>
      </w:del>
      <w:del w:id="12" w:author="李绍文" w:date="2025-11-30T16:52:04Z">
        <w:r>
          <w:rPr>
            <w:rFonts w:hint="eastAsia" w:ascii="黑体" w:hAnsi="宋体" w:eastAsia="黑体"/>
            <w:kern w:val="0"/>
            <w:szCs w:val="20"/>
          </w:rPr>
          <w:delText>。</w:delText>
        </w:r>
      </w:del>
    </w:p>
    <w:p w14:paraId="6A483E77">
      <w:pPr>
        <w:pStyle w:val="90"/>
        <w:numPr>
          <w:ilvl w:val="1"/>
          <w:numId w:val="0"/>
        </w:numPr>
        <w:spacing w:before="162" w:beforeLines="50" w:after="162" w:afterLines="50"/>
        <w:jc w:val="left"/>
        <w:rPr>
          <w:rFonts w:hint="eastAsia" w:ascii="宋体" w:hAnsi="宋体" w:eastAsia="宋体" w:cs="宋体"/>
          <w:kern w:val="2"/>
          <w:szCs w:val="24"/>
          <w:lang w:eastAsia="zh-CN"/>
        </w:rPr>
      </w:pPr>
      <w:r>
        <w:rPr>
          <w:rFonts w:hint="eastAsia" w:hAnsi="黑体" w:cs="黑体"/>
          <w:kern w:val="2"/>
          <w:szCs w:val="24"/>
          <w:lang w:val="en-US" w:eastAsia="zh-CN"/>
        </w:rPr>
        <w:t xml:space="preserve">5.1  </w:t>
      </w:r>
      <w:r>
        <w:rPr>
          <w:rFonts w:hint="eastAsia" w:ascii="宋体" w:hAnsi="宋体" w:eastAsia="宋体" w:cs="宋体"/>
          <w:kern w:val="2"/>
          <w:sz w:val="21"/>
          <w:szCs w:val="24"/>
          <w:lang w:val="en-US" w:eastAsia="zh-CN" w:bidi="ar-SA"/>
        </w:rPr>
        <w:t>硫酸铵</w:t>
      </w:r>
      <w:r>
        <w:rPr>
          <w:rFonts w:hint="eastAsia" w:ascii="宋体" w:hAnsi="宋体" w:eastAsia="宋体" w:cs="宋体"/>
          <w:kern w:val="2"/>
          <w:szCs w:val="24"/>
          <w:lang w:eastAsia="zh-CN"/>
        </w:rPr>
        <w:t>。</w:t>
      </w:r>
    </w:p>
    <w:p w14:paraId="417CDA3B">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kern w:val="2"/>
          <w:szCs w:val="24"/>
          <w:lang w:eastAsia="zh-CN"/>
        </w:rPr>
      </w:pPr>
      <w:r>
        <w:rPr>
          <w:rFonts w:hint="eastAsia" w:ascii="黑体" w:hAnsi="黑体" w:eastAsia="黑体" w:cs="黑体"/>
          <w:kern w:val="2"/>
          <w:sz w:val="21"/>
          <w:szCs w:val="24"/>
          <w:lang w:val="en-US" w:eastAsia="zh-CN" w:bidi="ar-SA"/>
        </w:rPr>
        <w:t>5.2</w:t>
      </w:r>
      <w:r>
        <w:rPr>
          <w:rFonts w:hint="eastAsia" w:ascii="宋体" w:hAnsi="宋体" w:cs="宋体"/>
          <w:kern w:val="2"/>
          <w:szCs w:val="24"/>
          <w:lang w:val="en-US" w:eastAsia="zh-CN"/>
        </w:rPr>
        <w:t xml:space="preserve">  硫酸</w:t>
      </w:r>
      <w:r>
        <w:rPr>
          <w:rFonts w:hint="default" w:ascii="Times New Roman" w:hAnsi="Times New Roman" w:eastAsia="宋体" w:cs="Times New Roman"/>
          <w:kern w:val="2"/>
          <w:szCs w:val="24"/>
          <w:lang w:eastAsia="zh-CN"/>
        </w:rPr>
        <w:t>（</w:t>
      </w:r>
      <w:r>
        <w:rPr>
          <w:rFonts w:hint="default" w:ascii="Times New Roman" w:hAnsi="Times New Roman" w:eastAsia="宋体" w:cs="Times New Roman"/>
          <w:i/>
          <w:iCs/>
          <w:kern w:val="2"/>
          <w:szCs w:val="24"/>
          <w:lang w:eastAsia="zh-CN"/>
        </w:rPr>
        <w:t>ρ</w:t>
      </w:r>
      <w:ins w:id="13" w:author="李绍文" w:date="2025-11-30T16:51:35Z">
        <w:r>
          <w:rPr>
            <w:rFonts w:hint="eastAsia" w:cs="Times New Roman"/>
            <w:i/>
            <w:iCs/>
            <w:kern w:val="2"/>
            <w:szCs w:val="24"/>
            <w:lang w:val="en-US" w:eastAsia="zh-CN"/>
          </w:rPr>
          <w:t>=</w:t>
        </w:r>
      </w:ins>
      <w:r>
        <w:rPr>
          <w:rFonts w:hint="default" w:ascii="Times New Roman" w:hAnsi="Times New Roman" w:eastAsia="宋体" w:cs="Times New Roman"/>
          <w:kern w:val="2"/>
          <w:szCs w:val="24"/>
          <w:lang w:eastAsia="zh-CN"/>
        </w:rPr>
        <w:t>1.84g/mL）。</w:t>
      </w:r>
    </w:p>
    <w:p w14:paraId="5E2571EC">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宋体" w:hAnsi="宋体" w:eastAsia="宋体" w:cs="宋体"/>
          <w:kern w:val="2"/>
          <w:szCs w:val="24"/>
          <w:lang w:val="en-US" w:eastAsia="zh-CN"/>
        </w:rPr>
      </w:pPr>
      <w:r>
        <w:rPr>
          <w:rFonts w:hint="eastAsia" w:ascii="黑体" w:hAnsi="黑体" w:eastAsia="黑体" w:cs="黑体"/>
          <w:kern w:val="2"/>
          <w:sz w:val="21"/>
          <w:szCs w:val="24"/>
          <w:lang w:val="en-US" w:eastAsia="zh-CN" w:bidi="ar-SA"/>
        </w:rPr>
        <w:t>5.3</w:t>
      </w:r>
      <w:r>
        <w:rPr>
          <w:rFonts w:hint="eastAsia" w:ascii="宋体" w:hAnsi="宋体" w:cs="宋体"/>
          <w:kern w:val="2"/>
          <w:szCs w:val="24"/>
          <w:lang w:val="en-US" w:eastAsia="zh-CN"/>
        </w:rPr>
        <w:t xml:space="preserve">  氢氟</w:t>
      </w:r>
      <w:r>
        <w:rPr>
          <w:rFonts w:hint="default" w:ascii="Times New Roman" w:hAnsi="Times New Roman" w:cs="Times New Roman"/>
          <w:kern w:val="2"/>
          <w:szCs w:val="24"/>
          <w:lang w:val="en-US" w:eastAsia="zh-CN"/>
        </w:rPr>
        <w:t>酸</w:t>
      </w:r>
      <w:r>
        <w:rPr>
          <w:rFonts w:hint="default" w:ascii="Times New Roman" w:hAnsi="Times New Roman" w:eastAsia="宋体" w:cs="Times New Roman"/>
          <w:kern w:val="2"/>
          <w:szCs w:val="24"/>
          <w:lang w:eastAsia="zh-CN"/>
        </w:rPr>
        <w:t>（</w:t>
      </w:r>
      <w:r>
        <w:rPr>
          <w:rFonts w:hint="default" w:ascii="Times New Roman" w:hAnsi="Times New Roman" w:eastAsia="宋体" w:cs="Times New Roman"/>
          <w:i/>
          <w:iCs/>
          <w:kern w:val="2"/>
          <w:szCs w:val="24"/>
          <w:lang w:eastAsia="zh-CN"/>
        </w:rPr>
        <w:t>ρ</w:t>
      </w:r>
      <w:ins w:id="14" w:author="李绍文" w:date="2025-11-30T16:51:43Z">
        <w:r>
          <w:rPr>
            <w:rFonts w:hint="eastAsia" w:cs="Times New Roman"/>
            <w:i/>
            <w:iCs/>
            <w:kern w:val="2"/>
            <w:szCs w:val="24"/>
            <w:lang w:val="en-US" w:eastAsia="zh-CN"/>
          </w:rPr>
          <w:t>=</w:t>
        </w:r>
      </w:ins>
      <w:del w:id="15" w:author="李绍文" w:date="2025-11-30T16:51:43Z">
        <w:r>
          <w:rPr>
            <w:rFonts w:hint="eastAsia" w:cs="Times New Roman"/>
            <w:i/>
            <w:iCs/>
            <w:kern w:val="2"/>
            <w:szCs w:val="24"/>
            <w:lang w:val="en-US" w:eastAsia="zh-CN"/>
          </w:rPr>
          <w:delText>=</w:delText>
        </w:r>
      </w:del>
      <w:r>
        <w:rPr>
          <w:rFonts w:hint="default" w:ascii="Times New Roman" w:hAnsi="Times New Roman" w:eastAsia="宋体" w:cs="Times New Roman"/>
          <w:kern w:val="2"/>
          <w:szCs w:val="24"/>
          <w:lang w:eastAsia="zh-CN"/>
        </w:rPr>
        <w:t>1.</w:t>
      </w:r>
      <w:r>
        <w:rPr>
          <w:rFonts w:hint="default" w:ascii="Times New Roman" w:hAnsi="Times New Roman" w:cs="Times New Roman"/>
          <w:kern w:val="2"/>
          <w:szCs w:val="24"/>
          <w:lang w:val="en-US" w:eastAsia="zh-CN"/>
        </w:rPr>
        <w:t>13</w:t>
      </w:r>
      <w:r>
        <w:rPr>
          <w:rFonts w:hint="default" w:ascii="Times New Roman" w:hAnsi="Times New Roman" w:eastAsia="宋体" w:cs="Times New Roman"/>
          <w:kern w:val="2"/>
          <w:szCs w:val="24"/>
          <w:lang w:eastAsia="zh-CN"/>
        </w:rPr>
        <w:t>g/mL）。</w:t>
      </w:r>
    </w:p>
    <w:p w14:paraId="59F2158A">
      <w:pPr>
        <w:pStyle w:val="90"/>
        <w:numPr>
          <w:ilvl w:val="1"/>
          <w:numId w:val="0"/>
        </w:numPr>
        <w:spacing w:before="162" w:beforeLines="50" w:after="162" w:afterLines="50"/>
        <w:jc w:val="left"/>
        <w:rPr>
          <w:rFonts w:hint="eastAsia" w:ascii="Times New Roman" w:eastAsia="宋体"/>
          <w:kern w:val="2"/>
          <w:szCs w:val="24"/>
          <w:lang w:val="en-US" w:eastAsia="zh-CN"/>
        </w:rPr>
      </w:pPr>
      <w:r>
        <w:rPr>
          <w:rFonts w:hint="eastAsia" w:hAnsi="黑体" w:cs="黑体"/>
          <w:kern w:val="2"/>
          <w:szCs w:val="24"/>
          <w:lang w:val="en-US" w:eastAsia="zh-CN"/>
        </w:rPr>
        <w:t>5</w:t>
      </w:r>
      <w:r>
        <w:rPr>
          <w:rFonts w:hint="eastAsia" w:ascii="黑体" w:hAnsi="黑体" w:eastAsia="黑体" w:cs="黑体"/>
          <w:kern w:val="2"/>
          <w:szCs w:val="24"/>
        </w:rPr>
        <w:t>.</w:t>
      </w:r>
      <w:r>
        <w:rPr>
          <w:rFonts w:hint="eastAsia" w:hAnsi="黑体" w:cs="黑体"/>
          <w:kern w:val="2"/>
          <w:szCs w:val="24"/>
          <w:lang w:val="en-US" w:eastAsia="zh-CN"/>
        </w:rPr>
        <w:t>4</w:t>
      </w:r>
      <w:r>
        <w:rPr>
          <w:rFonts w:hint="eastAsia" w:ascii="黑体" w:hAnsi="黑体" w:eastAsia="黑体" w:cs="黑体"/>
          <w:kern w:val="2"/>
          <w:szCs w:val="24"/>
          <w:lang w:val="en-US" w:eastAsia="zh-CN"/>
        </w:rPr>
        <w:t xml:space="preserve"> </w:t>
      </w:r>
      <w:r>
        <w:rPr>
          <w:rFonts w:hint="eastAsia" w:ascii="Times New Roman" w:eastAsia="宋体"/>
          <w:kern w:val="2"/>
          <w:szCs w:val="24"/>
          <w:lang w:val="en-US" w:eastAsia="zh-CN"/>
        </w:rPr>
        <w:t xml:space="preserve"> 硝酸</w:t>
      </w:r>
      <w:r>
        <w:rPr>
          <w:rFonts w:hint="default" w:ascii="Times New Roman" w:hAnsi="Times New Roman" w:eastAsia="宋体" w:cs="Times New Roman"/>
          <w:kern w:val="2"/>
          <w:szCs w:val="24"/>
          <w:lang w:val="en-US" w:eastAsia="zh-CN"/>
        </w:rPr>
        <w:t>（1＋1）。</w:t>
      </w:r>
    </w:p>
    <w:p w14:paraId="3E9877E8">
      <w:pPr>
        <w:rPr>
          <w:rFonts w:hint="default"/>
          <w:kern w:val="2"/>
          <w:szCs w:val="24"/>
          <w:lang w:val="en-US" w:eastAsia="zh-CN"/>
        </w:rPr>
      </w:pPr>
      <w:r>
        <w:rPr>
          <w:rFonts w:hint="eastAsia" w:ascii="黑体" w:hAnsi="黑体" w:eastAsia="黑体" w:cs="黑体"/>
          <w:kern w:val="2"/>
          <w:szCs w:val="24"/>
          <w:lang w:val="en-US" w:eastAsia="zh-CN"/>
        </w:rPr>
        <w:t>5.5</w:t>
      </w:r>
      <w:r>
        <w:rPr>
          <w:rFonts w:hint="eastAsia"/>
          <w:kern w:val="2"/>
          <w:szCs w:val="24"/>
          <w:lang w:val="en-US" w:eastAsia="zh-CN"/>
        </w:rPr>
        <w:t xml:space="preserve">  硫</w:t>
      </w:r>
      <w:r>
        <w:rPr>
          <w:rFonts w:hint="eastAsia" w:ascii="Times New Roman" w:eastAsia="宋体"/>
          <w:kern w:val="2"/>
          <w:szCs w:val="24"/>
          <w:lang w:val="en-US" w:eastAsia="zh-CN"/>
        </w:rPr>
        <w:t>酸</w:t>
      </w:r>
      <w:r>
        <w:rPr>
          <w:rFonts w:hint="default" w:ascii="Times New Roman" w:hAnsi="Times New Roman" w:eastAsia="宋体" w:cs="Times New Roman"/>
          <w:kern w:val="2"/>
          <w:szCs w:val="24"/>
          <w:lang w:val="en-US" w:eastAsia="zh-CN"/>
        </w:rPr>
        <w:t>（1＋1）。</w:t>
      </w:r>
    </w:p>
    <w:p w14:paraId="0E75FA39">
      <w:pPr>
        <w:pStyle w:val="90"/>
        <w:keepNext w:val="0"/>
        <w:keepLines w:val="0"/>
        <w:pageBreakBefore w:val="0"/>
        <w:numPr>
          <w:ilvl w:val="1"/>
          <w:numId w:val="0"/>
        </w:numPr>
        <w:kinsoku/>
        <w:wordWrap/>
        <w:overflowPunct/>
        <w:topLinePunct w:val="0"/>
        <w:autoSpaceDE/>
        <w:autoSpaceDN/>
        <w:bidi w:val="0"/>
        <w:adjustRightInd/>
        <w:snapToGrid/>
        <w:spacing w:before="162" w:beforeLines="50" w:after="162" w:afterLines="50" w:line="240" w:lineRule="auto"/>
        <w:jc w:val="left"/>
        <w:textAlignment w:val="auto"/>
        <w:rPr>
          <w:rFonts w:ascii="Times New Roman" w:eastAsia="宋体"/>
          <w:kern w:val="2"/>
          <w:szCs w:val="24"/>
        </w:rPr>
      </w:pPr>
      <w:r>
        <w:rPr>
          <w:rFonts w:hint="eastAsia"/>
          <w:kern w:val="2"/>
          <w:szCs w:val="24"/>
          <w:lang w:val="en-US" w:eastAsia="zh-CN"/>
        </w:rPr>
        <w:t xml:space="preserve">5.6  </w:t>
      </w:r>
      <w:r>
        <w:rPr>
          <w:rFonts w:hint="eastAsia" w:ascii="Times New Roman" w:eastAsia="宋体"/>
          <w:kern w:val="2"/>
          <w:szCs w:val="24"/>
        </w:rPr>
        <w:t>过氧化</w:t>
      </w:r>
      <w:r>
        <w:rPr>
          <w:rFonts w:hint="default" w:ascii="Times New Roman" w:hAnsi="Times New Roman" w:eastAsia="宋体" w:cs="Times New Roman"/>
          <w:kern w:val="2"/>
          <w:szCs w:val="24"/>
        </w:rPr>
        <w:t>氢（1＋9）。</w:t>
      </w:r>
    </w:p>
    <w:p w14:paraId="2D74214E">
      <w:pPr>
        <w:pStyle w:val="90"/>
        <w:keepNext w:val="0"/>
        <w:keepLines w:val="0"/>
        <w:pageBreakBefore w:val="0"/>
        <w:numPr>
          <w:ilvl w:val="1"/>
          <w:numId w:val="0"/>
        </w:numPr>
        <w:kinsoku/>
        <w:wordWrap/>
        <w:overflowPunct/>
        <w:topLinePunct w:val="0"/>
        <w:autoSpaceDE/>
        <w:autoSpaceDN/>
        <w:bidi w:val="0"/>
        <w:adjustRightInd/>
        <w:snapToGrid/>
        <w:spacing w:before="162" w:beforeLines="50" w:after="162" w:afterLines="50" w:line="240" w:lineRule="auto"/>
        <w:jc w:val="left"/>
        <w:textAlignment w:val="auto"/>
        <w:rPr>
          <w:rFonts w:hint="default" w:ascii="Times New Roman" w:hAnsi="Times New Roman" w:eastAsia="宋体" w:cs="Times New Roman"/>
          <w:kern w:val="2"/>
          <w:szCs w:val="24"/>
          <w:lang w:eastAsia="zh-CN"/>
        </w:rPr>
      </w:pPr>
      <w:r>
        <w:rPr>
          <w:rFonts w:hint="eastAsia" w:hAnsi="黑体" w:cs="黑体"/>
          <w:kern w:val="2"/>
          <w:szCs w:val="24"/>
          <w:lang w:val="en-US" w:eastAsia="zh-CN"/>
        </w:rPr>
        <w:t>5</w:t>
      </w:r>
      <w:r>
        <w:rPr>
          <w:rFonts w:hint="eastAsia" w:ascii="黑体" w:hAnsi="黑体" w:eastAsia="黑体" w:cs="黑体"/>
          <w:kern w:val="2"/>
          <w:szCs w:val="24"/>
        </w:rPr>
        <w:t>.</w:t>
      </w:r>
      <w:r>
        <w:rPr>
          <w:rFonts w:hint="eastAsia" w:hAnsi="黑体" w:cs="黑体"/>
          <w:kern w:val="2"/>
          <w:szCs w:val="24"/>
          <w:lang w:val="en-US" w:eastAsia="zh-CN"/>
        </w:rPr>
        <w:t xml:space="preserve">7 </w:t>
      </w:r>
      <w:r>
        <w:rPr>
          <w:rFonts w:hint="eastAsia" w:ascii="Times New Roman" w:eastAsia="宋体"/>
          <w:kern w:val="2"/>
          <w:szCs w:val="24"/>
        </w:rPr>
        <w:t xml:space="preserve"> </w:t>
      </w:r>
      <w:r>
        <w:rPr>
          <w:rFonts w:hint="eastAsia" w:ascii="宋体" w:hAnsi="宋体" w:eastAsia="宋体" w:cs="宋体"/>
          <w:kern w:val="2"/>
          <w:szCs w:val="24"/>
          <w:lang w:eastAsia="zh-CN"/>
        </w:rPr>
        <w:t>钛标准溶</w:t>
      </w:r>
      <w:r>
        <w:rPr>
          <w:rFonts w:hint="default" w:ascii="Times New Roman" w:hAnsi="Times New Roman" w:eastAsia="宋体" w:cs="Times New Roman"/>
          <w:kern w:val="2"/>
          <w:szCs w:val="24"/>
          <w:lang w:eastAsia="zh-CN"/>
        </w:rPr>
        <w:t>液：称取0.1666g预先经950℃灼烧至恒重并在干燥器内冷却后的二氧化钛（优级纯），置于干燥的250mL烧杯中，加入30mL硫酸（</w:t>
      </w:r>
      <w:r>
        <w:rPr>
          <w:rFonts w:hint="default" w:ascii="Times New Roman" w:hAnsi="Times New Roman" w:eastAsia="宋体" w:cs="Times New Roman"/>
          <w:kern w:val="2"/>
          <w:szCs w:val="24"/>
          <w:lang w:val="en-US" w:eastAsia="zh-CN"/>
        </w:rPr>
        <w:t>5.2</w:t>
      </w:r>
      <w:r>
        <w:rPr>
          <w:rFonts w:hint="default" w:ascii="Times New Roman" w:hAnsi="Times New Roman" w:eastAsia="宋体" w:cs="Times New Roman"/>
          <w:kern w:val="2"/>
          <w:szCs w:val="24"/>
          <w:lang w:eastAsia="zh-CN"/>
        </w:rPr>
        <w:t>），加热使其溶解，当接近溶完时，加入5g硫酸铵（</w:t>
      </w:r>
      <w:r>
        <w:rPr>
          <w:rFonts w:hint="default" w:ascii="Times New Roman" w:hAnsi="Times New Roman" w:eastAsia="宋体" w:cs="Times New Roman"/>
          <w:kern w:val="2"/>
          <w:szCs w:val="24"/>
          <w:lang w:val="en-US" w:eastAsia="zh-CN"/>
        </w:rPr>
        <w:t>5.1</w:t>
      </w:r>
      <w:r>
        <w:rPr>
          <w:rFonts w:hint="default" w:ascii="Times New Roman" w:hAnsi="Times New Roman" w:eastAsia="宋体" w:cs="Times New Roman"/>
          <w:kern w:val="2"/>
          <w:szCs w:val="24"/>
          <w:lang w:eastAsia="zh-CN"/>
        </w:rPr>
        <w:t>）助溶，溶解完全后，冷却至室温。移入1000mL 容量瓶中，用水稀释至刻度，混匀。此溶液1mL含100µg钛。</w:t>
      </w:r>
      <w:ins w:id="16" w:author="李绍文" w:date="2025-11-30T14:25:00Z">
        <w:r>
          <w:rPr>
            <w:rFonts w:hint="default" w:ascii="Times New Roman" w:hAnsi="Times New Roman" w:eastAsia="宋体" w:cs="Times New Roman"/>
            <w:kern w:val="2"/>
            <w:szCs w:val="24"/>
            <w:lang w:eastAsia="zh-CN"/>
          </w:rPr>
          <w:t>或使用国内外市售的有证</w:t>
        </w:r>
      </w:ins>
      <w:ins w:id="17" w:author="李绍文" w:date="2025-11-30T14:25:00Z">
        <w:r>
          <w:rPr>
            <w:rFonts w:hint="default" w:ascii="Times New Roman" w:hAnsi="Times New Roman" w:eastAsia="宋体" w:cs="Times New Roman"/>
            <w:kern w:val="2"/>
            <w:szCs w:val="24"/>
            <w:lang w:val="en-US" w:eastAsia="zh-CN"/>
          </w:rPr>
          <w:t>标准</w:t>
        </w:r>
      </w:ins>
      <w:ins w:id="18" w:author="李绍文" w:date="2025-11-30T14:25:00Z">
        <w:r>
          <w:rPr>
            <w:rFonts w:hint="default" w:ascii="Times New Roman" w:hAnsi="Times New Roman" w:eastAsia="宋体" w:cs="Times New Roman"/>
            <w:kern w:val="2"/>
            <w:szCs w:val="24"/>
            <w:lang w:eastAsia="zh-CN"/>
          </w:rPr>
          <w:t>溶液。</w:t>
        </w:r>
      </w:ins>
    </w:p>
    <w:p w14:paraId="7F7633A7">
      <w:pPr>
        <w:widowControl/>
        <w:numPr>
          <w:ilvl w:val="1"/>
          <w:numId w:val="0"/>
        </w:numPr>
        <w:spacing w:before="486" w:beforeLines="150" w:after="486" w:afterLines="150"/>
        <w:outlineLvl w:val="1"/>
        <w:rPr>
          <w:rFonts w:ascii="黑体" w:hAnsi="宋体" w:eastAsia="黑体"/>
          <w:kern w:val="0"/>
          <w:szCs w:val="20"/>
        </w:rPr>
      </w:pPr>
      <w:r>
        <w:rPr>
          <w:rFonts w:hint="eastAsia" w:ascii="黑体" w:hAnsi="宋体" w:eastAsia="黑体"/>
          <w:kern w:val="0"/>
          <w:szCs w:val="20"/>
          <w:lang w:val="en-US" w:eastAsia="zh-CN"/>
        </w:rPr>
        <w:t>6</w:t>
      </w:r>
      <w:r>
        <w:rPr>
          <w:rFonts w:hint="eastAsia" w:ascii="黑体" w:hAnsi="宋体" w:eastAsia="黑体"/>
          <w:kern w:val="0"/>
          <w:szCs w:val="20"/>
        </w:rPr>
        <w:t xml:space="preserve">  仪器设备</w:t>
      </w:r>
    </w:p>
    <w:p w14:paraId="0BD1EA39">
      <w:pPr>
        <w:widowControl/>
        <w:numPr>
          <w:ilvl w:val="1"/>
          <w:numId w:val="0"/>
        </w:numPr>
        <w:spacing w:before="156" w:after="156"/>
        <w:ind w:firstLine="420" w:firstLineChars="200"/>
        <w:outlineLvl w:val="1"/>
        <w:rPr>
          <w:rFonts w:hint="eastAsia" w:eastAsia="宋体"/>
          <w:szCs w:val="21"/>
          <w:lang w:eastAsia="zh-CN"/>
        </w:rPr>
      </w:pPr>
      <w:r>
        <w:rPr>
          <w:rFonts w:hint="eastAsia"/>
          <w:szCs w:val="21"/>
          <w:lang w:eastAsia="zh-CN"/>
        </w:rPr>
        <w:t>分光光度计。</w:t>
      </w:r>
    </w:p>
    <w:p w14:paraId="56DE119E">
      <w:pPr>
        <w:widowControl/>
        <w:numPr>
          <w:ilvl w:val="1"/>
          <w:numId w:val="0"/>
        </w:numPr>
        <w:spacing w:before="486" w:beforeLines="150" w:after="486" w:afterLines="150"/>
        <w:outlineLvl w:val="1"/>
      </w:pPr>
      <w:r>
        <w:rPr>
          <w:rFonts w:hint="eastAsia" w:ascii="黑体" w:hAnsi="宋体" w:eastAsia="黑体"/>
          <w:kern w:val="0"/>
          <w:szCs w:val="20"/>
          <w:lang w:val="en-US" w:eastAsia="zh-CN"/>
        </w:rPr>
        <w:t>7</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54D55197">
      <w:pPr>
        <w:ind w:firstLine="315" w:firstLineChars="150"/>
        <w:rPr>
          <w:rFonts w:hint="eastAsia"/>
          <w:szCs w:val="21"/>
        </w:rPr>
      </w:pPr>
      <w:r>
        <w:rPr>
          <w:rFonts w:hint="eastAsia"/>
          <w:szCs w:val="21"/>
          <w:lang w:eastAsia="zh-CN"/>
        </w:rPr>
        <w:t>按</w:t>
      </w:r>
      <w:r>
        <w:rPr>
          <w:rFonts w:hint="default" w:ascii="Times New Roman" w:hAnsi="Times New Roman" w:cs="Times New Roman"/>
          <w:szCs w:val="21"/>
          <w:lang w:eastAsia="zh-CN"/>
        </w:rPr>
        <w:t>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w:t>
      </w:r>
      <w:r>
        <w:rPr>
          <w:rFonts w:hint="default" w:ascii="Times New Roman" w:hAnsi="Times New Roman" w:cs="Times New Roman"/>
          <w:szCs w:val="21"/>
        </w:rPr>
        <w:t>碎屑。</w:t>
      </w:r>
    </w:p>
    <w:p w14:paraId="6FEDB69F">
      <w:pPr>
        <w:widowControl/>
        <w:numPr>
          <w:ilvl w:val="1"/>
          <w:numId w:val="0"/>
        </w:numPr>
        <w:spacing w:before="486" w:beforeLines="150" w:after="486" w:afterLines="150"/>
        <w:outlineLvl w:val="1"/>
        <w:rPr>
          <w:rFonts w:ascii="黑体" w:hAnsi="宋体" w:eastAsia="黑体"/>
          <w:kern w:val="0"/>
          <w:szCs w:val="20"/>
        </w:rPr>
      </w:pPr>
      <w:r>
        <w:rPr>
          <w:rFonts w:hint="eastAsia" w:ascii="黑体" w:hAnsi="宋体" w:eastAsia="黑体"/>
          <w:kern w:val="0"/>
          <w:szCs w:val="20"/>
          <w:lang w:val="en-US" w:eastAsia="zh-CN"/>
        </w:rPr>
        <w:t>8</w:t>
      </w:r>
      <w:r>
        <w:rPr>
          <w:rFonts w:hint="eastAsia" w:ascii="黑体" w:hAnsi="宋体" w:eastAsia="黑体"/>
          <w:kern w:val="0"/>
          <w:szCs w:val="20"/>
        </w:rPr>
        <w:t xml:space="preserve">  </w:t>
      </w:r>
      <w:r>
        <w:rPr>
          <w:rFonts w:hint="eastAsia" w:ascii="黑体" w:hAnsi="宋体" w:eastAsia="黑体"/>
          <w:kern w:val="0"/>
          <w:szCs w:val="20"/>
          <w:lang w:eastAsia="zh-CN"/>
        </w:rPr>
        <w:t>分析</w:t>
      </w:r>
      <w:r>
        <w:rPr>
          <w:rFonts w:hint="eastAsia" w:ascii="黑体" w:hAnsi="宋体" w:eastAsia="黑体"/>
          <w:kern w:val="0"/>
          <w:szCs w:val="20"/>
        </w:rPr>
        <w:t>步骤</w:t>
      </w:r>
    </w:p>
    <w:p w14:paraId="14028476">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8</w:t>
      </w:r>
      <w:r>
        <w:rPr>
          <w:rFonts w:hint="eastAsia" w:ascii="黑体" w:hAnsi="黑体" w:eastAsia="黑体"/>
          <w:szCs w:val="21"/>
        </w:rPr>
        <w:t xml:space="preserve">.1  </w:t>
      </w:r>
      <w:r>
        <w:rPr>
          <w:rFonts w:hint="eastAsia" w:ascii="黑体" w:hAnsi="黑体" w:eastAsia="黑体"/>
          <w:szCs w:val="21"/>
          <w:lang w:eastAsia="zh-CN"/>
        </w:rPr>
        <w:t>试料</w:t>
      </w:r>
    </w:p>
    <w:p w14:paraId="0415AAEC">
      <w:pPr>
        <w:spacing w:before="162" w:beforeLines="50" w:after="162" w:afterLines="50"/>
        <w:rPr>
          <w:rFonts w:hint="default" w:ascii="Times New Roman" w:hAnsi="Times New Roman" w:eastAsia="宋体" w:cs="Times New Roman"/>
          <w:szCs w:val="21"/>
          <w:highlight w:val="none"/>
          <w:lang w:val="en-US" w:eastAsia="zh-CN"/>
        </w:rPr>
      </w:pPr>
      <w:r>
        <w:rPr>
          <w:rFonts w:hint="eastAsia" w:ascii="宋体" w:hAnsi="宋体" w:eastAsia="宋体" w:cs="宋体"/>
          <w:szCs w:val="21"/>
          <w:lang w:val="en-US" w:eastAsia="zh-CN"/>
        </w:rPr>
        <w:t xml:space="preserve">    </w:t>
      </w:r>
      <w:r>
        <w:rPr>
          <w:rFonts w:hint="default" w:ascii="Times New Roman" w:hAnsi="Times New Roman" w:cs="Times New Roman"/>
          <w:szCs w:val="21"/>
          <w:highlight w:val="none"/>
          <w:lang w:val="en-US" w:eastAsia="zh-CN"/>
        </w:rPr>
        <w:t>按照表1称取试样（7），精确至0.0001g</w:t>
      </w:r>
    </w:p>
    <w:p w14:paraId="630AB120">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szCs w:val="21"/>
          <w:lang w:eastAsia="zh-CN"/>
        </w:rPr>
      </w:pPr>
      <w:r>
        <w:rPr>
          <w:rFonts w:hint="eastAsia" w:ascii="黑体" w:hAnsi="黑体" w:eastAsia="黑体"/>
          <w:szCs w:val="21"/>
          <w:lang w:val="en-US" w:eastAsia="zh-CN"/>
        </w:rPr>
        <w:t xml:space="preserve">8.2  </w:t>
      </w:r>
      <w:r>
        <w:rPr>
          <w:rFonts w:hint="eastAsia" w:ascii="黑体" w:hAnsi="黑体" w:eastAsia="黑体"/>
          <w:szCs w:val="21"/>
          <w:lang w:eastAsia="zh-CN"/>
        </w:rPr>
        <w:t>测定次数</w:t>
      </w:r>
    </w:p>
    <w:p w14:paraId="4084FD65">
      <w:pPr>
        <w:rPr>
          <w:rFonts w:hint="eastAsia" w:ascii="宋体" w:hAnsi="宋体" w:eastAsia="宋体" w:cs="宋体"/>
          <w:szCs w:val="21"/>
          <w:lang w:val="en-US" w:eastAsia="zh-CN"/>
        </w:rPr>
      </w:pPr>
      <w:r>
        <w:rPr>
          <w:rFonts w:hint="eastAsia" w:ascii="黑体" w:hAnsi="黑体" w:eastAsia="黑体"/>
          <w:szCs w:val="21"/>
          <w:lang w:val="en-US" w:eastAsia="zh-CN"/>
        </w:rPr>
        <w:t xml:space="preserve">    </w:t>
      </w:r>
      <w:r>
        <w:rPr>
          <w:rFonts w:hint="eastAsia" w:ascii="宋体" w:hAnsi="宋体" w:eastAsia="宋体" w:cs="宋体"/>
          <w:szCs w:val="21"/>
          <w:lang w:val="en-US" w:eastAsia="zh-CN"/>
        </w:rPr>
        <w:t>独立进行二次测定，</w:t>
      </w:r>
      <w:r>
        <w:rPr>
          <w:rFonts w:hint="eastAsia" w:ascii="宋体" w:hAnsi="宋体" w:cs="宋体"/>
          <w:szCs w:val="21"/>
          <w:lang w:val="en-US" w:eastAsia="zh-CN"/>
        </w:rPr>
        <w:t>结果</w:t>
      </w:r>
      <w:r>
        <w:rPr>
          <w:rFonts w:hint="eastAsia" w:ascii="宋体" w:hAnsi="宋体" w:eastAsia="宋体" w:cs="宋体"/>
          <w:szCs w:val="21"/>
          <w:lang w:val="en-US" w:eastAsia="zh-CN"/>
        </w:rPr>
        <w:t>取其平均值。</w:t>
      </w:r>
    </w:p>
    <w:p w14:paraId="6A89A15C">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8.3</w:t>
      </w:r>
      <w:r>
        <w:rPr>
          <w:rFonts w:hint="eastAsia" w:ascii="黑体" w:hAnsi="黑体" w:eastAsia="黑体"/>
          <w:szCs w:val="21"/>
        </w:rPr>
        <w:t xml:space="preserve">  空白</w:t>
      </w:r>
      <w:r>
        <w:rPr>
          <w:rFonts w:hint="eastAsia" w:ascii="黑体" w:hAnsi="黑体" w:eastAsia="黑体"/>
          <w:szCs w:val="21"/>
          <w:lang w:eastAsia="zh-CN"/>
        </w:rPr>
        <w:t>试验</w:t>
      </w:r>
    </w:p>
    <w:p w14:paraId="69E83C86">
      <w:pPr>
        <w:spacing w:before="162" w:beforeLines="50" w:after="162" w:afterLines="50"/>
        <w:rPr>
          <w:rFonts w:hint="eastAsia" w:ascii="黑体" w:hAnsi="黑体" w:eastAsia="黑体"/>
          <w:szCs w:val="21"/>
          <w:lang w:val="en-US" w:eastAsia="zh-CN"/>
        </w:rPr>
      </w:pPr>
      <w:r>
        <w:rPr>
          <w:rFonts w:hint="eastAsia" w:ascii="黑体" w:hAnsi="黑体" w:eastAsia="黑体"/>
          <w:szCs w:val="21"/>
          <w:lang w:val="en-US" w:eastAsia="zh-CN"/>
        </w:rPr>
        <w:t xml:space="preserve">8.3.1  </w:t>
      </w:r>
      <w:r>
        <w:rPr>
          <w:rFonts w:hint="eastAsia" w:ascii="宋体" w:hAnsi="宋体" w:cs="宋体"/>
          <w:szCs w:val="21"/>
          <w:lang w:val="en-US" w:eastAsia="zh-CN"/>
        </w:rPr>
        <w:t>随同试料做空白试验，以水为参比测量吸光度。</w:t>
      </w:r>
    </w:p>
    <w:p w14:paraId="59369495">
      <w:pPr>
        <w:spacing w:before="162" w:beforeLines="50" w:after="162" w:afterLines="50"/>
        <w:rPr>
          <w:rFonts w:hint="default" w:ascii="黑体" w:hAnsi="黑体" w:eastAsia="黑体"/>
          <w:szCs w:val="21"/>
          <w:lang w:val="en-US" w:eastAsia="zh-CN"/>
        </w:rPr>
      </w:pPr>
      <w:r>
        <w:rPr>
          <w:rFonts w:hint="eastAsia" w:ascii="黑体" w:hAnsi="黑体" w:eastAsia="黑体"/>
          <w:szCs w:val="21"/>
          <w:lang w:val="en-US" w:eastAsia="zh-CN"/>
        </w:rPr>
        <w:t xml:space="preserve">8.3.2  </w:t>
      </w:r>
      <w:r>
        <w:rPr>
          <w:rFonts w:hint="eastAsia" w:ascii="宋体" w:hAnsi="宋体" w:cs="宋体"/>
          <w:szCs w:val="21"/>
          <w:lang w:val="en-US" w:eastAsia="zh-CN"/>
        </w:rPr>
        <w:t>称取一份试料，除不加过氧化氢外，其他按分析步骤进行，以此溶液为试料溶液的参比溶液。</w:t>
      </w:r>
    </w:p>
    <w:p w14:paraId="3F792870">
      <w:pPr>
        <w:spacing w:before="162" w:beforeLines="50" w:after="162" w:afterLines="50"/>
        <w:rPr>
          <w:rFonts w:ascii="黑体" w:hAnsi="黑体" w:eastAsia="黑体"/>
          <w:szCs w:val="21"/>
        </w:rPr>
      </w:pPr>
      <w:r>
        <w:rPr>
          <w:rFonts w:hint="eastAsia" w:ascii="黑体" w:hAnsi="黑体" w:eastAsia="黑体"/>
          <w:szCs w:val="21"/>
          <w:lang w:val="en-US" w:eastAsia="zh-CN"/>
        </w:rPr>
        <w:t>8.4</w:t>
      </w:r>
      <w:r>
        <w:rPr>
          <w:rFonts w:hint="eastAsia" w:ascii="黑体" w:hAnsi="黑体" w:eastAsia="黑体"/>
          <w:szCs w:val="21"/>
        </w:rPr>
        <w:t xml:space="preserve">  </w:t>
      </w:r>
      <w:r>
        <w:rPr>
          <w:rFonts w:hint="eastAsia" w:ascii="黑体" w:hAnsi="黑体" w:eastAsia="黑体"/>
          <w:szCs w:val="21"/>
          <w:lang w:eastAsia="zh-CN"/>
        </w:rPr>
        <w:t>测定</w:t>
      </w:r>
      <w:r>
        <w:rPr>
          <w:rFonts w:hint="eastAsia" w:ascii="黑体" w:hAnsi="黑体" w:eastAsia="黑体"/>
          <w:szCs w:val="21"/>
        </w:rPr>
        <w:t xml:space="preserve"> </w:t>
      </w:r>
    </w:p>
    <w:p w14:paraId="4C92FD98">
      <w:pPr>
        <w:keepNext w:val="0"/>
        <w:keepLines w:val="0"/>
        <w:pageBreakBefore w:val="0"/>
        <w:widowControl w:val="0"/>
        <w:kinsoku/>
        <w:wordWrap/>
        <w:overflowPunct/>
        <w:topLinePunct w:val="0"/>
        <w:autoSpaceDE/>
        <w:autoSpaceDN/>
        <w:bidi w:val="0"/>
        <w:adjustRightInd/>
        <w:snapToGrid/>
        <w:textAlignment w:val="auto"/>
        <w:rPr>
          <w:rFonts w:hint="eastAsia"/>
          <w:szCs w:val="21"/>
        </w:rPr>
      </w:pPr>
      <w:r>
        <w:rPr>
          <w:rFonts w:hint="eastAsia" w:ascii="黑体" w:hAnsi="黑体" w:eastAsia="黑体"/>
          <w:szCs w:val="21"/>
          <w:lang w:val="en-US" w:eastAsia="zh-CN"/>
        </w:rPr>
        <w:t>8.4.1</w:t>
      </w:r>
      <w:r>
        <w:rPr>
          <w:rFonts w:hint="eastAsia"/>
          <w:b/>
          <w:bCs/>
          <w:szCs w:val="21"/>
          <w:lang w:val="en-US" w:eastAsia="zh-CN"/>
        </w:rPr>
        <w:t xml:space="preserve"> </w:t>
      </w:r>
      <w:r>
        <w:rPr>
          <w:rFonts w:hint="eastAsia"/>
          <w:szCs w:val="21"/>
        </w:rPr>
        <w:t xml:space="preserve"> 将</w:t>
      </w:r>
      <w:r>
        <w:rPr>
          <w:rFonts w:hint="eastAsia" w:ascii="宋体" w:hAnsi="宋体" w:cs="宋体"/>
          <w:szCs w:val="21"/>
          <w:lang w:val="en-US" w:eastAsia="zh-CN"/>
        </w:rPr>
        <w:t>试料</w:t>
      </w:r>
      <w:r>
        <w:rPr>
          <w:rFonts w:hint="default" w:ascii="Times New Roman" w:hAnsi="Times New Roman" w:cs="Times New Roman"/>
          <w:szCs w:val="21"/>
          <w:lang w:val="en-US" w:eastAsia="zh-CN"/>
        </w:rPr>
        <w:t>（8.1）置于150mL烧杯中，加入5mL硝酸（5.4）。当试样中硅为主成分时，需另加入2滴</w:t>
      </w:r>
      <w:r>
        <w:rPr>
          <w:rFonts w:hint="default" w:ascii="Times New Roman" w:hAnsi="Times New Roman" w:cs="Times New Roman"/>
          <w:sz w:val="21"/>
          <w:szCs w:val="21"/>
        </w:rPr>
        <w:t>～</w:t>
      </w:r>
      <w:r>
        <w:rPr>
          <w:rFonts w:hint="default" w:ascii="Times New Roman" w:hAnsi="Times New Roman" w:cs="Times New Roman"/>
          <w:szCs w:val="21"/>
          <w:lang w:val="en-US" w:eastAsia="zh-CN"/>
        </w:rPr>
        <w:t>3滴氢氟酸（5.3）。盖上表皿，加热使其溶解完全，煮沸除去氮的氧化物。用少许水洗涤表皿和杯壁。加入10mL硫酸（5.5），低温蒸发至冒</w:t>
      </w:r>
      <w:del w:id="19" w:author="李绍文" w:date="2025-12-01T18:12:00Z">
        <w:r>
          <w:rPr>
            <w:rFonts w:hint="default" w:ascii="Times New Roman" w:hAnsi="Times New Roman" w:cs="Times New Roman"/>
            <w:szCs w:val="21"/>
            <w:lang w:val="en-US" w:eastAsia="zh-CN"/>
          </w:rPr>
          <w:delText>三氧化硫</w:delText>
        </w:r>
      </w:del>
      <w:r>
        <w:rPr>
          <w:rFonts w:hint="default" w:ascii="Times New Roman" w:hAnsi="Times New Roman" w:cs="Times New Roman"/>
          <w:szCs w:val="21"/>
          <w:lang w:val="en-US" w:eastAsia="zh-CN"/>
        </w:rPr>
        <w:t>白烟，取下冷却至室温，用水洗涤表皿和</w:t>
      </w:r>
      <w:r>
        <w:rPr>
          <w:rFonts w:hint="eastAsia" w:ascii="宋体" w:hAnsi="宋体" w:cs="宋体"/>
          <w:szCs w:val="21"/>
          <w:lang w:val="en-US" w:eastAsia="zh-CN"/>
        </w:rPr>
        <w:t>杯壁。</w:t>
      </w:r>
    </w:p>
    <w:p w14:paraId="60D2DFD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szCs w:val="21"/>
          <w:lang w:eastAsia="zh-CN"/>
        </w:rPr>
      </w:pPr>
      <w:r>
        <w:rPr>
          <w:rFonts w:hint="eastAsia" w:ascii="黑体" w:hAnsi="黑体" w:eastAsia="黑体"/>
          <w:szCs w:val="21"/>
          <w:lang w:val="en-US" w:eastAsia="zh-CN"/>
        </w:rPr>
        <w:t>8.4.2</w:t>
      </w:r>
      <w:r>
        <w:rPr>
          <w:rFonts w:hint="eastAsia"/>
          <w:szCs w:val="21"/>
        </w:rPr>
        <w:t xml:space="preserve"> </w:t>
      </w:r>
      <w:r>
        <w:rPr>
          <w:rFonts w:hint="eastAsia"/>
          <w:szCs w:val="21"/>
          <w:lang w:val="en-US" w:eastAsia="zh-CN"/>
        </w:rPr>
        <w:t xml:space="preserve"> </w:t>
      </w:r>
      <w:r>
        <w:rPr>
          <w:rFonts w:hint="eastAsia" w:ascii="宋体" w:hAnsi="宋体" w:eastAsia="宋体" w:cs="宋体"/>
          <w:szCs w:val="21"/>
        </w:rPr>
        <w:t>摇动烧杯至大部分结晶溶解，加热煮沸使溶</w:t>
      </w:r>
      <w:r>
        <w:rPr>
          <w:rFonts w:hint="default" w:ascii="Times New Roman" w:hAnsi="Times New Roman" w:eastAsia="宋体" w:cs="Times New Roman"/>
          <w:szCs w:val="21"/>
        </w:rPr>
        <w:t>液澄清，取下冷却。将溶液移入100mL容</w:t>
      </w:r>
      <w:r>
        <w:rPr>
          <w:rFonts w:hint="eastAsia" w:ascii="宋体" w:hAnsi="宋体" w:eastAsia="宋体" w:cs="宋体"/>
          <w:szCs w:val="21"/>
        </w:rPr>
        <w:t>量瓶中，用水洗涤烧杯和表皿，洗液合并于容量瓶中</w:t>
      </w:r>
      <w:r>
        <w:rPr>
          <w:rFonts w:hint="eastAsia" w:ascii="宋体" w:hAnsi="宋体" w:cs="宋体"/>
          <w:szCs w:val="21"/>
          <w:lang w:eastAsia="zh-CN"/>
        </w:rPr>
        <w:t>。</w:t>
      </w:r>
    </w:p>
    <w:p w14:paraId="6228E0B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szCs w:val="21"/>
          <w:highlight w:val="none"/>
        </w:rPr>
      </w:pPr>
      <w:r>
        <w:rPr>
          <w:rFonts w:hint="eastAsia" w:ascii="黑体" w:hAnsi="黑体" w:eastAsia="黑体" w:cs="黑体"/>
          <w:szCs w:val="21"/>
          <w:lang w:val="en-US" w:eastAsia="zh-CN"/>
        </w:rPr>
        <w:t>8.4.2.1</w:t>
      </w:r>
      <w:r>
        <w:rPr>
          <w:rFonts w:hint="eastAsia" w:ascii="宋体" w:hAnsi="宋体" w:cs="宋体"/>
          <w:szCs w:val="21"/>
          <w:lang w:val="en-US" w:eastAsia="zh-CN"/>
        </w:rPr>
        <w:t xml:space="preserve">  当钛的质量分数</w:t>
      </w:r>
      <w:r>
        <w:rPr>
          <w:rFonts w:hint="default" w:ascii="Times New Roman" w:hAnsi="Times New Roman" w:cs="Times New Roman"/>
          <w:szCs w:val="21"/>
          <w:highlight w:val="none"/>
          <w:lang w:val="en-US" w:eastAsia="zh-CN"/>
        </w:rPr>
        <w:t>为</w:t>
      </w:r>
      <w:r>
        <w:rPr>
          <w:rFonts w:hint="default" w:ascii="Times New Roman" w:hAnsi="Times New Roman" w:eastAsia="宋体" w:cs="Times New Roman"/>
          <w:sz w:val="21"/>
          <w:szCs w:val="21"/>
          <w:highlight w:val="none"/>
          <w:vertAlign w:val="baseline"/>
          <w:lang w:val="en-US" w:eastAsia="zh-CN"/>
        </w:rPr>
        <w:t>0.0</w:t>
      </w:r>
      <w:r>
        <w:rPr>
          <w:rFonts w:hint="default" w:ascii="Times New Roman" w:hAnsi="Times New Roman" w:cs="Times New Roman"/>
          <w:sz w:val="21"/>
          <w:szCs w:val="21"/>
          <w:highlight w:val="none"/>
          <w:vertAlign w:val="baseline"/>
          <w:lang w:val="en-US" w:eastAsia="zh-CN"/>
        </w:rPr>
        <w:t>1</w:t>
      </w:r>
      <w:r>
        <w:rPr>
          <w:rFonts w:hint="default" w:ascii="Times New Roman" w:hAnsi="Times New Roman" w:eastAsia="宋体" w:cs="Times New Roman"/>
          <w:sz w:val="21"/>
          <w:szCs w:val="21"/>
          <w:highlight w:val="none"/>
          <w:vertAlign w:val="baseline"/>
          <w:lang w:val="en-US" w:eastAsia="zh-CN"/>
        </w:rPr>
        <w:t>0%</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0.</w:t>
      </w:r>
      <w:r>
        <w:rPr>
          <w:rFonts w:hint="default" w:ascii="Times New Roman" w:hAnsi="Times New Roman"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0%时</w:t>
      </w:r>
      <w:r>
        <w:rPr>
          <w:rFonts w:hint="default" w:ascii="Times New Roman" w:hAnsi="Times New Roman" w:cs="Times New Roman"/>
          <w:sz w:val="21"/>
          <w:szCs w:val="21"/>
          <w:highlight w:val="none"/>
          <w:lang w:val="en-US" w:eastAsia="zh-CN"/>
        </w:rPr>
        <w:t>，在容量瓶中</w:t>
      </w:r>
      <w:r>
        <w:rPr>
          <w:rFonts w:hint="default" w:ascii="Times New Roman" w:hAnsi="Times New Roman" w:eastAsia="宋体" w:cs="Times New Roman"/>
          <w:szCs w:val="21"/>
          <w:highlight w:val="none"/>
        </w:rPr>
        <w:t>加入2mL过氧化氢（</w:t>
      </w:r>
      <w:r>
        <w:rPr>
          <w:rFonts w:hint="default" w:ascii="Times New Roman" w:hAnsi="Times New Roman" w:cs="Times New Roman"/>
          <w:szCs w:val="21"/>
          <w:highlight w:val="none"/>
          <w:lang w:val="en-US" w:eastAsia="zh-CN"/>
        </w:rPr>
        <w:t>5.6</w:t>
      </w:r>
      <w:r>
        <w:rPr>
          <w:rFonts w:hint="default" w:ascii="Times New Roman" w:hAnsi="Times New Roman" w:eastAsia="宋体" w:cs="Times New Roman"/>
          <w:szCs w:val="21"/>
          <w:highlight w:val="none"/>
        </w:rPr>
        <w:t>），用水稀释至刻度，混匀，放置</w:t>
      </w:r>
      <w:r>
        <w:rPr>
          <w:rFonts w:hint="eastAsia" w:cs="Times New Roman"/>
          <w:szCs w:val="21"/>
          <w:highlight w:val="none"/>
          <w:lang w:val="en-US" w:eastAsia="zh-CN"/>
        </w:rPr>
        <w:t>5</w:t>
      </w:r>
      <w:r>
        <w:rPr>
          <w:rFonts w:hint="default" w:ascii="Times New Roman" w:hAnsi="Times New Roman" w:eastAsia="宋体" w:cs="Times New Roman"/>
          <w:szCs w:val="21"/>
          <w:highlight w:val="none"/>
        </w:rPr>
        <w:t>min。</w:t>
      </w:r>
    </w:p>
    <w:p w14:paraId="2ECC02A5">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Cs w:val="21"/>
          <w:lang w:val="en-US" w:eastAsia="zh-CN"/>
        </w:rPr>
      </w:pPr>
      <w:r>
        <w:rPr>
          <w:rFonts w:hint="eastAsia" w:ascii="黑体" w:hAnsi="黑体" w:eastAsia="黑体" w:cs="黑体"/>
          <w:szCs w:val="21"/>
          <w:lang w:val="en-US" w:eastAsia="zh-CN"/>
        </w:rPr>
        <w:t>8.4.2.2</w:t>
      </w:r>
      <w:r>
        <w:rPr>
          <w:rFonts w:hint="eastAsia" w:ascii="宋体" w:hAnsi="宋体" w:cs="宋体"/>
          <w:szCs w:val="21"/>
          <w:lang w:val="en-US" w:eastAsia="zh-CN"/>
        </w:rPr>
        <w:t xml:space="preserve">  当钛的质量分数</w:t>
      </w:r>
      <w:r>
        <w:rPr>
          <w:rFonts w:hint="default" w:ascii="Times New Roman" w:hAnsi="Times New Roman" w:cs="Times New Roman"/>
          <w:szCs w:val="21"/>
          <w:lang w:val="en-US" w:eastAsia="zh-CN"/>
        </w:rPr>
        <w:t>为</w:t>
      </w:r>
      <w:r>
        <w:rPr>
          <w:rFonts w:hint="default" w:ascii="Times New Roman" w:hAnsi="Times New Roman" w:eastAsia="宋体" w:cs="Times New Roman"/>
          <w:szCs w:val="21"/>
          <w:lang w:val="en-US" w:eastAsia="zh-CN"/>
        </w:rPr>
        <w:t>&gt;</w:t>
      </w:r>
      <w:r>
        <w:rPr>
          <w:rFonts w:hint="default" w:ascii="Times New Roman" w:hAnsi="Times New Roman" w:eastAsia="宋体" w:cs="Times New Roman"/>
          <w:sz w:val="21"/>
          <w:szCs w:val="21"/>
          <w:vertAlign w:val="baseline"/>
          <w:lang w:val="en-US" w:eastAsia="zh-CN"/>
        </w:rPr>
        <w:t>0.</w:t>
      </w:r>
      <w:r>
        <w:rPr>
          <w:rFonts w:hint="default" w:ascii="Times New Roman" w:hAnsi="Times New Roman" w:cs="Times New Roman"/>
          <w:sz w:val="21"/>
          <w:szCs w:val="21"/>
          <w:vertAlign w:val="baseline"/>
          <w:lang w:val="en-US" w:eastAsia="zh-CN"/>
        </w:rPr>
        <w:t>2</w:t>
      </w:r>
      <w:r>
        <w:rPr>
          <w:rFonts w:hint="default" w:ascii="Times New Roman" w:hAnsi="Times New Roman" w:eastAsia="宋体" w:cs="Times New Roman"/>
          <w:sz w:val="21"/>
          <w:szCs w:val="21"/>
          <w:vertAlign w:val="baseline"/>
          <w:lang w:val="en-US" w:eastAsia="zh-CN"/>
        </w:rPr>
        <w:t>0%</w:t>
      </w:r>
      <w:r>
        <w:rPr>
          <w:rFonts w:hint="default" w:ascii="Times New Roman" w:hAnsi="Times New Roman" w:eastAsia="宋体" w:cs="Times New Roman"/>
          <w:sz w:val="21"/>
          <w:szCs w:val="21"/>
        </w:rPr>
        <w:t>～</w:t>
      </w:r>
      <w:r>
        <w:rPr>
          <w:rFonts w:hint="default" w:ascii="Times New Roman" w:hAnsi="Times New Roman" w:cs="Times New Roman"/>
          <w:sz w:val="21"/>
          <w:szCs w:val="21"/>
          <w:lang w:val="en-US" w:eastAsia="zh-CN"/>
        </w:rPr>
        <w:t>5</w:t>
      </w:r>
      <w:r>
        <w:rPr>
          <w:rFonts w:hint="default" w:ascii="Times New Roman" w:hAnsi="Times New Roman" w:eastAsia="宋体" w:cs="Times New Roman"/>
          <w:sz w:val="21"/>
          <w:szCs w:val="21"/>
          <w:lang w:val="en-US" w:eastAsia="zh-CN"/>
        </w:rPr>
        <w:t>.00%时</w:t>
      </w:r>
      <w:r>
        <w:rPr>
          <w:rFonts w:hint="default" w:ascii="Times New Roman" w:hAnsi="Times New Roman" w:cs="Times New Roman"/>
          <w:sz w:val="21"/>
          <w:szCs w:val="21"/>
          <w:lang w:val="en-US" w:eastAsia="zh-CN"/>
        </w:rPr>
        <w:t>，将容量瓶中试液</w:t>
      </w:r>
      <w:r>
        <w:rPr>
          <w:rFonts w:hint="default" w:ascii="Times New Roman" w:hAnsi="Times New Roman" w:eastAsia="宋体" w:cs="Times New Roman"/>
          <w:szCs w:val="21"/>
        </w:rPr>
        <w:t>用水稀释至刻度</w:t>
      </w:r>
      <w:r>
        <w:rPr>
          <w:rFonts w:hint="default" w:ascii="Times New Roman" w:hAnsi="Times New Roman" w:cs="Times New Roman"/>
          <w:szCs w:val="21"/>
          <w:lang w:val="en-US" w:eastAsia="zh-CN"/>
        </w:rPr>
        <w:t>后</w:t>
      </w:r>
      <w:r>
        <w:rPr>
          <w:rFonts w:hint="default" w:ascii="Times New Roman" w:hAnsi="Times New Roman" w:eastAsia="宋体" w:cs="Times New Roman"/>
          <w:szCs w:val="21"/>
        </w:rPr>
        <w:t>混匀</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按照表1中移取相应体积的试液于100mL容量瓶中，并加入</w:t>
      </w:r>
      <w:r>
        <w:rPr>
          <w:rFonts w:hint="default" w:ascii="Times New Roman" w:hAnsi="Times New Roman" w:eastAsia="宋体" w:cs="Times New Roman"/>
          <w:szCs w:val="21"/>
        </w:rPr>
        <w:t>2mL过氧化氢（</w:t>
      </w:r>
      <w:r>
        <w:rPr>
          <w:rFonts w:hint="default" w:ascii="Times New Roman" w:hAnsi="Times New Roman" w:cs="Times New Roman"/>
          <w:szCs w:val="21"/>
          <w:lang w:val="en-US" w:eastAsia="zh-CN"/>
        </w:rPr>
        <w:t>5.6</w:t>
      </w:r>
      <w:r>
        <w:rPr>
          <w:rFonts w:hint="default" w:ascii="Times New Roman" w:hAnsi="Times New Roman" w:eastAsia="宋体" w:cs="Times New Roman"/>
          <w:szCs w:val="21"/>
        </w:rPr>
        <w:t>）</w:t>
      </w:r>
      <w:r>
        <w:rPr>
          <w:rFonts w:hint="default" w:ascii="Times New Roman" w:hAnsi="Times New Roman" w:cs="Times New Roman"/>
          <w:szCs w:val="21"/>
          <w:lang w:val="en-US" w:eastAsia="zh-CN"/>
        </w:rPr>
        <w:t>和相应体积的硫酸（5.5），</w:t>
      </w:r>
      <w:r>
        <w:rPr>
          <w:rFonts w:hint="default" w:ascii="Times New Roman" w:hAnsi="Times New Roman" w:eastAsia="宋体" w:cs="Times New Roman"/>
          <w:szCs w:val="21"/>
        </w:rPr>
        <w:t>用水稀释至刻度，混匀，放置</w:t>
      </w:r>
      <w:r>
        <w:rPr>
          <w:rFonts w:hint="eastAsia" w:cs="Times New Roman"/>
          <w:szCs w:val="21"/>
          <w:lang w:val="en-US" w:eastAsia="zh-CN"/>
        </w:rPr>
        <w:t>5</w:t>
      </w:r>
      <w:r>
        <w:rPr>
          <w:rFonts w:hint="default" w:ascii="Times New Roman" w:hAnsi="Times New Roman" w:eastAsia="宋体" w:cs="Times New Roman"/>
          <w:szCs w:val="21"/>
        </w:rPr>
        <w:t>min。</w:t>
      </w:r>
      <w:bookmarkStart w:id="3" w:name="_GoBack"/>
      <w:bookmarkEnd w:id="3"/>
    </w:p>
    <w:p w14:paraId="55EEC60F">
      <w:pPr>
        <w:keepNext w:val="0"/>
        <w:keepLines w:val="0"/>
        <w:pageBreakBefore w:val="0"/>
        <w:widowControl w:val="0"/>
        <w:kinsoku/>
        <w:wordWrap/>
        <w:overflowPunct/>
        <w:topLinePunct w:val="0"/>
        <w:autoSpaceDE/>
        <w:autoSpaceDN/>
        <w:bidi w:val="0"/>
        <w:adjustRightInd/>
        <w:snapToGrid/>
        <w:textAlignment w:val="auto"/>
        <w:rPr>
          <w:rFonts w:hint="eastAsia"/>
          <w:szCs w:val="21"/>
        </w:rPr>
      </w:pPr>
      <w:r>
        <w:rPr>
          <w:rFonts w:hint="eastAsia" w:ascii="黑体" w:hAnsi="黑体" w:eastAsia="黑体"/>
          <w:szCs w:val="21"/>
          <w:lang w:val="en-US" w:eastAsia="zh-CN"/>
        </w:rPr>
        <w:t>8.4.3</w:t>
      </w:r>
      <w:r>
        <w:rPr>
          <w:rFonts w:hint="eastAsia"/>
          <w:szCs w:val="21"/>
        </w:rPr>
        <w:t xml:space="preserve"> </w:t>
      </w:r>
      <w:r>
        <w:rPr>
          <w:rFonts w:hint="eastAsia"/>
          <w:szCs w:val="21"/>
          <w:lang w:val="en-US" w:eastAsia="zh-CN"/>
        </w:rPr>
        <w:t xml:space="preserve"> </w:t>
      </w:r>
      <w:r>
        <w:rPr>
          <w:rFonts w:hint="default" w:ascii="Times New Roman" w:hAnsi="Times New Roman" w:cs="Times New Roman"/>
          <w:szCs w:val="21"/>
          <w:highlight w:val="none"/>
          <w:lang w:val="en-US" w:eastAsia="zh-CN"/>
        </w:rPr>
        <w:t>按表1</w:t>
      </w:r>
      <w:r>
        <w:rPr>
          <w:rFonts w:hint="default" w:ascii="Times New Roman" w:hAnsi="Times New Roman" w:eastAsia="宋体" w:cs="Times New Roman"/>
          <w:szCs w:val="21"/>
          <w:highlight w:val="none"/>
        </w:rPr>
        <w:t>将部分溶液移入</w:t>
      </w:r>
      <w:r>
        <w:rPr>
          <w:rFonts w:hint="default" w:ascii="Times New Roman" w:hAnsi="Times New Roman" w:cs="Times New Roman"/>
          <w:szCs w:val="21"/>
          <w:highlight w:val="none"/>
          <w:lang w:val="en-US" w:eastAsia="zh-CN"/>
        </w:rPr>
        <w:t>5cm</w:t>
      </w:r>
      <w:r>
        <w:rPr>
          <w:rFonts w:hint="default" w:ascii="Times New Roman" w:hAnsi="Times New Roman" w:eastAsia="宋体" w:cs="Times New Roman"/>
          <w:szCs w:val="21"/>
          <w:highlight w:val="none"/>
        </w:rPr>
        <w:t>吸收皿中，以试料参比溶液（</w:t>
      </w:r>
      <w:r>
        <w:rPr>
          <w:rFonts w:hint="default" w:ascii="Times New Roman" w:hAnsi="Times New Roman" w:cs="Times New Roman"/>
          <w:szCs w:val="21"/>
          <w:highlight w:val="none"/>
          <w:lang w:val="en-US" w:eastAsia="zh-CN"/>
        </w:rPr>
        <w:t>8</w:t>
      </w:r>
      <w:r>
        <w:rPr>
          <w:rFonts w:hint="default" w:ascii="Times New Roman" w:hAnsi="Times New Roman" w:eastAsia="宋体" w:cs="Times New Roman"/>
          <w:szCs w:val="21"/>
          <w:highlight w:val="none"/>
        </w:rPr>
        <w:t>.3.2）为参比，于分光光度计波长410nm处测量吸光度</w:t>
      </w:r>
      <w:r>
        <w:rPr>
          <w:rFonts w:hint="eastAsia" w:ascii="宋体" w:hAnsi="宋体" w:eastAsia="宋体" w:cs="宋体"/>
          <w:szCs w:val="21"/>
        </w:rPr>
        <w:t>。</w:t>
      </w:r>
    </w:p>
    <w:p w14:paraId="5824E289">
      <w:pPr>
        <w:keepNext w:val="0"/>
        <w:keepLines w:val="0"/>
        <w:pageBreakBefore w:val="0"/>
        <w:kinsoku/>
        <w:wordWrap/>
        <w:overflowPunct/>
        <w:topLinePunct w:val="0"/>
        <w:autoSpaceDE/>
        <w:autoSpaceDN/>
        <w:bidi w:val="0"/>
        <w:adjustRightInd/>
        <w:snapToGrid/>
        <w:spacing w:before="0" w:beforeLines="-2147483648" w:after="0" w:afterLines="-2147483648"/>
        <w:jc w:val="left"/>
        <w:textAlignment w:val="auto"/>
        <w:rPr>
          <w:rFonts w:hint="eastAsia" w:ascii="黑体" w:hAnsi="黑体" w:eastAsia="黑体" w:cs="黑体"/>
          <w:szCs w:val="21"/>
          <w:lang w:eastAsia="zh-CN"/>
        </w:rPr>
      </w:pPr>
      <w:r>
        <w:rPr>
          <w:rFonts w:hint="eastAsia" w:ascii="黑体" w:hAnsi="黑体" w:eastAsia="黑体"/>
          <w:szCs w:val="21"/>
          <w:lang w:val="en-US" w:eastAsia="zh-CN"/>
        </w:rPr>
        <w:t>8.4.4</w:t>
      </w:r>
      <w:r>
        <w:rPr>
          <w:rFonts w:hint="eastAsia"/>
          <w:b/>
          <w:bCs/>
          <w:szCs w:val="21"/>
        </w:rPr>
        <w:t xml:space="preserve"> </w:t>
      </w:r>
      <w:r>
        <w:rPr>
          <w:rFonts w:hint="eastAsia"/>
          <w:b/>
          <w:bCs/>
          <w:szCs w:val="21"/>
          <w:lang w:val="en-US" w:eastAsia="zh-CN"/>
        </w:rPr>
        <w:t xml:space="preserve"> </w:t>
      </w:r>
      <w:r>
        <w:rPr>
          <w:rFonts w:hint="eastAsia"/>
          <w:szCs w:val="21"/>
        </w:rPr>
        <w:t>减去随同试料的空白溶液的吸光度，从工作曲线上查出相应的钛的质量。</w:t>
      </w:r>
    </w:p>
    <w:p w14:paraId="4519CD9B">
      <w:pPr>
        <w:keepNext w:val="0"/>
        <w:keepLines w:val="0"/>
        <w:pageBreakBefore w:val="0"/>
        <w:kinsoku/>
        <w:wordWrap/>
        <w:overflowPunct/>
        <w:topLinePunct w:val="0"/>
        <w:autoSpaceDE/>
        <w:autoSpaceDN/>
        <w:bidi w:val="0"/>
        <w:adjustRightInd/>
        <w:snapToGrid/>
        <w:spacing w:before="157" w:beforeLines="50" w:after="157" w:afterLines="50"/>
        <w:jc w:val="center"/>
        <w:textAlignment w:val="auto"/>
        <w:rPr>
          <w:rFonts w:hint="default" w:ascii="黑体" w:hAnsi="黑体" w:eastAsia="黑体" w:cs="黑体"/>
          <w:szCs w:val="21"/>
          <w:lang w:val="en-US" w:eastAsia="zh-CN"/>
        </w:rPr>
      </w:pPr>
      <w:r>
        <w:rPr>
          <w:rFonts w:hint="eastAsia" w:ascii="黑体" w:hAnsi="黑体" w:eastAsia="黑体" w:cs="黑体"/>
          <w:szCs w:val="21"/>
          <w:lang w:eastAsia="zh-CN"/>
        </w:rPr>
        <w:t>表</w:t>
      </w:r>
      <w:r>
        <w:rPr>
          <w:rFonts w:hint="eastAsia" w:ascii="黑体" w:hAnsi="黑体" w:eastAsia="黑体" w:cs="黑体"/>
          <w:szCs w:val="21"/>
          <w:lang w:val="en-US" w:eastAsia="zh-CN"/>
        </w:rPr>
        <w:t xml:space="preserve"> 1  </w:t>
      </w:r>
      <w:r>
        <w:rPr>
          <w:rFonts w:hint="eastAsia" w:ascii="黑体" w:hAnsi="黑体" w:eastAsia="黑体" w:cs="黑体"/>
          <w:color w:val="000000"/>
        </w:rPr>
        <w:t>分取试液体积</w:t>
      </w:r>
      <w:r>
        <w:rPr>
          <w:rFonts w:hint="eastAsia" w:ascii="黑体" w:hAnsi="黑体" w:eastAsia="黑体" w:cs="黑体"/>
          <w:color w:val="000000"/>
          <w:lang w:val="en-US" w:eastAsia="zh-CN"/>
        </w:rPr>
        <w:t>和加入硫酸量</w:t>
      </w:r>
    </w:p>
    <w:tbl>
      <w:tblPr>
        <w:tblStyle w:val="41"/>
        <w:tblW w:w="956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7"/>
      </w:tblGrid>
      <w:tr w14:paraId="072422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6" w:hRule="exact"/>
          <w:jc w:val="center"/>
        </w:trPr>
        <w:tc>
          <w:tcPr>
            <w:tcW w:w="1594" w:type="dxa"/>
            <w:tcBorders>
              <w:bottom w:val="single" w:color="000000" w:sz="12" w:space="0"/>
            </w:tcBorders>
            <w:vAlign w:val="center"/>
          </w:tcPr>
          <w:p w14:paraId="69DB210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钛的质量分数/%</w:t>
            </w:r>
          </w:p>
        </w:tc>
        <w:tc>
          <w:tcPr>
            <w:tcW w:w="1594" w:type="dxa"/>
            <w:tcBorders>
              <w:bottom w:val="single" w:color="000000" w:sz="12" w:space="0"/>
            </w:tcBorders>
            <w:vAlign w:val="center"/>
          </w:tcPr>
          <w:p w14:paraId="411E734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试料重量</w:t>
            </w:r>
            <w:ins w:id="20" w:author="李绍文" w:date="2025-12-01T18:10:20Z">
              <w:r>
                <w:rPr>
                  <w:rFonts w:hint="eastAsia" w:cs="Times New Roman"/>
                  <w:i/>
                  <w:iCs/>
                  <w:sz w:val="18"/>
                  <w:szCs w:val="18"/>
                  <w:vertAlign w:val="baseline"/>
                  <w:lang w:val="en-US" w:eastAsia="zh-CN"/>
                </w:rPr>
                <w:t>m</w:t>
              </w:r>
            </w:ins>
            <w:ins w:id="21" w:author="李绍文" w:date="2025-12-01T18:10:20Z">
              <w:r>
                <w:rPr>
                  <w:rFonts w:hint="eastAsia" w:cs="Times New Roman"/>
                  <w:i/>
                  <w:iCs/>
                  <w:sz w:val="18"/>
                  <w:szCs w:val="18"/>
                  <w:vertAlign w:val="subscript"/>
                  <w:lang w:val="en-US" w:eastAsia="zh-CN"/>
                </w:rPr>
                <w:t>0</w:t>
              </w:r>
            </w:ins>
            <w:r>
              <w:rPr>
                <w:rFonts w:hint="default" w:ascii="Times New Roman" w:hAnsi="Times New Roman" w:cs="Times New Roman"/>
                <w:sz w:val="18"/>
                <w:szCs w:val="18"/>
                <w:vertAlign w:val="baseline"/>
                <w:lang w:val="en-US" w:eastAsia="zh-CN"/>
              </w:rPr>
              <w:t>/g</w:t>
            </w:r>
          </w:p>
        </w:tc>
        <w:tc>
          <w:tcPr>
            <w:tcW w:w="1594" w:type="dxa"/>
            <w:tcBorders>
              <w:bottom w:val="single" w:color="000000" w:sz="12" w:space="0"/>
            </w:tcBorders>
            <w:vAlign w:val="center"/>
          </w:tcPr>
          <w:p w14:paraId="224604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试液体积</w:t>
            </w:r>
            <w:ins w:id="22" w:author="李绍文" w:date="2025-12-01T18:10:36Z">
              <w:r>
                <w:rPr>
                  <w:rFonts w:hint="eastAsia" w:cs="Times New Roman"/>
                  <w:i/>
                  <w:iCs/>
                  <w:szCs w:val="21"/>
                  <w:lang w:val="en-US" w:eastAsia="zh-CN"/>
                </w:rPr>
                <w:t>V</w:t>
              </w:r>
            </w:ins>
            <w:ins w:id="23" w:author="李绍文" w:date="2025-12-01T18:10:36Z">
              <w:r>
                <w:rPr>
                  <w:rFonts w:hint="eastAsia" w:cs="Times New Roman"/>
                  <w:i/>
                  <w:iCs/>
                  <w:szCs w:val="21"/>
                  <w:vertAlign w:val="subscript"/>
                  <w:lang w:val="en-US" w:eastAsia="zh-CN"/>
                </w:rPr>
                <w:t>1</w:t>
              </w:r>
            </w:ins>
            <w:r>
              <w:rPr>
                <w:rFonts w:hint="default" w:ascii="Times New Roman" w:hAnsi="Times New Roman" w:eastAsia="宋体" w:cs="Times New Roman"/>
                <w:sz w:val="18"/>
                <w:szCs w:val="18"/>
                <w:vertAlign w:val="baseline"/>
                <w:lang w:val="en-US" w:eastAsia="zh-CN"/>
              </w:rPr>
              <w:t>/mL</w:t>
            </w:r>
          </w:p>
        </w:tc>
        <w:tc>
          <w:tcPr>
            <w:tcW w:w="1594" w:type="dxa"/>
            <w:tcBorders>
              <w:bottom w:val="single" w:color="000000" w:sz="12" w:space="0"/>
            </w:tcBorders>
            <w:vAlign w:val="center"/>
          </w:tcPr>
          <w:p w14:paraId="17A4440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分</w:t>
            </w:r>
            <w:r>
              <w:rPr>
                <w:rFonts w:hint="default" w:ascii="Times New Roman" w:hAnsi="Times New Roman" w:eastAsia="宋体" w:cs="Times New Roman"/>
                <w:sz w:val="18"/>
                <w:szCs w:val="18"/>
                <w:vertAlign w:val="baseline"/>
                <w:lang w:val="en-US" w:eastAsia="zh-CN"/>
              </w:rPr>
              <w:t>取试液体积</w:t>
            </w:r>
            <w:ins w:id="24" w:author="李绍文" w:date="2025-12-01T18:10:40Z">
              <w:r>
                <w:rPr>
                  <w:rFonts w:hint="eastAsia" w:cs="Times New Roman"/>
                  <w:i/>
                  <w:iCs/>
                  <w:sz w:val="18"/>
                  <w:szCs w:val="18"/>
                  <w:vertAlign w:val="baseline"/>
                  <w:lang w:val="en-US" w:eastAsia="zh-CN"/>
                </w:rPr>
                <w:t>V</w:t>
              </w:r>
            </w:ins>
            <w:r>
              <w:rPr>
                <w:rFonts w:hint="default" w:ascii="Times New Roman" w:hAnsi="Times New Roman" w:eastAsia="宋体" w:cs="Times New Roman"/>
                <w:sz w:val="18"/>
                <w:szCs w:val="18"/>
                <w:vertAlign w:val="baseline"/>
                <w:lang w:val="en-US" w:eastAsia="zh-CN"/>
              </w:rPr>
              <w:t>/mL</w:t>
            </w:r>
          </w:p>
        </w:tc>
        <w:tc>
          <w:tcPr>
            <w:tcW w:w="1594" w:type="dxa"/>
            <w:tcBorders>
              <w:bottom w:val="single" w:color="000000" w:sz="12" w:space="0"/>
            </w:tcBorders>
            <w:vAlign w:val="center"/>
          </w:tcPr>
          <w:p w14:paraId="516E13D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加入硫酸（5.5）</w:t>
            </w:r>
            <w:r>
              <w:rPr>
                <w:rFonts w:hint="default" w:ascii="Times New Roman" w:hAnsi="Times New Roman" w:cs="Times New Roman"/>
                <w:sz w:val="18"/>
                <w:szCs w:val="18"/>
                <w:vertAlign w:val="baseline"/>
                <w:lang w:val="en-US" w:eastAsia="zh-CN"/>
              </w:rPr>
              <w:t>量</w:t>
            </w:r>
            <w:r>
              <w:rPr>
                <w:rFonts w:hint="default" w:ascii="Times New Roman" w:hAnsi="Times New Roman" w:eastAsia="宋体" w:cs="Times New Roman"/>
                <w:sz w:val="18"/>
                <w:szCs w:val="18"/>
                <w:vertAlign w:val="baseline"/>
                <w:lang w:val="en-US" w:eastAsia="zh-CN"/>
              </w:rPr>
              <w:t>/mL</w:t>
            </w:r>
          </w:p>
        </w:tc>
        <w:tc>
          <w:tcPr>
            <w:tcW w:w="1597" w:type="dxa"/>
            <w:tcBorders>
              <w:bottom w:val="single" w:color="000000" w:sz="12" w:space="0"/>
            </w:tcBorders>
            <w:vAlign w:val="center"/>
          </w:tcPr>
          <w:p w14:paraId="466CC95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定容体积/mL</w:t>
            </w:r>
          </w:p>
        </w:tc>
      </w:tr>
      <w:tr w14:paraId="54D34E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594" w:type="dxa"/>
            <w:tcBorders>
              <w:tl2br w:val="nil"/>
              <w:tr2bl w:val="nil"/>
            </w:tcBorders>
            <w:vAlign w:val="center"/>
          </w:tcPr>
          <w:p w14:paraId="7DDD2DD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0.010</w:t>
            </w:r>
            <w:r>
              <w:rPr>
                <w:rFonts w:hint="default" w:ascii="Times New Roman" w:hAnsi="Times New Roman" w:eastAsia="宋体" w:cs="Times New Roman"/>
                <w:sz w:val="18"/>
                <w:szCs w:val="18"/>
                <w:lang w:val="en-US" w:eastAsia="zh-CN"/>
              </w:rPr>
              <w:t>～</w:t>
            </w:r>
            <w:r>
              <w:rPr>
                <w:rFonts w:hint="default" w:ascii="Times New Roman" w:hAnsi="Times New Roman" w:cs="Times New Roman"/>
                <w:sz w:val="18"/>
                <w:szCs w:val="18"/>
                <w:lang w:val="en-US" w:eastAsia="zh-CN"/>
              </w:rPr>
              <w:t>0.20</w:t>
            </w:r>
          </w:p>
        </w:tc>
        <w:tc>
          <w:tcPr>
            <w:tcW w:w="1594" w:type="dxa"/>
            <w:tcBorders>
              <w:tl2br w:val="nil"/>
              <w:tr2bl w:val="nil"/>
            </w:tcBorders>
            <w:vAlign w:val="center"/>
          </w:tcPr>
          <w:p w14:paraId="6AD5667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0.50</w:t>
            </w:r>
          </w:p>
        </w:tc>
        <w:tc>
          <w:tcPr>
            <w:tcW w:w="1594" w:type="dxa"/>
            <w:tcBorders>
              <w:tl2br w:val="nil"/>
              <w:tr2bl w:val="nil"/>
            </w:tcBorders>
            <w:vAlign w:val="center"/>
          </w:tcPr>
          <w:p w14:paraId="0821E2E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100</w:t>
            </w:r>
          </w:p>
        </w:tc>
        <w:tc>
          <w:tcPr>
            <w:tcW w:w="1594" w:type="dxa"/>
            <w:tcBorders>
              <w:tl2br w:val="nil"/>
              <w:tr2bl w:val="nil"/>
            </w:tcBorders>
            <w:vAlign w:val="center"/>
          </w:tcPr>
          <w:p w14:paraId="6A1BF9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w:t>
            </w:r>
          </w:p>
        </w:tc>
        <w:tc>
          <w:tcPr>
            <w:tcW w:w="1594" w:type="dxa"/>
            <w:tcBorders>
              <w:tl2br w:val="nil"/>
              <w:tr2bl w:val="nil"/>
            </w:tcBorders>
            <w:vAlign w:val="center"/>
          </w:tcPr>
          <w:p w14:paraId="598D4CF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w:t>
            </w:r>
          </w:p>
        </w:tc>
        <w:tc>
          <w:tcPr>
            <w:tcW w:w="1597" w:type="dxa"/>
            <w:tcBorders>
              <w:tl2br w:val="nil"/>
              <w:tr2bl w:val="nil"/>
            </w:tcBorders>
            <w:vAlign w:val="center"/>
          </w:tcPr>
          <w:p w14:paraId="1674F11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w:t>
            </w:r>
          </w:p>
        </w:tc>
      </w:tr>
      <w:tr w14:paraId="1191DA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594" w:type="dxa"/>
            <w:tcBorders>
              <w:tl2br w:val="nil"/>
              <w:tr2bl w:val="nil"/>
            </w:tcBorders>
            <w:vAlign w:val="center"/>
          </w:tcPr>
          <w:p w14:paraId="62074AF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&gt;0.</w:t>
            </w:r>
            <w:r>
              <w:rPr>
                <w:rFonts w:hint="default" w:ascii="Times New Roman" w:hAnsi="Times New Roman" w:cs="Times New Roman"/>
                <w:sz w:val="18"/>
                <w:szCs w:val="18"/>
                <w:highlight w:val="none"/>
                <w:vertAlign w:val="baseline"/>
                <w:lang w:val="en-US" w:eastAsia="zh-CN"/>
              </w:rPr>
              <w:t>2</w:t>
            </w:r>
            <w:r>
              <w:rPr>
                <w:rFonts w:hint="default" w:ascii="Times New Roman" w:hAnsi="Times New Roman" w:eastAsia="宋体" w:cs="Times New Roman"/>
                <w:sz w:val="18"/>
                <w:szCs w:val="18"/>
                <w:highlight w:val="none"/>
                <w:vertAlign w:val="baseline"/>
                <w:lang w:val="en-US" w:eastAsia="zh-CN"/>
              </w:rPr>
              <w:t>0</w:t>
            </w:r>
            <w:r>
              <w:rPr>
                <w:rFonts w:hint="default" w:ascii="Times New Roman" w:hAnsi="Times New Roman" w:eastAsia="宋体" w:cs="Times New Roman"/>
                <w:sz w:val="18"/>
                <w:szCs w:val="18"/>
                <w:highlight w:val="none"/>
              </w:rPr>
              <w:t>～</w:t>
            </w:r>
            <w:r>
              <w:rPr>
                <w:rFonts w:hint="default" w:ascii="Times New Roman" w:hAnsi="Times New Roman" w:cs="Times New Roman"/>
                <w:sz w:val="18"/>
                <w:szCs w:val="18"/>
                <w:highlight w:val="none"/>
                <w:lang w:val="en-US" w:eastAsia="zh-CN"/>
              </w:rPr>
              <w:t>1</w:t>
            </w:r>
            <w:r>
              <w:rPr>
                <w:rFonts w:hint="default" w:ascii="Times New Roman" w:hAnsi="Times New Roman" w:eastAsia="宋体" w:cs="Times New Roman"/>
                <w:sz w:val="18"/>
                <w:szCs w:val="18"/>
                <w:highlight w:val="none"/>
                <w:lang w:val="en-US" w:eastAsia="zh-CN"/>
              </w:rPr>
              <w:t>.</w:t>
            </w:r>
            <w:r>
              <w:rPr>
                <w:rFonts w:hint="default" w:ascii="Times New Roman" w:hAnsi="Times New Roman" w:cs="Times New Roman"/>
                <w:sz w:val="18"/>
                <w:szCs w:val="18"/>
                <w:highlight w:val="none"/>
                <w:lang w:val="en-US" w:eastAsia="zh-CN"/>
              </w:rPr>
              <w:t>0</w:t>
            </w:r>
            <w:r>
              <w:rPr>
                <w:rFonts w:hint="default" w:ascii="Times New Roman" w:hAnsi="Times New Roman" w:eastAsia="宋体" w:cs="Times New Roman"/>
                <w:sz w:val="18"/>
                <w:szCs w:val="18"/>
                <w:highlight w:val="none"/>
                <w:lang w:val="en-US" w:eastAsia="zh-CN"/>
              </w:rPr>
              <w:t>0</w:t>
            </w:r>
          </w:p>
        </w:tc>
        <w:tc>
          <w:tcPr>
            <w:tcW w:w="1594" w:type="dxa"/>
            <w:tcBorders>
              <w:tl2br w:val="nil"/>
              <w:tr2bl w:val="nil"/>
            </w:tcBorders>
            <w:vAlign w:val="center"/>
          </w:tcPr>
          <w:p w14:paraId="25411B9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0.40</w:t>
            </w:r>
          </w:p>
        </w:tc>
        <w:tc>
          <w:tcPr>
            <w:tcW w:w="1594" w:type="dxa"/>
            <w:tcBorders>
              <w:tl2br w:val="nil"/>
              <w:tr2bl w:val="nil"/>
            </w:tcBorders>
            <w:vAlign w:val="center"/>
          </w:tcPr>
          <w:p w14:paraId="4A3EEE7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100</w:t>
            </w:r>
          </w:p>
        </w:tc>
        <w:tc>
          <w:tcPr>
            <w:tcW w:w="1594" w:type="dxa"/>
            <w:tcBorders>
              <w:tl2br w:val="nil"/>
              <w:tr2bl w:val="nil"/>
            </w:tcBorders>
            <w:vAlign w:val="center"/>
          </w:tcPr>
          <w:p w14:paraId="2863341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20.00</w:t>
            </w:r>
          </w:p>
        </w:tc>
        <w:tc>
          <w:tcPr>
            <w:tcW w:w="1594" w:type="dxa"/>
            <w:tcBorders>
              <w:tl2br w:val="nil"/>
              <w:tr2bl w:val="nil"/>
            </w:tcBorders>
            <w:vAlign w:val="center"/>
          </w:tcPr>
          <w:p w14:paraId="1A78FE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8</w:t>
            </w:r>
          </w:p>
        </w:tc>
        <w:tc>
          <w:tcPr>
            <w:tcW w:w="1597" w:type="dxa"/>
            <w:tcBorders>
              <w:tl2br w:val="nil"/>
              <w:tr2bl w:val="nil"/>
            </w:tcBorders>
            <w:vAlign w:val="center"/>
          </w:tcPr>
          <w:p w14:paraId="7D16BD1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100</w:t>
            </w:r>
          </w:p>
        </w:tc>
      </w:tr>
      <w:tr w14:paraId="73947E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594" w:type="dxa"/>
            <w:tcBorders>
              <w:tl2br w:val="nil"/>
              <w:tr2bl w:val="nil"/>
            </w:tcBorders>
            <w:vAlign w:val="center"/>
          </w:tcPr>
          <w:p w14:paraId="6D84F8A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&gt;</w:t>
            </w:r>
            <w:r>
              <w:rPr>
                <w:rFonts w:hint="default" w:ascii="Times New Roman" w:hAnsi="Times New Roman" w:cs="Times New Roman"/>
                <w:sz w:val="18"/>
                <w:szCs w:val="18"/>
                <w:highlight w:val="none"/>
                <w:lang w:val="en-US" w:eastAsia="zh-CN"/>
              </w:rPr>
              <w:t>1.00</w:t>
            </w:r>
            <w:r>
              <w:rPr>
                <w:rFonts w:hint="default" w:ascii="Times New Roman" w:hAnsi="Times New Roman" w:eastAsia="宋体" w:cs="Times New Roman"/>
                <w:sz w:val="18"/>
                <w:szCs w:val="18"/>
                <w:highlight w:val="none"/>
              </w:rPr>
              <w:t>～</w:t>
            </w:r>
            <w:r>
              <w:rPr>
                <w:rFonts w:hint="default" w:ascii="Times New Roman" w:hAnsi="Times New Roman" w:cs="Times New Roman"/>
                <w:sz w:val="18"/>
                <w:szCs w:val="18"/>
                <w:highlight w:val="none"/>
                <w:lang w:val="en-US" w:eastAsia="zh-CN"/>
              </w:rPr>
              <w:t>5</w:t>
            </w:r>
            <w:r>
              <w:rPr>
                <w:rFonts w:hint="default" w:ascii="Times New Roman" w:hAnsi="Times New Roman" w:eastAsia="宋体" w:cs="Times New Roman"/>
                <w:sz w:val="18"/>
                <w:szCs w:val="18"/>
                <w:highlight w:val="none"/>
                <w:lang w:val="en-US" w:eastAsia="zh-CN"/>
              </w:rPr>
              <w:t>.00</w:t>
            </w:r>
          </w:p>
        </w:tc>
        <w:tc>
          <w:tcPr>
            <w:tcW w:w="1594" w:type="dxa"/>
            <w:tcBorders>
              <w:tl2br w:val="nil"/>
              <w:tr2bl w:val="nil"/>
            </w:tcBorders>
            <w:vAlign w:val="center"/>
          </w:tcPr>
          <w:p w14:paraId="22B1C3A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0.20</w:t>
            </w:r>
          </w:p>
        </w:tc>
        <w:tc>
          <w:tcPr>
            <w:tcW w:w="1594" w:type="dxa"/>
            <w:tcBorders>
              <w:tl2br w:val="nil"/>
              <w:tr2bl w:val="nil"/>
            </w:tcBorders>
            <w:vAlign w:val="center"/>
          </w:tcPr>
          <w:p w14:paraId="3F553AE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1</w:t>
            </w:r>
            <w:r>
              <w:rPr>
                <w:rFonts w:hint="default" w:ascii="Times New Roman" w:hAnsi="Times New Roman" w:eastAsia="宋体" w:cs="Times New Roman"/>
                <w:sz w:val="18"/>
                <w:szCs w:val="18"/>
                <w:highlight w:val="none"/>
                <w:vertAlign w:val="baseline"/>
                <w:lang w:val="en-US" w:eastAsia="zh-CN"/>
              </w:rPr>
              <w:t>00</w:t>
            </w:r>
          </w:p>
        </w:tc>
        <w:tc>
          <w:tcPr>
            <w:tcW w:w="1594" w:type="dxa"/>
            <w:tcBorders>
              <w:tl2br w:val="nil"/>
              <w:tr2bl w:val="nil"/>
            </w:tcBorders>
            <w:vAlign w:val="center"/>
          </w:tcPr>
          <w:p w14:paraId="5F897C0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10</w:t>
            </w:r>
            <w:r>
              <w:rPr>
                <w:rFonts w:hint="default" w:ascii="Times New Roman" w:hAnsi="Times New Roman" w:eastAsia="宋体" w:cs="Times New Roman"/>
                <w:sz w:val="18"/>
                <w:szCs w:val="18"/>
                <w:highlight w:val="none"/>
                <w:vertAlign w:val="baseline"/>
                <w:lang w:val="en-US" w:eastAsia="zh-CN"/>
              </w:rPr>
              <w:t>.00</w:t>
            </w:r>
          </w:p>
        </w:tc>
        <w:tc>
          <w:tcPr>
            <w:tcW w:w="1594" w:type="dxa"/>
            <w:tcBorders>
              <w:tl2br w:val="nil"/>
              <w:tr2bl w:val="nil"/>
            </w:tcBorders>
            <w:vAlign w:val="center"/>
          </w:tcPr>
          <w:p w14:paraId="19B0B93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9</w:t>
            </w:r>
          </w:p>
        </w:tc>
        <w:tc>
          <w:tcPr>
            <w:tcW w:w="1597" w:type="dxa"/>
            <w:tcBorders>
              <w:tl2br w:val="nil"/>
              <w:tr2bl w:val="nil"/>
            </w:tcBorders>
            <w:vAlign w:val="center"/>
          </w:tcPr>
          <w:p w14:paraId="0BE8B33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100</w:t>
            </w:r>
          </w:p>
        </w:tc>
      </w:tr>
    </w:tbl>
    <w:p w14:paraId="42E7B9C5">
      <w:pPr>
        <w:keepNext w:val="0"/>
        <w:keepLines w:val="0"/>
        <w:pageBreakBefore w:val="0"/>
        <w:kinsoku/>
        <w:wordWrap/>
        <w:overflowPunct/>
        <w:topLinePunct w:val="0"/>
        <w:autoSpaceDE/>
        <w:autoSpaceDN/>
        <w:bidi w:val="0"/>
        <w:adjustRightInd/>
        <w:snapToGrid/>
        <w:spacing w:before="157" w:beforeLines="50" w:after="157" w:afterLines="50"/>
        <w:textAlignment w:val="auto"/>
        <w:rPr>
          <w:rFonts w:hint="eastAsia"/>
          <w:szCs w:val="21"/>
        </w:rPr>
      </w:pPr>
      <w:r>
        <w:rPr>
          <w:rFonts w:hint="eastAsia" w:ascii="黑体" w:hAnsi="黑体" w:eastAsia="黑体"/>
          <w:szCs w:val="21"/>
          <w:lang w:val="en-US" w:eastAsia="zh-CN"/>
        </w:rPr>
        <w:t>8.5</w:t>
      </w:r>
      <w:r>
        <w:rPr>
          <w:rFonts w:hint="eastAsia"/>
          <w:b/>
          <w:bCs/>
          <w:szCs w:val="21"/>
        </w:rPr>
        <w:t xml:space="preserve"> </w:t>
      </w:r>
      <w:r>
        <w:rPr>
          <w:rFonts w:hint="eastAsia"/>
          <w:b/>
          <w:bCs/>
          <w:szCs w:val="21"/>
          <w:lang w:val="en-US" w:eastAsia="zh-CN"/>
        </w:rPr>
        <w:t xml:space="preserve"> </w:t>
      </w:r>
      <w:r>
        <w:rPr>
          <w:rFonts w:hint="eastAsia" w:ascii="黑体" w:hAnsi="黑体" w:eastAsia="黑体"/>
          <w:szCs w:val="21"/>
          <w:lang w:eastAsia="zh-CN"/>
        </w:rPr>
        <w:t>工作曲线的绘制</w:t>
      </w:r>
    </w:p>
    <w:p w14:paraId="4F259F32">
      <w:pPr>
        <w:keepNext w:val="0"/>
        <w:keepLines w:val="0"/>
        <w:pageBreakBefore w:val="0"/>
        <w:kinsoku/>
        <w:wordWrap/>
        <w:overflowPunct/>
        <w:topLinePunct w:val="0"/>
        <w:autoSpaceDE/>
        <w:autoSpaceDN/>
        <w:bidi w:val="0"/>
        <w:adjustRightInd/>
        <w:snapToGrid/>
        <w:spacing w:before="157" w:beforeLines="50" w:after="157" w:afterLines="50"/>
        <w:textAlignment w:val="auto"/>
        <w:rPr>
          <w:rFonts w:hint="eastAsia"/>
          <w:szCs w:val="21"/>
        </w:rPr>
      </w:pPr>
      <w:r>
        <w:rPr>
          <w:rFonts w:hint="eastAsia" w:ascii="黑体" w:hAnsi="黑体" w:eastAsia="黑体"/>
          <w:szCs w:val="21"/>
          <w:lang w:val="en-US" w:eastAsia="zh-CN"/>
        </w:rPr>
        <w:t>8.5.1</w:t>
      </w:r>
      <w:r>
        <w:rPr>
          <w:rFonts w:hint="eastAsia"/>
          <w:szCs w:val="21"/>
        </w:rPr>
        <w:t xml:space="preserve"> </w:t>
      </w:r>
      <w:r>
        <w:rPr>
          <w:rFonts w:hint="eastAsia" w:ascii="宋体" w:hAnsi="宋体" w:eastAsia="宋体" w:cs="宋体"/>
          <w:szCs w:val="21"/>
        </w:rPr>
        <w:t>移取</w:t>
      </w:r>
      <w:r>
        <w:rPr>
          <w:rFonts w:hint="default" w:ascii="Times New Roman" w:hAnsi="Times New Roman" w:eastAsia="宋体" w:cs="Times New Roman"/>
          <w:szCs w:val="21"/>
          <w:highlight w:val="none"/>
        </w:rPr>
        <w:t>0mL，</w:t>
      </w:r>
      <w:r>
        <w:rPr>
          <w:rFonts w:hint="default" w:ascii="Times New Roman" w:hAnsi="Times New Roman" w:cs="Times New Roman"/>
          <w:szCs w:val="21"/>
          <w:highlight w:val="none"/>
          <w:lang w:val="en-US" w:eastAsia="zh-CN"/>
        </w:rPr>
        <w:t>0.50mL，</w:t>
      </w:r>
      <w:r>
        <w:rPr>
          <w:rFonts w:hint="default" w:ascii="Times New Roman" w:hAnsi="Times New Roman" w:eastAsia="宋体" w:cs="Times New Roman"/>
          <w:szCs w:val="21"/>
          <w:highlight w:val="none"/>
        </w:rPr>
        <w:t>2.00mL，4.00mL，6.00mL，8.00mL，10.00mL钛标准溶液</w:t>
      </w:r>
      <w:r>
        <w:rPr>
          <w:rFonts w:hint="default" w:ascii="Times New Roman" w:hAnsi="Times New Roman" w:eastAsia="宋体" w:cs="Times New Roman"/>
          <w:color w:val="auto"/>
          <w:szCs w:val="21"/>
          <w:highlight w:val="none"/>
        </w:rPr>
        <w:t>（</w:t>
      </w:r>
      <w:r>
        <w:rPr>
          <w:rFonts w:hint="default" w:ascii="Times New Roman" w:hAnsi="Times New Roman" w:cs="Times New Roman"/>
          <w:color w:val="auto"/>
          <w:szCs w:val="21"/>
          <w:highlight w:val="none"/>
          <w:lang w:val="en-US" w:eastAsia="zh-CN"/>
        </w:rPr>
        <w:t>5</w:t>
      </w:r>
      <w:r>
        <w:rPr>
          <w:rFonts w:hint="default" w:ascii="Times New Roman" w:hAnsi="Times New Roman" w:eastAsia="宋体"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7</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szCs w:val="21"/>
          <w:highlight w:val="none"/>
        </w:rPr>
        <w:t>置于一组100mL容量瓶中，加入10mL硫酸（</w:t>
      </w:r>
      <w:r>
        <w:rPr>
          <w:rFonts w:hint="default" w:ascii="Times New Roman" w:hAnsi="Times New Roman" w:cs="Times New Roman"/>
          <w:szCs w:val="21"/>
          <w:highlight w:val="none"/>
          <w:lang w:val="en-US" w:eastAsia="zh-CN"/>
        </w:rPr>
        <w:t>5.5</w:t>
      </w:r>
      <w:r>
        <w:rPr>
          <w:rFonts w:hint="default" w:ascii="Times New Roman" w:hAnsi="Times New Roman" w:eastAsia="宋体" w:cs="Times New Roman"/>
          <w:szCs w:val="21"/>
          <w:highlight w:val="none"/>
        </w:rPr>
        <w:t>），2m</w:t>
      </w:r>
      <w:r>
        <w:rPr>
          <w:rFonts w:hint="default" w:ascii="Times New Roman" w:hAnsi="Times New Roman" w:eastAsia="宋体" w:cs="Times New Roman"/>
          <w:szCs w:val="21"/>
        </w:rPr>
        <w:t>L过氧化氢（</w:t>
      </w:r>
      <w:r>
        <w:rPr>
          <w:rFonts w:hint="default" w:ascii="Times New Roman" w:hAnsi="Times New Roman" w:cs="Times New Roman"/>
          <w:szCs w:val="21"/>
          <w:lang w:val="en-US" w:eastAsia="zh-CN"/>
        </w:rPr>
        <w:t>5.6</w:t>
      </w:r>
      <w:r>
        <w:rPr>
          <w:rFonts w:hint="default" w:ascii="Times New Roman" w:hAnsi="Times New Roman" w:eastAsia="宋体" w:cs="Times New Roman"/>
          <w:szCs w:val="21"/>
        </w:rPr>
        <w:t>），用水稀释至刻度，混匀，放置</w:t>
      </w:r>
      <w:r>
        <w:rPr>
          <w:rFonts w:hint="eastAsia" w:cs="Times New Roman"/>
          <w:szCs w:val="21"/>
          <w:lang w:val="en-US" w:eastAsia="zh-CN"/>
        </w:rPr>
        <w:t>5</w:t>
      </w:r>
      <w:r>
        <w:rPr>
          <w:rFonts w:hint="default" w:ascii="Times New Roman" w:hAnsi="Times New Roman" w:eastAsia="宋体" w:cs="Times New Roman"/>
          <w:szCs w:val="21"/>
        </w:rPr>
        <w:t>min。</w:t>
      </w:r>
    </w:p>
    <w:p w14:paraId="525E90C1">
      <w:pPr>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outlineLvl w:val="1"/>
        <w:rPr>
          <w:rFonts w:hint="eastAsia"/>
          <w:szCs w:val="21"/>
        </w:rPr>
      </w:pPr>
      <w:r>
        <w:rPr>
          <w:rFonts w:hint="eastAsia" w:ascii="黑体" w:hAnsi="黑体" w:eastAsia="黑体"/>
          <w:szCs w:val="21"/>
          <w:lang w:val="en-US" w:eastAsia="zh-CN"/>
        </w:rPr>
        <w:t xml:space="preserve">8.5.2  </w:t>
      </w:r>
      <w:r>
        <w:rPr>
          <w:rFonts w:hint="eastAsia" w:ascii="宋体" w:hAnsi="宋体" w:eastAsia="宋体" w:cs="宋体"/>
          <w:szCs w:val="21"/>
        </w:rPr>
        <w:t>将部分溶</w:t>
      </w:r>
      <w:r>
        <w:rPr>
          <w:rFonts w:hint="default" w:ascii="Times New Roman" w:hAnsi="Times New Roman" w:eastAsia="宋体" w:cs="Times New Roman"/>
          <w:szCs w:val="21"/>
          <w:highlight w:val="none"/>
        </w:rPr>
        <w:t>液移入</w:t>
      </w:r>
      <w:r>
        <w:rPr>
          <w:rFonts w:hint="default" w:ascii="Times New Roman" w:hAnsi="Times New Roman" w:cs="Times New Roman"/>
          <w:szCs w:val="21"/>
          <w:highlight w:val="none"/>
          <w:lang w:val="en-US" w:eastAsia="zh-CN"/>
        </w:rPr>
        <w:t>5cm</w:t>
      </w:r>
      <w:r>
        <w:rPr>
          <w:rFonts w:hint="default" w:ascii="Times New Roman" w:hAnsi="Times New Roman" w:eastAsia="宋体" w:cs="Times New Roman"/>
          <w:szCs w:val="21"/>
          <w:highlight w:val="none"/>
        </w:rPr>
        <w:t>吸收皿中，以试剂空白溶液为参比，于分光光度计波长410nm处测量吸光度。以钛的质量为横坐标，吸光度为纵坐标，绘制工作</w:t>
      </w:r>
      <w:r>
        <w:rPr>
          <w:rFonts w:hint="eastAsia" w:ascii="宋体" w:hAnsi="宋体" w:eastAsia="宋体" w:cs="宋体"/>
          <w:szCs w:val="21"/>
        </w:rPr>
        <w:t>曲线。</w:t>
      </w:r>
    </w:p>
    <w:p w14:paraId="30AE1DB4">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9  分析结果的计算</w:t>
      </w:r>
    </w:p>
    <w:p w14:paraId="67432A11">
      <w:pPr>
        <w:pStyle w:val="37"/>
        <w:spacing w:line="300" w:lineRule="exact"/>
        <w:ind w:left="0" w:leftChars="0" w:firstLine="210" w:firstLineChars="100"/>
        <w:rPr>
          <w:rFonts w:hint="eastAsia"/>
          <w:szCs w:val="21"/>
        </w:rPr>
      </w:pPr>
      <w:r>
        <w:rPr>
          <w:rFonts w:hint="eastAsia"/>
        </w:rPr>
        <w:t>按</w:t>
      </w:r>
      <w:r>
        <w:rPr>
          <w:rFonts w:hint="default" w:ascii="Times New Roman" w:hAnsi="Times New Roman" w:cs="Times New Roman"/>
        </w:rPr>
        <w:t>式（1）</w:t>
      </w:r>
      <w:r>
        <w:rPr>
          <w:rFonts w:hint="default" w:ascii="Times New Roman" w:hAnsi="Times New Roman" w:eastAsia="宋体" w:cs="Times New Roman"/>
        </w:rPr>
        <w:t>计算</w:t>
      </w:r>
      <w:r>
        <w:rPr>
          <w:rFonts w:hint="default" w:ascii="Times New Roman" w:hAnsi="Times New Roman" w:eastAsia="宋体" w:cs="Times New Roman"/>
          <w:kern w:val="0"/>
        </w:rPr>
        <w:t>钛</w:t>
      </w:r>
      <w:r>
        <w:rPr>
          <w:rFonts w:hint="default" w:ascii="Times New Roman" w:hAnsi="Times New Roman" w:eastAsia="宋体" w:cs="Times New Roman"/>
        </w:rPr>
        <w:t>的质量分数</w:t>
      </w:r>
      <w:r>
        <w:rPr>
          <w:rFonts w:hint="default" w:ascii="Times New Roman" w:hAnsi="Times New Roman" w:eastAsia="宋体" w:cs="Times New Roman"/>
          <w:i/>
          <w:iCs/>
        </w:rPr>
        <w:t>ω</w:t>
      </w:r>
      <w:r>
        <w:rPr>
          <w:rFonts w:hint="default" w:ascii="Times New Roman" w:hAnsi="Times New Roman" w:eastAsia="宋体" w:cs="Times New Roman"/>
          <w:i w:val="0"/>
          <w:iCs w:val="0"/>
          <w:lang w:eastAsia="zh-CN"/>
        </w:rPr>
        <w:t>（</w:t>
      </w:r>
      <w:r>
        <w:rPr>
          <w:rFonts w:hint="default" w:ascii="Times New Roman" w:hAnsi="Times New Roman" w:eastAsia="宋体" w:cs="Times New Roman"/>
          <w:i w:val="0"/>
          <w:iCs w:val="0"/>
          <w:vertAlign w:val="baseline"/>
        </w:rPr>
        <w:t>Ti</w:t>
      </w:r>
      <w:r>
        <w:rPr>
          <w:rFonts w:hint="default" w:ascii="Times New Roman" w:hAnsi="Times New Roman" w:eastAsia="宋体" w:cs="Times New Roman"/>
          <w:i w:val="0"/>
          <w:iCs w:val="0"/>
          <w:lang w:eastAsia="zh-CN"/>
        </w:rPr>
        <w:t>）</w:t>
      </w:r>
      <w:r>
        <w:rPr>
          <w:rFonts w:hint="default" w:ascii="Times New Roman" w:hAnsi="Times New Roman" w:eastAsia="宋体" w:cs="Times New Roman"/>
          <w:i w:val="0"/>
          <w:iCs w:val="0"/>
        </w:rPr>
        <w:t xml:space="preserve"> </w:t>
      </w:r>
      <w:r>
        <w:rPr>
          <w:rFonts w:hint="default" w:ascii="Times New Roman" w:hAnsi="Times New Roman" w:eastAsia="宋体" w:cs="Times New Roman"/>
        </w:rPr>
        <w:t>，</w:t>
      </w:r>
      <w:r>
        <w:rPr>
          <w:rFonts w:hint="default" w:ascii="Times New Roman" w:hAnsi="Times New Roman" w:eastAsia="宋体" w:cs="Times New Roman"/>
          <w:kern w:val="0"/>
        </w:rPr>
        <w:t>数值以</w:t>
      </w:r>
      <w:r>
        <w:rPr>
          <w:rFonts w:hint="default" w:ascii="Times New Roman" w:hAnsi="Times New Roman" w:eastAsia="宋体" w:cs="Times New Roman"/>
          <w:szCs w:val="21"/>
        </w:rPr>
        <w:t>%表示</w:t>
      </w:r>
      <w:r>
        <w:rPr>
          <w:rFonts w:hint="default" w:ascii="Times New Roman" w:hAnsi="Times New Roman" w:cs="Times New Roman"/>
          <w:szCs w:val="21"/>
        </w:rPr>
        <w:t>：</w:t>
      </w:r>
    </w:p>
    <w:p w14:paraId="6C441C4F">
      <w:pPr>
        <w:ind w:firstLine="1050" w:firstLineChars="500"/>
        <w:rPr>
          <w:rFonts w:hint="eastAsia"/>
          <w:szCs w:val="21"/>
        </w:rPr>
      </w:pPr>
      <w:r>
        <w:rPr>
          <w:position w:val="-30"/>
        </w:rPr>
        <w:object>
          <v:shape id="_x0000_i1025" o:spt="75" alt="" type="#_x0000_t75" style="height:31.8pt;width:120pt;" o:ole="t" filled="f" o:preferrelative="t" stroked="f" coordsize="21600,21600">
            <v:path/>
            <v:fill on="f" focussize="0,0"/>
            <v:stroke on="f"/>
            <v:imagedata r:id="rId21" o:title=""/>
            <o:lock v:ext="edit" aspectratio="t"/>
            <w10:wrap type="none"/>
            <w10:anchorlock/>
          </v:shape>
          <o:OLEObject Type="Embed" ProgID="Equation.DSMT4" ShapeID="_x0000_i1025" DrawAspect="Content" ObjectID="_1468075725" r:id="rId20">
            <o:LockedField>false</o:LockedField>
          </o:OLEObject>
        </w:object>
      </w:r>
      <w:r>
        <w:rPr>
          <w:rFonts w:hint="default" w:ascii="Times New Roman" w:hAnsi="Times New Roman" w:cs="Times New Roman"/>
        </w:rPr>
        <w:t xml:space="preserve">………………………………………………………… </w:t>
      </w:r>
      <w:r>
        <w:rPr>
          <w:rFonts w:hint="default" w:ascii="Times New Roman" w:hAnsi="Times New Roman" w:eastAsia="宋体" w:cs="Times New Roman"/>
        </w:rPr>
        <w:t>( 1 )</w:t>
      </w:r>
    </w:p>
    <w:p w14:paraId="1E293093">
      <w:pPr>
        <w:rPr>
          <w:rFonts w:hint="eastAsia"/>
          <w:szCs w:val="21"/>
        </w:rPr>
      </w:pPr>
    </w:p>
    <w:p w14:paraId="7AB3456C">
      <w:pPr>
        <w:ind w:firstLine="315" w:firstLineChars="150"/>
        <w:rPr>
          <w:rFonts w:hint="default" w:ascii="Times New Roman" w:hAnsi="Times New Roman" w:eastAsia="宋体" w:cs="Times New Roman"/>
          <w:szCs w:val="21"/>
        </w:rPr>
      </w:pPr>
      <w:r>
        <w:rPr>
          <w:rFonts w:hint="eastAsia"/>
          <w:szCs w:val="21"/>
        </w:rPr>
        <w:t>式中</w:t>
      </w:r>
      <w:r>
        <w:rPr>
          <w:rFonts w:hint="default" w:ascii="Times New Roman" w:hAnsi="Times New Roman" w:eastAsia="宋体" w:cs="Times New Roman"/>
          <w:szCs w:val="21"/>
        </w:rPr>
        <w:t>：</w:t>
      </w:r>
      <w:r>
        <w:rPr>
          <w:rFonts w:hint="default" w:ascii="Times New Roman" w:hAnsi="Times New Roman" w:eastAsia="宋体" w:cs="Times New Roman"/>
          <w:i/>
          <w:iCs/>
          <w:szCs w:val="21"/>
        </w:rPr>
        <w:t>m</w:t>
      </w:r>
      <w:r>
        <w:rPr>
          <w:rFonts w:hint="default" w:ascii="Times New Roman" w:hAnsi="Times New Roman" w:eastAsia="宋体" w:cs="Times New Roman"/>
          <w:i/>
          <w:iCs/>
          <w:szCs w:val="21"/>
          <w:vertAlign w:val="subscript"/>
        </w:rPr>
        <w:t>1</w:t>
      </w:r>
      <w:r>
        <w:rPr>
          <w:rFonts w:hint="default" w:ascii="Times New Roman" w:hAnsi="Times New Roman" w:eastAsia="宋体" w:cs="Times New Roman"/>
          <w:szCs w:val="21"/>
        </w:rPr>
        <w:t>－自工作曲线上查得的钛的质量，单位为</w:t>
      </w:r>
      <w:r>
        <w:rPr>
          <w:rFonts w:hint="eastAsia" w:cs="Times New Roman"/>
          <w:szCs w:val="21"/>
          <w:lang w:val="en-US" w:eastAsia="zh-CN"/>
        </w:rPr>
        <w:t>毫</w:t>
      </w:r>
      <w:r>
        <w:rPr>
          <w:rFonts w:hint="default" w:ascii="Times New Roman" w:hAnsi="Times New Roman" w:eastAsia="宋体" w:cs="Times New Roman"/>
          <w:szCs w:val="21"/>
        </w:rPr>
        <w:t>克（</w:t>
      </w:r>
      <w:r>
        <w:rPr>
          <w:rFonts w:hint="eastAsia" w:cs="Times New Roman"/>
          <w:szCs w:val="21"/>
          <w:lang w:val="en-US" w:eastAsia="zh-CN"/>
        </w:rPr>
        <w:t>m</w:t>
      </w:r>
      <w:r>
        <w:rPr>
          <w:rFonts w:hint="default" w:ascii="Times New Roman" w:hAnsi="Times New Roman" w:eastAsia="宋体" w:cs="Times New Roman"/>
          <w:szCs w:val="21"/>
        </w:rPr>
        <w:t>g）；</w:t>
      </w:r>
    </w:p>
    <w:p w14:paraId="3943F7EC">
      <w:pPr>
        <w:ind w:firstLine="315" w:firstLineChars="150"/>
        <w:rPr>
          <w:rFonts w:hint="default" w:ascii="Times New Roman" w:hAnsi="Times New Roman" w:eastAsia="宋体" w:cs="Times New Roman"/>
          <w:szCs w:val="21"/>
          <w:lang w:val="en-US" w:eastAsia="zh-CN"/>
        </w:rPr>
      </w:pPr>
      <w:r>
        <w:rPr>
          <w:rFonts w:hint="eastAsia" w:cs="Times New Roman"/>
          <w:szCs w:val="21"/>
          <w:lang w:val="en-US" w:eastAsia="zh-CN"/>
        </w:rPr>
        <w:t xml:space="preserve">      </w:t>
      </w:r>
      <w:ins w:id="25" w:author="李绍文" w:date="2025-12-01T17:25:27Z">
        <w:r>
          <w:rPr>
            <w:rFonts w:hint="eastAsia" w:cs="Times New Roman"/>
            <w:i/>
            <w:iCs/>
            <w:szCs w:val="21"/>
            <w:lang w:val="en-US" w:eastAsia="zh-CN"/>
          </w:rPr>
          <w:t>V</w:t>
        </w:r>
      </w:ins>
      <w:ins w:id="26" w:author="李绍文" w:date="2025-12-01T17:25:27Z">
        <w:r>
          <w:rPr>
            <w:rFonts w:hint="eastAsia" w:cs="Times New Roman"/>
            <w:i/>
            <w:iCs/>
            <w:szCs w:val="21"/>
            <w:vertAlign w:val="subscript"/>
            <w:lang w:val="en-US" w:eastAsia="zh-CN"/>
          </w:rPr>
          <w:t>1</w:t>
        </w:r>
      </w:ins>
      <w:ins w:id="27" w:author="李绍文" w:date="2025-12-01T17:25:27Z">
        <w:r>
          <w:rPr>
            <w:rFonts w:hint="eastAsia" w:cs="Times New Roman"/>
            <w:szCs w:val="21"/>
            <w:vertAlign w:val="baseline"/>
            <w:lang w:val="en-US" w:eastAsia="zh-CN"/>
          </w:rPr>
          <w:t>-</w:t>
        </w:r>
      </w:ins>
      <w:ins w:id="28" w:author="李绍文" w:date="2025-12-01T17:25:27Z">
        <w:r>
          <w:rPr>
            <w:rFonts w:hint="default" w:ascii="Times New Roman" w:hAnsi="Times New Roman" w:eastAsia="宋体" w:cs="Times New Roman"/>
            <w:color w:val="000000"/>
          </w:rPr>
          <w:t>试液体积，单位为毫升（mL）；</w:t>
        </w:r>
      </w:ins>
    </w:p>
    <w:p w14:paraId="41A7ADA9">
      <w:pPr>
        <w:rPr>
          <w:ins w:id="29" w:author="李绍文" w:date="2025-12-01T17:25:46Z"/>
          <w:rFonts w:hint="eastAsia" w:cs="Times New Roman"/>
          <w:szCs w:val="21"/>
          <w:lang w:eastAsia="zh-CN"/>
        </w:rPr>
      </w:pPr>
      <w:r>
        <w:rPr>
          <w:rFonts w:hint="default" w:ascii="Times New Roman" w:hAnsi="Times New Roman" w:eastAsia="宋体" w:cs="Times New Roman"/>
          <w:szCs w:val="21"/>
        </w:rPr>
        <w:t xml:space="preserve">         </w:t>
      </w:r>
      <w:r>
        <w:rPr>
          <w:rFonts w:hint="default" w:ascii="Times New Roman" w:hAnsi="Times New Roman" w:eastAsia="宋体" w:cs="Times New Roman"/>
          <w:i/>
          <w:iCs/>
          <w:szCs w:val="21"/>
        </w:rPr>
        <w:t>m</w:t>
      </w:r>
      <w:r>
        <w:rPr>
          <w:rFonts w:hint="default" w:ascii="Times New Roman" w:hAnsi="Times New Roman" w:eastAsia="宋体" w:cs="Times New Roman"/>
          <w:i/>
          <w:iCs/>
          <w:szCs w:val="21"/>
          <w:vertAlign w:val="subscript"/>
        </w:rPr>
        <w:t>0</w:t>
      </w:r>
      <w:r>
        <w:rPr>
          <w:rFonts w:hint="default" w:ascii="Times New Roman" w:hAnsi="Times New Roman" w:eastAsia="宋体" w:cs="Times New Roman"/>
          <w:szCs w:val="21"/>
        </w:rPr>
        <w:t>－试料的质量，单位为克（g）</w:t>
      </w:r>
      <w:ins w:id="30" w:author="李绍文" w:date="2025-12-01T17:25:34Z">
        <w:r>
          <w:rPr>
            <w:rFonts w:hint="eastAsia" w:cs="Times New Roman"/>
            <w:szCs w:val="21"/>
            <w:lang w:eastAsia="zh-CN"/>
          </w:rPr>
          <w:t>；</w:t>
        </w:r>
      </w:ins>
    </w:p>
    <w:p w14:paraId="26CD3F71">
      <w:pPr>
        <w:rPr>
          <w:rFonts w:hint="default" w:cs="Times New Roman"/>
          <w:szCs w:val="21"/>
          <w:lang w:val="en-US" w:eastAsia="zh-CN"/>
        </w:rPr>
      </w:pPr>
      <w:ins w:id="31" w:author="李绍文" w:date="2025-12-01T17:25:46Z">
        <w:r>
          <w:rPr>
            <w:rFonts w:hint="eastAsia" w:cs="Times New Roman"/>
            <w:szCs w:val="21"/>
            <w:lang w:val="en-US" w:eastAsia="zh-CN"/>
          </w:rPr>
          <w:t xml:space="preserve"> </w:t>
        </w:r>
      </w:ins>
      <w:ins w:id="32" w:author="李绍文" w:date="2025-12-01T17:25:47Z">
        <w:r>
          <w:rPr>
            <w:rFonts w:hint="eastAsia" w:cs="Times New Roman"/>
            <w:szCs w:val="21"/>
            <w:lang w:val="en-US" w:eastAsia="zh-CN"/>
          </w:rPr>
          <w:t xml:space="preserve">    </w:t>
        </w:r>
      </w:ins>
      <w:ins w:id="33" w:author="李绍文" w:date="2025-12-01T17:25:49Z">
        <w:r>
          <w:rPr>
            <w:rFonts w:hint="eastAsia" w:cs="Times New Roman"/>
            <w:szCs w:val="21"/>
            <w:lang w:val="en-US" w:eastAsia="zh-CN"/>
          </w:rPr>
          <w:t xml:space="preserve">   </w:t>
        </w:r>
      </w:ins>
      <w:ins w:id="34" w:author="李绍文" w:date="2025-12-01T17:25:50Z">
        <w:r>
          <w:rPr>
            <w:rFonts w:hint="eastAsia" w:cs="Times New Roman"/>
            <w:szCs w:val="21"/>
            <w:lang w:val="en-US" w:eastAsia="zh-CN"/>
          </w:rPr>
          <w:t xml:space="preserve"> </w:t>
        </w:r>
      </w:ins>
      <w:ins w:id="35" w:author="李绍文" w:date="2025-12-01T17:25:53Z">
        <w:r>
          <w:rPr>
            <w:rFonts w:hint="eastAsia" w:cs="Times New Roman"/>
            <w:i/>
            <w:iCs/>
            <w:szCs w:val="21"/>
            <w:lang w:val="en-US" w:eastAsia="zh-CN"/>
          </w:rPr>
          <w:t>V</w:t>
        </w:r>
      </w:ins>
      <w:ins w:id="36" w:author="李绍文" w:date="2025-12-01T17:25:53Z">
        <w:r>
          <w:rPr>
            <w:rFonts w:hint="eastAsia" w:cs="Times New Roman"/>
            <w:szCs w:val="21"/>
            <w:lang w:val="en-US" w:eastAsia="zh-CN"/>
          </w:rPr>
          <w:t>-</w:t>
        </w:r>
      </w:ins>
      <w:ins w:id="37" w:author="李绍文" w:date="2025-12-01T18:09:53Z">
        <w:r>
          <w:rPr>
            <w:rFonts w:hint="eastAsia" w:cs="Times New Roman"/>
            <w:szCs w:val="21"/>
            <w:lang w:val="en-US" w:eastAsia="zh-CN"/>
          </w:rPr>
          <w:t>分取</w:t>
        </w:r>
      </w:ins>
      <w:ins w:id="38" w:author="李绍文" w:date="2025-12-01T17:25:53Z">
        <w:r>
          <w:rPr>
            <w:rFonts w:hint="default" w:ascii="Times New Roman" w:hAnsi="Times New Roman" w:eastAsia="宋体" w:cs="Times New Roman"/>
            <w:color w:val="000000"/>
          </w:rPr>
          <w:t>试液体积，单位为毫升（mL）；</w:t>
        </w:r>
      </w:ins>
    </w:p>
    <w:p w14:paraId="4DC0C40A">
      <w:pPr>
        <w:adjustRightInd w:val="0"/>
        <w:snapToGrid w:val="0"/>
        <w:spacing w:line="300" w:lineRule="auto"/>
        <w:ind w:firstLine="210" w:firstLineChars="100"/>
        <w:rPr>
          <w:rFonts w:hint="default" w:ascii="Times New Roman" w:hAnsi="Times New Roman" w:eastAsia="宋体" w:cs="Times New Roman"/>
          <w:kern w:val="0"/>
        </w:rPr>
      </w:pPr>
      <w:r>
        <w:rPr>
          <w:rFonts w:hint="default" w:ascii="Times New Roman" w:hAnsi="Times New Roman" w:eastAsia="宋体" w:cs="Times New Roman"/>
          <w:kern w:val="0"/>
        </w:rPr>
        <w:t>所得结果表示至小数点后第二位。若钛的质量分数小于0.10%时，表示至小数点后第三位。</w:t>
      </w:r>
    </w:p>
    <w:p w14:paraId="6F77ABA2">
      <w:pPr>
        <w:pStyle w:val="65"/>
        <w:tabs>
          <w:tab w:val="left" w:pos="420"/>
        </w:tabs>
        <w:spacing w:before="162" w:after="162"/>
        <w:rPr>
          <w:rFonts w:ascii="Times New Roman"/>
          <w:szCs w:val="21"/>
        </w:rPr>
      </w:pPr>
      <w:r>
        <w:rPr>
          <w:rFonts w:hint="eastAsia" w:hAnsi="黑体" w:cs="黑体"/>
          <w:szCs w:val="21"/>
          <w:lang w:val="en-US" w:eastAsia="zh-CN"/>
        </w:rPr>
        <w:t>10</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14:paraId="1416D348">
      <w:pPr>
        <w:pStyle w:val="90"/>
        <w:numPr>
          <w:ilvl w:val="0"/>
          <w:numId w:val="0"/>
        </w:numPr>
        <w:tabs>
          <w:tab w:val="left" w:pos="420"/>
        </w:tabs>
        <w:spacing w:before="120" w:after="120"/>
        <w:rPr>
          <w:rFonts w:hAnsi="黑体"/>
          <w:kern w:val="2"/>
        </w:rPr>
      </w:pPr>
      <w:r>
        <w:rPr>
          <w:rFonts w:hint="eastAsia" w:hAnsi="黑体"/>
          <w:kern w:val="2"/>
          <w:lang w:val="en-US" w:eastAsia="zh-CN"/>
        </w:rPr>
        <w:t>10</w:t>
      </w:r>
      <w:r>
        <w:rPr>
          <w:rFonts w:hint="eastAsia" w:hAnsi="黑体"/>
          <w:kern w:val="2"/>
        </w:rPr>
        <w:t>.1  重复性</w:t>
      </w:r>
    </w:p>
    <w:p w14:paraId="2ED661EA">
      <w:pPr>
        <w:numPr>
          <w:ilvl w:val="0"/>
          <w:numId w:val="10"/>
        </w:numPr>
        <w:adjustRightInd w:val="0"/>
        <w:snapToGrid w:val="0"/>
        <w:ind w:firstLine="420" w:firstLineChars="200"/>
        <w:jc w:val="left"/>
        <w:rPr>
          <w:szCs w:val="21"/>
        </w:rPr>
      </w:pPr>
      <w:r>
        <w:rPr>
          <w:rFonts w:hint="eastAsia"/>
          <w:szCs w:val="21"/>
        </w:rPr>
        <w:t>在重复性条件</w:t>
      </w:r>
      <w:r>
        <w:rPr>
          <w:rFonts w:hint="eastAsia" w:ascii="宋体" w:hAnsi="宋体" w:eastAsia="宋体" w:cs="宋体"/>
          <w:szCs w:val="21"/>
        </w:rPr>
        <w:t>下获得的</w:t>
      </w:r>
      <w:r>
        <w:rPr>
          <w:rFonts w:hint="default" w:ascii="Times New Roman" w:hAnsi="Times New Roman" w:eastAsia="宋体" w:cs="Times New Roman"/>
          <w:szCs w:val="21"/>
        </w:rPr>
        <w:t>两次独立测试结果的测定值，在表</w:t>
      </w:r>
      <w:r>
        <w:rPr>
          <w:rFonts w:hint="eastAsia" w:cs="Times New Roman"/>
          <w:szCs w:val="21"/>
          <w:lang w:val="en-US" w:eastAsia="zh-CN"/>
        </w:rPr>
        <w:t>2</w:t>
      </w:r>
      <w:r>
        <w:rPr>
          <w:rFonts w:hint="default" w:ascii="Times New Roman" w:hAnsi="Times New Roman" w:eastAsia="宋体" w:cs="Times New Roman"/>
          <w:szCs w:val="21"/>
        </w:rPr>
        <w:t>给出的平均值范围内，这两个测试结果的绝对差值不超过重复性限（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），超过重复性限（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）的情况不超过5%，重复性限（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）按表</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数据采用线性内插法或外延法求得</w:t>
      </w:r>
      <w:r>
        <w:rPr>
          <w:rFonts w:hint="default" w:ascii="Times New Roman" w:hAnsi="Times New Roman" w:cs="Times New Roman"/>
          <w:szCs w:val="21"/>
        </w:rPr>
        <w:t>。</w:t>
      </w:r>
      <w:r>
        <w:rPr>
          <w:rFonts w:hint="default" w:ascii="宋体" w:hAnsi="宋体" w:cs="Times New Roman"/>
          <w:color w:val="000000"/>
          <w:sz w:val="21"/>
        </w:rPr>
        <w:t>从实验室间试验结果得到的统计数</w:t>
      </w:r>
      <w:r>
        <w:rPr>
          <w:rFonts w:hint="default" w:ascii="Times New Roman" w:hAnsi="Times New Roman" w:cs="Times New Roman"/>
          <w:color w:val="000000"/>
          <w:sz w:val="21"/>
        </w:rPr>
        <w:t>据见附录</w:t>
      </w:r>
      <w:r>
        <w:rPr>
          <w:rFonts w:hint="default" w:ascii="Times New Roman" w:hAnsi="Times New Roman" w:cs="Times New Roman"/>
          <w:color w:val="000000"/>
          <w:sz w:val="21"/>
          <w:lang w:val="en-US" w:eastAsia="zh-CN"/>
        </w:rPr>
        <w:t>A。</w:t>
      </w:r>
    </w:p>
    <w:p w14:paraId="086E14ED">
      <w:pPr>
        <w:adjustRightInd w:val="0"/>
        <w:snapToGrid w:val="0"/>
        <w:jc w:val="center"/>
        <w:rPr>
          <w:rFonts w:hint="default" w:eastAsia="黑体"/>
          <w:szCs w:val="21"/>
          <w:lang w:val="en-US" w:eastAsia="zh-CN"/>
        </w:rPr>
      </w:pPr>
      <w:r>
        <w:rPr>
          <w:rFonts w:hint="eastAsia" w:eastAsia="黑体"/>
          <w:szCs w:val="21"/>
        </w:rPr>
        <w:t>表</w:t>
      </w:r>
      <w:r>
        <w:rPr>
          <w:rFonts w:hint="eastAsia" w:eastAsia="黑体"/>
          <w:szCs w:val="21"/>
          <w:lang w:val="en-US" w:eastAsia="zh-CN"/>
        </w:rPr>
        <w:t>2</w:t>
      </w:r>
      <w:r>
        <w:rPr>
          <w:rFonts w:eastAsia="黑体"/>
          <w:szCs w:val="21"/>
        </w:rPr>
        <w:t xml:space="preserve"> </w:t>
      </w:r>
      <w:r>
        <w:rPr>
          <w:rFonts w:hint="eastAsia" w:eastAsia="黑体"/>
          <w:szCs w:val="21"/>
        </w:rPr>
        <w:t>重复性限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1374"/>
        <w:gridCol w:w="1374"/>
        <w:gridCol w:w="1374"/>
        <w:gridCol w:w="1374"/>
        <w:gridCol w:w="1374"/>
      </w:tblGrid>
      <w:tr w14:paraId="50E9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6F630EC2">
            <w:pPr>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color w:val="000000"/>
                <w:kern w:val="0"/>
                <w:sz w:val="18"/>
                <w:lang w:val="en-US" w:eastAsia="zh-CN"/>
              </w:rPr>
              <w:t>钛</w:t>
            </w:r>
            <w:r>
              <w:rPr>
                <w:rFonts w:hint="default" w:ascii="Times New Roman" w:hAnsi="Times New Roman" w:cs="Times New Roman"/>
                <w:color w:val="000000"/>
                <w:kern w:val="0"/>
                <w:sz w:val="18"/>
              </w:rPr>
              <w:t>的质量分数/%</w:t>
            </w:r>
          </w:p>
        </w:tc>
        <w:tc>
          <w:tcPr>
            <w:tcW w:w="1374" w:type="dxa"/>
            <w:tcBorders>
              <w:top w:val="single" w:color="auto" w:sz="4" w:space="0"/>
              <w:left w:val="single" w:color="auto" w:sz="4" w:space="0"/>
              <w:bottom w:val="single" w:color="auto" w:sz="4" w:space="0"/>
              <w:right w:val="single" w:color="auto" w:sz="4" w:space="0"/>
            </w:tcBorders>
            <w:vAlign w:val="center"/>
          </w:tcPr>
          <w:p w14:paraId="2E0F2F41">
            <w:pPr>
              <w:adjustRightInd w:val="0"/>
              <w:snapToGrid w:val="0"/>
              <w:spacing w:line="300" w:lineRule="auto"/>
              <w:jc w:val="center"/>
              <w:rPr>
                <w:rFonts w:hint="default" w:ascii="Times New Roman" w:hAnsi="Times New Roman" w:eastAsia="宋体" w:cs="Times New Roman"/>
                <w:i w:val="0"/>
                <w:iCs w:val="0"/>
                <w:color w:val="000000"/>
                <w:kern w:val="0"/>
                <w:sz w:val="18"/>
              </w:rPr>
            </w:pPr>
            <w:r>
              <w:rPr>
                <w:rFonts w:hint="eastAsia" w:ascii="Times New Roman" w:hAnsi="Times New Roman" w:eastAsia="宋体" w:cs="Times New Roman"/>
                <w:i w:val="0"/>
                <w:iCs w:val="0"/>
                <w:color w:val="000000"/>
                <w:kern w:val="0"/>
                <w:sz w:val="18"/>
                <w:lang w:val="en-US" w:eastAsia="zh-CN"/>
              </w:rPr>
              <w:t>0.020</w:t>
            </w:r>
          </w:p>
        </w:tc>
        <w:tc>
          <w:tcPr>
            <w:tcW w:w="1374" w:type="dxa"/>
            <w:tcBorders>
              <w:top w:val="single" w:color="auto" w:sz="4" w:space="0"/>
              <w:left w:val="single" w:color="auto" w:sz="4" w:space="0"/>
              <w:bottom w:val="single" w:color="auto" w:sz="4" w:space="0"/>
              <w:right w:val="single" w:color="auto" w:sz="4" w:space="0"/>
            </w:tcBorders>
            <w:vAlign w:val="center"/>
          </w:tcPr>
          <w:p w14:paraId="7215BD44">
            <w:pPr>
              <w:adjustRightInd w:val="0"/>
              <w:snapToGrid w:val="0"/>
              <w:spacing w:line="300" w:lineRule="auto"/>
              <w:jc w:val="center"/>
              <w:rPr>
                <w:rFonts w:hint="default" w:ascii="Times New Roman" w:hAnsi="Times New Roman" w:eastAsia="宋体" w:cs="Times New Roman"/>
                <w:i w:val="0"/>
                <w:iCs w:val="0"/>
                <w:color w:val="000000"/>
                <w:kern w:val="0"/>
                <w:sz w:val="18"/>
              </w:rPr>
            </w:pPr>
            <w:r>
              <w:rPr>
                <w:rFonts w:hint="eastAsia" w:ascii="Times New Roman" w:hAnsi="Times New Roman" w:eastAsia="宋体" w:cs="Times New Roman"/>
                <w:i w:val="0"/>
                <w:iCs w:val="0"/>
                <w:color w:val="000000"/>
                <w:kern w:val="0"/>
                <w:sz w:val="18"/>
                <w:lang w:val="en-US" w:eastAsia="zh-CN"/>
              </w:rPr>
              <w:t>0.079</w:t>
            </w:r>
          </w:p>
        </w:tc>
        <w:tc>
          <w:tcPr>
            <w:tcW w:w="1374" w:type="dxa"/>
            <w:tcBorders>
              <w:top w:val="single" w:color="auto" w:sz="4" w:space="0"/>
              <w:left w:val="single" w:color="auto" w:sz="4" w:space="0"/>
              <w:bottom w:val="single" w:color="auto" w:sz="4" w:space="0"/>
              <w:right w:val="single" w:color="auto" w:sz="4" w:space="0"/>
            </w:tcBorders>
            <w:vAlign w:val="center"/>
          </w:tcPr>
          <w:p w14:paraId="25A4C1AF">
            <w:pPr>
              <w:adjustRightInd w:val="0"/>
              <w:snapToGrid w:val="0"/>
              <w:spacing w:line="300" w:lineRule="auto"/>
              <w:jc w:val="center"/>
              <w:rPr>
                <w:rFonts w:hint="default" w:ascii="Times New Roman" w:hAnsi="Times New Roman" w:eastAsia="宋体" w:cs="Times New Roman"/>
                <w:i w:val="0"/>
                <w:iCs w:val="0"/>
                <w:color w:val="000000"/>
                <w:kern w:val="0"/>
                <w:sz w:val="18"/>
              </w:rPr>
            </w:pPr>
            <w:r>
              <w:rPr>
                <w:rFonts w:hint="eastAsia" w:ascii="Times New Roman" w:hAnsi="Times New Roman" w:eastAsia="宋体" w:cs="Times New Roman"/>
                <w:i w:val="0"/>
                <w:iCs w:val="0"/>
                <w:color w:val="000000"/>
                <w:kern w:val="0"/>
                <w:sz w:val="18"/>
                <w:lang w:val="en-US" w:eastAsia="zh-CN"/>
              </w:rPr>
              <w:t>0.22</w:t>
            </w:r>
          </w:p>
        </w:tc>
        <w:tc>
          <w:tcPr>
            <w:tcW w:w="1374" w:type="dxa"/>
            <w:tcBorders>
              <w:top w:val="single" w:color="auto" w:sz="4" w:space="0"/>
              <w:left w:val="single" w:color="auto" w:sz="4" w:space="0"/>
              <w:bottom w:val="single" w:color="auto" w:sz="4" w:space="0"/>
              <w:right w:val="single" w:color="auto" w:sz="4" w:space="0"/>
            </w:tcBorders>
            <w:vAlign w:val="center"/>
          </w:tcPr>
          <w:p w14:paraId="1E9AD624">
            <w:pPr>
              <w:adjustRightInd w:val="0"/>
              <w:snapToGrid w:val="0"/>
              <w:spacing w:line="300" w:lineRule="auto"/>
              <w:jc w:val="center"/>
              <w:rPr>
                <w:rFonts w:hint="default" w:ascii="Times New Roman" w:hAnsi="Times New Roman" w:eastAsia="宋体" w:cs="Times New Roman"/>
                <w:i w:val="0"/>
                <w:iCs w:val="0"/>
                <w:color w:val="000000"/>
                <w:kern w:val="0"/>
                <w:sz w:val="18"/>
              </w:rPr>
            </w:pPr>
            <w:r>
              <w:rPr>
                <w:rFonts w:hint="eastAsia" w:ascii="Times New Roman" w:hAnsi="Times New Roman" w:eastAsia="宋体" w:cs="Times New Roman"/>
                <w:i w:val="0"/>
                <w:iCs w:val="0"/>
                <w:color w:val="000000"/>
                <w:kern w:val="0"/>
                <w:sz w:val="18"/>
                <w:lang w:val="en-US" w:eastAsia="zh-CN"/>
              </w:rPr>
              <w:t>1.06</w:t>
            </w:r>
          </w:p>
        </w:tc>
        <w:tc>
          <w:tcPr>
            <w:tcW w:w="1374" w:type="dxa"/>
            <w:tcBorders>
              <w:top w:val="single" w:color="auto" w:sz="4" w:space="0"/>
              <w:left w:val="single" w:color="auto" w:sz="4" w:space="0"/>
              <w:bottom w:val="single" w:color="auto" w:sz="4" w:space="0"/>
              <w:right w:val="single" w:color="auto" w:sz="4" w:space="0"/>
            </w:tcBorders>
            <w:vAlign w:val="center"/>
          </w:tcPr>
          <w:p w14:paraId="322B4EFF">
            <w:pPr>
              <w:adjustRightInd w:val="0"/>
              <w:snapToGrid w:val="0"/>
              <w:spacing w:line="300" w:lineRule="auto"/>
              <w:jc w:val="center"/>
              <w:rPr>
                <w:rFonts w:hint="default" w:ascii="Times New Roman" w:hAnsi="Times New Roman" w:eastAsia="宋体" w:cs="Times New Roman"/>
                <w:i w:val="0"/>
                <w:iCs w:val="0"/>
                <w:color w:val="000000"/>
                <w:kern w:val="0"/>
                <w:sz w:val="18"/>
                <w:lang w:val="en-US" w:eastAsia="zh-CN"/>
              </w:rPr>
            </w:pPr>
            <w:r>
              <w:rPr>
                <w:rFonts w:hint="eastAsia" w:ascii="Times New Roman" w:hAnsi="Times New Roman" w:eastAsia="宋体" w:cs="Times New Roman"/>
                <w:i w:val="0"/>
                <w:iCs w:val="0"/>
                <w:color w:val="000000"/>
                <w:kern w:val="0"/>
                <w:sz w:val="18"/>
                <w:lang w:val="en-US" w:eastAsia="zh-CN"/>
              </w:rPr>
              <w:t>3.88</w:t>
            </w:r>
          </w:p>
        </w:tc>
      </w:tr>
      <w:tr w14:paraId="70A5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4F24B6B6">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color w:val="000000"/>
                <w:kern w:val="0"/>
                <w:sz w:val="18"/>
              </w:rPr>
              <w:t>重复性限（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w:t>
            </w:r>
          </w:p>
        </w:tc>
        <w:tc>
          <w:tcPr>
            <w:tcW w:w="1374" w:type="dxa"/>
            <w:tcBorders>
              <w:top w:val="single" w:color="auto" w:sz="4" w:space="0"/>
              <w:left w:val="single" w:color="auto" w:sz="4" w:space="0"/>
              <w:bottom w:val="single" w:color="auto" w:sz="4" w:space="0"/>
              <w:right w:val="single" w:color="auto" w:sz="4" w:space="0"/>
            </w:tcBorders>
            <w:vAlign w:val="center"/>
          </w:tcPr>
          <w:p w14:paraId="4F792BDC">
            <w:pPr>
              <w:adjustRightInd w:val="0"/>
              <w:snapToGrid w:val="0"/>
              <w:spacing w:line="300" w:lineRule="auto"/>
              <w:jc w:val="center"/>
              <w:rPr>
                <w:rFonts w:hint="default" w:ascii="Times New Roman" w:hAnsi="Times New Roman" w:eastAsia="宋体" w:cs="Times New Roman"/>
                <w:i w:val="0"/>
                <w:iCs w:val="0"/>
                <w:color w:val="000000"/>
                <w:kern w:val="0"/>
                <w:sz w:val="18"/>
                <w:lang w:val="en-US" w:eastAsia="zh-CN"/>
              </w:rPr>
            </w:pPr>
            <w:r>
              <w:rPr>
                <w:rFonts w:hint="eastAsia" w:ascii="Times New Roman" w:hAnsi="Times New Roman" w:eastAsia="宋体" w:cs="Times New Roman"/>
                <w:i w:val="0"/>
                <w:iCs w:val="0"/>
                <w:color w:val="000000"/>
                <w:kern w:val="0"/>
                <w:sz w:val="18"/>
                <w:lang w:val="en-US" w:eastAsia="zh-CN"/>
              </w:rPr>
              <w:t>0.002</w:t>
            </w:r>
          </w:p>
        </w:tc>
        <w:tc>
          <w:tcPr>
            <w:tcW w:w="1374" w:type="dxa"/>
            <w:tcBorders>
              <w:top w:val="single" w:color="auto" w:sz="4" w:space="0"/>
              <w:left w:val="single" w:color="auto" w:sz="4" w:space="0"/>
              <w:bottom w:val="single" w:color="auto" w:sz="4" w:space="0"/>
              <w:right w:val="single" w:color="auto" w:sz="4" w:space="0"/>
            </w:tcBorders>
            <w:vAlign w:val="center"/>
          </w:tcPr>
          <w:p w14:paraId="2C4D7EBA">
            <w:pPr>
              <w:adjustRightInd w:val="0"/>
              <w:snapToGrid w:val="0"/>
              <w:spacing w:line="300" w:lineRule="auto"/>
              <w:jc w:val="center"/>
              <w:rPr>
                <w:rFonts w:hint="default" w:ascii="Times New Roman" w:hAnsi="Times New Roman" w:eastAsia="宋体" w:cs="Times New Roman"/>
                <w:i w:val="0"/>
                <w:iCs w:val="0"/>
                <w:color w:val="000000"/>
                <w:kern w:val="0"/>
                <w:sz w:val="18"/>
              </w:rPr>
            </w:pPr>
            <w:r>
              <w:rPr>
                <w:rFonts w:hint="eastAsia" w:ascii="Times New Roman" w:hAnsi="Times New Roman" w:eastAsia="宋体" w:cs="Times New Roman"/>
                <w:i w:val="0"/>
                <w:iCs w:val="0"/>
                <w:color w:val="000000"/>
                <w:kern w:val="0"/>
                <w:sz w:val="18"/>
                <w:lang w:val="en-US" w:eastAsia="zh-CN"/>
              </w:rPr>
              <w:t>0.002</w:t>
            </w:r>
          </w:p>
        </w:tc>
        <w:tc>
          <w:tcPr>
            <w:tcW w:w="1374" w:type="dxa"/>
            <w:tcBorders>
              <w:top w:val="single" w:color="auto" w:sz="4" w:space="0"/>
              <w:left w:val="single" w:color="auto" w:sz="4" w:space="0"/>
              <w:bottom w:val="single" w:color="auto" w:sz="4" w:space="0"/>
              <w:right w:val="single" w:color="auto" w:sz="4" w:space="0"/>
            </w:tcBorders>
            <w:vAlign w:val="center"/>
          </w:tcPr>
          <w:p w14:paraId="711694BD">
            <w:pPr>
              <w:adjustRightInd w:val="0"/>
              <w:snapToGrid w:val="0"/>
              <w:spacing w:line="300" w:lineRule="auto"/>
              <w:jc w:val="center"/>
              <w:rPr>
                <w:rFonts w:hint="default" w:ascii="Times New Roman" w:hAnsi="Times New Roman" w:eastAsia="宋体" w:cs="Times New Roman"/>
                <w:i w:val="0"/>
                <w:iCs w:val="0"/>
                <w:color w:val="000000"/>
                <w:kern w:val="0"/>
                <w:sz w:val="18"/>
              </w:rPr>
            </w:pPr>
            <w:r>
              <w:rPr>
                <w:rFonts w:hint="eastAsia" w:ascii="Times New Roman" w:hAnsi="Times New Roman" w:eastAsia="宋体" w:cs="Times New Roman"/>
                <w:i w:val="0"/>
                <w:iCs w:val="0"/>
                <w:color w:val="000000"/>
                <w:kern w:val="0"/>
                <w:sz w:val="18"/>
                <w:lang w:val="en-US" w:eastAsia="zh-CN"/>
              </w:rPr>
              <w:t>0.01</w:t>
            </w:r>
          </w:p>
        </w:tc>
        <w:tc>
          <w:tcPr>
            <w:tcW w:w="1374" w:type="dxa"/>
            <w:tcBorders>
              <w:top w:val="single" w:color="auto" w:sz="4" w:space="0"/>
              <w:left w:val="single" w:color="auto" w:sz="4" w:space="0"/>
              <w:bottom w:val="single" w:color="auto" w:sz="4" w:space="0"/>
              <w:right w:val="single" w:color="auto" w:sz="4" w:space="0"/>
            </w:tcBorders>
            <w:vAlign w:val="center"/>
          </w:tcPr>
          <w:p w14:paraId="15E75A6C">
            <w:pPr>
              <w:adjustRightInd w:val="0"/>
              <w:snapToGrid w:val="0"/>
              <w:spacing w:line="300" w:lineRule="auto"/>
              <w:jc w:val="center"/>
              <w:rPr>
                <w:rFonts w:hint="default" w:ascii="Times New Roman" w:hAnsi="Times New Roman" w:eastAsia="宋体" w:cs="Times New Roman"/>
                <w:i w:val="0"/>
                <w:iCs w:val="0"/>
                <w:color w:val="000000"/>
                <w:kern w:val="0"/>
                <w:sz w:val="18"/>
              </w:rPr>
            </w:pPr>
            <w:r>
              <w:rPr>
                <w:rFonts w:hint="eastAsia" w:ascii="Times New Roman" w:hAnsi="Times New Roman" w:eastAsia="宋体" w:cs="Times New Roman"/>
                <w:i w:val="0"/>
                <w:iCs w:val="0"/>
                <w:color w:val="000000"/>
                <w:kern w:val="0"/>
                <w:sz w:val="18"/>
                <w:lang w:val="en-US" w:eastAsia="zh-CN"/>
              </w:rPr>
              <w:t>0.04</w:t>
            </w:r>
          </w:p>
        </w:tc>
        <w:tc>
          <w:tcPr>
            <w:tcW w:w="1374" w:type="dxa"/>
            <w:tcBorders>
              <w:top w:val="single" w:color="auto" w:sz="4" w:space="0"/>
              <w:left w:val="single" w:color="auto" w:sz="4" w:space="0"/>
              <w:bottom w:val="single" w:color="auto" w:sz="4" w:space="0"/>
              <w:right w:val="single" w:color="auto" w:sz="4" w:space="0"/>
            </w:tcBorders>
            <w:vAlign w:val="center"/>
          </w:tcPr>
          <w:p w14:paraId="5C1EDA00">
            <w:pPr>
              <w:adjustRightInd w:val="0"/>
              <w:snapToGrid w:val="0"/>
              <w:spacing w:line="300" w:lineRule="auto"/>
              <w:jc w:val="center"/>
              <w:rPr>
                <w:rFonts w:hint="default" w:ascii="Times New Roman" w:hAnsi="Times New Roman" w:eastAsia="宋体" w:cs="Times New Roman"/>
                <w:i w:val="0"/>
                <w:iCs w:val="0"/>
                <w:color w:val="000000"/>
                <w:kern w:val="0"/>
                <w:sz w:val="18"/>
                <w:lang w:val="en-US" w:eastAsia="zh-CN"/>
              </w:rPr>
            </w:pPr>
            <w:r>
              <w:rPr>
                <w:rFonts w:hint="eastAsia" w:ascii="Times New Roman" w:hAnsi="Times New Roman" w:eastAsia="宋体" w:cs="Times New Roman"/>
                <w:i w:val="0"/>
                <w:iCs w:val="0"/>
                <w:color w:val="000000"/>
                <w:kern w:val="0"/>
                <w:sz w:val="18"/>
                <w:lang w:val="en-US" w:eastAsia="zh-CN"/>
              </w:rPr>
              <w:t>0.08</w:t>
            </w:r>
          </w:p>
        </w:tc>
      </w:tr>
      <w:tr w14:paraId="6052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9570" w:type="dxa"/>
            <w:gridSpan w:val="6"/>
            <w:noWrap w:val="0"/>
            <w:vAlign w:val="top"/>
          </w:tcPr>
          <w:p w14:paraId="605A5237">
            <w:pPr>
              <w:adjustRightInd w:val="0"/>
              <w:snapToGrid w:val="0"/>
              <w:spacing w:line="300" w:lineRule="auto"/>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注：重复性限（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）为2.83</w:t>
            </w:r>
            <w:r>
              <w:rPr>
                <w:rFonts w:hint="default" w:ascii="Times New Roman" w:hAnsi="Times New Roman" w:eastAsia="宋体" w:cs="Times New Roman"/>
                <w:i/>
                <w:iCs/>
                <w:color w:val="000000"/>
                <w:kern w:val="0"/>
                <w:sz w:val="18"/>
              </w:rPr>
              <w:t>Sr</w:t>
            </w:r>
            <w:r>
              <w:rPr>
                <w:rFonts w:hint="default" w:ascii="Times New Roman" w:hAnsi="Times New Roman" w:eastAsia="宋体" w:cs="Times New Roman"/>
                <w:color w:val="000000"/>
                <w:kern w:val="0"/>
                <w:sz w:val="18"/>
              </w:rPr>
              <w:t>，</w:t>
            </w:r>
            <w:r>
              <w:rPr>
                <w:rFonts w:hint="default" w:ascii="Times New Roman" w:hAnsi="Times New Roman" w:eastAsia="宋体" w:cs="Times New Roman"/>
                <w:i/>
                <w:iCs/>
                <w:color w:val="000000"/>
                <w:kern w:val="0"/>
                <w:sz w:val="18"/>
              </w:rPr>
              <w:t>Sr</w:t>
            </w:r>
            <w:r>
              <w:rPr>
                <w:rFonts w:hint="default" w:ascii="Times New Roman" w:hAnsi="Times New Roman" w:eastAsia="宋体" w:cs="Times New Roman"/>
                <w:color w:val="000000"/>
                <w:kern w:val="0"/>
                <w:sz w:val="18"/>
              </w:rPr>
              <w:t>为重复性标准偏差。</w:t>
            </w:r>
          </w:p>
        </w:tc>
      </w:tr>
    </w:tbl>
    <w:p w14:paraId="385BEF8C">
      <w:pPr>
        <w:adjustRightInd w:val="0"/>
        <w:snapToGrid w:val="0"/>
        <w:spacing w:before="162" w:beforeLines="50" w:line="360" w:lineRule="auto"/>
        <w:rPr>
          <w:rFonts w:ascii="黑体" w:hAnsi="黑体" w:eastAsia="黑体"/>
          <w:color w:val="auto"/>
          <w:szCs w:val="32"/>
        </w:rPr>
      </w:pPr>
      <w:r>
        <w:rPr>
          <w:rFonts w:hint="eastAsia" w:ascii="黑体" w:hAnsi="黑体" w:eastAsia="黑体"/>
          <w:color w:val="auto"/>
          <w:szCs w:val="32"/>
          <w:lang w:val="en-US" w:eastAsia="zh-CN"/>
        </w:rPr>
        <w:t>10.2</w:t>
      </w:r>
      <w:r>
        <w:rPr>
          <w:rFonts w:hint="eastAsia" w:ascii="黑体" w:hAnsi="黑体" w:eastAsia="黑体"/>
          <w:color w:val="auto"/>
          <w:szCs w:val="32"/>
        </w:rPr>
        <w:t xml:space="preserve">  再现性</w:t>
      </w:r>
    </w:p>
    <w:p w14:paraId="0AC57947">
      <w:pPr>
        <w:spacing w:before="50" w:after="50"/>
        <w:ind w:firstLine="420" w:firstLineChars="200"/>
        <w:rPr>
          <w:rFonts w:hint="eastAsia" w:ascii="黑体" w:hAnsi="黑体" w:eastAsia="黑体"/>
          <w:szCs w:val="21"/>
        </w:rPr>
      </w:pPr>
      <w:r>
        <w:rPr>
          <w:rFonts w:hint="eastAsia"/>
          <w:color w:val="auto"/>
        </w:rPr>
        <w:t>在再现性条</w:t>
      </w:r>
      <w:r>
        <w:rPr>
          <w:rFonts w:hint="default" w:ascii="Times New Roman" w:hAnsi="Times New Roman" w:cs="Times New Roman"/>
          <w:color w:val="auto"/>
        </w:rPr>
        <w:t>件</w:t>
      </w:r>
      <w:r>
        <w:rPr>
          <w:rFonts w:hint="default" w:ascii="Times New Roman" w:hAnsi="Times New Roman" w:eastAsia="宋体" w:cs="Times New Roman"/>
          <w:color w:val="auto"/>
        </w:rPr>
        <w:t>下获得的两次独立测试结果的测定值，在表3给出的平均值范围内，两个测试结果的绝对差值不超过再现性限（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），超过再现性限（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）情况不超过5%。再现性限（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）按表</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数据采用线性内插法或外延法</w:t>
      </w:r>
      <w:r>
        <w:rPr>
          <w:rFonts w:hint="eastAsia" w:ascii="宋体" w:hAnsi="宋体" w:eastAsia="宋体" w:cs="宋体"/>
          <w:color w:val="auto"/>
        </w:rPr>
        <w:t>求得。</w:t>
      </w:r>
      <w:r>
        <w:rPr>
          <w:rFonts w:hint="default" w:ascii="宋体" w:hAnsi="宋体" w:cs="Times New Roman"/>
          <w:color w:val="000000"/>
          <w:sz w:val="21"/>
        </w:rPr>
        <w:t>从实验室间试验结果得到的统计数</w:t>
      </w:r>
      <w:r>
        <w:rPr>
          <w:rFonts w:hint="default" w:ascii="Times New Roman" w:hAnsi="Times New Roman" w:cs="Times New Roman"/>
          <w:color w:val="000000"/>
          <w:sz w:val="21"/>
        </w:rPr>
        <w:t>据见附录</w:t>
      </w:r>
      <w:r>
        <w:rPr>
          <w:rFonts w:hint="default" w:ascii="Times New Roman" w:hAnsi="Times New Roman" w:cs="Times New Roman"/>
          <w:color w:val="000000"/>
          <w:sz w:val="21"/>
          <w:lang w:val="en-US" w:eastAsia="zh-CN"/>
        </w:rPr>
        <w:t>A。</w:t>
      </w:r>
    </w:p>
    <w:p w14:paraId="081D51DC">
      <w:pPr>
        <w:spacing w:line="360" w:lineRule="auto"/>
        <w:ind w:firstLine="420" w:firstLineChars="200"/>
        <w:jc w:val="center"/>
        <w:rPr>
          <w:rFonts w:hint="eastAsia" w:ascii="黑体" w:hAnsi="黑体" w:eastAsia="黑体"/>
          <w:szCs w:val="21"/>
        </w:rPr>
      </w:pPr>
    </w:p>
    <w:p w14:paraId="596E17AD">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3</w:t>
      </w:r>
      <w:r>
        <w:rPr>
          <w:rFonts w:hint="eastAsia" w:ascii="黑体" w:hAnsi="黑体" w:eastAsia="黑体"/>
          <w:szCs w:val="21"/>
        </w:rPr>
        <w:t xml:space="preserve">  </w:t>
      </w:r>
      <w:r>
        <w:rPr>
          <w:rFonts w:hint="eastAsia" w:ascii="黑体" w:hAnsi="黑体" w:eastAsia="黑体"/>
        </w:rPr>
        <w:t>再现性限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1374"/>
        <w:gridCol w:w="1374"/>
        <w:gridCol w:w="1374"/>
        <w:gridCol w:w="1374"/>
        <w:gridCol w:w="1374"/>
      </w:tblGrid>
      <w:tr w14:paraId="7F5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2743BA0A">
            <w:pPr>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color w:val="000000"/>
                <w:kern w:val="0"/>
                <w:sz w:val="18"/>
                <w:lang w:val="en-US" w:eastAsia="zh-CN"/>
              </w:rPr>
              <w:t>钛</w:t>
            </w:r>
            <w:r>
              <w:rPr>
                <w:rFonts w:hint="default" w:ascii="Times New Roman" w:hAnsi="Times New Roman" w:cs="Times New Roman"/>
                <w:color w:val="000000"/>
                <w:kern w:val="0"/>
                <w:sz w:val="18"/>
              </w:rPr>
              <w:t>的质量分数/%</w:t>
            </w:r>
          </w:p>
        </w:tc>
        <w:tc>
          <w:tcPr>
            <w:tcW w:w="1374" w:type="dxa"/>
            <w:tcBorders>
              <w:top w:val="single" w:color="auto" w:sz="4" w:space="0"/>
              <w:left w:val="single" w:color="auto" w:sz="4" w:space="0"/>
              <w:bottom w:val="single" w:color="auto" w:sz="4" w:space="0"/>
              <w:right w:val="single" w:color="auto" w:sz="4" w:space="0"/>
            </w:tcBorders>
            <w:vAlign w:val="center"/>
          </w:tcPr>
          <w:p w14:paraId="07E149F4">
            <w:pPr>
              <w:adjustRightInd w:val="0"/>
              <w:snapToGrid w:val="0"/>
              <w:spacing w:line="300" w:lineRule="auto"/>
              <w:jc w:val="center"/>
              <w:rPr>
                <w:rFonts w:hint="eastAsia" w:ascii="Times New Roman" w:hAnsi="Times New Roman" w:eastAsia="宋体" w:cs="Times New Roman"/>
                <w:i w:val="0"/>
                <w:iCs w:val="0"/>
                <w:color w:val="000000"/>
                <w:kern w:val="0"/>
                <w:sz w:val="18"/>
                <w:lang w:val="en-US" w:eastAsia="zh-CN"/>
              </w:rPr>
            </w:pPr>
            <w:r>
              <w:rPr>
                <w:rFonts w:hint="eastAsia" w:ascii="Times New Roman" w:hAnsi="Times New Roman" w:eastAsia="宋体" w:cs="Times New Roman"/>
                <w:i w:val="0"/>
                <w:iCs w:val="0"/>
                <w:color w:val="000000"/>
                <w:kern w:val="0"/>
                <w:sz w:val="18"/>
                <w:lang w:val="en-US" w:eastAsia="zh-CN"/>
              </w:rPr>
              <w:t xml:space="preserve">0.020 </w:t>
            </w:r>
          </w:p>
        </w:tc>
        <w:tc>
          <w:tcPr>
            <w:tcW w:w="1374" w:type="dxa"/>
            <w:tcBorders>
              <w:top w:val="single" w:color="auto" w:sz="4" w:space="0"/>
              <w:left w:val="single" w:color="auto" w:sz="4" w:space="0"/>
              <w:bottom w:val="single" w:color="auto" w:sz="4" w:space="0"/>
              <w:right w:val="single" w:color="auto" w:sz="4" w:space="0"/>
            </w:tcBorders>
            <w:vAlign w:val="center"/>
          </w:tcPr>
          <w:p w14:paraId="3C7E5BB0">
            <w:pPr>
              <w:adjustRightInd w:val="0"/>
              <w:snapToGrid w:val="0"/>
              <w:spacing w:line="300" w:lineRule="auto"/>
              <w:jc w:val="center"/>
              <w:rPr>
                <w:rFonts w:hint="default" w:ascii="Times New Roman" w:hAnsi="Times New Roman" w:eastAsia="宋体" w:cs="Times New Roman"/>
                <w:i w:val="0"/>
                <w:iCs w:val="0"/>
                <w:color w:val="000000"/>
                <w:kern w:val="0"/>
                <w:sz w:val="18"/>
                <w:lang w:val="en-US" w:eastAsia="zh-CN"/>
              </w:rPr>
            </w:pPr>
            <w:r>
              <w:rPr>
                <w:rFonts w:hint="eastAsia" w:ascii="Times New Roman" w:hAnsi="Times New Roman" w:eastAsia="宋体" w:cs="Times New Roman"/>
                <w:i w:val="0"/>
                <w:iCs w:val="0"/>
                <w:color w:val="000000"/>
                <w:kern w:val="0"/>
                <w:sz w:val="18"/>
                <w:lang w:val="en-US" w:eastAsia="zh-CN"/>
              </w:rPr>
              <w:t xml:space="preserve">0.079 </w:t>
            </w:r>
          </w:p>
        </w:tc>
        <w:tc>
          <w:tcPr>
            <w:tcW w:w="1374" w:type="dxa"/>
            <w:tcBorders>
              <w:top w:val="single" w:color="auto" w:sz="4" w:space="0"/>
              <w:left w:val="single" w:color="auto" w:sz="4" w:space="0"/>
              <w:bottom w:val="single" w:color="auto" w:sz="4" w:space="0"/>
              <w:right w:val="single" w:color="auto" w:sz="4" w:space="0"/>
            </w:tcBorders>
            <w:vAlign w:val="center"/>
          </w:tcPr>
          <w:p w14:paraId="2AC4EC83">
            <w:pPr>
              <w:adjustRightInd w:val="0"/>
              <w:snapToGrid w:val="0"/>
              <w:spacing w:line="300" w:lineRule="auto"/>
              <w:jc w:val="center"/>
              <w:rPr>
                <w:rFonts w:hint="default" w:ascii="Times New Roman" w:hAnsi="Times New Roman" w:eastAsia="宋体" w:cs="Times New Roman"/>
                <w:i w:val="0"/>
                <w:iCs w:val="0"/>
                <w:color w:val="000000"/>
                <w:kern w:val="0"/>
                <w:sz w:val="18"/>
                <w:lang w:val="en-US" w:eastAsia="zh-CN"/>
              </w:rPr>
            </w:pPr>
            <w:r>
              <w:rPr>
                <w:rFonts w:hint="eastAsia" w:ascii="Times New Roman" w:hAnsi="Times New Roman" w:eastAsia="宋体" w:cs="Times New Roman"/>
                <w:i w:val="0"/>
                <w:iCs w:val="0"/>
                <w:color w:val="000000"/>
                <w:kern w:val="0"/>
                <w:sz w:val="18"/>
                <w:lang w:val="en-US" w:eastAsia="zh-CN"/>
              </w:rPr>
              <w:t xml:space="preserve">0.22 </w:t>
            </w:r>
          </w:p>
        </w:tc>
        <w:tc>
          <w:tcPr>
            <w:tcW w:w="1374" w:type="dxa"/>
            <w:tcBorders>
              <w:top w:val="single" w:color="auto" w:sz="4" w:space="0"/>
              <w:left w:val="single" w:color="auto" w:sz="4" w:space="0"/>
              <w:bottom w:val="single" w:color="auto" w:sz="4" w:space="0"/>
              <w:right w:val="single" w:color="auto" w:sz="4" w:space="0"/>
            </w:tcBorders>
            <w:vAlign w:val="center"/>
          </w:tcPr>
          <w:p w14:paraId="4FA5853E">
            <w:pPr>
              <w:adjustRightInd w:val="0"/>
              <w:snapToGrid w:val="0"/>
              <w:spacing w:line="300" w:lineRule="auto"/>
              <w:jc w:val="center"/>
              <w:rPr>
                <w:rFonts w:hint="default" w:ascii="Times New Roman" w:hAnsi="Times New Roman" w:eastAsia="宋体" w:cs="Times New Roman"/>
                <w:i w:val="0"/>
                <w:iCs w:val="0"/>
                <w:color w:val="000000"/>
                <w:kern w:val="0"/>
                <w:sz w:val="18"/>
                <w:lang w:val="en-US" w:eastAsia="zh-CN"/>
              </w:rPr>
            </w:pPr>
            <w:r>
              <w:rPr>
                <w:rFonts w:hint="eastAsia" w:ascii="Times New Roman" w:hAnsi="Times New Roman" w:eastAsia="宋体" w:cs="Times New Roman"/>
                <w:i w:val="0"/>
                <w:iCs w:val="0"/>
                <w:color w:val="000000"/>
                <w:kern w:val="0"/>
                <w:sz w:val="18"/>
                <w:lang w:val="en-US" w:eastAsia="zh-CN"/>
              </w:rPr>
              <w:t xml:space="preserve">1.06 </w:t>
            </w:r>
          </w:p>
        </w:tc>
        <w:tc>
          <w:tcPr>
            <w:tcW w:w="1374" w:type="dxa"/>
            <w:tcBorders>
              <w:top w:val="single" w:color="auto" w:sz="4" w:space="0"/>
              <w:left w:val="single" w:color="auto" w:sz="4" w:space="0"/>
              <w:bottom w:val="single" w:color="auto" w:sz="4" w:space="0"/>
              <w:right w:val="single" w:color="auto" w:sz="4" w:space="0"/>
            </w:tcBorders>
            <w:vAlign w:val="center"/>
          </w:tcPr>
          <w:p w14:paraId="1E4E721F">
            <w:pPr>
              <w:adjustRightInd w:val="0"/>
              <w:snapToGrid w:val="0"/>
              <w:spacing w:line="300" w:lineRule="auto"/>
              <w:jc w:val="center"/>
              <w:rPr>
                <w:rFonts w:hint="default" w:ascii="Times New Roman" w:hAnsi="Times New Roman" w:eastAsia="宋体" w:cs="Times New Roman"/>
                <w:i w:val="0"/>
                <w:iCs w:val="0"/>
                <w:color w:val="000000"/>
                <w:kern w:val="0"/>
                <w:sz w:val="18"/>
                <w:lang w:val="en-US" w:eastAsia="zh-CN"/>
              </w:rPr>
            </w:pPr>
            <w:r>
              <w:rPr>
                <w:rFonts w:hint="eastAsia" w:ascii="Times New Roman" w:hAnsi="Times New Roman" w:eastAsia="宋体" w:cs="Times New Roman"/>
                <w:i w:val="0"/>
                <w:iCs w:val="0"/>
                <w:color w:val="000000"/>
                <w:kern w:val="0"/>
                <w:sz w:val="18"/>
                <w:lang w:val="en-US" w:eastAsia="zh-CN"/>
              </w:rPr>
              <w:t xml:space="preserve">3.88 </w:t>
            </w:r>
          </w:p>
        </w:tc>
      </w:tr>
      <w:tr w14:paraId="541E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35D6126D">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kern w:val="0"/>
                <w:sz w:val="18"/>
              </w:rPr>
              <w:t>再现性限（</w:t>
            </w:r>
            <w:r>
              <w:rPr>
                <w:rFonts w:hint="default" w:ascii="Times New Roman" w:hAnsi="Times New Roman" w:eastAsia="宋体" w:cs="Times New Roman"/>
                <w:i/>
                <w:iCs/>
                <w:kern w:val="0"/>
                <w:sz w:val="18"/>
              </w:rPr>
              <w:t>R</w:t>
            </w:r>
            <w:r>
              <w:rPr>
                <w:rFonts w:hint="default" w:ascii="Times New Roman" w:hAnsi="Times New Roman" w:eastAsia="宋体" w:cs="Times New Roman"/>
                <w:kern w:val="0"/>
                <w:sz w:val="18"/>
              </w:rPr>
              <w:t>）</w:t>
            </w:r>
            <w:r>
              <w:rPr>
                <w:rFonts w:hint="default" w:ascii="Times New Roman" w:hAnsi="Times New Roman" w:eastAsia="宋体" w:cs="Times New Roman"/>
                <w:color w:val="000000"/>
                <w:kern w:val="0"/>
                <w:sz w:val="18"/>
              </w:rPr>
              <w:t>/%</w:t>
            </w:r>
          </w:p>
        </w:tc>
        <w:tc>
          <w:tcPr>
            <w:tcW w:w="1374" w:type="dxa"/>
            <w:tcBorders>
              <w:top w:val="single" w:color="auto" w:sz="4" w:space="0"/>
              <w:left w:val="single" w:color="auto" w:sz="4" w:space="0"/>
              <w:bottom w:val="single" w:color="auto" w:sz="4" w:space="0"/>
              <w:right w:val="single" w:color="auto" w:sz="4" w:space="0"/>
            </w:tcBorders>
            <w:vAlign w:val="center"/>
          </w:tcPr>
          <w:p w14:paraId="1E9A0356">
            <w:pPr>
              <w:adjustRightInd w:val="0"/>
              <w:snapToGrid w:val="0"/>
              <w:spacing w:line="300" w:lineRule="auto"/>
              <w:jc w:val="center"/>
              <w:rPr>
                <w:rFonts w:hint="default" w:ascii="Times New Roman" w:hAnsi="Times New Roman" w:eastAsia="宋体" w:cs="Times New Roman"/>
                <w:i w:val="0"/>
                <w:iCs w:val="0"/>
                <w:color w:val="000000"/>
                <w:kern w:val="0"/>
                <w:sz w:val="18"/>
                <w:lang w:val="en-US" w:eastAsia="zh-CN"/>
              </w:rPr>
            </w:pPr>
            <w:r>
              <w:rPr>
                <w:rFonts w:hint="eastAsia" w:ascii="Times New Roman" w:hAnsi="Times New Roman" w:eastAsia="宋体" w:cs="Times New Roman"/>
                <w:i w:val="0"/>
                <w:iCs w:val="0"/>
                <w:color w:val="000000"/>
                <w:kern w:val="0"/>
                <w:sz w:val="18"/>
                <w:lang w:val="en-US" w:eastAsia="zh-CN"/>
              </w:rPr>
              <w:t xml:space="preserve">0.003 </w:t>
            </w:r>
          </w:p>
        </w:tc>
        <w:tc>
          <w:tcPr>
            <w:tcW w:w="1374" w:type="dxa"/>
            <w:tcBorders>
              <w:top w:val="single" w:color="auto" w:sz="4" w:space="0"/>
              <w:left w:val="single" w:color="auto" w:sz="4" w:space="0"/>
              <w:bottom w:val="single" w:color="auto" w:sz="4" w:space="0"/>
              <w:right w:val="single" w:color="auto" w:sz="4" w:space="0"/>
            </w:tcBorders>
            <w:vAlign w:val="center"/>
          </w:tcPr>
          <w:p w14:paraId="0C2A6A75">
            <w:pPr>
              <w:adjustRightInd w:val="0"/>
              <w:snapToGrid w:val="0"/>
              <w:spacing w:line="300" w:lineRule="auto"/>
              <w:jc w:val="center"/>
              <w:rPr>
                <w:rFonts w:hint="default" w:ascii="Times New Roman" w:hAnsi="Times New Roman" w:eastAsia="宋体" w:cs="Times New Roman"/>
                <w:i w:val="0"/>
                <w:iCs w:val="0"/>
                <w:color w:val="000000"/>
                <w:kern w:val="0"/>
                <w:sz w:val="18"/>
                <w:lang w:val="en-US" w:eastAsia="zh-CN"/>
              </w:rPr>
            </w:pPr>
            <w:r>
              <w:rPr>
                <w:rFonts w:hint="eastAsia" w:ascii="Times New Roman" w:hAnsi="Times New Roman" w:eastAsia="宋体" w:cs="Times New Roman"/>
                <w:i w:val="0"/>
                <w:iCs w:val="0"/>
                <w:color w:val="000000"/>
                <w:kern w:val="0"/>
                <w:sz w:val="18"/>
                <w:lang w:val="en-US" w:eastAsia="zh-CN"/>
              </w:rPr>
              <w:t xml:space="preserve">0.004 </w:t>
            </w:r>
          </w:p>
        </w:tc>
        <w:tc>
          <w:tcPr>
            <w:tcW w:w="1374" w:type="dxa"/>
            <w:tcBorders>
              <w:top w:val="single" w:color="auto" w:sz="4" w:space="0"/>
              <w:left w:val="single" w:color="auto" w:sz="4" w:space="0"/>
              <w:bottom w:val="single" w:color="auto" w:sz="4" w:space="0"/>
              <w:right w:val="single" w:color="auto" w:sz="4" w:space="0"/>
            </w:tcBorders>
            <w:vAlign w:val="center"/>
          </w:tcPr>
          <w:p w14:paraId="34FA8A55">
            <w:pPr>
              <w:adjustRightInd w:val="0"/>
              <w:snapToGrid w:val="0"/>
              <w:spacing w:line="300" w:lineRule="auto"/>
              <w:jc w:val="center"/>
              <w:rPr>
                <w:rFonts w:hint="default" w:ascii="Times New Roman" w:hAnsi="Times New Roman" w:eastAsia="宋体" w:cs="Times New Roman"/>
                <w:i w:val="0"/>
                <w:iCs w:val="0"/>
                <w:color w:val="000000"/>
                <w:kern w:val="0"/>
                <w:sz w:val="18"/>
                <w:lang w:val="en-US" w:eastAsia="zh-CN"/>
              </w:rPr>
            </w:pPr>
            <w:r>
              <w:rPr>
                <w:rFonts w:hint="eastAsia" w:ascii="Times New Roman" w:hAnsi="Times New Roman" w:eastAsia="宋体" w:cs="Times New Roman"/>
                <w:i w:val="0"/>
                <w:iCs w:val="0"/>
                <w:color w:val="000000"/>
                <w:kern w:val="0"/>
                <w:sz w:val="18"/>
                <w:lang w:val="en-US" w:eastAsia="zh-CN"/>
              </w:rPr>
              <w:t xml:space="preserve">0.02 </w:t>
            </w:r>
          </w:p>
        </w:tc>
        <w:tc>
          <w:tcPr>
            <w:tcW w:w="1374" w:type="dxa"/>
            <w:tcBorders>
              <w:top w:val="single" w:color="auto" w:sz="4" w:space="0"/>
              <w:left w:val="single" w:color="auto" w:sz="4" w:space="0"/>
              <w:bottom w:val="single" w:color="auto" w:sz="4" w:space="0"/>
              <w:right w:val="single" w:color="auto" w:sz="4" w:space="0"/>
            </w:tcBorders>
            <w:vAlign w:val="center"/>
          </w:tcPr>
          <w:p w14:paraId="2F0DADA0">
            <w:pPr>
              <w:adjustRightInd w:val="0"/>
              <w:snapToGrid w:val="0"/>
              <w:spacing w:line="300" w:lineRule="auto"/>
              <w:jc w:val="center"/>
              <w:rPr>
                <w:rFonts w:hint="default" w:ascii="Times New Roman" w:hAnsi="Times New Roman" w:eastAsia="宋体" w:cs="Times New Roman"/>
                <w:i w:val="0"/>
                <w:iCs w:val="0"/>
                <w:color w:val="000000"/>
                <w:kern w:val="0"/>
                <w:sz w:val="18"/>
                <w:lang w:val="en-US" w:eastAsia="zh-CN"/>
              </w:rPr>
            </w:pPr>
            <w:r>
              <w:rPr>
                <w:rFonts w:hint="eastAsia" w:ascii="Times New Roman" w:hAnsi="Times New Roman" w:eastAsia="宋体" w:cs="Times New Roman"/>
                <w:i w:val="0"/>
                <w:iCs w:val="0"/>
                <w:color w:val="000000"/>
                <w:kern w:val="0"/>
                <w:sz w:val="18"/>
                <w:lang w:val="en-US" w:eastAsia="zh-CN"/>
              </w:rPr>
              <w:t xml:space="preserve">0.07 </w:t>
            </w:r>
          </w:p>
        </w:tc>
        <w:tc>
          <w:tcPr>
            <w:tcW w:w="1374" w:type="dxa"/>
            <w:tcBorders>
              <w:top w:val="single" w:color="auto" w:sz="4" w:space="0"/>
              <w:left w:val="single" w:color="auto" w:sz="4" w:space="0"/>
              <w:bottom w:val="single" w:color="auto" w:sz="4" w:space="0"/>
              <w:right w:val="single" w:color="auto" w:sz="4" w:space="0"/>
            </w:tcBorders>
            <w:vAlign w:val="center"/>
          </w:tcPr>
          <w:p w14:paraId="5D81A9F6">
            <w:pPr>
              <w:adjustRightInd w:val="0"/>
              <w:snapToGrid w:val="0"/>
              <w:spacing w:line="300" w:lineRule="auto"/>
              <w:jc w:val="center"/>
              <w:rPr>
                <w:rFonts w:hint="default" w:ascii="Times New Roman" w:hAnsi="Times New Roman" w:eastAsia="宋体" w:cs="Times New Roman"/>
                <w:i w:val="0"/>
                <w:iCs w:val="0"/>
                <w:color w:val="000000"/>
                <w:kern w:val="0"/>
                <w:sz w:val="18"/>
                <w:lang w:val="en-US" w:eastAsia="zh-CN"/>
              </w:rPr>
            </w:pPr>
            <w:r>
              <w:rPr>
                <w:rFonts w:hint="eastAsia" w:ascii="Times New Roman" w:hAnsi="Times New Roman" w:eastAsia="宋体" w:cs="Times New Roman"/>
                <w:i w:val="0"/>
                <w:iCs w:val="0"/>
                <w:color w:val="000000"/>
                <w:kern w:val="0"/>
                <w:sz w:val="18"/>
                <w:lang w:val="en-US" w:eastAsia="zh-CN"/>
              </w:rPr>
              <w:t xml:space="preserve">0.14 </w:t>
            </w:r>
          </w:p>
        </w:tc>
      </w:tr>
      <w:tr w14:paraId="2494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9570" w:type="dxa"/>
            <w:gridSpan w:val="6"/>
            <w:noWrap w:val="0"/>
            <w:vAlign w:val="top"/>
          </w:tcPr>
          <w:p w14:paraId="3B6817D3">
            <w:pPr>
              <w:adjustRightInd w:val="0"/>
              <w:snapToGrid w:val="0"/>
              <w:spacing w:line="300" w:lineRule="auto"/>
              <w:rPr>
                <w:rFonts w:hint="default" w:ascii="Times New Roman" w:hAnsi="Times New Roman" w:eastAsia="宋体" w:cs="Times New Roman"/>
                <w:color w:val="000000"/>
                <w:kern w:val="0"/>
                <w:sz w:val="18"/>
              </w:rPr>
            </w:pPr>
            <w:r>
              <w:rPr>
                <w:rFonts w:hint="default" w:ascii="Times New Roman" w:hAnsi="Times New Roman" w:eastAsia="宋体" w:cs="Times New Roman"/>
                <w:kern w:val="0"/>
                <w:sz w:val="18"/>
              </w:rPr>
              <w:t>注：再现性限（</w:t>
            </w:r>
            <w:r>
              <w:rPr>
                <w:rFonts w:hint="default" w:ascii="Times New Roman" w:hAnsi="Times New Roman" w:eastAsia="宋体" w:cs="Times New Roman"/>
                <w:i/>
                <w:iCs/>
                <w:kern w:val="0"/>
                <w:sz w:val="18"/>
              </w:rPr>
              <w:t>R</w:t>
            </w:r>
            <w:r>
              <w:rPr>
                <w:rFonts w:hint="default" w:ascii="Times New Roman" w:hAnsi="Times New Roman" w:eastAsia="宋体" w:cs="Times New Roman"/>
                <w:kern w:val="0"/>
                <w:sz w:val="18"/>
              </w:rPr>
              <w:t>）为2.83</w:t>
            </w:r>
            <w:r>
              <w:rPr>
                <w:rFonts w:hint="default" w:ascii="Times New Roman" w:hAnsi="Times New Roman" w:eastAsia="宋体" w:cs="Times New Roman"/>
                <w:i/>
                <w:iCs/>
                <w:kern w:val="0"/>
                <w:sz w:val="18"/>
              </w:rPr>
              <w:t>S</w:t>
            </w:r>
            <w:r>
              <w:rPr>
                <w:rFonts w:hint="default" w:ascii="Times New Roman" w:hAnsi="Times New Roman" w:eastAsia="宋体" w:cs="Times New Roman"/>
                <w:i/>
                <w:iCs/>
                <w:kern w:val="0"/>
                <w:szCs w:val="21"/>
                <w:vertAlign w:val="subscript"/>
              </w:rPr>
              <w:t>R</w:t>
            </w:r>
            <w:r>
              <w:rPr>
                <w:rFonts w:hint="default" w:ascii="Times New Roman" w:hAnsi="Times New Roman" w:eastAsia="宋体" w:cs="Times New Roman"/>
                <w:kern w:val="0"/>
                <w:sz w:val="18"/>
              </w:rPr>
              <w:t>，</w:t>
            </w:r>
            <w:r>
              <w:rPr>
                <w:rFonts w:hint="default" w:ascii="Times New Roman" w:hAnsi="Times New Roman" w:eastAsia="宋体" w:cs="Times New Roman"/>
                <w:i/>
                <w:iCs/>
                <w:kern w:val="0"/>
                <w:sz w:val="18"/>
              </w:rPr>
              <w:t>S</w:t>
            </w:r>
            <w:r>
              <w:rPr>
                <w:rFonts w:hint="default" w:ascii="Times New Roman" w:hAnsi="Times New Roman" w:eastAsia="宋体" w:cs="Times New Roman"/>
                <w:i/>
                <w:iCs/>
                <w:kern w:val="0"/>
                <w:szCs w:val="21"/>
                <w:vertAlign w:val="subscript"/>
              </w:rPr>
              <w:t>R</w:t>
            </w:r>
            <w:r>
              <w:rPr>
                <w:rFonts w:hint="default" w:ascii="Times New Roman" w:hAnsi="Times New Roman" w:eastAsia="宋体" w:cs="Times New Roman"/>
                <w:kern w:val="0"/>
                <w:sz w:val="18"/>
              </w:rPr>
              <w:t>为再现性标准偏差。</w:t>
            </w:r>
          </w:p>
        </w:tc>
      </w:tr>
    </w:tbl>
    <w:p w14:paraId="19143549">
      <w:pPr>
        <w:spacing w:line="360" w:lineRule="auto"/>
        <w:jc w:val="left"/>
        <w:outlineLvl w:val="1"/>
        <w:rPr>
          <w:rFonts w:ascii="黑体" w:hAnsi="黑体" w:eastAsia="黑体"/>
          <w:szCs w:val="32"/>
        </w:rPr>
      </w:pPr>
    </w:p>
    <w:p w14:paraId="27B5171E">
      <w:pPr>
        <w:spacing w:line="360" w:lineRule="auto"/>
        <w:jc w:val="left"/>
        <w:outlineLvl w:val="1"/>
        <w:rPr>
          <w:rFonts w:ascii="黑体" w:hAnsi="黑体" w:eastAsia="黑体"/>
          <w:szCs w:val="32"/>
        </w:rPr>
      </w:pPr>
      <w:r>
        <w:rPr>
          <w:rFonts w:hint="eastAsia" w:ascii="黑体" w:hAnsi="黑体" w:eastAsia="黑体"/>
          <w:szCs w:val="32"/>
          <w:lang w:val="en-US" w:eastAsia="zh-CN"/>
        </w:rPr>
        <w:t>11</w:t>
      </w:r>
      <w:r>
        <w:rPr>
          <w:rFonts w:ascii="黑体" w:hAnsi="黑体" w:eastAsia="黑体"/>
          <w:szCs w:val="32"/>
        </w:rPr>
        <w:t xml:space="preserve">  </w:t>
      </w:r>
      <w:r>
        <w:rPr>
          <w:rFonts w:hint="eastAsia" w:ascii="黑体" w:hAnsi="黑体" w:eastAsia="黑体"/>
          <w:szCs w:val="32"/>
        </w:rPr>
        <w:t>试验报告</w:t>
      </w:r>
    </w:p>
    <w:p w14:paraId="4E252EAA">
      <w:pPr>
        <w:ind w:firstLine="420" w:firstLineChars="200"/>
        <w:rPr>
          <w:color w:val="auto"/>
        </w:rPr>
      </w:pPr>
      <w:r>
        <w:rPr>
          <w:rFonts w:hint="eastAsia"/>
          <w:color w:val="auto"/>
        </w:rPr>
        <w:t>试验报告至少应包括下列内容：</w:t>
      </w:r>
    </w:p>
    <w:p w14:paraId="636387AE">
      <w:pPr>
        <w:adjustRightInd w:val="0"/>
        <w:snapToGrid w:val="0"/>
        <w:ind w:firstLine="437"/>
        <w:rPr>
          <w:color w:val="auto"/>
        </w:rPr>
      </w:pPr>
      <w:r>
        <w:rPr>
          <w:color w:val="auto"/>
        </w:rPr>
        <w:t>——</w:t>
      </w:r>
      <w:r>
        <w:rPr>
          <w:rFonts w:hint="eastAsia"/>
          <w:color w:val="auto"/>
        </w:rPr>
        <w:t>样品；</w:t>
      </w:r>
    </w:p>
    <w:p w14:paraId="466D101A">
      <w:pPr>
        <w:adjustRightInd w:val="0"/>
        <w:snapToGrid w:val="0"/>
        <w:ind w:firstLine="437"/>
        <w:rPr>
          <w:rFonts w:hint="eastAsia"/>
          <w:color w:val="auto"/>
        </w:rPr>
      </w:pPr>
      <w:r>
        <w:rPr>
          <w:color w:val="auto"/>
        </w:rPr>
        <w:t>——</w:t>
      </w:r>
      <w:r>
        <w:rPr>
          <w:rFonts w:hint="eastAsia"/>
          <w:color w:val="auto"/>
        </w:rPr>
        <w:t>使用的标准（包括发布和出版年号）；</w:t>
      </w:r>
    </w:p>
    <w:p w14:paraId="5B482724">
      <w:pPr>
        <w:adjustRightInd w:val="0"/>
        <w:snapToGrid w:val="0"/>
        <w:ind w:firstLine="437"/>
        <w:rPr>
          <w:rFonts w:hint="eastAsia"/>
          <w:color w:val="auto"/>
        </w:rPr>
      </w:pPr>
      <w:r>
        <w:rPr>
          <w:color w:val="auto"/>
        </w:rPr>
        <w:t>——</w:t>
      </w:r>
      <w:r>
        <w:rPr>
          <w:rFonts w:hint="eastAsia"/>
          <w:color w:val="auto"/>
        </w:rPr>
        <w:t>分析结果及其表示；</w:t>
      </w:r>
    </w:p>
    <w:p w14:paraId="3950555A">
      <w:pPr>
        <w:adjustRightInd w:val="0"/>
        <w:snapToGrid w:val="0"/>
        <w:ind w:firstLine="437"/>
        <w:rPr>
          <w:rFonts w:hint="default" w:eastAsia="宋体"/>
          <w:color w:val="auto"/>
          <w:lang w:val="en-US" w:eastAsia="zh-CN"/>
        </w:rPr>
      </w:pPr>
      <w:r>
        <w:rPr>
          <w:color w:val="auto"/>
        </w:rPr>
        <w:t>——</w:t>
      </w:r>
      <w:r>
        <w:rPr>
          <w:rFonts w:hint="eastAsia"/>
          <w:color w:val="auto"/>
          <w:lang w:val="en-US" w:eastAsia="zh-CN"/>
        </w:rPr>
        <w:t>与试验步骤的差异；</w:t>
      </w:r>
    </w:p>
    <w:p w14:paraId="18ECABAB">
      <w:pPr>
        <w:adjustRightInd w:val="0"/>
        <w:snapToGrid w:val="0"/>
        <w:ind w:firstLine="437"/>
        <w:rPr>
          <w:color w:val="auto"/>
        </w:rPr>
      </w:pPr>
      <w:r>
        <w:rPr>
          <w:color w:val="auto"/>
        </w:rPr>
        <w:t>——</w:t>
      </w:r>
      <w:r>
        <w:rPr>
          <w:rFonts w:hint="eastAsia"/>
          <w:color w:val="auto"/>
        </w:rPr>
        <w:t>测定中观察到的异常现象；</w:t>
      </w:r>
    </w:p>
    <w:p w14:paraId="42B22F7F">
      <w:pPr>
        <w:adjustRightInd w:val="0"/>
        <w:snapToGrid w:val="0"/>
        <w:ind w:firstLine="437"/>
        <w:rPr>
          <w:rFonts w:hint="eastAsia"/>
          <w:color w:val="auto"/>
        </w:rPr>
      </w:pPr>
      <w:r>
        <w:rPr>
          <w:color w:val="auto"/>
        </w:rPr>
        <w:t>——</w:t>
      </w:r>
      <w:r>
        <w:rPr>
          <w:rFonts w:hint="eastAsia"/>
          <w:color w:val="auto"/>
        </w:rPr>
        <w:t>试验日期。</w:t>
      </w:r>
      <w:bookmarkEnd w:id="1"/>
    </w:p>
    <w:p w14:paraId="57394A60">
      <w:pPr>
        <w:adjustRightInd w:val="0"/>
        <w:snapToGrid w:val="0"/>
        <w:ind w:firstLine="437"/>
        <w:rPr>
          <w:rFonts w:hint="eastAsia"/>
          <w:color w:val="auto"/>
        </w:rPr>
      </w:pPr>
    </w:p>
    <w:p w14:paraId="6F032D88">
      <w:pPr>
        <w:adjustRightInd w:val="0"/>
        <w:snapToGrid w:val="0"/>
        <w:ind w:firstLine="437"/>
        <w:rPr>
          <w:rFonts w:hint="eastAsia"/>
          <w:color w:val="auto"/>
        </w:rPr>
      </w:pPr>
    </w:p>
    <w:p w14:paraId="1B56CB82">
      <w:pPr>
        <w:adjustRightInd w:val="0"/>
        <w:snapToGrid w:val="0"/>
        <w:ind w:firstLine="437"/>
        <w:rPr>
          <w:rFonts w:hint="eastAsia"/>
          <w:color w:val="auto"/>
        </w:rPr>
      </w:pPr>
    </w:p>
    <w:p w14:paraId="3FA00BFA">
      <w:pPr>
        <w:pageBreakBefore/>
        <w:widowControl/>
        <w:jc w:val="center"/>
        <w:rPr>
          <w:rFonts w:hint="eastAsia" w:ascii="黑体" w:eastAsia="黑体"/>
          <w:szCs w:val="21"/>
          <w:highlight w:val="none"/>
          <w:lang w:val="en-US" w:eastAsia="zh-CN"/>
        </w:rPr>
      </w:pPr>
      <w:r>
        <w:rPr>
          <w:rFonts w:hint="eastAsia" w:ascii="黑体" w:eastAsia="黑体"/>
          <w:szCs w:val="21"/>
          <w:highlight w:val="none"/>
        </w:rPr>
        <w:t>附录</w:t>
      </w:r>
      <w:r>
        <w:rPr>
          <w:rFonts w:hint="eastAsia" w:ascii="黑体" w:eastAsia="黑体"/>
          <w:szCs w:val="21"/>
          <w:highlight w:val="none"/>
          <w:lang w:val="en-US" w:eastAsia="zh-CN"/>
        </w:rPr>
        <w:t>A</w:t>
      </w:r>
    </w:p>
    <w:p w14:paraId="35B4A710">
      <w:pPr>
        <w:widowControl/>
        <w:jc w:val="center"/>
        <w:rPr>
          <w:rFonts w:hint="eastAsia" w:ascii="黑体" w:eastAsia="黑体"/>
          <w:szCs w:val="21"/>
          <w:highlight w:val="none"/>
        </w:rPr>
      </w:pPr>
      <w:r>
        <w:rPr>
          <w:rFonts w:hint="eastAsia" w:ascii="黑体" w:eastAsia="黑体"/>
          <w:szCs w:val="21"/>
          <w:highlight w:val="none"/>
        </w:rPr>
        <w:t>（资料性）</w:t>
      </w:r>
    </w:p>
    <w:p w14:paraId="1AFCB049">
      <w:pPr>
        <w:widowControl/>
        <w:jc w:val="center"/>
        <w:rPr>
          <w:rFonts w:hint="eastAsia" w:ascii="黑体" w:hAnsi="黑体" w:eastAsia="黑体" w:cs="黑体"/>
          <w:b w:val="0"/>
          <w:bCs/>
          <w:color w:val="auto"/>
          <w:lang w:val="en-US" w:eastAsia="zh-CN"/>
        </w:rPr>
      </w:pPr>
      <w:r>
        <w:rPr>
          <w:rFonts w:hint="eastAsia" w:ascii="黑体" w:eastAsia="黑体"/>
          <w:szCs w:val="21"/>
          <w:highlight w:val="none"/>
        </w:rPr>
        <w:t>从实验室间试验结果得到的统计数据</w:t>
      </w:r>
    </w:p>
    <w:p w14:paraId="2555D6B7">
      <w:pPr>
        <w:spacing w:line="360" w:lineRule="auto"/>
        <w:jc w:val="both"/>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A.1 精密度试验原始数据</w:t>
      </w:r>
    </w:p>
    <w:p w14:paraId="567335F7">
      <w:pPr>
        <w:adjustRightInd w:val="0"/>
        <w:snapToGrid w:val="0"/>
        <w:ind w:firstLine="437"/>
        <w:jc w:val="left"/>
        <w:rPr>
          <w:rFonts w:hint="eastAsia" w:ascii="Times New Roman" w:hAnsi="Times New Roman" w:eastAsia="宋体" w:cs="Times New Roman"/>
          <w:b w:val="0"/>
          <w:bCs w:val="0"/>
          <w:color w:val="auto"/>
          <w:lang w:val="en-US" w:eastAsia="zh-CN"/>
        </w:rPr>
      </w:pPr>
      <w:r>
        <w:rPr>
          <w:rFonts w:hint="eastAsia"/>
          <w:color w:val="000000"/>
          <w:kern w:val="2"/>
          <w:sz w:val="21"/>
          <w:szCs w:val="21"/>
          <w:highlight w:val="none"/>
        </w:rPr>
        <w:t>精</w:t>
      </w:r>
      <w:r>
        <w:rPr>
          <w:rFonts w:hint="default" w:ascii="Times New Roman" w:hAnsi="Times New Roman" w:cs="Times New Roman"/>
          <w:color w:val="000000"/>
          <w:kern w:val="2"/>
          <w:sz w:val="21"/>
          <w:szCs w:val="21"/>
          <w:highlight w:val="none"/>
        </w:rPr>
        <w:t>密度试验原</w:t>
      </w:r>
      <w:r>
        <w:rPr>
          <w:rFonts w:hint="default" w:ascii="Times New Roman" w:hAnsi="Times New Roman" w:eastAsia="宋体" w:cs="Times New Roman"/>
          <w:color w:val="000000"/>
          <w:kern w:val="2"/>
          <w:sz w:val="21"/>
          <w:szCs w:val="21"/>
          <w:highlight w:val="none"/>
        </w:rPr>
        <w:t>始数据是202</w:t>
      </w:r>
      <w:r>
        <w:rPr>
          <w:rFonts w:hint="default" w:ascii="Times New Roman" w:hAnsi="Times New Roman" w:cs="Times New Roman"/>
          <w:color w:val="000000"/>
          <w:kern w:val="2"/>
          <w:sz w:val="21"/>
          <w:szCs w:val="21"/>
          <w:highlight w:val="none"/>
          <w:lang w:val="en-US" w:eastAsia="zh-CN"/>
        </w:rPr>
        <w:t>5</w:t>
      </w:r>
      <w:r>
        <w:rPr>
          <w:rFonts w:hint="default" w:ascii="Times New Roman" w:hAnsi="Times New Roman" w:eastAsia="宋体" w:cs="Times New Roman"/>
          <w:color w:val="000000"/>
          <w:kern w:val="2"/>
          <w:sz w:val="21"/>
          <w:szCs w:val="21"/>
          <w:highlight w:val="none"/>
        </w:rPr>
        <w:t>年由</w:t>
      </w:r>
      <w:r>
        <w:rPr>
          <w:rFonts w:hint="default" w:ascii="Times New Roman" w:hAnsi="Times New Roman" w:cs="Times New Roman"/>
          <w:color w:val="000000"/>
          <w:kern w:val="2"/>
          <w:sz w:val="21"/>
          <w:szCs w:val="21"/>
          <w:highlight w:val="none"/>
          <w:lang w:val="en-US" w:eastAsia="zh-CN"/>
        </w:rPr>
        <w:t>1</w:t>
      </w:r>
      <w:r>
        <w:rPr>
          <w:rFonts w:hint="eastAsia" w:ascii="Times New Roman" w:hAnsi="Times New Roman" w:cs="Times New Roman"/>
          <w:color w:val="000000"/>
          <w:kern w:val="2"/>
          <w:sz w:val="21"/>
          <w:szCs w:val="21"/>
          <w:highlight w:val="none"/>
          <w:lang w:val="en-US" w:eastAsia="zh-CN"/>
        </w:rPr>
        <w:t>7</w:t>
      </w:r>
      <w:r>
        <w:rPr>
          <w:rFonts w:hint="default" w:ascii="Times New Roman" w:hAnsi="Times New Roman" w:eastAsia="宋体" w:cs="Times New Roman"/>
          <w:color w:val="000000"/>
          <w:kern w:val="2"/>
          <w:sz w:val="21"/>
          <w:szCs w:val="21"/>
          <w:highlight w:val="none"/>
          <w:lang w:val="en-US" w:eastAsia="zh-CN"/>
        </w:rPr>
        <w:t>家</w:t>
      </w:r>
      <w:r>
        <w:rPr>
          <w:rFonts w:hint="default" w:ascii="Times New Roman" w:hAnsi="Times New Roman" w:eastAsia="宋体" w:cs="Times New Roman"/>
          <w:color w:val="000000"/>
          <w:kern w:val="2"/>
          <w:sz w:val="21"/>
          <w:szCs w:val="21"/>
          <w:highlight w:val="none"/>
        </w:rPr>
        <w:t>实验室分别对铜及铜合金中</w:t>
      </w:r>
      <w:r>
        <w:rPr>
          <w:rFonts w:hint="eastAsia" w:ascii="Times New Roman" w:hAnsi="Times New Roman" w:cs="Times New Roman"/>
          <w:color w:val="000000"/>
          <w:kern w:val="2"/>
          <w:sz w:val="21"/>
          <w:szCs w:val="21"/>
          <w:highlight w:val="none"/>
          <w:lang w:val="en-US" w:eastAsia="zh-CN"/>
        </w:rPr>
        <w:t>钛</w:t>
      </w:r>
      <w:r>
        <w:rPr>
          <w:rFonts w:hint="default" w:ascii="Times New Roman" w:hAnsi="Times New Roman" w:cs="Times New Roman"/>
          <w:color w:val="000000"/>
          <w:kern w:val="2"/>
          <w:sz w:val="21"/>
          <w:szCs w:val="21"/>
          <w:highlight w:val="none"/>
          <w:lang w:val="en-US" w:eastAsia="zh-CN"/>
        </w:rPr>
        <w:t>的</w:t>
      </w:r>
      <w:r>
        <w:rPr>
          <w:rFonts w:hint="eastAsia" w:ascii="Times New Roman" w:hAnsi="Times New Roman" w:cs="Times New Roman"/>
          <w:color w:val="000000"/>
          <w:kern w:val="2"/>
          <w:sz w:val="21"/>
          <w:szCs w:val="21"/>
          <w:highlight w:val="none"/>
          <w:lang w:val="en-US" w:eastAsia="zh-CN"/>
        </w:rPr>
        <w:t>5</w:t>
      </w:r>
      <w:r>
        <w:rPr>
          <w:rFonts w:hint="default" w:ascii="Times New Roman" w:hAnsi="Times New Roman" w:eastAsia="宋体" w:cs="Times New Roman"/>
          <w:color w:val="000000"/>
          <w:kern w:val="2"/>
          <w:sz w:val="21"/>
          <w:szCs w:val="21"/>
          <w:highlight w:val="none"/>
        </w:rPr>
        <w:t>个不同水平样品进行共同试验确定。每个实验室分别对每个水平的</w:t>
      </w:r>
      <w:r>
        <w:rPr>
          <w:rFonts w:hint="default" w:ascii="Times New Roman" w:hAnsi="Times New Roman" w:cs="Times New Roman"/>
          <w:color w:val="000000"/>
          <w:kern w:val="2"/>
          <w:sz w:val="21"/>
          <w:szCs w:val="21"/>
          <w:highlight w:val="none"/>
          <w:lang w:val="en-US" w:eastAsia="zh-CN"/>
        </w:rPr>
        <w:t>样品</w:t>
      </w:r>
      <w:r>
        <w:rPr>
          <w:rFonts w:hint="default" w:ascii="Times New Roman" w:hAnsi="Times New Roman" w:eastAsia="宋体" w:cs="Times New Roman"/>
          <w:color w:val="000000"/>
          <w:kern w:val="2"/>
          <w:sz w:val="21"/>
          <w:szCs w:val="21"/>
          <w:highlight w:val="none"/>
        </w:rPr>
        <w:t>在重复性条件下独立测定</w:t>
      </w:r>
      <w:r>
        <w:rPr>
          <w:rFonts w:hint="default" w:ascii="Times New Roman" w:hAnsi="Times New Roman" w:eastAsia="宋体" w:cs="Times New Roman"/>
          <w:color w:val="000000"/>
          <w:kern w:val="2"/>
          <w:sz w:val="21"/>
          <w:szCs w:val="21"/>
          <w:highlight w:val="none"/>
          <w:lang w:val="en-US" w:eastAsia="zh-CN"/>
        </w:rPr>
        <w:t>7</w:t>
      </w:r>
      <w:r>
        <w:rPr>
          <w:rFonts w:hint="default" w:ascii="Times New Roman" w:hAnsi="Times New Roman" w:eastAsia="宋体" w:cs="Times New Roman"/>
          <w:color w:val="000000"/>
          <w:kern w:val="2"/>
          <w:sz w:val="21"/>
          <w:szCs w:val="21"/>
          <w:highlight w:val="none"/>
        </w:rPr>
        <w:t>次</w:t>
      </w:r>
      <w:r>
        <w:rPr>
          <w:rFonts w:hint="default" w:ascii="Times New Roman" w:hAnsi="Times New Roman" w:cs="Times New Roman"/>
          <w:color w:val="000000"/>
          <w:kern w:val="2"/>
          <w:sz w:val="21"/>
          <w:szCs w:val="21"/>
          <w:highlight w:val="none"/>
          <w:lang w:eastAsia="zh-CN"/>
        </w:rPr>
        <w:t>。</w:t>
      </w:r>
      <w:r>
        <w:rPr>
          <w:rFonts w:hint="eastAsia" w:ascii="Times New Roman" w:hAnsi="Times New Roman" w:eastAsia="宋体" w:cs="Times New Roman"/>
          <w:b w:val="0"/>
          <w:bCs w:val="0"/>
          <w:color w:val="auto"/>
          <w:lang w:val="en-US" w:eastAsia="zh-CN"/>
        </w:rPr>
        <w:t>试验原始数据见表</w:t>
      </w:r>
      <w:r>
        <w:rPr>
          <w:rFonts w:hint="eastAsia" w:ascii="Times New Roman" w:hAnsi="Times New Roman" w:cs="Times New Roman"/>
          <w:b w:val="0"/>
          <w:bCs w:val="0"/>
          <w:color w:val="auto"/>
          <w:lang w:val="en-US" w:eastAsia="zh-CN"/>
        </w:rPr>
        <w:t>A</w:t>
      </w:r>
      <w:r>
        <w:rPr>
          <w:rFonts w:hint="eastAsia" w:ascii="Times New Roman" w:hAnsi="Times New Roman" w:eastAsia="宋体" w:cs="Times New Roman"/>
          <w:b w:val="0"/>
          <w:bCs w:val="0"/>
          <w:color w:val="auto"/>
          <w:lang w:val="en-US" w:eastAsia="zh-CN"/>
        </w:rPr>
        <w:t>.1。</w:t>
      </w:r>
    </w:p>
    <w:p w14:paraId="0AD517A6">
      <w:pPr>
        <w:spacing w:line="360" w:lineRule="auto"/>
        <w:jc w:val="center"/>
        <w:rPr>
          <w:rFonts w:hint="eastAsia" w:ascii="宋体" w:hAnsi="宋体" w:eastAsia="宋体" w:cs="宋体"/>
          <w:color w:val="000000"/>
          <w:kern w:val="2"/>
          <w:sz w:val="21"/>
          <w:szCs w:val="21"/>
          <w:highlight w:val="none"/>
          <w:lang w:val="en-US" w:eastAsia="zh-CN"/>
        </w:rPr>
      </w:pPr>
      <w:r>
        <w:rPr>
          <w:rFonts w:hint="eastAsia" w:ascii="黑体" w:hAnsi="黑体" w:eastAsia="黑体" w:cs="黑体"/>
          <w:b w:val="0"/>
          <w:bCs/>
          <w:color w:val="auto"/>
          <w:lang w:val="en-US" w:eastAsia="zh-CN"/>
        </w:rPr>
        <w:t>表A.1 精密度试验原始数据</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36"/>
        <w:gridCol w:w="1156"/>
        <w:gridCol w:w="1156"/>
        <w:gridCol w:w="1156"/>
        <w:gridCol w:w="1156"/>
        <w:gridCol w:w="1156"/>
        <w:gridCol w:w="1156"/>
        <w:gridCol w:w="1162"/>
      </w:tblGrid>
      <w:tr w14:paraId="29CA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AC6A78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水平数</w:t>
            </w:r>
          </w:p>
        </w:tc>
        <w:tc>
          <w:tcPr>
            <w:tcW w:w="73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54BCC9A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实验室</w:t>
            </w:r>
          </w:p>
        </w:tc>
        <w:tc>
          <w:tcPr>
            <w:tcW w:w="8098"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706CEA7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cs="Times New Roman"/>
                <w:b w:val="0"/>
                <w:bCs/>
                <w:color w:val="000000"/>
                <w:sz w:val="18"/>
                <w:szCs w:val="21"/>
                <w:vertAlign w:val="baseline"/>
                <w:lang w:val="en-US" w:eastAsia="zh-CN"/>
              </w:rPr>
              <w:t>钛</w:t>
            </w:r>
            <w:r>
              <w:rPr>
                <w:rFonts w:hint="default" w:ascii="Times New Roman" w:hAnsi="Times New Roman" w:eastAsia="宋体" w:cs="Times New Roman"/>
                <w:b w:val="0"/>
                <w:bCs/>
                <w:color w:val="000000"/>
                <w:sz w:val="18"/>
                <w:szCs w:val="21"/>
                <w:vertAlign w:val="baseline"/>
                <w:lang w:val="en-US" w:eastAsia="zh-CN"/>
              </w:rPr>
              <w:t>的质量分数/%</w:t>
            </w:r>
          </w:p>
        </w:tc>
      </w:tr>
      <w:tr w14:paraId="04E8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6C86914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1D5755E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3453C3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A17D9E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976381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875BA4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8C11D7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8E020A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6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000356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r>
      <w:tr w14:paraId="4027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right w:val="single" w:color="000000" w:sz="4" w:space="0"/>
            </w:tcBorders>
            <w:shd w:val="clear" w:color="auto" w:fill="FFFFFF"/>
            <w:vAlign w:val="center"/>
          </w:tcPr>
          <w:p w14:paraId="3C17AE1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D60D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B67E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FFA1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0.0187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E3C2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8C26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320D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75E8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0.0213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39F393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0.0194 </w:t>
            </w:r>
          </w:p>
        </w:tc>
      </w:tr>
      <w:tr w14:paraId="0D49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A8C3E4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202D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2D00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137B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0E81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F493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09E5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B424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0.0214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A450C9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0.0207 </w:t>
            </w:r>
          </w:p>
        </w:tc>
      </w:tr>
      <w:tr w14:paraId="7F45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0674FFA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243B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196B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816C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3C0F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8806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DB0E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0BD8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0.0203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822459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0.0209 </w:t>
            </w:r>
          </w:p>
        </w:tc>
      </w:tr>
      <w:tr w14:paraId="2277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35FED7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3D44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DBE8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4C9A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0.0189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4C0E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C1D2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CCF6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42CC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0.0196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0863D7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0.0205 </w:t>
            </w:r>
          </w:p>
        </w:tc>
      </w:tr>
      <w:tr w14:paraId="0CD9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5DA6DB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4699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A22C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8B7D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6188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04DD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4CE2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076D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0.0229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87FB31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0.0212 </w:t>
            </w:r>
          </w:p>
        </w:tc>
      </w:tr>
      <w:tr w14:paraId="6B8C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4DA188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BBE5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F118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1C0B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4F94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F1DE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B9C9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0.0221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64BF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0.0211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AB1973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0.0198 </w:t>
            </w:r>
          </w:p>
        </w:tc>
      </w:tr>
      <w:tr w14:paraId="6BE5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2D8589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4193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A307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61F5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8EEC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7BDD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FCBD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E981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738DB5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0.0201 </w:t>
            </w:r>
          </w:p>
        </w:tc>
      </w:tr>
      <w:tr w14:paraId="1A66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28EF87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D18D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8C1A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85CF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5D4F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D355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37F7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3276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83E21D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0.0212 </w:t>
            </w:r>
          </w:p>
        </w:tc>
      </w:tr>
      <w:tr w14:paraId="6695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3D85E2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E558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9134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167A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4CEC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0193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5C03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8BA2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0.0208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861B4E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0.0210 </w:t>
            </w:r>
          </w:p>
        </w:tc>
      </w:tr>
      <w:tr w14:paraId="7F9D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09F1872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6C1D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AA6F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FEAC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C197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74F0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F18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1A00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0.0199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758775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0.0213 </w:t>
            </w:r>
          </w:p>
        </w:tc>
      </w:tr>
      <w:tr w14:paraId="10D6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053259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AECD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67D3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17E5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0.0189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3C00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0.0186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6888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9631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937B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0.0194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FE5ADC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0.0215 </w:t>
            </w:r>
          </w:p>
        </w:tc>
      </w:tr>
      <w:tr w14:paraId="0156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F2EE98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3B57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E447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DB21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8513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8348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4E85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7BAB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5A8EDC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0.0208 </w:t>
            </w:r>
          </w:p>
        </w:tc>
      </w:tr>
      <w:tr w14:paraId="244A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5C2CD6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C773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B238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7E9A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B2BA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0D54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7C69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7DAE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0.0208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5FE472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0.0197 </w:t>
            </w:r>
          </w:p>
        </w:tc>
      </w:tr>
      <w:tr w14:paraId="2F3A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5F81E3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1E43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7FA6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04C7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182B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4DD0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9BF1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94B1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0.0201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BC2670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0.0202 </w:t>
            </w:r>
          </w:p>
        </w:tc>
      </w:tr>
      <w:tr w14:paraId="703D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CCFD15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265C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BACB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2E73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0.0228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A5B7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5D47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67E5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66F0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0.0203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FC7B8E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0.0201 </w:t>
            </w:r>
          </w:p>
        </w:tc>
      </w:tr>
      <w:tr w14:paraId="2337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268A4CE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63F8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94AB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CBDF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C82E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FB78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8D4A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7173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0.0210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1C4A5C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0.0209 </w:t>
            </w:r>
          </w:p>
        </w:tc>
      </w:tr>
      <w:tr w14:paraId="583F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73A5F13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47AA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0582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0.0195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C198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2EA8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C8CB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0358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BECF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0.0203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02F83E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0.0203 </w:t>
            </w:r>
          </w:p>
        </w:tc>
      </w:tr>
      <w:tr w14:paraId="1F41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right w:val="single" w:color="000000" w:sz="4" w:space="0"/>
            </w:tcBorders>
            <w:shd w:val="clear" w:color="auto" w:fill="FFFFFF"/>
            <w:vAlign w:val="center"/>
          </w:tcPr>
          <w:p w14:paraId="3D8D170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89C6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D11D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CA52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0EF0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921B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2CAF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0C32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0.0793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93AF88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0.0816 </w:t>
            </w:r>
          </w:p>
        </w:tc>
      </w:tr>
      <w:tr w14:paraId="1079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643992A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D219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91FF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F344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6DA0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9A47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145F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0.0810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96A8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0.0798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DAC240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0.0792 </w:t>
            </w:r>
          </w:p>
        </w:tc>
      </w:tr>
      <w:tr w14:paraId="724E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9037F6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933F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6114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0.0832**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F3AE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0.0862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76EC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0.0795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441F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0.0802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776E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0.0813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F04B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0.0805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AA523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0.0816 **</w:t>
            </w:r>
          </w:p>
        </w:tc>
      </w:tr>
      <w:tr w14:paraId="5C34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23F8B87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FD2B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F0C0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0.0773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3492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F712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0.0774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4EE5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0.0785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131C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0.0789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6D72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0.0776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DD2AB8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0.0785 </w:t>
            </w:r>
          </w:p>
        </w:tc>
      </w:tr>
      <w:tr w14:paraId="4512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C76338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EFFC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94E8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0.0815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733D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4EB7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38AF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6888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4B64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0.0822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07D7F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0.0798 </w:t>
            </w:r>
          </w:p>
        </w:tc>
      </w:tr>
      <w:tr w14:paraId="528B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EE4389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149A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E346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1118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61BC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5815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E889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0.0821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CB73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87C422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0.0793 </w:t>
            </w:r>
          </w:p>
        </w:tc>
      </w:tr>
      <w:tr w14:paraId="407B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6DC36A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8E01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BD2E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0578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D19C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B928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AD62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1D2A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0.0798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B0C7F4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0.0807 </w:t>
            </w:r>
          </w:p>
        </w:tc>
      </w:tr>
      <w:tr w14:paraId="36F6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A4E8E6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F134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5AE9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9B18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2530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0.0786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4210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0.0779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83F2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0.0778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5D37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0.0780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048E8F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0.0796 </w:t>
            </w:r>
          </w:p>
        </w:tc>
      </w:tr>
      <w:tr w14:paraId="7E8D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01D2CEA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38BE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2070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DD6E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C5B0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91E5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C4D6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0950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0.0798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8CA778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0.0800 </w:t>
            </w:r>
          </w:p>
        </w:tc>
      </w:tr>
      <w:tr w14:paraId="419E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05C408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AEC6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4110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0.0765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987E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0.0768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11F9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0.0773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DAEA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0.0775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C8FB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0.0784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B196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0.0786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1EF7B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0.0791 </w:t>
            </w:r>
          </w:p>
        </w:tc>
      </w:tr>
      <w:tr w14:paraId="1B04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736" w:type="dxa"/>
            <w:vMerge w:val="continue"/>
            <w:tcBorders>
              <w:left w:val="single" w:color="000000" w:sz="12" w:space="0"/>
              <w:right w:val="single" w:color="000000" w:sz="4" w:space="0"/>
            </w:tcBorders>
            <w:shd w:val="clear" w:color="auto" w:fill="FFFFFF"/>
            <w:vAlign w:val="center"/>
          </w:tcPr>
          <w:p w14:paraId="63CDF61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4E7B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4D19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0.0814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876B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261B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EE36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6D76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48D9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0.0792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2580B3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0.0809 </w:t>
            </w:r>
          </w:p>
        </w:tc>
      </w:tr>
      <w:tr w14:paraId="16AA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E0241F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5955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DD0E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4335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AA02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4627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0.0810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23A0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99A8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0.0807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48C917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0.0811 </w:t>
            </w:r>
          </w:p>
        </w:tc>
      </w:tr>
      <w:tr w14:paraId="4DFB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2059BCB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D3A8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9BCF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E78E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F3C4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E4C7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7AF8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6659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0.0814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E2F5F8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0.0810 </w:t>
            </w:r>
          </w:p>
        </w:tc>
      </w:tr>
      <w:tr w14:paraId="520D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3A9A43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3A28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B8E1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2C61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C557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B773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AB93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3847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FF7888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0.0808 </w:t>
            </w:r>
          </w:p>
        </w:tc>
      </w:tr>
      <w:tr w14:paraId="68C3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4932A96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943A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5630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0.0817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8127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0.0866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B85C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0.0852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B41A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0.0807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7FD4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0.0805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5896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0.0849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EAF5D7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0.0810** </w:t>
            </w:r>
          </w:p>
        </w:tc>
      </w:tr>
    </w:tbl>
    <w:p w14:paraId="4ED5908D">
      <w:pPr>
        <w:pStyle w:val="4"/>
        <w:jc w:val="center"/>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表A.3 方法三 精密度试验原始数据（续）</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36"/>
        <w:gridCol w:w="1156"/>
        <w:gridCol w:w="1156"/>
        <w:gridCol w:w="1156"/>
        <w:gridCol w:w="1156"/>
        <w:gridCol w:w="1156"/>
        <w:gridCol w:w="1156"/>
        <w:gridCol w:w="1162"/>
      </w:tblGrid>
      <w:tr w14:paraId="39DC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55F1C3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水平数</w:t>
            </w:r>
          </w:p>
        </w:tc>
        <w:tc>
          <w:tcPr>
            <w:tcW w:w="73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07A2376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实验室</w:t>
            </w:r>
          </w:p>
        </w:tc>
        <w:tc>
          <w:tcPr>
            <w:tcW w:w="8098"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089151F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cs="Times New Roman"/>
                <w:b w:val="0"/>
                <w:bCs/>
                <w:color w:val="000000"/>
                <w:sz w:val="18"/>
                <w:szCs w:val="21"/>
                <w:vertAlign w:val="baseline"/>
                <w:lang w:val="en-US" w:eastAsia="zh-CN"/>
              </w:rPr>
              <w:t>钛</w:t>
            </w:r>
            <w:r>
              <w:rPr>
                <w:rFonts w:hint="default" w:ascii="Times New Roman" w:hAnsi="Times New Roman" w:eastAsia="宋体" w:cs="Times New Roman"/>
                <w:b w:val="0"/>
                <w:bCs/>
                <w:color w:val="000000"/>
                <w:sz w:val="18"/>
                <w:szCs w:val="21"/>
                <w:vertAlign w:val="baseline"/>
                <w:lang w:val="en-US" w:eastAsia="zh-CN"/>
              </w:rPr>
              <w:t>的质量分数/%</w:t>
            </w:r>
          </w:p>
        </w:tc>
      </w:tr>
      <w:tr w14:paraId="093C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225578C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749647F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F88754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F5DBEC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82B014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749089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E6CCDE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DA1092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6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3B7AB1F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r>
      <w:tr w14:paraId="7512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right w:val="single" w:color="000000" w:sz="4" w:space="0"/>
            </w:tcBorders>
            <w:shd w:val="clear" w:color="auto" w:fill="FFFFFF"/>
            <w:vAlign w:val="center"/>
          </w:tcPr>
          <w:p w14:paraId="10CF7AF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FB1A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1D27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A616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0.0787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DBED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0.0812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EE9D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E37C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C96F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0.0781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4B08D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0.0792 </w:t>
            </w:r>
          </w:p>
        </w:tc>
      </w:tr>
      <w:tr w14:paraId="260B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745C73A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2A5A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E256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0.0783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1D24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0.0787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A97B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0.0787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E343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0.0783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2D54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0.0809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2992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0.0787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50900C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0.0787 </w:t>
            </w:r>
          </w:p>
        </w:tc>
      </w:tr>
      <w:tr w14:paraId="7BCC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right w:val="single" w:color="000000" w:sz="4" w:space="0"/>
            </w:tcBorders>
            <w:shd w:val="clear" w:color="auto" w:fill="FFFFFF"/>
            <w:vAlign w:val="center"/>
          </w:tcPr>
          <w:p w14:paraId="5720C94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9092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FB6C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9A29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E504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56FA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F8CA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035A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0.221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A633C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0.223 </w:t>
            </w:r>
          </w:p>
        </w:tc>
      </w:tr>
      <w:tr w14:paraId="4417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687B051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29D8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A9BA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C827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69B0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99AC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77E8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ED85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0.221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197FD3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0.218 </w:t>
            </w:r>
          </w:p>
        </w:tc>
      </w:tr>
      <w:tr w14:paraId="7E30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04A1E1F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325C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5F57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79B6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0.226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9A9E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0.205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6B8C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0.211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BA3B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0.207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0CC8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0.205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1D5983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0.215 **</w:t>
            </w:r>
          </w:p>
        </w:tc>
      </w:tr>
      <w:tr w14:paraId="0663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696573D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6040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892B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2249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8DB0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3B70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C177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B1FC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7C6583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0.215 </w:t>
            </w:r>
          </w:p>
        </w:tc>
      </w:tr>
      <w:tr w14:paraId="58F4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C635C9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4B33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E678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6486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CBDE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7185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4BC9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0.208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390C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0.207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930749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0.211 </w:t>
            </w:r>
          </w:p>
        </w:tc>
      </w:tr>
      <w:tr w14:paraId="56CC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CCBD9D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A8ED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7D24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9281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F165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08CF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82E3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E42D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0.214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273248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0.203 </w:t>
            </w:r>
          </w:p>
        </w:tc>
      </w:tr>
      <w:tr w14:paraId="3C05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635197B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3DB8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90E0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C576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2D8F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5EAC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8B92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EBA3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0.221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14FF20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0.219 </w:t>
            </w:r>
          </w:p>
        </w:tc>
      </w:tr>
      <w:tr w14:paraId="02E7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41B925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118C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275C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AAC0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4FA5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B1A4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A737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DB07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0.218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98293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0.219 </w:t>
            </w:r>
          </w:p>
        </w:tc>
      </w:tr>
      <w:tr w14:paraId="7F28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59B905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E800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4FC7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0.208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6847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5DF2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26B0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DA2A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95A5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0.217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9B147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0.220 </w:t>
            </w:r>
          </w:p>
        </w:tc>
      </w:tr>
      <w:tr w14:paraId="0FCE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100057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427B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F722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8183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2CCA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DFCE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3693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F3AD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3008C8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0.221 </w:t>
            </w:r>
          </w:p>
        </w:tc>
      </w:tr>
      <w:tr w14:paraId="1D0B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75BA71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78B0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696D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25C2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147E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E0FB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58F3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0C3E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F7080B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0.221 </w:t>
            </w:r>
          </w:p>
        </w:tc>
      </w:tr>
      <w:tr w14:paraId="3B48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2A297B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69BC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4644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0.235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853C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0.219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9CCC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0.230**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D973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0.221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831E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0.235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7FD2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4A864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0.221 **</w:t>
            </w:r>
          </w:p>
        </w:tc>
      </w:tr>
      <w:tr w14:paraId="55CF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F8D2DF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93B5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A168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5C82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AA6F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1174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3EAF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1F73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343B62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0.220 </w:t>
            </w:r>
          </w:p>
        </w:tc>
      </w:tr>
      <w:tr w14:paraId="5253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5D06C8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38A4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01EF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FDC5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04D9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4F8C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E8DB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D594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3B20C9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0.222 </w:t>
            </w:r>
          </w:p>
        </w:tc>
      </w:tr>
      <w:tr w14:paraId="18BB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602D007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2CC9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C13F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3251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9F5A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F02E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39EC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EBE3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6A9A39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0.219 </w:t>
            </w:r>
          </w:p>
        </w:tc>
      </w:tr>
      <w:tr w14:paraId="3705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23F4007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3754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808E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F4CF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B87A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E4ED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63EF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F3ED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352FEA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0.220 </w:t>
            </w:r>
          </w:p>
        </w:tc>
      </w:tr>
      <w:tr w14:paraId="3E5F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3EDEF8A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9AB0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7CC1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376B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5387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A7D7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C601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2E24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F6F268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0.218 </w:t>
            </w:r>
          </w:p>
        </w:tc>
      </w:tr>
      <w:tr w14:paraId="7C86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6" w:type="dxa"/>
            <w:vMerge w:val="restart"/>
            <w:tcBorders>
              <w:left w:val="single" w:color="000000" w:sz="12" w:space="0"/>
              <w:bottom w:val="single" w:color="000000" w:sz="4" w:space="0"/>
              <w:right w:val="single" w:color="000000" w:sz="4" w:space="0"/>
            </w:tcBorders>
            <w:shd w:val="clear" w:color="auto" w:fill="FFFFFF"/>
            <w:vAlign w:val="center"/>
          </w:tcPr>
          <w:p w14:paraId="4DFE011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39E9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9E56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0C64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9B6F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C3AD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1.072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F801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C8FF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EA4460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1.044 </w:t>
            </w:r>
          </w:p>
        </w:tc>
      </w:tr>
      <w:tr w14:paraId="7CBB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4B00812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BA13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9749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B9F4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2191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62CB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BA65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1.039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F7E4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A51233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1.057 </w:t>
            </w:r>
          </w:p>
        </w:tc>
      </w:tr>
      <w:tr w14:paraId="0049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6532EFC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A079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AFD7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1.021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D811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1.143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66D2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1.008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6EAE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0.991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ADCC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1.073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4E1C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1.088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25D239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1.088 **</w:t>
            </w:r>
          </w:p>
        </w:tc>
      </w:tr>
      <w:tr w14:paraId="4D31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1464FFC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7037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660B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1.035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74AE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62B8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1.036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BBA0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BFBD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7ADE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1.032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8251E5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1.033 </w:t>
            </w:r>
          </w:p>
        </w:tc>
      </w:tr>
      <w:tr w14:paraId="1A69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2C29D97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487C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11BB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5E55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0CEB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9DB6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208D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0.995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0A82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1.052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81A13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1.014 </w:t>
            </w:r>
          </w:p>
        </w:tc>
      </w:tr>
      <w:tr w14:paraId="71AB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25DD4DC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7178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DD43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1.104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84A3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1.100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B6B9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1.122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C48B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1.117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671B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1.044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B030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1.066**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B8E542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1.035 **</w:t>
            </w:r>
          </w:p>
        </w:tc>
      </w:tr>
      <w:tr w14:paraId="05A1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25FA42E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B616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32D3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930B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1.079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7869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D923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A287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280C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1.041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6987B8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1.067 </w:t>
            </w:r>
          </w:p>
        </w:tc>
      </w:tr>
      <w:tr w14:paraId="3EB2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31DCA8E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2C42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90B0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3174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1.074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2A09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0E45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9647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1.031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B44F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1.052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2058F2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1.059 </w:t>
            </w:r>
          </w:p>
        </w:tc>
      </w:tr>
      <w:tr w14:paraId="7F70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465968E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0142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B785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B87C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E87F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69BA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3300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4F4F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1.056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536451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1.064 </w:t>
            </w:r>
          </w:p>
        </w:tc>
      </w:tr>
      <w:tr w14:paraId="3366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4A88B19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41E9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C9B9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1.070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54DC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1.077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3BAE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1.083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6414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1.082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F05D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1.083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F340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1.081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9B795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1.087 </w:t>
            </w:r>
          </w:p>
        </w:tc>
      </w:tr>
      <w:tr w14:paraId="5CFB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0D23107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7E91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E34D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2DA6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D130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91D8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1.068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B4F3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1.064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DDC4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1.051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2DDD39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1.044 </w:t>
            </w:r>
          </w:p>
        </w:tc>
      </w:tr>
      <w:tr w14:paraId="5095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6ECB08F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F3AD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CDA6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00B1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1.060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0598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1.077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4E69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992A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1.071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892D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1.061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4CFE96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1.052 </w:t>
            </w:r>
          </w:p>
        </w:tc>
      </w:tr>
      <w:tr w14:paraId="1D81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7903E49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44D7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37D5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4820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8B0A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0FF1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7194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038E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1.039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86EA42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1.048 </w:t>
            </w:r>
          </w:p>
        </w:tc>
      </w:tr>
      <w:tr w14:paraId="10CB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2FB3581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B091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3FC2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D64F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D930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54BA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D0BA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D6B5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1.065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F1E2B1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1.080 </w:t>
            </w:r>
          </w:p>
        </w:tc>
      </w:tr>
      <w:tr w14:paraId="79A5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3F3F06E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27F9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7BC3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0828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1.038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DE0B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7DAE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1.076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CA23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1.036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2EFA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1.021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88C05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1.019 </w:t>
            </w:r>
          </w:p>
        </w:tc>
      </w:tr>
      <w:tr w14:paraId="04E5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415DCEC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FFAB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9E03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1.062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54F3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1.034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4421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1.041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710A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1.044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6665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1.037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0A17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1.052</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A5B44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1.059</w:t>
            </w:r>
          </w:p>
        </w:tc>
      </w:tr>
      <w:tr w14:paraId="271A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10A3B5D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B36A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10CE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1.030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89F8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1.041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FDE8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8BAA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1.030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E679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1.030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0356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1.030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A9299C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1.052 </w:t>
            </w:r>
          </w:p>
        </w:tc>
      </w:tr>
      <w:tr w14:paraId="76A6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left w:val="single" w:color="000000" w:sz="12" w:space="0"/>
              <w:right w:val="single" w:color="000000" w:sz="4" w:space="0"/>
            </w:tcBorders>
            <w:shd w:val="clear" w:color="auto" w:fill="FFFFFF"/>
            <w:vAlign w:val="center"/>
          </w:tcPr>
          <w:p w14:paraId="0582668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5</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3C65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24DD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3.851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F861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3.889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4106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3.857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4FAE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3.842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9FBF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3.851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F6E8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3.887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944D02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3.826 </w:t>
            </w:r>
          </w:p>
        </w:tc>
      </w:tr>
      <w:tr w14:paraId="7D33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7FCBBD9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A8D1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EF83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3.830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54CE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3.863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14EB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3.852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7901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3.847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C058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3.855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22A9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3.845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1DCA2D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3.867 </w:t>
            </w:r>
          </w:p>
        </w:tc>
      </w:tr>
    </w:tbl>
    <w:p w14:paraId="44C07D6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br w:type="page"/>
      </w:r>
    </w:p>
    <w:p w14:paraId="0496E8E6">
      <w:pPr>
        <w:pStyle w:val="4"/>
        <w:jc w:val="center"/>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表A.3 方法三 精密度试验原始数据（续）</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36"/>
        <w:gridCol w:w="1156"/>
        <w:gridCol w:w="1156"/>
        <w:gridCol w:w="1156"/>
        <w:gridCol w:w="1156"/>
        <w:gridCol w:w="1156"/>
        <w:gridCol w:w="1156"/>
        <w:gridCol w:w="1162"/>
      </w:tblGrid>
      <w:tr w14:paraId="33E2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5A5A261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水平数</w:t>
            </w:r>
          </w:p>
        </w:tc>
        <w:tc>
          <w:tcPr>
            <w:tcW w:w="73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4D1A2F6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实验室</w:t>
            </w:r>
          </w:p>
        </w:tc>
        <w:tc>
          <w:tcPr>
            <w:tcW w:w="8098"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67CEE0F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cs="Times New Roman"/>
                <w:b w:val="0"/>
                <w:bCs/>
                <w:color w:val="000000"/>
                <w:sz w:val="18"/>
                <w:szCs w:val="21"/>
                <w:vertAlign w:val="baseline"/>
                <w:lang w:val="en-US" w:eastAsia="zh-CN"/>
              </w:rPr>
              <w:t>钛</w:t>
            </w:r>
            <w:r>
              <w:rPr>
                <w:rFonts w:hint="default" w:ascii="Times New Roman" w:hAnsi="Times New Roman" w:eastAsia="宋体" w:cs="Times New Roman"/>
                <w:b w:val="0"/>
                <w:bCs/>
                <w:color w:val="000000"/>
                <w:sz w:val="18"/>
                <w:szCs w:val="21"/>
                <w:vertAlign w:val="baseline"/>
                <w:lang w:val="en-US" w:eastAsia="zh-CN"/>
              </w:rPr>
              <w:t>的质量分数/%</w:t>
            </w:r>
          </w:p>
        </w:tc>
      </w:tr>
      <w:tr w14:paraId="4313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1B8C991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676CB33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18A456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885ABF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22311C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C889F3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FC5158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10F71D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6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11706C3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r>
      <w:tr w14:paraId="36CC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left w:val="single" w:color="000000" w:sz="12" w:space="0"/>
              <w:right w:val="single" w:color="000000" w:sz="4" w:space="0"/>
            </w:tcBorders>
            <w:shd w:val="clear" w:color="auto" w:fill="FFFFFF"/>
            <w:vAlign w:val="center"/>
          </w:tcPr>
          <w:p w14:paraId="0E25DDA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5</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3488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EC6E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3.980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6EEC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4.025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4D5D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3.936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4B00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3.899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08F0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3.946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C491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3.936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AE3099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3.933 </w:t>
            </w:r>
          </w:p>
        </w:tc>
      </w:tr>
      <w:tr w14:paraId="44D3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2A718C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96A3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95B1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3.800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CF18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3.880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FC46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3.778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0894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3.759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50DE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3.862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90F0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3.885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908F92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3.873 *</w:t>
            </w:r>
          </w:p>
        </w:tc>
      </w:tr>
      <w:tr w14:paraId="16A1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06A9670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A2DA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D13E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3.932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6C4A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3.922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864A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3.985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4177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3.965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2FFA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3.961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93C2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3.955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22F50B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3.926 </w:t>
            </w:r>
          </w:p>
        </w:tc>
      </w:tr>
      <w:tr w14:paraId="0229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B6A3BC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4C3B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0BDC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3.847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D121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3.844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217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3.802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3655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3.880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84F8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3.846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45DF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3.777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79DF26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3.829 </w:t>
            </w:r>
          </w:p>
        </w:tc>
      </w:tr>
      <w:tr w14:paraId="7849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0D3632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5752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66B2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3.848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D64A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3.860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017C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3.864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584A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3.886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2BF7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3.871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59D0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3.866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43DA48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3.861 </w:t>
            </w:r>
          </w:p>
        </w:tc>
      </w:tr>
      <w:tr w14:paraId="235C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2C199E5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F10F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6FB3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3.817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3693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3.830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8410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3.878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FD24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3.852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0270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3.829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D2F5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3.834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E9BF0E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3.854 </w:t>
            </w:r>
          </w:p>
        </w:tc>
      </w:tr>
      <w:tr w14:paraId="238B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76D3D1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ACDE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81B3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3.853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0397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3.894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3859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3.888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4872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544D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3.920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32FD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3.918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BDF5EF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3.950 </w:t>
            </w:r>
          </w:p>
        </w:tc>
      </w:tr>
      <w:tr w14:paraId="7F66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02C3F7F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ADEB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CA37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3.867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A15B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3.893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7D1E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3.871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9069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3.861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EF74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3.919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7D1E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3.892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F30696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3.906 </w:t>
            </w:r>
          </w:p>
        </w:tc>
      </w:tr>
      <w:tr w14:paraId="41C0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0B0643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930B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06AB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3.842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0CC1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3.874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1BFC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3.851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E111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3.877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FFFA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3.864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AEDE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3.828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FE49A3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3.847 </w:t>
            </w:r>
          </w:p>
        </w:tc>
      </w:tr>
      <w:tr w14:paraId="49B1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8F14EE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D831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708F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3.882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BC0A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3.872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3DE1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3.874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0107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3.868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102E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3.879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E1FD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3.865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6EAC4E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3.883 </w:t>
            </w:r>
          </w:p>
        </w:tc>
      </w:tr>
      <w:tr w14:paraId="2438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F20D4D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DF7D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8271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3.855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F36C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3.827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C0E8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3.842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E3FE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3.852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285B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3.819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06D3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3.860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071DA7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3.859 </w:t>
            </w:r>
          </w:p>
        </w:tc>
      </w:tr>
      <w:tr w14:paraId="0B45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427BB1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A74F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F9F8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351D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3.819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7413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3.830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F032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3.852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2049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3.865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1A2F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3.875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5FD09F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3.900 </w:t>
            </w:r>
          </w:p>
        </w:tc>
      </w:tr>
      <w:tr w14:paraId="5CAE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6B0F5A6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47B0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44AE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3.795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4847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3.791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9510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3.749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0350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3.740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54C5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3.717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C6CA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3.803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6BCC6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3.807 </w:t>
            </w:r>
          </w:p>
        </w:tc>
      </w:tr>
      <w:tr w14:paraId="5F96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3C2A20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AD1E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A9E3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3.862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3E80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3.867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ED4F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3.785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B492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3.834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0476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3.891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CEB0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3.848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2D14F4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3.910 </w:t>
            </w:r>
          </w:p>
        </w:tc>
      </w:tr>
      <w:tr w14:paraId="2DC3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561D980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10A2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657C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3.854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A981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3.865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2082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3.876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5E7C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3.865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EC1B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3.844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A5E5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3.876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01CDAA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3.833 </w:t>
            </w:r>
          </w:p>
        </w:tc>
      </w:tr>
      <w:tr w14:paraId="1320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9"/>
            <w:tcBorders>
              <w:top w:val="single" w:color="000000" w:sz="4" w:space="0"/>
              <w:left w:val="single" w:color="000000" w:sz="12" w:space="0"/>
              <w:bottom w:val="single" w:color="000000" w:sz="12" w:space="0"/>
              <w:right w:val="single" w:color="000000" w:sz="12" w:space="0"/>
            </w:tcBorders>
            <w:shd w:val="clear" w:color="auto" w:fill="FFFFFF"/>
            <w:vAlign w:val="center"/>
          </w:tcPr>
          <w:p w14:paraId="1EDF2858">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黑体" w:hAnsi="黑体" w:eastAsia="黑体" w:cs="黑体"/>
                <w:i w:val="0"/>
                <w:iCs w:val="0"/>
                <w:color w:val="auto"/>
                <w:kern w:val="0"/>
                <w:sz w:val="18"/>
                <w:szCs w:val="18"/>
                <w:highlight w:val="none"/>
                <w:u w:val="none"/>
                <w:lang w:val="en-US" w:eastAsia="zh-CN" w:bidi="ar"/>
              </w:rPr>
              <w:t>注：</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为岐离值，“</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”为离群值。</w:t>
            </w:r>
          </w:p>
        </w:tc>
      </w:tr>
    </w:tbl>
    <w:p w14:paraId="3A382820">
      <w:pPr>
        <w:adjustRightInd w:val="0"/>
        <w:snapToGrid w:val="0"/>
        <w:ind w:firstLine="437"/>
        <w:rPr>
          <w:rFonts w:hint="eastAsia"/>
          <w:color w:val="auto"/>
        </w:rPr>
      </w:pPr>
    </w:p>
    <w:p w14:paraId="242739E8">
      <w:pPr>
        <w:adjustRightInd w:val="0"/>
        <w:snapToGrid w:val="0"/>
        <w:ind w:firstLine="437"/>
        <w:rPr>
          <w:rFonts w:hint="eastAsia"/>
          <w:color w:val="auto"/>
        </w:rPr>
      </w:pPr>
    </w:p>
    <w:p w14:paraId="7DB5BEAD">
      <w:pPr>
        <w:adjustRightInd w:val="0"/>
        <w:snapToGrid w:val="0"/>
        <w:ind w:firstLine="437"/>
        <w:jc w:val="center"/>
        <w:rPr>
          <w:rFonts w:hint="eastAsia"/>
          <w:color w:val="auto"/>
        </w:rPr>
      </w:pPr>
      <w:r>
        <mc:AlternateContent>
          <mc:Choice Requires="wps">
            <w:drawing>
              <wp:inline distT="0" distB="0" distL="114300" distR="114300">
                <wp:extent cx="2072005" cy="0"/>
                <wp:effectExtent l="0" t="9525" r="4445" b="9525"/>
                <wp:docPr id="19" name="直线 2"/>
                <wp:cNvGraphicFramePr/>
                <a:graphic xmlns:a="http://schemas.openxmlformats.org/drawingml/2006/main">
                  <a:graphicData uri="http://schemas.microsoft.com/office/word/2010/wordprocessingShape">
                    <wps:wsp>
                      <wps:cNvCnPr/>
                      <wps:spPr>
                        <a:xfrm>
                          <a:off x="0" y="0"/>
                          <a:ext cx="2072005" cy="0"/>
                        </a:xfrm>
                        <a:prstGeom prst="line">
                          <a:avLst/>
                        </a:prstGeom>
                        <a:ln w="19050" cap="flat" cmpd="sng">
                          <a:solidFill>
                            <a:srgbClr val="000000"/>
                          </a:solidFill>
                          <a:prstDash val="solid"/>
                          <a:headEnd type="none" w="med" len="med"/>
                          <a:tailEnd type="none" w="med" len="med"/>
                        </a:ln>
                      </wps:spPr>
                      <wps:bodyPr/>
                    </wps:wsp>
                  </a:graphicData>
                </a:graphic>
              </wp:inline>
            </w:drawing>
          </mc:Choice>
          <mc:Fallback>
            <w:pict>
              <v:line id="直线 2" o:spid="_x0000_s1026" o:spt="20" style="height:0pt;width:163.15pt;" filled="f" stroked="t" coordsize="21600,21600" o:gfxdata="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RfY9tEAAAACAQAADwAAAAAAAAAB&#10;ACAAAAAiAAAAZHJzL2Rvd25yZXYueG1sUEsBAhQAFAAAAAgAh07iQOOD8YveAQAA0QMAAA4AAAAA&#10;AAAAAQAgAAAAIAEAAGRycy9lMm9Eb2MueG1sUEsFBgAAAAAGAAYAWQEAAHAFAAAAAA==&#10;">
                <v:fill on="f" focussize="0,0"/>
                <v:stroke weight="1.5pt" color="#000000" joinstyle="round"/>
                <v:imagedata o:title=""/>
                <o:lock v:ext="edit" aspectratio="f"/>
                <w10:wrap type="none"/>
                <w10:anchorlock/>
              </v:line>
            </w:pict>
          </mc:Fallback>
        </mc:AlternateContent>
      </w:r>
    </w:p>
    <w:sectPr>
      <w:headerReference r:id="rId14" w:type="default"/>
      <w:footerReference r:id="rId16" w:type="default"/>
      <w:headerReference r:id="rId15" w:type="even"/>
      <w:footerReference r:id="rId17" w:type="even"/>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6DE0D">
    <w:pPr>
      <w:pStyle w:val="79"/>
      <w:rPr>
        <w:rStyle w:val="44"/>
      </w:rPr>
    </w:pPr>
    <w:r>
      <w:rPr>
        <w:rStyle w:val="44"/>
      </w:rPr>
      <w:fldChar w:fldCharType="begin"/>
    </w:r>
    <w:r>
      <w:rPr>
        <w:rStyle w:val="44"/>
      </w:rPr>
      <w:instrText xml:space="preserve">PAGE  </w:instrText>
    </w:r>
    <w:r>
      <w:rPr>
        <w:rStyle w:val="44"/>
      </w:rPr>
      <w:fldChar w:fldCharType="separate"/>
    </w:r>
    <w:r>
      <w:rPr>
        <w:rStyle w:val="44"/>
      </w:rPr>
      <w:t>1</w:t>
    </w:r>
    <w:r>
      <w:rPr>
        <w:rStyle w:val="4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0B2E3">
    <w:pPr>
      <w:pStyle w:val="88"/>
      <w:rPr>
        <w:rStyle w:val="44"/>
      </w:rPr>
    </w:pPr>
    <w:r>
      <w:rPr>
        <w:rStyle w:val="44"/>
      </w:rPr>
      <w:fldChar w:fldCharType="begin"/>
    </w:r>
    <w:r>
      <w:rPr>
        <w:rStyle w:val="44"/>
      </w:rPr>
      <w:instrText xml:space="preserve">PAGE  </w:instrText>
    </w:r>
    <w:r>
      <w:rPr>
        <w:rStyle w:val="4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3580A">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87299E">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0QSpc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G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jRBKlyQEAAJoDAAAOAAAAAAAAAAEAIAAAAB4BAABkcnMvZTJvRG9j&#10;LnhtbFBLBQYAAAAABgAGAFkBAABZBQAAAAA=&#10;">
              <v:fill on="f" focussize="0,0"/>
              <v:stroke on="f"/>
              <v:imagedata o:title=""/>
              <o:lock v:ext="edit" aspectratio="f"/>
              <v:textbox inset="0mm,0mm,0mm,0mm" style="mso-fit-shape-to-text:t;">
                <w:txbxContent>
                  <w:p w14:paraId="4387299E">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A3717">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70C277">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bxOyckBAACa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G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VvE7JyQEAAJoDAAAOAAAAAAAAAAEAIAAAAB4BAABkcnMvZTJvRG9j&#10;LnhtbFBLBQYAAAAABgAGAFkBAABZBQAAAAA=&#10;">
              <v:fill on="f" focussize="0,0"/>
              <v:stroke on="f"/>
              <v:imagedata o:title=""/>
              <o:lock v:ext="edit" aspectratio="f"/>
              <v:textbox inset="0mm,0mm,0mm,0mm" style="mso-fit-shape-to-text:t;">
                <w:txbxContent>
                  <w:p w14:paraId="2C70C277">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EF3F">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604873">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50xp8kBAACa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nXlDhuceLnnz/Ov/6cf38n&#10;b7M+fYAa0+4DJqbhnR8wd/YDOjPtQUWbv0iIYBzVPV3UlUMiIj9aLVerCkMCY/MF8dnD8xAhvZfe&#10;kmw0NOL4iqr8+BHSmDqn5GrO32ljygiN+8eBmNnDcu9jj9lKw26YCO18e0I+PU6+oQ4XnRLzwaGw&#10;eUlmI87GbjYOIep9V7Yo14Nwe0jYROktVxhhp8I4ssJuWq+8E4/vJevhl9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HnTGnyQEAAJoDAAAOAAAAAAAAAAEAIAAAAB4BAABkcnMvZTJvRG9j&#10;LnhtbFBLBQYAAAAABgAGAFkBAABZBQAAAAA=&#10;">
              <v:fill on="f" focussize="0,0"/>
              <v:stroke on="f"/>
              <v:imagedata o:title=""/>
              <o:lock v:ext="edit" aspectratio="f"/>
              <v:textbox inset="0mm,0mm,0mm,0mm" style="mso-fit-shape-to-text:t;">
                <w:txbxContent>
                  <w:p w14:paraId="6A604873">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F0CB4">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7171B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dRJ8c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8dRJ8cBAACaAwAADgAAAAAAAAABACAAAAAeAQAAZHJzL2Uyb0RvYy54&#10;bWxQSwUGAAAAAAYABgBZAQAAVwUAAAAA&#10;">
              <v:fill on="f" focussize="0,0"/>
              <v:stroke on="f"/>
              <v:imagedata o:title=""/>
              <o:lock v:ext="edit" aspectratio="f"/>
              <v:textbox inset="0mm,0mm,0mm,0mm" style="mso-fit-shape-to-text:t;">
                <w:txbxContent>
                  <w:p w14:paraId="557171B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2D1AC">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D11B1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DuR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Hn7rjFiZ+/fzv/+HX++ZW8&#10;zvr0AWpMewyYmIa3fsDc2Q/ozLQHFW3+IiGCcVT3dFFXDomI/Gi1XK0qDAmMzRfEZ0/PQ4T0IL0l&#10;2WhoxPEVVfnxPaQxdU7J1Zy/18aUERr3lwMxs4fl3sces5WG3TAR2vn2hHx6nHxDHS46JeadQ2Hz&#10;ksxGnI3dbBxC1PuubFGuB+HNIWETpbdcYYSdCuPICrtpvfJO/HkvWU+/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Rw7kbIAQAAmgMAAA4AAAAAAAAAAQAgAAAAHgEAAGRycy9lMm9Eb2Mu&#10;eG1sUEsFBgAAAAAGAAYAWQEAAFgFAAAAAA==&#10;">
              <v:fill on="f" focussize="0,0"/>
              <v:stroke on="f"/>
              <v:imagedata o:title=""/>
              <o:lock v:ext="edit" aspectratio="f"/>
              <v:textbox inset="0mm,0mm,0mm,0mm" style="mso-fit-shape-to-text:t;">
                <w:txbxContent>
                  <w:p w14:paraId="79D11B1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5E8F">
    <w:pPr>
      <w:pStyle w:val="84"/>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C5E2">
    <w:pPr>
      <w:pStyle w:val="95"/>
    </w:pPr>
    <w:r>
      <w:t>GB/T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B38F">
    <w:pPr>
      <w:pStyle w:val="94"/>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91BE">
    <w:pPr>
      <w:pStyle w:val="30"/>
      <w:pBdr>
        <w:bottom w:val="none" w:color="auto" w:sz="0" w:space="0"/>
      </w:pBdr>
      <w:jc w:val="right"/>
    </w:pPr>
    <w:r>
      <w:rPr>
        <w:rFonts w:hint="eastAsia" w:ascii="黑体" w:eastAsia="黑体"/>
      </w:rPr>
      <w:t>GB/T 5121</w:t>
    </w:r>
    <w:r>
      <w:rPr>
        <w:rFonts w:hint="eastAsia" w:ascii="黑体" w:eastAsia="黑体"/>
        <w:lang w:eastAsia="zh-CN"/>
      </w:rPr>
      <w:t>.</w:t>
    </w:r>
    <w:r>
      <w:rPr>
        <w:rFonts w:hint="eastAsia" w:ascii="黑体" w:eastAsia="黑体"/>
        <w:lang w:val="en-US" w:eastAsia="zh-CN"/>
      </w:rPr>
      <w:t>21</w:t>
    </w:r>
    <w:r>
      <w:rPr>
        <w:rFonts w:hint="eastAsia" w:ascii="黑体" w:eastAsia="黑体"/>
      </w:rPr>
      <w:t>—202×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0A54">
    <w:pPr>
      <w:pStyle w:val="30"/>
      <w:pBdr>
        <w:bottom w:val="none" w:color="auto" w:sz="0" w:space="0"/>
      </w:pBdr>
      <w:ind w:firstLine="7920" w:firstLineChars="4400"/>
      <w:jc w:val="both"/>
    </w:pPr>
    <w:r>
      <w:rPr>
        <w:rFonts w:hint="eastAsia" w:ascii="黑体" w:eastAsia="黑体"/>
      </w:rPr>
      <w:t>GB/T 5121</w:t>
    </w:r>
    <w:r>
      <w:rPr>
        <w:rFonts w:hint="eastAsia" w:ascii="黑体" w:eastAsia="黑体"/>
        <w:lang w:eastAsia="zh-CN"/>
      </w:rPr>
      <w:t>.</w:t>
    </w:r>
    <w:r>
      <w:rPr>
        <w:rFonts w:hint="eastAsia" w:ascii="黑体" w:eastAsia="黑体"/>
        <w:lang w:val="en-US" w:eastAsia="zh-CN"/>
      </w:rPr>
      <w:t>21</w:t>
    </w:r>
    <w:r>
      <w:rPr>
        <w:rFonts w:hint="eastAsia" w:ascii="黑体" w:eastAsia="黑体"/>
      </w:rPr>
      <w:t>—202×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2C4E5">
    <w:pPr>
      <w:pStyle w:val="30"/>
      <w:pBdr>
        <w:bottom w:val="none" w:color="auto" w:sz="0" w:space="0"/>
      </w:pBdr>
      <w:jc w:val="right"/>
    </w:pPr>
    <w:r>
      <w:rPr>
        <w:rFonts w:hint="eastAsia" w:ascii="黑体" w:eastAsia="黑体"/>
        <w:color w:val="auto"/>
      </w:rPr>
      <w:t>GB/T 5121</w:t>
    </w:r>
    <w:r>
      <w:rPr>
        <w:rFonts w:hint="eastAsia" w:ascii="黑体" w:eastAsia="黑体"/>
        <w:color w:val="auto"/>
        <w:lang w:eastAsia="zh-CN"/>
      </w:rPr>
      <w:t>.</w:t>
    </w:r>
    <w:r>
      <w:rPr>
        <w:rFonts w:hint="eastAsia" w:ascii="黑体" w:eastAsia="黑体"/>
        <w:color w:val="auto"/>
        <w:lang w:val="en-US" w:eastAsia="zh-CN"/>
      </w:rPr>
      <w:t>21</w:t>
    </w:r>
    <w:r>
      <w:rPr>
        <w:rFonts w:hint="eastAsia" w:ascii="黑体" w:eastAsia="黑体"/>
        <w:color w:val="auto"/>
      </w:rPr>
      <w:t>—202×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7AA2E">
    <w:pPr>
      <w:pStyle w:val="84"/>
      <w:rPr>
        <w:rFonts w:ascii="黑体" w:eastAsia="黑体"/>
      </w:rPr>
    </w:pPr>
    <w:r>
      <w:rPr>
        <w:rFonts w:hint="eastAsia" w:ascii="黑体" w:eastAsia="黑体"/>
      </w:rPr>
      <w:t>GB/T 5121.</w:t>
    </w:r>
    <w:r>
      <w:rPr>
        <w:rFonts w:hint="eastAsia" w:ascii="黑体" w:eastAsia="黑体"/>
        <w:lang w:val="en-US" w:eastAsia="zh-CN"/>
      </w:rPr>
      <w:t>21</w:t>
    </w:r>
    <w:r>
      <w:rPr>
        <w:rFonts w:hint="eastAsia" w:ascii="黑体" w:eastAsia="黑体"/>
      </w:rPr>
      <w:t>—202×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48DF0">
    <w:pPr>
      <w:pStyle w:val="84"/>
      <w:rPr>
        <w:rFonts w:ascii="黑体" w:eastAsia="黑体"/>
      </w:rPr>
    </w:pPr>
    <w:r>
      <w:rPr>
        <w:rFonts w:hint="eastAsia" w:ascii="黑体" w:eastAsia="黑体"/>
      </w:rPr>
      <w:t>GB/T 5121.</w:t>
    </w:r>
    <w:r>
      <w:rPr>
        <w:rFonts w:hint="eastAsia" w:ascii="黑体" w:eastAsia="黑体"/>
        <w:lang w:val="en-US" w:eastAsia="zh-CN"/>
      </w:rPr>
      <w:t>21</w:t>
    </w:r>
    <w:r>
      <w:rPr>
        <w:rFonts w:hint="eastAsia" w:ascii="黑体" w:eastAsia="黑体"/>
      </w:rPr>
      <w:t>—202×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06F7D"/>
    <w:multiLevelType w:val="multilevel"/>
    <w:tmpl w:val="46806F7D"/>
    <w:lvl w:ilvl="0" w:tentative="0">
      <w:start w:val="1"/>
      <w:numFmt w:val="none"/>
      <w:pStyle w:val="120"/>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D22D8F"/>
    <w:multiLevelType w:val="multilevel"/>
    <w:tmpl w:val="46D22D8F"/>
    <w:lvl w:ilvl="0" w:tentative="0">
      <w:start w:val="1"/>
      <w:numFmt w:val="none"/>
      <w:pStyle w:val="124"/>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96E4D7B"/>
    <w:multiLevelType w:val="multilevel"/>
    <w:tmpl w:val="496E4D7B"/>
    <w:lvl w:ilvl="0" w:tentative="0">
      <w:start w:val="1"/>
      <w:numFmt w:val="none"/>
      <w:pStyle w:val="135"/>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4E4EF8"/>
    <w:multiLevelType w:val="singleLevel"/>
    <w:tmpl w:val="514E4EF8"/>
    <w:lvl w:ilvl="0" w:tentative="0">
      <w:start w:val="1"/>
      <w:numFmt w:val="lowerLetter"/>
      <w:lvlText w:val="%1)"/>
      <w:lvlJc w:val="left"/>
      <w:pPr>
        <w:tabs>
          <w:tab w:val="left" w:pos="312"/>
        </w:tabs>
      </w:pPr>
      <w:rPr>
        <w:rFonts w:hint="default" w:ascii="Times New Roman" w:hAnsi="Times New Roman" w:eastAsia="宋体" w:cs="Times New Roman"/>
      </w:rPr>
    </w:lvl>
  </w:abstractNum>
  <w:abstractNum w:abstractNumId="4">
    <w:nsid w:val="557C2AF5"/>
    <w:multiLevelType w:val="multilevel"/>
    <w:tmpl w:val="557C2AF5"/>
    <w:lvl w:ilvl="0" w:tentative="0">
      <w:start w:val="1"/>
      <w:numFmt w:val="decimal"/>
      <w:pStyle w:val="14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46260FA"/>
    <w:multiLevelType w:val="multilevel"/>
    <w:tmpl w:val="646260FA"/>
    <w:lvl w:ilvl="0" w:tentative="0">
      <w:start w:val="1"/>
      <w:numFmt w:val="decimal"/>
      <w:pStyle w:val="138"/>
      <w:suff w:val="nothing"/>
      <w:lvlText w:val="表%1 "/>
      <w:lvlJc w:val="center"/>
      <w:pPr>
        <w:ind w:left="4935" w:firstLine="0"/>
      </w:pPr>
      <w:rPr>
        <w:rFonts w:hint="eastAsia" w:ascii="黑体" w:hAnsi="Times New Roman" w:eastAsia="黑体"/>
        <w:b w:val="0"/>
        <w:i w:val="0"/>
        <w:sz w:val="21"/>
      </w:rPr>
    </w:lvl>
    <w:lvl w:ilvl="1" w:tentative="0">
      <w:start w:val="1"/>
      <w:numFmt w:val="decimal"/>
      <w:pStyle w:val="127"/>
      <w:lvlText w:val="%1.%2"/>
      <w:lvlJc w:val="left"/>
      <w:pPr>
        <w:tabs>
          <w:tab w:val="left" w:pos="887"/>
        </w:tabs>
        <w:ind w:left="887" w:hanging="567"/>
      </w:pPr>
      <w:rPr>
        <w:rFonts w:hint="eastAsia"/>
      </w:rPr>
    </w:lvl>
    <w:lvl w:ilvl="2" w:tentative="0">
      <w:start w:val="1"/>
      <w:numFmt w:val="decimal"/>
      <w:lvlText w:val="%1.%2.%3"/>
      <w:lvlJc w:val="left"/>
      <w:pPr>
        <w:tabs>
          <w:tab w:val="left" w:pos="1313"/>
        </w:tabs>
        <w:ind w:left="1313" w:hanging="567"/>
      </w:pPr>
      <w:rPr>
        <w:rFonts w:hint="eastAsia"/>
      </w:rPr>
    </w:lvl>
    <w:lvl w:ilvl="3" w:tentative="0">
      <w:start w:val="1"/>
      <w:numFmt w:val="decimal"/>
      <w:lvlText w:val="%1.%2.%3.%4"/>
      <w:lvlJc w:val="left"/>
      <w:pPr>
        <w:tabs>
          <w:tab w:val="left" w:pos="1879"/>
        </w:tabs>
        <w:ind w:left="1879" w:hanging="708"/>
      </w:pPr>
      <w:rPr>
        <w:rFonts w:hint="eastAsia"/>
      </w:rPr>
    </w:lvl>
    <w:lvl w:ilvl="4" w:tentative="0">
      <w:start w:val="1"/>
      <w:numFmt w:val="decimal"/>
      <w:lvlText w:val="%1.%2.%3.%4.%5"/>
      <w:lvlJc w:val="left"/>
      <w:pPr>
        <w:tabs>
          <w:tab w:val="left" w:pos="2446"/>
        </w:tabs>
        <w:ind w:left="2446" w:hanging="850"/>
      </w:pPr>
      <w:rPr>
        <w:rFonts w:hint="eastAsia"/>
      </w:rPr>
    </w:lvl>
    <w:lvl w:ilvl="5" w:tentative="0">
      <w:start w:val="1"/>
      <w:numFmt w:val="decimal"/>
      <w:lvlText w:val="%1.%2.%3.%4.%5.%6"/>
      <w:lvlJc w:val="left"/>
      <w:pPr>
        <w:tabs>
          <w:tab w:val="left" w:pos="3155"/>
        </w:tabs>
        <w:ind w:left="3155" w:hanging="1134"/>
      </w:pPr>
      <w:rPr>
        <w:rFonts w:hint="eastAsia"/>
      </w:rPr>
    </w:lvl>
    <w:lvl w:ilvl="6" w:tentative="0">
      <w:start w:val="1"/>
      <w:numFmt w:val="decimal"/>
      <w:pStyle w:val="121"/>
      <w:lvlText w:val="%1.%2.%3.%4.%5.%6.%7"/>
      <w:lvlJc w:val="left"/>
      <w:pPr>
        <w:tabs>
          <w:tab w:val="left" w:pos="3722"/>
        </w:tabs>
        <w:ind w:left="3722" w:hanging="1276"/>
      </w:pPr>
      <w:rPr>
        <w:rFonts w:hint="eastAsia"/>
      </w:rPr>
    </w:lvl>
    <w:lvl w:ilvl="7" w:tentative="0">
      <w:start w:val="1"/>
      <w:numFmt w:val="decimal"/>
      <w:lvlText w:val="%1.%2.%3.%4.%5.%6.%7.%8"/>
      <w:lvlJc w:val="left"/>
      <w:pPr>
        <w:tabs>
          <w:tab w:val="left" w:pos="4289"/>
        </w:tabs>
        <w:ind w:left="4289" w:hanging="1418"/>
      </w:pPr>
      <w:rPr>
        <w:rFonts w:hint="eastAsia"/>
      </w:rPr>
    </w:lvl>
    <w:lvl w:ilvl="8" w:tentative="0">
      <w:start w:val="1"/>
      <w:numFmt w:val="decimal"/>
      <w:lvlText w:val="%1.%2.%3.%4.%5.%6.%7.%8.%9"/>
      <w:lvlJc w:val="left"/>
      <w:pPr>
        <w:tabs>
          <w:tab w:val="left" w:pos="4997"/>
        </w:tabs>
        <w:ind w:left="4997" w:hanging="1700"/>
      </w:pPr>
      <w:rPr>
        <w:rFonts w:hint="eastAsia"/>
      </w:rPr>
    </w:lvl>
  </w:abstractNum>
  <w:abstractNum w:abstractNumId="6">
    <w:nsid w:val="657D3FBC"/>
    <w:multiLevelType w:val="multilevel"/>
    <w:tmpl w:val="657D3FBC"/>
    <w:lvl w:ilvl="0" w:tentative="0">
      <w:start w:val="1"/>
      <w:numFmt w:val="upperLetter"/>
      <w:pStyle w:val="115"/>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11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DBF04F4"/>
    <w:multiLevelType w:val="multilevel"/>
    <w:tmpl w:val="6DBF04F4"/>
    <w:lvl w:ilvl="0" w:tentative="0">
      <w:start w:val="1"/>
      <w:numFmt w:val="none"/>
      <w:pStyle w:val="13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6"/>
  </w:num>
  <w:num w:numId="3">
    <w:abstractNumId w:val="0"/>
  </w:num>
  <w:num w:numId="4">
    <w:abstractNumId w:val="5"/>
  </w:num>
  <w:num w:numId="5">
    <w:abstractNumId w:val="1"/>
  </w:num>
  <w:num w:numId="6">
    <w:abstractNumId w:val="8"/>
  </w:num>
  <w:num w:numId="7">
    <w:abstractNumId w:val="2"/>
  </w:num>
  <w:num w:numId="8">
    <w:abstractNumId w:val="4"/>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绍文">
    <w15:presenceInfo w15:providerId="WPS Office" w15:userId="3030012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ZTliOTQ3YjRkNTVkMDY0MDEyZDk5ZTEwZjNjNmEifQ=="/>
  </w:docVars>
  <w:rsids>
    <w:rsidRoot w:val="00B45D38"/>
    <w:rsid w:val="00001600"/>
    <w:rsid w:val="00003893"/>
    <w:rsid w:val="00012E6C"/>
    <w:rsid w:val="00012F3A"/>
    <w:rsid w:val="00014191"/>
    <w:rsid w:val="00023E8F"/>
    <w:rsid w:val="0002524F"/>
    <w:rsid w:val="00026FBA"/>
    <w:rsid w:val="00033530"/>
    <w:rsid w:val="00037930"/>
    <w:rsid w:val="000448D5"/>
    <w:rsid w:val="00044CA1"/>
    <w:rsid w:val="00044E39"/>
    <w:rsid w:val="00045022"/>
    <w:rsid w:val="00045570"/>
    <w:rsid w:val="00061C50"/>
    <w:rsid w:val="000620E6"/>
    <w:rsid w:val="00062137"/>
    <w:rsid w:val="000707C9"/>
    <w:rsid w:val="00075D21"/>
    <w:rsid w:val="000762F0"/>
    <w:rsid w:val="000826C8"/>
    <w:rsid w:val="00083C40"/>
    <w:rsid w:val="00085501"/>
    <w:rsid w:val="00085AA2"/>
    <w:rsid w:val="000916D0"/>
    <w:rsid w:val="00094A62"/>
    <w:rsid w:val="00096972"/>
    <w:rsid w:val="000A0570"/>
    <w:rsid w:val="000A6A6E"/>
    <w:rsid w:val="000B2ABA"/>
    <w:rsid w:val="000B39E8"/>
    <w:rsid w:val="000C2071"/>
    <w:rsid w:val="000C4F08"/>
    <w:rsid w:val="000D5EDB"/>
    <w:rsid w:val="000D6AE8"/>
    <w:rsid w:val="000E304B"/>
    <w:rsid w:val="000E694B"/>
    <w:rsid w:val="000F2840"/>
    <w:rsid w:val="001032CE"/>
    <w:rsid w:val="001044B0"/>
    <w:rsid w:val="00105F41"/>
    <w:rsid w:val="00113F69"/>
    <w:rsid w:val="00116747"/>
    <w:rsid w:val="001173AC"/>
    <w:rsid w:val="00123AFD"/>
    <w:rsid w:val="00123D01"/>
    <w:rsid w:val="00126E87"/>
    <w:rsid w:val="00130F45"/>
    <w:rsid w:val="00134E3F"/>
    <w:rsid w:val="00137478"/>
    <w:rsid w:val="00142C31"/>
    <w:rsid w:val="00145613"/>
    <w:rsid w:val="001654D5"/>
    <w:rsid w:val="001664FC"/>
    <w:rsid w:val="001716D9"/>
    <w:rsid w:val="00173168"/>
    <w:rsid w:val="00173A33"/>
    <w:rsid w:val="00176F60"/>
    <w:rsid w:val="001825AF"/>
    <w:rsid w:val="00186561"/>
    <w:rsid w:val="001879A3"/>
    <w:rsid w:val="001939C5"/>
    <w:rsid w:val="00195503"/>
    <w:rsid w:val="0019666D"/>
    <w:rsid w:val="001A33D8"/>
    <w:rsid w:val="001A533F"/>
    <w:rsid w:val="001B1550"/>
    <w:rsid w:val="001B544F"/>
    <w:rsid w:val="001B597D"/>
    <w:rsid w:val="001C15AD"/>
    <w:rsid w:val="001C1B2E"/>
    <w:rsid w:val="001C307B"/>
    <w:rsid w:val="001D72AD"/>
    <w:rsid w:val="001E0667"/>
    <w:rsid w:val="001E2DD4"/>
    <w:rsid w:val="001E2FC8"/>
    <w:rsid w:val="001E74D8"/>
    <w:rsid w:val="001F2AB4"/>
    <w:rsid w:val="001F5C02"/>
    <w:rsid w:val="001F5F19"/>
    <w:rsid w:val="00200BD4"/>
    <w:rsid w:val="00200D66"/>
    <w:rsid w:val="0020306D"/>
    <w:rsid w:val="00203208"/>
    <w:rsid w:val="00211CAF"/>
    <w:rsid w:val="0022320F"/>
    <w:rsid w:val="0022768D"/>
    <w:rsid w:val="00231A75"/>
    <w:rsid w:val="00235724"/>
    <w:rsid w:val="00236E05"/>
    <w:rsid w:val="00241F04"/>
    <w:rsid w:val="002421A9"/>
    <w:rsid w:val="00243F71"/>
    <w:rsid w:val="002525CC"/>
    <w:rsid w:val="00270CA6"/>
    <w:rsid w:val="002731E7"/>
    <w:rsid w:val="00275129"/>
    <w:rsid w:val="00291CED"/>
    <w:rsid w:val="002A0CDA"/>
    <w:rsid w:val="002A27D5"/>
    <w:rsid w:val="002B2279"/>
    <w:rsid w:val="002C180F"/>
    <w:rsid w:val="002C1929"/>
    <w:rsid w:val="002C70D3"/>
    <w:rsid w:val="002D1FBF"/>
    <w:rsid w:val="002D61BE"/>
    <w:rsid w:val="002D62B0"/>
    <w:rsid w:val="002E3CF9"/>
    <w:rsid w:val="002E7FAD"/>
    <w:rsid w:val="00300C24"/>
    <w:rsid w:val="00300DFF"/>
    <w:rsid w:val="003045E5"/>
    <w:rsid w:val="00305C1C"/>
    <w:rsid w:val="00311344"/>
    <w:rsid w:val="00311A04"/>
    <w:rsid w:val="00314863"/>
    <w:rsid w:val="00315DBC"/>
    <w:rsid w:val="00321313"/>
    <w:rsid w:val="00323F2C"/>
    <w:rsid w:val="0032530A"/>
    <w:rsid w:val="003257CE"/>
    <w:rsid w:val="00335B4D"/>
    <w:rsid w:val="00336435"/>
    <w:rsid w:val="0033765E"/>
    <w:rsid w:val="0035525E"/>
    <w:rsid w:val="00366F54"/>
    <w:rsid w:val="003671A8"/>
    <w:rsid w:val="00371476"/>
    <w:rsid w:val="00372043"/>
    <w:rsid w:val="003729C8"/>
    <w:rsid w:val="00375EE1"/>
    <w:rsid w:val="003A703A"/>
    <w:rsid w:val="003B0C28"/>
    <w:rsid w:val="003C2D48"/>
    <w:rsid w:val="003D071F"/>
    <w:rsid w:val="003D190A"/>
    <w:rsid w:val="003D2277"/>
    <w:rsid w:val="003D274D"/>
    <w:rsid w:val="003E35CE"/>
    <w:rsid w:val="003E409B"/>
    <w:rsid w:val="003E7977"/>
    <w:rsid w:val="003F2D41"/>
    <w:rsid w:val="003F3B14"/>
    <w:rsid w:val="003F4F11"/>
    <w:rsid w:val="00410C70"/>
    <w:rsid w:val="004119A2"/>
    <w:rsid w:val="00423929"/>
    <w:rsid w:val="00427E69"/>
    <w:rsid w:val="00437846"/>
    <w:rsid w:val="004549FB"/>
    <w:rsid w:val="00456443"/>
    <w:rsid w:val="00457343"/>
    <w:rsid w:val="004602FF"/>
    <w:rsid w:val="00461B73"/>
    <w:rsid w:val="00463178"/>
    <w:rsid w:val="00464FC3"/>
    <w:rsid w:val="00466B4A"/>
    <w:rsid w:val="00471C42"/>
    <w:rsid w:val="004737D9"/>
    <w:rsid w:val="00476AEE"/>
    <w:rsid w:val="00480577"/>
    <w:rsid w:val="004811CC"/>
    <w:rsid w:val="00482E4C"/>
    <w:rsid w:val="00493E1F"/>
    <w:rsid w:val="00494168"/>
    <w:rsid w:val="004969B1"/>
    <w:rsid w:val="004A14AD"/>
    <w:rsid w:val="004A45DA"/>
    <w:rsid w:val="004A5100"/>
    <w:rsid w:val="004A7A99"/>
    <w:rsid w:val="004B20E3"/>
    <w:rsid w:val="004B597C"/>
    <w:rsid w:val="004C5061"/>
    <w:rsid w:val="004D10F4"/>
    <w:rsid w:val="004D2022"/>
    <w:rsid w:val="004D5C95"/>
    <w:rsid w:val="004E5674"/>
    <w:rsid w:val="004F4C87"/>
    <w:rsid w:val="0050129F"/>
    <w:rsid w:val="00504125"/>
    <w:rsid w:val="00504EC5"/>
    <w:rsid w:val="00510569"/>
    <w:rsid w:val="00512CAC"/>
    <w:rsid w:val="0052287D"/>
    <w:rsid w:val="00522881"/>
    <w:rsid w:val="005334FC"/>
    <w:rsid w:val="00543C22"/>
    <w:rsid w:val="00546275"/>
    <w:rsid w:val="005474A2"/>
    <w:rsid w:val="00550E0B"/>
    <w:rsid w:val="00552521"/>
    <w:rsid w:val="00552E86"/>
    <w:rsid w:val="00560EEC"/>
    <w:rsid w:val="00566730"/>
    <w:rsid w:val="00576E66"/>
    <w:rsid w:val="005823B9"/>
    <w:rsid w:val="00584147"/>
    <w:rsid w:val="00586DF7"/>
    <w:rsid w:val="00595DCF"/>
    <w:rsid w:val="00597C20"/>
    <w:rsid w:val="00597C71"/>
    <w:rsid w:val="005A0FD9"/>
    <w:rsid w:val="005A1496"/>
    <w:rsid w:val="005A1CED"/>
    <w:rsid w:val="005A2ED1"/>
    <w:rsid w:val="005A3D9A"/>
    <w:rsid w:val="005A435C"/>
    <w:rsid w:val="005B5353"/>
    <w:rsid w:val="005B7FDB"/>
    <w:rsid w:val="005C28C3"/>
    <w:rsid w:val="005D31AA"/>
    <w:rsid w:val="005D36A7"/>
    <w:rsid w:val="005D5991"/>
    <w:rsid w:val="005D6846"/>
    <w:rsid w:val="005D6D53"/>
    <w:rsid w:val="005E0805"/>
    <w:rsid w:val="00600DF3"/>
    <w:rsid w:val="006060C6"/>
    <w:rsid w:val="00611E97"/>
    <w:rsid w:val="00613BAB"/>
    <w:rsid w:val="006216BF"/>
    <w:rsid w:val="00631425"/>
    <w:rsid w:val="006330BA"/>
    <w:rsid w:val="00646666"/>
    <w:rsid w:val="006467F6"/>
    <w:rsid w:val="00647394"/>
    <w:rsid w:val="00647520"/>
    <w:rsid w:val="00650B28"/>
    <w:rsid w:val="00652868"/>
    <w:rsid w:val="00657953"/>
    <w:rsid w:val="00661F51"/>
    <w:rsid w:val="006620F2"/>
    <w:rsid w:val="006647BC"/>
    <w:rsid w:val="006664D2"/>
    <w:rsid w:val="00674571"/>
    <w:rsid w:val="006750EC"/>
    <w:rsid w:val="00682102"/>
    <w:rsid w:val="0068520E"/>
    <w:rsid w:val="006901A7"/>
    <w:rsid w:val="00693102"/>
    <w:rsid w:val="0069498C"/>
    <w:rsid w:val="006A0851"/>
    <w:rsid w:val="006A7E61"/>
    <w:rsid w:val="006B1335"/>
    <w:rsid w:val="006B1688"/>
    <w:rsid w:val="006B46BE"/>
    <w:rsid w:val="006C19CD"/>
    <w:rsid w:val="006C2993"/>
    <w:rsid w:val="006D0A8A"/>
    <w:rsid w:val="006D4C2E"/>
    <w:rsid w:val="006E2759"/>
    <w:rsid w:val="006E714E"/>
    <w:rsid w:val="006E7BD7"/>
    <w:rsid w:val="006F1899"/>
    <w:rsid w:val="006F2A55"/>
    <w:rsid w:val="006F68B6"/>
    <w:rsid w:val="006F72E3"/>
    <w:rsid w:val="007035F6"/>
    <w:rsid w:val="0070745D"/>
    <w:rsid w:val="00713BEB"/>
    <w:rsid w:val="0071575B"/>
    <w:rsid w:val="00717588"/>
    <w:rsid w:val="00721A95"/>
    <w:rsid w:val="00722D8C"/>
    <w:rsid w:val="00724204"/>
    <w:rsid w:val="00756509"/>
    <w:rsid w:val="00757E60"/>
    <w:rsid w:val="007656E7"/>
    <w:rsid w:val="00767163"/>
    <w:rsid w:val="00770B23"/>
    <w:rsid w:val="00773EF2"/>
    <w:rsid w:val="007767D8"/>
    <w:rsid w:val="00780C58"/>
    <w:rsid w:val="00781250"/>
    <w:rsid w:val="00783EA5"/>
    <w:rsid w:val="007924B9"/>
    <w:rsid w:val="007A0D78"/>
    <w:rsid w:val="007A3949"/>
    <w:rsid w:val="007A63ED"/>
    <w:rsid w:val="007A7F8F"/>
    <w:rsid w:val="007B10B7"/>
    <w:rsid w:val="007B1C42"/>
    <w:rsid w:val="007B66E3"/>
    <w:rsid w:val="007C1E23"/>
    <w:rsid w:val="007C3D0E"/>
    <w:rsid w:val="007C58E9"/>
    <w:rsid w:val="007C6F1E"/>
    <w:rsid w:val="007D1EC6"/>
    <w:rsid w:val="007D65D2"/>
    <w:rsid w:val="007E578C"/>
    <w:rsid w:val="007F17AE"/>
    <w:rsid w:val="007F2B0A"/>
    <w:rsid w:val="00801697"/>
    <w:rsid w:val="0080270A"/>
    <w:rsid w:val="008059DC"/>
    <w:rsid w:val="00805D3F"/>
    <w:rsid w:val="00807FC4"/>
    <w:rsid w:val="00812F6F"/>
    <w:rsid w:val="008157B8"/>
    <w:rsid w:val="00825F36"/>
    <w:rsid w:val="00826215"/>
    <w:rsid w:val="008319A8"/>
    <w:rsid w:val="00832B6E"/>
    <w:rsid w:val="00832DE1"/>
    <w:rsid w:val="008343C1"/>
    <w:rsid w:val="0083662C"/>
    <w:rsid w:val="0085149E"/>
    <w:rsid w:val="00852637"/>
    <w:rsid w:val="00854BA4"/>
    <w:rsid w:val="00857243"/>
    <w:rsid w:val="00860130"/>
    <w:rsid w:val="00861E94"/>
    <w:rsid w:val="00865CF0"/>
    <w:rsid w:val="0086723F"/>
    <w:rsid w:val="00873237"/>
    <w:rsid w:val="008767EB"/>
    <w:rsid w:val="0087785A"/>
    <w:rsid w:val="0088021D"/>
    <w:rsid w:val="0088081D"/>
    <w:rsid w:val="00881828"/>
    <w:rsid w:val="0088474A"/>
    <w:rsid w:val="00891449"/>
    <w:rsid w:val="008A2EB2"/>
    <w:rsid w:val="008B2FE3"/>
    <w:rsid w:val="008C7611"/>
    <w:rsid w:val="008D26EE"/>
    <w:rsid w:val="008D3C0B"/>
    <w:rsid w:val="008E0550"/>
    <w:rsid w:val="008E1941"/>
    <w:rsid w:val="008E581A"/>
    <w:rsid w:val="008E6B2F"/>
    <w:rsid w:val="008F338D"/>
    <w:rsid w:val="008F388D"/>
    <w:rsid w:val="0090497C"/>
    <w:rsid w:val="00905F33"/>
    <w:rsid w:val="00907C0C"/>
    <w:rsid w:val="009109EF"/>
    <w:rsid w:val="0093081F"/>
    <w:rsid w:val="009417C7"/>
    <w:rsid w:val="00943BFF"/>
    <w:rsid w:val="009569A8"/>
    <w:rsid w:val="00956A13"/>
    <w:rsid w:val="00956E63"/>
    <w:rsid w:val="00961280"/>
    <w:rsid w:val="00970020"/>
    <w:rsid w:val="00970458"/>
    <w:rsid w:val="00972A29"/>
    <w:rsid w:val="00974A4C"/>
    <w:rsid w:val="009810E1"/>
    <w:rsid w:val="00982B21"/>
    <w:rsid w:val="00984453"/>
    <w:rsid w:val="009849F1"/>
    <w:rsid w:val="00987B85"/>
    <w:rsid w:val="009A23BC"/>
    <w:rsid w:val="009A4083"/>
    <w:rsid w:val="009A41B4"/>
    <w:rsid w:val="009B00D6"/>
    <w:rsid w:val="009B3E97"/>
    <w:rsid w:val="009B4324"/>
    <w:rsid w:val="009B70CD"/>
    <w:rsid w:val="009C165B"/>
    <w:rsid w:val="009C28CC"/>
    <w:rsid w:val="009D0680"/>
    <w:rsid w:val="009D0CC2"/>
    <w:rsid w:val="009D103E"/>
    <w:rsid w:val="009E7E4F"/>
    <w:rsid w:val="00A032FB"/>
    <w:rsid w:val="00A112EC"/>
    <w:rsid w:val="00A11A86"/>
    <w:rsid w:val="00A14534"/>
    <w:rsid w:val="00A20DA6"/>
    <w:rsid w:val="00A27313"/>
    <w:rsid w:val="00A2760A"/>
    <w:rsid w:val="00A34C74"/>
    <w:rsid w:val="00A37A4E"/>
    <w:rsid w:val="00A47A04"/>
    <w:rsid w:val="00A50D58"/>
    <w:rsid w:val="00A65F29"/>
    <w:rsid w:val="00A67EDD"/>
    <w:rsid w:val="00A7103E"/>
    <w:rsid w:val="00A7610F"/>
    <w:rsid w:val="00A81432"/>
    <w:rsid w:val="00A82387"/>
    <w:rsid w:val="00A84D18"/>
    <w:rsid w:val="00A87267"/>
    <w:rsid w:val="00A940FB"/>
    <w:rsid w:val="00A97AFF"/>
    <w:rsid w:val="00AA1B8C"/>
    <w:rsid w:val="00AA6981"/>
    <w:rsid w:val="00AA7B2D"/>
    <w:rsid w:val="00AA7FE2"/>
    <w:rsid w:val="00AB0688"/>
    <w:rsid w:val="00AC2793"/>
    <w:rsid w:val="00AC2CE3"/>
    <w:rsid w:val="00AC3B75"/>
    <w:rsid w:val="00AC544C"/>
    <w:rsid w:val="00AD11DC"/>
    <w:rsid w:val="00AD2D42"/>
    <w:rsid w:val="00AE0827"/>
    <w:rsid w:val="00AF044E"/>
    <w:rsid w:val="00AF3747"/>
    <w:rsid w:val="00AF3D93"/>
    <w:rsid w:val="00B072CC"/>
    <w:rsid w:val="00B15F71"/>
    <w:rsid w:val="00B169EB"/>
    <w:rsid w:val="00B2026A"/>
    <w:rsid w:val="00B21854"/>
    <w:rsid w:val="00B22823"/>
    <w:rsid w:val="00B25B76"/>
    <w:rsid w:val="00B25CD4"/>
    <w:rsid w:val="00B43BDD"/>
    <w:rsid w:val="00B45D38"/>
    <w:rsid w:val="00B50229"/>
    <w:rsid w:val="00B53DC0"/>
    <w:rsid w:val="00B663BA"/>
    <w:rsid w:val="00B67356"/>
    <w:rsid w:val="00B747B0"/>
    <w:rsid w:val="00B7557A"/>
    <w:rsid w:val="00B75E6A"/>
    <w:rsid w:val="00B84B54"/>
    <w:rsid w:val="00B859D8"/>
    <w:rsid w:val="00B86533"/>
    <w:rsid w:val="00B87E3C"/>
    <w:rsid w:val="00B87FD2"/>
    <w:rsid w:val="00B94350"/>
    <w:rsid w:val="00B946F7"/>
    <w:rsid w:val="00B968DE"/>
    <w:rsid w:val="00BA186C"/>
    <w:rsid w:val="00BA1AF5"/>
    <w:rsid w:val="00BA4788"/>
    <w:rsid w:val="00BA5960"/>
    <w:rsid w:val="00BA63AA"/>
    <w:rsid w:val="00BB026B"/>
    <w:rsid w:val="00BB03FA"/>
    <w:rsid w:val="00BB093B"/>
    <w:rsid w:val="00BB495B"/>
    <w:rsid w:val="00BB673D"/>
    <w:rsid w:val="00BC1DD9"/>
    <w:rsid w:val="00BC50BC"/>
    <w:rsid w:val="00BD2983"/>
    <w:rsid w:val="00BD37C6"/>
    <w:rsid w:val="00BE0844"/>
    <w:rsid w:val="00BE3109"/>
    <w:rsid w:val="00BE6725"/>
    <w:rsid w:val="00BE6C6C"/>
    <w:rsid w:val="00BE719B"/>
    <w:rsid w:val="00C01CBC"/>
    <w:rsid w:val="00C0217A"/>
    <w:rsid w:val="00C042E1"/>
    <w:rsid w:val="00C04724"/>
    <w:rsid w:val="00C06CEE"/>
    <w:rsid w:val="00C106B2"/>
    <w:rsid w:val="00C243B0"/>
    <w:rsid w:val="00C27E4E"/>
    <w:rsid w:val="00C34A31"/>
    <w:rsid w:val="00C35387"/>
    <w:rsid w:val="00C36CCD"/>
    <w:rsid w:val="00C37F74"/>
    <w:rsid w:val="00C421F6"/>
    <w:rsid w:val="00C42B9F"/>
    <w:rsid w:val="00C4411D"/>
    <w:rsid w:val="00C45CA6"/>
    <w:rsid w:val="00C4616C"/>
    <w:rsid w:val="00C46CB2"/>
    <w:rsid w:val="00C5145C"/>
    <w:rsid w:val="00C56A26"/>
    <w:rsid w:val="00C56CE9"/>
    <w:rsid w:val="00C64DE7"/>
    <w:rsid w:val="00C67EF5"/>
    <w:rsid w:val="00C72743"/>
    <w:rsid w:val="00C729E7"/>
    <w:rsid w:val="00C82B7D"/>
    <w:rsid w:val="00C86345"/>
    <w:rsid w:val="00C8686C"/>
    <w:rsid w:val="00C9090C"/>
    <w:rsid w:val="00C910D2"/>
    <w:rsid w:val="00C9529A"/>
    <w:rsid w:val="00C9785B"/>
    <w:rsid w:val="00CA56AF"/>
    <w:rsid w:val="00CA6516"/>
    <w:rsid w:val="00CA691F"/>
    <w:rsid w:val="00CA6A76"/>
    <w:rsid w:val="00CB11BE"/>
    <w:rsid w:val="00CC2406"/>
    <w:rsid w:val="00CC2662"/>
    <w:rsid w:val="00CC5A70"/>
    <w:rsid w:val="00CC696E"/>
    <w:rsid w:val="00CC7610"/>
    <w:rsid w:val="00CD271B"/>
    <w:rsid w:val="00CD2AF5"/>
    <w:rsid w:val="00CD40C8"/>
    <w:rsid w:val="00CE0E92"/>
    <w:rsid w:val="00CE30D4"/>
    <w:rsid w:val="00CE6359"/>
    <w:rsid w:val="00CF41B1"/>
    <w:rsid w:val="00CF5229"/>
    <w:rsid w:val="00CF585D"/>
    <w:rsid w:val="00CF7A6A"/>
    <w:rsid w:val="00D02E6F"/>
    <w:rsid w:val="00D05C96"/>
    <w:rsid w:val="00D13650"/>
    <w:rsid w:val="00D150CD"/>
    <w:rsid w:val="00D24086"/>
    <w:rsid w:val="00D24437"/>
    <w:rsid w:val="00D25F5C"/>
    <w:rsid w:val="00D35D58"/>
    <w:rsid w:val="00D40992"/>
    <w:rsid w:val="00D456D3"/>
    <w:rsid w:val="00D5046D"/>
    <w:rsid w:val="00D51CC1"/>
    <w:rsid w:val="00D543FA"/>
    <w:rsid w:val="00D54834"/>
    <w:rsid w:val="00D54B9C"/>
    <w:rsid w:val="00D65BDB"/>
    <w:rsid w:val="00D65FC7"/>
    <w:rsid w:val="00D832BC"/>
    <w:rsid w:val="00D83585"/>
    <w:rsid w:val="00D86AA8"/>
    <w:rsid w:val="00D873C1"/>
    <w:rsid w:val="00D90262"/>
    <w:rsid w:val="00D902E8"/>
    <w:rsid w:val="00D97C17"/>
    <w:rsid w:val="00DA1060"/>
    <w:rsid w:val="00DA2E06"/>
    <w:rsid w:val="00DA3EA5"/>
    <w:rsid w:val="00DB092E"/>
    <w:rsid w:val="00DB251C"/>
    <w:rsid w:val="00DB6010"/>
    <w:rsid w:val="00DC29D0"/>
    <w:rsid w:val="00DC3495"/>
    <w:rsid w:val="00DD39EE"/>
    <w:rsid w:val="00DD3C22"/>
    <w:rsid w:val="00DE0F61"/>
    <w:rsid w:val="00DE3130"/>
    <w:rsid w:val="00DE43F2"/>
    <w:rsid w:val="00DE6C62"/>
    <w:rsid w:val="00DF1509"/>
    <w:rsid w:val="00DF16E5"/>
    <w:rsid w:val="00DF5F09"/>
    <w:rsid w:val="00DF5FA9"/>
    <w:rsid w:val="00DF7A7A"/>
    <w:rsid w:val="00E0054A"/>
    <w:rsid w:val="00E022BE"/>
    <w:rsid w:val="00E02C12"/>
    <w:rsid w:val="00E03BC4"/>
    <w:rsid w:val="00E103A9"/>
    <w:rsid w:val="00E209D8"/>
    <w:rsid w:val="00E2256D"/>
    <w:rsid w:val="00E25EF3"/>
    <w:rsid w:val="00E2703B"/>
    <w:rsid w:val="00E309FE"/>
    <w:rsid w:val="00E336DB"/>
    <w:rsid w:val="00E41757"/>
    <w:rsid w:val="00E43616"/>
    <w:rsid w:val="00E52C90"/>
    <w:rsid w:val="00E5661C"/>
    <w:rsid w:val="00E627D3"/>
    <w:rsid w:val="00E63A77"/>
    <w:rsid w:val="00E63ED6"/>
    <w:rsid w:val="00E66C7C"/>
    <w:rsid w:val="00E935BF"/>
    <w:rsid w:val="00E951A2"/>
    <w:rsid w:val="00E953FE"/>
    <w:rsid w:val="00E971C5"/>
    <w:rsid w:val="00EA6BC2"/>
    <w:rsid w:val="00EB1FB7"/>
    <w:rsid w:val="00ED0786"/>
    <w:rsid w:val="00ED4062"/>
    <w:rsid w:val="00EE09A7"/>
    <w:rsid w:val="00EE5B4D"/>
    <w:rsid w:val="00EE60F3"/>
    <w:rsid w:val="00EF4084"/>
    <w:rsid w:val="00F0662D"/>
    <w:rsid w:val="00F072C0"/>
    <w:rsid w:val="00F25378"/>
    <w:rsid w:val="00F3028E"/>
    <w:rsid w:val="00F306DD"/>
    <w:rsid w:val="00F33DD6"/>
    <w:rsid w:val="00F33DED"/>
    <w:rsid w:val="00F36671"/>
    <w:rsid w:val="00F37586"/>
    <w:rsid w:val="00F41DCE"/>
    <w:rsid w:val="00F44026"/>
    <w:rsid w:val="00F44971"/>
    <w:rsid w:val="00F51B77"/>
    <w:rsid w:val="00F529DE"/>
    <w:rsid w:val="00F5558C"/>
    <w:rsid w:val="00F55EBC"/>
    <w:rsid w:val="00F57AFC"/>
    <w:rsid w:val="00F67D00"/>
    <w:rsid w:val="00F7384A"/>
    <w:rsid w:val="00F76B69"/>
    <w:rsid w:val="00F91984"/>
    <w:rsid w:val="00F92E98"/>
    <w:rsid w:val="00F97558"/>
    <w:rsid w:val="00FA090B"/>
    <w:rsid w:val="00FB1633"/>
    <w:rsid w:val="00FB6AFB"/>
    <w:rsid w:val="00FC41C2"/>
    <w:rsid w:val="00FC6B50"/>
    <w:rsid w:val="00FC7026"/>
    <w:rsid w:val="00FD3AAD"/>
    <w:rsid w:val="00FD46EE"/>
    <w:rsid w:val="00FE41F4"/>
    <w:rsid w:val="00FE45CC"/>
    <w:rsid w:val="00FE618E"/>
    <w:rsid w:val="00FE62A6"/>
    <w:rsid w:val="0112473E"/>
    <w:rsid w:val="04AB445C"/>
    <w:rsid w:val="04F632B0"/>
    <w:rsid w:val="050C6CC6"/>
    <w:rsid w:val="05783B0A"/>
    <w:rsid w:val="059663B4"/>
    <w:rsid w:val="05E149ED"/>
    <w:rsid w:val="08316AB3"/>
    <w:rsid w:val="08614263"/>
    <w:rsid w:val="0865499C"/>
    <w:rsid w:val="0ADF2C9F"/>
    <w:rsid w:val="0B584C32"/>
    <w:rsid w:val="0B701675"/>
    <w:rsid w:val="0B831C71"/>
    <w:rsid w:val="0D0F0816"/>
    <w:rsid w:val="0D944959"/>
    <w:rsid w:val="0E395D20"/>
    <w:rsid w:val="0E67019E"/>
    <w:rsid w:val="0F724C99"/>
    <w:rsid w:val="0FFD09F9"/>
    <w:rsid w:val="101F3C57"/>
    <w:rsid w:val="10D45DE5"/>
    <w:rsid w:val="114D01A0"/>
    <w:rsid w:val="127A55B4"/>
    <w:rsid w:val="12877A6A"/>
    <w:rsid w:val="13203999"/>
    <w:rsid w:val="13DB2F8D"/>
    <w:rsid w:val="145F444C"/>
    <w:rsid w:val="147320BA"/>
    <w:rsid w:val="14B011EF"/>
    <w:rsid w:val="16016EC7"/>
    <w:rsid w:val="163202A1"/>
    <w:rsid w:val="170564BC"/>
    <w:rsid w:val="17410382"/>
    <w:rsid w:val="182C463A"/>
    <w:rsid w:val="184C63F2"/>
    <w:rsid w:val="186A1BEC"/>
    <w:rsid w:val="187060AF"/>
    <w:rsid w:val="18787C11"/>
    <w:rsid w:val="19175BA5"/>
    <w:rsid w:val="193560CE"/>
    <w:rsid w:val="1ACD5720"/>
    <w:rsid w:val="1ACE4623"/>
    <w:rsid w:val="1C5D021E"/>
    <w:rsid w:val="1D7067DA"/>
    <w:rsid w:val="1DEF3103"/>
    <w:rsid w:val="1E9C300C"/>
    <w:rsid w:val="1FDD5143"/>
    <w:rsid w:val="1FE43FA1"/>
    <w:rsid w:val="2066593C"/>
    <w:rsid w:val="20724974"/>
    <w:rsid w:val="21C422DC"/>
    <w:rsid w:val="2244538D"/>
    <w:rsid w:val="227A7AD0"/>
    <w:rsid w:val="228C2DF9"/>
    <w:rsid w:val="23024978"/>
    <w:rsid w:val="237F534D"/>
    <w:rsid w:val="23EE02BB"/>
    <w:rsid w:val="241E7886"/>
    <w:rsid w:val="25675458"/>
    <w:rsid w:val="25E81495"/>
    <w:rsid w:val="275B644D"/>
    <w:rsid w:val="278E2FB5"/>
    <w:rsid w:val="27C039DA"/>
    <w:rsid w:val="296F5223"/>
    <w:rsid w:val="29FE4E85"/>
    <w:rsid w:val="2C4310C1"/>
    <w:rsid w:val="2D4C4AC2"/>
    <w:rsid w:val="2DA60AE7"/>
    <w:rsid w:val="2E5C7515"/>
    <w:rsid w:val="2ECE02F6"/>
    <w:rsid w:val="2EDB6183"/>
    <w:rsid w:val="2F3C5BD8"/>
    <w:rsid w:val="2F630D1E"/>
    <w:rsid w:val="2FE05FEA"/>
    <w:rsid w:val="30C94408"/>
    <w:rsid w:val="30F8359F"/>
    <w:rsid w:val="31CD2AE7"/>
    <w:rsid w:val="32D22A86"/>
    <w:rsid w:val="3312384B"/>
    <w:rsid w:val="33267E4C"/>
    <w:rsid w:val="33564A45"/>
    <w:rsid w:val="34362BC5"/>
    <w:rsid w:val="346314E0"/>
    <w:rsid w:val="349F4C0E"/>
    <w:rsid w:val="34AE2A73"/>
    <w:rsid w:val="36976FC4"/>
    <w:rsid w:val="374101FF"/>
    <w:rsid w:val="37C82101"/>
    <w:rsid w:val="37E63190"/>
    <w:rsid w:val="3849669A"/>
    <w:rsid w:val="38BF0EB7"/>
    <w:rsid w:val="39153083"/>
    <w:rsid w:val="39A06C73"/>
    <w:rsid w:val="3C333C2C"/>
    <w:rsid w:val="3C957D79"/>
    <w:rsid w:val="3D0B2277"/>
    <w:rsid w:val="3D324146"/>
    <w:rsid w:val="3D605157"/>
    <w:rsid w:val="3DBD6105"/>
    <w:rsid w:val="3DEF0AA5"/>
    <w:rsid w:val="3DF520EC"/>
    <w:rsid w:val="3E3B1247"/>
    <w:rsid w:val="3E7517F2"/>
    <w:rsid w:val="3F5B1A36"/>
    <w:rsid w:val="3F810153"/>
    <w:rsid w:val="3FF80285"/>
    <w:rsid w:val="427E2307"/>
    <w:rsid w:val="43B94602"/>
    <w:rsid w:val="43DA64D4"/>
    <w:rsid w:val="43FE4D82"/>
    <w:rsid w:val="43FE5BE6"/>
    <w:rsid w:val="443E1644"/>
    <w:rsid w:val="454F1D39"/>
    <w:rsid w:val="468969C2"/>
    <w:rsid w:val="475923B8"/>
    <w:rsid w:val="48D60C67"/>
    <w:rsid w:val="4B052E99"/>
    <w:rsid w:val="4B9B1D15"/>
    <w:rsid w:val="4C7F4A18"/>
    <w:rsid w:val="4C9B4524"/>
    <w:rsid w:val="4D035504"/>
    <w:rsid w:val="4D062EE1"/>
    <w:rsid w:val="4E0B07C7"/>
    <w:rsid w:val="4E3306B2"/>
    <w:rsid w:val="4F0125BF"/>
    <w:rsid w:val="4F234D1D"/>
    <w:rsid w:val="50243514"/>
    <w:rsid w:val="50E96732"/>
    <w:rsid w:val="51662D86"/>
    <w:rsid w:val="519F1952"/>
    <w:rsid w:val="51AB4D87"/>
    <w:rsid w:val="52EA43B8"/>
    <w:rsid w:val="53446024"/>
    <w:rsid w:val="539A4AC7"/>
    <w:rsid w:val="53D0139F"/>
    <w:rsid w:val="541D3002"/>
    <w:rsid w:val="54CD44ED"/>
    <w:rsid w:val="55314FB7"/>
    <w:rsid w:val="5590521E"/>
    <w:rsid w:val="55F9666F"/>
    <w:rsid w:val="56344490"/>
    <w:rsid w:val="56497633"/>
    <w:rsid w:val="56675D08"/>
    <w:rsid w:val="566D6420"/>
    <w:rsid w:val="566D6A2E"/>
    <w:rsid w:val="57CF648D"/>
    <w:rsid w:val="5A7B0F2D"/>
    <w:rsid w:val="5A845CF1"/>
    <w:rsid w:val="5AD53B49"/>
    <w:rsid w:val="5B0A1E20"/>
    <w:rsid w:val="5B1C06DB"/>
    <w:rsid w:val="5B4D1FA1"/>
    <w:rsid w:val="5B985C49"/>
    <w:rsid w:val="5BA04646"/>
    <w:rsid w:val="5C3E7830"/>
    <w:rsid w:val="5CBA3AE4"/>
    <w:rsid w:val="5E4E1442"/>
    <w:rsid w:val="5E586D46"/>
    <w:rsid w:val="5FEA0B84"/>
    <w:rsid w:val="60BD4361"/>
    <w:rsid w:val="618E6FF3"/>
    <w:rsid w:val="61F560F2"/>
    <w:rsid w:val="629343B7"/>
    <w:rsid w:val="62EC3671"/>
    <w:rsid w:val="632A0D90"/>
    <w:rsid w:val="64462101"/>
    <w:rsid w:val="65855B7B"/>
    <w:rsid w:val="65A56CD7"/>
    <w:rsid w:val="67307DA3"/>
    <w:rsid w:val="67765B41"/>
    <w:rsid w:val="687E438E"/>
    <w:rsid w:val="689E063A"/>
    <w:rsid w:val="69132EFA"/>
    <w:rsid w:val="69702EB3"/>
    <w:rsid w:val="69925B6A"/>
    <w:rsid w:val="699D27C3"/>
    <w:rsid w:val="6A5407DE"/>
    <w:rsid w:val="6AFF1E9B"/>
    <w:rsid w:val="6BE0675B"/>
    <w:rsid w:val="6CC92AB6"/>
    <w:rsid w:val="6CFA59CE"/>
    <w:rsid w:val="6D0E0631"/>
    <w:rsid w:val="6DAB305B"/>
    <w:rsid w:val="6E4A10B7"/>
    <w:rsid w:val="6EF15BDC"/>
    <w:rsid w:val="6FB3239B"/>
    <w:rsid w:val="6FD10C92"/>
    <w:rsid w:val="70657DB3"/>
    <w:rsid w:val="71833EA2"/>
    <w:rsid w:val="721D003E"/>
    <w:rsid w:val="729B15CF"/>
    <w:rsid w:val="73363E43"/>
    <w:rsid w:val="73BE0928"/>
    <w:rsid w:val="73E61B89"/>
    <w:rsid w:val="73F751C6"/>
    <w:rsid w:val="74C37C18"/>
    <w:rsid w:val="758B206A"/>
    <w:rsid w:val="75FA2D4B"/>
    <w:rsid w:val="762B7FDF"/>
    <w:rsid w:val="76324C32"/>
    <w:rsid w:val="76F17148"/>
    <w:rsid w:val="77F6707F"/>
    <w:rsid w:val="784501A7"/>
    <w:rsid w:val="78D72FFA"/>
    <w:rsid w:val="79116D2A"/>
    <w:rsid w:val="7A454EDD"/>
    <w:rsid w:val="7A6E5DCC"/>
    <w:rsid w:val="7B0A7346"/>
    <w:rsid w:val="7C240B22"/>
    <w:rsid w:val="7CC11B0C"/>
    <w:rsid w:val="7CC43D31"/>
    <w:rsid w:val="7D9A5540"/>
    <w:rsid w:val="7DAB589A"/>
    <w:rsid w:val="7E2D5010"/>
    <w:rsid w:val="7ECB797B"/>
    <w:rsid w:val="7FAB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62"/>
    <w:qFormat/>
    <w:uiPriority w:val="0"/>
    <w:pPr>
      <w:keepLines/>
      <w:adjustRightInd w:val="0"/>
      <w:spacing w:before="120" w:after="120"/>
      <w:jc w:val="left"/>
      <w:textAlignment w:val="baseline"/>
      <w:outlineLvl w:val="0"/>
    </w:pPr>
    <w:rPr>
      <w:rFonts w:ascii="黑体" w:hAnsi="Verdana" w:eastAsia="黑体"/>
      <w:kern w:val="0"/>
      <w:szCs w:val="20"/>
    </w:rPr>
  </w:style>
  <w:style w:type="paragraph" w:styleId="5">
    <w:name w:val="heading 2"/>
    <w:basedOn w:val="2"/>
    <w:next w:val="6"/>
    <w:link w:val="63"/>
    <w:qFormat/>
    <w:uiPriority w:val="0"/>
    <w:pPr>
      <w:tabs>
        <w:tab w:val="left" w:pos="360"/>
      </w:tabs>
      <w:outlineLvl w:val="1"/>
    </w:pPr>
    <w:rPr>
      <w:rFonts w:ascii="宋体" w:hAnsi="Times New Roman" w:eastAsia="宋体"/>
    </w:rPr>
  </w:style>
  <w:style w:type="paragraph" w:styleId="7">
    <w:name w:val="heading 3"/>
    <w:basedOn w:val="2"/>
    <w:next w:val="6"/>
    <w:qFormat/>
    <w:uiPriority w:val="0"/>
    <w:pPr>
      <w:tabs>
        <w:tab w:val="left" w:pos="360"/>
      </w:tabs>
      <w:outlineLvl w:val="2"/>
    </w:pPr>
    <w:rPr>
      <w:rFonts w:ascii="宋体" w:hAnsi="Tahoma" w:eastAsia="宋体"/>
    </w:rPr>
  </w:style>
  <w:style w:type="paragraph" w:styleId="8">
    <w:name w:val="heading 4"/>
    <w:basedOn w:val="2"/>
    <w:next w:val="6"/>
    <w:qFormat/>
    <w:uiPriority w:val="0"/>
    <w:pPr>
      <w:keepNext/>
      <w:tabs>
        <w:tab w:val="left" w:pos="360"/>
      </w:tabs>
      <w:outlineLvl w:val="3"/>
    </w:pPr>
    <w:rPr>
      <w:rFonts w:ascii="宋体" w:hAnsi="Tahoma" w:eastAsia="宋体"/>
    </w:rPr>
  </w:style>
  <w:style w:type="paragraph" w:styleId="9">
    <w:name w:val="heading 5"/>
    <w:basedOn w:val="7"/>
    <w:next w:val="6"/>
    <w:qFormat/>
    <w:uiPriority w:val="0"/>
    <w:pPr>
      <w:outlineLvl w:val="4"/>
    </w:pPr>
  </w:style>
  <w:style w:type="paragraph" w:styleId="10">
    <w:name w:val="heading 6"/>
    <w:basedOn w:val="1"/>
    <w:next w:val="1"/>
    <w:link w:val="100"/>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1"/>
    <w:link w:val="101"/>
    <w:qFormat/>
    <w:uiPriority w:val="0"/>
    <w:pPr>
      <w:keepNext/>
      <w:keepLines/>
      <w:spacing w:before="240" w:after="64" w:line="320" w:lineRule="auto"/>
      <w:outlineLvl w:val="6"/>
    </w:pPr>
    <w:rPr>
      <w:b/>
      <w:bCs/>
      <w:sz w:val="24"/>
    </w:rPr>
  </w:style>
  <w:style w:type="paragraph" w:styleId="12">
    <w:name w:val="heading 8"/>
    <w:basedOn w:val="1"/>
    <w:next w:val="1"/>
    <w:link w:val="102"/>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
    <w:link w:val="103"/>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pPr>
  </w:style>
  <w:style w:type="paragraph" w:styleId="6">
    <w:name w:val="Normal Indent"/>
    <w:basedOn w:val="1"/>
    <w:qFormat/>
    <w:uiPriority w:val="0"/>
    <w:pPr>
      <w:adjustRightInd w:val="0"/>
      <w:spacing w:line="360" w:lineRule="atLeast"/>
      <w:ind w:firstLine="420"/>
      <w:jc w:val="left"/>
      <w:textAlignment w:val="baseline"/>
    </w:pPr>
    <w:rPr>
      <w:kern w:val="0"/>
      <w:sz w:val="24"/>
      <w:szCs w:val="20"/>
    </w:rPr>
  </w:style>
  <w:style w:type="paragraph" w:styleId="14">
    <w:name w:val="toc 7"/>
    <w:basedOn w:val="15"/>
    <w:next w:val="1"/>
    <w:qFormat/>
    <w:uiPriority w:val="0"/>
  </w:style>
  <w:style w:type="paragraph" w:styleId="15">
    <w:name w:val="toc 6"/>
    <w:basedOn w:val="16"/>
    <w:next w:val="1"/>
    <w:qFormat/>
    <w:uiPriority w:val="0"/>
  </w:style>
  <w:style w:type="paragraph" w:styleId="16">
    <w:name w:val="toc 5"/>
    <w:basedOn w:val="17"/>
    <w:next w:val="1"/>
    <w:qFormat/>
    <w:uiPriority w:val="0"/>
  </w:style>
  <w:style w:type="paragraph" w:styleId="17">
    <w:name w:val="toc 4"/>
    <w:basedOn w:val="18"/>
    <w:next w:val="1"/>
    <w:qFormat/>
    <w:uiPriority w:val="0"/>
  </w:style>
  <w:style w:type="paragraph" w:styleId="18">
    <w:name w:val="toc 3"/>
    <w:basedOn w:val="19"/>
    <w:next w:val="1"/>
    <w:qFormat/>
    <w:uiPriority w:val="0"/>
    <w:pPr>
      <w:widowControl/>
      <w:ind w:left="0" w:leftChars="0"/>
    </w:pPr>
    <w:rPr>
      <w:rFonts w:ascii="宋体"/>
      <w:kern w:val="0"/>
      <w:szCs w:val="20"/>
    </w:rPr>
  </w:style>
  <w:style w:type="paragraph" w:styleId="19">
    <w:name w:val="toc 2"/>
    <w:basedOn w:val="1"/>
    <w:next w:val="1"/>
    <w:semiHidden/>
    <w:qFormat/>
    <w:uiPriority w:val="0"/>
    <w:pPr>
      <w:ind w:left="420" w:leftChars="200"/>
    </w:pPr>
  </w:style>
  <w:style w:type="paragraph" w:styleId="20">
    <w:name w:val="Document Map"/>
    <w:basedOn w:val="1"/>
    <w:link w:val="128"/>
    <w:qFormat/>
    <w:uiPriority w:val="0"/>
    <w:pPr>
      <w:shd w:val="clear" w:color="auto" w:fill="000080"/>
    </w:pPr>
  </w:style>
  <w:style w:type="paragraph" w:styleId="21">
    <w:name w:val="annotation text"/>
    <w:basedOn w:val="1"/>
    <w:link w:val="105"/>
    <w:qFormat/>
    <w:uiPriority w:val="0"/>
    <w:pPr>
      <w:jc w:val="left"/>
    </w:pPr>
  </w:style>
  <w:style w:type="paragraph" w:styleId="22">
    <w:name w:val="Body Text Indent"/>
    <w:basedOn w:val="1"/>
    <w:qFormat/>
    <w:uiPriority w:val="0"/>
    <w:pPr>
      <w:adjustRightInd w:val="0"/>
      <w:spacing w:line="300" w:lineRule="exact"/>
      <w:ind w:firstLine="420" w:firstLineChars="200"/>
      <w:textAlignment w:val="baseline"/>
    </w:pPr>
    <w:rPr>
      <w:kern w:val="0"/>
      <w:szCs w:val="20"/>
    </w:rPr>
  </w:style>
  <w:style w:type="paragraph" w:styleId="23">
    <w:name w:val="HTML Address"/>
    <w:basedOn w:val="1"/>
    <w:link w:val="116"/>
    <w:qFormat/>
    <w:uiPriority w:val="0"/>
    <w:rPr>
      <w:i/>
      <w:iCs/>
    </w:rPr>
  </w:style>
  <w:style w:type="paragraph" w:styleId="24">
    <w:name w:val="Plain Text"/>
    <w:basedOn w:val="1"/>
    <w:qFormat/>
    <w:uiPriority w:val="0"/>
    <w:rPr>
      <w:rFonts w:ascii="宋体" w:hAnsi="Courier New" w:cs="Courier New"/>
      <w:szCs w:val="21"/>
    </w:rPr>
  </w:style>
  <w:style w:type="paragraph" w:styleId="25">
    <w:name w:val="toc 8"/>
    <w:basedOn w:val="14"/>
    <w:next w:val="1"/>
    <w:qFormat/>
    <w:uiPriority w:val="0"/>
  </w:style>
  <w:style w:type="paragraph" w:styleId="26">
    <w:name w:val="Date"/>
    <w:basedOn w:val="1"/>
    <w:next w:val="1"/>
    <w:link w:val="59"/>
    <w:qFormat/>
    <w:uiPriority w:val="0"/>
    <w:pPr>
      <w:ind w:left="100" w:leftChars="2500"/>
    </w:pPr>
  </w:style>
  <w:style w:type="paragraph" w:styleId="27">
    <w:name w:val="Body Text Indent 2"/>
    <w:basedOn w:val="1"/>
    <w:qFormat/>
    <w:uiPriority w:val="0"/>
    <w:pPr>
      <w:adjustRightInd w:val="0"/>
      <w:spacing w:line="312" w:lineRule="atLeast"/>
      <w:ind w:firstLine="315" w:firstLineChars="150"/>
      <w:textAlignment w:val="baseline"/>
    </w:pPr>
    <w:rPr>
      <w:kern w:val="0"/>
      <w:szCs w:val="20"/>
    </w:rPr>
  </w:style>
  <w:style w:type="paragraph" w:styleId="28">
    <w:name w:val="Balloon Text"/>
    <w:basedOn w:val="1"/>
    <w:link w:val="107"/>
    <w:qFormat/>
    <w:uiPriority w:val="0"/>
    <w:rPr>
      <w:sz w:val="18"/>
      <w:szCs w:val="18"/>
    </w:rPr>
  </w:style>
  <w:style w:type="paragraph" w:styleId="29">
    <w:name w:val="footer"/>
    <w:basedOn w:val="1"/>
    <w:link w:val="104"/>
    <w:qFormat/>
    <w:uiPriority w:val="99"/>
    <w:pPr>
      <w:tabs>
        <w:tab w:val="center" w:pos="4153"/>
        <w:tab w:val="right" w:pos="8306"/>
      </w:tabs>
      <w:snapToGrid w:val="0"/>
      <w:ind w:right="210" w:rightChars="100"/>
      <w:jc w:val="righ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style>
  <w:style w:type="paragraph" w:styleId="32">
    <w:name w:val="footnote text"/>
    <w:basedOn w:val="1"/>
    <w:link w:val="125"/>
    <w:qFormat/>
    <w:uiPriority w:val="0"/>
    <w:pPr>
      <w:snapToGrid w:val="0"/>
      <w:jc w:val="left"/>
    </w:pPr>
    <w:rPr>
      <w:sz w:val="18"/>
      <w:szCs w:val="18"/>
    </w:rPr>
  </w:style>
  <w:style w:type="paragraph" w:styleId="33">
    <w:name w:val="Body Text Indent 3"/>
    <w:basedOn w:val="1"/>
    <w:qFormat/>
    <w:uiPriority w:val="0"/>
    <w:pPr>
      <w:ind w:firstLine="420" w:firstLineChars="200"/>
    </w:pPr>
    <w:rPr>
      <w:color w:val="0000FF"/>
    </w:rPr>
  </w:style>
  <w:style w:type="paragraph" w:styleId="34">
    <w:name w:val="toc 9"/>
    <w:basedOn w:val="25"/>
    <w:next w:val="1"/>
    <w:qFormat/>
    <w:uiPriority w:val="0"/>
  </w:style>
  <w:style w:type="paragraph" w:styleId="35">
    <w:name w:val="Body Text 2"/>
    <w:basedOn w:val="1"/>
    <w:qFormat/>
    <w:uiPriority w:val="0"/>
    <w:pPr>
      <w:framePr w:w="5863" w:hSpace="181" w:wrap="notBeside" w:vAnchor="page" w:hAnchor="page" w:x="1419" w:y="2405"/>
      <w:adjustRightInd w:val="0"/>
      <w:spacing w:line="0" w:lineRule="atLeast"/>
      <w:jc w:val="center"/>
      <w:textAlignment w:val="baseline"/>
    </w:pPr>
    <w:rPr>
      <w:rFonts w:eastAsia="黑体"/>
      <w:kern w:val="0"/>
      <w:sz w:val="52"/>
      <w:szCs w:val="20"/>
    </w:rPr>
  </w:style>
  <w:style w:type="paragraph" w:styleId="36">
    <w:name w:val="HTML Preformatted"/>
    <w:basedOn w:val="1"/>
    <w:link w:val="111"/>
    <w:qFormat/>
    <w:uiPriority w:val="0"/>
    <w:rPr>
      <w:rFonts w:ascii="Courier New" w:hAnsi="Courier New" w:cs="Courier New"/>
      <w:sz w:val="20"/>
      <w:szCs w:val="20"/>
    </w:rPr>
  </w:style>
  <w:style w:type="paragraph" w:styleId="37">
    <w:name w:val="List Continue 3"/>
    <w:basedOn w:val="1"/>
    <w:qFormat/>
    <w:uiPriority w:val="0"/>
    <w:pPr>
      <w:spacing w:after="120"/>
      <w:ind w:left="1260" w:leftChars="600"/>
    </w:pPr>
  </w:style>
  <w:style w:type="paragraph" w:styleId="38">
    <w:name w:val="Title"/>
    <w:basedOn w:val="1"/>
    <w:link w:val="134"/>
    <w:qFormat/>
    <w:uiPriority w:val="0"/>
    <w:pPr>
      <w:spacing w:before="240" w:after="60"/>
      <w:jc w:val="center"/>
      <w:outlineLvl w:val="0"/>
    </w:pPr>
    <w:rPr>
      <w:rFonts w:ascii="Arial" w:hAnsi="Arial" w:cs="Arial"/>
      <w:b/>
      <w:bCs/>
      <w:sz w:val="32"/>
      <w:szCs w:val="32"/>
    </w:rPr>
  </w:style>
  <w:style w:type="paragraph" w:styleId="39">
    <w:name w:val="annotation subject"/>
    <w:basedOn w:val="21"/>
    <w:next w:val="21"/>
    <w:link w:val="106"/>
    <w:qFormat/>
    <w:uiPriority w:val="0"/>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Classic 1"/>
    <w:basedOn w:val="40"/>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44">
    <w:name w:val="page number"/>
    <w:qFormat/>
    <w:uiPriority w:val="0"/>
    <w:rPr>
      <w:rFonts w:ascii="Times New Roman" w:hAnsi="Times New Roman" w:eastAsia="宋体"/>
      <w:sz w:val="18"/>
    </w:rPr>
  </w:style>
  <w:style w:type="character" w:styleId="45">
    <w:name w:val="FollowedHyperlink"/>
    <w:qFormat/>
    <w:uiPriority w:val="0"/>
    <w:rPr>
      <w:color w:val="800080"/>
      <w:u w:val="single"/>
    </w:rPr>
  </w:style>
  <w:style w:type="character" w:styleId="46">
    <w:name w:val="HTML Definition"/>
    <w:qFormat/>
    <w:uiPriority w:val="0"/>
    <w:rPr>
      <w:i/>
      <w:iCs/>
    </w:rPr>
  </w:style>
  <w:style w:type="character" w:styleId="47">
    <w:name w:val="HTML Typewriter"/>
    <w:qFormat/>
    <w:uiPriority w:val="0"/>
    <w:rPr>
      <w:rFonts w:ascii="Courier New" w:hAnsi="Courier New"/>
      <w:sz w:val="20"/>
      <w:szCs w:val="20"/>
    </w:rPr>
  </w:style>
  <w:style w:type="character" w:styleId="48">
    <w:name w:val="HTML Acronym"/>
    <w:basedOn w:val="43"/>
    <w:qFormat/>
    <w:uiPriority w:val="0"/>
  </w:style>
  <w:style w:type="character" w:styleId="49">
    <w:name w:val="HTML Variable"/>
    <w:qFormat/>
    <w:uiPriority w:val="0"/>
    <w:rPr>
      <w:i/>
      <w:iCs/>
    </w:rPr>
  </w:style>
  <w:style w:type="character" w:styleId="50">
    <w:name w:val="Hyperlink"/>
    <w:qFormat/>
    <w:uiPriority w:val="0"/>
    <w:rPr>
      <w:color w:val="0000FF"/>
      <w:u w:val="single"/>
    </w:rPr>
  </w:style>
  <w:style w:type="character" w:styleId="51">
    <w:name w:val="HTML Code"/>
    <w:qFormat/>
    <w:uiPriority w:val="0"/>
    <w:rPr>
      <w:rFonts w:ascii="Courier New" w:hAnsi="Courier New"/>
      <w:sz w:val="20"/>
      <w:szCs w:val="20"/>
    </w:rPr>
  </w:style>
  <w:style w:type="character" w:styleId="52">
    <w:name w:val="annotation reference"/>
    <w:qFormat/>
    <w:uiPriority w:val="0"/>
    <w:rPr>
      <w:sz w:val="21"/>
      <w:szCs w:val="21"/>
    </w:rPr>
  </w:style>
  <w:style w:type="character" w:styleId="53">
    <w:name w:val="HTML Cite"/>
    <w:qFormat/>
    <w:uiPriority w:val="0"/>
    <w:rPr>
      <w:i/>
      <w:iCs/>
    </w:rPr>
  </w:style>
  <w:style w:type="character" w:styleId="54">
    <w:name w:val="footnote reference"/>
    <w:qFormat/>
    <w:uiPriority w:val="0"/>
    <w:rPr>
      <w:vertAlign w:val="superscript"/>
    </w:rPr>
  </w:style>
  <w:style w:type="character" w:styleId="55">
    <w:name w:val="HTML Keyboard"/>
    <w:qFormat/>
    <w:uiPriority w:val="0"/>
    <w:rPr>
      <w:rFonts w:ascii="Courier New" w:hAnsi="Courier New"/>
      <w:sz w:val="20"/>
      <w:szCs w:val="20"/>
    </w:rPr>
  </w:style>
  <w:style w:type="character" w:styleId="56">
    <w:name w:val="HTML Sample"/>
    <w:qFormat/>
    <w:uiPriority w:val="0"/>
    <w:rPr>
      <w:rFonts w:ascii="Courier New" w:hAnsi="Courier New"/>
    </w:rPr>
  </w:style>
  <w:style w:type="character" w:customStyle="1" w:styleId="57">
    <w:name w:val="前言、引言标题 Char"/>
    <w:link w:val="58"/>
    <w:qFormat/>
    <w:uiPriority w:val="0"/>
    <w:rPr>
      <w:rFonts w:ascii="黑体" w:eastAsia="黑体"/>
      <w:sz w:val="32"/>
      <w:shd w:val="clear" w:color="FFFFFF" w:fill="FFFFFF"/>
    </w:rPr>
  </w:style>
  <w:style w:type="paragraph" w:customStyle="1" w:styleId="58">
    <w:name w:val="前言、引言标题"/>
    <w:next w:val="1"/>
    <w:link w:val="57"/>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59">
    <w:name w:val="日期 字符"/>
    <w:link w:val="26"/>
    <w:qFormat/>
    <w:uiPriority w:val="0"/>
    <w:rPr>
      <w:rFonts w:eastAsia="宋体"/>
      <w:kern w:val="2"/>
      <w:sz w:val="21"/>
      <w:szCs w:val="24"/>
      <w:lang w:val="en-US" w:eastAsia="zh-CN" w:bidi="ar-SA"/>
    </w:rPr>
  </w:style>
  <w:style w:type="character" w:customStyle="1" w:styleId="60">
    <w:name w:val="个人答复风格"/>
    <w:qFormat/>
    <w:uiPriority w:val="0"/>
    <w:rPr>
      <w:rFonts w:ascii="Arial" w:hAnsi="Arial" w:eastAsia="宋体" w:cs="Arial"/>
      <w:color w:val="auto"/>
      <w:sz w:val="20"/>
    </w:rPr>
  </w:style>
  <w:style w:type="character" w:customStyle="1" w:styleId="61">
    <w:name w:val="发布"/>
    <w:qFormat/>
    <w:uiPriority w:val="0"/>
    <w:rPr>
      <w:rFonts w:ascii="黑体" w:eastAsia="黑体"/>
      <w:spacing w:val="22"/>
      <w:w w:val="100"/>
      <w:position w:val="3"/>
      <w:sz w:val="28"/>
    </w:rPr>
  </w:style>
  <w:style w:type="character" w:customStyle="1" w:styleId="62">
    <w:name w:val="标题 1 字符"/>
    <w:link w:val="2"/>
    <w:qFormat/>
    <w:uiPriority w:val="0"/>
    <w:rPr>
      <w:rFonts w:ascii="黑体" w:hAnsi="Verdana" w:eastAsia="黑体"/>
      <w:sz w:val="21"/>
    </w:rPr>
  </w:style>
  <w:style w:type="character" w:customStyle="1" w:styleId="63">
    <w:name w:val="标题 2 字符"/>
    <w:link w:val="5"/>
    <w:qFormat/>
    <w:uiPriority w:val="0"/>
    <w:rPr>
      <w:rFonts w:ascii="宋体" w:hAnsi="Verdana" w:eastAsia="宋体"/>
      <w:sz w:val="21"/>
      <w:lang w:val="en-US" w:eastAsia="zh-CN" w:bidi="ar-SA"/>
    </w:rPr>
  </w:style>
  <w:style w:type="character" w:customStyle="1" w:styleId="64">
    <w:name w:val="章标题 Char"/>
    <w:link w:val="65"/>
    <w:qFormat/>
    <w:uiPriority w:val="0"/>
    <w:rPr>
      <w:rFonts w:ascii="黑体" w:eastAsia="黑体"/>
      <w:sz w:val="21"/>
    </w:rPr>
  </w:style>
  <w:style w:type="paragraph" w:customStyle="1" w:styleId="65">
    <w:name w:val="章标题"/>
    <w:next w:val="1"/>
    <w:link w:val="64"/>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66">
    <w:name w:val="正文表标题 Char"/>
    <w:link w:val="67"/>
    <w:qFormat/>
    <w:uiPriority w:val="0"/>
    <w:rPr>
      <w:rFonts w:ascii="黑体" w:eastAsia="黑体"/>
      <w:sz w:val="21"/>
    </w:rPr>
  </w:style>
  <w:style w:type="paragraph" w:customStyle="1" w:styleId="67">
    <w:name w:val="正文表标题"/>
    <w:next w:val="68"/>
    <w:link w:val="66"/>
    <w:qFormat/>
    <w:uiPriority w:val="0"/>
    <w:pPr>
      <w:ind w:left="4935"/>
      <w:jc w:val="center"/>
    </w:pPr>
    <w:rPr>
      <w:rFonts w:ascii="黑体" w:hAnsi="Times New Roman" w:eastAsia="黑体" w:cs="Times New Roman"/>
      <w:sz w:val="21"/>
      <w:lang w:val="en-US" w:eastAsia="zh-CN" w:bidi="ar-SA"/>
    </w:rPr>
  </w:style>
  <w:style w:type="paragraph" w:customStyle="1" w:styleId="68">
    <w:name w:val="段"/>
    <w:link w:val="14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图表脚注"/>
    <w:next w:val="68"/>
    <w:qFormat/>
    <w:uiPriority w:val="0"/>
    <w:pPr>
      <w:jc w:val="both"/>
    </w:pPr>
    <w:rPr>
      <w:rFonts w:ascii="宋体" w:hAnsi="Times New Roman" w:eastAsia="宋体" w:cs="Times New Roman"/>
      <w:sz w:val="18"/>
      <w:lang w:val="en-US" w:eastAsia="zh-CN" w:bidi="ar-SA"/>
    </w:rPr>
  </w:style>
  <w:style w:type="paragraph" w:customStyle="1" w:styleId="70">
    <w:name w:val="实施日期"/>
    <w:basedOn w:val="71"/>
    <w:qFormat/>
    <w:uiPriority w:val="0"/>
    <w:pPr>
      <w:framePr w:hSpace="0" w:wrap="around" w:xAlign="right"/>
      <w:jc w:val="right"/>
    </w:p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2">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7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75">
    <w:name w:val="附录一级条标题"/>
    <w:basedOn w:val="1"/>
    <w:next w:val="68"/>
    <w:qFormat/>
    <w:uiPriority w:val="0"/>
    <w:pPr>
      <w:widowControl/>
      <w:wordWrap w:val="0"/>
      <w:overflowPunct w:val="0"/>
      <w:autoSpaceDE w:val="0"/>
      <w:autoSpaceDN w:val="0"/>
      <w:textAlignment w:val="baseline"/>
      <w:outlineLvl w:val="2"/>
    </w:pPr>
    <w:rPr>
      <w:rFonts w:ascii="黑体" w:eastAsia="黑体"/>
      <w:kern w:val="21"/>
      <w:szCs w:val="20"/>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8">
    <w:name w:val="附录二级条标题"/>
    <w:basedOn w:val="75"/>
    <w:next w:val="68"/>
    <w:qFormat/>
    <w:uiPriority w:val="0"/>
    <w:pPr>
      <w:outlineLvl w:val="3"/>
    </w:pPr>
  </w:style>
  <w:style w:type="paragraph" w:customStyle="1" w:styleId="7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0">
    <w:name w:val="附录表标题"/>
    <w:next w:val="68"/>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81">
    <w:name w:val="封面正文"/>
    <w:qFormat/>
    <w:uiPriority w:val="0"/>
    <w:pPr>
      <w:jc w:val="both"/>
    </w:pPr>
    <w:rPr>
      <w:rFonts w:ascii="Times New Roman" w:hAnsi="Times New Roman" w:eastAsia="宋体" w:cs="Times New Roman"/>
      <w:lang w:val="en-US" w:eastAsia="zh-CN" w:bidi="ar-SA"/>
    </w:rPr>
  </w:style>
  <w:style w:type="paragraph" w:customStyle="1" w:styleId="8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5">
    <w:name w:val="附录四级条标题"/>
    <w:basedOn w:val="86"/>
    <w:next w:val="68"/>
    <w:qFormat/>
    <w:uiPriority w:val="0"/>
    <w:pPr>
      <w:outlineLvl w:val="5"/>
    </w:pPr>
  </w:style>
  <w:style w:type="paragraph" w:customStyle="1" w:styleId="86">
    <w:name w:val="附录三级条标题"/>
    <w:basedOn w:val="78"/>
    <w:next w:val="68"/>
    <w:qFormat/>
    <w:uiPriority w:val="0"/>
    <w:pPr>
      <w:outlineLvl w:val="4"/>
    </w:pPr>
  </w:style>
  <w:style w:type="paragraph" w:customStyle="1" w:styleId="87">
    <w:name w:val="附录图标题"/>
    <w:next w:val="68"/>
    <w:qFormat/>
    <w:uiPriority w:val="0"/>
    <w:pPr>
      <w:tabs>
        <w:tab w:val="left" w:pos="360"/>
      </w:tabs>
      <w:jc w:val="center"/>
    </w:pPr>
    <w:rPr>
      <w:rFonts w:ascii="黑体" w:hAnsi="Times New Roman" w:eastAsia="黑体" w:cs="Times New Roman"/>
      <w:sz w:val="21"/>
      <w:lang w:val="en-US" w:eastAsia="zh-CN" w:bidi="ar-SA"/>
    </w:rPr>
  </w:style>
  <w:style w:type="paragraph" w:customStyle="1" w:styleId="8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9">
    <w:name w:val="二级条标题"/>
    <w:basedOn w:val="90"/>
    <w:next w:val="1"/>
    <w:qFormat/>
    <w:uiPriority w:val="0"/>
    <w:pPr>
      <w:outlineLvl w:val="3"/>
    </w:pPr>
  </w:style>
  <w:style w:type="paragraph" w:customStyle="1" w:styleId="90">
    <w:name w:val="一级条标题"/>
    <w:basedOn w:val="65"/>
    <w:next w:val="1"/>
    <w:qFormat/>
    <w:uiPriority w:val="0"/>
    <w:pPr>
      <w:spacing w:beforeLines="0" w:afterLines="0"/>
      <w:outlineLvl w:val="2"/>
    </w:pPr>
  </w:style>
  <w:style w:type="paragraph" w:customStyle="1" w:styleId="91">
    <w:name w:val="五级条标题"/>
    <w:basedOn w:val="92"/>
    <w:next w:val="1"/>
    <w:qFormat/>
    <w:uiPriority w:val="0"/>
    <w:pPr>
      <w:outlineLvl w:val="6"/>
    </w:pPr>
  </w:style>
  <w:style w:type="paragraph" w:customStyle="1" w:styleId="92">
    <w:name w:val="四级条标题"/>
    <w:basedOn w:val="93"/>
    <w:next w:val="1"/>
    <w:qFormat/>
    <w:uiPriority w:val="0"/>
    <w:pPr>
      <w:outlineLvl w:val="5"/>
    </w:pPr>
  </w:style>
  <w:style w:type="paragraph" w:customStyle="1" w:styleId="93">
    <w:name w:val="三级条标题"/>
    <w:basedOn w:val="89"/>
    <w:next w:val="1"/>
    <w:qFormat/>
    <w:uiPriority w:val="0"/>
    <w:pPr>
      <w:outlineLvl w:val="4"/>
    </w:pPr>
  </w:style>
  <w:style w:type="paragraph" w:customStyle="1" w:styleId="94">
    <w:name w:val="标准书眉一"/>
    <w:qFormat/>
    <w:uiPriority w:val="0"/>
    <w:pPr>
      <w:jc w:val="both"/>
    </w:pPr>
    <w:rPr>
      <w:rFonts w:ascii="Times New Roman" w:hAnsi="Times New Roman" w:eastAsia="宋体" w:cs="Times New Roman"/>
      <w:lang w:val="en-US" w:eastAsia="zh-CN" w:bidi="ar-SA"/>
    </w:rPr>
  </w:style>
  <w:style w:type="paragraph" w:customStyle="1" w:styleId="95">
    <w:name w:val="标准书眉_偶数页"/>
    <w:basedOn w:val="84"/>
    <w:next w:val="1"/>
    <w:qFormat/>
    <w:uiPriority w:val="0"/>
    <w:pPr>
      <w:jc w:val="left"/>
    </w:pPr>
  </w:style>
  <w:style w:type="paragraph" w:customStyle="1" w:styleId="9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9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9">
    <w:name w:val="标准"/>
    <w:basedOn w:val="1"/>
    <w:qFormat/>
    <w:uiPriority w:val="0"/>
    <w:pPr>
      <w:adjustRightInd w:val="0"/>
      <w:spacing w:line="312" w:lineRule="atLeast"/>
      <w:jc w:val="center"/>
      <w:textAlignment w:val="baseline"/>
    </w:pPr>
    <w:rPr>
      <w:kern w:val="0"/>
      <w:szCs w:val="20"/>
    </w:rPr>
  </w:style>
  <w:style w:type="character" w:customStyle="1" w:styleId="100">
    <w:name w:val="标题 6 字符"/>
    <w:basedOn w:val="43"/>
    <w:link w:val="10"/>
    <w:qFormat/>
    <w:uiPriority w:val="0"/>
    <w:rPr>
      <w:rFonts w:ascii="Arial" w:hAnsi="Arial" w:eastAsia="黑体"/>
      <w:b/>
      <w:bCs/>
      <w:kern w:val="2"/>
      <w:sz w:val="24"/>
      <w:szCs w:val="24"/>
    </w:rPr>
  </w:style>
  <w:style w:type="character" w:customStyle="1" w:styleId="101">
    <w:name w:val="标题 7 字符"/>
    <w:basedOn w:val="43"/>
    <w:link w:val="11"/>
    <w:qFormat/>
    <w:uiPriority w:val="0"/>
    <w:rPr>
      <w:b/>
      <w:bCs/>
      <w:kern w:val="2"/>
      <w:sz w:val="24"/>
      <w:szCs w:val="24"/>
    </w:rPr>
  </w:style>
  <w:style w:type="character" w:customStyle="1" w:styleId="102">
    <w:name w:val="标题 8 字符"/>
    <w:basedOn w:val="43"/>
    <w:link w:val="12"/>
    <w:qFormat/>
    <w:uiPriority w:val="0"/>
    <w:rPr>
      <w:rFonts w:ascii="Arial" w:hAnsi="Arial" w:eastAsia="黑体"/>
      <w:kern w:val="2"/>
      <w:sz w:val="24"/>
      <w:szCs w:val="24"/>
    </w:rPr>
  </w:style>
  <w:style w:type="character" w:customStyle="1" w:styleId="103">
    <w:name w:val="标题 9 字符"/>
    <w:basedOn w:val="43"/>
    <w:link w:val="13"/>
    <w:qFormat/>
    <w:uiPriority w:val="0"/>
    <w:rPr>
      <w:rFonts w:ascii="Arial" w:hAnsi="Arial" w:eastAsia="黑体"/>
      <w:kern w:val="2"/>
      <w:sz w:val="21"/>
      <w:szCs w:val="21"/>
    </w:rPr>
  </w:style>
  <w:style w:type="character" w:customStyle="1" w:styleId="104">
    <w:name w:val="页脚 字符"/>
    <w:link w:val="29"/>
    <w:qFormat/>
    <w:uiPriority w:val="99"/>
    <w:rPr>
      <w:kern w:val="2"/>
      <w:sz w:val="18"/>
      <w:szCs w:val="18"/>
    </w:rPr>
  </w:style>
  <w:style w:type="character" w:customStyle="1" w:styleId="105">
    <w:name w:val="批注文字 字符"/>
    <w:link w:val="21"/>
    <w:qFormat/>
    <w:uiPriority w:val="0"/>
    <w:rPr>
      <w:kern w:val="2"/>
      <w:sz w:val="21"/>
      <w:szCs w:val="24"/>
    </w:rPr>
  </w:style>
  <w:style w:type="character" w:customStyle="1" w:styleId="106">
    <w:name w:val="批注主题 字符"/>
    <w:link w:val="39"/>
    <w:qFormat/>
    <w:uiPriority w:val="0"/>
    <w:rPr>
      <w:b/>
      <w:bCs/>
      <w:kern w:val="2"/>
      <w:sz w:val="21"/>
      <w:szCs w:val="24"/>
    </w:rPr>
  </w:style>
  <w:style w:type="character" w:customStyle="1" w:styleId="107">
    <w:name w:val="批注框文本 字符"/>
    <w:link w:val="28"/>
    <w:qFormat/>
    <w:uiPriority w:val="0"/>
    <w:rPr>
      <w:kern w:val="2"/>
      <w:sz w:val="18"/>
      <w:szCs w:val="18"/>
    </w:rPr>
  </w:style>
  <w:style w:type="character" w:customStyle="1" w:styleId="108">
    <w:name w:val="二级条标题 Char"/>
    <w:basedOn w:val="109"/>
    <w:qFormat/>
    <w:uiPriority w:val="0"/>
    <w:rPr>
      <w:rFonts w:eastAsia="黑体"/>
      <w:kern w:val="2"/>
      <w:sz w:val="21"/>
      <w:szCs w:val="24"/>
      <w:lang w:val="en-US" w:eastAsia="zh-CN" w:bidi="ar-SA"/>
    </w:rPr>
  </w:style>
  <w:style w:type="character" w:customStyle="1" w:styleId="109">
    <w:name w:val="一级条标题 Char"/>
    <w:qFormat/>
    <w:uiPriority w:val="0"/>
    <w:rPr>
      <w:rFonts w:eastAsia="黑体"/>
      <w:kern w:val="2"/>
      <w:sz w:val="21"/>
      <w:szCs w:val="24"/>
      <w:lang w:val="en-US" w:eastAsia="zh-CN" w:bidi="ar-SA"/>
    </w:rPr>
  </w:style>
  <w:style w:type="character" w:customStyle="1" w:styleId="110">
    <w:name w:val="个人撰写风格"/>
    <w:qFormat/>
    <w:uiPriority w:val="0"/>
    <w:rPr>
      <w:rFonts w:ascii="Arial" w:hAnsi="Arial" w:eastAsia="宋体" w:cs="Arial"/>
      <w:color w:val="auto"/>
      <w:sz w:val="20"/>
    </w:rPr>
  </w:style>
  <w:style w:type="character" w:customStyle="1" w:styleId="111">
    <w:name w:val="HTML 预设格式 字符"/>
    <w:basedOn w:val="43"/>
    <w:link w:val="36"/>
    <w:qFormat/>
    <w:uiPriority w:val="0"/>
    <w:rPr>
      <w:rFonts w:ascii="Courier New" w:hAnsi="Courier New" w:cs="Courier New"/>
      <w:kern w:val="2"/>
    </w:rPr>
  </w:style>
  <w:style w:type="paragraph" w:customStyle="1" w:styleId="11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3">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14">
    <w:name w:val="列项◆（三级）"/>
    <w:qFormat/>
    <w:uiPriority w:val="0"/>
    <w:pPr>
      <w:numPr>
        <w:ilvl w:val="0"/>
        <w:numId w:val="1"/>
      </w:num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115">
    <w:name w:val="注："/>
    <w:next w:val="68"/>
    <w:qFormat/>
    <w:uiPriority w:val="0"/>
    <w:pPr>
      <w:widowControl w:val="0"/>
      <w:numPr>
        <w:ilvl w:val="0"/>
        <w:numId w:val="2"/>
      </w:numPr>
      <w:autoSpaceDE w:val="0"/>
      <w:autoSpaceDN w:val="0"/>
      <w:jc w:val="both"/>
    </w:pPr>
    <w:rPr>
      <w:rFonts w:ascii="宋体" w:hAnsi="Times New Roman" w:eastAsia="宋体" w:cs="Times New Roman"/>
      <w:sz w:val="18"/>
      <w:lang w:val="en-US" w:eastAsia="zh-CN" w:bidi="ar-SA"/>
    </w:rPr>
  </w:style>
  <w:style w:type="character" w:customStyle="1" w:styleId="116">
    <w:name w:val="HTML 地址 字符"/>
    <w:basedOn w:val="43"/>
    <w:link w:val="23"/>
    <w:qFormat/>
    <w:uiPriority w:val="0"/>
    <w:rPr>
      <w:i/>
      <w:iCs/>
      <w:kern w:val="2"/>
      <w:sz w:val="21"/>
      <w:szCs w:val="24"/>
    </w:rPr>
  </w:style>
  <w:style w:type="paragraph" w:customStyle="1" w:styleId="117">
    <w:name w:val="参考文献、索引标题"/>
    <w:basedOn w:val="58"/>
    <w:next w:val="1"/>
    <w:qFormat/>
    <w:uiPriority w:val="0"/>
    <w:pPr>
      <w:spacing w:after="200"/>
    </w:pPr>
    <w:rPr>
      <w:sz w:val="21"/>
    </w:rPr>
  </w:style>
  <w:style w:type="character" w:customStyle="1" w:styleId="118">
    <w:name w:val="批注框文本 Char1"/>
    <w:basedOn w:val="43"/>
    <w:qFormat/>
    <w:uiPriority w:val="0"/>
    <w:rPr>
      <w:kern w:val="2"/>
      <w:sz w:val="18"/>
      <w:szCs w:val="18"/>
    </w:rPr>
  </w:style>
  <w:style w:type="paragraph" w:customStyle="1" w:styleId="11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0">
    <w:name w:val="列项——（一级）"/>
    <w:qFormat/>
    <w:uiPriority w:val="0"/>
    <w:pPr>
      <w:widowControl w:val="0"/>
      <w:numPr>
        <w:ilvl w:val="0"/>
        <w:numId w:val="3"/>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21">
    <w:name w:val="附录五级条标题"/>
    <w:basedOn w:val="85"/>
    <w:next w:val="68"/>
    <w:qFormat/>
    <w:uiPriority w:val="0"/>
    <w:pPr>
      <w:numPr>
        <w:ilvl w:val="6"/>
        <w:numId w:val="4"/>
      </w:numPr>
      <w:outlineLvl w:val="6"/>
    </w:pPr>
  </w:style>
  <w:style w:type="paragraph" w:customStyle="1" w:styleId="122">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character" w:customStyle="1" w:styleId="123">
    <w:name w:val="批注文字 Char1"/>
    <w:basedOn w:val="43"/>
    <w:qFormat/>
    <w:uiPriority w:val="0"/>
    <w:rPr>
      <w:kern w:val="2"/>
      <w:sz w:val="21"/>
      <w:szCs w:val="24"/>
    </w:rPr>
  </w:style>
  <w:style w:type="paragraph" w:customStyle="1" w:styleId="124">
    <w:name w:val="注×："/>
    <w:qFormat/>
    <w:uiPriority w:val="0"/>
    <w:pPr>
      <w:widowControl w:val="0"/>
      <w:numPr>
        <w:ilvl w:val="0"/>
        <w:numId w:val="5"/>
      </w:numPr>
      <w:tabs>
        <w:tab w:val="left" w:pos="630"/>
      </w:tabs>
      <w:autoSpaceDE w:val="0"/>
      <w:autoSpaceDN w:val="0"/>
      <w:jc w:val="both"/>
    </w:pPr>
    <w:rPr>
      <w:rFonts w:ascii="宋体" w:hAnsi="Times New Roman" w:eastAsia="宋体" w:cs="Times New Roman"/>
      <w:sz w:val="18"/>
      <w:lang w:val="en-US" w:eastAsia="zh-CN" w:bidi="ar-SA"/>
    </w:rPr>
  </w:style>
  <w:style w:type="character" w:customStyle="1" w:styleId="125">
    <w:name w:val="脚注文本 字符"/>
    <w:basedOn w:val="43"/>
    <w:link w:val="32"/>
    <w:qFormat/>
    <w:uiPriority w:val="0"/>
    <w:rPr>
      <w:kern w:val="2"/>
      <w:sz w:val="18"/>
      <w:szCs w:val="18"/>
    </w:rPr>
  </w:style>
  <w:style w:type="paragraph" w:customStyle="1" w:styleId="12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7">
    <w:name w:val="附录章标题"/>
    <w:next w:val="68"/>
    <w:qFormat/>
    <w:uiPriority w:val="0"/>
    <w:pPr>
      <w:numPr>
        <w:ilvl w:val="1"/>
        <w:numId w:val="4"/>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character" w:customStyle="1" w:styleId="128">
    <w:name w:val="文档结构图 字符"/>
    <w:basedOn w:val="43"/>
    <w:link w:val="20"/>
    <w:qFormat/>
    <w:uiPriority w:val="0"/>
    <w:rPr>
      <w:kern w:val="2"/>
      <w:sz w:val="21"/>
      <w:szCs w:val="24"/>
      <w:shd w:val="clear" w:color="auto" w:fill="000080"/>
    </w:rPr>
  </w:style>
  <w:style w:type="paragraph" w:customStyle="1" w:styleId="129">
    <w:name w:val="其他标准称谓"/>
    <w:qFormat/>
    <w:uiPriority w:val="0"/>
    <w:pPr>
      <w:spacing w:line="0" w:lineRule="atLeast"/>
      <w:jc w:val="distribute"/>
    </w:pPr>
    <w:rPr>
      <w:rFonts w:ascii="黑体" w:hAnsi="宋体" w:eastAsia="黑体" w:cs="Times New Roman"/>
      <w:sz w:val="52"/>
      <w:lang w:val="en-US" w:eastAsia="zh-CN" w:bidi="ar-SA"/>
    </w:rPr>
  </w:style>
  <w:style w:type="character" w:customStyle="1" w:styleId="130">
    <w:name w:val="批注主题 Char1"/>
    <w:basedOn w:val="123"/>
    <w:qFormat/>
    <w:uiPriority w:val="0"/>
    <w:rPr>
      <w:b/>
      <w:bCs/>
      <w:kern w:val="2"/>
      <w:sz w:val="21"/>
      <w:szCs w:val="24"/>
    </w:rPr>
  </w:style>
  <w:style w:type="paragraph" w:customStyle="1" w:styleId="131">
    <w:name w:val="示例"/>
    <w:next w:val="68"/>
    <w:qFormat/>
    <w:uiPriority w:val="0"/>
    <w:pPr>
      <w:numPr>
        <w:ilvl w:val="0"/>
        <w:numId w:val="6"/>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132">
    <w:name w:val="其他发布部门"/>
    <w:basedOn w:val="77"/>
    <w:qFormat/>
    <w:uiPriority w:val="0"/>
    <w:pPr>
      <w:framePr w:wrap="around"/>
      <w:spacing w:line="0" w:lineRule="atLeast"/>
    </w:pPr>
    <w:rPr>
      <w:rFonts w:ascii="黑体" w:eastAsia="黑体"/>
      <w:b w:val="0"/>
    </w:rPr>
  </w:style>
  <w:style w:type="paragraph" w:customStyle="1" w:styleId="133">
    <w:name w:val="条文脚注"/>
    <w:basedOn w:val="32"/>
    <w:qFormat/>
    <w:uiPriority w:val="0"/>
    <w:pPr>
      <w:ind w:left="780" w:leftChars="200" w:hanging="360" w:hangingChars="200"/>
      <w:jc w:val="both"/>
    </w:pPr>
    <w:rPr>
      <w:rFonts w:ascii="宋体"/>
    </w:rPr>
  </w:style>
  <w:style w:type="character" w:customStyle="1" w:styleId="134">
    <w:name w:val="标题 字符"/>
    <w:basedOn w:val="43"/>
    <w:link w:val="38"/>
    <w:qFormat/>
    <w:uiPriority w:val="0"/>
    <w:rPr>
      <w:rFonts w:ascii="Arial" w:hAnsi="Arial" w:cs="Arial"/>
      <w:b/>
      <w:bCs/>
      <w:kern w:val="2"/>
      <w:sz w:val="32"/>
      <w:szCs w:val="32"/>
    </w:rPr>
  </w:style>
  <w:style w:type="paragraph" w:customStyle="1" w:styleId="135">
    <w:name w:val="正文图标题"/>
    <w:next w:val="68"/>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36">
    <w:name w:val="封面标准代替信息"/>
    <w:basedOn w:val="72"/>
    <w:qFormat/>
    <w:uiPriority w:val="0"/>
    <w:pPr>
      <w:framePr w:wrap="around" w:anchorLock="0"/>
      <w:spacing w:before="57"/>
    </w:pPr>
    <w:rPr>
      <w:rFonts w:ascii="宋体"/>
      <w:sz w:val="21"/>
    </w:rPr>
  </w:style>
  <w:style w:type="paragraph" w:customStyle="1" w:styleId="137">
    <w:name w:val="目次、标准名称标题"/>
    <w:basedOn w:val="58"/>
    <w:next w:val="68"/>
    <w:qFormat/>
    <w:uiPriority w:val="0"/>
    <w:pPr>
      <w:spacing w:line="460" w:lineRule="exact"/>
    </w:pPr>
  </w:style>
  <w:style w:type="paragraph" w:customStyle="1" w:styleId="138">
    <w:name w:val="附录标识"/>
    <w:basedOn w:val="58"/>
    <w:qFormat/>
    <w:uiPriority w:val="0"/>
    <w:pPr>
      <w:numPr>
        <w:ilvl w:val="0"/>
        <w:numId w:val="4"/>
      </w:numPr>
      <w:tabs>
        <w:tab w:val="left" w:pos="6405"/>
      </w:tabs>
      <w:spacing w:after="200"/>
    </w:pPr>
    <w:rPr>
      <w:sz w:val="21"/>
    </w:rPr>
  </w:style>
  <w:style w:type="paragraph" w:customStyle="1" w:styleId="13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40">
    <w:name w:val="列项●（二级）"/>
    <w:qFormat/>
    <w:uiPriority w:val="0"/>
    <w:pPr>
      <w:numPr>
        <w:ilvl w:val="0"/>
        <w:numId w:val="8"/>
      </w:num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styleId="141">
    <w:name w:val="List Paragraph"/>
    <w:basedOn w:val="1"/>
    <w:qFormat/>
    <w:uiPriority w:val="99"/>
    <w:pPr>
      <w:ind w:firstLine="420" w:firstLineChars="200"/>
    </w:pPr>
  </w:style>
  <w:style w:type="character" w:customStyle="1" w:styleId="142">
    <w:name w:val="段 Char"/>
    <w:link w:val="68"/>
    <w:qFormat/>
    <w:uiPriority w:val="0"/>
    <w:rPr>
      <w:rFonts w:ascii="宋体"/>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54329-AFC4-4383-A476-E9D50658D7A2}">
  <ds:schemaRefs/>
</ds:datastoreItem>
</file>

<file path=docProps/app.xml><?xml version="1.0" encoding="utf-8"?>
<Properties xmlns="http://schemas.openxmlformats.org/officeDocument/2006/extended-properties" xmlns:vt="http://schemas.openxmlformats.org/officeDocument/2006/docPropsVTypes">
  <Template>Normal.dotm</Template>
  <Company>csu</Company>
  <Pages>13</Pages>
  <Words>4110</Words>
  <Characters>4885</Characters>
  <Lines>33</Lines>
  <Paragraphs>9</Paragraphs>
  <TotalTime>1</TotalTime>
  <ScaleCrop>false</ScaleCrop>
  <LinksUpToDate>false</LinksUpToDate>
  <CharactersWithSpaces>5030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2020-10-13T05:59:00Z</dcterms:created>
  <dc:creator>zjf</dc:creator>
  <cp:lastModifiedBy>李绍文</cp:lastModifiedBy>
  <cp:lastPrinted>2021-10-15T23:51:00Z</cp:lastPrinted>
  <dcterms:modified xsi:type="dcterms:W3CDTF">2025-12-01T10:12:30Z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27EEADECE3B64449835801CF03BD5730_13</vt:lpwstr>
  </property>
  <property fmtid="{D5CDD505-2E9C-101B-9397-08002B2CF9AE}" pid="4" name="KSOTemplateDocerSaveRecord">
    <vt:lpwstr>eyJoZGlkIjoiMWY1ZTliOTQ3YjRkNTVkMDY0MDEyZDk5ZTEwZjNjNmEiLCJ1c2VySWQiOiI0Mzk4ODQ3NDYifQ==</vt:lpwstr>
  </property>
</Properties>
</file>