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86CBA">
      <w:pPr>
        <w:adjustRightInd w:val="0"/>
        <w:snapToGrid w:val="0"/>
        <w:jc w:val="center"/>
        <w:rPr>
          <w:rFonts w:ascii="微软雅黑" w:hAnsi="微软雅黑" w:eastAsia="微软雅黑" w:cs="黑体"/>
          <w:color w:val="000000" w:themeColor="text1"/>
          <w:w w:val="90"/>
          <w:sz w:val="44"/>
          <w:szCs w:val="44"/>
          <w14:textFill>
            <w14:solidFill>
              <w14:schemeClr w14:val="tx1"/>
            </w14:solidFill>
          </w14:textFill>
        </w:rPr>
      </w:pPr>
    </w:p>
    <w:p w14:paraId="27730E43">
      <w:pPr>
        <w:pStyle w:val="252"/>
        <w:shd w:val="clear" w:color="FFFFFF"/>
        <w:spacing w:line="312" w:lineRule="auto"/>
        <w:rPr>
          <w:rFonts w:hint="eastAsia" w:ascii="Times New Roman" w:hAnsi="Times New Roman" w:eastAsia="宋体" w:cs="Times New Roman"/>
          <w:b/>
          <w:sz w:val="36"/>
          <w:szCs w:val="36"/>
        </w:rPr>
      </w:pPr>
      <w:r>
        <w:rPr>
          <w:rFonts w:hint="eastAsia" w:ascii="Times New Roman" w:eastAsia="宋体" w:cs="Times New Roman"/>
          <w:b/>
          <w:sz w:val="36"/>
          <w:szCs w:val="36"/>
          <w:lang w:val="en-US" w:eastAsia="zh-CN"/>
        </w:rPr>
        <w:t>钠离子电池正极材料前驱体</w:t>
      </w:r>
      <w:r>
        <w:rPr>
          <w:rFonts w:hint="eastAsia" w:ascii="Times New Roman" w:hAnsi="Times New Roman" w:eastAsia="宋体" w:cs="Times New Roman"/>
          <w:b/>
          <w:sz w:val="36"/>
          <w:szCs w:val="36"/>
        </w:rPr>
        <w:t>化学分析方法</w:t>
      </w:r>
    </w:p>
    <w:p w14:paraId="5CBAC6E6">
      <w:pPr>
        <w:pStyle w:val="252"/>
        <w:shd w:val="clear" w:color="FFFFFF"/>
        <w:spacing w:line="312" w:lineRule="auto"/>
        <w:rPr>
          <w:rFonts w:hint="eastAsia" w:ascii="Times New Roman" w:hAnsi="Times New Roman" w:eastAsia="宋体" w:cs="Times New Roman"/>
          <w:b/>
          <w:sz w:val="36"/>
          <w:szCs w:val="36"/>
        </w:rPr>
      </w:pPr>
      <w:r>
        <w:rPr>
          <w:rFonts w:hint="eastAsia" w:ascii="Times New Roman" w:eastAsia="宋体" w:cs="Times New Roman"/>
          <w:b/>
          <w:sz w:val="36"/>
          <w:szCs w:val="36"/>
          <w:lang w:val="en-US" w:eastAsia="zh-CN"/>
        </w:rPr>
        <w:t>第1部分：镍、铁、铜、锰和锌</w:t>
      </w:r>
      <w:r>
        <w:rPr>
          <w:rFonts w:hint="eastAsia" w:ascii="Times New Roman" w:hAnsi="Times New Roman" w:eastAsia="宋体" w:cs="Times New Roman"/>
          <w:b/>
          <w:sz w:val="36"/>
          <w:szCs w:val="36"/>
        </w:rPr>
        <w:t>含量的测定</w:t>
      </w:r>
    </w:p>
    <w:p w14:paraId="7CD8F015">
      <w:pPr>
        <w:spacing w:line="300" w:lineRule="auto"/>
        <w:jc w:val="center"/>
        <w:rPr>
          <w:rFonts w:hint="default" w:ascii="黑体" w:hAnsi="黑体" w:eastAsia="黑体"/>
          <w:b/>
          <w:color w:val="000000" w:themeColor="text1"/>
          <w:sz w:val="52"/>
          <w:szCs w:val="52"/>
          <w:lang w:val="en-US" w:eastAsia="zh-CN"/>
          <w14:textFill>
            <w14:solidFill>
              <w14:schemeClr w14:val="tx1"/>
            </w14:solidFill>
          </w14:textFill>
        </w:rPr>
      </w:pPr>
      <w:r>
        <w:rPr>
          <w:rFonts w:hint="eastAsia" w:cs="Times New Roman"/>
          <w:b/>
          <w:sz w:val="36"/>
          <w:szCs w:val="36"/>
          <w:lang w:val="en-US" w:eastAsia="zh-CN"/>
        </w:rPr>
        <w:t>EDTA滴定法</w:t>
      </w:r>
    </w:p>
    <w:p w14:paraId="44B03D68">
      <w:pPr>
        <w:spacing w:line="300" w:lineRule="auto"/>
        <w:jc w:val="center"/>
        <w:rPr>
          <w:rFonts w:ascii="黑体" w:hAnsi="黑体" w:eastAsia="黑体"/>
          <w:b/>
          <w:color w:val="000000" w:themeColor="text1"/>
          <w:sz w:val="52"/>
          <w:szCs w:val="52"/>
          <w14:textFill>
            <w14:solidFill>
              <w14:schemeClr w14:val="tx1"/>
            </w14:solidFill>
          </w14:textFill>
        </w:rPr>
      </w:pPr>
    </w:p>
    <w:p w14:paraId="72D7B86E">
      <w:pPr>
        <w:spacing w:line="300" w:lineRule="auto"/>
        <w:jc w:val="center"/>
        <w:rPr>
          <w:rFonts w:ascii="黑体" w:hAnsi="黑体" w:eastAsia="黑体"/>
          <w:b/>
          <w:color w:val="000000" w:themeColor="text1"/>
          <w:sz w:val="52"/>
          <w:szCs w:val="52"/>
          <w14:textFill>
            <w14:solidFill>
              <w14:schemeClr w14:val="tx1"/>
            </w14:solidFill>
          </w14:textFill>
        </w:rPr>
      </w:pPr>
    </w:p>
    <w:p w14:paraId="618425CF">
      <w:pPr>
        <w:spacing w:line="300" w:lineRule="auto"/>
        <w:jc w:val="center"/>
        <w:rPr>
          <w:rFonts w:ascii="黑体" w:hAnsi="黑体" w:eastAsia="黑体" w:cs="黑体"/>
          <w:color w:val="000000" w:themeColor="text1"/>
          <w:w w:val="90"/>
          <w:sz w:val="32"/>
          <w:szCs w:val="3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编 制 说 明</w:t>
      </w:r>
    </w:p>
    <w:p w14:paraId="45F62AC0">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w:t>
      </w:r>
      <w:r>
        <w:rPr>
          <w:rFonts w:hint="eastAsia" w:ascii="黑体" w:hAnsi="黑体" w:eastAsia="黑体"/>
          <w:color w:val="000000" w:themeColor="text1"/>
          <w:sz w:val="30"/>
          <w:szCs w:val="30"/>
          <w:lang w:val="en-US" w:eastAsia="zh-CN"/>
          <w14:textFill>
            <w14:solidFill>
              <w14:schemeClr w14:val="tx1"/>
            </w14:solidFill>
          </w14:textFill>
        </w:rPr>
        <w:t>送审稿</w:t>
      </w:r>
      <w:r>
        <w:rPr>
          <w:rFonts w:hint="eastAsia" w:ascii="黑体" w:hAnsi="黑体" w:eastAsia="黑体"/>
          <w:color w:val="000000" w:themeColor="text1"/>
          <w:sz w:val="30"/>
          <w:szCs w:val="30"/>
          <w14:textFill>
            <w14:solidFill>
              <w14:schemeClr w14:val="tx1"/>
            </w14:solidFill>
          </w14:textFill>
        </w:rPr>
        <w:t>）</w:t>
      </w:r>
    </w:p>
    <w:p w14:paraId="6A0A5F29">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1B51CD5C">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2360F344">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0FEFBDE7">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7D4529AF">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09C416D8">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356D3E24">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3A0F5E02">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56E478FA">
      <w:pPr>
        <w:pStyle w:val="118"/>
        <w:spacing w:before="0" w:line="300" w:lineRule="auto"/>
        <w:ind w:firstLine="0" w:firstLineChars="0"/>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浙江华友钴业</w:t>
      </w:r>
      <w:r>
        <w:rPr>
          <w:rFonts w:hint="eastAsia" w:ascii="黑体" w:hAnsi="黑体" w:eastAsia="黑体"/>
          <w:color w:val="000000" w:themeColor="text1"/>
          <w:sz w:val="32"/>
          <w:szCs w:val="32"/>
          <w14:textFill>
            <w14:solidFill>
              <w14:schemeClr w14:val="tx1"/>
            </w14:solidFill>
          </w14:textFill>
        </w:rPr>
        <w:t>股份</w:t>
      </w:r>
      <w:r>
        <w:rPr>
          <w:rFonts w:hint="eastAsia" w:ascii="黑体" w:hAnsi="黑体" w:eastAsia="黑体"/>
          <w:color w:val="000000" w:themeColor="text1"/>
          <w:sz w:val="32"/>
          <w:szCs w:val="32"/>
          <w:lang w:val="en-US" w:eastAsia="zh-CN"/>
          <w14:textFill>
            <w14:solidFill>
              <w14:schemeClr w14:val="tx1"/>
            </w14:solidFill>
          </w14:textFill>
        </w:rPr>
        <w:t>有限公司</w:t>
      </w:r>
    </w:p>
    <w:p w14:paraId="690678C0">
      <w:pPr>
        <w:widowControl/>
        <w:jc w:val="center"/>
        <w:rPr>
          <w:rFonts w:ascii="黑体" w:hAnsi="黑体" w:eastAsia="黑体" w:cs="黑体"/>
          <w:color w:val="000000" w:themeColor="text1"/>
          <w:w w:val="90"/>
          <w:sz w:val="32"/>
          <w:szCs w:val="32"/>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20</w:t>
      </w:r>
      <w:r>
        <w:rPr>
          <w:rFonts w:ascii="黑体" w:hAnsi="黑体" w:eastAsia="黑体"/>
          <w:color w:val="000000" w:themeColor="text1"/>
          <w:sz w:val="30"/>
          <w:szCs w:val="30"/>
          <w14:textFill>
            <w14:solidFill>
              <w14:schemeClr w14:val="tx1"/>
            </w14:solidFill>
          </w14:textFill>
        </w:rPr>
        <w:t>2</w:t>
      </w:r>
      <w:r>
        <w:rPr>
          <w:rFonts w:hint="eastAsia" w:ascii="黑体" w:hAnsi="黑体" w:eastAsia="黑体"/>
          <w:color w:val="000000" w:themeColor="text1"/>
          <w:sz w:val="30"/>
          <w:szCs w:val="30"/>
          <w:lang w:val="en-US" w:eastAsia="zh-CN"/>
          <w14:textFill>
            <w14:solidFill>
              <w14:schemeClr w14:val="tx1"/>
            </w14:solidFill>
          </w14:textFill>
        </w:rPr>
        <w:t>5</w:t>
      </w:r>
      <w:r>
        <w:rPr>
          <w:rFonts w:hint="eastAsia" w:ascii="黑体" w:hAnsi="黑体" w:eastAsia="黑体"/>
          <w:color w:val="000000" w:themeColor="text1"/>
          <w:sz w:val="30"/>
          <w:szCs w:val="30"/>
          <w14:textFill>
            <w14:solidFill>
              <w14:schemeClr w14:val="tx1"/>
            </w14:solidFill>
          </w14:textFill>
        </w:rPr>
        <w:t>年</w:t>
      </w:r>
      <w:r>
        <w:rPr>
          <w:rFonts w:hint="eastAsia" w:ascii="黑体" w:hAnsi="黑体" w:eastAsia="黑体"/>
          <w:color w:val="000000" w:themeColor="text1"/>
          <w:sz w:val="30"/>
          <w:szCs w:val="30"/>
          <w:lang w:val="en-US" w:eastAsia="zh-CN"/>
          <w14:textFill>
            <w14:solidFill>
              <w14:schemeClr w14:val="tx1"/>
            </w14:solidFill>
          </w14:textFill>
        </w:rPr>
        <w:t>11</w:t>
      </w:r>
      <w:r>
        <w:rPr>
          <w:rFonts w:hint="eastAsia" w:ascii="黑体" w:hAnsi="黑体" w:eastAsia="黑体"/>
          <w:color w:val="000000" w:themeColor="text1"/>
          <w:sz w:val="30"/>
          <w:szCs w:val="30"/>
          <w14:textFill>
            <w14:solidFill>
              <w14:schemeClr w14:val="tx1"/>
            </w14:solidFill>
          </w14:textFill>
        </w:rPr>
        <w:t>月</w:t>
      </w:r>
    </w:p>
    <w:p w14:paraId="5E0ADD5D">
      <w:pPr>
        <w:adjustRightInd w:val="0"/>
        <w:snapToGrid w:val="0"/>
        <w:spacing w:before="156" w:beforeLines="50" w:after="156" w:afterLines="50" w:line="312" w:lineRule="auto"/>
        <w:rPr>
          <w:rFonts w:hint="eastAsia" w:ascii="黑体" w:hAnsi="宋体" w:eastAsia="黑体"/>
          <w:bCs/>
          <w:color w:val="000000" w:themeColor="text1"/>
          <w:sz w:val="24"/>
          <w14:textFill>
            <w14:solidFill>
              <w14:schemeClr w14:val="tx1"/>
            </w14:solidFill>
          </w14:textFill>
        </w:rPr>
        <w:sectPr>
          <w:footerReference r:id="rId3" w:type="default"/>
          <w:pgSz w:w="11850" w:h="16783"/>
          <w:pgMar w:top="1134" w:right="1077" w:bottom="1213" w:left="107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F019414">
      <w:pPr>
        <w:keepNext w:val="0"/>
        <w:keepLines w:val="0"/>
        <w:pageBreakBefore w:val="0"/>
        <w:kinsoku/>
        <w:wordWrap/>
        <w:overflowPunct/>
        <w:topLinePunct w:val="0"/>
        <w:autoSpaceDE/>
        <w:autoSpaceDN/>
        <w:bidi w:val="0"/>
        <w:adjustRightInd w:val="0"/>
        <w:snapToGrid w:val="0"/>
        <w:spacing w:line="288" w:lineRule="auto"/>
        <w:textAlignment w:val="auto"/>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一、工作简况</w:t>
      </w:r>
    </w:p>
    <w:p w14:paraId="4009372B">
      <w:pPr>
        <w:pStyle w:val="121"/>
        <w:keepNext w:val="0"/>
        <w:keepLines w:val="0"/>
        <w:pageBreakBefore w:val="0"/>
        <w:tabs>
          <w:tab w:val="clear" w:pos="675"/>
        </w:tabs>
        <w:kinsoku/>
        <w:wordWrap/>
        <w:overflowPunct/>
        <w:topLinePunct w:val="0"/>
        <w:autoSpaceDE/>
        <w:autoSpaceDN/>
        <w:bidi w:val="0"/>
        <w:adjustRightInd w:val="0"/>
        <w:snapToGrid w:val="0"/>
        <w:spacing w:beforeLines="0" w:afterLines="0" w:line="288" w:lineRule="auto"/>
        <w:ind w:left="0" w:firstLine="0"/>
        <w:textAlignment w:val="auto"/>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1</w:t>
      </w:r>
      <w:r>
        <w:rPr>
          <w:rFonts w:hint="eastAsia" w:hAnsi="黑体"/>
          <w:color w:val="000000" w:themeColor="text1"/>
          <w:lang w:val="en-US" w:eastAsia="zh-CN"/>
          <w14:textFill>
            <w14:solidFill>
              <w14:schemeClr w14:val="tx1"/>
            </w14:solidFill>
          </w14:textFill>
        </w:rPr>
        <w:t>.1</w:t>
      </w:r>
      <w:r>
        <w:rPr>
          <w:rFonts w:hAnsi="黑体"/>
          <w:color w:val="000000" w:themeColor="text1"/>
          <w14:textFill>
            <w14:solidFill>
              <w14:schemeClr w14:val="tx1"/>
            </w14:solidFill>
          </w14:textFill>
        </w:rPr>
        <w:t>任务来源</w:t>
      </w:r>
    </w:p>
    <w:p w14:paraId="5041813C">
      <w:pPr>
        <w:keepNext w:val="0"/>
        <w:keepLines w:val="0"/>
        <w:widowControl/>
        <w:suppressLineNumbers w:val="0"/>
        <w:ind w:firstLine="420" w:firstLineChars="200"/>
        <w:jc w:val="left"/>
        <w:rPr>
          <w:rFonts w:hint="eastAsia" w:hAnsi="宋体"/>
          <w:szCs w:val="20"/>
        </w:rPr>
      </w:pPr>
      <w:r>
        <w:rPr>
          <w:rFonts w:hint="eastAsia" w:hAnsi="宋体"/>
          <w:szCs w:val="20"/>
          <w:lang w:val="en-US" w:eastAsia="zh-CN"/>
        </w:rPr>
        <w:t>根据有色标委[2024]59号文转发的</w:t>
      </w:r>
      <w:r>
        <w:rPr>
          <w:rFonts w:hAnsi="宋体"/>
          <w:szCs w:val="20"/>
        </w:rPr>
        <w:t>《</w:t>
      </w:r>
      <w:r>
        <w:rPr>
          <w:rFonts w:hint="eastAsia" w:hAnsi="宋体"/>
          <w:szCs w:val="20"/>
          <w:lang w:val="en-US" w:eastAsia="zh-CN"/>
        </w:rPr>
        <w:t>工业和信息化部办公厅关于印发2024年</w:t>
      </w:r>
      <w:r>
        <w:rPr>
          <w:rFonts w:hint="eastAsia" w:ascii="Times New Roman" w:hAnsi="Times New Roman" w:eastAsia="宋体" w:cs="Times New Roman"/>
          <w:kern w:val="2"/>
          <w:sz w:val="21"/>
          <w:szCs w:val="21"/>
        </w:rPr>
        <w:t>第</w:t>
      </w:r>
      <w:r>
        <w:rPr>
          <w:rFonts w:hint="eastAsia" w:cs="Times New Roman"/>
          <w:kern w:val="2"/>
          <w:sz w:val="21"/>
          <w:szCs w:val="21"/>
          <w:lang w:val="en-US" w:eastAsia="zh-CN"/>
        </w:rPr>
        <w:t>二</w:t>
      </w:r>
      <w:r>
        <w:rPr>
          <w:rFonts w:hint="eastAsia" w:ascii="Times New Roman" w:hAnsi="Times New Roman" w:eastAsia="宋体" w:cs="Times New Roman"/>
          <w:kern w:val="2"/>
          <w:sz w:val="21"/>
          <w:szCs w:val="21"/>
        </w:rPr>
        <w:t>批</w:t>
      </w:r>
      <w:r>
        <w:rPr>
          <w:rFonts w:hint="eastAsia" w:cs="Times New Roman"/>
          <w:kern w:val="2"/>
          <w:sz w:val="21"/>
          <w:szCs w:val="21"/>
          <w:lang w:val="en-US" w:eastAsia="zh-CN"/>
        </w:rPr>
        <w:t>行业</w:t>
      </w:r>
      <w:r>
        <w:rPr>
          <w:rFonts w:hint="eastAsia" w:ascii="Times New Roman" w:hAnsi="Times New Roman" w:eastAsia="宋体" w:cs="Times New Roman"/>
          <w:kern w:val="2"/>
          <w:sz w:val="21"/>
          <w:szCs w:val="21"/>
        </w:rPr>
        <w:t>标准</w:t>
      </w:r>
      <w:r>
        <w:rPr>
          <w:rFonts w:hint="eastAsia" w:cs="Times New Roman"/>
          <w:kern w:val="2"/>
          <w:sz w:val="21"/>
          <w:szCs w:val="21"/>
          <w:lang w:val="en-US" w:eastAsia="zh-CN"/>
        </w:rPr>
        <w:t>制修订和外文版项目</w:t>
      </w:r>
      <w:r>
        <w:rPr>
          <w:rFonts w:hint="eastAsia" w:ascii="Times New Roman" w:hAnsi="Times New Roman" w:eastAsia="宋体" w:cs="Times New Roman"/>
          <w:kern w:val="2"/>
          <w:sz w:val="21"/>
          <w:szCs w:val="21"/>
        </w:rPr>
        <w:t>计划</w:t>
      </w:r>
      <w:r>
        <w:rPr>
          <w:rFonts w:hint="eastAsia" w:cs="Times New Roman"/>
          <w:kern w:val="2"/>
          <w:sz w:val="21"/>
          <w:szCs w:val="21"/>
          <w:lang w:eastAsia="zh-CN"/>
        </w:rPr>
        <w:t>的</w:t>
      </w:r>
      <w:r>
        <w:rPr>
          <w:rFonts w:hint="eastAsia" w:cs="Times New Roman"/>
          <w:kern w:val="2"/>
          <w:sz w:val="21"/>
          <w:szCs w:val="21"/>
          <w:lang w:val="en-US" w:eastAsia="zh-CN"/>
        </w:rPr>
        <w:t>通知</w:t>
      </w:r>
      <w:r>
        <w:rPr>
          <w:rFonts w:hAnsi="宋体"/>
          <w:szCs w:val="20"/>
        </w:rPr>
        <w:t>》</w:t>
      </w:r>
      <w:r>
        <w:rPr>
          <w:rFonts w:hint="eastAsia" w:hAnsi="宋体"/>
          <w:szCs w:val="20"/>
          <w:lang w:eastAsia="zh-CN"/>
        </w:rPr>
        <w:t>（</w:t>
      </w:r>
      <w:r>
        <w:rPr>
          <w:rFonts w:hint="eastAsia" w:hAnsi="宋体"/>
          <w:szCs w:val="20"/>
          <w:lang w:val="en-US" w:eastAsia="zh-CN"/>
        </w:rPr>
        <w:t>工信厅科函</w:t>
      </w:r>
      <w:r>
        <w:rPr>
          <w:rFonts w:hint="eastAsia" w:hAnsi="宋体"/>
          <w:szCs w:val="20"/>
        </w:rPr>
        <w:t>﹝202</w:t>
      </w:r>
      <w:r>
        <w:rPr>
          <w:rFonts w:hint="eastAsia" w:hAnsi="宋体"/>
          <w:szCs w:val="20"/>
          <w:lang w:val="en-US" w:eastAsia="zh-CN"/>
        </w:rPr>
        <w:t>4</w:t>
      </w:r>
      <w:r>
        <w:rPr>
          <w:rFonts w:hint="eastAsia" w:hAnsi="宋体"/>
          <w:szCs w:val="20"/>
        </w:rPr>
        <w:t>﹞</w:t>
      </w:r>
      <w:r>
        <w:rPr>
          <w:rFonts w:hint="eastAsia" w:hAnsi="宋体"/>
          <w:szCs w:val="20"/>
          <w:lang w:val="en-US" w:eastAsia="zh-CN"/>
        </w:rPr>
        <w:t>191</w:t>
      </w:r>
      <w:r>
        <w:rPr>
          <w:rFonts w:hint="eastAsia" w:hAnsi="宋体"/>
          <w:szCs w:val="20"/>
        </w:rPr>
        <w:t>号</w:t>
      </w:r>
      <w:r>
        <w:rPr>
          <w:rFonts w:hint="eastAsia" w:hAnsi="宋体"/>
          <w:szCs w:val="20"/>
          <w:lang w:eastAsia="zh-CN"/>
        </w:rPr>
        <w:t>）的</w:t>
      </w:r>
      <w:r>
        <w:rPr>
          <w:rFonts w:hint="eastAsia" w:hAnsi="宋体"/>
          <w:szCs w:val="20"/>
          <w:lang w:val="en-US" w:eastAsia="zh-CN"/>
        </w:rPr>
        <w:t>要求</w:t>
      </w:r>
      <w:r>
        <w:rPr>
          <w:rFonts w:hAnsi="宋体"/>
          <w:szCs w:val="20"/>
        </w:rPr>
        <w:t>，</w:t>
      </w:r>
      <w:r>
        <w:rPr>
          <w:rFonts w:hint="eastAsia" w:hAnsi="宋体"/>
          <w:szCs w:val="20"/>
          <w:lang w:val="en-US" w:eastAsia="zh-CN"/>
        </w:rPr>
        <w:t>有色金属行业标准</w:t>
      </w:r>
      <w:r>
        <w:rPr>
          <w:rFonts w:hAnsi="宋体"/>
          <w:szCs w:val="20"/>
        </w:rPr>
        <w:t>《</w:t>
      </w:r>
      <w:r>
        <w:rPr>
          <w:rFonts w:hint="eastAsia" w:cs="Times New Roman"/>
          <w:kern w:val="2"/>
          <w:sz w:val="21"/>
          <w:szCs w:val="21"/>
          <w:lang w:val="en-US" w:eastAsia="zh-CN"/>
        </w:rPr>
        <w:t xml:space="preserve">钠离子电池正极材料前驱体化学分析方法  </w:t>
      </w:r>
      <w:r>
        <w:rPr>
          <w:rFonts w:hint="eastAsia"/>
          <w:lang w:val="en-US" w:eastAsia="zh-CN"/>
        </w:rPr>
        <w:t>第1部分：镍、铁、铜、锰和锌</w:t>
      </w:r>
      <w:r>
        <w:rPr>
          <w:rFonts w:hint="eastAsia" w:ascii="宋体" w:hAnsi="宋体" w:eastAsia="宋体" w:cs="宋体"/>
          <w:bCs/>
          <w:color w:val="000000"/>
          <w:spacing w:val="-2"/>
          <w:sz w:val="21"/>
          <w:szCs w:val="21"/>
          <w:lang w:val="en-US" w:eastAsia="zh-CN"/>
        </w:rPr>
        <w:t>含量</w:t>
      </w:r>
      <w:r>
        <w:t>的测定</w:t>
      </w:r>
      <w:r>
        <w:rPr>
          <w:rFonts w:hint="eastAsia"/>
          <w:lang w:val="en-US" w:eastAsia="zh-CN"/>
        </w:rPr>
        <w:t xml:space="preserve">  EDTA滴定法</w:t>
      </w:r>
      <w:r>
        <w:rPr>
          <w:rFonts w:hint="eastAsia" w:hAnsi="宋体"/>
          <w:szCs w:val="20"/>
        </w:rPr>
        <w:t>》</w:t>
      </w:r>
      <w:r>
        <w:rPr>
          <w:rFonts w:hint="eastAsia" w:hAnsi="宋体"/>
          <w:szCs w:val="20"/>
          <w:lang w:val="en-US" w:eastAsia="zh-CN"/>
        </w:rPr>
        <w:t>制定项目</w:t>
      </w:r>
      <w:r>
        <w:rPr>
          <w:rFonts w:hint="eastAsia" w:hAnsi="宋体"/>
          <w:szCs w:val="20"/>
        </w:rPr>
        <w:t>由</w:t>
      </w:r>
      <w:r>
        <w:rPr>
          <w:rFonts w:hint="eastAsia" w:hAnsi="宋体"/>
          <w:szCs w:val="20"/>
          <w:lang w:val="en-US" w:eastAsia="zh-CN"/>
        </w:rPr>
        <w:t>全国有色金属标准化技术委员会负责归口，由</w:t>
      </w:r>
      <w:r>
        <w:rPr>
          <w:rFonts w:hint="eastAsia" w:cs="Times New Roman"/>
          <w:kern w:val="2"/>
          <w:sz w:val="21"/>
          <w:szCs w:val="21"/>
          <w:lang w:val="en-US" w:eastAsia="zh-CN"/>
        </w:rPr>
        <w:t>浙江华友钴业股份</w:t>
      </w:r>
      <w:r>
        <w:rPr>
          <w:rFonts w:hint="eastAsia" w:ascii="Times New Roman" w:hAnsi="Times New Roman" w:eastAsia="宋体" w:cs="Times New Roman"/>
          <w:kern w:val="2"/>
          <w:sz w:val="21"/>
          <w:szCs w:val="21"/>
        </w:rPr>
        <w:t>有限公司</w:t>
      </w:r>
      <w:r>
        <w:rPr>
          <w:rFonts w:hint="eastAsia" w:hAnsi="宋体"/>
          <w:szCs w:val="20"/>
        </w:rPr>
        <w:t>负责</w:t>
      </w:r>
      <w:r>
        <w:rPr>
          <w:rFonts w:hAnsi="宋体"/>
          <w:szCs w:val="20"/>
        </w:rPr>
        <w:t>起草，项目计划编号</w:t>
      </w:r>
      <w:r>
        <w:rPr>
          <w:rFonts w:hint="default" w:ascii="Times New Roman" w:hAnsi="Times New Roman" w:eastAsia="宋体" w:cs="Times New Roman"/>
          <w:color w:val="000000"/>
          <w:kern w:val="0"/>
          <w:sz w:val="21"/>
          <w:szCs w:val="21"/>
          <w:lang w:val="en-US" w:eastAsia="zh-CN" w:bidi="ar"/>
        </w:rPr>
        <w:t>202</w:t>
      </w:r>
      <w:r>
        <w:rPr>
          <w:rFonts w:hint="default"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-0</w:t>
      </w:r>
      <w:r>
        <w:rPr>
          <w:rFonts w:hint="default" w:ascii="Times New Roman" w:hAnsi="Times New Roman" w:cs="Times New Roman"/>
          <w:color w:val="000000"/>
          <w:kern w:val="0"/>
          <w:sz w:val="21"/>
          <w:szCs w:val="21"/>
          <w:lang w:val="en-US" w:eastAsia="zh-CN" w:bidi="ar"/>
        </w:rPr>
        <w:t>836</w:t>
      </w:r>
      <w:r>
        <w:rPr>
          <w:rFonts w:hint="default" w:ascii="Times New Roman" w:hAnsi="Times New Roman" w:eastAsia="宋体" w:cs="Times New Roman"/>
          <w:color w:val="000000"/>
          <w:kern w:val="0"/>
          <w:sz w:val="21"/>
          <w:szCs w:val="21"/>
          <w:lang w:val="en-US" w:eastAsia="zh-CN" w:bidi="ar"/>
        </w:rPr>
        <w:t>T-YS</w:t>
      </w:r>
      <w:r>
        <w:rPr>
          <w:rFonts w:hAnsi="宋体"/>
          <w:szCs w:val="20"/>
        </w:rPr>
        <w:t>，</w:t>
      </w:r>
      <w:r>
        <w:rPr>
          <w:rFonts w:hint="eastAsia" w:hAnsi="宋体"/>
          <w:szCs w:val="20"/>
          <w:lang w:val="en-US" w:eastAsia="zh-CN"/>
        </w:rPr>
        <w:t>计划</w:t>
      </w:r>
      <w:r>
        <w:rPr>
          <w:rFonts w:hAnsi="宋体"/>
          <w:szCs w:val="20"/>
        </w:rPr>
        <w:t>完成</w:t>
      </w:r>
      <w:r>
        <w:rPr>
          <w:rFonts w:hint="eastAsia" w:hAnsi="宋体"/>
          <w:szCs w:val="20"/>
          <w:lang w:val="en-US" w:eastAsia="zh-CN"/>
        </w:rPr>
        <w:t>时间</w:t>
      </w:r>
      <w:r>
        <w:rPr>
          <w:rFonts w:hAnsi="宋体"/>
          <w:szCs w:val="20"/>
        </w:rPr>
        <w:t>202</w:t>
      </w:r>
      <w:r>
        <w:rPr>
          <w:rFonts w:hint="eastAsia" w:hAnsi="宋体"/>
          <w:szCs w:val="20"/>
          <w:lang w:val="en-US" w:eastAsia="zh-CN"/>
        </w:rPr>
        <w:t>6</w:t>
      </w:r>
      <w:r>
        <w:rPr>
          <w:rFonts w:hAnsi="宋体"/>
          <w:szCs w:val="20"/>
        </w:rPr>
        <w:t>年</w:t>
      </w:r>
      <w:r>
        <w:rPr>
          <w:rFonts w:hint="eastAsia" w:hAnsi="宋体"/>
          <w:szCs w:val="20"/>
          <w:lang w:val="en-US" w:eastAsia="zh-CN"/>
        </w:rPr>
        <w:t>5月24日</w:t>
      </w:r>
      <w:r>
        <w:rPr>
          <w:rFonts w:hint="eastAsia" w:hAnsi="宋体"/>
          <w:szCs w:val="20"/>
        </w:rPr>
        <w:t>。</w:t>
      </w:r>
    </w:p>
    <w:p w14:paraId="25BE36A2">
      <w:pPr>
        <w:pStyle w:val="121"/>
        <w:keepNext w:val="0"/>
        <w:keepLines w:val="0"/>
        <w:pageBreakBefore w:val="0"/>
        <w:widowControl/>
        <w:tabs>
          <w:tab w:val="clear" w:pos="675"/>
        </w:tabs>
        <w:kinsoku/>
        <w:wordWrap/>
        <w:overflowPunct/>
        <w:topLinePunct w:val="0"/>
        <w:autoSpaceDE/>
        <w:autoSpaceDN/>
        <w:bidi w:val="0"/>
        <w:adjustRightInd w:val="0"/>
        <w:snapToGrid w:val="0"/>
        <w:spacing w:beforeLines="0" w:afterLines="0" w:line="288" w:lineRule="auto"/>
        <w:ind w:left="0" w:firstLine="0"/>
        <w:textAlignment w:val="auto"/>
        <w:rPr>
          <w:rFonts w:hint="default" w:hAnsi="黑体"/>
          <w:color w:val="000000" w:themeColor="text1"/>
          <w:lang w:val="en-US" w:eastAsia="zh-CN"/>
          <w14:textFill>
            <w14:solidFill>
              <w14:schemeClr w14:val="tx1"/>
            </w14:solidFill>
          </w14:textFill>
        </w:rPr>
      </w:pPr>
      <w:r>
        <w:rPr>
          <w:rFonts w:hint="eastAsia" w:hAnsi="黑体"/>
          <w:color w:val="000000" w:themeColor="text1"/>
          <w:lang w:val="en-US" w:eastAsia="zh-CN"/>
          <w14:textFill>
            <w14:solidFill>
              <w14:schemeClr w14:val="tx1"/>
            </w14:solidFill>
          </w14:textFill>
        </w:rPr>
        <w:t>1.2项目的必要性</w:t>
      </w:r>
    </w:p>
    <w:p w14:paraId="6451025D">
      <w:pPr>
        <w:pStyle w:val="52"/>
        <w:snapToGrid/>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在“双碳”背景下，新能源产业发展迅猛，带动了对动力电池和储能电池的旺盛需求。CGII数据显示，2021年动力电池装机量、储能电池出货量分别约140GWh、48GWh，同比增长123</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%、200</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%。钠离子电池</w:t>
      </w:r>
      <w:r>
        <w:rPr>
          <w:rFonts w:hint="eastAsia" w:cs="Times New Roman"/>
          <w:sz w:val="21"/>
          <w:szCs w:val="21"/>
          <w:lang w:val="en-US" w:eastAsia="zh-CN"/>
        </w:rPr>
        <w:t>正极材料</w:t>
      </w:r>
      <w:r>
        <w:rPr>
          <w:rFonts w:hint="default" w:ascii="Times New Roman" w:hAnsi="Times New Roman" w:eastAsia="宋体" w:cs="Times New Roman"/>
          <w:sz w:val="21"/>
          <w:szCs w:val="21"/>
          <w:lang w:val="en-US" w:eastAsia="zh-CN"/>
        </w:rPr>
        <w:t>已被广泛使用的锂离子电池有相似的工作原理，具有低成本、原料丰富、安全性能高等优势，且能量密度和循环性能介于锂离子电池和铅酸电池之间，在对电池能量密度要求不高的储能、电动两轮车和低速电动车等领域中展示了巨大的应用潜力。目前包括中科海钠、宁德时代、欣旺达、鹏辉能源、派能科技、力神、华友钴业、格林美、中伟等电池企业均对钠离子电池加快推进相关布局或实现量产。近年来，国家发布了包括《关于加快推动新型储能发展的指导意见》、《“十四五”新型储能发展实施方案》、《“十四五”国家重点研发计划“储能与智能电网技术”重点专项2022年度项目申报指南》等政策，将发展钠离子电池技术作为国家“十四五”规划中的重要任务之一。在政策的加持下，随着众多企业入局、技术不断升级，产业链逐步完善，高性价比的钠离子电池有望成为锂离子电池和铅酸电池的重要补充和替代品，助力新能源产业的不断发展。</w:t>
      </w:r>
    </w:p>
    <w:p w14:paraId="720F0D95">
      <w:pPr>
        <w:pStyle w:val="52"/>
        <w:snapToGrid/>
        <w:ind w:firstLine="420" w:firstLineChars="200"/>
        <w:rPr>
          <w:rFonts w:hint="default" w:ascii="Times New Roman" w:hAnsi="Times New Roman" w:eastAsia="宋体" w:cs="Times New Roman"/>
          <w:kern w:val="2"/>
          <w:sz w:val="21"/>
          <w:szCs w:val="21"/>
          <w:highlight w:val="yellow"/>
          <w:lang w:val="en-US" w:eastAsia="zh-CN" w:bidi="ar-SA"/>
        </w:rPr>
      </w:pPr>
      <w:r>
        <w:rPr>
          <w:rFonts w:hint="default" w:ascii="Times New Roman" w:hAnsi="Times New Roman" w:eastAsia="宋体" w:cs="Times New Roman"/>
          <w:sz w:val="21"/>
          <w:szCs w:val="21"/>
          <w:lang w:val="en-US" w:eastAsia="zh-CN"/>
        </w:rPr>
        <w:t>目前钠离子电池正极材料主要包括</w:t>
      </w:r>
      <w:r>
        <w:rPr>
          <w:rFonts w:hint="default" w:ascii="Times New Roman" w:hAnsi="Times New Roman" w:eastAsia="宋体" w:cs="Times New Roman"/>
          <w:color w:val="auto"/>
          <w:sz w:val="21"/>
          <w:szCs w:val="21"/>
          <w:lang w:val="en-US" w:eastAsia="zh-CN"/>
        </w:rPr>
        <w:t>层状氧化物材料、聚阴离子类材料和类普鲁士蓝类材料。</w:t>
      </w:r>
      <w:r>
        <w:rPr>
          <w:rFonts w:hint="default" w:ascii="Times New Roman" w:hAnsi="Times New Roman" w:eastAsia="宋体" w:cs="Times New Roman"/>
          <w:sz w:val="21"/>
          <w:szCs w:val="21"/>
          <w:lang w:val="en-US" w:eastAsia="zh-CN"/>
        </w:rPr>
        <w:t>其中层状氧化物材料具有成本低、能量密度高、倍率性能好、工艺成熟度（可共用锂离子电池三元材料产线）等优势，是目前钠离子电池主流的正极材料。与锂离子电池三元正极材料结构原理相似，钠离子电池层状氧化物正极材料（Na</w:t>
      </w:r>
      <w:r>
        <w:rPr>
          <w:rFonts w:hint="default" w:ascii="Times New Roman" w:hAnsi="Times New Roman" w:eastAsia="宋体" w:cs="Times New Roman"/>
          <w:sz w:val="21"/>
          <w:szCs w:val="21"/>
          <w:vertAlign w:val="subscript"/>
          <w:lang w:val="en-US" w:eastAsia="zh-CN"/>
        </w:rPr>
        <w:t>x</w:t>
      </w:r>
      <w:r>
        <w:rPr>
          <w:rFonts w:hint="default" w:ascii="Times New Roman" w:hAnsi="Times New Roman" w:eastAsia="宋体" w:cs="Times New Roman"/>
          <w:sz w:val="21"/>
          <w:szCs w:val="21"/>
          <w:lang w:val="en-US" w:eastAsia="zh-CN"/>
        </w:rPr>
        <w:t>MO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采用类似结构的原材料，其中过渡金属M主要包括镍、铁、铜、锰、锌元素等。据研究表明：在钠离子电池层状氧化物正极材料中，镍元素对提高材料的比容量和能量密度具有重要作用；铁和锰元素价格低廉，具有高的理论比容量，是产业化应用的重点方向；市场上多以镍铁锰基正极材料为基础，综合平衡成本和理化性能需求，通过添加铜或锌等元素取代镍元素降低成本及改性应用。镍铁锰酸钠电池的能量密度较高，可达到140</w:t>
      </w:r>
      <w:r>
        <w:rPr>
          <w:rFonts w:hint="eastAsia" w:cs="Times New Roman"/>
          <w:sz w:val="21"/>
          <w:szCs w:val="21"/>
          <w:lang w:val="en-US" w:eastAsia="zh-CN"/>
        </w:rPr>
        <w:t xml:space="preserve"> </w:t>
      </w:r>
      <w:r>
        <w:rPr>
          <w:rFonts w:hint="default" w:ascii="Times New Roman" w:hAnsi="Times New Roman" w:eastAsia="宋体" w:cs="Times New Roman"/>
          <w:sz w:val="21"/>
          <w:szCs w:val="21"/>
          <w:lang w:val="en-US" w:eastAsia="zh-CN"/>
        </w:rPr>
        <w:t>kW/kg</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170</w:t>
      </w:r>
      <w:r>
        <w:rPr>
          <w:rFonts w:hint="eastAsia" w:cs="Times New Roman"/>
          <w:sz w:val="21"/>
          <w:szCs w:val="21"/>
          <w:lang w:val="en-US" w:eastAsia="zh-CN"/>
        </w:rPr>
        <w:t xml:space="preserve"> </w:t>
      </w:r>
      <w:r>
        <w:rPr>
          <w:rFonts w:hint="default" w:ascii="Times New Roman" w:hAnsi="Times New Roman" w:eastAsia="宋体" w:cs="Times New Roman"/>
          <w:sz w:val="21"/>
          <w:szCs w:val="21"/>
          <w:lang w:val="en-US" w:eastAsia="zh-CN"/>
        </w:rPr>
        <w:t>kW/kg，但其内部空隙分布较少，钠离子半径较大，不利于钠离子脱嵌轨迹运动，最终影响钠离子电池的循环性能及充放电效率；据研究表明：可在镍铁锰三元素复合前驱体生产过程中添加锌元素制得</w:t>
      </w:r>
      <w:r>
        <w:rPr>
          <w:rFonts w:hint="eastAsia" w:ascii="Times New Roman" w:hAnsi="Times New Roman" w:eastAsia="宋体" w:cs="Times New Roman"/>
          <w:sz w:val="21"/>
          <w:szCs w:val="21"/>
          <w:lang w:val="en-US" w:eastAsia="zh-CN"/>
        </w:rPr>
        <w:t>钠离子电池用镍锌铁锰正极材料前驱体</w:t>
      </w:r>
      <w:r>
        <w:rPr>
          <w:rFonts w:hint="default" w:ascii="Times New Roman" w:hAnsi="Times New Roman" w:eastAsia="宋体" w:cs="Times New Roman"/>
          <w:sz w:val="21"/>
          <w:szCs w:val="21"/>
          <w:lang w:val="en-US" w:eastAsia="zh-CN"/>
        </w:rPr>
        <w:t>，抑制后端钠离子电池中的Na+/空位有序效应，提高结构可逆性，增强导电性，提升钠离子脱嵌速率，提高钠离子电池的电容量特性和降低成本。</w:t>
      </w:r>
    </w:p>
    <w:p w14:paraId="407C09F6">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iCs/>
          <w:color w:val="auto"/>
          <w:sz w:val="21"/>
          <w:szCs w:val="21"/>
        </w:rPr>
      </w:pPr>
      <w:r>
        <w:rPr>
          <w:rFonts w:hint="eastAsia"/>
          <w:color w:val="auto"/>
          <w:sz w:val="21"/>
          <w:szCs w:val="21"/>
        </w:rPr>
        <w:t>与锂离子电池三元</w:t>
      </w:r>
      <w:r>
        <w:rPr>
          <w:color w:val="auto"/>
          <w:sz w:val="21"/>
          <w:szCs w:val="21"/>
        </w:rPr>
        <w:t>正极材料</w:t>
      </w:r>
      <w:r>
        <w:rPr>
          <w:rFonts w:hint="eastAsia"/>
          <w:color w:val="auto"/>
          <w:sz w:val="21"/>
          <w:szCs w:val="21"/>
        </w:rPr>
        <w:t>类似，</w:t>
      </w:r>
      <w:r>
        <w:rPr>
          <w:rFonts w:hint="eastAsia"/>
          <w:color w:val="auto"/>
          <w:sz w:val="21"/>
          <w:szCs w:val="21"/>
          <w:lang w:val="en-US" w:eastAsia="zh-CN"/>
        </w:rPr>
        <w:t>镍锌铁锰</w:t>
      </w:r>
      <w:r>
        <w:rPr>
          <w:rFonts w:hint="eastAsia"/>
          <w:color w:val="auto"/>
          <w:sz w:val="21"/>
          <w:szCs w:val="21"/>
        </w:rPr>
        <w:t>正极材料也需要制备</w:t>
      </w:r>
      <w:r>
        <w:rPr>
          <w:rFonts w:hint="eastAsia"/>
          <w:color w:val="auto"/>
          <w:sz w:val="21"/>
          <w:szCs w:val="21"/>
          <w:lang w:val="en-US" w:eastAsia="zh-CN"/>
        </w:rPr>
        <w:t>钠离子电池用镍锌铁锰正极材料前驱体</w:t>
      </w:r>
      <w:r>
        <w:rPr>
          <w:rFonts w:hint="eastAsia"/>
          <w:color w:val="auto"/>
          <w:sz w:val="21"/>
          <w:szCs w:val="21"/>
        </w:rPr>
        <w:t>，其中包括</w:t>
      </w:r>
      <w:r>
        <w:rPr>
          <w:rFonts w:hint="eastAsia"/>
          <w:color w:val="auto"/>
          <w:sz w:val="21"/>
          <w:szCs w:val="21"/>
          <w:lang w:val="en-US" w:eastAsia="zh-CN"/>
        </w:rPr>
        <w:t>镍锌铁锰四元素</w:t>
      </w:r>
      <w:r>
        <w:rPr>
          <w:rFonts w:hint="eastAsia"/>
          <w:color w:val="auto"/>
          <w:sz w:val="21"/>
          <w:szCs w:val="21"/>
        </w:rPr>
        <w:t>复合氧化物或氢氧化物。</w:t>
      </w:r>
      <w:r>
        <w:rPr>
          <w:rFonts w:hint="eastAsia"/>
          <w:color w:val="auto"/>
          <w:sz w:val="21"/>
          <w:szCs w:val="21"/>
          <w:lang w:val="en-US" w:eastAsia="zh-CN"/>
        </w:rPr>
        <w:t>镍锌铁锰四元素</w:t>
      </w:r>
      <w:r>
        <w:rPr>
          <w:rFonts w:hint="eastAsia"/>
          <w:color w:val="auto"/>
          <w:sz w:val="21"/>
          <w:szCs w:val="21"/>
        </w:rPr>
        <w:t>复合氢氧化物采用液相法合成，其生产工艺</w:t>
      </w:r>
      <w:r>
        <w:rPr>
          <w:rFonts w:hint="eastAsia"/>
          <w:color w:val="auto"/>
          <w:sz w:val="21"/>
          <w:szCs w:val="21"/>
          <w:lang w:val="en-US" w:eastAsia="zh-CN"/>
        </w:rPr>
        <w:t>如图1所示</w:t>
      </w:r>
      <w:r>
        <w:rPr>
          <w:rFonts w:hint="eastAsia"/>
          <w:color w:val="auto"/>
          <w:sz w:val="21"/>
          <w:szCs w:val="21"/>
        </w:rPr>
        <w:t>。</w:t>
      </w:r>
      <w:r>
        <w:rPr>
          <w:rFonts w:hint="eastAsia"/>
          <w:color w:val="auto"/>
          <w:sz w:val="21"/>
          <w:szCs w:val="21"/>
          <w:lang w:val="en-US" w:eastAsia="zh-CN"/>
        </w:rPr>
        <w:t>镍锌铁锰四元素</w:t>
      </w:r>
      <w:r>
        <w:rPr>
          <w:rFonts w:hint="eastAsia"/>
          <w:color w:val="auto"/>
          <w:sz w:val="21"/>
          <w:szCs w:val="21"/>
        </w:rPr>
        <w:t>复合氧化物制备主要采用</w:t>
      </w:r>
      <w:r>
        <w:rPr>
          <w:rFonts w:hint="eastAsia"/>
          <w:iCs/>
          <w:color w:val="auto"/>
          <w:sz w:val="21"/>
          <w:szCs w:val="21"/>
        </w:rPr>
        <w:t>液相</w:t>
      </w:r>
      <w:r>
        <w:rPr>
          <w:iCs/>
          <w:color w:val="auto"/>
          <w:sz w:val="21"/>
          <w:szCs w:val="21"/>
        </w:rPr>
        <w:t>合成+高温煅烧</w:t>
      </w:r>
      <w:r>
        <w:rPr>
          <w:rFonts w:hint="eastAsia"/>
          <w:iCs/>
          <w:color w:val="auto"/>
          <w:sz w:val="21"/>
          <w:szCs w:val="21"/>
        </w:rPr>
        <w:t>法或</w:t>
      </w:r>
      <w:r>
        <w:rPr>
          <w:iCs/>
          <w:color w:val="auto"/>
          <w:sz w:val="21"/>
          <w:szCs w:val="21"/>
        </w:rPr>
        <w:t>喷雾焙烧法</w:t>
      </w:r>
      <w:r>
        <w:rPr>
          <w:rFonts w:hint="eastAsia"/>
          <w:iCs/>
          <w:color w:val="auto"/>
          <w:sz w:val="21"/>
          <w:szCs w:val="21"/>
        </w:rPr>
        <w:t>，其生产工艺流程</w:t>
      </w:r>
      <w:r>
        <w:rPr>
          <w:rFonts w:hint="eastAsia"/>
          <w:iCs/>
          <w:color w:val="auto"/>
          <w:sz w:val="21"/>
          <w:szCs w:val="21"/>
          <w:lang w:val="en-US" w:eastAsia="zh-CN"/>
        </w:rPr>
        <w:t>如图2和图3所示</w:t>
      </w:r>
      <w:r>
        <w:rPr>
          <w:rFonts w:hint="eastAsia"/>
          <w:iCs/>
          <w:color w:val="auto"/>
          <w:sz w:val="21"/>
          <w:szCs w:val="21"/>
        </w:rPr>
        <w:t>。相对于</w:t>
      </w:r>
      <w:r>
        <w:rPr>
          <w:iCs/>
          <w:color w:val="auto"/>
          <w:sz w:val="21"/>
          <w:szCs w:val="21"/>
        </w:rPr>
        <w:t>湿法合成共沉淀+高温煅烧</w:t>
      </w:r>
      <w:r>
        <w:rPr>
          <w:rFonts w:hint="eastAsia"/>
          <w:iCs/>
          <w:color w:val="auto"/>
          <w:sz w:val="21"/>
          <w:szCs w:val="21"/>
        </w:rPr>
        <w:t>法产出产品，喷雾焙烧制得产品为单晶颗粒，粒度分布较宽，主要用于后端</w:t>
      </w:r>
      <w:r>
        <w:rPr>
          <w:rFonts w:hint="eastAsia"/>
          <w:iCs/>
          <w:color w:val="auto"/>
          <w:sz w:val="21"/>
          <w:szCs w:val="21"/>
          <w:lang w:val="en-US" w:eastAsia="zh-CN"/>
        </w:rPr>
        <w:t>高容量</w:t>
      </w:r>
      <w:r>
        <w:rPr>
          <w:rFonts w:hint="eastAsia"/>
          <w:iCs/>
          <w:color w:val="auto"/>
          <w:sz w:val="21"/>
          <w:szCs w:val="21"/>
        </w:rPr>
        <w:t>正极材料生产。</w:t>
      </w:r>
    </w:p>
    <w:p w14:paraId="3E0BC811">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iCs/>
          <w:color w:val="auto"/>
          <w:sz w:val="21"/>
          <w:szCs w:val="21"/>
        </w:rPr>
      </w:pPr>
      <w:r>
        <w:rPr>
          <w:rFonts w:hint="default" w:ascii="Times New Roman" w:hAnsi="Times New Roman" w:eastAsia="宋体" w:cs="Times New Roman"/>
          <w:kern w:val="2"/>
          <w:sz w:val="21"/>
          <w:szCs w:val="21"/>
          <w:lang w:val="en-US" w:eastAsia="zh-CN" w:bidi="ar-SA"/>
        </w:rPr>
        <w:t>经查询相关资料，发现国内尚无</w:t>
      </w:r>
      <w:r>
        <w:rPr>
          <w:rFonts w:hint="eastAsia" w:ascii="Times New Roman" w:hAnsi="Times New Roman" w:eastAsia="宋体" w:cs="Times New Roman"/>
          <w:kern w:val="2"/>
          <w:sz w:val="21"/>
          <w:szCs w:val="21"/>
          <w:lang w:val="en-US" w:eastAsia="zh-CN" w:bidi="ar-SA"/>
        </w:rPr>
        <w:t>钠离子电池</w:t>
      </w:r>
      <w:r>
        <w:rPr>
          <w:rFonts w:hint="eastAsia" w:ascii="Times New Roman" w:hAnsi="Times New Roman" w:cs="Times New Roman"/>
          <w:kern w:val="2"/>
          <w:sz w:val="21"/>
          <w:szCs w:val="21"/>
          <w:lang w:val="en-US" w:eastAsia="zh-CN" w:bidi="ar-SA"/>
        </w:rPr>
        <w:t>正极材料</w:t>
      </w:r>
      <w:r>
        <w:rPr>
          <w:rFonts w:hint="eastAsia" w:ascii="Times New Roman" w:hAnsi="Times New Roman" w:eastAsia="宋体" w:cs="Times New Roman"/>
          <w:kern w:val="2"/>
          <w:sz w:val="21"/>
          <w:szCs w:val="21"/>
          <w:lang w:val="en-US" w:eastAsia="zh-CN" w:bidi="ar-SA"/>
        </w:rPr>
        <w:t>前驱体</w:t>
      </w:r>
      <w:r>
        <w:rPr>
          <w:rFonts w:hint="default" w:ascii="Times New Roman" w:hAnsi="Times New Roman" w:eastAsia="宋体" w:cs="Times New Roman"/>
          <w:kern w:val="2"/>
          <w:sz w:val="21"/>
          <w:szCs w:val="21"/>
          <w:lang w:val="en-US" w:eastAsia="zh-CN" w:bidi="ar-SA"/>
        </w:rPr>
        <w:t>相关的国家</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行业</w:t>
      </w:r>
      <w:r>
        <w:rPr>
          <w:rFonts w:hint="eastAsia" w:ascii="Times New Roman" w:hAnsi="Times New Roman" w:eastAsia="宋体" w:cs="Times New Roman"/>
          <w:kern w:val="2"/>
          <w:sz w:val="21"/>
          <w:szCs w:val="21"/>
          <w:lang w:val="en-US" w:eastAsia="zh-CN" w:bidi="ar-SA"/>
        </w:rPr>
        <w:t>/团体</w:t>
      </w:r>
      <w:r>
        <w:rPr>
          <w:rFonts w:hint="default" w:ascii="Times New Roman" w:hAnsi="Times New Roman" w:eastAsia="宋体" w:cs="Times New Roman"/>
          <w:kern w:val="2"/>
          <w:sz w:val="21"/>
          <w:szCs w:val="21"/>
          <w:lang w:val="en-US" w:eastAsia="zh-CN" w:bidi="ar-SA"/>
        </w:rPr>
        <w:t>标准，行业内无规范统一的</w:t>
      </w:r>
      <w:r>
        <w:rPr>
          <w:rFonts w:hint="eastAsia" w:ascii="Times New Roman" w:hAnsi="Times New Roman" w:eastAsia="宋体" w:cs="Times New Roman"/>
          <w:kern w:val="2"/>
          <w:sz w:val="21"/>
          <w:szCs w:val="21"/>
          <w:lang w:val="en-US" w:eastAsia="zh-CN" w:bidi="ar-SA"/>
        </w:rPr>
        <w:t>钠离子电池</w:t>
      </w:r>
      <w:r>
        <w:rPr>
          <w:rFonts w:hint="eastAsia" w:ascii="Times New Roman" w:hAnsi="Times New Roman" w:cs="Times New Roman"/>
          <w:kern w:val="2"/>
          <w:sz w:val="21"/>
          <w:szCs w:val="21"/>
          <w:lang w:val="en-US" w:eastAsia="zh-CN" w:bidi="ar-SA"/>
        </w:rPr>
        <w:t>正极材料</w:t>
      </w:r>
      <w:r>
        <w:rPr>
          <w:rFonts w:hint="eastAsia" w:ascii="Times New Roman" w:hAnsi="Times New Roman" w:eastAsia="宋体" w:cs="Times New Roman"/>
          <w:kern w:val="2"/>
          <w:sz w:val="21"/>
          <w:szCs w:val="21"/>
          <w:lang w:val="en-US" w:eastAsia="zh-CN" w:bidi="ar-SA"/>
        </w:rPr>
        <w:t>前驱体</w:t>
      </w:r>
      <w:r>
        <w:rPr>
          <w:rFonts w:hint="default" w:ascii="Times New Roman" w:hAnsi="Times New Roman" w:eastAsia="宋体" w:cs="Times New Roman"/>
          <w:kern w:val="2"/>
          <w:sz w:val="21"/>
          <w:szCs w:val="21"/>
          <w:lang w:val="en-US" w:eastAsia="zh-CN" w:bidi="ar-SA"/>
        </w:rPr>
        <w:t>的指标要求，这不仅会导致产品质量不一，市场流通不便，更会影响到后续生产钠离子电池</w:t>
      </w:r>
      <w:r>
        <w:rPr>
          <w:rFonts w:hint="eastAsia" w:ascii="Times New Roman" w:hAnsi="Times New Roman" w:eastAsia="宋体" w:cs="Times New Roman"/>
          <w:kern w:val="2"/>
          <w:sz w:val="21"/>
          <w:szCs w:val="21"/>
          <w:lang w:val="en-US" w:eastAsia="zh-CN" w:bidi="ar-SA"/>
        </w:rPr>
        <w:t>的推广应用。</w:t>
      </w:r>
      <w:r>
        <w:rPr>
          <w:rFonts w:hint="default" w:ascii="Times New Roman" w:hAnsi="Times New Roman" w:eastAsia="宋体" w:cs="Times New Roman"/>
          <w:kern w:val="2"/>
          <w:sz w:val="21"/>
          <w:szCs w:val="21"/>
          <w:lang w:val="en-US" w:eastAsia="zh-CN" w:bidi="ar-SA"/>
        </w:rPr>
        <w:t>因此</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在产业发展，标准先行的引导下</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急需制定</w:t>
      </w:r>
      <w:r>
        <w:rPr>
          <w:rFonts w:hint="eastAsia" w:ascii="Times New Roman" w:hAnsi="Times New Roman" w:eastAsia="宋体" w:cs="Times New Roman"/>
          <w:kern w:val="2"/>
          <w:sz w:val="21"/>
          <w:szCs w:val="21"/>
          <w:lang w:val="en-US" w:eastAsia="zh-CN" w:bidi="ar-SA"/>
        </w:rPr>
        <w:t>钠离子电池</w:t>
      </w:r>
      <w:r>
        <w:rPr>
          <w:rFonts w:hint="eastAsia" w:ascii="Times New Roman" w:hAnsi="Times New Roman" w:cs="Times New Roman"/>
          <w:kern w:val="2"/>
          <w:sz w:val="21"/>
          <w:szCs w:val="21"/>
          <w:lang w:val="en-US" w:eastAsia="zh-CN" w:bidi="ar-SA"/>
        </w:rPr>
        <w:t>正极材料</w:t>
      </w:r>
      <w:r>
        <w:rPr>
          <w:rFonts w:hint="eastAsia" w:ascii="Times New Roman" w:hAnsi="Times New Roman" w:eastAsia="宋体" w:cs="Times New Roman"/>
          <w:kern w:val="2"/>
          <w:sz w:val="21"/>
          <w:szCs w:val="21"/>
          <w:lang w:val="en-US" w:eastAsia="zh-CN" w:bidi="ar-SA"/>
        </w:rPr>
        <w:t>前驱体产品</w:t>
      </w:r>
      <w:r>
        <w:rPr>
          <w:rFonts w:hint="default" w:ascii="Times New Roman" w:hAnsi="Times New Roman" w:eastAsia="宋体" w:cs="Times New Roman"/>
          <w:kern w:val="2"/>
          <w:sz w:val="21"/>
          <w:szCs w:val="21"/>
          <w:lang w:val="en-US" w:eastAsia="zh-CN" w:bidi="ar-SA"/>
        </w:rPr>
        <w:t>标准</w:t>
      </w:r>
      <w:r>
        <w:rPr>
          <w:rFonts w:hint="eastAsia" w:ascii="Times New Roman" w:hAnsi="Times New Roman" w:eastAsia="宋体" w:cs="Times New Roman"/>
          <w:kern w:val="2"/>
          <w:sz w:val="21"/>
          <w:szCs w:val="21"/>
          <w:lang w:val="en-US" w:eastAsia="zh-CN" w:bidi="ar-SA"/>
        </w:rPr>
        <w:t>，以</w:t>
      </w:r>
      <w:r>
        <w:rPr>
          <w:rFonts w:hint="default" w:ascii="Times New Roman" w:hAnsi="Times New Roman" w:eastAsia="宋体" w:cs="Times New Roman"/>
          <w:kern w:val="2"/>
          <w:sz w:val="21"/>
          <w:szCs w:val="21"/>
          <w:lang w:val="en-US" w:eastAsia="zh-CN" w:bidi="ar-SA"/>
        </w:rPr>
        <w:t>规范统一</w:t>
      </w:r>
      <w:r>
        <w:rPr>
          <w:rFonts w:hint="eastAsia" w:ascii="Times New Roman" w:hAnsi="Times New Roman" w:eastAsia="宋体" w:cs="Times New Roman"/>
          <w:kern w:val="2"/>
          <w:sz w:val="21"/>
          <w:szCs w:val="21"/>
          <w:lang w:val="en-US" w:eastAsia="zh-CN" w:bidi="ar-SA"/>
        </w:rPr>
        <w:t>钠离子电池</w:t>
      </w:r>
      <w:r>
        <w:rPr>
          <w:rFonts w:hint="eastAsia" w:ascii="Times New Roman" w:hAnsi="Times New Roman" w:cs="Times New Roman"/>
          <w:kern w:val="2"/>
          <w:sz w:val="21"/>
          <w:szCs w:val="21"/>
          <w:lang w:val="en-US" w:eastAsia="zh-CN" w:bidi="ar-SA"/>
        </w:rPr>
        <w:t>正极材料</w:t>
      </w:r>
      <w:r>
        <w:rPr>
          <w:rFonts w:hint="eastAsia" w:ascii="Times New Roman" w:hAnsi="Times New Roman" w:eastAsia="宋体" w:cs="Times New Roman"/>
          <w:kern w:val="2"/>
          <w:sz w:val="21"/>
          <w:szCs w:val="21"/>
          <w:lang w:val="en-US" w:eastAsia="zh-CN" w:bidi="ar-SA"/>
        </w:rPr>
        <w:t>前驱体</w:t>
      </w:r>
      <w:r>
        <w:rPr>
          <w:rFonts w:hint="default" w:ascii="Times New Roman" w:hAnsi="Times New Roman" w:eastAsia="宋体" w:cs="Times New Roman"/>
          <w:kern w:val="2"/>
          <w:sz w:val="21"/>
          <w:szCs w:val="21"/>
          <w:lang w:val="en-US" w:eastAsia="zh-CN" w:bidi="ar-SA"/>
        </w:rPr>
        <w:t>质量指标控制要求，</w:t>
      </w:r>
      <w:r>
        <w:rPr>
          <w:rFonts w:hint="eastAsia" w:ascii="Times New Roman" w:hAnsi="Times New Roman" w:eastAsia="宋体" w:cs="Times New Roman"/>
          <w:kern w:val="2"/>
          <w:sz w:val="21"/>
          <w:szCs w:val="21"/>
          <w:lang w:val="en-US" w:eastAsia="zh-CN" w:bidi="ar-SA"/>
        </w:rPr>
        <w:t>从而</w:t>
      </w:r>
      <w:r>
        <w:rPr>
          <w:rFonts w:hint="default" w:ascii="Times New Roman" w:hAnsi="Times New Roman" w:eastAsia="宋体" w:cs="Times New Roman"/>
          <w:kern w:val="2"/>
          <w:sz w:val="21"/>
          <w:szCs w:val="21"/>
          <w:lang w:val="en-US" w:eastAsia="zh-CN" w:bidi="ar-SA"/>
        </w:rPr>
        <w:t>为</w:t>
      </w:r>
      <w:r>
        <w:rPr>
          <w:rFonts w:hint="eastAsia" w:ascii="Times New Roman" w:hAnsi="Times New Roman" w:eastAsia="宋体" w:cs="Times New Roman"/>
          <w:kern w:val="2"/>
          <w:sz w:val="21"/>
          <w:szCs w:val="21"/>
          <w:lang w:val="en-US" w:eastAsia="zh-CN" w:bidi="ar-SA"/>
        </w:rPr>
        <w:t>钠电</w:t>
      </w:r>
      <w:r>
        <w:rPr>
          <w:rFonts w:hint="default" w:ascii="Times New Roman" w:hAnsi="Times New Roman" w:eastAsia="宋体" w:cs="Times New Roman"/>
          <w:kern w:val="2"/>
          <w:sz w:val="21"/>
          <w:szCs w:val="21"/>
          <w:lang w:val="en-US" w:eastAsia="zh-CN" w:bidi="ar-SA"/>
        </w:rPr>
        <w:t>行业</w:t>
      </w:r>
      <w:r>
        <w:rPr>
          <w:rFonts w:hint="eastAsia" w:ascii="Times New Roman" w:hAnsi="Times New Roman" w:eastAsia="宋体" w:cs="Times New Roman"/>
          <w:kern w:val="2"/>
          <w:sz w:val="21"/>
          <w:szCs w:val="21"/>
          <w:lang w:val="en-US" w:eastAsia="zh-CN" w:bidi="ar-SA"/>
        </w:rPr>
        <w:t>下游生产企业</w:t>
      </w:r>
      <w:r>
        <w:rPr>
          <w:rFonts w:hint="default" w:ascii="Times New Roman" w:hAnsi="Times New Roman" w:eastAsia="宋体" w:cs="Times New Roman"/>
          <w:kern w:val="2"/>
          <w:sz w:val="21"/>
          <w:szCs w:val="21"/>
          <w:lang w:val="en-US" w:eastAsia="zh-CN" w:bidi="ar-SA"/>
        </w:rPr>
        <w:t>提供选择和标准指导，增加贸易双方保障</w:t>
      </w:r>
      <w:r>
        <w:rPr>
          <w:rFonts w:hint="eastAsia" w:ascii="Times New Roman" w:hAnsi="Times New Roman" w:eastAsia="宋体" w:cs="Times New Roman"/>
          <w:kern w:val="2"/>
          <w:sz w:val="21"/>
          <w:szCs w:val="21"/>
          <w:lang w:val="en-US" w:eastAsia="zh-CN" w:bidi="ar-SA"/>
        </w:rPr>
        <w:t>，更好地</w:t>
      </w:r>
      <w:r>
        <w:rPr>
          <w:rFonts w:hint="default" w:ascii="Times New Roman" w:hAnsi="Times New Roman" w:eastAsia="宋体" w:cs="Times New Roman"/>
          <w:kern w:val="2"/>
          <w:sz w:val="21"/>
          <w:szCs w:val="21"/>
          <w:lang w:val="en-US" w:eastAsia="zh-CN" w:bidi="ar-SA"/>
        </w:rPr>
        <w:t>促进</w:t>
      </w:r>
      <w:r>
        <w:rPr>
          <w:rFonts w:hint="eastAsia" w:ascii="Times New Roman" w:hAnsi="Times New Roman" w:eastAsia="宋体" w:cs="Times New Roman"/>
          <w:kern w:val="2"/>
          <w:sz w:val="21"/>
          <w:szCs w:val="21"/>
          <w:lang w:val="en-US" w:eastAsia="zh-CN" w:bidi="ar-SA"/>
        </w:rPr>
        <w:t>钠电</w:t>
      </w:r>
      <w:r>
        <w:rPr>
          <w:rFonts w:hint="default" w:ascii="Times New Roman" w:hAnsi="Times New Roman" w:eastAsia="宋体" w:cs="Times New Roman"/>
          <w:kern w:val="2"/>
          <w:sz w:val="21"/>
          <w:szCs w:val="21"/>
          <w:lang w:val="en-US" w:eastAsia="zh-CN" w:bidi="ar-SA"/>
        </w:rPr>
        <w:t>行业发展，提升企业和社会经济效益。</w:t>
      </w:r>
    </w:p>
    <w:p w14:paraId="3134E51B">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经查询相关资料，目前我国尚无</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配套的国家或行业化学分析方法标准，行业内无规范统一的</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化学分析方法标准。因此，为了规范统一，使产品生产有序化程度、标准化程度得到提高，急需制定统一的</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化学分析方法标准，从而促进行业发展、提升企业和社会经济效益。根据</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 xml:space="preserve">YS/T </w:t>
      </w:r>
      <w:r>
        <w:rPr>
          <w:rFonts w:hint="eastAsia" w:ascii="Times New Roman" w:hAnsi="Times New Roman" w:cs="Times New Roman"/>
          <w:color w:val="auto"/>
          <w:sz w:val="21"/>
          <w:szCs w:val="21"/>
          <w:lang w:val="en-US" w:eastAsia="zh-CN"/>
        </w:rPr>
        <w:t>钠离子电池正极材料前驱体  镍铁铜锰》和“《YS/T 钠离子电池正极材料前驱体  镍铁锌锰》</w:t>
      </w:r>
      <w:r>
        <w:rPr>
          <w:rFonts w:hint="default" w:ascii="Times New Roman" w:hAnsi="Times New Roman" w:eastAsia="宋体" w:cs="Times New Roman"/>
          <w:color w:val="auto"/>
          <w:sz w:val="21"/>
          <w:szCs w:val="21"/>
          <w:lang w:val="en-US" w:eastAsia="zh-CN"/>
        </w:rPr>
        <w:t>产品标准，</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中通常需要检测镍、铁、铜、锰、锌等元素。</w:t>
      </w:r>
    </w:p>
    <w:p w14:paraId="67AAD253">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hAnsi="黑体"/>
          <w:color w:val="000000" w:themeColor="text1"/>
          <w14:textFill>
            <w14:solidFill>
              <w14:schemeClr w14:val="tx1"/>
            </w14:solidFill>
          </w14:textFill>
        </w:rPr>
      </w:pPr>
      <w:r>
        <w:rPr>
          <w:rFonts w:hint="default" w:ascii="Times New Roman" w:hAnsi="Times New Roman" w:eastAsia="宋体" w:cs="Times New Roman"/>
          <w:color w:val="auto"/>
          <w:sz w:val="21"/>
          <w:szCs w:val="21"/>
          <w:lang w:val="en-US" w:eastAsia="zh-CN"/>
        </w:rPr>
        <w:t>本标准的目的在于建立</w:t>
      </w:r>
      <w:r>
        <w:rPr>
          <w:rFonts w:hint="eastAsia" w:ascii="Times New Roman" w:hAnsi="Times New Roman" w:cs="Times New Roman"/>
          <w:color w:val="auto"/>
          <w:sz w:val="21"/>
          <w:szCs w:val="21"/>
          <w:lang w:val="en-US" w:eastAsia="zh-CN"/>
        </w:rPr>
        <w:t>EDTA滴定法</w:t>
      </w:r>
      <w:r>
        <w:rPr>
          <w:rFonts w:hint="default" w:ascii="Times New Roman" w:hAnsi="Times New Roman" w:eastAsia="宋体" w:cs="Times New Roman"/>
          <w:color w:val="auto"/>
          <w:sz w:val="21"/>
          <w:szCs w:val="21"/>
          <w:lang w:val="en-US" w:eastAsia="zh-CN"/>
        </w:rPr>
        <w:t>测定</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中镍、铁、铜、锰、锌等元素的化学分析方法。</w:t>
      </w:r>
    </w:p>
    <w:p w14:paraId="357DA32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bookmarkStart w:id="0" w:name="_Toc451633881"/>
      <w:r>
        <w:rPr>
          <w:rFonts w:hint="eastAsia" w:ascii="黑体" w:hAnsi="黑体" w:eastAsia="黑体"/>
          <w:color w:val="000000" w:themeColor="text1"/>
          <w:lang w:val="en-US" w:eastAsia="zh-CN"/>
          <w14:textFill>
            <w14:solidFill>
              <w14:schemeClr w14:val="tx1"/>
            </w14:solidFill>
          </w14:textFill>
        </w:rPr>
        <w:t xml:space="preserve">1.3 </w:t>
      </w:r>
      <w:r>
        <w:rPr>
          <w:rFonts w:hint="eastAsia" w:ascii="黑体" w:hAnsi="黑体" w:eastAsia="黑体"/>
          <w:color w:val="000000" w:themeColor="text1"/>
          <w14:textFill>
            <w14:solidFill>
              <w14:schemeClr w14:val="tx1"/>
            </w14:solidFill>
          </w14:textFill>
        </w:rPr>
        <w:t>主</w:t>
      </w:r>
      <w:r>
        <w:rPr>
          <w:rFonts w:hint="eastAsia" w:ascii="黑体" w:hAnsi="黑体" w:eastAsia="黑体"/>
          <w:color w:val="000000" w:themeColor="text1"/>
          <w:lang w:val="en-US" w:eastAsia="zh-CN"/>
          <w14:textFill>
            <w14:solidFill>
              <w14:schemeClr w14:val="tx1"/>
            </w14:solidFill>
          </w14:textFill>
        </w:rPr>
        <w:t>起草</w:t>
      </w:r>
      <w:r>
        <w:rPr>
          <w:rFonts w:hint="eastAsia" w:ascii="黑体" w:hAnsi="黑体" w:eastAsia="黑体"/>
          <w:color w:val="000000" w:themeColor="text1"/>
          <w14:textFill>
            <w14:solidFill>
              <w14:schemeClr w14:val="tx1"/>
            </w14:solidFill>
          </w14:textFill>
        </w:rPr>
        <w:t>单位情况</w:t>
      </w:r>
      <w:bookmarkEnd w:id="0"/>
    </w:p>
    <w:p w14:paraId="37E63739">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cs="Arial"/>
          <w:color w:val="auto"/>
          <w:sz w:val="21"/>
          <w:szCs w:val="21"/>
        </w:rPr>
      </w:pPr>
      <w:r>
        <w:rPr>
          <w:rFonts w:hint="eastAsia"/>
          <w:color w:val="auto"/>
          <w:sz w:val="21"/>
          <w:szCs w:val="21"/>
          <w:lang w:val="en-US" w:eastAsia="zh-CN"/>
        </w:rPr>
        <w:t>负责起草单位</w:t>
      </w:r>
      <w:r>
        <w:rPr>
          <w:rFonts w:hint="eastAsia"/>
          <w:color w:val="auto"/>
          <w:sz w:val="21"/>
          <w:szCs w:val="21"/>
        </w:rPr>
        <w:t>浙江华友钴业股份有限公司</w:t>
      </w:r>
      <w:r>
        <w:rPr>
          <w:rFonts w:hint="eastAsia"/>
          <w:color w:val="auto"/>
          <w:sz w:val="21"/>
          <w:szCs w:val="21"/>
          <w:lang w:val="en-US" w:eastAsia="zh-CN"/>
        </w:rPr>
        <w:t>成立于</w:t>
      </w:r>
      <w:r>
        <w:rPr>
          <w:rFonts w:hint="default" w:ascii="Times New Roman" w:hAnsi="Times New Roman" w:cs="Times New Roman"/>
          <w:color w:val="auto"/>
          <w:sz w:val="21"/>
          <w:szCs w:val="21"/>
          <w:lang w:val="en-US" w:eastAsia="zh-CN"/>
        </w:rPr>
        <w:t>2002年</w:t>
      </w:r>
      <w:r>
        <w:rPr>
          <w:rFonts w:hint="eastAsia"/>
          <w:color w:val="auto"/>
          <w:sz w:val="21"/>
          <w:szCs w:val="21"/>
          <w:lang w:val="en-US" w:eastAsia="zh-CN"/>
        </w:rPr>
        <w:t>，</w:t>
      </w:r>
      <w:r>
        <w:rPr>
          <w:rFonts w:hint="eastAsia" w:cs="Arial"/>
          <w:color w:val="auto"/>
          <w:sz w:val="21"/>
          <w:szCs w:val="21"/>
        </w:rPr>
        <w:t>是一家专注于钴、镍、铜有色金属采、选、冶及钴新材料产品的深加工与销售的高新技术企业。公司主要生产四氧化三钴、氧化钴、碳酸钴、氢氧化钴、硫酸钴、氧化亚钴等钴产品及硫酸镍、电镍、电积铜、粗铜等铜产品，钴、镍产品主要用于锂离子电池正极材料、航空航天高温合金、硬质合金、色釉料、磁性材料、橡胶粘合剂和石化催化剂等领域。公司是中国最大的钴化学品生产商之一，钴化学品产量位居世界前列。</w:t>
      </w:r>
    </w:p>
    <w:p w14:paraId="43DA4D50">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ascii="Times New Roman" w:hAnsi="Times New Roman" w:cs="Times New Roman"/>
          <w:color w:val="auto"/>
          <w:sz w:val="21"/>
          <w:szCs w:val="21"/>
        </w:rPr>
      </w:pPr>
      <w:r>
        <w:rPr>
          <w:rFonts w:hint="eastAsia" w:cs="Arial"/>
          <w:color w:val="auto"/>
          <w:sz w:val="21"/>
          <w:szCs w:val="21"/>
        </w:rPr>
        <w:t>浙江华友钴业股份有限公司始终坚持科技创新和科学管理，在钴铜湿法工艺、钴新材料、环境保护领域拥有了国内一流的自主核心技术，通过</w:t>
      </w:r>
      <w:r>
        <w:rPr>
          <w:rFonts w:ascii="Times New Roman" w:hAnsi="Times New Roman" w:cs="Times New Roman"/>
          <w:color w:val="auto"/>
          <w:sz w:val="21"/>
          <w:szCs w:val="21"/>
        </w:rPr>
        <w:t>ISO9001</w:t>
      </w:r>
      <w:r>
        <w:rPr>
          <w:rFonts w:ascii="Times New Roman" w:cs="Times New Roman"/>
          <w:color w:val="auto"/>
          <w:sz w:val="21"/>
          <w:szCs w:val="21"/>
        </w:rPr>
        <w:t>、</w:t>
      </w:r>
      <w:r>
        <w:rPr>
          <w:rFonts w:ascii="Times New Roman" w:hAnsi="Times New Roman" w:cs="Times New Roman"/>
          <w:color w:val="auto"/>
          <w:sz w:val="21"/>
          <w:szCs w:val="21"/>
        </w:rPr>
        <w:t>ISO14001</w:t>
      </w:r>
      <w:r>
        <w:rPr>
          <w:rFonts w:ascii="Times New Roman" w:cs="Times New Roman"/>
          <w:color w:val="auto"/>
          <w:sz w:val="21"/>
          <w:szCs w:val="21"/>
        </w:rPr>
        <w:t>、</w:t>
      </w:r>
      <w:r>
        <w:rPr>
          <w:rFonts w:ascii="Times New Roman" w:hAnsi="Times New Roman" w:cs="Times New Roman"/>
          <w:color w:val="auto"/>
          <w:sz w:val="21"/>
          <w:szCs w:val="21"/>
        </w:rPr>
        <w:t>OHSAS18001</w:t>
      </w:r>
      <w:r>
        <w:rPr>
          <w:rFonts w:ascii="Times New Roman" w:cs="Times New Roman"/>
          <w:color w:val="auto"/>
          <w:sz w:val="21"/>
          <w:szCs w:val="21"/>
        </w:rPr>
        <w:t>、</w:t>
      </w:r>
      <w:r>
        <w:rPr>
          <w:rFonts w:ascii="Times New Roman" w:hAnsi="Times New Roman" w:cs="Times New Roman"/>
          <w:color w:val="auto"/>
          <w:sz w:val="21"/>
          <w:szCs w:val="21"/>
        </w:rPr>
        <w:t>GB/T19022</w:t>
      </w:r>
      <w:r>
        <w:rPr>
          <w:rFonts w:ascii="Times New Roman" w:cs="Times New Roman"/>
          <w:color w:val="auto"/>
          <w:sz w:val="21"/>
          <w:szCs w:val="21"/>
        </w:rPr>
        <w:t>、</w:t>
      </w:r>
      <w:r>
        <w:rPr>
          <w:rFonts w:ascii="Times New Roman" w:hAnsi="Times New Roman" w:cs="Times New Roman"/>
          <w:color w:val="auto"/>
          <w:sz w:val="21"/>
          <w:szCs w:val="21"/>
        </w:rPr>
        <w:t>GB/T15496</w:t>
      </w:r>
      <w:r>
        <w:rPr>
          <w:rFonts w:ascii="Times New Roman" w:cs="Times New Roman"/>
          <w:color w:val="auto"/>
          <w:sz w:val="21"/>
          <w:szCs w:val="21"/>
        </w:rPr>
        <w:t>和</w:t>
      </w:r>
      <w:r>
        <w:rPr>
          <w:rFonts w:ascii="Times New Roman" w:hAnsi="Times New Roman" w:cs="Times New Roman"/>
          <w:color w:val="auto"/>
          <w:sz w:val="21"/>
          <w:szCs w:val="21"/>
        </w:rPr>
        <w:t>AQ/T9006</w:t>
      </w:r>
      <w:r>
        <w:rPr>
          <w:rFonts w:ascii="Times New Roman" w:cs="Times New Roman"/>
          <w:color w:val="auto"/>
          <w:sz w:val="21"/>
          <w:szCs w:val="21"/>
        </w:rPr>
        <w:t>管理体系的认证，为公司做强做大钴产业提供了坚实保障。</w:t>
      </w:r>
    </w:p>
    <w:p w14:paraId="76467EEB">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cs="Arial"/>
          <w:color w:val="auto"/>
          <w:sz w:val="21"/>
          <w:szCs w:val="21"/>
        </w:rPr>
      </w:pPr>
      <w:r>
        <w:rPr>
          <w:rFonts w:hint="eastAsia" w:ascii="Times New Roman" w:cs="Times New Roman"/>
          <w:color w:val="auto"/>
          <w:sz w:val="21"/>
          <w:szCs w:val="21"/>
        </w:rPr>
        <w:t>浙江</w:t>
      </w:r>
      <w:r>
        <w:rPr>
          <w:rFonts w:ascii="Times New Roman" w:cs="Times New Roman"/>
          <w:color w:val="auto"/>
          <w:sz w:val="21"/>
          <w:szCs w:val="21"/>
        </w:rPr>
        <w:t>华友钴业</w:t>
      </w:r>
      <w:r>
        <w:rPr>
          <w:rFonts w:hint="eastAsia" w:ascii="Times New Roman" w:cs="Times New Roman"/>
          <w:color w:val="auto"/>
          <w:sz w:val="21"/>
          <w:szCs w:val="21"/>
        </w:rPr>
        <w:t>股份有限公司</w:t>
      </w:r>
      <w:r>
        <w:rPr>
          <w:rFonts w:ascii="Times New Roman" w:cs="Times New Roman"/>
          <w:color w:val="auto"/>
          <w:sz w:val="21"/>
          <w:szCs w:val="21"/>
        </w:rPr>
        <w:t>积极践行</w:t>
      </w:r>
      <w:r>
        <w:rPr>
          <w:rFonts w:hint="eastAsia" w:ascii="Times New Roman" w:hAnsi="Times New Roman" w:cs="Times New Roman"/>
          <w:color w:val="auto"/>
          <w:sz w:val="21"/>
          <w:szCs w:val="21"/>
        </w:rPr>
        <w:t>“</w:t>
      </w:r>
      <w:r>
        <w:rPr>
          <w:rFonts w:ascii="Times New Roman" w:cs="Times New Roman"/>
          <w:color w:val="auto"/>
          <w:sz w:val="21"/>
          <w:szCs w:val="21"/>
        </w:rPr>
        <w:t>走出去</w:t>
      </w:r>
      <w:r>
        <w:rPr>
          <w:rFonts w:hint="eastAsia" w:ascii="Times New Roman" w:hAnsi="Times New Roman" w:cs="Times New Roman"/>
          <w:color w:val="auto"/>
          <w:sz w:val="21"/>
          <w:szCs w:val="21"/>
        </w:rPr>
        <w:t>”</w:t>
      </w:r>
      <w:r>
        <w:rPr>
          <w:rFonts w:ascii="Times New Roman" w:cs="Times New Roman"/>
          <w:color w:val="auto"/>
          <w:sz w:val="21"/>
          <w:szCs w:val="21"/>
        </w:rPr>
        <w:t>战略。</w:t>
      </w:r>
      <w:r>
        <w:rPr>
          <w:rFonts w:ascii="Times New Roman" w:hAnsi="Times New Roman" w:cs="Times New Roman"/>
          <w:color w:val="auto"/>
          <w:sz w:val="21"/>
          <w:szCs w:val="21"/>
        </w:rPr>
        <w:t>2006</w:t>
      </w:r>
      <w:r>
        <w:rPr>
          <w:rFonts w:ascii="Times New Roman" w:cs="Times New Roman"/>
          <w:color w:val="auto"/>
          <w:sz w:val="21"/>
          <w:szCs w:val="21"/>
        </w:rPr>
        <w:t>年</w:t>
      </w:r>
      <w:r>
        <w:rPr>
          <w:rFonts w:hint="eastAsia" w:cs="Arial"/>
          <w:color w:val="auto"/>
          <w:sz w:val="21"/>
          <w:szCs w:val="21"/>
        </w:rPr>
        <w:t>起在非洲进行钴铜矿资源的开发，通过多年在非洲的经营，已建立起完整的钴铜矿产资源的采、选、冶产业链体系，为公司的长远发展及国内钴新材料产业制造平台的原料供应奠定了坚实基础。</w:t>
      </w:r>
    </w:p>
    <w:p w14:paraId="0258D0F7">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hint="eastAsia" w:cs="Arial"/>
          <w:color w:val="auto"/>
          <w:sz w:val="21"/>
          <w:szCs w:val="21"/>
        </w:rPr>
      </w:pPr>
      <w:r>
        <w:rPr>
          <w:rFonts w:hint="eastAsia" w:cs="Arial"/>
          <w:color w:val="auto"/>
          <w:sz w:val="21"/>
          <w:szCs w:val="21"/>
        </w:rPr>
        <w:t>浙江华友钴业股份有限公司始终坚持以钴新材料产业发展为核心，以铜产品为辅助，以境外自有矿产资源为基础，致力建设成为资源节约、环境友好，集境外采选冶、境内新材料深加工为一体的科技型跨国企业。</w:t>
      </w:r>
    </w:p>
    <w:p w14:paraId="0D51BDA9">
      <w:pPr>
        <w:pStyle w:val="81"/>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hint="eastAsia"/>
          <w:szCs w:val="20"/>
        </w:rPr>
      </w:pPr>
      <w:r>
        <w:rPr>
          <w:rFonts w:hint="eastAsia" w:cs="Arial"/>
          <w:color w:val="auto"/>
          <w:sz w:val="21"/>
          <w:szCs w:val="21"/>
          <w:lang w:val="en-US" w:eastAsia="zh-CN"/>
        </w:rPr>
        <w:t>公司检测中心拥有多台电位滴定仪，具备项目研究所需的仪器设备。</w:t>
      </w:r>
      <w:r>
        <w:rPr>
          <w:rFonts w:hint="eastAsia" w:cs="Arial"/>
          <w:color w:val="auto"/>
          <w:sz w:val="21"/>
          <w:szCs w:val="21"/>
        </w:rPr>
        <w:t>标准起草人员多次参与有色行业标准的起草、验证等工作，具有丰富的方法研究经验。</w:t>
      </w:r>
    </w:p>
    <w:p w14:paraId="23AD8A6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w:t>
      </w:r>
      <w:r>
        <w:rPr>
          <w:rFonts w:hint="eastAsia" w:ascii="黑体" w:hAnsi="黑体" w:eastAsia="黑体"/>
          <w:color w:val="000000" w:themeColor="text1"/>
          <w14:textFill>
            <w14:solidFill>
              <w14:schemeClr w14:val="tx1"/>
            </w14:solidFill>
          </w14:textFill>
        </w:rPr>
        <w:t>主要</w:t>
      </w:r>
      <w:r>
        <w:rPr>
          <w:rFonts w:hint="eastAsia" w:ascii="黑体" w:hAnsi="黑体" w:eastAsia="黑体"/>
          <w:color w:val="000000" w:themeColor="text1"/>
          <w:lang w:val="en-US" w:eastAsia="zh-CN"/>
          <w14:textFill>
            <w14:solidFill>
              <w14:schemeClr w14:val="tx1"/>
            </w14:solidFill>
          </w14:textFill>
        </w:rPr>
        <w:t>起草单位和</w:t>
      </w:r>
      <w:r>
        <w:rPr>
          <w:rFonts w:hint="eastAsia" w:ascii="黑体" w:hAnsi="黑体" w:eastAsia="黑体"/>
          <w:color w:val="000000" w:themeColor="text1"/>
          <w14:textFill>
            <w14:solidFill>
              <w14:schemeClr w14:val="tx1"/>
            </w14:solidFill>
          </w14:textFill>
        </w:rPr>
        <w:t>工作成员</w:t>
      </w:r>
      <w:r>
        <w:rPr>
          <w:rFonts w:hint="eastAsia" w:ascii="黑体" w:hAnsi="黑体" w:eastAsia="黑体"/>
          <w:color w:val="000000" w:themeColor="text1"/>
          <w:lang w:val="en-US" w:eastAsia="zh-CN"/>
          <w14:textFill>
            <w14:solidFill>
              <w14:schemeClr w14:val="tx1"/>
            </w14:solidFill>
          </w14:textFill>
        </w:rPr>
        <w:t>及其</w:t>
      </w:r>
      <w:r>
        <w:rPr>
          <w:rFonts w:hint="eastAsia" w:ascii="黑体" w:hAnsi="黑体" w:eastAsia="黑体"/>
          <w:color w:val="000000" w:themeColor="text1"/>
          <w14:textFill>
            <w14:solidFill>
              <w14:schemeClr w14:val="tx1"/>
            </w14:solidFill>
          </w14:textFill>
        </w:rPr>
        <w:t>工作</w:t>
      </w:r>
    </w:p>
    <w:p w14:paraId="621EEFD4">
      <w:pPr>
        <w:pStyle w:val="81"/>
        <w:keepNext w:val="0"/>
        <w:keepLines w:val="0"/>
        <w:pageBreakBefore w:val="0"/>
        <w:numPr>
          <w:ilvl w:val="255"/>
          <w:numId w:val="0"/>
        </w:numPr>
        <w:kinsoku/>
        <w:wordWrap/>
        <w:overflowPunct/>
        <w:topLinePunct w:val="0"/>
        <w:autoSpaceDE/>
        <w:autoSpaceDN/>
        <w:bidi w:val="0"/>
        <w:adjustRightInd w:val="0"/>
        <w:snapToGrid w:val="0"/>
        <w:spacing w:before="0" w:beforeAutospacing="0" w:after="0" w:afterAutospacing="0" w:line="288" w:lineRule="auto"/>
        <w:ind w:firstLine="420" w:firstLineChars="200"/>
        <w:jc w:val="both"/>
        <w:textAlignment w:val="auto"/>
        <w:rPr>
          <w:rFonts w:ascii="Times New Roman" w:cs="Times New Roman"/>
          <w:color w:val="000000" w:themeColor="text1"/>
          <w:kern w:val="2"/>
          <w:sz w:val="21"/>
          <w14:textFill>
            <w14:solidFill>
              <w14:schemeClr w14:val="tx1"/>
            </w14:solidFill>
          </w14:textFill>
        </w:rPr>
      </w:pPr>
      <w:r>
        <w:rPr>
          <w:rFonts w:hint="eastAsia" w:ascii="Times New Roman" w:cs="Times New Roman"/>
          <w:color w:val="000000" w:themeColor="text1"/>
          <w:kern w:val="2"/>
          <w:sz w:val="21"/>
          <w14:textFill>
            <w14:solidFill>
              <w14:schemeClr w14:val="tx1"/>
            </w14:solidFill>
          </w14:textFill>
        </w:rPr>
        <w:t>本标准主要起草人及工作职责见表1。</w:t>
      </w:r>
    </w:p>
    <w:p w14:paraId="613A35C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olor w:val="000000" w:themeColor="text1"/>
          <w:szCs w:val="21"/>
          <w:lang w:val="en-US" w:eastAsia="zh-CN"/>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表1  主要起草人及工作职责</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2871"/>
        <w:gridCol w:w="4389"/>
      </w:tblGrid>
      <w:tr w14:paraId="603C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52" w:type="dxa"/>
            <w:vAlign w:val="center"/>
          </w:tcPr>
          <w:p w14:paraId="2B9BBA57">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黑体" w:hAnsi="黑体" w:eastAsia="黑体"/>
                <w:color w:val="000000" w:themeColor="text1"/>
                <w:sz w:val="13"/>
                <w:szCs w:val="13"/>
                <w:lang w:val="en-US" w:eastAsia="zh-CN"/>
                <w14:textFill>
                  <w14:solidFill>
                    <w14:schemeClr w14:val="tx1"/>
                  </w14:solidFill>
                </w14:textFill>
              </w:rPr>
            </w:pPr>
            <w:r>
              <w:rPr>
                <w:rFonts w:hint="eastAsia" w:ascii="黑体" w:hAnsi="黑体" w:eastAsia="黑体"/>
                <w:color w:val="000000" w:themeColor="text1"/>
                <w:sz w:val="13"/>
                <w:szCs w:val="13"/>
                <w:lang w:val="en-US" w:eastAsia="zh-CN"/>
                <w14:textFill>
                  <w14:solidFill>
                    <w14:schemeClr w14:val="tx1"/>
                  </w14:solidFill>
                </w14:textFill>
              </w:rPr>
              <w:t>单位名称</w:t>
            </w:r>
          </w:p>
        </w:tc>
        <w:tc>
          <w:tcPr>
            <w:tcW w:w="2871" w:type="dxa"/>
            <w:vAlign w:val="center"/>
          </w:tcPr>
          <w:p w14:paraId="63E4F4E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黑体" w:hAnsi="黑体" w:eastAsia="黑体"/>
                <w:color w:val="000000" w:themeColor="text1"/>
                <w:sz w:val="13"/>
                <w:szCs w:val="13"/>
                <w:lang w:eastAsia="zh-CN"/>
                <w14:textFill>
                  <w14:solidFill>
                    <w14:schemeClr w14:val="tx1"/>
                  </w14:solidFill>
                </w14:textFill>
              </w:rPr>
            </w:pPr>
            <w:r>
              <w:rPr>
                <w:rFonts w:hint="eastAsia" w:ascii="黑体" w:hAnsi="黑体" w:eastAsia="黑体"/>
                <w:color w:val="000000" w:themeColor="text1"/>
                <w:sz w:val="13"/>
                <w:szCs w:val="13"/>
                <w:lang w:val="en-US" w:eastAsia="zh-CN"/>
                <w14:textFill>
                  <w14:solidFill>
                    <w14:schemeClr w14:val="tx1"/>
                  </w14:solidFill>
                </w14:textFill>
              </w:rPr>
              <w:t>人员</w:t>
            </w:r>
          </w:p>
        </w:tc>
        <w:tc>
          <w:tcPr>
            <w:tcW w:w="4389" w:type="dxa"/>
            <w:vAlign w:val="center"/>
          </w:tcPr>
          <w:p w14:paraId="18FB059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黑体" w:hAnsi="黑体" w:eastAsia="黑体"/>
                <w:color w:val="000000" w:themeColor="text1"/>
                <w:sz w:val="13"/>
                <w:szCs w:val="13"/>
                <w:lang w:eastAsia="zh-CN"/>
                <w14:textFill>
                  <w14:solidFill>
                    <w14:schemeClr w14:val="tx1"/>
                  </w14:solidFill>
                </w14:textFill>
              </w:rPr>
            </w:pPr>
            <w:r>
              <w:rPr>
                <w:rFonts w:hint="eastAsia" w:ascii="黑体" w:hAnsi="黑体" w:eastAsia="黑体"/>
                <w:color w:val="000000" w:themeColor="text1"/>
                <w:sz w:val="13"/>
                <w:szCs w:val="13"/>
                <w:lang w:val="en-US" w:eastAsia="zh-CN"/>
                <w14:textFill>
                  <w14:solidFill>
                    <w14:schemeClr w14:val="tx1"/>
                  </w14:solidFill>
                </w14:textFill>
              </w:rPr>
              <w:t>分工</w:t>
            </w:r>
          </w:p>
        </w:tc>
      </w:tr>
      <w:tr w14:paraId="114A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12285D58">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r>
              <w:rPr>
                <w:rFonts w:hint="eastAsia" w:ascii="Times New Roman" w:cs="Times New Roman"/>
                <w:color w:val="000000" w:themeColor="text1"/>
                <w:kern w:val="2"/>
                <w:sz w:val="13"/>
                <w:szCs w:val="13"/>
                <w:lang w:val="en-US" w:eastAsia="zh-CN"/>
                <w14:textFill>
                  <w14:solidFill>
                    <w14:schemeClr w14:val="tx1"/>
                  </w14:solidFill>
                </w14:textFill>
              </w:rPr>
              <w:t>浙江华友钴业股份有限公司</w:t>
            </w:r>
          </w:p>
        </w:tc>
        <w:tc>
          <w:tcPr>
            <w:tcW w:w="2871" w:type="dxa"/>
            <w:vAlign w:val="center"/>
          </w:tcPr>
          <w:p w14:paraId="3CC9721B">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p>
        </w:tc>
        <w:tc>
          <w:tcPr>
            <w:tcW w:w="4389" w:type="dxa"/>
            <w:vAlign w:val="center"/>
          </w:tcPr>
          <w:p w14:paraId="0EBE7FD5">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s="Times New Roman"/>
                <w:color w:val="000000" w:themeColor="text1"/>
                <w:kern w:val="2"/>
                <w:sz w:val="13"/>
                <w:szCs w:val="13"/>
                <w14:textFill>
                  <w14:solidFill>
                    <w14:schemeClr w14:val="tx1"/>
                  </w14:solidFill>
                </w14:textFill>
              </w:rPr>
            </w:pPr>
            <w:r>
              <w:rPr>
                <w:rFonts w:hint="eastAsia" w:ascii="Times New Roman" w:cs="Times New Roman"/>
                <w:color w:val="000000" w:themeColor="text1"/>
                <w:kern w:val="2"/>
                <w:sz w:val="13"/>
                <w:szCs w:val="13"/>
                <w14:textFill>
                  <w14:solidFill>
                    <w14:schemeClr w14:val="tx1"/>
                  </w14:solidFill>
                </w14:textFill>
              </w:rPr>
              <w:t>负责</w:t>
            </w:r>
            <w:r>
              <w:rPr>
                <w:rFonts w:hint="eastAsia" w:ascii="Times New Roman" w:cs="Times New Roman"/>
                <w:color w:val="000000" w:themeColor="text1"/>
                <w:kern w:val="2"/>
                <w:sz w:val="13"/>
                <w:szCs w:val="13"/>
                <w:lang w:val="en-US" w:eastAsia="zh-CN"/>
                <w14:textFill>
                  <w14:solidFill>
                    <w14:schemeClr w14:val="tx1"/>
                  </w14:solidFill>
                </w14:textFill>
              </w:rPr>
              <w:t>调研、实验样品的制备、各方协调，</w:t>
            </w:r>
            <w:r>
              <w:rPr>
                <w:rFonts w:hint="eastAsia" w:ascii="Times New Roman" w:cs="Times New Roman"/>
                <w:color w:val="000000" w:themeColor="text1"/>
                <w:kern w:val="2"/>
                <w:sz w:val="13"/>
                <w:szCs w:val="13"/>
                <w14:textFill>
                  <w14:solidFill>
                    <w14:schemeClr w14:val="tx1"/>
                  </w14:solidFill>
                </w14:textFill>
              </w:rPr>
              <w:t>方法</w:t>
            </w:r>
            <w:r>
              <w:rPr>
                <w:rFonts w:ascii="Times New Roman" w:cs="Times New Roman"/>
                <w:color w:val="000000" w:themeColor="text1"/>
                <w:kern w:val="2"/>
                <w:sz w:val="13"/>
                <w:szCs w:val="13"/>
                <w14:textFill>
                  <w14:solidFill>
                    <w14:schemeClr w14:val="tx1"/>
                  </w14:solidFill>
                </w14:textFill>
              </w:rPr>
              <w:t>的起草，</w:t>
            </w:r>
            <w:r>
              <w:rPr>
                <w:rFonts w:hint="eastAsia" w:ascii="Times New Roman" w:cs="Times New Roman"/>
                <w:color w:val="000000" w:themeColor="text1"/>
                <w:kern w:val="2"/>
                <w:sz w:val="13"/>
                <w:szCs w:val="13"/>
                <w14:textFill>
                  <w14:solidFill>
                    <w14:schemeClr w14:val="tx1"/>
                  </w14:solidFill>
                </w14:textFill>
              </w:rPr>
              <w:t>各阶段标准文本、</w:t>
            </w:r>
            <w:r>
              <w:rPr>
                <w:rFonts w:ascii="Times New Roman" w:cs="Times New Roman"/>
                <w:color w:val="000000" w:themeColor="text1"/>
                <w:kern w:val="2"/>
                <w:sz w:val="13"/>
                <w:szCs w:val="13"/>
                <w14:textFill>
                  <w14:solidFill>
                    <w14:schemeClr w14:val="tx1"/>
                  </w14:solidFill>
                </w14:textFill>
              </w:rPr>
              <w:t>编制说明</w:t>
            </w:r>
            <w:r>
              <w:rPr>
                <w:rFonts w:hint="eastAsia" w:ascii="Times New Roman" w:cs="Times New Roman"/>
                <w:color w:val="000000" w:themeColor="text1"/>
                <w:kern w:val="2"/>
                <w:sz w:val="13"/>
                <w:szCs w:val="13"/>
                <w14:textFill>
                  <w14:solidFill>
                    <w14:schemeClr w14:val="tx1"/>
                  </w14:solidFill>
                </w14:textFill>
              </w:rPr>
              <w:t>的编写。</w:t>
            </w:r>
          </w:p>
        </w:tc>
      </w:tr>
      <w:tr w14:paraId="469A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1D3D836E">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s="Times New Roman"/>
                <w:color w:val="000000" w:themeColor="text1"/>
                <w:kern w:val="2"/>
                <w:sz w:val="13"/>
                <w:szCs w:val="13"/>
                <w14:textFill>
                  <w14:solidFill>
                    <w14:schemeClr w14:val="tx1"/>
                  </w14:solidFill>
                </w14:textFill>
              </w:rPr>
            </w:pPr>
            <w:r>
              <w:rPr>
                <w:rFonts w:hint="eastAsia" w:ascii="Times New Roman" w:hAnsi="宋体"/>
                <w:sz w:val="13"/>
                <w:szCs w:val="13"/>
                <w:lang w:val="en-US" w:eastAsia="zh-CN"/>
              </w:rPr>
              <w:t>衢州华友钴新材料有限公司</w:t>
            </w:r>
          </w:p>
        </w:tc>
        <w:tc>
          <w:tcPr>
            <w:tcW w:w="2871" w:type="dxa"/>
            <w:vAlign w:val="center"/>
          </w:tcPr>
          <w:p w14:paraId="65EEEFC6">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p>
        </w:tc>
        <w:tc>
          <w:tcPr>
            <w:tcW w:w="4389" w:type="dxa"/>
            <w:vAlign w:val="center"/>
          </w:tcPr>
          <w:p w14:paraId="7E1BB883">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olor w:val="000000" w:themeColor="text1"/>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协助</w:t>
            </w:r>
            <w:r>
              <w:rPr>
                <w:rFonts w:hint="eastAsia" w:ascii="Times New Roman"/>
                <w:color w:val="000000" w:themeColor="text1"/>
                <w:sz w:val="13"/>
                <w:szCs w:val="13"/>
                <w:lang w:val="en-US" w:eastAsia="zh-CN"/>
                <w14:textFill>
                  <w14:solidFill>
                    <w14:schemeClr w14:val="tx1"/>
                  </w14:solidFill>
                </w14:textFill>
              </w:rPr>
              <w:t>实验样品的制备，负责方法一验工作，提供精密度数据</w:t>
            </w:r>
            <w:r>
              <w:rPr>
                <w:rFonts w:hint="eastAsia" w:ascii="Times New Roman"/>
                <w:color w:val="000000" w:themeColor="text1"/>
                <w:sz w:val="13"/>
                <w:szCs w:val="13"/>
                <w14:textFill>
                  <w14:solidFill>
                    <w14:schemeClr w14:val="tx1"/>
                  </w14:solidFill>
                </w14:textFill>
              </w:rPr>
              <w:t>。</w:t>
            </w:r>
          </w:p>
        </w:tc>
      </w:tr>
      <w:tr w14:paraId="2239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2" w:type="dxa"/>
            <w:vAlign w:val="center"/>
          </w:tcPr>
          <w:p w14:paraId="0C2684A3">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hint="default" w:ascii="Times New Roman" w:cs="Times New Roman"/>
                <w:color w:val="000000" w:themeColor="text1"/>
                <w:kern w:val="2"/>
                <w:sz w:val="13"/>
                <w:szCs w:val="13"/>
                <w:lang w:val="en-US"/>
                <w14:textFill>
                  <w14:solidFill>
                    <w14:schemeClr w14:val="tx1"/>
                  </w14:solidFill>
                </w14:textFill>
              </w:rPr>
            </w:pPr>
            <w:r>
              <w:rPr>
                <w:rFonts w:hint="eastAsia" w:ascii="Times New Roman" w:hAnsi="宋体"/>
                <w:sz w:val="13"/>
                <w:szCs w:val="13"/>
                <w:lang w:val="en-US" w:eastAsia="zh-CN"/>
              </w:rPr>
              <w:t>广东邦普循环科技有限公司</w:t>
            </w:r>
          </w:p>
        </w:tc>
        <w:tc>
          <w:tcPr>
            <w:tcW w:w="2871" w:type="dxa"/>
            <w:vAlign w:val="center"/>
          </w:tcPr>
          <w:p w14:paraId="6E7E4CB7">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p>
        </w:tc>
        <w:tc>
          <w:tcPr>
            <w:tcW w:w="4389" w:type="dxa"/>
            <w:vAlign w:val="center"/>
          </w:tcPr>
          <w:p w14:paraId="27EAA16D">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olor w:val="000000" w:themeColor="text1"/>
                <w:sz w:val="13"/>
                <w:szCs w:val="13"/>
                <w14:textFill>
                  <w14:solidFill>
                    <w14:schemeClr w14:val="tx1"/>
                  </w14:solidFill>
                </w14:textFill>
              </w:rPr>
            </w:pPr>
            <w:r>
              <w:rPr>
                <w:rFonts w:hint="eastAsia" w:ascii="Times New Roman" w:cs="Times New Roman"/>
                <w:color w:val="000000" w:themeColor="text1"/>
                <w:kern w:val="2"/>
                <w:sz w:val="13"/>
                <w:szCs w:val="13"/>
                <w:lang w:val="en-US" w:eastAsia="zh-CN"/>
                <w14:textFill>
                  <w14:solidFill>
                    <w14:schemeClr w14:val="tx1"/>
                  </w14:solidFill>
                </w14:textFill>
              </w:rPr>
              <w:t>负责方法一验工作，提供精密度数据</w:t>
            </w:r>
            <w:r>
              <w:rPr>
                <w:rFonts w:hint="eastAsia" w:ascii="Times New Roman" w:cs="Times New Roman"/>
                <w:color w:val="000000" w:themeColor="text1"/>
                <w:kern w:val="2"/>
                <w:sz w:val="13"/>
                <w:szCs w:val="13"/>
                <w14:textFill>
                  <w14:solidFill>
                    <w14:schemeClr w14:val="tx1"/>
                  </w14:solidFill>
                </w14:textFill>
              </w:rPr>
              <w:t>。</w:t>
            </w:r>
          </w:p>
        </w:tc>
      </w:tr>
      <w:tr w14:paraId="41BC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2" w:type="dxa"/>
            <w:vAlign w:val="center"/>
          </w:tcPr>
          <w:p w14:paraId="22B65068">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宋体"/>
                <w:sz w:val="13"/>
                <w:szCs w:val="13"/>
                <w:lang w:val="en-US" w:eastAsia="zh-CN"/>
              </w:rPr>
              <w:t>中伟新材料股份有限公司</w:t>
            </w:r>
          </w:p>
        </w:tc>
        <w:tc>
          <w:tcPr>
            <w:tcW w:w="2871" w:type="dxa"/>
            <w:vAlign w:val="center"/>
          </w:tcPr>
          <w:p w14:paraId="2920833D">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131EC6B2">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协助实验样品的选择，</w:t>
            </w:r>
            <w:r>
              <w:rPr>
                <w:rFonts w:hint="eastAsia" w:ascii="Times New Roman"/>
                <w:color w:val="000000" w:themeColor="text1"/>
                <w:sz w:val="13"/>
                <w:szCs w:val="13"/>
                <w14:textFill>
                  <w14:solidFill>
                    <w14:schemeClr w14:val="tx1"/>
                  </w14:solidFill>
                </w14:textFill>
              </w:rPr>
              <w:t>负责</w:t>
            </w:r>
            <w:r>
              <w:rPr>
                <w:rFonts w:ascii="Times New Roman"/>
                <w:color w:val="000000" w:themeColor="text1"/>
                <w:sz w:val="13"/>
                <w:szCs w:val="13"/>
                <w14:textFill>
                  <w14:solidFill>
                    <w14:schemeClr w14:val="tx1"/>
                  </w14:solidFill>
                </w14:textFill>
              </w:rPr>
              <w:t>方法</w:t>
            </w:r>
            <w:r>
              <w:rPr>
                <w:rFonts w:hint="eastAsia" w:ascii="Times New Roman"/>
                <w:color w:val="000000" w:themeColor="text1"/>
                <w:sz w:val="13"/>
                <w:szCs w:val="13"/>
                <w14:textFill>
                  <w14:solidFill>
                    <w14:schemeClr w14:val="tx1"/>
                  </w14:solidFill>
                </w14:textFill>
              </w:rPr>
              <w:t>一验工作</w:t>
            </w:r>
            <w:r>
              <w:rPr>
                <w:rFonts w:ascii="Times New Roman"/>
                <w:color w:val="000000" w:themeColor="text1"/>
                <w:sz w:val="13"/>
                <w:szCs w:val="13"/>
                <w14:textFill>
                  <w14:solidFill>
                    <w14:schemeClr w14:val="tx1"/>
                  </w14:solidFill>
                </w14:textFill>
              </w:rPr>
              <w:t>，</w:t>
            </w:r>
            <w:r>
              <w:rPr>
                <w:rFonts w:hint="eastAsia" w:ascii="Times New Roman"/>
                <w:color w:val="000000" w:themeColor="text1"/>
                <w:sz w:val="13"/>
                <w:szCs w:val="13"/>
                <w:lang w:val="en-US" w:eastAsia="zh-CN"/>
                <w14:textFill>
                  <w14:solidFill>
                    <w14:schemeClr w14:val="tx1"/>
                  </w14:solidFill>
                </w14:textFill>
              </w:rPr>
              <w:t>提供</w:t>
            </w:r>
            <w:r>
              <w:rPr>
                <w:rFonts w:ascii="Times New Roman"/>
                <w:color w:val="000000" w:themeColor="text1"/>
                <w:sz w:val="13"/>
                <w:szCs w:val="13"/>
                <w14:textFill>
                  <w14:solidFill>
                    <w14:schemeClr w14:val="tx1"/>
                  </w14:solidFill>
                </w14:textFill>
              </w:rPr>
              <w:t>精密度数据。</w:t>
            </w:r>
          </w:p>
        </w:tc>
      </w:tr>
      <w:tr w14:paraId="354D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1CA28D76">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宋体"/>
                <w:sz w:val="13"/>
                <w:szCs w:val="13"/>
                <w:lang w:val="en-US" w:eastAsia="zh-CN"/>
              </w:rPr>
              <w:t>金川集团股份有限公司</w:t>
            </w:r>
          </w:p>
        </w:tc>
        <w:tc>
          <w:tcPr>
            <w:tcW w:w="2871" w:type="dxa"/>
            <w:vAlign w:val="center"/>
          </w:tcPr>
          <w:p w14:paraId="0111F359">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41590C55">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s="Times New Roman"/>
                <w:color w:val="000000" w:themeColor="text1"/>
                <w:kern w:val="2"/>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负责</w:t>
            </w:r>
            <w:r>
              <w:rPr>
                <w:rFonts w:hint="eastAsia" w:ascii="Times New Roman"/>
                <w:color w:val="000000" w:themeColor="text1"/>
                <w:sz w:val="13"/>
                <w:szCs w:val="13"/>
                <w:lang w:val="en-US" w:eastAsia="zh-CN"/>
                <w14:textFill>
                  <w14:solidFill>
                    <w14:schemeClr w14:val="tx1"/>
                  </w14:solidFill>
                </w14:textFill>
              </w:rPr>
              <w:t>方法一验工作</w:t>
            </w:r>
            <w:r>
              <w:rPr>
                <w:rFonts w:ascii="Times New Roman"/>
                <w:color w:val="000000" w:themeColor="text1"/>
                <w:sz w:val="13"/>
                <w:szCs w:val="13"/>
                <w14:textFill>
                  <w14:solidFill>
                    <w14:schemeClr w14:val="tx1"/>
                  </w14:solidFill>
                </w14:textFill>
              </w:rPr>
              <w:t>，提供精密度数据</w:t>
            </w:r>
            <w:r>
              <w:rPr>
                <w:rFonts w:hint="eastAsia" w:ascii="Times New Roman"/>
                <w:color w:val="000000" w:themeColor="text1"/>
                <w:sz w:val="13"/>
                <w:szCs w:val="13"/>
                <w14:textFill>
                  <w14:solidFill>
                    <w14:schemeClr w14:val="tx1"/>
                  </w14:solidFill>
                </w14:textFill>
              </w:rPr>
              <w:t>。</w:t>
            </w:r>
          </w:p>
        </w:tc>
      </w:tr>
      <w:tr w14:paraId="3492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0881C17B">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宋体"/>
                <w:sz w:val="13"/>
                <w:szCs w:val="13"/>
                <w:lang w:val="en-US" w:eastAsia="zh-CN"/>
              </w:rPr>
              <w:t>荆门市格林美新材料有限公司</w:t>
            </w:r>
          </w:p>
        </w:tc>
        <w:tc>
          <w:tcPr>
            <w:tcW w:w="2871" w:type="dxa"/>
            <w:vAlign w:val="center"/>
          </w:tcPr>
          <w:p w14:paraId="55BB6746">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5E3930BC">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负责</w:t>
            </w:r>
            <w:r>
              <w:rPr>
                <w:rFonts w:hint="eastAsia" w:ascii="Times New Roman"/>
                <w:color w:val="000000" w:themeColor="text1"/>
                <w:sz w:val="13"/>
                <w:szCs w:val="13"/>
                <w:lang w:val="en-US" w:eastAsia="zh-CN"/>
                <w14:textFill>
                  <w14:solidFill>
                    <w14:schemeClr w14:val="tx1"/>
                  </w14:solidFill>
                </w14:textFill>
              </w:rPr>
              <w:t>方法一验工作</w:t>
            </w:r>
            <w:r>
              <w:rPr>
                <w:rFonts w:ascii="Times New Roman"/>
                <w:color w:val="000000" w:themeColor="text1"/>
                <w:sz w:val="13"/>
                <w:szCs w:val="13"/>
                <w14:textFill>
                  <w14:solidFill>
                    <w14:schemeClr w14:val="tx1"/>
                  </w14:solidFill>
                </w14:textFill>
              </w:rPr>
              <w:t>，提供精密度数据</w:t>
            </w:r>
            <w:r>
              <w:rPr>
                <w:rFonts w:hint="eastAsia" w:ascii="Times New Roman"/>
                <w:color w:val="000000" w:themeColor="text1"/>
                <w:sz w:val="13"/>
                <w:szCs w:val="13"/>
                <w14:textFill>
                  <w14:solidFill>
                    <w14:schemeClr w14:val="tx1"/>
                  </w14:solidFill>
                </w14:textFill>
              </w:rPr>
              <w:t>。</w:t>
            </w:r>
          </w:p>
        </w:tc>
      </w:tr>
      <w:tr w14:paraId="3ED7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21F852F1">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北京当升材料科技股份有限公司</w:t>
            </w:r>
          </w:p>
        </w:tc>
        <w:tc>
          <w:tcPr>
            <w:tcW w:w="2871" w:type="dxa"/>
            <w:vAlign w:val="center"/>
          </w:tcPr>
          <w:p w14:paraId="7E9DBDC9">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2BE86396">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负责</w:t>
            </w:r>
            <w:r>
              <w:rPr>
                <w:rFonts w:hint="eastAsia" w:ascii="Times New Roman"/>
                <w:color w:val="000000" w:themeColor="text1"/>
                <w:sz w:val="13"/>
                <w:szCs w:val="13"/>
                <w:lang w:val="en-US" w:eastAsia="zh-CN"/>
                <w14:textFill>
                  <w14:solidFill>
                    <w14:schemeClr w14:val="tx1"/>
                  </w14:solidFill>
                </w14:textFill>
              </w:rPr>
              <w:t>方法一验工作</w:t>
            </w:r>
            <w:r>
              <w:rPr>
                <w:rFonts w:ascii="Times New Roman"/>
                <w:color w:val="000000" w:themeColor="text1"/>
                <w:sz w:val="13"/>
                <w:szCs w:val="13"/>
                <w14:textFill>
                  <w14:solidFill>
                    <w14:schemeClr w14:val="tx1"/>
                  </w14:solidFill>
                </w14:textFill>
              </w:rPr>
              <w:t>，提供精密度数据</w:t>
            </w:r>
            <w:r>
              <w:rPr>
                <w:rFonts w:hint="eastAsia" w:ascii="Times New Roman"/>
                <w:color w:val="000000" w:themeColor="text1"/>
                <w:sz w:val="13"/>
                <w:szCs w:val="13"/>
                <w14:textFill>
                  <w14:solidFill>
                    <w14:schemeClr w14:val="tx1"/>
                  </w14:solidFill>
                </w14:textFill>
              </w:rPr>
              <w:t>。</w:t>
            </w:r>
          </w:p>
        </w:tc>
      </w:tr>
      <w:tr w14:paraId="201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727283C8">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厦门厦钨新能源材料股份有限公司</w:t>
            </w:r>
          </w:p>
        </w:tc>
        <w:tc>
          <w:tcPr>
            <w:tcW w:w="2871" w:type="dxa"/>
            <w:vAlign w:val="center"/>
          </w:tcPr>
          <w:p w14:paraId="1C4E83F6">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51EABCB5">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负责方法一验工作，提供精密度数据。</w:t>
            </w:r>
          </w:p>
        </w:tc>
      </w:tr>
      <w:tr w14:paraId="317A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7EE824A7">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巴斯夫杉杉电池材料有限公司</w:t>
            </w:r>
          </w:p>
        </w:tc>
        <w:tc>
          <w:tcPr>
            <w:tcW w:w="2871" w:type="dxa"/>
            <w:vAlign w:val="center"/>
          </w:tcPr>
          <w:p w14:paraId="2BDE7F7B">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6472CAAD">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负责方法一验工作，提供精密度数据。</w:t>
            </w:r>
          </w:p>
        </w:tc>
      </w:tr>
      <w:tr w14:paraId="4D91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679C8506">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广东省科学院工业分析检测中心</w:t>
            </w:r>
          </w:p>
        </w:tc>
        <w:tc>
          <w:tcPr>
            <w:tcW w:w="2871" w:type="dxa"/>
            <w:vAlign w:val="center"/>
          </w:tcPr>
          <w:p w14:paraId="6530143E">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1F54222A">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负责方法一验工作，提供精密度数据。</w:t>
            </w:r>
          </w:p>
        </w:tc>
      </w:tr>
      <w:tr w14:paraId="606B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2E28247A">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安徽相邦复合材料有限公司</w:t>
            </w:r>
          </w:p>
        </w:tc>
        <w:tc>
          <w:tcPr>
            <w:tcW w:w="2871" w:type="dxa"/>
            <w:vAlign w:val="center"/>
          </w:tcPr>
          <w:p w14:paraId="4362F929">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6D9A7FBD">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负责方法一验工作，提供精密度数据。</w:t>
            </w:r>
          </w:p>
        </w:tc>
      </w:tr>
      <w:tr w14:paraId="26AA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5B5C4483">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湖南长远锂科新能源有限公司</w:t>
            </w:r>
          </w:p>
        </w:tc>
        <w:tc>
          <w:tcPr>
            <w:tcW w:w="2871" w:type="dxa"/>
            <w:vAlign w:val="center"/>
          </w:tcPr>
          <w:p w14:paraId="4C7FFC79">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360DFC59">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r w14:paraId="11B9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7C379FD9">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hint="eastAsia" w:ascii="Times New Roman" w:hAnsi="Times New Roman"/>
                <w:color w:val="000000"/>
                <w:sz w:val="13"/>
                <w:szCs w:val="13"/>
                <w:lang w:val="en-US" w:eastAsia="zh-CN"/>
              </w:rPr>
            </w:pPr>
            <w:r>
              <w:rPr>
                <w:rFonts w:hint="eastAsia" w:ascii="Times New Roman" w:hAnsi="宋体"/>
                <w:sz w:val="13"/>
                <w:szCs w:val="13"/>
                <w:lang w:val="en-US" w:eastAsia="zh-CN"/>
              </w:rPr>
              <w:t>国标（北京）检验认证有限公司</w:t>
            </w:r>
          </w:p>
        </w:tc>
        <w:tc>
          <w:tcPr>
            <w:tcW w:w="2871" w:type="dxa"/>
            <w:vAlign w:val="center"/>
          </w:tcPr>
          <w:p w14:paraId="3DD8362A">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0A728EAF">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lang w:val="en-US" w:eastAsia="zh-CN"/>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r w14:paraId="06C9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3F0C71A6">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宋体"/>
                <w:sz w:val="13"/>
                <w:szCs w:val="13"/>
                <w:lang w:val="en-US" w:eastAsia="zh-CN"/>
              </w:rPr>
              <w:t>广东佳纳能源科技有限公司</w:t>
            </w:r>
          </w:p>
        </w:tc>
        <w:tc>
          <w:tcPr>
            <w:tcW w:w="2871" w:type="dxa"/>
            <w:vAlign w:val="center"/>
          </w:tcPr>
          <w:p w14:paraId="49199BE8">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0DD3157B">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r w14:paraId="6B37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center"/>
          </w:tcPr>
          <w:p w14:paraId="5240D997">
            <w:pPr>
              <w:pStyle w:val="81"/>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紫金矿业集团股份有限公司</w:t>
            </w:r>
          </w:p>
        </w:tc>
        <w:tc>
          <w:tcPr>
            <w:tcW w:w="2871" w:type="dxa"/>
            <w:vAlign w:val="center"/>
          </w:tcPr>
          <w:p w14:paraId="6C085FE0">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389" w:type="dxa"/>
            <w:vAlign w:val="center"/>
          </w:tcPr>
          <w:p w14:paraId="5EC26AA1">
            <w:pPr>
              <w:pStyle w:val="81"/>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bl>
    <w:p w14:paraId="392482F1">
      <w:pPr>
        <w:pStyle w:val="121"/>
        <w:keepNext w:val="0"/>
        <w:keepLines w:val="0"/>
        <w:pageBreakBefore w:val="0"/>
        <w:tabs>
          <w:tab w:val="clear" w:pos="675"/>
        </w:tabs>
        <w:kinsoku/>
        <w:wordWrap/>
        <w:overflowPunct/>
        <w:topLinePunct w:val="0"/>
        <w:autoSpaceDE/>
        <w:autoSpaceDN/>
        <w:bidi w:val="0"/>
        <w:adjustRightInd w:val="0"/>
        <w:snapToGrid w:val="0"/>
        <w:spacing w:beforeLines="0" w:afterLines="0" w:line="288" w:lineRule="auto"/>
        <w:ind w:left="0" w:firstLine="0"/>
        <w:textAlignment w:val="auto"/>
        <w:rPr>
          <w:rFonts w:hAnsi="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 xml:space="preserve">1.4 </w:t>
      </w:r>
      <w:r>
        <w:rPr>
          <w:rFonts w:hint="eastAsia" w:hAnsi="黑体"/>
          <w:color w:val="000000" w:themeColor="text1"/>
          <w14:textFill>
            <w14:solidFill>
              <w14:schemeClr w14:val="tx1"/>
            </w14:solidFill>
          </w14:textFill>
        </w:rPr>
        <w:t>主要工作过程</w:t>
      </w:r>
    </w:p>
    <w:p w14:paraId="3020D00D">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w:t>
      </w:r>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立项阶段</w:t>
      </w:r>
    </w:p>
    <w:p w14:paraId="431CC000">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eastAsia" w:hAnsi="宋体"/>
          <w:color w:val="000000" w:themeColor="text1"/>
          <w:szCs w:val="20"/>
          <w14:textFill>
            <w14:solidFill>
              <w14:schemeClr w14:val="tx1"/>
            </w14:solidFill>
          </w14:textFill>
        </w:rPr>
      </w:pPr>
      <w:r>
        <w:rPr>
          <w:rFonts w:hAnsi="宋体"/>
          <w:color w:val="000000" w:themeColor="text1"/>
          <w:szCs w:val="20"/>
          <w14:textFill>
            <w14:solidFill>
              <w14:schemeClr w14:val="tx1"/>
            </w14:solidFill>
          </w14:textFill>
        </w:rPr>
        <w:t>20</w:t>
      </w:r>
      <w:r>
        <w:rPr>
          <w:rFonts w:hint="eastAsia" w:hAnsi="宋体"/>
          <w:color w:val="000000" w:themeColor="text1"/>
          <w:szCs w:val="20"/>
          <w14:textFill>
            <w14:solidFill>
              <w14:schemeClr w14:val="tx1"/>
            </w14:solidFill>
          </w14:textFill>
        </w:rPr>
        <w:t>23</w:t>
      </w:r>
      <w:r>
        <w:rPr>
          <w:rFonts w:hAnsi="宋体"/>
          <w:color w:val="000000" w:themeColor="text1"/>
          <w:szCs w:val="20"/>
          <w14:textFill>
            <w14:solidFill>
              <w14:schemeClr w14:val="tx1"/>
            </w14:solidFill>
          </w14:textFill>
        </w:rPr>
        <w:t>年</w:t>
      </w:r>
      <w:r>
        <w:rPr>
          <w:rFonts w:hint="eastAsia" w:hAnsi="宋体"/>
          <w:color w:val="000000" w:themeColor="text1"/>
          <w:szCs w:val="20"/>
          <w14:textFill>
            <w14:solidFill>
              <w14:schemeClr w14:val="tx1"/>
            </w14:solidFill>
          </w14:textFill>
        </w:rPr>
        <w:t>5</w:t>
      </w:r>
      <w:r>
        <w:rPr>
          <w:rFonts w:hAnsi="宋体"/>
          <w:color w:val="000000" w:themeColor="text1"/>
          <w:szCs w:val="20"/>
          <w14:textFill>
            <w14:solidFill>
              <w14:schemeClr w14:val="tx1"/>
            </w14:solidFill>
          </w14:textFill>
        </w:rPr>
        <w:t>月，</w:t>
      </w:r>
      <w:r>
        <w:rPr>
          <w:rFonts w:hint="eastAsia" w:hAnsi="宋体"/>
          <w:color w:val="000000" w:themeColor="text1"/>
          <w:szCs w:val="20"/>
          <w:lang w:val="en-US" w:eastAsia="zh-CN"/>
          <w14:textFill>
            <w14:solidFill>
              <w14:schemeClr w14:val="tx1"/>
            </w14:solidFill>
          </w14:textFill>
        </w:rPr>
        <w:t>浙江华友钴业</w:t>
      </w:r>
      <w:r>
        <w:rPr>
          <w:rFonts w:hAnsi="宋体"/>
          <w:color w:val="000000" w:themeColor="text1"/>
          <w:szCs w:val="20"/>
          <w14:textFill>
            <w14:solidFill>
              <w14:schemeClr w14:val="tx1"/>
            </w14:solidFill>
          </w14:textFill>
        </w:rPr>
        <w:t>股份有限公司向全国有色金属标准化技术委员会粉末冶金分会(SAC/TC243/SC4)提交</w:t>
      </w:r>
      <w:r>
        <w:rPr>
          <w:rFonts w:hint="eastAsia" w:hAnsi="宋体"/>
          <w:color w:val="000000" w:themeColor="text1"/>
          <w:szCs w:val="20"/>
          <w14:textFill>
            <w14:solidFill>
              <w14:schemeClr w14:val="tx1"/>
            </w14:solidFill>
          </w14:textFill>
        </w:rPr>
        <w:t>行业</w:t>
      </w:r>
      <w:r>
        <w:rPr>
          <w:rFonts w:hAnsi="宋体"/>
          <w:color w:val="000000" w:themeColor="text1"/>
          <w:szCs w:val="20"/>
          <w14:textFill>
            <w14:solidFill>
              <w14:schemeClr w14:val="tx1"/>
            </w14:solidFill>
          </w14:textFill>
        </w:rPr>
        <w:t>标准《</w:t>
      </w:r>
      <w:r>
        <w:rPr>
          <w:rFonts w:hint="eastAsia" w:hAnsi="宋体"/>
          <w:color w:val="000000" w:themeColor="text1"/>
          <w:szCs w:val="20"/>
          <w:lang w:val="en-US" w:eastAsia="zh-CN"/>
          <w14:textFill>
            <w14:solidFill>
              <w14:schemeClr w14:val="tx1"/>
            </w14:solidFill>
          </w14:textFill>
        </w:rPr>
        <w:t>钠离子电池正极材料前驱体</w:t>
      </w:r>
      <w:r>
        <w:rPr>
          <w:rFonts w:hint="eastAsia" w:hAnsi="宋体"/>
          <w:color w:val="000000" w:themeColor="text1"/>
          <w:szCs w:val="20"/>
          <w14:textFill>
            <w14:solidFill>
              <w14:schemeClr w14:val="tx1"/>
            </w14:solidFill>
          </w14:textFill>
        </w:rPr>
        <w:t xml:space="preserve">化学分析方法 </w:t>
      </w:r>
      <w:r>
        <w:rPr>
          <w:rFonts w:hint="eastAsia" w:hAnsi="宋体"/>
          <w:color w:val="000000" w:themeColor="text1"/>
          <w:szCs w:val="20"/>
          <w:lang w:val="en-US" w:eastAsia="zh-CN"/>
          <w14:textFill>
            <w14:solidFill>
              <w14:schemeClr w14:val="tx1"/>
            </w14:solidFill>
          </w14:textFill>
        </w:rPr>
        <w:t xml:space="preserve"> </w:t>
      </w:r>
      <w:r>
        <w:rPr>
          <w:rFonts w:hint="eastAsia" w:hAnsi="宋体"/>
          <w:color w:val="000000" w:themeColor="text1"/>
          <w:szCs w:val="20"/>
          <w14:textFill>
            <w14:solidFill>
              <w14:schemeClr w14:val="tx1"/>
            </w14:solidFill>
          </w14:textFill>
        </w:rPr>
        <w:t>第</w:t>
      </w:r>
      <w:r>
        <w:rPr>
          <w:rFonts w:hint="eastAsia" w:hAnsi="宋体"/>
          <w:color w:val="000000" w:themeColor="text1"/>
          <w:szCs w:val="20"/>
          <w:lang w:val="en-US" w:eastAsia="zh-CN"/>
          <w14:textFill>
            <w14:solidFill>
              <w14:schemeClr w14:val="tx1"/>
            </w14:solidFill>
          </w14:textFill>
        </w:rPr>
        <w:t>1</w:t>
      </w:r>
      <w:r>
        <w:rPr>
          <w:rFonts w:hint="eastAsia" w:hAnsi="宋体"/>
          <w:color w:val="000000" w:themeColor="text1"/>
          <w:szCs w:val="20"/>
          <w14:textFill>
            <w14:solidFill>
              <w14:schemeClr w14:val="tx1"/>
            </w14:solidFill>
          </w14:textFill>
        </w:rPr>
        <w:t>部分</w:t>
      </w:r>
      <w:r>
        <w:rPr>
          <w:rFonts w:hint="eastAsia" w:hAnsi="宋体"/>
          <w:color w:val="000000" w:themeColor="text1"/>
          <w:szCs w:val="20"/>
          <w:lang w:eastAsia="zh-CN"/>
          <w14:textFill>
            <w14:solidFill>
              <w14:schemeClr w14:val="tx1"/>
            </w14:solidFill>
          </w14:textFill>
        </w:rPr>
        <w:t>：</w:t>
      </w:r>
      <w:r>
        <w:rPr>
          <w:rFonts w:hint="eastAsia" w:hAnsi="宋体"/>
          <w:color w:val="000000" w:themeColor="text1"/>
          <w:szCs w:val="20"/>
          <w14:textFill>
            <w14:solidFill>
              <w14:schemeClr w14:val="tx1"/>
            </w14:solidFill>
          </w14:textFill>
        </w:rPr>
        <w:t xml:space="preserve"> 镍、铜、铁、锰</w:t>
      </w:r>
      <w:r>
        <w:rPr>
          <w:rFonts w:hint="eastAsia" w:hAnsi="宋体"/>
          <w:color w:val="000000" w:themeColor="text1"/>
          <w:szCs w:val="20"/>
          <w:lang w:val="en-US" w:eastAsia="zh-CN"/>
          <w14:textFill>
            <w14:solidFill>
              <w14:schemeClr w14:val="tx1"/>
            </w14:solidFill>
          </w14:textFill>
        </w:rPr>
        <w:t>和</w:t>
      </w:r>
      <w:r>
        <w:rPr>
          <w:rFonts w:hint="eastAsia" w:hAnsi="宋体"/>
          <w:color w:val="000000" w:themeColor="text1"/>
          <w:szCs w:val="20"/>
          <w14:textFill>
            <w14:solidFill>
              <w14:schemeClr w14:val="tx1"/>
            </w14:solidFill>
          </w14:textFill>
        </w:rPr>
        <w:t>锌</w:t>
      </w:r>
      <w:r>
        <w:rPr>
          <w:rFonts w:hint="eastAsia" w:hAnsi="宋体"/>
          <w:color w:val="000000" w:themeColor="text1"/>
          <w:szCs w:val="20"/>
          <w:lang w:val="en-US" w:eastAsia="zh-CN"/>
          <w14:textFill>
            <w14:solidFill>
              <w14:schemeClr w14:val="tx1"/>
            </w14:solidFill>
          </w14:textFill>
        </w:rPr>
        <w:t>含量</w:t>
      </w:r>
      <w:r>
        <w:rPr>
          <w:rFonts w:hint="eastAsia" w:hAnsi="宋体"/>
          <w:color w:val="000000" w:themeColor="text1"/>
          <w:szCs w:val="20"/>
          <w14:textFill>
            <w14:solidFill>
              <w14:schemeClr w14:val="tx1"/>
            </w14:solidFill>
          </w14:textFill>
        </w:rPr>
        <w:t xml:space="preserve">的测定 </w:t>
      </w:r>
      <w:r>
        <w:rPr>
          <w:rFonts w:hint="eastAsia" w:hAnsi="宋体"/>
          <w:color w:val="000000" w:themeColor="text1"/>
          <w:szCs w:val="20"/>
          <w:lang w:val="en-US" w:eastAsia="zh-CN"/>
          <w14:textFill>
            <w14:solidFill>
              <w14:schemeClr w14:val="tx1"/>
            </w14:solidFill>
          </w14:textFill>
        </w:rPr>
        <w:t xml:space="preserve"> EDTA滴定法</w:t>
      </w:r>
      <w:r>
        <w:rPr>
          <w:rFonts w:hint="eastAsia" w:hAnsi="宋体"/>
          <w:color w:val="000000" w:themeColor="text1"/>
          <w:szCs w:val="20"/>
          <w14:textFill>
            <w14:solidFill>
              <w14:schemeClr w14:val="tx1"/>
            </w14:solidFill>
          </w14:textFill>
        </w:rPr>
        <w:t>》</w:t>
      </w:r>
      <w:r>
        <w:rPr>
          <w:rFonts w:hint="eastAsia" w:hAnsi="宋体"/>
          <w:color w:val="000000" w:themeColor="text1"/>
          <w:szCs w:val="20"/>
          <w:lang w:val="en-US" w:eastAsia="zh-CN"/>
          <w14:textFill>
            <w14:solidFill>
              <w14:schemeClr w14:val="tx1"/>
            </w14:solidFill>
          </w14:textFill>
        </w:rPr>
        <w:t>制定</w:t>
      </w:r>
      <w:r>
        <w:rPr>
          <w:rFonts w:hAnsi="宋体"/>
          <w:color w:val="000000" w:themeColor="text1"/>
          <w:szCs w:val="20"/>
          <w14:textFill>
            <w14:solidFill>
              <w14:schemeClr w14:val="tx1"/>
            </w14:solidFill>
          </w14:textFill>
        </w:rPr>
        <w:t>项目建议书。</w:t>
      </w:r>
    </w:p>
    <w:p w14:paraId="2D1E195E">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default"/>
          <w:lang w:val="en-US" w:eastAsia="zh-CN"/>
        </w:rPr>
      </w:pPr>
      <w:r>
        <w:rPr>
          <w:rFonts w:hint="eastAsia" w:hAnsi="宋体"/>
          <w:color w:val="000000" w:themeColor="text1"/>
          <w:szCs w:val="20"/>
          <w14:textFill>
            <w14:solidFill>
              <w14:schemeClr w14:val="tx1"/>
            </w14:solidFill>
          </w14:textFill>
        </w:rPr>
        <w:t>2024年5月24日，工业和信息化部办公厅印发《工业和信息化部办公厅关于印发2024年第二批行业标准制修订和外文版项目计划的通知》（工信厅科函〔2024〕191号），行业标准《</w:t>
      </w:r>
      <w:r>
        <w:rPr>
          <w:rFonts w:hint="eastAsia" w:hAnsi="宋体"/>
          <w:color w:val="000000" w:themeColor="text1"/>
          <w:szCs w:val="20"/>
          <w:lang w:val="en-US" w:eastAsia="zh-CN"/>
          <w14:textFill>
            <w14:solidFill>
              <w14:schemeClr w14:val="tx1"/>
            </w14:solidFill>
          </w14:textFill>
        </w:rPr>
        <w:t>钠离子电池正极材料前驱体</w:t>
      </w:r>
      <w:r>
        <w:rPr>
          <w:rFonts w:hint="eastAsia" w:hAnsi="宋体"/>
          <w:color w:val="000000" w:themeColor="text1"/>
          <w:szCs w:val="20"/>
          <w14:textFill>
            <w14:solidFill>
              <w14:schemeClr w14:val="tx1"/>
            </w14:solidFill>
          </w14:textFill>
        </w:rPr>
        <w:t xml:space="preserve">化学分析方法 </w:t>
      </w:r>
      <w:r>
        <w:rPr>
          <w:rFonts w:hint="eastAsia" w:hAnsi="宋体"/>
          <w:color w:val="000000" w:themeColor="text1"/>
          <w:szCs w:val="20"/>
          <w:lang w:val="en-US" w:eastAsia="zh-CN"/>
          <w14:textFill>
            <w14:solidFill>
              <w14:schemeClr w14:val="tx1"/>
            </w14:solidFill>
          </w14:textFill>
        </w:rPr>
        <w:t xml:space="preserve"> </w:t>
      </w:r>
      <w:r>
        <w:rPr>
          <w:rFonts w:hint="eastAsia" w:hAnsi="宋体"/>
          <w:color w:val="000000" w:themeColor="text1"/>
          <w:szCs w:val="20"/>
          <w14:textFill>
            <w14:solidFill>
              <w14:schemeClr w14:val="tx1"/>
            </w14:solidFill>
          </w14:textFill>
        </w:rPr>
        <w:t>第</w:t>
      </w:r>
      <w:r>
        <w:rPr>
          <w:rFonts w:hint="eastAsia" w:hAnsi="宋体"/>
          <w:color w:val="000000" w:themeColor="text1"/>
          <w:szCs w:val="20"/>
          <w:lang w:val="en-US" w:eastAsia="zh-CN"/>
          <w14:textFill>
            <w14:solidFill>
              <w14:schemeClr w14:val="tx1"/>
            </w14:solidFill>
          </w14:textFill>
        </w:rPr>
        <w:t>1</w:t>
      </w:r>
      <w:r>
        <w:rPr>
          <w:rFonts w:hint="eastAsia" w:hAnsi="宋体"/>
          <w:color w:val="000000" w:themeColor="text1"/>
          <w:szCs w:val="20"/>
          <w14:textFill>
            <w14:solidFill>
              <w14:schemeClr w14:val="tx1"/>
            </w14:solidFill>
          </w14:textFill>
        </w:rPr>
        <w:t>部分</w:t>
      </w:r>
      <w:r>
        <w:rPr>
          <w:rFonts w:hint="eastAsia" w:hAnsi="宋体"/>
          <w:color w:val="000000" w:themeColor="text1"/>
          <w:szCs w:val="20"/>
          <w:lang w:eastAsia="zh-CN"/>
          <w14:textFill>
            <w14:solidFill>
              <w14:schemeClr w14:val="tx1"/>
            </w14:solidFill>
          </w14:textFill>
        </w:rPr>
        <w:t>：</w:t>
      </w:r>
      <w:r>
        <w:rPr>
          <w:rFonts w:hint="eastAsia" w:hAnsi="宋体"/>
          <w:color w:val="000000" w:themeColor="text1"/>
          <w:szCs w:val="20"/>
          <w14:textFill>
            <w14:solidFill>
              <w14:schemeClr w14:val="tx1"/>
            </w14:solidFill>
          </w14:textFill>
        </w:rPr>
        <w:t>镍、铜、铁、锰</w:t>
      </w:r>
      <w:r>
        <w:rPr>
          <w:rFonts w:hint="eastAsia" w:hAnsi="宋体"/>
          <w:color w:val="000000" w:themeColor="text1"/>
          <w:szCs w:val="20"/>
          <w:lang w:val="en-US" w:eastAsia="zh-CN"/>
          <w14:textFill>
            <w14:solidFill>
              <w14:schemeClr w14:val="tx1"/>
            </w14:solidFill>
          </w14:textFill>
        </w:rPr>
        <w:t>和</w:t>
      </w:r>
      <w:r>
        <w:rPr>
          <w:rFonts w:hint="eastAsia" w:hAnsi="宋体"/>
          <w:color w:val="000000" w:themeColor="text1"/>
          <w:szCs w:val="20"/>
          <w14:textFill>
            <w14:solidFill>
              <w14:schemeClr w14:val="tx1"/>
            </w14:solidFill>
          </w14:textFill>
        </w:rPr>
        <w:t>锌</w:t>
      </w:r>
      <w:r>
        <w:rPr>
          <w:rFonts w:hint="eastAsia" w:hAnsi="宋体"/>
          <w:color w:val="000000" w:themeColor="text1"/>
          <w:szCs w:val="20"/>
          <w:lang w:val="en-US" w:eastAsia="zh-CN"/>
          <w14:textFill>
            <w14:solidFill>
              <w14:schemeClr w14:val="tx1"/>
            </w14:solidFill>
          </w14:textFill>
        </w:rPr>
        <w:t>含量</w:t>
      </w:r>
      <w:r>
        <w:rPr>
          <w:rFonts w:hint="eastAsia" w:hAnsi="宋体"/>
          <w:color w:val="000000" w:themeColor="text1"/>
          <w:szCs w:val="20"/>
          <w14:textFill>
            <w14:solidFill>
              <w14:schemeClr w14:val="tx1"/>
            </w14:solidFill>
          </w14:textFill>
        </w:rPr>
        <w:t xml:space="preserve">的测定 </w:t>
      </w:r>
      <w:r>
        <w:rPr>
          <w:rFonts w:hint="eastAsia" w:hAnsi="宋体"/>
          <w:color w:val="000000" w:themeColor="text1"/>
          <w:szCs w:val="20"/>
          <w:lang w:val="en-US" w:eastAsia="zh-CN"/>
          <w14:textFill>
            <w14:solidFill>
              <w14:schemeClr w14:val="tx1"/>
            </w14:solidFill>
          </w14:textFill>
        </w:rPr>
        <w:t xml:space="preserve"> EDTA滴定法</w:t>
      </w:r>
      <w:r>
        <w:rPr>
          <w:rFonts w:hint="eastAsia" w:hAnsi="宋体"/>
          <w:color w:val="000000" w:themeColor="text1"/>
          <w:szCs w:val="20"/>
          <w14:textFill>
            <w14:solidFill>
              <w14:schemeClr w14:val="tx1"/>
            </w14:solidFill>
          </w14:textFill>
        </w:rPr>
        <w:t>》</w:t>
      </w:r>
      <w:r>
        <w:rPr>
          <w:rFonts w:hint="eastAsia" w:hAnsi="宋体"/>
          <w:color w:val="000000" w:themeColor="text1"/>
          <w:szCs w:val="20"/>
          <w:lang w:eastAsia="zh-CN"/>
          <w14:textFill>
            <w14:solidFill>
              <w14:schemeClr w14:val="tx1"/>
            </w14:solidFill>
          </w14:textFill>
        </w:rPr>
        <w:t>的</w:t>
      </w:r>
      <w:r>
        <w:rPr>
          <w:rFonts w:hint="eastAsia" w:hAnsi="宋体"/>
          <w:color w:val="000000" w:themeColor="text1"/>
          <w:szCs w:val="20"/>
          <w:lang w:val="en-US" w:eastAsia="zh-CN"/>
          <w14:textFill>
            <w14:solidFill>
              <w14:schemeClr w14:val="tx1"/>
            </w14:solidFill>
          </w14:textFill>
        </w:rPr>
        <w:t>制定通过</w:t>
      </w:r>
      <w:r>
        <w:rPr>
          <w:rFonts w:hint="eastAsia" w:hAnsi="宋体"/>
          <w:color w:val="000000" w:themeColor="text1"/>
          <w:szCs w:val="20"/>
          <w14:textFill>
            <w14:solidFill>
              <w14:schemeClr w14:val="tx1"/>
            </w14:solidFill>
          </w14:textFill>
        </w:rPr>
        <w:t>立项。</w:t>
      </w:r>
    </w:p>
    <w:p w14:paraId="6ADD005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1.4.2 起草阶段</w:t>
      </w:r>
    </w:p>
    <w:p w14:paraId="397A2A3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1.4.2.1</w:t>
      </w:r>
      <w:r>
        <w:rPr>
          <w:rFonts w:hint="eastAsia" w:ascii="黑体" w:hAnsi="黑体" w:eastAsia="黑体"/>
          <w:color w:val="000000" w:themeColor="text1"/>
          <w14:textFill>
            <w14:solidFill>
              <w14:schemeClr w14:val="tx1"/>
            </w14:solidFill>
          </w14:textFill>
        </w:rPr>
        <w:t>任务落实</w:t>
      </w:r>
    </w:p>
    <w:p w14:paraId="1448D6D1">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eastAsia" w:eastAsia="宋体"/>
          <w:lang w:eastAsia="zh-CN"/>
        </w:rPr>
      </w:pPr>
      <w:r>
        <w:rPr>
          <w:rFonts w:hAnsi="宋体"/>
          <w:color w:val="000000" w:themeColor="text1"/>
          <w:szCs w:val="20"/>
          <w14:textFill>
            <w14:solidFill>
              <w14:schemeClr w14:val="tx1"/>
            </w14:solidFill>
          </w14:textFill>
        </w:rPr>
        <w:t>202</w:t>
      </w:r>
      <w:r>
        <w:rPr>
          <w:rFonts w:hint="eastAsia" w:hAnsi="宋体"/>
          <w:color w:val="000000" w:themeColor="text1"/>
          <w:szCs w:val="20"/>
          <w:lang w:val="en-US" w:eastAsia="zh-CN"/>
          <w14:textFill>
            <w14:solidFill>
              <w14:schemeClr w14:val="tx1"/>
            </w14:solidFill>
          </w14:textFill>
        </w:rPr>
        <w:t>4</w:t>
      </w:r>
      <w:r>
        <w:rPr>
          <w:rFonts w:hAnsi="宋体"/>
          <w:color w:val="000000" w:themeColor="text1"/>
          <w:szCs w:val="20"/>
          <w14:textFill>
            <w14:solidFill>
              <w14:schemeClr w14:val="tx1"/>
            </w14:solidFill>
          </w14:textFill>
        </w:rPr>
        <w:t>年</w:t>
      </w:r>
      <w:r>
        <w:rPr>
          <w:rFonts w:hint="eastAsia" w:hAnsi="宋体"/>
          <w:color w:val="000000" w:themeColor="text1"/>
          <w:szCs w:val="20"/>
          <w:lang w:val="en-US" w:eastAsia="zh-CN"/>
          <w14:textFill>
            <w14:solidFill>
              <w14:schemeClr w14:val="tx1"/>
            </w14:solidFill>
          </w14:textFill>
        </w:rPr>
        <w:t>8</w:t>
      </w:r>
      <w:r>
        <w:rPr>
          <w:rFonts w:hAnsi="宋体"/>
          <w:color w:val="000000" w:themeColor="text1"/>
          <w:szCs w:val="20"/>
          <w14:textFill>
            <w14:solidFill>
              <w14:schemeClr w14:val="tx1"/>
            </w14:solidFill>
          </w14:textFill>
        </w:rPr>
        <w:t>月</w:t>
      </w:r>
      <w:r>
        <w:rPr>
          <w:rFonts w:hint="eastAsia" w:hAnsi="宋体"/>
          <w:color w:val="000000" w:themeColor="text1"/>
          <w:szCs w:val="20"/>
          <w:lang w:val="en-US" w:eastAsia="zh-CN"/>
          <w14:textFill>
            <w14:solidFill>
              <w14:schemeClr w14:val="tx1"/>
            </w14:solidFill>
          </w14:textFill>
        </w:rPr>
        <w:t>6日~8月9日</w:t>
      </w:r>
      <w:r>
        <w:rPr>
          <w:rFonts w:hAnsi="宋体"/>
          <w:color w:val="000000" w:themeColor="text1"/>
          <w:szCs w:val="20"/>
          <w14:textFill>
            <w14:solidFill>
              <w14:schemeClr w14:val="tx1"/>
            </w14:solidFill>
          </w14:textFill>
        </w:rPr>
        <w:t>，</w:t>
      </w:r>
      <w:r>
        <w:rPr>
          <w:rFonts w:hint="eastAsia" w:hAnsi="宋体"/>
          <w:color w:val="000000" w:themeColor="text1"/>
          <w:szCs w:val="20"/>
          <w:lang w:val="en-US" w:eastAsia="zh-CN"/>
          <w14:textFill>
            <w14:solidFill>
              <w14:schemeClr w14:val="tx1"/>
            </w14:solidFill>
          </w14:textFill>
        </w:rPr>
        <w:t>全国有色金属标准化技术委员会</w:t>
      </w:r>
      <w:r>
        <w:t>在</w:t>
      </w:r>
      <w:r>
        <w:rPr>
          <w:rFonts w:hint="eastAsia"/>
          <w:lang w:val="en-US" w:eastAsia="zh-CN"/>
        </w:rPr>
        <w:t>浙江省杭州市</w:t>
      </w:r>
      <w:r>
        <w:t>召开</w:t>
      </w:r>
      <w:r>
        <w:rPr>
          <w:rFonts w:hint="eastAsia"/>
          <w:lang w:eastAsia="zh-CN"/>
        </w:rPr>
        <w:t>了《</w:t>
      </w:r>
      <w:r>
        <w:rPr>
          <w:rFonts w:hint="eastAsia"/>
          <w:lang w:val="en-US" w:eastAsia="zh-CN"/>
        </w:rPr>
        <w:t>钠离子电池正极材料前驱体化学分析方法  第1部分：镍、铜、铁、锰和锌含量的测定  EDTA滴定法</w:t>
      </w:r>
      <w:r>
        <w:rPr>
          <w:rFonts w:hint="eastAsia"/>
          <w:lang w:eastAsia="zh-CN"/>
        </w:rPr>
        <w:t>》</w:t>
      </w:r>
      <w:r>
        <w:rPr>
          <w:rFonts w:hint="eastAsia"/>
          <w:lang w:val="en-US" w:eastAsia="zh-CN"/>
        </w:rPr>
        <w:t>等9项行业标准任务落实</w:t>
      </w:r>
      <w:r>
        <w:rPr>
          <w:rFonts w:hint="eastAsia"/>
        </w:rPr>
        <w:t>会议</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来自浙江华友钴业股份有限公司、</w:t>
      </w:r>
      <w:r>
        <w:rPr>
          <w:rFonts w:hint="eastAsia" w:ascii="Times New Roman" w:hAnsi="宋体"/>
          <w:szCs w:val="21"/>
          <w:lang w:val="en-US" w:eastAsia="zh-CN"/>
        </w:rPr>
        <w:t>衢州华友钴新材料有限公司、广东邦普循环科技有限公司、中伟新材料股份有限公司、深圳中金岭南有色金属股份有限公司、格林美股份有限公司、金川集团股份有限公司</w:t>
      </w:r>
      <w:r>
        <w:rPr>
          <w:rFonts w:hint="eastAsia" w:hAnsi="宋体"/>
          <w:szCs w:val="21"/>
          <w:lang w:val="en-US" w:eastAsia="zh-CN"/>
        </w:rPr>
        <w:t>、</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安徽相邦复合材料有限公司</w:t>
      </w:r>
      <w:r>
        <w:rPr>
          <w:rFonts w:hint="eastAsia"/>
          <w:color w:val="000000"/>
          <w:sz w:val="21"/>
          <w:szCs w:val="21"/>
          <w:lang w:val="en-US" w:eastAsia="zh-CN"/>
        </w:rPr>
        <w:t>、</w:t>
      </w:r>
      <w:r>
        <w:rPr>
          <w:rFonts w:hint="eastAsia" w:ascii="Times New Roman" w:hAnsi="宋体"/>
          <w:sz w:val="21"/>
          <w:szCs w:val="21"/>
          <w:lang w:val="en-US" w:eastAsia="zh-CN"/>
        </w:rPr>
        <w:t>广东佳纳能源科技有限公司</w:t>
      </w:r>
      <w:r>
        <w:rPr>
          <w:rFonts w:hint="eastAsia" w:hAnsi="宋体"/>
          <w:sz w:val="21"/>
          <w:szCs w:val="21"/>
          <w:lang w:val="en-US" w:eastAsia="zh-CN"/>
        </w:rPr>
        <w:t>、</w:t>
      </w:r>
      <w:r>
        <w:rPr>
          <w:rFonts w:hint="eastAsia" w:ascii="Times New Roman" w:hAnsi="Times New Roman"/>
          <w:color w:val="000000"/>
          <w:sz w:val="21"/>
          <w:szCs w:val="21"/>
          <w:lang w:val="en-US" w:eastAsia="zh-CN"/>
        </w:rPr>
        <w:t>深圳清华大学研究院</w:t>
      </w:r>
      <w:r>
        <w:rPr>
          <w:rFonts w:hint="eastAsia"/>
          <w:color w:val="000000"/>
          <w:sz w:val="21"/>
          <w:szCs w:val="21"/>
          <w:lang w:val="en-US" w:eastAsia="zh-CN"/>
        </w:rPr>
        <w:t>、</w:t>
      </w:r>
      <w:r>
        <w:rPr>
          <w:rFonts w:hint="eastAsia" w:ascii="Times New Roman" w:hAnsi="Times New Roman"/>
          <w:color w:val="000000"/>
          <w:sz w:val="21"/>
          <w:szCs w:val="21"/>
          <w:lang w:val="en-US" w:eastAsia="zh-CN"/>
        </w:rPr>
        <w:t>广东腐蚀科学与技术创新研究院</w:t>
      </w:r>
      <w:r>
        <w:rPr>
          <w:rFonts w:hint="eastAsia"/>
          <w:color w:val="000000"/>
          <w:sz w:val="21"/>
          <w:szCs w:val="21"/>
          <w:lang w:val="en-US" w:eastAsia="zh-CN"/>
        </w:rPr>
        <w:t>、</w:t>
      </w:r>
      <w:r>
        <w:rPr>
          <w:rFonts w:hint="eastAsia"/>
          <w:color w:val="000000" w:themeColor="text1"/>
          <w:lang w:val="en-US" w:eastAsia="zh-CN"/>
          <w14:textFill>
            <w14:solidFill>
              <w14:schemeClr w14:val="tx1"/>
            </w14:solidFill>
          </w14:textFill>
        </w:rPr>
        <w:t>广东先导稀材股份有限公司、</w:t>
      </w:r>
      <w:r>
        <w:rPr>
          <w:rFonts w:hint="eastAsia" w:hAnsi="宋体"/>
          <w:sz w:val="21"/>
          <w:szCs w:val="21"/>
          <w:lang w:val="en-US" w:eastAsia="zh-CN"/>
        </w:rPr>
        <w:t>北矿检测技术有限公司、深圳市中金岭南有色金属股份有限公司韶关冶炼厂、大冶有色设计研究院有限公司、广东省科学院工业分析检测中心、昆明冶金研究院有限公司、福建紫金矿冶测试技术有限公司、国标（北京）检验认证有限公司、铜陵有色金属股份有限公司、中国检验认证集团广西有限公司、长沙矿冶院检测技术有限责任公司、</w:t>
      </w:r>
      <w:r>
        <w:rPr>
          <w:rFonts w:hint="eastAsia" w:ascii="宋体" w:hAnsi="宋体"/>
          <w:sz w:val="21"/>
          <w:szCs w:val="21"/>
        </w:rPr>
        <w:t>深圳市贝特瑞纳米科技有限公司、国联汽车动力电池研究院有限责任公司、贵州省分析测试研究院、福安青美能源材料有限公司、江西赣锋锂业集团股份有限公司、湖南长远锂科</w:t>
      </w:r>
      <w:r>
        <w:rPr>
          <w:rFonts w:hint="eastAsia" w:ascii="宋体" w:hAnsi="宋体"/>
          <w:sz w:val="21"/>
          <w:szCs w:val="21"/>
          <w:lang w:val="en-US" w:eastAsia="zh-CN"/>
        </w:rPr>
        <w:t>新能源</w:t>
      </w:r>
      <w:r>
        <w:rPr>
          <w:rFonts w:hint="eastAsia" w:ascii="宋体" w:hAnsi="宋体"/>
          <w:sz w:val="21"/>
          <w:szCs w:val="21"/>
        </w:rPr>
        <w:t>有限公司、四川新锂想能源科技有限责任公司</w:t>
      </w:r>
      <w:r>
        <w:rPr>
          <w:rFonts w:hint="eastAsia" w:hAnsi="宋体"/>
          <w:sz w:val="21"/>
          <w:szCs w:val="21"/>
          <w:lang w:val="en-US" w:eastAsia="zh-CN"/>
        </w:rPr>
        <w:t>等30多家50余位代表参加了现场会议，</w:t>
      </w:r>
      <w:r>
        <w:rPr>
          <w:rFonts w:hint="eastAsia"/>
          <w:color w:val="000000" w:themeColor="text1"/>
          <w14:textFill>
            <w14:solidFill>
              <w14:schemeClr w14:val="tx1"/>
            </w14:solidFill>
          </w14:textFill>
        </w:rPr>
        <w:t>会议</w:t>
      </w:r>
      <w:r>
        <w:rPr>
          <w:rFonts w:hint="eastAsia"/>
          <w:color w:val="000000" w:themeColor="text1"/>
          <w:lang w:val="en-US" w:eastAsia="zh-CN"/>
          <w14:textFill>
            <w14:solidFill>
              <w14:schemeClr w14:val="tx1"/>
            </w14:solidFill>
          </w14:textFill>
        </w:rPr>
        <w:t xml:space="preserve">对《钠离子电池正极材料前驱体化学分析方法  </w:t>
      </w:r>
      <w:r>
        <w:rPr>
          <w:rFonts w:hint="eastAsia"/>
          <w:lang w:val="en-US" w:eastAsia="zh-CN"/>
        </w:rPr>
        <w:t>第1部分：镍、铜、铁、锰和锌含量的测定  EDTA滴定法</w:t>
      </w:r>
      <w:r>
        <w:rPr>
          <w:rFonts w:hint="eastAsia"/>
          <w:color w:val="000000" w:themeColor="text1"/>
          <w:lang w:val="en-US" w:eastAsia="zh-CN"/>
          <w14:textFill>
            <w14:solidFill>
              <w14:schemeClr w14:val="tx1"/>
            </w14:solidFill>
          </w14:textFill>
        </w:rPr>
        <w:t>》标准进行了任务落实，</w:t>
      </w:r>
      <w:r>
        <w:rPr>
          <w:rFonts w:hint="eastAsia"/>
          <w:color w:val="000000" w:themeColor="text1"/>
          <w14:textFill>
            <w14:solidFill>
              <w14:schemeClr w14:val="tx1"/>
            </w14:solidFill>
          </w14:textFill>
        </w:rPr>
        <w:t>确定</w:t>
      </w:r>
      <w:r>
        <w:rPr>
          <w:rFonts w:hint="eastAsia" w:cs="Times New Roman"/>
          <w:kern w:val="2"/>
          <w:sz w:val="21"/>
          <w:szCs w:val="21"/>
          <w:lang w:val="en-US" w:eastAsia="zh-CN"/>
        </w:rPr>
        <w:t>浙江华友钴业股份有限公司</w:t>
      </w:r>
      <w:r>
        <w:rPr>
          <w:rFonts w:hint="eastAsia" w:hAnsi="宋体"/>
          <w:color w:val="000000" w:themeColor="text1"/>
          <w:szCs w:val="20"/>
          <w14:textFill>
            <w14:solidFill>
              <w14:schemeClr w14:val="tx1"/>
            </w14:solidFill>
          </w14:textFill>
        </w:rPr>
        <w:t>为</w:t>
      </w:r>
      <w:r>
        <w:rPr>
          <w:rFonts w:hint="eastAsia" w:hAnsi="宋体"/>
          <w:color w:val="000000" w:themeColor="text1"/>
          <w:szCs w:val="20"/>
          <w:lang w:val="en-US" w:eastAsia="zh-CN"/>
          <w14:textFill>
            <w14:solidFill>
              <w14:schemeClr w14:val="tx1"/>
            </w14:solidFill>
          </w14:textFill>
        </w:rPr>
        <w:t>负责</w:t>
      </w:r>
      <w:r>
        <w:rPr>
          <w:rFonts w:hint="eastAsia"/>
          <w:color w:val="000000" w:themeColor="text1"/>
          <w14:textFill>
            <w14:solidFill>
              <w14:schemeClr w14:val="tx1"/>
            </w14:solidFill>
          </w14:textFill>
        </w:rPr>
        <w:t>起草单位</w:t>
      </w:r>
      <w:r>
        <w:rPr>
          <w:rFonts w:hint="eastAsia" w:hAnsi="宋体"/>
          <w:color w:val="000000" w:themeColor="text1"/>
          <w:szCs w:val="20"/>
          <w14:textFill>
            <w14:solidFill>
              <w14:schemeClr w14:val="tx1"/>
            </w14:solidFill>
          </w14:textFill>
        </w:rPr>
        <w:t>，</w:t>
      </w:r>
      <w:r>
        <w:rPr>
          <w:rFonts w:hint="eastAsia" w:ascii="Times New Roman" w:hAnsi="宋体"/>
          <w:szCs w:val="21"/>
          <w:lang w:val="en-US" w:eastAsia="zh-CN"/>
        </w:rPr>
        <w:t>衢州华友钴新材料有限公司、广东邦普循环科技有限公司、中伟新材料股份有限公司、金川集团股份有限公司</w:t>
      </w:r>
      <w:r>
        <w:rPr>
          <w:rFonts w:hint="eastAsia" w:hAnsi="宋体"/>
          <w:szCs w:val="21"/>
          <w:lang w:val="en-US" w:eastAsia="zh-CN"/>
        </w:rPr>
        <w:t>、</w:t>
      </w:r>
      <w:r>
        <w:rPr>
          <w:rFonts w:hint="eastAsia" w:ascii="Times New Roman" w:hAnsi="宋体"/>
          <w:sz w:val="21"/>
          <w:szCs w:val="21"/>
          <w:lang w:val="en-US" w:eastAsia="zh-CN"/>
        </w:rPr>
        <w:t>荆门市格林美新材料有限公司</w:t>
      </w:r>
      <w:r>
        <w:rPr>
          <w:rFonts w:hint="eastAsia" w:hAnsi="宋体"/>
          <w:sz w:val="21"/>
          <w:szCs w:val="21"/>
          <w:lang w:val="en-US" w:eastAsia="zh-CN"/>
        </w:rPr>
        <w:t>、</w:t>
      </w:r>
      <w:r>
        <w:rPr>
          <w:rFonts w:hint="eastAsia" w:ascii="Times New Roman" w:hAnsi="Times New Roman"/>
          <w:color w:val="000000"/>
          <w:sz w:val="21"/>
          <w:szCs w:val="21"/>
          <w:lang w:val="en-US" w:eastAsia="zh-CN"/>
        </w:rPr>
        <w:t>北京当升材料科技股份有限公司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广东省科学院工业分析检测中心</w:t>
      </w:r>
      <w:r>
        <w:rPr>
          <w:rFonts w:hint="eastAsia"/>
          <w:color w:val="000000"/>
          <w:sz w:val="21"/>
          <w:szCs w:val="21"/>
          <w:lang w:val="en-US" w:eastAsia="zh-CN"/>
        </w:rPr>
        <w:t>、</w:t>
      </w:r>
      <w:r>
        <w:rPr>
          <w:rFonts w:hint="eastAsia" w:ascii="Times New Roman" w:hAnsi="Times New Roman"/>
          <w:color w:val="000000"/>
          <w:sz w:val="21"/>
          <w:szCs w:val="21"/>
          <w:lang w:val="en-US" w:eastAsia="zh-CN"/>
        </w:rPr>
        <w:t>安徽相邦复合材料有限公司</w:t>
      </w:r>
      <w:r>
        <w:rPr>
          <w:rFonts w:hint="eastAsia" w:hAnsi="宋体"/>
          <w:szCs w:val="21"/>
          <w:lang w:val="en-US" w:eastAsia="zh-CN"/>
        </w:rPr>
        <w:t>等10家单位为一验，湖南长远锂科新能源有限公司、</w:t>
      </w:r>
      <w:r>
        <w:rPr>
          <w:rFonts w:hint="eastAsia" w:ascii="Times New Roman" w:hAnsi="宋体"/>
          <w:szCs w:val="21"/>
          <w:lang w:val="en-US" w:eastAsia="zh-CN"/>
        </w:rPr>
        <w:t>国标（北京）检验认证有限公司、广东佳纳能源科技有限公司、紫金</w:t>
      </w:r>
      <w:r>
        <w:rPr>
          <w:rFonts w:hint="eastAsia" w:hAnsi="宋体"/>
          <w:szCs w:val="21"/>
          <w:lang w:val="en-US" w:eastAsia="zh-CN"/>
        </w:rPr>
        <w:t>矿业集团股份</w:t>
      </w:r>
      <w:r>
        <w:rPr>
          <w:rFonts w:hint="eastAsia" w:ascii="Times New Roman" w:hAnsi="宋体"/>
          <w:szCs w:val="21"/>
          <w:lang w:val="en-US" w:eastAsia="zh-CN"/>
        </w:rPr>
        <w:t>有限公司</w:t>
      </w:r>
      <w:r>
        <w:rPr>
          <w:rFonts w:hint="eastAsia"/>
          <w:szCs w:val="20"/>
        </w:rPr>
        <w:t>等</w:t>
      </w:r>
      <w:r>
        <w:rPr>
          <w:rFonts w:hint="eastAsia"/>
          <w:color w:val="auto"/>
          <w:szCs w:val="20"/>
          <w:lang w:val="en-US" w:eastAsia="zh-CN"/>
        </w:rPr>
        <w:t>4</w:t>
      </w:r>
      <w:r>
        <w:rPr>
          <w:rFonts w:hint="eastAsia"/>
          <w:szCs w:val="20"/>
        </w:rPr>
        <w:t>家</w:t>
      </w:r>
      <w:r>
        <w:rPr>
          <w:rFonts w:hint="eastAsia"/>
        </w:rPr>
        <w:t>单位</w:t>
      </w:r>
      <w:r>
        <w:rPr>
          <w:rFonts w:hint="eastAsia"/>
          <w:lang w:val="en-US" w:eastAsia="zh-CN"/>
        </w:rPr>
        <w:t>为二验</w:t>
      </w:r>
      <w:r>
        <w:rPr>
          <w:rFonts w:hint="eastAsia"/>
        </w:rPr>
        <w:t>。</w:t>
      </w:r>
      <w:r>
        <w:rPr>
          <w:rFonts w:hint="eastAsia"/>
          <w:lang w:val="en-US" w:eastAsia="zh-CN"/>
        </w:rPr>
        <w:t>会议</w:t>
      </w:r>
      <w:r>
        <w:rPr>
          <w:rFonts w:hint="eastAsia"/>
          <w:color w:val="000000" w:themeColor="text1"/>
          <w14:textFill>
            <w14:solidFill>
              <w14:schemeClr w14:val="tx1"/>
            </w14:solidFill>
          </w14:textFill>
        </w:rPr>
        <w:t>明确了项目的</w:t>
      </w:r>
      <w:r>
        <w:rPr>
          <w:rFonts w:hint="eastAsia"/>
          <w:color w:val="000000" w:themeColor="text1"/>
          <w:lang w:val="en-US" w:eastAsia="zh-CN"/>
          <w14:textFill>
            <w14:solidFill>
              <w14:schemeClr w14:val="tx1"/>
            </w14:solidFill>
          </w14:textFill>
        </w:rPr>
        <w:t>各</w:t>
      </w:r>
      <w:r>
        <w:rPr>
          <w:rFonts w:hint="eastAsia"/>
          <w:color w:val="000000" w:themeColor="text1"/>
          <w14:textFill>
            <w14:solidFill>
              <w14:schemeClr w14:val="tx1"/>
            </w14:solidFill>
          </w14:textFill>
        </w:rPr>
        <w:t>时间</w:t>
      </w:r>
      <w:r>
        <w:rPr>
          <w:rFonts w:hint="eastAsia"/>
          <w:color w:val="000000" w:themeColor="text1"/>
          <w:lang w:val="en-US" w:eastAsia="zh-CN"/>
          <w14:textFill>
            <w14:solidFill>
              <w14:schemeClr w14:val="tx1"/>
            </w14:solidFill>
          </w14:textFill>
        </w:rPr>
        <w:t>节点及</w:t>
      </w:r>
      <w:r>
        <w:rPr>
          <w:rFonts w:hint="eastAsia"/>
          <w:color w:val="000000" w:themeColor="text1"/>
          <w14:textFill>
            <w14:solidFill>
              <w14:schemeClr w14:val="tx1"/>
            </w14:solidFill>
          </w14:textFill>
        </w:rPr>
        <w:t>进度安排</w:t>
      </w:r>
      <w:r>
        <w:rPr>
          <w:rFonts w:hint="eastAsia"/>
          <w:color w:val="000000" w:themeColor="text1"/>
          <w:lang w:eastAsia="zh-CN"/>
          <w14:textFill>
            <w14:solidFill>
              <w14:schemeClr w14:val="tx1"/>
            </w14:solidFill>
          </w14:textFill>
        </w:rPr>
        <w:t>。</w:t>
      </w:r>
    </w:p>
    <w:p w14:paraId="31F140E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1.4.2.2 </w:t>
      </w:r>
      <w:r>
        <w:rPr>
          <w:rFonts w:hint="eastAsia" w:ascii="黑体" w:hAnsi="黑体" w:eastAsia="黑体"/>
          <w:color w:val="000000" w:themeColor="text1"/>
          <w14:textFill>
            <w14:solidFill>
              <w14:schemeClr w14:val="tx1"/>
            </w14:solidFill>
          </w14:textFill>
        </w:rPr>
        <w:t>样品</w:t>
      </w:r>
      <w:r>
        <w:rPr>
          <w:rFonts w:hint="eastAsia" w:ascii="黑体" w:hAnsi="黑体" w:eastAsia="黑体"/>
          <w:color w:val="000000" w:themeColor="text1"/>
          <w:lang w:val="en-US" w:eastAsia="zh-CN"/>
          <w14:textFill>
            <w14:solidFill>
              <w14:schemeClr w14:val="tx1"/>
            </w14:solidFill>
          </w14:textFill>
        </w:rPr>
        <w:t>制备</w:t>
      </w:r>
      <w:r>
        <w:rPr>
          <w:rFonts w:hint="eastAsia" w:ascii="黑体" w:hAnsi="黑体" w:eastAsia="黑体"/>
          <w:color w:val="000000" w:themeColor="text1"/>
          <w:lang w:eastAsia="zh-CN"/>
          <w14:textFill>
            <w14:solidFill>
              <w14:schemeClr w14:val="tx1"/>
            </w14:solidFill>
          </w14:textFill>
        </w:rPr>
        <w:t>、</w:t>
      </w:r>
      <w:r>
        <w:rPr>
          <w:rFonts w:hint="eastAsia" w:ascii="黑体" w:hAnsi="黑体" w:eastAsia="黑体"/>
          <w:color w:val="000000" w:themeColor="text1"/>
          <w14:textFill>
            <w14:solidFill>
              <w14:schemeClr w14:val="tx1"/>
            </w14:solidFill>
          </w14:textFill>
        </w:rPr>
        <w:t>试验研究</w:t>
      </w:r>
    </w:p>
    <w:p w14:paraId="26AE56C9">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sz w:val="21"/>
          <w:szCs w:val="21"/>
        </w:rPr>
        <w:t>2024年9月，</w:t>
      </w:r>
      <w:r>
        <w:rPr>
          <w:rFonts w:hint="eastAsia" w:ascii="宋体" w:hAnsi="宋体"/>
          <w:sz w:val="21"/>
          <w:szCs w:val="21"/>
        </w:rPr>
        <w:t>根据任务落实会议精神，</w:t>
      </w:r>
      <w:r>
        <w:rPr>
          <w:rFonts w:hint="eastAsia"/>
          <w:color w:val="000000" w:themeColor="text1"/>
          <w:lang w:val="en-US" w:eastAsia="zh-CN"/>
          <w14:textFill>
            <w14:solidFill>
              <w14:schemeClr w14:val="tx1"/>
            </w14:solidFill>
          </w14:textFill>
        </w:rPr>
        <w:t>负责</w:t>
      </w:r>
      <w:r>
        <w:rPr>
          <w:rFonts w:hint="eastAsia"/>
          <w:color w:val="000000" w:themeColor="text1"/>
          <w14:textFill>
            <w14:solidFill>
              <w14:schemeClr w14:val="tx1"/>
            </w14:solidFill>
          </w14:textFill>
        </w:rPr>
        <w:t>起草单位成立项目研发组。</w:t>
      </w:r>
      <w:r>
        <w:rPr>
          <w:rFonts w:hint="eastAsia"/>
          <w:color w:val="000000" w:themeColor="text1"/>
          <w:lang w:val="en-US" w:eastAsia="zh-CN"/>
          <w14:textFill>
            <w14:solidFill>
              <w14:schemeClr w14:val="tx1"/>
            </w14:solidFill>
          </w14:textFill>
        </w:rPr>
        <w:t>起草人员对照待制定的产品标准《</w:t>
      </w:r>
      <w:r>
        <w:rPr>
          <w:rFonts w:hint="eastAsia" w:cs="Times New Roman"/>
          <w:kern w:val="2"/>
          <w:sz w:val="21"/>
          <w:szCs w:val="21"/>
          <w:lang w:val="en-US" w:eastAsia="zh-CN"/>
        </w:rPr>
        <w:t>钠离子电池正极材料用前驱体  镍铁铜锰</w:t>
      </w:r>
      <w:r>
        <w:rPr>
          <w:rFonts w:hint="eastAsia"/>
          <w:color w:val="000000" w:themeColor="text1"/>
          <w:lang w:val="en-US" w:eastAsia="zh-CN"/>
          <w14:textFill>
            <w14:solidFill>
              <w14:schemeClr w14:val="tx1"/>
            </w14:solidFill>
          </w14:textFill>
        </w:rPr>
        <w:t>》</w:t>
      </w:r>
      <w:r>
        <w:rPr>
          <w:rFonts w:hint="eastAsia" w:cs="Times New Roman"/>
          <w:kern w:val="2"/>
          <w:sz w:val="21"/>
          <w:szCs w:val="21"/>
          <w:lang w:val="en-US" w:eastAsia="zh-CN"/>
        </w:rPr>
        <w:t xml:space="preserve"> </w:t>
      </w:r>
      <w:r>
        <w:rPr>
          <w:rFonts w:hint="eastAsia"/>
          <w:color w:val="000000" w:themeColor="text1"/>
          <w:lang w:val="en-US" w:eastAsia="zh-CN"/>
          <w14:textFill>
            <w14:solidFill>
              <w14:schemeClr w14:val="tx1"/>
            </w14:solidFill>
          </w14:textFill>
        </w:rPr>
        <w:t>和《钠离子电池正极材料用前驱体  镍铁锌锰》，明确了需要检测的元素、含量范围、梯度设计。</w:t>
      </w:r>
    </w:p>
    <w:p w14:paraId="6A58C5D3">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kern w:val="2"/>
          <w:sz w:val="21"/>
          <w:szCs w:val="21"/>
          <w:lang w:val="en-US" w:eastAsia="zh-CN"/>
        </w:rPr>
      </w:pPr>
      <w:r>
        <w:rPr>
          <w:rFonts w:hint="eastAsia" w:cs="Times New Roman"/>
          <w:kern w:val="2"/>
          <w:sz w:val="21"/>
          <w:szCs w:val="21"/>
          <w:lang w:val="en-US" w:eastAsia="zh-CN"/>
        </w:rPr>
        <w:t>浙江华友钴业股份有限公司联合衢州华友钴新材料有限公司、</w:t>
      </w:r>
      <w:r>
        <w:rPr>
          <w:rFonts w:hint="eastAsia" w:ascii="Times New Roman" w:hAnsi="宋体"/>
          <w:szCs w:val="21"/>
          <w:lang w:val="en-US" w:eastAsia="zh-CN"/>
        </w:rPr>
        <w:t>中伟新材料股份有限公司</w:t>
      </w:r>
      <w:r>
        <w:rPr>
          <w:rFonts w:hint="eastAsia" w:cs="Times New Roman"/>
          <w:kern w:val="2"/>
          <w:sz w:val="21"/>
          <w:szCs w:val="21"/>
          <w:lang w:val="en-US" w:eastAsia="zh-CN"/>
        </w:rPr>
        <w:t>进行实验样品研制的讨论，初步确定研制方案，并安排人员进行研制。</w:t>
      </w:r>
    </w:p>
    <w:p w14:paraId="58331A19">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kern w:val="2"/>
          <w:sz w:val="21"/>
          <w:szCs w:val="21"/>
          <w:lang w:val="en-US" w:eastAsia="zh-CN"/>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10月底</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完成实验样品的研制</w:t>
      </w:r>
      <w:r>
        <w:rPr>
          <w:rFonts w:hint="eastAsia" w:cs="Times New Roman"/>
          <w:kern w:val="2"/>
          <w:sz w:val="21"/>
          <w:szCs w:val="21"/>
          <w:lang w:val="en-US" w:eastAsia="zh-CN"/>
        </w:rPr>
        <w:t>。浙江华友钴业股份有限公司对研制的样品进行了均匀性试验，试验结果完全满足标准对实验样品的要求。</w:t>
      </w:r>
    </w:p>
    <w:p w14:paraId="5C744632">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color w:val="000000" w:themeColor="text1"/>
          <w14:textFill>
            <w14:solidFill>
              <w14:schemeClr w14:val="tx1"/>
            </w14:solidFill>
          </w14:textFill>
        </w:rPr>
      </w:pPr>
      <w:r>
        <w:rPr>
          <w:rFonts w:hint="eastAsia" w:cs="Times New Roman"/>
          <w:kern w:val="2"/>
          <w:sz w:val="21"/>
          <w:szCs w:val="21"/>
          <w:lang w:val="en-US" w:eastAsia="zh-CN"/>
        </w:rPr>
        <w:t>2024年11月始，负责起草单位</w:t>
      </w:r>
      <w:r>
        <w:rPr>
          <w:rFonts w:hint="eastAsia"/>
          <w:color w:val="000000" w:themeColor="text1"/>
          <w14:textFill>
            <w14:solidFill>
              <w14:schemeClr w14:val="tx1"/>
            </w14:solidFill>
          </w14:textFill>
        </w:rPr>
        <w:t>按照确定</w:t>
      </w:r>
      <w:r>
        <w:rPr>
          <w:color w:val="000000" w:themeColor="text1"/>
          <w14:textFill>
            <w14:solidFill>
              <w14:schemeClr w14:val="tx1"/>
            </w14:solidFill>
          </w14:textFill>
        </w:rPr>
        <w:t>的实验方法，</w:t>
      </w:r>
      <w:r>
        <w:rPr>
          <w:rFonts w:hint="eastAsia"/>
          <w:color w:val="000000" w:themeColor="text1"/>
          <w:lang w:val="en-US" w:eastAsia="zh-CN"/>
          <w14:textFill>
            <w14:solidFill>
              <w14:schemeClr w14:val="tx1"/>
            </w14:solidFill>
          </w14:textFill>
        </w:rPr>
        <w:t>包括溶样方式、返滴定标液的选取、指示剂的选择、缓冲溶液的加入量、是否加入掩蔽剂、预处理过程是否加入过氧化氢和共存离子干扰等的研究，</w:t>
      </w:r>
      <w:r>
        <w:rPr>
          <w:color w:val="000000" w:themeColor="text1"/>
          <w14:textFill>
            <w14:solidFill>
              <w14:schemeClr w14:val="tx1"/>
            </w14:solidFill>
          </w14:textFill>
        </w:rPr>
        <w:t>对</w:t>
      </w:r>
      <w:r>
        <w:rPr>
          <w:rFonts w:hint="eastAsia"/>
          <w:color w:val="000000" w:themeColor="text1"/>
          <w:lang w:val="en-US" w:eastAsia="zh-CN"/>
          <w14:textFill>
            <w14:solidFill>
              <w14:schemeClr w14:val="tx1"/>
            </w14:solidFill>
          </w14:textFill>
        </w:rPr>
        <w:t>8个样品</w:t>
      </w:r>
      <w:r>
        <w:rPr>
          <w:color w:val="000000" w:themeColor="text1"/>
          <w14:textFill>
            <w14:solidFill>
              <w14:schemeClr w14:val="tx1"/>
            </w14:solidFill>
          </w14:textFill>
        </w:rPr>
        <w:t>进行精密度测试</w:t>
      </w:r>
      <w:r>
        <w:rPr>
          <w:rFonts w:hint="eastAsia"/>
          <w:color w:val="000000" w:themeColor="text1"/>
          <w:lang w:val="en-US" w:eastAsia="zh-CN"/>
          <w14:textFill>
            <w14:solidFill>
              <w14:schemeClr w14:val="tx1"/>
            </w14:solidFill>
          </w14:textFill>
        </w:rPr>
        <w:t>，同时进行了准确度测试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并对数据的平均值和</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标准偏差进行整理汇总</w:t>
      </w:r>
      <w:r>
        <w:rPr>
          <w:rFonts w:hint="eastAsia"/>
          <w:color w:val="000000" w:themeColor="text1"/>
          <w14:textFill>
            <w14:solidFill>
              <w14:schemeClr w14:val="tx1"/>
            </w14:solidFill>
          </w14:textFill>
        </w:rPr>
        <w:t>。</w:t>
      </w:r>
    </w:p>
    <w:p w14:paraId="643B0921">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10日</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负责起草单位</w:t>
      </w:r>
      <w:r>
        <w:rPr>
          <w:rFonts w:hint="eastAsia"/>
          <w:color w:val="000000" w:themeColor="text1"/>
          <w14:textFill>
            <w14:solidFill>
              <w14:schemeClr w14:val="tx1"/>
            </w14:solidFill>
          </w14:textFill>
        </w:rPr>
        <w:t>完成</w:t>
      </w:r>
      <w:r>
        <w:rPr>
          <w:rFonts w:hint="eastAsia"/>
          <w:color w:val="000000" w:themeColor="text1"/>
          <w:lang w:val="en-US" w:eastAsia="zh-CN"/>
          <w14:textFill>
            <w14:solidFill>
              <w14:schemeClr w14:val="tx1"/>
            </w14:solidFill>
          </w14:textFill>
        </w:rPr>
        <w:t>实验</w:t>
      </w:r>
      <w:r>
        <w:rPr>
          <w:rFonts w:hint="eastAsia"/>
          <w:color w:val="000000" w:themeColor="text1"/>
          <w14:textFill>
            <w14:solidFill>
              <w14:schemeClr w14:val="tx1"/>
            </w14:solidFill>
          </w14:textFill>
        </w:rPr>
        <w:t>报告，并按照GB/T 1.1-2020《标准化工作导则 第1部分：标准化文件的结构和起草规则》的规定撰写了</w:t>
      </w:r>
      <w:r>
        <w:rPr>
          <w:rFonts w:hint="eastAsia"/>
          <w:color w:val="000000" w:themeColor="text1"/>
          <w:lang w:val="en-US" w:eastAsia="zh-CN"/>
          <w14:textFill>
            <w14:solidFill>
              <w14:schemeClr w14:val="tx1"/>
            </w14:solidFill>
          </w14:textFill>
        </w:rPr>
        <w:t>YS</w:t>
      </w:r>
      <w:r>
        <w:rPr>
          <w:rFonts w:hint="eastAsia"/>
          <w:color w:val="000000" w:themeColor="text1"/>
          <w14:textFill>
            <w14:solidFill>
              <w14:schemeClr w14:val="tx1"/>
            </w14:solidFill>
          </w14:textFill>
        </w:rPr>
        <w:t>/T《</w:t>
      </w:r>
      <w:r>
        <w:rPr>
          <w:rFonts w:hint="eastAsia" w:cs="Times New Roman"/>
          <w:kern w:val="2"/>
          <w:sz w:val="21"/>
          <w:szCs w:val="21"/>
          <w:lang w:val="en-US" w:eastAsia="zh-CN"/>
        </w:rPr>
        <w:t>钠离子电池正极材料前驱体</w:t>
      </w:r>
      <w:r>
        <w:rPr>
          <w:rFonts w:hint="eastAsia" w:ascii="Times New Roman" w:hAnsi="Times New Roman" w:eastAsia="宋体" w:cs="Times New Roman"/>
          <w:kern w:val="2"/>
          <w:sz w:val="21"/>
          <w:szCs w:val="21"/>
        </w:rPr>
        <w:t>化学分析方法</w:t>
      </w:r>
      <w:r>
        <w:rPr>
          <w:rFonts w:hint="eastAsia" w:cs="Times New Roman"/>
          <w:kern w:val="2"/>
          <w:sz w:val="21"/>
          <w:szCs w:val="21"/>
          <w:lang w:val="en-US" w:eastAsia="zh-CN"/>
        </w:rPr>
        <w:t xml:space="preserve">  第1部分：</w:t>
      </w:r>
      <w:r>
        <w:rPr>
          <w:rFonts w:hint="eastAsia"/>
          <w:lang w:val="en-US" w:eastAsia="zh-CN"/>
        </w:rPr>
        <w:t>镍、铁、铜、锰和锌</w:t>
      </w:r>
      <w:r>
        <w:rPr>
          <w:rFonts w:hint="eastAsia" w:ascii="Times New Roman" w:hAnsi="Times New Roman" w:eastAsia="宋体" w:cs="Times New Roman"/>
          <w:kern w:val="2"/>
          <w:sz w:val="21"/>
          <w:szCs w:val="21"/>
        </w:rPr>
        <w:t>含量的测定</w:t>
      </w:r>
      <w:r>
        <w:rPr>
          <w:rFonts w:hint="eastAsia" w:cs="Times New Roman"/>
          <w:kern w:val="2"/>
          <w:sz w:val="21"/>
          <w:szCs w:val="21"/>
          <w:lang w:val="en-US" w:eastAsia="zh-CN"/>
        </w:rPr>
        <w:t xml:space="preserve">  EDTA滴定法</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的</w:t>
      </w:r>
      <w:r>
        <w:rPr>
          <w:rFonts w:hint="eastAsia"/>
          <w:color w:val="000000" w:themeColor="text1"/>
          <w:lang w:val="en-US" w:eastAsia="zh-CN"/>
          <w14:textFill>
            <w14:solidFill>
              <w14:schemeClr w14:val="tx1"/>
            </w14:solidFill>
          </w14:textFill>
        </w:rPr>
        <w:t>标准讨论稿、编制说明</w:t>
      </w:r>
      <w:r>
        <w:rPr>
          <w:rFonts w:hint="eastAsia"/>
          <w:color w:val="000000" w:themeColor="text1"/>
          <w14:textFill>
            <w14:solidFill>
              <w14:schemeClr w14:val="tx1"/>
            </w14:solidFill>
          </w14:textFill>
        </w:rPr>
        <w:t>。</w:t>
      </w:r>
    </w:p>
    <w:p w14:paraId="0991A73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1.4.2.3 </w:t>
      </w:r>
      <w:r>
        <w:rPr>
          <w:rFonts w:hint="eastAsia" w:ascii="黑体" w:hAnsi="黑体" w:eastAsia="黑体"/>
          <w:color w:val="000000" w:themeColor="text1"/>
          <w14:textFill>
            <w14:solidFill>
              <w14:schemeClr w14:val="tx1"/>
            </w14:solidFill>
          </w14:textFill>
        </w:rPr>
        <w:t>验证单位验证</w:t>
      </w:r>
    </w:p>
    <w:p w14:paraId="13F80FD4">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2025年1月13日，负责起草单位将验证样品、标准讨论稿、实验报告发至各验证单位，各验证单位陆续开始验证工作。验证单位在验证过程中的意见和建议如下：</w:t>
      </w:r>
    </w:p>
    <w:p w14:paraId="406F041A">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（1）有几家单位反馈6#样品有未溶解完全的情况</w:t>
      </w:r>
    </w:p>
    <w:p w14:paraId="6B16FC7B">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回复：可以适当降低溶解温度、补加酸继续溶解。</w:t>
      </w:r>
    </w:p>
    <w:p w14:paraId="5BB0933A">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（2）厦钨反馈3#样品做铜加标回收返滴定的时候，镍标液的消耗量不降反升。</w:t>
      </w:r>
    </w:p>
    <w:p w14:paraId="32797C43">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 xml:space="preserve">       回复：此现象比较异常，起草单位及其他单位都未遇到，无法解释，建议再试。</w:t>
      </w:r>
    </w:p>
    <w:p w14:paraId="6D2AD1DE">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深圳清华建议称取EDTA改成称取EDTA-2Na。（采纳）</w:t>
      </w:r>
    </w:p>
    <w:p w14:paraId="78FC34A7">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（4）紫金建议：“低温加热1 min。取下，”改成“煮沸加热2 min。取下，冷却，”。（采纳）</w:t>
      </w:r>
    </w:p>
    <w:p w14:paraId="63059473">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（5）紫金建议：ICP空白值对结果影响较大，而标准曲线范围较大，空白测定值容易出现负值。建议调整曲线范围，高含量样品稀释后检测。</w:t>
      </w:r>
    </w:p>
    <w:p w14:paraId="78E87E08">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（6）紫金建议：方法通过滴定法测定的合量与ICP法测定的摩尔百分比分别计算镍、铜、铁、锰、锌元素含量。摩尔百分比实际为ICP法测定的各元素的含量计算而得，而且在试验过程中发现 EDTA滴定法使用0.1 g紫脲酸铵指示剂，滴定过程中溶液颜色较浅、变化不明显。如ICP能准确测定1.00 %~60.00 %的含量则不需滴定法检测合量；如不能准确测定则计算的摩尔百分比偏差较大，直接影响各分量结果。因此建议直接采用ICP内标法直接测定，取消EDTA滴定方法。</w:t>
      </w:r>
    </w:p>
    <w:p w14:paraId="7A5CCCA6">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 xml:space="preserve"> 回复：（1）目前行业中普遍采用EDTA滴定法测定合量、ICP测定摩尔百分比的方式，重点关注的是比值。（2）0.1 g紫脲酸铵指示剂量已经足够，多加颜色太深反而不利于观察。（3）起草单位补充了ICP内标法测定，数据基本吻合。</w:t>
      </w:r>
    </w:p>
    <w:p w14:paraId="3298AB57">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（7）巴斯夫杉杉提出：关于滴定前加入EDTA的量，如果品种改变，这个固定的量是否还合适？</w:t>
      </w:r>
    </w:p>
    <w:p w14:paraId="56BF66A2">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回复：本实验采用返滴定法，加入EDTA的目的是为了和溶液中的待测金属离子充分反应，通过加入过量的EDTA确保反应完全，然后用Ni标滴定剩余的EDTA，目前加入25 mL EDTA的量实际测定时样品金属合量最大值能达到74+（满足产品标准的要求）。</w:t>
      </w:r>
    </w:p>
    <w:p w14:paraId="1C2E16B0">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（8）巴斯夫杉杉提出：滴定终点不好把握，是否能够按品种描述终点由什么颜色到什么颜色的突变？</w:t>
      </w:r>
    </w:p>
    <w:p w14:paraId="6089682A">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回复：每类样品含量不同，同EDTA络合后颜色呈浅绿或浅蓝色，加入水和试剂后浅蓝或浅绿的底色影响不大，呈现的滴定终点颜色都是由紫红色到橙色，附图作为参考。</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tblGrid>
      <w:tr w14:paraId="0E6F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3220" w:type="dxa"/>
            <w:noWrap w:val="0"/>
            <w:vAlign w:val="top"/>
          </w:tcPr>
          <w:p w14:paraId="79543EBF">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drawing>
                <wp:inline distT="0" distB="0" distL="114300" distR="114300">
                  <wp:extent cx="1910080" cy="1800225"/>
                  <wp:effectExtent l="0" t="0" r="1016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910080" cy="1800225"/>
                          </a:xfrm>
                          <a:prstGeom prst="rect">
                            <a:avLst/>
                          </a:prstGeom>
                          <a:noFill/>
                          <a:ln>
                            <a:noFill/>
                          </a:ln>
                        </pic:spPr>
                      </pic:pic>
                    </a:graphicData>
                  </a:graphic>
                </wp:inline>
              </w:drawing>
            </w:r>
          </w:p>
        </w:tc>
      </w:tr>
    </w:tbl>
    <w:p w14:paraId="4998FFEB">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（9）巴斯夫杉杉提出：继续滴定，需要了解镍、铁、铜、锰、锌的具体规格与厂家信息。</w:t>
      </w:r>
    </w:p>
    <w:p w14:paraId="595AA264">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回复：怀疑是否未完全络合反应后加入缓冲溶液产生的现象，建议重新试验，后续未反馈类似情况，验证情况正常。</w:t>
      </w:r>
    </w:p>
    <w:p w14:paraId="37EE8D7A">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2025年1月~4月，各验证单位陆续完成验证工作并返回验证报告。负责起草单位对所有数据进行了汇总、柯克伦检验、格拉布斯检验，并计算各元素的精密度数据。负责起草单位对《讨论稿》进行修改完善，形成标准文本的《征求意见稿》。</w:t>
      </w:r>
    </w:p>
    <w:p w14:paraId="75B866E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1.4.2.4</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征求意见阶段</w:t>
      </w:r>
    </w:p>
    <w:p w14:paraId="28E3DF4C">
      <w:pPr>
        <w:ind w:firstLine="435"/>
        <w:rPr>
          <w:rFonts w:hint="eastAsia" w:hAnsi="宋体"/>
          <w:sz w:val="21"/>
          <w:szCs w:val="21"/>
          <w:lang w:val="en-US" w:eastAsia="zh-CN"/>
        </w:rPr>
      </w:pPr>
      <w:r>
        <w:rPr>
          <w:rFonts w:hint="eastAsia"/>
          <w:color w:val="auto"/>
          <w:lang w:val="en-US" w:eastAsia="zh-CN"/>
        </w:rPr>
        <w:t>1）</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16</w:t>
      </w:r>
      <w:r>
        <w:rPr>
          <w:rFonts w:hint="eastAsia"/>
          <w:color w:val="auto"/>
        </w:rPr>
        <w:t>日~</w:t>
      </w:r>
      <w:r>
        <w:rPr>
          <w:rFonts w:hint="eastAsia"/>
          <w:color w:val="auto"/>
          <w:lang w:val="en-US" w:eastAsia="zh-CN"/>
        </w:rPr>
        <w:t>19</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全国有色金属标准化技术委员会</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云南省昆明市</w:t>
      </w:r>
      <w:r>
        <w:rPr>
          <w:rFonts w:hint="eastAsia"/>
          <w:color w:val="000000" w:themeColor="text1"/>
          <w14:textFill>
            <w14:solidFill>
              <w14:schemeClr w14:val="tx1"/>
            </w14:solidFill>
          </w14:textFill>
        </w:rPr>
        <w:t>召开</w:t>
      </w:r>
      <w:r>
        <w:rPr>
          <w:rFonts w:hint="eastAsia"/>
          <w:color w:val="000000" w:themeColor="text1"/>
          <w:lang w:eastAsia="zh-CN"/>
          <w14:textFill>
            <w14:solidFill>
              <w14:schemeClr w14:val="tx1"/>
            </w14:solidFill>
          </w14:textFill>
        </w:rPr>
        <w:t>了</w:t>
      </w:r>
      <w:r>
        <w:rPr>
          <w:rFonts w:hint="eastAsia"/>
          <w:color w:val="000000" w:themeColor="text1"/>
          <w:lang w:val="en-US" w:eastAsia="zh-CN"/>
          <w14:textFill>
            <w14:solidFill>
              <w14:schemeClr w14:val="tx1"/>
            </w14:solidFill>
          </w14:textFill>
        </w:rPr>
        <w:t>本标准的讨论</w:t>
      </w:r>
      <w:r>
        <w:rPr>
          <w:rFonts w:hint="eastAsia"/>
          <w:color w:val="000000" w:themeColor="text1"/>
          <w14:textFill>
            <w14:solidFill>
              <w14:schemeClr w14:val="tx1"/>
            </w14:solidFill>
          </w14:textFill>
        </w:rPr>
        <w:t>会</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来自浙江华友钴业股份有限公司、衢州华友钴新材料有限公司、广东邦普循环科技有限公司、中伟新材料股份有限公司、格林美股份有限公司、金川集团股份有限公司、</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深圳市贝特瑞新能源技术研究院有限公司</w:t>
      </w:r>
      <w:r>
        <w:rPr>
          <w:rFonts w:hint="eastAsia"/>
          <w:color w:val="000000"/>
          <w:sz w:val="18"/>
          <w:szCs w:val="18"/>
          <w:lang w:val="en-US" w:eastAsia="zh-CN"/>
        </w:rPr>
        <w:t>、</w:t>
      </w:r>
      <w:r>
        <w:rPr>
          <w:rFonts w:hint="eastAsia" w:ascii="Times New Roman" w:hAnsi="宋体"/>
          <w:sz w:val="21"/>
          <w:szCs w:val="21"/>
          <w:lang w:val="en-US" w:eastAsia="zh-CN"/>
        </w:rPr>
        <w:t>广东佳纳能源科技有限公司</w:t>
      </w:r>
      <w:r>
        <w:rPr>
          <w:rFonts w:hint="eastAsia" w:hAnsi="宋体"/>
          <w:sz w:val="21"/>
          <w:szCs w:val="21"/>
          <w:lang w:val="en-US" w:eastAsia="zh-CN"/>
        </w:rPr>
        <w:t>、</w:t>
      </w:r>
      <w:r>
        <w:rPr>
          <w:rFonts w:hint="eastAsia" w:ascii="Times New Roman" w:hAnsi="Times New Roman"/>
          <w:color w:val="000000"/>
          <w:sz w:val="21"/>
          <w:szCs w:val="21"/>
          <w:lang w:val="en-US" w:eastAsia="zh-CN"/>
        </w:rPr>
        <w:t>深圳清华大学研究院</w:t>
      </w:r>
      <w:r>
        <w:rPr>
          <w:rFonts w:hint="eastAsia"/>
          <w:color w:val="000000"/>
          <w:sz w:val="21"/>
          <w:szCs w:val="21"/>
          <w:lang w:val="en-US" w:eastAsia="zh-CN"/>
        </w:rPr>
        <w:t>、</w:t>
      </w:r>
      <w:r>
        <w:rPr>
          <w:rFonts w:hint="eastAsia" w:hAnsi="宋体"/>
          <w:sz w:val="21"/>
          <w:szCs w:val="21"/>
          <w:lang w:val="en-US" w:eastAsia="zh-CN"/>
        </w:rPr>
        <w:t>广东省科学院工业分析检测中心、福建紫金矿冶测试技术有限公司、国标（北京）检验认证有限公司、天津国安盟固利新材料科技股份有限公司、万华化学集团股份有限公司、宜春市锂电产业研究院、国联汽车动力电池研究院有限责任公司、云南省产品质量监督检验研究院、青岛盛翰色谱技术有限公司等20余家单位的30多名代表出席本次会议，与会代表对本标准的讨论稿提出以下意见及建议：</w:t>
      </w:r>
    </w:p>
    <w:p w14:paraId="7D81D2E2">
      <w:pPr>
        <w:numPr>
          <w:ilvl w:val="0"/>
          <w:numId w:val="3"/>
        </w:numPr>
        <w:ind w:firstLine="435"/>
        <w:rPr>
          <w:rFonts w:hint="eastAsia" w:hAnsi="宋体"/>
          <w:sz w:val="21"/>
          <w:szCs w:val="21"/>
          <w:lang w:val="en-US" w:eastAsia="zh-CN"/>
        </w:rPr>
      </w:pPr>
      <w:r>
        <w:rPr>
          <w:rFonts w:hint="eastAsia" w:hAnsi="宋体"/>
          <w:sz w:val="21"/>
          <w:szCs w:val="21"/>
          <w:lang w:val="en-US" w:eastAsia="zh-CN"/>
        </w:rPr>
        <w:t>封面：“第1部分”后面缺“：”；英文元素名称之间缺“，”。（有色标计所）（采纳）</w:t>
      </w:r>
    </w:p>
    <w:p w14:paraId="5657EEE2">
      <w:pPr>
        <w:numPr>
          <w:ilvl w:val="0"/>
          <w:numId w:val="3"/>
        </w:numPr>
        <w:ind w:firstLine="435"/>
        <w:rPr>
          <w:rFonts w:hint="default" w:hAnsi="宋体"/>
          <w:sz w:val="21"/>
          <w:szCs w:val="21"/>
          <w:lang w:val="en-US" w:eastAsia="zh-CN"/>
        </w:rPr>
      </w:pPr>
      <w:r>
        <w:rPr>
          <w:rFonts w:hint="eastAsia" w:hAnsi="宋体"/>
          <w:sz w:val="21"/>
          <w:szCs w:val="21"/>
          <w:lang w:val="en-US" w:eastAsia="zh-CN"/>
        </w:rPr>
        <w:t>引言：删除“本文件为第1部分”。（有色标计所）（采纳）</w:t>
      </w:r>
    </w:p>
    <w:p w14:paraId="18177E23">
      <w:pPr>
        <w:numPr>
          <w:ilvl w:val="0"/>
          <w:numId w:val="3"/>
        </w:numPr>
        <w:ind w:firstLine="435"/>
        <w:rPr>
          <w:rFonts w:hint="default" w:hAnsi="宋体"/>
          <w:sz w:val="21"/>
          <w:szCs w:val="21"/>
          <w:lang w:val="en-US" w:eastAsia="zh-CN"/>
        </w:rPr>
      </w:pPr>
      <w:r>
        <w:rPr>
          <w:rFonts w:hint="eastAsia" w:hAnsi="宋体"/>
          <w:sz w:val="21"/>
          <w:szCs w:val="21"/>
          <w:lang w:val="en-US" w:eastAsia="zh-CN"/>
        </w:rPr>
        <w:t>1范围：元素的测定范围改成列表形式。（万华化学）（采纳）</w:t>
      </w:r>
    </w:p>
    <w:p w14:paraId="513A910D">
      <w:pPr>
        <w:numPr>
          <w:ilvl w:val="0"/>
          <w:numId w:val="3"/>
        </w:numPr>
        <w:ind w:firstLine="435"/>
        <w:rPr>
          <w:rFonts w:hint="default" w:hAnsi="宋体"/>
          <w:sz w:val="21"/>
          <w:szCs w:val="21"/>
          <w:lang w:val="en-US" w:eastAsia="zh-CN"/>
        </w:rPr>
      </w:pPr>
      <w:r>
        <w:rPr>
          <w:rFonts w:hint="eastAsia" w:hAnsi="宋体"/>
          <w:sz w:val="21"/>
          <w:szCs w:val="21"/>
          <w:lang w:val="en-US" w:eastAsia="zh-CN"/>
        </w:rPr>
        <w:t>5试剂：删除“</w:t>
      </w:r>
      <w:r>
        <w:rPr>
          <w:rFonts w:hint="eastAsia" w:ascii="Times New Roman" w:hAnsi="Times New Roman" w:eastAsia="宋体" w:cs="Times New Roman"/>
          <w:kern w:val="2"/>
          <w:sz w:val="21"/>
          <w:szCs w:val="21"/>
          <w:u w:val="none"/>
          <w:lang w:val="en-US" w:eastAsia="zh-CN" w:bidi="ar-SA"/>
        </w:rPr>
        <w:t>除非另有规定，本文件所用试剂均为</w:t>
      </w:r>
      <w:r>
        <w:rPr>
          <w:rFonts w:hint="eastAsia" w:eastAsia="宋体" w:cs="Times New Roman"/>
          <w:kern w:val="2"/>
          <w:sz w:val="21"/>
          <w:szCs w:val="21"/>
          <w:u w:val="none"/>
          <w:lang w:val="en-US" w:eastAsia="zh-CN" w:bidi="ar-SA"/>
        </w:rPr>
        <w:t>优级</w:t>
      </w:r>
      <w:r>
        <w:rPr>
          <w:rFonts w:hint="eastAsia" w:ascii="Times New Roman" w:hAnsi="Times New Roman" w:eastAsia="宋体" w:cs="Times New Roman"/>
          <w:kern w:val="2"/>
          <w:sz w:val="21"/>
          <w:szCs w:val="21"/>
          <w:u w:val="none"/>
          <w:lang w:val="en-US" w:eastAsia="zh-CN" w:bidi="ar-SA"/>
        </w:rPr>
        <w:t>纯及以上纯度。</w:t>
      </w:r>
      <w:r>
        <w:rPr>
          <w:rFonts w:hint="eastAsia" w:hAnsi="宋体"/>
          <w:sz w:val="21"/>
          <w:szCs w:val="21"/>
          <w:lang w:val="en-US" w:eastAsia="zh-CN"/>
        </w:rPr>
        <w:t>”，同时“盐酸”、“氯化铵”、“氨水”后面加上“（分析纯及以上）”；删除“5.5”，同时在5.5~5.9句末加上“也可采用市售有证标准溶液”。（国安盟固利）（采纳）</w:t>
      </w:r>
    </w:p>
    <w:p w14:paraId="6DF0830C">
      <w:pPr>
        <w:numPr>
          <w:ilvl w:val="0"/>
          <w:numId w:val="3"/>
        </w:numPr>
        <w:ind w:firstLine="435"/>
        <w:rPr>
          <w:rFonts w:hint="default" w:hAnsi="宋体"/>
          <w:sz w:val="21"/>
          <w:szCs w:val="21"/>
          <w:lang w:val="en-US" w:eastAsia="zh-CN"/>
        </w:rPr>
      </w:pPr>
      <w:r>
        <w:rPr>
          <w:rFonts w:hint="eastAsia" w:hAnsi="宋体"/>
          <w:sz w:val="21"/>
          <w:szCs w:val="21"/>
          <w:lang w:val="en-US" w:eastAsia="zh-CN"/>
        </w:rPr>
        <w:t>5.11 a)：“EDTA-2Na”改成“EDTA”，这是行业内所习惯的、公认的。（宜春锂电）（采纳）</w:t>
      </w:r>
    </w:p>
    <w:p w14:paraId="03710ECD">
      <w:pPr>
        <w:numPr>
          <w:ilvl w:val="0"/>
          <w:numId w:val="3"/>
        </w:numPr>
        <w:ind w:firstLine="435"/>
        <w:rPr>
          <w:rFonts w:hint="default" w:hAnsi="宋体"/>
          <w:sz w:val="21"/>
          <w:szCs w:val="21"/>
          <w:lang w:val="en-US" w:eastAsia="zh-CN"/>
        </w:rPr>
      </w:pPr>
      <w:r>
        <w:rPr>
          <w:rFonts w:hint="eastAsia" w:hAnsi="宋体"/>
          <w:sz w:val="21"/>
          <w:szCs w:val="21"/>
          <w:lang w:val="en-US" w:eastAsia="zh-CN"/>
        </w:rPr>
        <w:t>8.4：“试料的处理”改成“分析试液的制备”。（国联汽车）（采纳）</w:t>
      </w:r>
    </w:p>
    <w:p w14:paraId="1A94A6BC">
      <w:pPr>
        <w:numPr>
          <w:ilvl w:val="0"/>
          <w:numId w:val="3"/>
        </w:numPr>
        <w:ind w:firstLine="435"/>
        <w:rPr>
          <w:rFonts w:hint="default" w:hAnsi="宋体"/>
          <w:sz w:val="21"/>
          <w:szCs w:val="21"/>
          <w:lang w:val="en-US" w:eastAsia="zh-CN"/>
        </w:rPr>
      </w:pPr>
      <w:r>
        <w:rPr>
          <w:rFonts w:hint="eastAsia" w:hAnsi="宋体"/>
          <w:sz w:val="21"/>
          <w:szCs w:val="21"/>
          <w:lang w:val="en-US" w:eastAsia="zh-CN"/>
        </w:rPr>
        <w:t>9.12：缺少公式中“</w:t>
      </w:r>
      <w:r>
        <w:rPr>
          <w:rFonts w:hint="default" w:ascii="Times New Roman" w:hAnsi="Times New Roman" w:eastAsia="宋体" w:cs="Times New Roman"/>
          <w:i/>
          <w:iCs/>
          <w:sz w:val="21"/>
          <w:szCs w:val="21"/>
        </w:rPr>
        <w:t>ρ</w:t>
      </w:r>
      <w:r>
        <w:rPr>
          <w:rFonts w:hint="eastAsia" w:hAnsi="宋体"/>
          <w:sz w:val="21"/>
          <w:szCs w:val="21"/>
          <w:lang w:val="en-US" w:eastAsia="zh-CN"/>
        </w:rPr>
        <w:t>”、“</w:t>
      </w:r>
      <w:r>
        <w:rPr>
          <w:rFonts w:hint="eastAsia" w:ascii="Times New Roman" w:hAnsi="Times New Roman" w:eastAsia="宋体"/>
          <w:position w:val="-4"/>
          <w:sz w:val="21"/>
          <w:szCs w:val="21"/>
          <w:lang w:val="en-US" w:eastAsia="zh-CN"/>
        </w:rPr>
        <w:object>
          <v:shape id="_x0000_i1025" o:spt="75" type="#_x0000_t75" style="height:16pt;width:16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hAnsi="宋体"/>
          <w:sz w:val="21"/>
          <w:szCs w:val="21"/>
          <w:lang w:val="en-US" w:eastAsia="zh-CN"/>
        </w:rPr>
        <w:t>”的解释。（云南省质检院）（采纳）</w:t>
      </w:r>
    </w:p>
    <w:p w14:paraId="1B5DB0D9">
      <w:pPr>
        <w:numPr>
          <w:ilvl w:val="0"/>
          <w:numId w:val="3"/>
        </w:numPr>
        <w:ind w:firstLine="435"/>
        <w:rPr>
          <w:rFonts w:hint="default" w:hAnsi="宋体"/>
          <w:sz w:val="21"/>
          <w:szCs w:val="21"/>
          <w:lang w:val="en-US" w:eastAsia="zh-CN"/>
        </w:rPr>
      </w:pPr>
      <w:r>
        <w:rPr>
          <w:rFonts w:hint="eastAsia" w:hAnsi="宋体"/>
          <w:sz w:val="21"/>
          <w:szCs w:val="21"/>
          <w:lang w:val="en-US" w:eastAsia="zh-CN"/>
        </w:rPr>
        <w:t>9.13：缺少公式中“</w:t>
      </w:r>
      <w:r>
        <w:rPr>
          <w:rFonts w:hint="eastAsia" w:hAnsi="宋体"/>
          <w:i/>
          <w:iCs/>
          <w:sz w:val="21"/>
          <w:szCs w:val="21"/>
          <w:lang w:val="en-US" w:eastAsia="zh-CN"/>
        </w:rPr>
        <w:t>w</w:t>
      </w:r>
      <w:r>
        <w:rPr>
          <w:rFonts w:hint="eastAsia" w:hAnsi="宋体"/>
          <w:sz w:val="21"/>
          <w:szCs w:val="21"/>
          <w:lang w:val="en-US" w:eastAsia="zh-CN"/>
        </w:rPr>
        <w:t>” 的解释。（云南省质检院）（采纳）</w:t>
      </w:r>
    </w:p>
    <w:p w14:paraId="08946194">
      <w:pPr>
        <w:numPr>
          <w:ilvl w:val="0"/>
          <w:numId w:val="3"/>
        </w:numPr>
        <w:ind w:firstLine="435"/>
        <w:rPr>
          <w:rFonts w:hint="default" w:hAnsi="宋体"/>
          <w:sz w:val="21"/>
          <w:szCs w:val="21"/>
          <w:lang w:val="en-US" w:eastAsia="zh-CN"/>
        </w:rPr>
      </w:pPr>
      <w:r>
        <w:rPr>
          <w:rFonts w:hint="eastAsia" w:hAnsi="宋体"/>
          <w:sz w:val="21"/>
          <w:szCs w:val="21"/>
          <w:lang w:val="en-US" w:eastAsia="zh-CN"/>
        </w:rPr>
        <w:t>编制说明5样品准确度试验：</w:t>
      </w:r>
      <w:r>
        <w:rPr>
          <w:rFonts w:hint="eastAsia" w:eastAsia="宋体" w:cs="Times New Roman"/>
          <w:color w:val="auto"/>
          <w:kern w:val="2"/>
          <w:sz w:val="21"/>
          <w:szCs w:val="21"/>
          <w:lang w:val="en-US" w:eastAsia="zh-CN" w:bidi="ar-SA"/>
        </w:rPr>
        <w:t>5</w:t>
      </w:r>
      <w:r>
        <w:rPr>
          <w:rFonts w:hint="eastAsia" w:eastAsia="宋体" w:cs="Times New Roman"/>
          <w:color w:val="auto"/>
          <w:kern w:val="2"/>
          <w:sz w:val="21"/>
          <w:szCs w:val="21"/>
          <w:vertAlign w:val="superscript"/>
          <w:lang w:val="en-US" w:eastAsia="zh-CN" w:bidi="ar-SA"/>
        </w:rPr>
        <w:t>#</w:t>
      </w:r>
      <w:r>
        <w:rPr>
          <w:rFonts w:hint="eastAsia" w:eastAsia="宋体" w:cs="Times New Roman"/>
          <w:color w:val="auto"/>
          <w:kern w:val="2"/>
          <w:sz w:val="21"/>
          <w:szCs w:val="21"/>
          <w:lang w:val="en-US" w:eastAsia="zh-CN" w:bidi="ar-SA"/>
        </w:rPr>
        <w:t>~8</w:t>
      </w:r>
      <w:r>
        <w:rPr>
          <w:rFonts w:hint="eastAsia" w:eastAsia="宋体" w:cs="Times New Roman"/>
          <w:color w:val="auto"/>
          <w:kern w:val="2"/>
          <w:sz w:val="21"/>
          <w:szCs w:val="21"/>
          <w:vertAlign w:val="superscript"/>
          <w:lang w:val="en-US" w:eastAsia="zh-CN" w:bidi="ar-SA"/>
        </w:rPr>
        <w:t>#</w:t>
      </w:r>
      <w:r>
        <w:rPr>
          <w:rFonts w:hint="eastAsia" w:eastAsia="宋体" w:cs="Times New Roman"/>
          <w:color w:val="auto"/>
          <w:kern w:val="2"/>
          <w:sz w:val="21"/>
          <w:szCs w:val="21"/>
          <w:lang w:val="en-US" w:eastAsia="zh-CN" w:bidi="ar-SA"/>
        </w:rPr>
        <w:t>样品的加标量统一改成各元素分别加入50 %。（青岛盛翰）（采纳）</w:t>
      </w:r>
    </w:p>
    <w:p w14:paraId="1F3D9C41">
      <w:pPr>
        <w:ind w:firstLine="435"/>
        <w:rPr>
          <w:rFonts w:hint="eastAsia" w:hAnsi="宋体"/>
          <w:sz w:val="21"/>
          <w:szCs w:val="21"/>
          <w:lang w:val="en-US" w:eastAsia="zh-CN"/>
        </w:rPr>
      </w:pPr>
      <w:r>
        <w:rPr>
          <w:rFonts w:hint="eastAsia" w:cs="Times New Roman"/>
          <w:color w:val="auto"/>
          <w:kern w:val="2"/>
          <w:sz w:val="21"/>
          <w:szCs w:val="21"/>
          <w:lang w:val="en-US" w:eastAsia="zh-CN" w:bidi="ar-SA"/>
        </w:rPr>
        <w:t>2）</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24</w:t>
      </w:r>
      <w:r>
        <w:rPr>
          <w:rFonts w:hint="eastAsia"/>
          <w:color w:val="auto"/>
        </w:rPr>
        <w:t>日~</w:t>
      </w:r>
      <w:r>
        <w:rPr>
          <w:rFonts w:hint="eastAsia"/>
          <w:color w:val="auto"/>
          <w:lang w:val="en-US" w:eastAsia="zh-CN"/>
        </w:rPr>
        <w:t>27</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全国有色金属标准化技术委员会</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江西省宜春市</w:t>
      </w:r>
      <w:r>
        <w:rPr>
          <w:rFonts w:hint="eastAsia"/>
          <w:color w:val="000000" w:themeColor="text1"/>
          <w14:textFill>
            <w14:solidFill>
              <w14:schemeClr w14:val="tx1"/>
            </w14:solidFill>
          </w14:textFill>
        </w:rPr>
        <w:t>召开</w:t>
      </w:r>
      <w:r>
        <w:rPr>
          <w:rFonts w:hint="eastAsia"/>
          <w:color w:val="000000" w:themeColor="text1"/>
          <w:lang w:eastAsia="zh-CN"/>
          <w14:textFill>
            <w14:solidFill>
              <w14:schemeClr w14:val="tx1"/>
            </w14:solidFill>
          </w14:textFill>
        </w:rPr>
        <w:t>了</w:t>
      </w:r>
      <w:r>
        <w:rPr>
          <w:rFonts w:hint="eastAsia"/>
          <w:color w:val="000000" w:themeColor="text1"/>
          <w:lang w:val="en-US" w:eastAsia="zh-CN"/>
          <w14:textFill>
            <w14:solidFill>
              <w14:schemeClr w14:val="tx1"/>
            </w14:solidFill>
          </w14:textFill>
        </w:rPr>
        <w:t>本标准的预审</w:t>
      </w:r>
      <w:r>
        <w:rPr>
          <w:rFonts w:hint="eastAsia"/>
          <w:color w:val="000000" w:themeColor="text1"/>
          <w14:textFill>
            <w14:solidFill>
              <w14:schemeClr w14:val="tx1"/>
            </w14:solidFill>
          </w14:textFill>
        </w:rPr>
        <w:t>会</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来自浙江华友钴业股份有限公司、衢州华友钴新材料有限公司、广东邦普循环科技有限公司、中伟新材料股份有限公司、格林美股份有限公司、金川集团股份有限公司、</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深圳市贝特瑞新能源技术研究院有限公司</w:t>
      </w:r>
      <w:r>
        <w:rPr>
          <w:rFonts w:hint="eastAsia"/>
          <w:color w:val="000000"/>
          <w:sz w:val="18"/>
          <w:szCs w:val="18"/>
          <w:lang w:val="en-US" w:eastAsia="zh-CN"/>
        </w:rPr>
        <w:t>、</w:t>
      </w:r>
      <w:r>
        <w:rPr>
          <w:rFonts w:hint="eastAsia" w:ascii="Times New Roman" w:hAnsi="宋体"/>
          <w:sz w:val="21"/>
          <w:szCs w:val="21"/>
          <w:lang w:val="en-US" w:eastAsia="zh-CN"/>
        </w:rPr>
        <w:t>广东佳纳能源科技有限公司</w:t>
      </w:r>
      <w:r>
        <w:rPr>
          <w:rFonts w:hint="eastAsia" w:hAnsi="宋体"/>
          <w:sz w:val="21"/>
          <w:szCs w:val="21"/>
          <w:lang w:val="en-US" w:eastAsia="zh-CN"/>
        </w:rPr>
        <w:t>、</w:t>
      </w:r>
      <w:r>
        <w:rPr>
          <w:rFonts w:hint="eastAsia" w:ascii="Times New Roman" w:hAnsi="Times New Roman"/>
          <w:color w:val="000000"/>
          <w:sz w:val="21"/>
          <w:szCs w:val="21"/>
          <w:lang w:val="en-US" w:eastAsia="zh-CN"/>
        </w:rPr>
        <w:t>深圳清华大学研究院</w:t>
      </w:r>
      <w:r>
        <w:rPr>
          <w:rFonts w:hint="eastAsia"/>
          <w:color w:val="000000"/>
          <w:sz w:val="21"/>
          <w:szCs w:val="21"/>
          <w:lang w:val="en-US" w:eastAsia="zh-CN"/>
        </w:rPr>
        <w:t>、</w:t>
      </w:r>
      <w:r>
        <w:rPr>
          <w:rFonts w:hint="eastAsia" w:hAnsi="宋体"/>
          <w:sz w:val="21"/>
          <w:szCs w:val="21"/>
          <w:lang w:val="en-US" w:eastAsia="zh-CN"/>
        </w:rPr>
        <w:t>广东省科学院工业分析检测中心、福建紫金矿冶测试技术有限公司、国标（北京）检验认证有限公司、天津国安盟固利新材料科技股份有限公司、万华化学集团股份有限公司、宜春市锂电产业研究院、国联汽车动力电池研究院有限责任公司、云南省产品质量监督检验研究院、青岛盛翰色谱技术有限公司、北京当升材料科技股份有限公司、广州天赐高新材料股份有限公司、合肥国轩高科动力能源有限公司、湖南长远锂科新能源有限公司、江西九岭锂业股份有限公司、长沙矿冶院检测技术有限责任公司、江西赣锋锂业股份有限公司等27家单位的30多名代表出席本次会议，与会代表对本标准的讨论稿提出以下意见及建议：</w:t>
      </w:r>
    </w:p>
    <w:p w14:paraId="428816D3">
      <w:pPr>
        <w:ind w:firstLine="435"/>
        <w:rPr>
          <w:rFonts w:hint="eastAsia" w:hAnsi="宋体"/>
          <w:sz w:val="21"/>
          <w:szCs w:val="21"/>
          <w:lang w:val="en-US" w:eastAsia="zh-CN"/>
        </w:rPr>
      </w:pPr>
      <w:r>
        <w:rPr>
          <w:rFonts w:hint="eastAsia" w:hAnsi="宋体"/>
          <w:sz w:val="21"/>
          <w:szCs w:val="21"/>
          <w:lang w:val="en-US" w:eastAsia="zh-CN"/>
        </w:rPr>
        <w:t>（1）</w:t>
      </w:r>
      <w:r>
        <w:rPr>
          <w:rFonts w:hint="eastAsia" w:eastAsia="宋体" w:cs="Times New Roman"/>
          <w:color w:val="auto"/>
          <w:kern w:val="2"/>
          <w:sz w:val="21"/>
          <w:szCs w:val="21"/>
          <w:lang w:val="en-US" w:eastAsia="zh-CN" w:bidi="ar-SA"/>
        </w:rPr>
        <w:t>标准名称改成“钠离子电池正极材料用前驱体化学分析方法  第1部分：镍、铜、铁、锰和锌含量的测定  EDTA滴定法”</w:t>
      </w:r>
      <w:r>
        <w:rPr>
          <w:rFonts w:hint="eastAsia" w:cs="Times New Roman"/>
          <w:color w:val="auto"/>
          <w:kern w:val="2"/>
          <w:sz w:val="21"/>
          <w:szCs w:val="21"/>
          <w:lang w:val="en-US" w:eastAsia="zh-CN" w:bidi="ar-SA"/>
        </w:rPr>
        <w:t>。</w:t>
      </w:r>
      <w:r>
        <w:rPr>
          <w:rFonts w:hint="eastAsia" w:hAnsi="宋体"/>
          <w:sz w:val="21"/>
          <w:szCs w:val="21"/>
          <w:lang w:val="en-US" w:eastAsia="zh-CN"/>
        </w:rPr>
        <w:t>（有色标计所）（采纳）</w:t>
      </w:r>
    </w:p>
    <w:p w14:paraId="167BB9F8">
      <w:pPr>
        <w:numPr>
          <w:ilvl w:val="0"/>
          <w:numId w:val="0"/>
        </w:numPr>
        <w:ind w:firstLine="420"/>
        <w:rPr>
          <w:rFonts w:hint="eastAsia" w:hAnsi="宋体"/>
          <w:sz w:val="21"/>
          <w:szCs w:val="21"/>
          <w:lang w:val="en-US" w:eastAsia="zh-CN"/>
        </w:rPr>
      </w:pPr>
      <w:r>
        <w:rPr>
          <w:rFonts w:hint="eastAsia" w:hAnsi="宋体"/>
          <w:sz w:val="21"/>
          <w:szCs w:val="21"/>
          <w:lang w:val="en-US" w:eastAsia="zh-CN"/>
        </w:rPr>
        <w:t>（2）8.6、8.7：“镍、铜、铁、锰、锌元素的质量”改成“镍、铜、铁、锰、锌元素的质量浓度”。（采纳）</w:t>
      </w:r>
    </w:p>
    <w:p w14:paraId="2C2D6E80">
      <w:pPr>
        <w:numPr>
          <w:ilvl w:val="0"/>
          <w:numId w:val="0"/>
        </w:numPr>
        <w:ind w:firstLine="420"/>
        <w:rPr>
          <w:rFonts w:hint="eastAsia" w:hAnsi="宋体"/>
          <w:sz w:val="21"/>
          <w:szCs w:val="21"/>
          <w:lang w:val="en-US" w:eastAsia="zh-CN"/>
        </w:rPr>
      </w:pPr>
      <w:r>
        <w:rPr>
          <w:rFonts w:hint="eastAsia" w:hAnsi="宋体"/>
          <w:sz w:val="21"/>
          <w:szCs w:val="21"/>
          <w:lang w:val="en-US" w:eastAsia="zh-CN"/>
        </w:rPr>
        <w:t>（3）9.1：</w:t>
      </w:r>
      <w:r>
        <w:rPr>
          <w:rFonts w:hint="eastAsia" w:hAnsi="宋体"/>
          <w:i/>
          <w:iCs/>
          <w:sz w:val="21"/>
          <w:szCs w:val="21"/>
          <w:lang w:val="en-US" w:eastAsia="zh-CN"/>
        </w:rPr>
        <w:t>m</w:t>
      </w:r>
      <w:r>
        <w:rPr>
          <w:rFonts w:hint="eastAsia" w:hAnsi="宋体"/>
          <w:sz w:val="21"/>
          <w:szCs w:val="21"/>
          <w:vertAlign w:val="subscript"/>
          <w:lang w:val="en-US" w:eastAsia="zh-CN"/>
        </w:rPr>
        <w:t>Ni</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Ni</w:t>
      </w:r>
      <w:r>
        <w:rPr>
          <w:rFonts w:hint="eastAsia" w:hAnsi="宋体"/>
          <w:sz w:val="21"/>
          <w:szCs w:val="21"/>
          <w:lang w:val="en-US" w:eastAsia="zh-CN"/>
        </w:rPr>
        <w:t>，</w:t>
      </w:r>
      <w:r>
        <w:rPr>
          <w:rFonts w:hint="eastAsia" w:hAnsi="宋体"/>
          <w:i/>
          <w:iCs/>
          <w:sz w:val="21"/>
          <w:szCs w:val="21"/>
          <w:lang w:val="en-US" w:eastAsia="zh-CN"/>
        </w:rPr>
        <w:t>m</w:t>
      </w:r>
      <w:r>
        <w:rPr>
          <w:rFonts w:hint="eastAsia" w:hAnsi="宋体"/>
          <w:sz w:val="21"/>
          <w:szCs w:val="21"/>
          <w:vertAlign w:val="subscript"/>
          <w:lang w:val="en-US" w:eastAsia="zh-CN"/>
        </w:rPr>
        <w:t>Ni0</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Ni0</w:t>
      </w:r>
      <w:r>
        <w:rPr>
          <w:rFonts w:hint="eastAsia" w:hAnsi="宋体"/>
          <w:sz w:val="21"/>
          <w:szCs w:val="21"/>
          <w:vertAlign w:val="baseline"/>
          <w:lang w:val="en-US" w:eastAsia="zh-CN"/>
        </w:rPr>
        <w:t>，增加“</w:t>
      </w:r>
      <w:r>
        <w:rPr>
          <w:rFonts w:hint="eastAsia" w:hAnsi="宋体"/>
          <w:i/>
          <w:iCs/>
          <w:sz w:val="21"/>
          <w:szCs w:val="21"/>
          <w:vertAlign w:val="baseline"/>
          <w:lang w:val="en-US" w:eastAsia="zh-CN"/>
        </w:rPr>
        <w:t>V</w:t>
      </w:r>
      <w:r>
        <w:rPr>
          <w:rFonts w:hint="eastAsia" w:hAnsi="宋体"/>
          <w:sz w:val="21"/>
          <w:szCs w:val="21"/>
          <w:vertAlign w:val="subscript"/>
          <w:lang w:val="en-US" w:eastAsia="zh-CN"/>
        </w:rPr>
        <w:t>8</w:t>
      </w:r>
      <w:r>
        <w:rPr>
          <w:rFonts w:hint="eastAsia" w:hAnsi="宋体"/>
          <w:sz w:val="21"/>
          <w:szCs w:val="21"/>
          <w:vertAlign w:val="baseline"/>
          <w:lang w:val="en-US" w:eastAsia="zh-CN"/>
        </w:rPr>
        <w:t>——分取试液后定容的体积</w:t>
      </w:r>
      <w:r>
        <w:rPr>
          <w:rFonts w:hint="default" w:ascii="Times New Roman" w:hAnsi="Times New Roman" w:eastAsia="宋体" w:cs="Times New Roman"/>
          <w:sz w:val="21"/>
          <w:szCs w:val="21"/>
        </w:rPr>
        <w:t>，单位为毫升（mL）</w:t>
      </w:r>
      <w:r>
        <w:rPr>
          <w:rFonts w:hint="eastAsia" w:hAnsi="宋体"/>
          <w:sz w:val="21"/>
          <w:szCs w:val="21"/>
          <w:vertAlign w:val="baseline"/>
          <w:lang w:val="en-US" w:eastAsia="zh-CN"/>
        </w:rPr>
        <w:t>”，“质量”改成“质量浓度”，“</w:t>
      </w:r>
      <w:r>
        <w:rPr>
          <w:rFonts w:hint="eastAsia" w:ascii="Times New Roman" w:hAnsi="Times New Roman" w:cs="Times New Roman"/>
          <w:sz w:val="21"/>
          <w:szCs w:val="21"/>
          <w:lang w:val="en-US" w:eastAsia="zh-CN"/>
        </w:rPr>
        <w:t>微克（</w:t>
      </w:r>
      <w:r>
        <w:rPr>
          <w:rFonts w:hint="default" w:ascii="Times New Roman" w:hAnsi="Times New Roman" w:cs="Times New Roman"/>
          <w:sz w:val="21"/>
          <w:szCs w:val="21"/>
          <w:lang w:val="en-US" w:eastAsia="zh-CN"/>
        </w:rPr>
        <w:t>μg</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”改成“</w:t>
      </w:r>
      <w:r>
        <w:rPr>
          <w:rFonts w:hint="eastAsia" w:ascii="Times New Roman" w:hAnsi="Times New Roman" w:cs="Times New Roman"/>
          <w:sz w:val="21"/>
          <w:szCs w:val="21"/>
          <w:lang w:val="en-US" w:eastAsia="zh-CN"/>
        </w:rPr>
        <w:t>微克</w:t>
      </w:r>
      <w:r>
        <w:rPr>
          <w:rFonts w:hint="eastAsia" w:cs="Times New Roman"/>
          <w:sz w:val="21"/>
          <w:szCs w:val="21"/>
          <w:lang w:val="en-US" w:eastAsia="zh-CN"/>
        </w:rPr>
        <w:t>每毫升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μg</w:t>
      </w:r>
      <w:r>
        <w:rPr>
          <w:rFonts w:hint="eastAsia" w:cs="Times New Roman"/>
          <w:sz w:val="21"/>
          <w:szCs w:val="21"/>
          <w:lang w:val="en-US" w:eastAsia="zh-CN"/>
        </w:rPr>
        <w:t>/mL</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w:t>
      </w:r>
      <w:r>
        <w:rPr>
          <w:rFonts w:hint="eastAsia" w:hAnsi="宋体"/>
          <w:sz w:val="21"/>
          <w:szCs w:val="21"/>
          <w:lang w:val="en-US" w:eastAsia="zh-CN"/>
        </w:rPr>
        <w:t>。（采纳）</w:t>
      </w:r>
    </w:p>
    <w:p w14:paraId="212E14F0">
      <w:pPr>
        <w:numPr>
          <w:ilvl w:val="0"/>
          <w:numId w:val="0"/>
        </w:numPr>
        <w:ind w:firstLine="420"/>
        <w:rPr>
          <w:rFonts w:hint="eastAsia" w:hAnsi="宋体"/>
          <w:sz w:val="21"/>
          <w:szCs w:val="21"/>
          <w:lang w:val="en-US" w:eastAsia="zh-CN"/>
        </w:rPr>
      </w:pPr>
      <w:r>
        <w:rPr>
          <w:rFonts w:hint="eastAsia" w:hAnsi="宋体"/>
          <w:sz w:val="21"/>
          <w:szCs w:val="21"/>
          <w:lang w:val="en-US" w:eastAsia="zh-CN"/>
        </w:rPr>
        <w:t>（4）9.2：</w:t>
      </w:r>
      <w:r>
        <w:rPr>
          <w:rFonts w:hint="eastAsia" w:hAnsi="宋体"/>
          <w:i/>
          <w:iCs/>
          <w:sz w:val="21"/>
          <w:szCs w:val="21"/>
          <w:lang w:val="en-US" w:eastAsia="zh-CN"/>
        </w:rPr>
        <w:t>m</w:t>
      </w:r>
      <w:r>
        <w:rPr>
          <w:rFonts w:hint="eastAsia" w:hAnsi="宋体"/>
          <w:sz w:val="21"/>
          <w:szCs w:val="21"/>
          <w:vertAlign w:val="subscript"/>
          <w:lang w:val="en-US" w:eastAsia="zh-CN"/>
        </w:rPr>
        <w:t>Cu</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Cu</w:t>
      </w:r>
      <w:r>
        <w:rPr>
          <w:rFonts w:hint="eastAsia" w:hAnsi="宋体"/>
          <w:sz w:val="21"/>
          <w:szCs w:val="21"/>
          <w:lang w:val="en-US" w:eastAsia="zh-CN"/>
        </w:rPr>
        <w:t>，</w:t>
      </w:r>
      <w:r>
        <w:rPr>
          <w:rFonts w:hint="eastAsia" w:hAnsi="宋体"/>
          <w:i/>
          <w:iCs/>
          <w:sz w:val="21"/>
          <w:szCs w:val="21"/>
          <w:lang w:val="en-US" w:eastAsia="zh-CN"/>
        </w:rPr>
        <w:t>m</w:t>
      </w:r>
      <w:r>
        <w:rPr>
          <w:rFonts w:hint="eastAsia" w:hAnsi="宋体"/>
          <w:sz w:val="21"/>
          <w:szCs w:val="21"/>
          <w:vertAlign w:val="subscript"/>
          <w:lang w:val="en-US" w:eastAsia="zh-CN"/>
        </w:rPr>
        <w:t>Cu0</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Cu0</w:t>
      </w:r>
      <w:r>
        <w:rPr>
          <w:rFonts w:hint="eastAsia" w:hAnsi="宋体"/>
          <w:sz w:val="21"/>
          <w:szCs w:val="21"/>
          <w:vertAlign w:val="baseline"/>
          <w:lang w:val="en-US" w:eastAsia="zh-CN"/>
        </w:rPr>
        <w:t>，“质量”改成“质量浓度”，“</w:t>
      </w:r>
      <w:r>
        <w:rPr>
          <w:rFonts w:hint="eastAsia" w:ascii="Times New Roman" w:hAnsi="Times New Roman" w:cs="Times New Roman"/>
          <w:sz w:val="21"/>
          <w:szCs w:val="21"/>
          <w:lang w:val="en-US" w:eastAsia="zh-CN"/>
        </w:rPr>
        <w:t>微克（</w:t>
      </w:r>
      <w:r>
        <w:rPr>
          <w:rFonts w:hint="default" w:ascii="Times New Roman" w:hAnsi="Times New Roman" w:cs="Times New Roman"/>
          <w:sz w:val="21"/>
          <w:szCs w:val="21"/>
          <w:lang w:val="en-US" w:eastAsia="zh-CN"/>
        </w:rPr>
        <w:t>μg</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”改成“</w:t>
      </w:r>
      <w:r>
        <w:rPr>
          <w:rFonts w:hint="eastAsia" w:ascii="Times New Roman" w:hAnsi="Times New Roman" w:cs="Times New Roman"/>
          <w:sz w:val="21"/>
          <w:szCs w:val="21"/>
          <w:lang w:val="en-US" w:eastAsia="zh-CN"/>
        </w:rPr>
        <w:t>微克</w:t>
      </w:r>
      <w:r>
        <w:rPr>
          <w:rFonts w:hint="eastAsia" w:cs="Times New Roman"/>
          <w:sz w:val="21"/>
          <w:szCs w:val="21"/>
          <w:lang w:val="en-US" w:eastAsia="zh-CN"/>
        </w:rPr>
        <w:t>每毫升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μg</w:t>
      </w:r>
      <w:r>
        <w:rPr>
          <w:rFonts w:hint="eastAsia" w:cs="Times New Roman"/>
          <w:sz w:val="21"/>
          <w:szCs w:val="21"/>
          <w:lang w:val="en-US" w:eastAsia="zh-CN"/>
        </w:rPr>
        <w:t>/mL</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w:t>
      </w:r>
      <w:r>
        <w:rPr>
          <w:rFonts w:hint="eastAsia" w:hAnsi="宋体"/>
          <w:sz w:val="21"/>
          <w:szCs w:val="21"/>
          <w:lang w:val="en-US" w:eastAsia="zh-CN"/>
        </w:rPr>
        <w:t>。（采纳）</w:t>
      </w:r>
    </w:p>
    <w:p w14:paraId="5BF10A5E">
      <w:pPr>
        <w:numPr>
          <w:ilvl w:val="0"/>
          <w:numId w:val="0"/>
        </w:numPr>
        <w:ind w:firstLine="420"/>
        <w:rPr>
          <w:rFonts w:hint="eastAsia" w:hAnsi="宋体"/>
          <w:sz w:val="21"/>
          <w:szCs w:val="21"/>
          <w:lang w:val="en-US" w:eastAsia="zh-CN"/>
        </w:rPr>
      </w:pPr>
      <w:r>
        <w:rPr>
          <w:rFonts w:hint="eastAsia" w:hAnsi="宋体"/>
          <w:sz w:val="21"/>
          <w:szCs w:val="21"/>
          <w:lang w:val="en-US" w:eastAsia="zh-CN"/>
        </w:rPr>
        <w:t>（5）9.3：</w:t>
      </w:r>
      <w:r>
        <w:rPr>
          <w:rFonts w:hint="eastAsia" w:hAnsi="宋体"/>
          <w:i/>
          <w:iCs/>
          <w:sz w:val="21"/>
          <w:szCs w:val="21"/>
          <w:lang w:val="en-US" w:eastAsia="zh-CN"/>
        </w:rPr>
        <w:t>m</w:t>
      </w:r>
      <w:r>
        <w:rPr>
          <w:rFonts w:hint="eastAsia" w:hAnsi="宋体"/>
          <w:sz w:val="21"/>
          <w:szCs w:val="21"/>
          <w:vertAlign w:val="subscript"/>
          <w:lang w:val="en-US" w:eastAsia="zh-CN"/>
        </w:rPr>
        <w:t>Fe</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Fe</w:t>
      </w:r>
      <w:r>
        <w:rPr>
          <w:rFonts w:hint="eastAsia" w:hAnsi="宋体"/>
          <w:sz w:val="21"/>
          <w:szCs w:val="21"/>
          <w:lang w:val="en-US" w:eastAsia="zh-CN"/>
        </w:rPr>
        <w:t>，</w:t>
      </w:r>
      <w:r>
        <w:rPr>
          <w:rFonts w:hint="eastAsia" w:hAnsi="宋体"/>
          <w:i/>
          <w:iCs/>
          <w:sz w:val="21"/>
          <w:szCs w:val="21"/>
          <w:lang w:val="en-US" w:eastAsia="zh-CN"/>
        </w:rPr>
        <w:t>m</w:t>
      </w:r>
      <w:r>
        <w:rPr>
          <w:rFonts w:hint="eastAsia" w:hAnsi="宋体"/>
          <w:sz w:val="21"/>
          <w:szCs w:val="21"/>
          <w:vertAlign w:val="subscript"/>
          <w:lang w:val="en-US" w:eastAsia="zh-CN"/>
        </w:rPr>
        <w:t>Fe0</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Fe0</w:t>
      </w:r>
      <w:r>
        <w:rPr>
          <w:rFonts w:hint="eastAsia" w:hAnsi="宋体"/>
          <w:sz w:val="21"/>
          <w:szCs w:val="21"/>
          <w:vertAlign w:val="baseline"/>
          <w:lang w:val="en-US" w:eastAsia="zh-CN"/>
        </w:rPr>
        <w:t>，“质量”改成“质量浓度”，“</w:t>
      </w:r>
      <w:r>
        <w:rPr>
          <w:rFonts w:hint="eastAsia" w:ascii="Times New Roman" w:hAnsi="Times New Roman" w:cs="Times New Roman"/>
          <w:sz w:val="21"/>
          <w:szCs w:val="21"/>
          <w:lang w:val="en-US" w:eastAsia="zh-CN"/>
        </w:rPr>
        <w:t>微克（</w:t>
      </w:r>
      <w:r>
        <w:rPr>
          <w:rFonts w:hint="default" w:ascii="Times New Roman" w:hAnsi="Times New Roman" w:cs="Times New Roman"/>
          <w:sz w:val="21"/>
          <w:szCs w:val="21"/>
          <w:lang w:val="en-US" w:eastAsia="zh-CN"/>
        </w:rPr>
        <w:t>μg</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”改成“</w:t>
      </w:r>
      <w:r>
        <w:rPr>
          <w:rFonts w:hint="eastAsia" w:ascii="Times New Roman" w:hAnsi="Times New Roman" w:cs="Times New Roman"/>
          <w:sz w:val="21"/>
          <w:szCs w:val="21"/>
          <w:lang w:val="en-US" w:eastAsia="zh-CN"/>
        </w:rPr>
        <w:t>微克</w:t>
      </w:r>
      <w:r>
        <w:rPr>
          <w:rFonts w:hint="eastAsia" w:cs="Times New Roman"/>
          <w:sz w:val="21"/>
          <w:szCs w:val="21"/>
          <w:lang w:val="en-US" w:eastAsia="zh-CN"/>
        </w:rPr>
        <w:t>每毫升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μg</w:t>
      </w:r>
      <w:r>
        <w:rPr>
          <w:rFonts w:hint="eastAsia" w:cs="Times New Roman"/>
          <w:sz w:val="21"/>
          <w:szCs w:val="21"/>
          <w:lang w:val="en-US" w:eastAsia="zh-CN"/>
        </w:rPr>
        <w:t>/mL</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w:t>
      </w:r>
      <w:r>
        <w:rPr>
          <w:rFonts w:hint="eastAsia" w:hAnsi="宋体"/>
          <w:sz w:val="21"/>
          <w:szCs w:val="21"/>
          <w:lang w:val="en-US" w:eastAsia="zh-CN"/>
        </w:rPr>
        <w:t>。（采纳）</w:t>
      </w:r>
    </w:p>
    <w:p w14:paraId="556C9850">
      <w:pPr>
        <w:numPr>
          <w:ilvl w:val="0"/>
          <w:numId w:val="0"/>
        </w:numPr>
        <w:ind w:firstLine="420"/>
        <w:rPr>
          <w:rFonts w:hint="eastAsia" w:hAnsi="宋体"/>
          <w:sz w:val="21"/>
          <w:szCs w:val="21"/>
          <w:lang w:val="en-US" w:eastAsia="zh-CN"/>
        </w:rPr>
      </w:pPr>
      <w:r>
        <w:rPr>
          <w:rFonts w:hint="eastAsia" w:hAnsi="宋体"/>
          <w:sz w:val="21"/>
          <w:szCs w:val="21"/>
          <w:lang w:val="en-US" w:eastAsia="zh-CN"/>
        </w:rPr>
        <w:t>（6）9.4：</w:t>
      </w:r>
      <w:r>
        <w:rPr>
          <w:rFonts w:hint="eastAsia" w:hAnsi="宋体"/>
          <w:i/>
          <w:iCs/>
          <w:sz w:val="21"/>
          <w:szCs w:val="21"/>
          <w:lang w:val="en-US" w:eastAsia="zh-CN"/>
        </w:rPr>
        <w:t>m</w:t>
      </w:r>
      <w:r>
        <w:rPr>
          <w:rFonts w:hint="eastAsia" w:hAnsi="宋体"/>
          <w:sz w:val="21"/>
          <w:szCs w:val="21"/>
          <w:vertAlign w:val="subscript"/>
          <w:lang w:val="en-US" w:eastAsia="zh-CN"/>
        </w:rPr>
        <w:t>Mn</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Mn</w:t>
      </w:r>
      <w:r>
        <w:rPr>
          <w:rFonts w:hint="eastAsia" w:hAnsi="宋体"/>
          <w:sz w:val="21"/>
          <w:szCs w:val="21"/>
          <w:lang w:val="en-US" w:eastAsia="zh-CN"/>
        </w:rPr>
        <w:t>，</w:t>
      </w:r>
      <w:r>
        <w:rPr>
          <w:rFonts w:hint="eastAsia" w:hAnsi="宋体"/>
          <w:i/>
          <w:iCs/>
          <w:sz w:val="21"/>
          <w:szCs w:val="21"/>
          <w:lang w:val="en-US" w:eastAsia="zh-CN"/>
        </w:rPr>
        <w:t>m</w:t>
      </w:r>
      <w:r>
        <w:rPr>
          <w:rFonts w:hint="eastAsia" w:hAnsi="宋体"/>
          <w:sz w:val="21"/>
          <w:szCs w:val="21"/>
          <w:vertAlign w:val="subscript"/>
          <w:lang w:val="en-US" w:eastAsia="zh-CN"/>
        </w:rPr>
        <w:t>Mn0</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Mn0</w:t>
      </w:r>
      <w:r>
        <w:rPr>
          <w:rFonts w:hint="eastAsia" w:hAnsi="宋体"/>
          <w:sz w:val="21"/>
          <w:szCs w:val="21"/>
          <w:vertAlign w:val="baseline"/>
          <w:lang w:val="en-US" w:eastAsia="zh-CN"/>
        </w:rPr>
        <w:t>，“质量”改成“质量浓度”，“</w:t>
      </w:r>
      <w:r>
        <w:rPr>
          <w:rFonts w:hint="eastAsia" w:ascii="Times New Roman" w:hAnsi="Times New Roman" w:cs="Times New Roman"/>
          <w:sz w:val="21"/>
          <w:szCs w:val="21"/>
          <w:lang w:val="en-US" w:eastAsia="zh-CN"/>
        </w:rPr>
        <w:t>微克（</w:t>
      </w:r>
      <w:r>
        <w:rPr>
          <w:rFonts w:hint="default" w:ascii="Times New Roman" w:hAnsi="Times New Roman" w:cs="Times New Roman"/>
          <w:sz w:val="21"/>
          <w:szCs w:val="21"/>
          <w:lang w:val="en-US" w:eastAsia="zh-CN"/>
        </w:rPr>
        <w:t>μg</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”改成“</w:t>
      </w:r>
      <w:r>
        <w:rPr>
          <w:rFonts w:hint="eastAsia" w:ascii="Times New Roman" w:hAnsi="Times New Roman" w:cs="Times New Roman"/>
          <w:sz w:val="21"/>
          <w:szCs w:val="21"/>
          <w:lang w:val="en-US" w:eastAsia="zh-CN"/>
        </w:rPr>
        <w:t>微克</w:t>
      </w:r>
      <w:r>
        <w:rPr>
          <w:rFonts w:hint="eastAsia" w:cs="Times New Roman"/>
          <w:sz w:val="21"/>
          <w:szCs w:val="21"/>
          <w:lang w:val="en-US" w:eastAsia="zh-CN"/>
        </w:rPr>
        <w:t>每毫升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μg</w:t>
      </w:r>
      <w:r>
        <w:rPr>
          <w:rFonts w:hint="eastAsia" w:cs="Times New Roman"/>
          <w:sz w:val="21"/>
          <w:szCs w:val="21"/>
          <w:lang w:val="en-US" w:eastAsia="zh-CN"/>
        </w:rPr>
        <w:t>/mL</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w:t>
      </w:r>
      <w:r>
        <w:rPr>
          <w:rFonts w:hint="eastAsia" w:hAnsi="宋体"/>
          <w:sz w:val="21"/>
          <w:szCs w:val="21"/>
          <w:lang w:val="en-US" w:eastAsia="zh-CN"/>
        </w:rPr>
        <w:t>。（采纳）</w:t>
      </w:r>
    </w:p>
    <w:p w14:paraId="67DC6386">
      <w:pPr>
        <w:numPr>
          <w:ilvl w:val="0"/>
          <w:numId w:val="0"/>
        </w:numPr>
        <w:ind w:firstLine="420"/>
        <w:rPr>
          <w:rFonts w:hint="default" w:hAnsi="宋体"/>
          <w:sz w:val="21"/>
          <w:szCs w:val="21"/>
          <w:lang w:val="en-US" w:eastAsia="zh-CN"/>
        </w:rPr>
      </w:pPr>
      <w:r>
        <w:rPr>
          <w:rFonts w:hint="eastAsia" w:hAnsi="宋体"/>
          <w:sz w:val="21"/>
          <w:szCs w:val="21"/>
          <w:lang w:val="en-US" w:eastAsia="zh-CN"/>
        </w:rPr>
        <w:t>（7）9.5：</w:t>
      </w:r>
      <w:r>
        <w:rPr>
          <w:rFonts w:hint="eastAsia" w:hAnsi="宋体"/>
          <w:i/>
          <w:iCs/>
          <w:sz w:val="21"/>
          <w:szCs w:val="21"/>
          <w:lang w:val="en-US" w:eastAsia="zh-CN"/>
        </w:rPr>
        <w:t>m</w:t>
      </w:r>
      <w:r>
        <w:rPr>
          <w:rFonts w:hint="eastAsia" w:hAnsi="宋体"/>
          <w:sz w:val="21"/>
          <w:szCs w:val="21"/>
          <w:vertAlign w:val="subscript"/>
          <w:lang w:val="en-US" w:eastAsia="zh-CN"/>
        </w:rPr>
        <w:t>Zn</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Zn</w:t>
      </w:r>
      <w:r>
        <w:rPr>
          <w:rFonts w:hint="eastAsia" w:hAnsi="宋体"/>
          <w:sz w:val="21"/>
          <w:szCs w:val="21"/>
          <w:lang w:val="en-US" w:eastAsia="zh-CN"/>
        </w:rPr>
        <w:t>，</w:t>
      </w:r>
      <w:r>
        <w:rPr>
          <w:rFonts w:hint="eastAsia" w:hAnsi="宋体"/>
          <w:i/>
          <w:iCs/>
          <w:sz w:val="21"/>
          <w:szCs w:val="21"/>
          <w:lang w:val="en-US" w:eastAsia="zh-CN"/>
        </w:rPr>
        <w:t>m</w:t>
      </w:r>
      <w:r>
        <w:rPr>
          <w:rFonts w:hint="eastAsia" w:hAnsi="宋体"/>
          <w:sz w:val="21"/>
          <w:szCs w:val="21"/>
          <w:vertAlign w:val="subscript"/>
          <w:lang w:val="en-US" w:eastAsia="zh-CN"/>
        </w:rPr>
        <w:t>Zn0</w:t>
      </w:r>
      <w:r>
        <w:rPr>
          <w:rFonts w:hint="eastAsia" w:hAnsi="宋体"/>
          <w:sz w:val="21"/>
          <w:szCs w:val="21"/>
          <w:lang w:val="en-US" w:eastAsia="zh-CN"/>
        </w:rPr>
        <w:t>改成</w:t>
      </w:r>
      <w:r>
        <w:rPr>
          <w:rFonts w:hint="default" w:ascii="Times New Roman" w:hAnsi="Times New Roman" w:eastAsia="宋体" w:cs="Times New Roman"/>
          <w:i/>
          <w:iCs/>
          <w:sz w:val="21"/>
          <w:szCs w:val="21"/>
          <w:lang w:val="en-US" w:eastAsia="zh-CN"/>
        </w:rPr>
        <w:t>ρ</w:t>
      </w:r>
      <w:r>
        <w:rPr>
          <w:rFonts w:hint="eastAsia" w:hAnsi="宋体"/>
          <w:sz w:val="21"/>
          <w:szCs w:val="21"/>
          <w:vertAlign w:val="subscript"/>
          <w:lang w:val="en-US" w:eastAsia="zh-CN"/>
        </w:rPr>
        <w:t>Zn0</w:t>
      </w:r>
      <w:r>
        <w:rPr>
          <w:rFonts w:hint="eastAsia" w:hAnsi="宋体"/>
          <w:sz w:val="21"/>
          <w:szCs w:val="21"/>
          <w:vertAlign w:val="baseline"/>
          <w:lang w:val="en-US" w:eastAsia="zh-CN"/>
        </w:rPr>
        <w:t>，“质量”改成“质量浓度”，“</w:t>
      </w:r>
      <w:r>
        <w:rPr>
          <w:rFonts w:hint="eastAsia" w:ascii="Times New Roman" w:hAnsi="Times New Roman" w:cs="Times New Roman"/>
          <w:sz w:val="21"/>
          <w:szCs w:val="21"/>
          <w:lang w:val="en-US" w:eastAsia="zh-CN"/>
        </w:rPr>
        <w:t>微克（</w:t>
      </w:r>
      <w:r>
        <w:rPr>
          <w:rFonts w:hint="default" w:ascii="Times New Roman" w:hAnsi="Times New Roman" w:cs="Times New Roman"/>
          <w:sz w:val="21"/>
          <w:szCs w:val="21"/>
          <w:lang w:val="en-US" w:eastAsia="zh-CN"/>
        </w:rPr>
        <w:t>μg</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”改成“</w:t>
      </w:r>
      <w:r>
        <w:rPr>
          <w:rFonts w:hint="eastAsia" w:ascii="Times New Roman" w:hAnsi="Times New Roman" w:cs="Times New Roman"/>
          <w:sz w:val="21"/>
          <w:szCs w:val="21"/>
          <w:lang w:val="en-US" w:eastAsia="zh-CN"/>
        </w:rPr>
        <w:t>微克</w:t>
      </w:r>
      <w:r>
        <w:rPr>
          <w:rFonts w:hint="eastAsia" w:cs="Times New Roman"/>
          <w:sz w:val="21"/>
          <w:szCs w:val="21"/>
          <w:lang w:val="en-US" w:eastAsia="zh-CN"/>
        </w:rPr>
        <w:t>每毫升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μg</w:t>
      </w:r>
      <w:r>
        <w:rPr>
          <w:rFonts w:hint="eastAsia" w:cs="Times New Roman"/>
          <w:sz w:val="21"/>
          <w:szCs w:val="21"/>
          <w:lang w:val="en-US" w:eastAsia="zh-CN"/>
        </w:rPr>
        <w:t>/mL</w:t>
      </w:r>
      <w:r>
        <w:rPr>
          <w:rFonts w:hint="eastAsia" w:ascii="Times New Roman" w:hAnsi="Times New Roman" w:cs="Times New Roman"/>
          <w:sz w:val="21"/>
          <w:szCs w:val="21"/>
          <w:lang w:val="en-US" w:eastAsia="zh-CN"/>
        </w:rPr>
        <w:t>）</w:t>
      </w:r>
      <w:r>
        <w:rPr>
          <w:rFonts w:hint="eastAsia" w:hAnsi="宋体"/>
          <w:sz w:val="21"/>
          <w:szCs w:val="21"/>
          <w:vertAlign w:val="baseline"/>
          <w:lang w:val="en-US" w:eastAsia="zh-CN"/>
        </w:rPr>
        <w:t>”</w:t>
      </w:r>
      <w:r>
        <w:rPr>
          <w:rFonts w:hint="eastAsia" w:hAnsi="宋体"/>
          <w:sz w:val="21"/>
          <w:szCs w:val="21"/>
          <w:lang w:val="en-US" w:eastAsia="zh-CN"/>
        </w:rPr>
        <w:t>。（采纳）</w:t>
      </w:r>
    </w:p>
    <w:p w14:paraId="6AB6BFB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rPr>
      </w:pPr>
      <w:r>
        <w:rPr>
          <w:rFonts w:hint="eastAsia" w:ascii="黑体" w:hAnsi="黑体" w:eastAsia="黑体"/>
          <w:lang w:val="en-US" w:eastAsia="zh-CN"/>
        </w:rPr>
        <w:t>1.4.2.5</w:t>
      </w:r>
      <w:r>
        <w:rPr>
          <w:rFonts w:ascii="黑体" w:hAnsi="黑体" w:eastAsia="黑体"/>
        </w:rPr>
        <w:t xml:space="preserve"> </w:t>
      </w:r>
      <w:r>
        <w:rPr>
          <w:rFonts w:hint="eastAsia" w:ascii="黑体" w:hAnsi="黑体" w:eastAsia="黑体"/>
          <w:lang w:val="en-US" w:eastAsia="zh-CN"/>
        </w:rPr>
        <w:t>审查</w:t>
      </w:r>
      <w:r>
        <w:rPr>
          <w:rFonts w:hint="eastAsia" w:ascii="黑体" w:hAnsi="黑体" w:eastAsia="黑体"/>
        </w:rPr>
        <w:t>阶段</w:t>
      </w:r>
    </w:p>
    <w:p w14:paraId="13FD1EFF">
      <w:pPr>
        <w:keepNext w:val="0"/>
        <w:keepLines w:val="0"/>
        <w:pageBreakBefore w:val="0"/>
        <w:widowControl w:val="0"/>
        <w:kinsoku/>
        <w:wordWrap/>
        <w:overflowPunct/>
        <w:topLinePunct w:val="0"/>
        <w:autoSpaceDE/>
        <w:autoSpaceDN/>
        <w:bidi w:val="0"/>
        <w:spacing w:line="288" w:lineRule="auto"/>
        <w:textAlignment w:val="auto"/>
        <w:rPr>
          <w:rFonts w:hint="eastAsia" w:ascii="黑体" w:hAnsi="黑体" w:eastAsia="黑体"/>
        </w:rPr>
      </w:pPr>
      <w:r>
        <w:rPr>
          <w:rFonts w:hint="default" w:ascii="Times New Roman" w:hAnsi="Times New Roman" w:cs="Times New Roman" w:eastAsiaTheme="minorEastAsia"/>
          <w:color w:val="auto"/>
          <w:kern w:val="2"/>
          <w:sz w:val="21"/>
          <w:szCs w:val="21"/>
          <w:lang w:val="en-US" w:eastAsia="zh-CN" w:bidi="ar-SA"/>
        </w:rPr>
        <w:t>1.4.2.6</w:t>
      </w:r>
      <w:r>
        <w:rPr>
          <w:rFonts w:ascii="黑体" w:hAnsi="黑体" w:eastAsia="黑体"/>
        </w:rPr>
        <w:t xml:space="preserve"> </w:t>
      </w:r>
      <w:r>
        <w:rPr>
          <w:rFonts w:hint="eastAsia" w:ascii="黑体" w:hAnsi="黑体" w:eastAsia="黑体"/>
        </w:rPr>
        <w:t>报批阶段</w:t>
      </w:r>
    </w:p>
    <w:p w14:paraId="1B8106D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二、标准编制原则</w:t>
      </w:r>
    </w:p>
    <w:p w14:paraId="5A660FBB">
      <w:pPr>
        <w:keepNext w:val="0"/>
        <w:keepLines w:val="0"/>
        <w:pageBreakBefore w:val="0"/>
        <w:widowControl w:val="0"/>
        <w:tabs>
          <w:tab w:val="center" w:pos="5086"/>
        </w:tabs>
        <w:kinsoku/>
        <w:wordWrap/>
        <w:overflowPunct/>
        <w:topLinePunct w:val="0"/>
        <w:autoSpaceDE/>
        <w:autoSpaceDN/>
        <w:bidi w:val="0"/>
        <w:adjustRightInd w:val="0"/>
        <w:snapToGrid w:val="0"/>
        <w:spacing w:line="24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 符合性</w:t>
      </w:r>
    </w:p>
    <w:p w14:paraId="7E267819">
      <w:pPr>
        <w:keepNext w:val="0"/>
        <w:keepLines w:val="0"/>
        <w:pageBreakBefore w:val="0"/>
        <w:widowControl w:val="0"/>
        <w:tabs>
          <w:tab w:val="center" w:pos="5086"/>
        </w:tabs>
        <w:kinsoku/>
        <w:wordWrap/>
        <w:overflowPunct/>
        <w:topLinePunct w:val="0"/>
        <w:autoSpaceDE/>
        <w:autoSpaceDN/>
        <w:bidi w:val="0"/>
        <w:adjustRightInd w:val="0"/>
        <w:snapToGrid w:val="0"/>
        <w:spacing w:line="240" w:lineRule="auto"/>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本标准是根据GB/T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1.1-2020《标准化工作导则 第1部分:标准化文件的结构和起草规则》和GB/T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20001.4-20</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《标准编写规则 第4部分：</w:t>
      </w:r>
      <w:r>
        <w:rPr>
          <w:rFonts w:hint="eastAsia"/>
          <w:color w:val="000000" w:themeColor="text1"/>
          <w14:textFill>
            <w14:solidFill>
              <w14:schemeClr w14:val="tx1"/>
            </w14:solidFill>
          </w14:textFill>
        </w:rPr>
        <w:t>试验方法标准</w:t>
      </w:r>
      <w:r>
        <w:rPr>
          <w:color w:val="000000" w:themeColor="text1"/>
          <w14:textFill>
            <w14:solidFill>
              <w14:schemeClr w14:val="tx1"/>
            </w14:solidFill>
          </w14:textFill>
        </w:rPr>
        <w:t>》的要求进行编写的</w:t>
      </w:r>
      <w:r>
        <w:rPr>
          <w:rFonts w:hint="eastAsia"/>
          <w:color w:val="000000" w:themeColor="text1"/>
          <w14:textFill>
            <w14:solidFill>
              <w14:schemeClr w14:val="tx1"/>
            </w14:solidFill>
          </w14:textFill>
        </w:rPr>
        <w:t>；并</w:t>
      </w:r>
      <w:r>
        <w:rPr>
          <w:color w:val="000000" w:themeColor="text1"/>
          <w14:textFill>
            <w14:solidFill>
              <w14:schemeClr w14:val="tx1"/>
            </w14:solidFill>
          </w14:textFill>
        </w:rPr>
        <w:t>按照GB/T 6379.2-2004</w:t>
      </w:r>
      <w:r>
        <w:rPr>
          <w:rFonts w:hint="eastAsia"/>
          <w:color w:val="000000" w:themeColor="text1"/>
          <w14:textFill>
            <w14:solidFill>
              <w14:schemeClr w14:val="tx1"/>
            </w14:solidFill>
          </w14:textFill>
        </w:rPr>
        <w:t>《测量方法与结果的准确度》进行数理统计</w:t>
      </w:r>
      <w:r>
        <w:rPr>
          <w:color w:val="000000" w:themeColor="text1"/>
          <w14:textFill>
            <w14:solidFill>
              <w14:schemeClr w14:val="tx1"/>
            </w14:solidFill>
          </w14:textFill>
        </w:rPr>
        <w:t>分析。</w:t>
      </w:r>
    </w:p>
    <w:p w14:paraId="034AC064">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2.2 </w:t>
      </w:r>
      <w:r>
        <w:rPr>
          <w:rFonts w:hint="eastAsia"/>
          <w:color w:val="000000" w:themeColor="text1"/>
          <w14:textFill>
            <w14:solidFill>
              <w14:schemeClr w14:val="tx1"/>
            </w14:solidFill>
          </w14:textFill>
        </w:rPr>
        <w:t>先进性</w:t>
      </w:r>
    </w:p>
    <w:p w14:paraId="2DDC1E7E">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firstLine="420" w:firstLineChars="20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标准采用</w:t>
      </w:r>
      <w:r>
        <w:rPr>
          <w:rFonts w:hint="eastAsia"/>
          <w:color w:val="000000" w:themeColor="text1"/>
          <w:lang w:val="en-US" w:eastAsia="zh-CN"/>
          <w14:textFill>
            <w14:solidFill>
              <w14:schemeClr w14:val="tx1"/>
            </w14:solidFill>
          </w14:textFill>
        </w:rPr>
        <w:t>EDTA滴定法测定钠电前驱体</w:t>
      </w:r>
      <w:r>
        <w:rPr>
          <w:rFonts w:hint="eastAsia"/>
          <w:color w:val="000000" w:themeColor="text1"/>
          <w14:textFill>
            <w14:solidFill>
              <w14:schemeClr w14:val="tx1"/>
            </w14:solidFill>
          </w14:textFill>
        </w:rPr>
        <w:t>中</w:t>
      </w:r>
      <w:r>
        <w:rPr>
          <w:rFonts w:hint="eastAsia" w:ascii="宋体" w:hAnsi="宋体" w:eastAsia="宋体" w:cs="宋体"/>
          <w:bCs/>
          <w:color w:val="000000"/>
          <w:spacing w:val="-2"/>
          <w:sz w:val="21"/>
          <w:szCs w:val="21"/>
          <w:lang w:val="en-US" w:eastAsia="zh-CN"/>
        </w:rPr>
        <w:t>镍、</w:t>
      </w:r>
      <w:r>
        <w:rPr>
          <w:rFonts w:hint="eastAsia"/>
          <w:lang w:val="en-US" w:eastAsia="zh-CN"/>
        </w:rPr>
        <w:t>铁、铜、</w:t>
      </w:r>
      <w:r>
        <w:rPr>
          <w:rFonts w:hint="eastAsia" w:ascii="宋体" w:hAnsi="宋体" w:eastAsia="宋体" w:cs="宋体"/>
          <w:bCs/>
          <w:color w:val="000000"/>
          <w:spacing w:val="-2"/>
          <w:sz w:val="21"/>
          <w:szCs w:val="21"/>
        </w:rPr>
        <w:t>锰、</w:t>
      </w:r>
      <w:r>
        <w:rPr>
          <w:rFonts w:hint="eastAsia"/>
          <w:lang w:val="en-US" w:eastAsia="zh-CN"/>
        </w:rPr>
        <w:t>锌的</w:t>
      </w:r>
      <w:r>
        <w:rPr>
          <w:rFonts w:hint="eastAsia" w:hAnsi="宋体"/>
          <w:szCs w:val="20"/>
        </w:rPr>
        <w:t>含量</w:t>
      </w:r>
      <w:r>
        <w:rPr>
          <w:rFonts w:hint="eastAsia"/>
          <w:color w:val="000000" w:themeColor="text1"/>
          <w14:textFill>
            <w14:solidFill>
              <w14:schemeClr w14:val="tx1"/>
            </w14:solidFill>
          </w14:textFill>
        </w:rPr>
        <w:t>。本标准</w:t>
      </w:r>
      <w:r>
        <w:rPr>
          <w:color w:val="000000" w:themeColor="text1"/>
          <w14:textFill>
            <w14:solidFill>
              <w14:schemeClr w14:val="tx1"/>
            </w14:solidFill>
          </w14:textFill>
        </w:rPr>
        <w:t>在国内外均为首次制定，具有</w:t>
      </w:r>
      <w:r>
        <w:rPr>
          <w:rFonts w:hint="eastAsia"/>
          <w:color w:val="000000" w:themeColor="text1"/>
          <w14:textFill>
            <w14:solidFill>
              <w14:schemeClr w14:val="tx1"/>
            </w14:solidFill>
          </w14:textFill>
        </w:rPr>
        <w:t>前瞻性和</w:t>
      </w:r>
      <w:r>
        <w:rPr>
          <w:color w:val="000000" w:themeColor="text1"/>
          <w14:textFill>
            <w14:solidFill>
              <w14:schemeClr w14:val="tx1"/>
            </w14:solidFill>
          </w14:textFill>
        </w:rPr>
        <w:t>引领性</w:t>
      </w:r>
      <w:r>
        <w:rPr>
          <w:rFonts w:hint="eastAsia"/>
          <w:color w:val="000000" w:themeColor="text1"/>
          <w14:textFill>
            <w14:solidFill>
              <w14:schemeClr w14:val="tx1"/>
            </w14:solidFill>
          </w14:textFill>
        </w:rPr>
        <w:t>。</w:t>
      </w:r>
    </w:p>
    <w:p w14:paraId="30FB6445">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2.3 </w:t>
      </w:r>
      <w:r>
        <w:rPr>
          <w:rFonts w:hint="eastAsia"/>
          <w:color w:val="000000" w:themeColor="text1"/>
          <w14:textFill>
            <w14:solidFill>
              <w14:schemeClr w14:val="tx1"/>
            </w14:solidFill>
          </w14:textFill>
        </w:rPr>
        <w:t>适用性</w:t>
      </w:r>
    </w:p>
    <w:p w14:paraId="58FA9782">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本标准以满足我国</w:t>
      </w:r>
      <w:r>
        <w:rPr>
          <w:rFonts w:hint="eastAsia"/>
          <w:color w:val="000000" w:themeColor="text1"/>
          <w:lang w:val="en-US" w:eastAsia="zh-CN"/>
          <w14:textFill>
            <w14:solidFill>
              <w14:schemeClr w14:val="tx1"/>
            </w14:solidFill>
          </w14:textFill>
        </w:rPr>
        <w:t>钠电前驱体</w:t>
      </w:r>
      <w:r>
        <w:rPr>
          <w:rFonts w:hint="eastAsia"/>
          <w:color w:val="000000" w:themeColor="text1"/>
          <w14:textFill>
            <w14:solidFill>
              <w14:schemeClr w14:val="tx1"/>
            </w14:solidFill>
          </w14:textFill>
        </w:rPr>
        <w:t>产品实际检测需求为原则，宜于应用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标准适用于“</w:t>
      </w:r>
      <w:r>
        <w:rPr>
          <w:rFonts w:hint="eastAsia" w:cs="Times New Roman"/>
          <w:kern w:val="2"/>
          <w:sz w:val="21"/>
          <w:szCs w:val="21"/>
          <w:lang w:val="en-US" w:eastAsia="zh-CN"/>
        </w:rPr>
        <w:t>YS</w:t>
      </w:r>
      <w:r>
        <w:rPr>
          <w:rFonts w:hint="eastAsia" w:ascii="Times New Roman" w:hAnsi="Times New Roman" w:eastAsia="宋体" w:cs="Times New Roman"/>
          <w:kern w:val="2"/>
          <w:sz w:val="21"/>
          <w:szCs w:val="21"/>
        </w:rPr>
        <w:t>/T</w:t>
      </w:r>
      <w:r>
        <w:rPr>
          <w:rFonts w:hint="eastAsia" w:cs="Times New Roman"/>
          <w:kern w:val="2"/>
          <w:sz w:val="21"/>
          <w:szCs w:val="21"/>
          <w:lang w:val="en-US" w:eastAsia="zh-CN"/>
        </w:rPr>
        <w:t xml:space="preserve"> 钠离子电池正极材料前驱体  镍铁铜锰</w:t>
      </w:r>
      <w:r>
        <w:rPr>
          <w:rFonts w:hint="eastAsia"/>
          <w:color w:val="000000" w:themeColor="text1"/>
          <w:lang w:val="en-US" w:eastAsia="zh-CN"/>
          <w14:textFill>
            <w14:solidFill>
              <w14:schemeClr w14:val="tx1"/>
            </w14:solidFill>
          </w14:textFill>
        </w:rPr>
        <w:t>”和“YS/T 钠离子电池正极材料前驱体  镍铁锌锰”</w:t>
      </w:r>
      <w:r>
        <w:rPr>
          <w:rFonts w:hint="eastAsia"/>
          <w:color w:val="000000" w:themeColor="text1"/>
          <w14:textFill>
            <w14:solidFill>
              <w14:schemeClr w14:val="tx1"/>
            </w14:solidFill>
          </w14:textFill>
        </w:rPr>
        <w:t>产品</w:t>
      </w:r>
      <w:r>
        <w:rPr>
          <w:rFonts w:hint="eastAsia"/>
          <w:color w:val="000000" w:themeColor="text1"/>
          <w:lang w:val="en-US" w:eastAsia="zh-CN"/>
          <w14:textFill>
            <w14:solidFill>
              <w14:schemeClr w14:val="tx1"/>
            </w14:solidFill>
          </w14:textFill>
        </w:rPr>
        <w:t>中主体元素</w:t>
      </w:r>
      <w:r>
        <w:rPr>
          <w:rFonts w:hint="eastAsia"/>
          <w:color w:val="000000" w:themeColor="text1"/>
          <w14:textFill>
            <w14:solidFill>
              <w14:schemeClr w14:val="tx1"/>
            </w14:solidFill>
          </w14:textFill>
        </w:rPr>
        <w:t>的测定</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对生产企业</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技术进步产生积极的促进作用。</w:t>
      </w:r>
    </w:p>
    <w:p w14:paraId="6C8722BA">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2.4 </w:t>
      </w:r>
      <w:r>
        <w:rPr>
          <w:rFonts w:hint="eastAsia"/>
          <w:color w:val="000000" w:themeColor="text1"/>
          <w14:textFill>
            <w14:solidFill>
              <w14:schemeClr w14:val="tx1"/>
            </w14:solidFill>
          </w14:textFill>
        </w:rPr>
        <w:t>合规性</w:t>
      </w:r>
    </w:p>
    <w:p w14:paraId="0F6A75EE">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充分考虑国家法律、安全、卫生、环保法规的要求。</w:t>
      </w:r>
    </w:p>
    <w:p w14:paraId="50639BE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三、标准主要内容的确定依据</w:t>
      </w:r>
    </w:p>
    <w:p w14:paraId="73E06F4E">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eastAsia" w:ascii="宋体" w:hAnsi="宋体" w:eastAsia="宋体" w:cs="宋体"/>
          <w:color w:val="000000" w:themeColor="text1"/>
          <w:kern w:val="0"/>
          <w:sz w:val="21"/>
          <w:szCs w:val="20"/>
          <w:lang w:val="en-US" w:eastAsia="zh-CN" w:bidi="ar-SA"/>
          <w14:textFill>
            <w14:solidFill>
              <w14:schemeClr w14:val="tx1"/>
            </w14:solidFill>
          </w14:textFill>
        </w:rPr>
      </w:pPr>
      <w:r>
        <w:rPr>
          <w:rFonts w:hint="eastAsia" w:ascii="宋体" w:hAnsi="宋体" w:eastAsia="宋体" w:cs="宋体"/>
          <w:color w:val="000000" w:themeColor="text1"/>
          <w:kern w:val="0"/>
          <w:sz w:val="21"/>
          <w:szCs w:val="20"/>
          <w:lang w:val="en-US" w:eastAsia="zh-CN" w:bidi="ar-SA"/>
          <w14:textFill>
            <w14:solidFill>
              <w14:schemeClr w14:val="tx1"/>
            </w14:solidFill>
          </w14:textFill>
        </w:rPr>
        <w:t>本标准为首次制定标准。在标准的制定过程中对以下几个方面进行了确认：</w:t>
      </w:r>
    </w:p>
    <w:p w14:paraId="37D7830C">
      <w:pPr>
        <w:pStyle w:val="121"/>
        <w:keepNext w:val="0"/>
        <w:keepLines w:val="0"/>
        <w:pageBreakBefore w:val="0"/>
        <w:widowControl/>
        <w:numPr>
          <w:ilvl w:val="0"/>
          <w:numId w:val="4"/>
        </w:numPr>
        <w:tabs>
          <w:tab w:val="clear" w:pos="675"/>
        </w:tabs>
        <w:kinsoku/>
        <w:wordWrap/>
        <w:overflowPunct/>
        <w:topLinePunct w:val="0"/>
        <w:autoSpaceDE/>
        <w:autoSpaceDN/>
        <w:bidi w:val="0"/>
        <w:adjustRightInd w:val="0"/>
        <w:snapToGrid w:val="0"/>
        <w:spacing w:beforeLines="0" w:afterLines="0" w:line="288" w:lineRule="auto"/>
        <w:ind w:left="0" w:leftChars="0" w:firstLine="0" w:firstLineChars="0"/>
        <w:textAlignment w:val="auto"/>
        <w:rPr>
          <w:rFonts w:hAnsi="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方法的确定</w:t>
      </w:r>
    </w:p>
    <w:p w14:paraId="060CEDFA">
      <w:pPr>
        <w:rPr>
          <w:rFonts w:hint="default" w:eastAsia="宋体"/>
          <w:lang w:val="en-US" w:eastAsia="zh-CN"/>
        </w:rPr>
      </w:pPr>
      <w:r>
        <w:rPr>
          <w:rFonts w:hint="eastAsia"/>
          <w:lang w:val="en-US" w:eastAsia="zh-CN"/>
        </w:rPr>
        <w:t xml:space="preserve">    </w:t>
      </w:r>
      <w:r>
        <w:rPr>
          <w:rFonts w:hint="eastAsia" w:ascii="Times New Roman"/>
          <w:sz w:val="21"/>
          <w:szCs w:val="21"/>
          <w:lang w:val="en-US" w:eastAsia="zh-CN"/>
        </w:rPr>
        <w:t>目前行业中普遍采用EDTA滴定法测定合量、ICP测定摩尔百分比的方式，重点关注的是比值。</w:t>
      </w:r>
      <w:r>
        <w:rPr>
          <w:rFonts w:hint="eastAsia"/>
          <w:sz w:val="21"/>
          <w:szCs w:val="21"/>
          <w:lang w:val="en-US" w:eastAsia="zh-CN"/>
        </w:rPr>
        <w:t>故，本标准采用EDTA滴定法测定镍、铁、铜、锰、锌的含量。</w:t>
      </w:r>
    </w:p>
    <w:p w14:paraId="46E93ECC">
      <w:pPr>
        <w:pStyle w:val="121"/>
        <w:keepNext w:val="0"/>
        <w:keepLines w:val="0"/>
        <w:pageBreakBefore w:val="0"/>
        <w:widowControl/>
        <w:numPr>
          <w:ilvl w:val="0"/>
          <w:numId w:val="4"/>
        </w:numPr>
        <w:tabs>
          <w:tab w:val="clear" w:pos="675"/>
        </w:tabs>
        <w:kinsoku/>
        <w:wordWrap/>
        <w:overflowPunct/>
        <w:topLinePunct w:val="0"/>
        <w:autoSpaceDE/>
        <w:autoSpaceDN/>
        <w:bidi w:val="0"/>
        <w:adjustRightInd w:val="0"/>
        <w:snapToGrid w:val="0"/>
        <w:spacing w:beforeLines="0" w:afterLines="0" w:line="288" w:lineRule="auto"/>
        <w:ind w:left="0" w:leftChars="0" w:firstLine="0" w:firstLineChars="0"/>
        <w:textAlignment w:val="auto"/>
        <w:rPr>
          <w:rFonts w:hAnsi="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元素种类及测定范围</w:t>
      </w:r>
    </w:p>
    <w:p w14:paraId="6AACDAA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szCs w:val="20"/>
        </w:rPr>
      </w:pPr>
      <w:r>
        <w:rPr>
          <w:rFonts w:hint="eastAsia"/>
          <w:color w:val="000000" w:themeColor="text1"/>
          <w:lang w:val="en-US" w:eastAsia="zh-CN"/>
          <w14:textFill>
            <w14:solidFill>
              <w14:schemeClr w14:val="tx1"/>
            </w14:solidFill>
          </w14:textFill>
        </w:rPr>
        <w:t>本标准的制定对应《钠离子电池正极材料前驱体  镍铁铜锰》、《钠离子电池正极材料前驱体  镍铁锌锰》和《钠离子电池正极材料前驱体  镍铁锰》中规定的镍、铁、铜、锰、锌元素</w:t>
      </w:r>
      <w:r>
        <w:rPr>
          <w:rFonts w:hint="eastAsia" w:cs="Times New Roman"/>
          <w:kern w:val="2"/>
          <w:sz w:val="21"/>
          <w:szCs w:val="21"/>
          <w:lang w:val="en-US" w:eastAsia="zh-CN"/>
        </w:rPr>
        <w:t>。</w:t>
      </w:r>
      <w:r>
        <w:rPr>
          <w:rFonts w:hint="eastAsia" w:hAnsi="宋体"/>
          <w:szCs w:val="20"/>
          <w:lang w:val="en-US" w:eastAsia="zh-CN"/>
        </w:rPr>
        <w:t>测定范围见表2。</w:t>
      </w:r>
    </w:p>
    <w:p w14:paraId="59C41C8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表</w:t>
      </w:r>
      <w:r>
        <w:rPr>
          <w:rFonts w:hint="default" w:ascii="Times New Roman" w:hAnsi="Times New Roman" w:eastAsia="宋体" w:cs="Times New Roman"/>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 xml:space="preserve">  元素及测定范围</w:t>
      </w:r>
    </w:p>
    <w:tbl>
      <w:tblPr>
        <w:tblStyle w:val="8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32"/>
        <w:gridCol w:w="4635"/>
      </w:tblGrid>
      <w:tr w14:paraId="4CB2F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1" w:hRule="atLeast"/>
          <w:jc w:val="center"/>
        </w:trPr>
        <w:tc>
          <w:tcPr>
            <w:tcW w:w="4832" w:type="dxa"/>
            <w:noWrap w:val="0"/>
            <w:vAlign w:val="center"/>
          </w:tcPr>
          <w:p w14:paraId="47546B4B">
            <w:pPr>
              <w:pStyle w:val="51"/>
              <w:keepNext w:val="0"/>
              <w:keepLines w:val="0"/>
              <w:pageBreakBefore w:val="0"/>
              <w:widowControl w:val="0"/>
              <w:kinsoku/>
              <w:wordWrap/>
              <w:overflowPunct/>
              <w:topLinePunct w:val="0"/>
              <w:bidi w:val="0"/>
              <w:adjustRightInd/>
              <w:snapToGrid/>
              <w:spacing w:before="100" w:beforeAutospacing="1" w:after="100" w:afterAutospacing="1" w:line="200" w:lineRule="exact"/>
              <w:jc w:val="center"/>
              <w:textAlignment w:val="auto"/>
              <w:rPr>
                <w:sz w:val="13"/>
                <w:szCs w:val="13"/>
              </w:rPr>
            </w:pPr>
            <w:r>
              <w:rPr>
                <w:sz w:val="13"/>
                <w:szCs w:val="13"/>
              </w:rPr>
              <w:t>元   素</w:t>
            </w:r>
          </w:p>
        </w:tc>
        <w:tc>
          <w:tcPr>
            <w:tcW w:w="4635" w:type="dxa"/>
            <w:noWrap w:val="0"/>
            <w:vAlign w:val="center"/>
          </w:tcPr>
          <w:p w14:paraId="3CB2FB0C">
            <w:pPr>
              <w:pStyle w:val="108"/>
              <w:keepNext w:val="0"/>
              <w:keepLines w:val="0"/>
              <w:pageBreakBefore w:val="0"/>
              <w:widowControl w:val="0"/>
              <w:kinsoku/>
              <w:wordWrap/>
              <w:overflowPunct/>
              <w:topLinePunct w:val="0"/>
              <w:autoSpaceDE w:val="0"/>
              <w:autoSpaceDN w:val="0"/>
              <w:bidi w:val="0"/>
              <w:adjustRightInd/>
              <w:snapToGrid/>
              <w:spacing w:line="200" w:lineRule="exact"/>
              <w:ind w:firstLine="0" w:firstLineChars="0"/>
              <w:jc w:val="center"/>
              <w:textAlignment w:val="auto"/>
              <w:rPr>
                <w:rFonts w:hint="default" w:ascii="Times New Roman" w:eastAsia="宋体"/>
                <w:kern w:val="0"/>
                <w:sz w:val="13"/>
                <w:szCs w:val="13"/>
                <w:lang w:val="en-US" w:eastAsia="zh-CN"/>
              </w:rPr>
            </w:pPr>
            <w:r>
              <w:rPr>
                <w:rFonts w:hint="eastAsia" w:ascii="Times New Roman"/>
                <w:kern w:val="0"/>
                <w:sz w:val="13"/>
                <w:szCs w:val="13"/>
                <w:lang w:val="en-US" w:eastAsia="zh-CN"/>
              </w:rPr>
              <w:t>质量分数</w:t>
            </w:r>
          </w:p>
          <w:p w14:paraId="582F01CC">
            <w:pPr>
              <w:pStyle w:val="108"/>
              <w:keepNext w:val="0"/>
              <w:keepLines w:val="0"/>
              <w:pageBreakBefore w:val="0"/>
              <w:widowControl w:val="0"/>
              <w:kinsoku/>
              <w:wordWrap/>
              <w:overflowPunct/>
              <w:topLinePunct w:val="0"/>
              <w:autoSpaceDE w:val="0"/>
              <w:autoSpaceDN w:val="0"/>
              <w:bidi w:val="0"/>
              <w:adjustRightInd/>
              <w:snapToGrid/>
              <w:spacing w:line="200" w:lineRule="exact"/>
              <w:ind w:firstLine="0" w:firstLineChars="0"/>
              <w:jc w:val="center"/>
              <w:textAlignment w:val="auto"/>
              <w:rPr>
                <w:rFonts w:hint="default" w:ascii="Times New Roman" w:eastAsia="宋体"/>
                <w:kern w:val="0"/>
                <w:sz w:val="13"/>
                <w:szCs w:val="13"/>
                <w:lang w:val="en-US" w:eastAsia="zh-CN"/>
              </w:rPr>
            </w:pPr>
            <w:r>
              <w:rPr>
                <w:rFonts w:hint="eastAsia" w:ascii="Times New Roman"/>
                <w:kern w:val="0"/>
                <w:sz w:val="13"/>
                <w:szCs w:val="13"/>
                <w:lang w:val="en-US" w:eastAsia="zh-CN"/>
              </w:rPr>
              <w:t>%</w:t>
            </w:r>
          </w:p>
        </w:tc>
      </w:tr>
      <w:tr w14:paraId="60ED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 w:hRule="atLeast"/>
          <w:jc w:val="center"/>
        </w:trPr>
        <w:tc>
          <w:tcPr>
            <w:tcW w:w="4832" w:type="dxa"/>
            <w:noWrap w:val="0"/>
            <w:vAlign w:val="center"/>
          </w:tcPr>
          <w:p w14:paraId="62B0AC38">
            <w:pPr>
              <w:pStyle w:val="51"/>
              <w:keepNext w:val="0"/>
              <w:keepLines w:val="0"/>
              <w:pageBreakBefore w:val="0"/>
              <w:widowControl w:val="0"/>
              <w:kinsoku/>
              <w:wordWrap/>
              <w:overflowPunct/>
              <w:topLinePunct w:val="0"/>
              <w:bidi w:val="0"/>
              <w:adjustRightInd/>
              <w:snapToGrid/>
              <w:spacing w:before="100" w:beforeAutospacing="1" w:after="100" w:afterAutospacing="1" w:line="200" w:lineRule="exact"/>
              <w:jc w:val="center"/>
              <w:textAlignment w:val="auto"/>
              <w:rPr>
                <w:rFonts w:hint="default" w:eastAsia="宋体"/>
                <w:sz w:val="13"/>
                <w:szCs w:val="13"/>
                <w:lang w:val="en-US" w:eastAsia="zh-CN"/>
              </w:rPr>
            </w:pPr>
            <w:r>
              <w:rPr>
                <w:rFonts w:hint="eastAsia"/>
                <w:sz w:val="13"/>
                <w:szCs w:val="13"/>
                <w:lang w:val="en-US" w:eastAsia="zh-CN"/>
              </w:rPr>
              <w:t>镍、铁</w:t>
            </w:r>
          </w:p>
        </w:tc>
        <w:tc>
          <w:tcPr>
            <w:tcW w:w="4635" w:type="dxa"/>
            <w:noWrap w:val="0"/>
            <w:vAlign w:val="center"/>
          </w:tcPr>
          <w:p w14:paraId="62545C93">
            <w:pPr>
              <w:pStyle w:val="108"/>
              <w:keepNext w:val="0"/>
              <w:keepLines w:val="0"/>
              <w:pageBreakBefore w:val="0"/>
              <w:widowControl w:val="0"/>
              <w:kinsoku/>
              <w:wordWrap/>
              <w:overflowPunct/>
              <w:topLinePunct w:val="0"/>
              <w:bidi w:val="0"/>
              <w:adjustRightInd/>
              <w:snapToGrid/>
              <w:spacing w:line="200" w:lineRule="exact"/>
              <w:ind w:firstLine="0" w:firstLineChars="0"/>
              <w:jc w:val="center"/>
              <w:textAlignment w:val="auto"/>
              <w:rPr>
                <w:rFonts w:hint="default" w:ascii="Times New Roman" w:eastAsia="宋体"/>
                <w:kern w:val="0"/>
                <w:sz w:val="13"/>
                <w:szCs w:val="13"/>
                <w:lang w:val="en-US" w:eastAsia="zh-CN"/>
              </w:rPr>
            </w:pPr>
            <w:r>
              <w:rPr>
                <w:rFonts w:hint="eastAsia" w:ascii="Times New Roman"/>
                <w:kern w:val="0"/>
                <w:sz w:val="13"/>
                <w:szCs w:val="13"/>
                <w:lang w:val="en-US" w:eastAsia="zh-CN"/>
              </w:rPr>
              <w:t xml:space="preserve">5.00 ~35.00 </w:t>
            </w:r>
          </w:p>
        </w:tc>
      </w:tr>
      <w:tr w14:paraId="4370F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2" w:hRule="atLeast"/>
          <w:jc w:val="center"/>
        </w:trPr>
        <w:tc>
          <w:tcPr>
            <w:tcW w:w="4832" w:type="dxa"/>
            <w:noWrap w:val="0"/>
            <w:vAlign w:val="center"/>
          </w:tcPr>
          <w:p w14:paraId="7B11F772">
            <w:pPr>
              <w:pStyle w:val="51"/>
              <w:keepNext w:val="0"/>
              <w:keepLines w:val="0"/>
              <w:pageBreakBefore w:val="0"/>
              <w:widowControl w:val="0"/>
              <w:kinsoku/>
              <w:wordWrap/>
              <w:overflowPunct/>
              <w:topLinePunct w:val="0"/>
              <w:bidi w:val="0"/>
              <w:adjustRightInd/>
              <w:snapToGrid/>
              <w:spacing w:before="100" w:beforeAutospacing="1" w:after="100" w:afterAutospacing="1" w:line="200" w:lineRule="exact"/>
              <w:jc w:val="center"/>
              <w:textAlignment w:val="auto"/>
              <w:rPr>
                <w:rFonts w:hint="default"/>
                <w:color w:val="auto"/>
                <w:sz w:val="13"/>
                <w:szCs w:val="13"/>
                <w:lang w:val="en-US" w:eastAsia="zh-CN"/>
              </w:rPr>
            </w:pPr>
            <w:r>
              <w:rPr>
                <w:rFonts w:hint="eastAsia"/>
                <w:color w:val="auto"/>
                <w:sz w:val="13"/>
                <w:szCs w:val="13"/>
                <w:lang w:val="en-US" w:eastAsia="zh-CN"/>
              </w:rPr>
              <w:t>铜</w:t>
            </w:r>
          </w:p>
        </w:tc>
        <w:tc>
          <w:tcPr>
            <w:tcW w:w="4635" w:type="dxa"/>
            <w:noWrap w:val="0"/>
            <w:vAlign w:val="center"/>
          </w:tcPr>
          <w:p w14:paraId="3B2CD73D">
            <w:pPr>
              <w:pStyle w:val="108"/>
              <w:keepNext w:val="0"/>
              <w:keepLines w:val="0"/>
              <w:pageBreakBefore w:val="0"/>
              <w:widowControl w:val="0"/>
              <w:kinsoku/>
              <w:wordWrap/>
              <w:overflowPunct/>
              <w:topLinePunct w:val="0"/>
              <w:bidi w:val="0"/>
              <w:adjustRightInd/>
              <w:snapToGrid/>
              <w:spacing w:line="200" w:lineRule="exact"/>
              <w:ind w:firstLine="0" w:firstLineChars="0"/>
              <w:jc w:val="center"/>
              <w:textAlignment w:val="auto"/>
              <w:rPr>
                <w:rFonts w:hint="eastAsia" w:ascii="Times New Roman"/>
                <w:color w:val="auto"/>
                <w:kern w:val="0"/>
                <w:sz w:val="13"/>
                <w:szCs w:val="13"/>
                <w:lang w:val="en-US" w:eastAsia="zh-CN"/>
              </w:rPr>
            </w:pPr>
            <w:r>
              <w:rPr>
                <w:rFonts w:hint="eastAsia" w:ascii="Times New Roman"/>
                <w:color w:val="auto"/>
                <w:kern w:val="0"/>
                <w:sz w:val="13"/>
                <w:szCs w:val="13"/>
                <w:lang w:val="en-US" w:eastAsia="zh-CN"/>
              </w:rPr>
              <w:t xml:space="preserve">1.00 ~30.00 </w:t>
            </w:r>
          </w:p>
        </w:tc>
      </w:tr>
      <w:tr w14:paraId="500B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6" w:hRule="atLeast"/>
          <w:jc w:val="center"/>
        </w:trPr>
        <w:tc>
          <w:tcPr>
            <w:tcW w:w="4832" w:type="dxa"/>
            <w:noWrap w:val="0"/>
            <w:vAlign w:val="center"/>
          </w:tcPr>
          <w:p w14:paraId="77E280C4">
            <w:pPr>
              <w:pStyle w:val="51"/>
              <w:keepNext w:val="0"/>
              <w:keepLines w:val="0"/>
              <w:pageBreakBefore w:val="0"/>
              <w:widowControl w:val="0"/>
              <w:kinsoku/>
              <w:wordWrap/>
              <w:overflowPunct/>
              <w:topLinePunct w:val="0"/>
              <w:bidi w:val="0"/>
              <w:adjustRightInd/>
              <w:snapToGrid/>
              <w:spacing w:before="100" w:beforeAutospacing="1" w:after="100" w:afterAutospacing="1" w:line="200" w:lineRule="exact"/>
              <w:jc w:val="center"/>
              <w:textAlignment w:val="auto"/>
              <w:rPr>
                <w:rFonts w:hint="eastAsia" w:eastAsia="宋体"/>
                <w:sz w:val="13"/>
                <w:szCs w:val="13"/>
                <w:lang w:eastAsia="zh-CN"/>
              </w:rPr>
            </w:pPr>
            <w:r>
              <w:rPr>
                <w:rFonts w:hint="eastAsia"/>
                <w:sz w:val="13"/>
                <w:szCs w:val="13"/>
                <w:lang w:val="en-US" w:eastAsia="zh-CN"/>
              </w:rPr>
              <w:t>锰</w:t>
            </w:r>
          </w:p>
        </w:tc>
        <w:tc>
          <w:tcPr>
            <w:tcW w:w="4635" w:type="dxa"/>
            <w:noWrap w:val="0"/>
            <w:vAlign w:val="center"/>
          </w:tcPr>
          <w:p w14:paraId="1A65282C">
            <w:pPr>
              <w:pStyle w:val="51"/>
              <w:keepNext w:val="0"/>
              <w:keepLines w:val="0"/>
              <w:pageBreakBefore w:val="0"/>
              <w:widowControl w:val="0"/>
              <w:tabs>
                <w:tab w:val="left" w:pos="2214"/>
              </w:tabs>
              <w:kinsoku/>
              <w:wordWrap/>
              <w:overflowPunct/>
              <w:topLinePunct w:val="0"/>
              <w:bidi w:val="0"/>
              <w:adjustRightInd/>
              <w:snapToGrid/>
              <w:spacing w:before="100" w:beforeAutospacing="1" w:after="100" w:afterAutospacing="1" w:line="200" w:lineRule="exact"/>
              <w:ind w:left="0" w:leftChars="0"/>
              <w:jc w:val="center"/>
              <w:textAlignment w:val="auto"/>
              <w:rPr>
                <w:rFonts w:hint="default" w:eastAsia="宋体"/>
                <w:sz w:val="13"/>
                <w:szCs w:val="13"/>
                <w:lang w:val="en-US" w:eastAsia="zh-CN"/>
              </w:rPr>
            </w:pPr>
            <w:r>
              <w:rPr>
                <w:rFonts w:hint="eastAsia"/>
                <w:sz w:val="13"/>
                <w:szCs w:val="13"/>
                <w:lang w:val="en-US" w:eastAsia="zh-CN"/>
              </w:rPr>
              <w:t>5.00 ~5</w:t>
            </w:r>
            <w:bookmarkStart w:id="1" w:name="_GoBack"/>
            <w:bookmarkEnd w:id="1"/>
            <w:r>
              <w:rPr>
                <w:rFonts w:hint="eastAsia"/>
                <w:sz w:val="13"/>
                <w:szCs w:val="13"/>
                <w:lang w:val="en-US" w:eastAsia="zh-CN"/>
              </w:rPr>
              <w:t>0.00</w:t>
            </w:r>
          </w:p>
        </w:tc>
      </w:tr>
      <w:tr w14:paraId="26F0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7" w:hRule="atLeast"/>
          <w:jc w:val="center"/>
        </w:trPr>
        <w:tc>
          <w:tcPr>
            <w:tcW w:w="4832" w:type="dxa"/>
            <w:noWrap w:val="0"/>
            <w:vAlign w:val="center"/>
          </w:tcPr>
          <w:p w14:paraId="6DCE3E60">
            <w:pPr>
              <w:pStyle w:val="51"/>
              <w:keepNext w:val="0"/>
              <w:keepLines w:val="0"/>
              <w:pageBreakBefore w:val="0"/>
              <w:widowControl w:val="0"/>
              <w:kinsoku/>
              <w:wordWrap/>
              <w:overflowPunct/>
              <w:topLinePunct w:val="0"/>
              <w:bidi w:val="0"/>
              <w:adjustRightInd/>
              <w:snapToGrid/>
              <w:spacing w:before="100" w:beforeAutospacing="1" w:after="100" w:afterAutospacing="1" w:line="200" w:lineRule="exact"/>
              <w:jc w:val="center"/>
              <w:textAlignment w:val="auto"/>
              <w:rPr>
                <w:rFonts w:hint="eastAsia" w:eastAsia="宋体"/>
                <w:sz w:val="13"/>
                <w:szCs w:val="13"/>
                <w:lang w:eastAsia="zh-CN"/>
              </w:rPr>
            </w:pPr>
            <w:r>
              <w:rPr>
                <w:rFonts w:hint="eastAsia"/>
                <w:sz w:val="13"/>
                <w:szCs w:val="13"/>
                <w:lang w:val="en-US" w:eastAsia="zh-CN"/>
              </w:rPr>
              <w:t>锌</w:t>
            </w:r>
          </w:p>
        </w:tc>
        <w:tc>
          <w:tcPr>
            <w:tcW w:w="4635" w:type="dxa"/>
            <w:noWrap w:val="0"/>
            <w:vAlign w:val="center"/>
          </w:tcPr>
          <w:p w14:paraId="5ED6E3B8">
            <w:pPr>
              <w:pStyle w:val="51"/>
              <w:keepNext w:val="0"/>
              <w:keepLines w:val="0"/>
              <w:pageBreakBefore w:val="0"/>
              <w:widowControl w:val="0"/>
              <w:tabs>
                <w:tab w:val="left" w:pos="2214"/>
              </w:tabs>
              <w:kinsoku/>
              <w:wordWrap/>
              <w:overflowPunct/>
              <w:topLinePunct w:val="0"/>
              <w:bidi w:val="0"/>
              <w:adjustRightInd/>
              <w:snapToGrid/>
              <w:spacing w:before="100" w:beforeAutospacing="1" w:after="100" w:afterAutospacing="1" w:line="200" w:lineRule="exact"/>
              <w:ind w:left="0" w:leftChars="0"/>
              <w:jc w:val="center"/>
              <w:textAlignment w:val="auto"/>
              <w:rPr>
                <w:rFonts w:hint="default" w:eastAsia="宋体"/>
                <w:sz w:val="13"/>
                <w:szCs w:val="13"/>
                <w:lang w:val="en-US" w:eastAsia="zh-CN"/>
              </w:rPr>
            </w:pPr>
            <w:r>
              <w:rPr>
                <w:rFonts w:hint="eastAsia"/>
                <w:sz w:val="13"/>
                <w:szCs w:val="13"/>
                <w:lang w:val="en-US" w:eastAsia="zh-CN"/>
              </w:rPr>
              <w:t>1.00 ~5.00</w:t>
            </w:r>
          </w:p>
        </w:tc>
      </w:tr>
    </w:tbl>
    <w:p w14:paraId="72F9697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outlineLvl w:val="0"/>
        <w:rPr>
          <w:rFonts w:hint="default" w:ascii="黑体" w:hAnsi="宋体" w:eastAsia="黑体" w:cs="Times New Roman"/>
          <w:bCs/>
          <w:color w:val="auto"/>
          <w:sz w:val="21"/>
          <w:szCs w:val="21"/>
          <w:lang w:val="en-US" w:eastAsia="zh-CN"/>
        </w:rPr>
      </w:pPr>
      <w:r>
        <w:rPr>
          <w:rFonts w:hint="eastAsia" w:ascii="黑体" w:hAnsi="宋体" w:eastAsia="黑体" w:cs="Times New Roman"/>
          <w:bCs/>
          <w:color w:val="auto"/>
          <w:sz w:val="21"/>
          <w:szCs w:val="21"/>
          <w:lang w:val="en-US" w:eastAsia="zh-CN"/>
        </w:rPr>
        <w:t>条件试验</w:t>
      </w:r>
    </w:p>
    <w:p w14:paraId="6FF199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0"/>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除共存离子干扰条件实验外均使用0</w:t>
      </w:r>
      <w:r>
        <w:rPr>
          <w:rFonts w:hint="eastAsia" w:ascii="Times New Roman" w:hAnsi="Times New Roman" w:eastAsia="宋体" w:cs="Times New Roman"/>
          <w:kern w:val="0"/>
          <w:sz w:val="21"/>
          <w:szCs w:val="21"/>
          <w:highlight w:val="none"/>
          <w:vertAlign w:val="superscript"/>
          <w:lang w:val="en-US" w:eastAsia="zh-CN"/>
        </w:rPr>
        <w:t>#</w:t>
      </w:r>
      <w:r>
        <w:rPr>
          <w:rFonts w:hint="eastAsia" w:ascii="Times New Roman" w:hAnsi="Times New Roman" w:eastAsia="宋体" w:cs="Times New Roman"/>
          <w:kern w:val="0"/>
          <w:sz w:val="21"/>
          <w:szCs w:val="21"/>
          <w:highlight w:val="none"/>
          <w:lang w:val="en-US" w:eastAsia="zh-CN"/>
        </w:rPr>
        <w:t>样品。</w:t>
      </w:r>
    </w:p>
    <w:p w14:paraId="70573917">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黑体" w:hAnsi="宋体" w:eastAsia="黑体" w:cs="Times New Roman"/>
          <w:bCs/>
          <w:color w:val="auto"/>
          <w:sz w:val="21"/>
          <w:szCs w:val="21"/>
          <w:lang w:val="en-US" w:eastAsia="zh-CN"/>
        </w:rPr>
      </w:pPr>
      <w:r>
        <w:rPr>
          <w:rFonts w:hint="eastAsia" w:ascii="黑体" w:hAnsi="宋体" w:eastAsia="黑体" w:cs="Times New Roman"/>
          <w:bCs/>
          <w:color w:val="auto"/>
          <w:sz w:val="21"/>
          <w:szCs w:val="21"/>
          <w:lang w:val="en-US" w:eastAsia="zh-CN"/>
        </w:rPr>
        <w:t>3.1 返滴定标液的选取</w:t>
      </w:r>
    </w:p>
    <w:p w14:paraId="30CAE9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0"/>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GB/T 601中规定EDTA标准滴定溶液标定时采用氧化锌，本实验考察用锌标液和镍标液进行返滴定，对滴定结果是否有影响进行研究。</w:t>
      </w:r>
    </w:p>
    <w:p w14:paraId="5849FE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0"/>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实验过程中，用锌标液返滴定时终点颜色难以判断，而用镍标液返滴定时终点颜色很明显，因此本实验采用镍标液进行返滴定。</w:t>
      </w:r>
    </w:p>
    <w:p w14:paraId="3A5E2AF6">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val="en-US" w:eastAsia="zh-CN"/>
        </w:rPr>
        <w:t>3.2 指示剂的选择</w:t>
      </w:r>
    </w:p>
    <w:p w14:paraId="66F39A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0"/>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pH=10左右滴定时的指示剂通常有紫尿酸铵和铬黑T，但镍、铁、铜对铬黑T有封闭作用故不合适，因此本实验选用紫尿酸铵作为指示剂。</w:t>
      </w:r>
    </w:p>
    <w:p w14:paraId="7626A151">
      <w:pPr>
        <w:widowControl w:val="0"/>
        <w:spacing w:line="360" w:lineRule="auto"/>
        <w:outlineLvl w:val="0"/>
        <w:rPr>
          <w:rFonts w:hint="eastAsia"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val="en-US" w:eastAsia="zh-CN"/>
        </w:rPr>
        <w:t>3.3 缓冲溶液的加入量</w:t>
      </w:r>
    </w:p>
    <w:p w14:paraId="164F79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0"/>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在EDTA滴定过程中加入缓冲溶液的主要目的是为了控制溶液的酸度，确保滴定反应在特定的pH范围内进行，从而保证滴定结果的准确性和可靠性。本实验在固定其他参数不变情况下探究缓冲溶液不同用量对滴定结果是否有影响，结果如表</w:t>
      </w:r>
      <w:r>
        <w:rPr>
          <w:rFonts w:hint="eastAsia" w:eastAsia="宋体" w:cs="Times New Roman"/>
          <w:kern w:val="0"/>
          <w:sz w:val="21"/>
          <w:szCs w:val="21"/>
          <w:highlight w:val="none"/>
          <w:lang w:val="en-US" w:eastAsia="zh-CN"/>
        </w:rPr>
        <w:t>3</w:t>
      </w:r>
      <w:r>
        <w:rPr>
          <w:rFonts w:hint="eastAsia" w:ascii="Times New Roman" w:hAnsi="Times New Roman" w:eastAsia="宋体" w:cs="Times New Roman"/>
          <w:kern w:val="0"/>
          <w:sz w:val="21"/>
          <w:szCs w:val="21"/>
          <w:highlight w:val="none"/>
          <w:lang w:val="en-US" w:eastAsia="zh-CN"/>
        </w:rPr>
        <w:t>所示。</w:t>
      </w:r>
    </w:p>
    <w:p w14:paraId="0462F392">
      <w:pPr>
        <w:pStyle w:val="52"/>
        <w:jc w:val="center"/>
        <w:rPr>
          <w:rFonts w:hint="default"/>
          <w:sz w:val="21"/>
          <w:szCs w:val="21"/>
          <w:lang w:val="en-US" w:eastAsia="zh-CN"/>
        </w:rPr>
      </w:pPr>
      <w:r>
        <w:rPr>
          <w:rFonts w:hint="eastAsia" w:ascii="Times New Roman" w:hAnsi="Times New Roman" w:eastAsia="宋体" w:cs="Times New Roman"/>
          <w:kern w:val="0"/>
          <w:sz w:val="21"/>
          <w:szCs w:val="21"/>
          <w:highlight w:val="none"/>
          <w:lang w:val="en-US" w:eastAsia="zh-CN"/>
        </w:rPr>
        <w:t>表</w:t>
      </w:r>
      <w:r>
        <w:rPr>
          <w:rFonts w:hint="eastAsia" w:eastAsia="宋体" w:cs="Times New Roman"/>
          <w:kern w:val="0"/>
          <w:sz w:val="21"/>
          <w:szCs w:val="21"/>
          <w:highlight w:val="none"/>
          <w:lang w:val="en-US" w:eastAsia="zh-CN"/>
        </w:rPr>
        <w:t>3</w:t>
      </w:r>
      <w:r>
        <w:rPr>
          <w:rFonts w:hint="eastAsia" w:ascii="Times New Roman" w:hAnsi="Times New Roman" w:eastAsia="宋体" w:cs="Times New Roman"/>
          <w:kern w:val="0"/>
          <w:sz w:val="21"/>
          <w:szCs w:val="21"/>
          <w:highlight w:val="none"/>
          <w:lang w:val="en-US" w:eastAsia="zh-CN"/>
        </w:rPr>
        <w:t xml:space="preserve"> </w:t>
      </w:r>
      <w:r>
        <w:rPr>
          <w:rFonts w:hint="eastAsia" w:cs="Times New Roman"/>
          <w:kern w:val="0"/>
          <w:sz w:val="21"/>
          <w:szCs w:val="21"/>
          <w:highlight w:val="none"/>
          <w:lang w:val="en-US" w:eastAsia="zh-CN"/>
        </w:rPr>
        <w:t xml:space="preserve">  </w:t>
      </w:r>
      <w:r>
        <w:rPr>
          <w:rFonts w:hint="eastAsia" w:ascii="Times New Roman" w:hAnsi="Times New Roman" w:eastAsia="宋体" w:cs="Times New Roman"/>
          <w:kern w:val="0"/>
          <w:sz w:val="21"/>
          <w:szCs w:val="21"/>
          <w:highlight w:val="none"/>
          <w:lang w:val="en-US" w:eastAsia="zh-CN"/>
        </w:rPr>
        <w:t>缓冲液不同加入量</w:t>
      </w:r>
    </w:p>
    <w:tbl>
      <w:tblPr>
        <w:tblStyle w:val="88"/>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2337"/>
        <w:gridCol w:w="6068"/>
      </w:tblGrid>
      <w:tr w14:paraId="496E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953" w:type="dxa"/>
            <w:noWrap w:val="0"/>
            <w:vAlign w:val="center"/>
          </w:tcPr>
          <w:p w14:paraId="5CF07F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rPr>
            </w:pPr>
            <w:r>
              <w:rPr>
                <w:rFonts w:hint="default" w:ascii="Times New Roman" w:hAnsi="Times New Roman" w:eastAsia="宋体" w:cs="Times New Roman"/>
                <w:sz w:val="13"/>
                <w:szCs w:val="13"/>
              </w:rPr>
              <w:t>序号</w:t>
            </w:r>
          </w:p>
        </w:tc>
        <w:tc>
          <w:tcPr>
            <w:tcW w:w="2337" w:type="dxa"/>
            <w:noWrap w:val="0"/>
            <w:vAlign w:val="center"/>
          </w:tcPr>
          <w:p w14:paraId="10596E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缓冲溶液加入量</w:t>
            </w:r>
          </w:p>
        </w:tc>
        <w:tc>
          <w:tcPr>
            <w:tcW w:w="6068" w:type="dxa"/>
            <w:noWrap w:val="0"/>
            <w:vAlign w:val="center"/>
          </w:tcPr>
          <w:p w14:paraId="341CF5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镍标</w:t>
            </w:r>
            <w:r>
              <w:rPr>
                <w:rFonts w:hint="eastAsia" w:ascii="Times New Roman" w:hAnsi="Times New Roman" w:eastAsia="宋体" w:cs="Times New Roman"/>
                <w:sz w:val="13"/>
                <w:szCs w:val="13"/>
                <w:lang w:val="en-US" w:eastAsia="zh-CN"/>
              </w:rPr>
              <w:t>液消耗</w:t>
            </w:r>
            <w:r>
              <w:rPr>
                <w:rFonts w:hint="default" w:ascii="Times New Roman" w:hAnsi="Times New Roman" w:eastAsia="宋体" w:cs="Times New Roman"/>
                <w:sz w:val="13"/>
                <w:szCs w:val="13"/>
                <w:lang w:val="en-US" w:eastAsia="zh-CN"/>
              </w:rPr>
              <w:t>/mL</w:t>
            </w:r>
          </w:p>
        </w:tc>
      </w:tr>
      <w:tr w14:paraId="5B9A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53" w:type="dxa"/>
            <w:noWrap w:val="0"/>
            <w:vAlign w:val="center"/>
          </w:tcPr>
          <w:p w14:paraId="2ED2EB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rPr>
            </w:pPr>
            <w:r>
              <w:rPr>
                <w:rFonts w:hint="default" w:ascii="Times New Roman" w:hAnsi="Times New Roman" w:eastAsia="宋体" w:cs="Times New Roman"/>
                <w:sz w:val="13"/>
                <w:szCs w:val="13"/>
              </w:rPr>
              <w:t>1</w:t>
            </w:r>
          </w:p>
        </w:tc>
        <w:tc>
          <w:tcPr>
            <w:tcW w:w="2337" w:type="dxa"/>
            <w:noWrap w:val="0"/>
            <w:vAlign w:val="center"/>
          </w:tcPr>
          <w:p w14:paraId="623D9D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5</w:t>
            </w:r>
            <w:r>
              <w:rPr>
                <w:rFonts w:hint="eastAsia" w:ascii="Times New Roman" w:hAnsi="Times New Roman" w:eastAsia="宋体" w:cs="Times New Roman"/>
                <w:sz w:val="13"/>
                <w:szCs w:val="13"/>
                <w:lang w:val="en-US" w:eastAsia="zh-CN"/>
              </w:rPr>
              <w:t xml:space="preserve"> </w:t>
            </w:r>
            <w:r>
              <w:rPr>
                <w:rFonts w:hint="default" w:ascii="Times New Roman" w:hAnsi="Times New Roman" w:eastAsia="宋体" w:cs="Times New Roman"/>
                <w:sz w:val="13"/>
                <w:szCs w:val="13"/>
                <w:lang w:val="en-US" w:eastAsia="zh-CN"/>
              </w:rPr>
              <w:t>mL</w:t>
            </w:r>
          </w:p>
        </w:tc>
        <w:tc>
          <w:tcPr>
            <w:tcW w:w="6068" w:type="dxa"/>
            <w:noWrap w:val="0"/>
            <w:vAlign w:val="center"/>
          </w:tcPr>
          <w:p w14:paraId="4D2AB04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eastAsia" w:ascii="Times New Roman" w:hAnsi="Times New Roman" w:eastAsia="宋体" w:cs="Times New Roman"/>
                <w:sz w:val="13"/>
                <w:szCs w:val="13"/>
                <w:lang w:val="en-US" w:eastAsia="zh-CN"/>
              </w:rPr>
              <w:t>10</w:t>
            </w:r>
            <w:r>
              <w:rPr>
                <w:rFonts w:hint="default" w:ascii="Times New Roman" w:hAnsi="Times New Roman" w:eastAsia="宋体" w:cs="Times New Roman"/>
                <w:sz w:val="13"/>
                <w:szCs w:val="13"/>
                <w:lang w:val="en-US" w:eastAsia="zh-CN"/>
              </w:rPr>
              <w:t>.4</w:t>
            </w:r>
            <w:r>
              <w:rPr>
                <w:rFonts w:hint="eastAsia" w:ascii="Times New Roman" w:hAnsi="Times New Roman" w:eastAsia="宋体" w:cs="Times New Roman"/>
                <w:sz w:val="13"/>
                <w:szCs w:val="13"/>
                <w:lang w:val="en-US" w:eastAsia="zh-CN"/>
              </w:rPr>
              <w:t>4</w:t>
            </w:r>
          </w:p>
        </w:tc>
      </w:tr>
      <w:tr w14:paraId="2565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53" w:type="dxa"/>
            <w:noWrap w:val="0"/>
            <w:vAlign w:val="center"/>
          </w:tcPr>
          <w:p w14:paraId="75A2C74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rPr>
            </w:pPr>
            <w:r>
              <w:rPr>
                <w:rFonts w:hint="default" w:ascii="Times New Roman" w:hAnsi="Times New Roman" w:eastAsia="宋体" w:cs="Times New Roman"/>
                <w:sz w:val="13"/>
                <w:szCs w:val="13"/>
              </w:rPr>
              <w:t>2</w:t>
            </w:r>
          </w:p>
        </w:tc>
        <w:tc>
          <w:tcPr>
            <w:tcW w:w="2337" w:type="dxa"/>
            <w:noWrap w:val="0"/>
            <w:vAlign w:val="center"/>
          </w:tcPr>
          <w:p w14:paraId="5CA31D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10</w:t>
            </w:r>
            <w:r>
              <w:rPr>
                <w:rFonts w:hint="eastAsia" w:ascii="Times New Roman" w:hAnsi="Times New Roman" w:eastAsia="宋体" w:cs="Times New Roman"/>
                <w:sz w:val="13"/>
                <w:szCs w:val="13"/>
                <w:lang w:val="en-US" w:eastAsia="zh-CN"/>
              </w:rPr>
              <w:t xml:space="preserve"> </w:t>
            </w:r>
            <w:r>
              <w:rPr>
                <w:rFonts w:hint="default" w:ascii="Times New Roman" w:hAnsi="Times New Roman" w:eastAsia="宋体" w:cs="Times New Roman"/>
                <w:sz w:val="13"/>
                <w:szCs w:val="13"/>
                <w:lang w:val="en-US" w:eastAsia="zh-CN"/>
              </w:rPr>
              <w:t>mL</w:t>
            </w:r>
          </w:p>
        </w:tc>
        <w:tc>
          <w:tcPr>
            <w:tcW w:w="6068" w:type="dxa"/>
            <w:noWrap w:val="0"/>
            <w:vAlign w:val="center"/>
          </w:tcPr>
          <w:p w14:paraId="1A6E8E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eastAsia" w:ascii="Times New Roman" w:hAnsi="Times New Roman" w:eastAsia="宋体" w:cs="Times New Roman"/>
                <w:sz w:val="13"/>
                <w:szCs w:val="13"/>
                <w:lang w:val="en-US" w:eastAsia="zh-CN"/>
              </w:rPr>
              <w:t>10</w:t>
            </w:r>
            <w:r>
              <w:rPr>
                <w:rFonts w:hint="default" w:ascii="Times New Roman" w:hAnsi="Times New Roman" w:eastAsia="宋体" w:cs="Times New Roman"/>
                <w:sz w:val="13"/>
                <w:szCs w:val="13"/>
                <w:lang w:val="en-US" w:eastAsia="zh-CN"/>
              </w:rPr>
              <w:t>.4</w:t>
            </w:r>
            <w:r>
              <w:rPr>
                <w:rFonts w:hint="eastAsia" w:ascii="Times New Roman" w:hAnsi="Times New Roman" w:eastAsia="宋体" w:cs="Times New Roman"/>
                <w:sz w:val="13"/>
                <w:szCs w:val="13"/>
                <w:lang w:val="en-US" w:eastAsia="zh-CN"/>
              </w:rPr>
              <w:t>2</w:t>
            </w:r>
          </w:p>
        </w:tc>
      </w:tr>
      <w:tr w14:paraId="3F15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3" w:type="dxa"/>
            <w:noWrap w:val="0"/>
            <w:vAlign w:val="center"/>
          </w:tcPr>
          <w:p w14:paraId="6FB970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3</w:t>
            </w:r>
          </w:p>
        </w:tc>
        <w:tc>
          <w:tcPr>
            <w:tcW w:w="2337" w:type="dxa"/>
            <w:noWrap w:val="0"/>
            <w:vAlign w:val="center"/>
          </w:tcPr>
          <w:p w14:paraId="1D2170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15</w:t>
            </w:r>
            <w:r>
              <w:rPr>
                <w:rFonts w:hint="eastAsia" w:ascii="Times New Roman" w:hAnsi="Times New Roman" w:eastAsia="宋体" w:cs="Times New Roman"/>
                <w:sz w:val="13"/>
                <w:szCs w:val="13"/>
                <w:lang w:val="en-US" w:eastAsia="zh-CN"/>
              </w:rPr>
              <w:t xml:space="preserve"> </w:t>
            </w:r>
            <w:r>
              <w:rPr>
                <w:rFonts w:hint="default" w:ascii="Times New Roman" w:hAnsi="Times New Roman" w:eastAsia="宋体" w:cs="Times New Roman"/>
                <w:sz w:val="13"/>
                <w:szCs w:val="13"/>
                <w:lang w:val="en-US" w:eastAsia="zh-CN"/>
              </w:rPr>
              <w:t>mL</w:t>
            </w:r>
          </w:p>
        </w:tc>
        <w:tc>
          <w:tcPr>
            <w:tcW w:w="6068" w:type="dxa"/>
            <w:noWrap w:val="0"/>
            <w:vAlign w:val="center"/>
          </w:tcPr>
          <w:p w14:paraId="06EAE2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lang w:val="en-US" w:eastAsia="zh-CN"/>
              </w:rPr>
            </w:pPr>
            <w:r>
              <w:rPr>
                <w:rFonts w:hint="eastAsia" w:ascii="Times New Roman" w:hAnsi="Times New Roman" w:eastAsia="宋体" w:cs="Times New Roman"/>
                <w:sz w:val="13"/>
                <w:szCs w:val="13"/>
                <w:lang w:val="en-US" w:eastAsia="zh-CN"/>
              </w:rPr>
              <w:t>10</w:t>
            </w:r>
            <w:r>
              <w:rPr>
                <w:rFonts w:hint="default" w:ascii="Times New Roman" w:hAnsi="Times New Roman" w:eastAsia="宋体" w:cs="Times New Roman"/>
                <w:sz w:val="13"/>
                <w:szCs w:val="13"/>
                <w:lang w:val="en-US" w:eastAsia="zh-CN"/>
              </w:rPr>
              <w:t>.4</w:t>
            </w:r>
            <w:r>
              <w:rPr>
                <w:rFonts w:hint="eastAsia" w:ascii="Times New Roman" w:hAnsi="Times New Roman" w:eastAsia="宋体" w:cs="Times New Roman"/>
                <w:sz w:val="13"/>
                <w:szCs w:val="13"/>
                <w:lang w:val="en-US" w:eastAsia="zh-CN"/>
              </w:rPr>
              <w:t>4</w:t>
            </w:r>
          </w:p>
        </w:tc>
      </w:tr>
    </w:tbl>
    <w:p w14:paraId="7166A813">
      <w:pPr>
        <w:keepNext w:val="0"/>
        <w:keepLines w:val="0"/>
        <w:pageBreakBefore w:val="0"/>
        <w:widowControl w:val="0"/>
        <w:kinsoku/>
        <w:wordWrap/>
        <w:overflowPunct/>
        <w:topLinePunct w:val="0"/>
        <w:autoSpaceDE/>
        <w:autoSpaceDN/>
        <w:bidi w:val="0"/>
        <w:adjustRightInd/>
        <w:snapToGrid/>
        <w:spacing w:before="164" w:beforeLines="50" w:line="240" w:lineRule="auto"/>
        <w:ind w:firstLine="420" w:firstLineChars="200"/>
        <w:textAlignment w:val="auto"/>
        <w:outlineLvl w:val="0"/>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从表</w:t>
      </w:r>
      <w:r>
        <w:rPr>
          <w:rFonts w:hint="eastAsia" w:eastAsia="宋体" w:cs="Times New Roman"/>
          <w:kern w:val="0"/>
          <w:sz w:val="21"/>
          <w:szCs w:val="21"/>
          <w:highlight w:val="none"/>
          <w:lang w:val="en-US" w:eastAsia="zh-CN"/>
        </w:rPr>
        <w:t>3</w:t>
      </w:r>
      <w:r>
        <w:rPr>
          <w:rFonts w:hint="eastAsia" w:ascii="Times New Roman" w:hAnsi="Times New Roman" w:eastAsia="宋体" w:cs="Times New Roman"/>
          <w:kern w:val="0"/>
          <w:sz w:val="21"/>
          <w:szCs w:val="21"/>
          <w:highlight w:val="none"/>
          <w:lang w:val="en-US" w:eastAsia="zh-CN"/>
        </w:rPr>
        <w:t>可以看出，缓冲溶液的加入量对滴定的结果没有明显差异，考虑到样品含量的不同，本实验选取加入10 mL缓冲溶液。</w:t>
      </w:r>
    </w:p>
    <w:p w14:paraId="3ADCC7F5">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val="en-US" w:eastAsia="zh-CN"/>
        </w:rPr>
        <w:t>3.4 是否加入掩蔽剂</w:t>
      </w:r>
    </w:p>
    <w:p w14:paraId="17131BC6">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样品中除了主元素镍、铁、铜、锰、锌以外，其他如铝、钙、镁、铅、铬、镉杂质元素含量都分别在0.1 %以下，理论上不干扰测定。故，本实验不选择加入任何掩蔽剂。</w:t>
      </w:r>
    </w:p>
    <w:p w14:paraId="384C51FA">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val="en-US" w:eastAsia="zh-CN"/>
        </w:rPr>
        <w:t>3.5 预处理过程是否加过氧化氢</w:t>
      </w:r>
    </w:p>
    <w:p w14:paraId="7CA7EC59">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outlineLvl w:val="0"/>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考</w:t>
      </w:r>
      <w:r>
        <w:rPr>
          <w:rFonts w:hint="default" w:ascii="Times New Roman" w:hAnsi="Times New Roman" w:eastAsia="宋体" w:cs="Times New Roman"/>
          <w:kern w:val="0"/>
          <w:sz w:val="21"/>
          <w:szCs w:val="21"/>
          <w:highlight w:val="none"/>
          <w:lang w:val="en-US" w:eastAsia="zh-CN"/>
        </w:rPr>
        <w:t>虑到铁溶解后为二价，其稳定性、络合性有区别，就考察</w:t>
      </w:r>
      <w:r>
        <w:rPr>
          <w:rFonts w:hint="eastAsia" w:ascii="Times New Roman" w:hAnsi="Times New Roman" w:eastAsia="宋体" w:cs="Times New Roman"/>
          <w:kern w:val="0"/>
          <w:sz w:val="21"/>
          <w:szCs w:val="21"/>
          <w:highlight w:val="none"/>
          <w:lang w:val="en-US" w:eastAsia="zh-CN"/>
        </w:rPr>
        <w:t>在样品预处理过程中</w:t>
      </w:r>
      <w:r>
        <w:rPr>
          <w:rFonts w:hint="default" w:ascii="Times New Roman" w:hAnsi="Times New Roman" w:eastAsia="宋体" w:cs="Times New Roman"/>
          <w:kern w:val="0"/>
          <w:sz w:val="21"/>
          <w:szCs w:val="21"/>
          <w:highlight w:val="none"/>
          <w:lang w:val="en-US" w:eastAsia="zh-CN"/>
        </w:rPr>
        <w:t>是否加入过氧化氢将二价铁氧化成三价铁，</w:t>
      </w:r>
      <w:r>
        <w:rPr>
          <w:rFonts w:hint="eastAsia" w:ascii="Times New Roman" w:hAnsi="Times New Roman" w:eastAsia="宋体" w:cs="Times New Roman"/>
          <w:kern w:val="0"/>
          <w:sz w:val="21"/>
          <w:szCs w:val="21"/>
          <w:highlight w:val="none"/>
          <w:lang w:val="en-US" w:eastAsia="zh-CN"/>
        </w:rPr>
        <w:t>对测定</w:t>
      </w:r>
      <w:r>
        <w:rPr>
          <w:rFonts w:hint="default" w:ascii="Times New Roman" w:hAnsi="Times New Roman" w:eastAsia="宋体" w:cs="Times New Roman"/>
          <w:kern w:val="0"/>
          <w:sz w:val="21"/>
          <w:szCs w:val="21"/>
          <w:highlight w:val="none"/>
          <w:lang w:val="en-US" w:eastAsia="zh-CN"/>
        </w:rPr>
        <w:t>结果有没有影响。结果见表</w:t>
      </w:r>
      <w:r>
        <w:rPr>
          <w:rFonts w:hint="eastAsia" w:eastAsia="宋体" w:cs="Times New Roman"/>
          <w:kern w:val="0"/>
          <w:sz w:val="21"/>
          <w:szCs w:val="21"/>
          <w:highlight w:val="none"/>
          <w:lang w:val="en-US" w:eastAsia="zh-CN"/>
        </w:rPr>
        <w:t>4</w:t>
      </w:r>
      <w:r>
        <w:rPr>
          <w:rFonts w:hint="eastAsia" w:ascii="Times New Roman" w:hAnsi="Times New Roman" w:eastAsia="宋体" w:cs="Times New Roman"/>
          <w:kern w:val="0"/>
          <w:sz w:val="21"/>
          <w:szCs w:val="21"/>
          <w:highlight w:val="none"/>
          <w:lang w:val="en-US" w:eastAsia="zh-CN"/>
        </w:rPr>
        <w:t>。</w:t>
      </w:r>
    </w:p>
    <w:p w14:paraId="70DB1E10">
      <w:pPr>
        <w:pStyle w:val="52"/>
        <w:keepNext w:val="0"/>
        <w:keepLines w:val="0"/>
        <w:pageBreakBefore w:val="0"/>
        <w:kinsoku/>
        <w:wordWrap/>
        <w:overflowPunct/>
        <w:topLinePunct w:val="0"/>
        <w:autoSpaceDE/>
        <w:autoSpaceDN/>
        <w:bidi w:val="0"/>
        <w:adjustRightInd/>
        <w:spacing w:line="240" w:lineRule="auto"/>
        <w:jc w:val="center"/>
        <w:textAlignment w:val="auto"/>
        <w:rPr>
          <w:rFonts w:hint="default"/>
          <w:sz w:val="21"/>
          <w:szCs w:val="21"/>
          <w:lang w:val="en-US" w:eastAsia="zh-CN"/>
        </w:rPr>
      </w:pPr>
      <w:r>
        <w:rPr>
          <w:rFonts w:hint="eastAsia" w:ascii="Times New Roman" w:hAnsi="Times New Roman" w:eastAsia="宋体" w:cs="Times New Roman"/>
          <w:kern w:val="0"/>
          <w:sz w:val="21"/>
          <w:szCs w:val="21"/>
          <w:highlight w:val="none"/>
          <w:lang w:val="en-US" w:eastAsia="zh-CN"/>
        </w:rPr>
        <w:t>表</w:t>
      </w:r>
      <w:r>
        <w:rPr>
          <w:rFonts w:hint="eastAsia" w:eastAsia="宋体" w:cs="Times New Roman"/>
          <w:kern w:val="0"/>
          <w:sz w:val="21"/>
          <w:szCs w:val="21"/>
          <w:highlight w:val="none"/>
          <w:lang w:val="en-US" w:eastAsia="zh-CN"/>
        </w:rPr>
        <w:t>4</w:t>
      </w:r>
      <w:r>
        <w:rPr>
          <w:rFonts w:hint="eastAsia" w:ascii="Times New Roman" w:hAnsi="Times New Roman" w:eastAsia="宋体" w:cs="Times New Roman"/>
          <w:kern w:val="0"/>
          <w:sz w:val="21"/>
          <w:szCs w:val="21"/>
          <w:highlight w:val="none"/>
          <w:lang w:val="en-US" w:eastAsia="zh-CN"/>
        </w:rPr>
        <w:t xml:space="preserve">   过氧化氢</w:t>
      </w:r>
      <w:r>
        <w:rPr>
          <w:rFonts w:hint="eastAsia" w:cs="Times New Roman"/>
          <w:kern w:val="0"/>
          <w:sz w:val="21"/>
          <w:szCs w:val="21"/>
          <w:highlight w:val="none"/>
          <w:lang w:val="en-US" w:eastAsia="zh-CN"/>
        </w:rPr>
        <w:t>试剂</w:t>
      </w:r>
      <w:r>
        <w:rPr>
          <w:rFonts w:hint="eastAsia" w:ascii="Times New Roman" w:hAnsi="Times New Roman" w:eastAsia="宋体" w:cs="Times New Roman"/>
          <w:kern w:val="0"/>
          <w:sz w:val="21"/>
          <w:szCs w:val="21"/>
          <w:highlight w:val="none"/>
          <w:lang w:val="en-US" w:eastAsia="zh-CN"/>
        </w:rPr>
        <w:t>的影响</w:t>
      </w:r>
    </w:p>
    <w:tbl>
      <w:tblPr>
        <w:tblStyle w:val="88"/>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322"/>
        <w:gridCol w:w="6029"/>
      </w:tblGrid>
      <w:tr w14:paraId="2484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47" w:type="dxa"/>
            <w:noWrap w:val="0"/>
            <w:vAlign w:val="center"/>
          </w:tcPr>
          <w:p w14:paraId="0B1B2A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int="eastAsia"/>
                <w:sz w:val="13"/>
                <w:szCs w:val="13"/>
              </w:rPr>
              <w:t>序号</w:t>
            </w:r>
          </w:p>
        </w:tc>
        <w:tc>
          <w:tcPr>
            <w:tcW w:w="2322" w:type="dxa"/>
            <w:noWrap w:val="0"/>
            <w:vAlign w:val="center"/>
          </w:tcPr>
          <w:p w14:paraId="78FE520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是否加入过氧化氢</w:t>
            </w:r>
          </w:p>
        </w:tc>
        <w:tc>
          <w:tcPr>
            <w:tcW w:w="6029" w:type="dxa"/>
            <w:noWrap w:val="0"/>
            <w:vAlign w:val="center"/>
          </w:tcPr>
          <w:p w14:paraId="0FD1EC8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镍标液消耗量/mL</w:t>
            </w:r>
          </w:p>
        </w:tc>
      </w:tr>
      <w:tr w14:paraId="4312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47" w:type="dxa"/>
            <w:noWrap w:val="0"/>
            <w:vAlign w:val="center"/>
          </w:tcPr>
          <w:p w14:paraId="2335B8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黑体"/>
                <w:sz w:val="13"/>
                <w:szCs w:val="13"/>
              </w:rPr>
            </w:pPr>
            <w:r>
              <w:rPr>
                <w:rFonts w:hint="eastAsia" w:eastAsia="黑体"/>
                <w:sz w:val="13"/>
                <w:szCs w:val="13"/>
              </w:rPr>
              <w:t>1</w:t>
            </w:r>
          </w:p>
        </w:tc>
        <w:tc>
          <w:tcPr>
            <w:tcW w:w="2322" w:type="dxa"/>
            <w:noWrap w:val="0"/>
            <w:vAlign w:val="center"/>
          </w:tcPr>
          <w:p w14:paraId="6C05E1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黑体"/>
                <w:sz w:val="13"/>
                <w:szCs w:val="13"/>
                <w:lang w:val="en-US" w:eastAsia="zh-CN"/>
              </w:rPr>
            </w:pPr>
            <w:r>
              <w:rPr>
                <w:rFonts w:hint="eastAsia" w:ascii="宋体" w:hAnsi="宋体" w:eastAsia="宋体" w:cs="宋体"/>
                <w:sz w:val="13"/>
                <w:szCs w:val="13"/>
                <w:lang w:val="en-US" w:eastAsia="zh-CN"/>
              </w:rPr>
              <w:t>不加</w:t>
            </w:r>
          </w:p>
        </w:tc>
        <w:tc>
          <w:tcPr>
            <w:tcW w:w="6029" w:type="dxa"/>
            <w:noWrap w:val="0"/>
            <w:vAlign w:val="center"/>
          </w:tcPr>
          <w:p w14:paraId="4B23E1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黑体"/>
                <w:sz w:val="13"/>
                <w:szCs w:val="13"/>
                <w:lang w:val="en-US" w:eastAsia="zh-CN"/>
              </w:rPr>
            </w:pPr>
            <w:r>
              <w:rPr>
                <w:rFonts w:hint="eastAsia" w:eastAsia="黑体"/>
                <w:sz w:val="13"/>
                <w:szCs w:val="13"/>
                <w:lang w:val="en-US" w:eastAsia="zh-CN"/>
              </w:rPr>
              <w:t>10.40</w:t>
            </w:r>
          </w:p>
        </w:tc>
      </w:tr>
      <w:tr w14:paraId="696D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47" w:type="dxa"/>
            <w:noWrap w:val="0"/>
            <w:vAlign w:val="center"/>
          </w:tcPr>
          <w:p w14:paraId="4D4A62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黑体"/>
                <w:sz w:val="13"/>
                <w:szCs w:val="13"/>
              </w:rPr>
            </w:pPr>
            <w:r>
              <w:rPr>
                <w:rFonts w:hint="eastAsia" w:eastAsia="黑体"/>
                <w:sz w:val="13"/>
                <w:szCs w:val="13"/>
              </w:rPr>
              <w:t>2</w:t>
            </w:r>
          </w:p>
        </w:tc>
        <w:tc>
          <w:tcPr>
            <w:tcW w:w="2322" w:type="dxa"/>
            <w:noWrap w:val="0"/>
            <w:vAlign w:val="center"/>
          </w:tcPr>
          <w:p w14:paraId="65E970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黑体"/>
                <w:sz w:val="13"/>
                <w:szCs w:val="13"/>
                <w:lang w:val="en-US" w:eastAsia="zh-CN"/>
              </w:rPr>
            </w:pPr>
            <w:r>
              <w:rPr>
                <w:rFonts w:hint="eastAsia" w:ascii="宋体" w:hAnsi="宋体" w:eastAsia="宋体" w:cs="宋体"/>
                <w:sz w:val="13"/>
                <w:szCs w:val="13"/>
                <w:lang w:val="en-US" w:eastAsia="zh-CN"/>
              </w:rPr>
              <w:t>加入</w:t>
            </w:r>
          </w:p>
        </w:tc>
        <w:tc>
          <w:tcPr>
            <w:tcW w:w="6029" w:type="dxa"/>
            <w:noWrap w:val="0"/>
            <w:vAlign w:val="center"/>
          </w:tcPr>
          <w:p w14:paraId="5D72F31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黑体"/>
                <w:sz w:val="13"/>
                <w:szCs w:val="13"/>
                <w:lang w:val="en-US" w:eastAsia="zh-CN"/>
              </w:rPr>
            </w:pPr>
            <w:r>
              <w:rPr>
                <w:rFonts w:hint="eastAsia" w:eastAsia="黑体"/>
                <w:sz w:val="13"/>
                <w:szCs w:val="13"/>
                <w:lang w:val="en-US" w:eastAsia="zh-CN"/>
              </w:rPr>
              <w:t>10.38</w:t>
            </w:r>
          </w:p>
        </w:tc>
      </w:tr>
    </w:tbl>
    <w:p w14:paraId="407AF93F">
      <w:pPr>
        <w:widowControl w:val="0"/>
        <w:spacing w:line="360" w:lineRule="auto"/>
        <w:ind w:firstLine="480"/>
        <w:outlineLvl w:val="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从表</w:t>
      </w:r>
      <w:r>
        <w:rPr>
          <w:rFonts w:hint="eastAsia" w:eastAsia="宋体" w:cs="Times New Roman"/>
          <w:kern w:val="0"/>
          <w:sz w:val="21"/>
          <w:szCs w:val="21"/>
          <w:highlight w:val="none"/>
          <w:lang w:val="en-US" w:eastAsia="zh-CN"/>
        </w:rPr>
        <w:t>4</w:t>
      </w:r>
      <w:r>
        <w:rPr>
          <w:rFonts w:hint="eastAsia" w:ascii="宋体" w:hAnsi="宋体" w:eastAsia="宋体" w:cs="宋体"/>
          <w:kern w:val="0"/>
          <w:sz w:val="21"/>
          <w:szCs w:val="21"/>
          <w:highlight w:val="none"/>
          <w:lang w:val="en-US" w:eastAsia="zh-CN"/>
        </w:rPr>
        <w:t>可以看出，在样品预处理过程中加不加过氧化氢结果没有明显差异，故本实验选择不加过氧化氢。</w:t>
      </w:r>
    </w:p>
    <w:p w14:paraId="10EB3CB2">
      <w:pPr>
        <w:widowControl w:val="0"/>
        <w:spacing w:line="360" w:lineRule="auto"/>
        <w:outlineLvl w:val="0"/>
        <w:rPr>
          <w:rFonts w:hint="eastAsia" w:ascii="黑体" w:hAnsi="黑体" w:eastAsia="黑体" w:cs="黑体"/>
          <w:color w:val="auto"/>
          <w:kern w:val="0"/>
          <w:sz w:val="21"/>
          <w:szCs w:val="21"/>
          <w:highlight w:val="none"/>
          <w:lang w:val="en-US" w:eastAsia="zh-CN"/>
        </w:rPr>
      </w:pPr>
      <w:r>
        <w:rPr>
          <w:rFonts w:hint="eastAsia" w:ascii="黑体" w:hAnsi="黑体" w:eastAsia="黑体" w:cs="黑体"/>
          <w:color w:val="auto"/>
          <w:kern w:val="0"/>
          <w:sz w:val="21"/>
          <w:szCs w:val="21"/>
          <w:highlight w:val="none"/>
          <w:lang w:val="en-US" w:eastAsia="zh-CN"/>
        </w:rPr>
        <w:t>3.6 共存离子干扰试验</w:t>
      </w:r>
    </w:p>
    <w:p w14:paraId="31DB05A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outlineLvl w:val="0"/>
        <w:rPr>
          <w:rFonts w:hint="eastAsia" w:ascii="黑体" w:hAnsi="黑体" w:eastAsia="黑体" w:cs="黑体"/>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按照五类样品[（</w:t>
      </w:r>
      <w:r>
        <w:rPr>
          <w:rStyle w:val="254"/>
          <w:rFonts w:hint="default" w:ascii="Times New Roman" w:hAnsi="Times New Roman" w:eastAsia="宋体" w:cs="Times New Roman"/>
          <w:color w:val="auto"/>
          <w:sz w:val="21"/>
          <w:szCs w:val="21"/>
          <w:lang w:val="en-US" w:eastAsia="zh-CN" w:bidi="ar"/>
        </w:rPr>
        <w:t>I</w:t>
      </w:r>
      <w:r>
        <w:rPr>
          <w:rStyle w:val="259"/>
          <w:rFonts w:hint="default" w:ascii="Times New Roman" w:hAnsi="Times New Roman" w:eastAsia="宋体" w:cs="Times New Roman"/>
          <w:color w:val="auto"/>
          <w:sz w:val="21"/>
          <w:szCs w:val="21"/>
          <w:lang w:val="en-US" w:eastAsia="zh-CN" w:bidi="ar"/>
        </w:rPr>
        <w:t>类</w:t>
      </w:r>
      <w:r>
        <w:rPr>
          <w:rStyle w:val="259"/>
          <w:rFonts w:hint="eastAsia" w:ascii="Times New Roman" w:hAnsi="Times New Roman" w:eastAsia="宋体" w:cs="Times New Roman"/>
          <w:color w:val="auto"/>
          <w:sz w:val="21"/>
          <w:szCs w:val="21"/>
          <w:lang w:val="en-US" w:eastAsia="zh-CN" w:bidi="ar"/>
        </w:rPr>
        <w:t>：</w:t>
      </w:r>
      <w:r>
        <w:rPr>
          <w:rStyle w:val="259"/>
          <w:rFonts w:hint="eastAsia" w:ascii="Times New Roman" w:hAnsi="Times New Roman" w:eastAsia="宋体" w:cs="Times New Roman"/>
          <w:i/>
          <w:iCs/>
          <w:color w:val="auto"/>
          <w:sz w:val="21"/>
          <w:szCs w:val="21"/>
          <w:lang w:val="en-US" w:eastAsia="zh-CN" w:bidi="ar"/>
        </w:rPr>
        <w:t>w</w:t>
      </w:r>
      <w:r>
        <w:rPr>
          <w:rStyle w:val="254"/>
          <w:rFonts w:hint="default" w:ascii="Times New Roman" w:hAnsi="Times New Roman" w:eastAsia="宋体" w:cs="Times New Roman"/>
          <w:color w:val="auto"/>
          <w:sz w:val="21"/>
          <w:szCs w:val="21"/>
          <w:vertAlign w:val="subscript"/>
          <w:lang w:val="en-US" w:eastAsia="zh-CN" w:bidi="ar"/>
        </w:rPr>
        <w:t>Mn</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20 %、</w:t>
      </w:r>
      <w:r>
        <w:rPr>
          <w:rStyle w:val="254"/>
          <w:rFonts w:hint="eastAsia" w:ascii="Times New Roman" w:hAnsi="Times New Roman" w:eastAsia="宋体" w:cs="Times New Roman"/>
          <w:i/>
          <w:iCs/>
          <w:color w:val="auto"/>
          <w:sz w:val="21"/>
          <w:szCs w:val="21"/>
          <w:lang w:val="en-US" w:eastAsia="zh-CN" w:bidi="ar"/>
        </w:rPr>
        <w:t>w</w:t>
      </w:r>
      <w:r>
        <w:rPr>
          <w:rStyle w:val="254"/>
          <w:rFonts w:hint="eastAsia" w:ascii="Times New Roman" w:hAnsi="Times New Roman" w:eastAsia="宋体" w:cs="Times New Roman"/>
          <w:color w:val="auto"/>
          <w:sz w:val="21"/>
          <w:szCs w:val="21"/>
          <w:vertAlign w:val="subscript"/>
          <w:lang w:val="en-US" w:eastAsia="zh-CN" w:bidi="ar"/>
        </w:rPr>
        <w:t>Fe</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5 %</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i w:val="0"/>
          <w:color w:val="auto"/>
          <w:kern w:val="0"/>
          <w:sz w:val="21"/>
          <w:szCs w:val="21"/>
          <w:u w:val="none"/>
          <w:lang w:val="en-US" w:eastAsia="zh-CN" w:bidi="ar"/>
        </w:rPr>
        <w:t>Ⅱ类</w:t>
      </w:r>
      <w:r>
        <w:rPr>
          <w:rFonts w:hint="eastAsia" w:ascii="Times New Roman" w:hAnsi="Times New Roman" w:eastAsia="宋体" w:cs="Times New Roman"/>
          <w:i w:val="0"/>
          <w:color w:val="auto"/>
          <w:kern w:val="0"/>
          <w:sz w:val="21"/>
          <w:szCs w:val="21"/>
          <w:u w:val="none"/>
          <w:lang w:val="en-US" w:eastAsia="zh-CN" w:bidi="ar"/>
        </w:rPr>
        <w:t>：</w:t>
      </w:r>
      <w:r>
        <w:rPr>
          <w:rStyle w:val="259"/>
          <w:rFonts w:hint="eastAsia" w:ascii="Times New Roman" w:hAnsi="Times New Roman" w:eastAsia="宋体" w:cs="Times New Roman"/>
          <w:i/>
          <w:iCs/>
          <w:color w:val="auto"/>
          <w:sz w:val="21"/>
          <w:szCs w:val="21"/>
          <w:lang w:val="en-US" w:eastAsia="zh-CN" w:bidi="ar"/>
        </w:rPr>
        <w:t>w</w:t>
      </w:r>
      <w:r>
        <w:rPr>
          <w:rStyle w:val="254"/>
          <w:rFonts w:hint="default" w:ascii="Times New Roman" w:hAnsi="Times New Roman" w:eastAsia="宋体" w:cs="Times New Roman"/>
          <w:color w:val="auto"/>
          <w:sz w:val="21"/>
          <w:szCs w:val="21"/>
          <w:vertAlign w:val="subscript"/>
          <w:lang w:val="en-US" w:eastAsia="zh-CN" w:bidi="ar"/>
        </w:rPr>
        <w:t>Mn</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5 %、</w:t>
      </w:r>
      <w:r>
        <w:rPr>
          <w:rStyle w:val="254"/>
          <w:rFonts w:hint="eastAsia" w:ascii="Times New Roman" w:hAnsi="Times New Roman" w:eastAsia="宋体" w:cs="Times New Roman"/>
          <w:i/>
          <w:iCs/>
          <w:color w:val="auto"/>
          <w:sz w:val="21"/>
          <w:szCs w:val="21"/>
          <w:lang w:val="en-US" w:eastAsia="zh-CN" w:bidi="ar"/>
        </w:rPr>
        <w:t>w</w:t>
      </w:r>
      <w:r>
        <w:rPr>
          <w:rStyle w:val="254"/>
          <w:rFonts w:hint="eastAsia" w:ascii="Times New Roman" w:hAnsi="Times New Roman" w:eastAsia="宋体" w:cs="Times New Roman"/>
          <w:color w:val="auto"/>
          <w:sz w:val="21"/>
          <w:szCs w:val="21"/>
          <w:vertAlign w:val="subscript"/>
          <w:lang w:val="en-US" w:eastAsia="zh-CN" w:bidi="ar"/>
        </w:rPr>
        <w:t>Fe</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5 %、</w:t>
      </w:r>
      <w:r>
        <w:rPr>
          <w:rFonts w:hint="eastAsia" w:ascii="Times New Roman" w:hAnsi="Times New Roman" w:eastAsia="宋体" w:cs="Times New Roman"/>
          <w:i/>
          <w:iCs/>
          <w:color w:val="auto"/>
          <w:kern w:val="0"/>
          <w:sz w:val="21"/>
          <w:szCs w:val="21"/>
          <w:u w:val="none"/>
          <w:lang w:val="en-US" w:eastAsia="zh-CN" w:bidi="ar"/>
        </w:rPr>
        <w:t>w</w:t>
      </w:r>
      <w:r>
        <w:rPr>
          <w:rFonts w:hint="eastAsia" w:ascii="Times New Roman" w:hAnsi="Times New Roman" w:eastAsia="宋体" w:cs="Times New Roman"/>
          <w:i w:val="0"/>
          <w:color w:val="auto"/>
          <w:kern w:val="0"/>
          <w:sz w:val="21"/>
          <w:szCs w:val="21"/>
          <w:u w:val="none"/>
          <w:vertAlign w:val="subscript"/>
          <w:lang w:val="en-US" w:eastAsia="zh-CN" w:bidi="ar"/>
        </w:rPr>
        <w:t>Ni</w:t>
      </w:r>
      <w:r>
        <w:rPr>
          <w:rFonts w:hint="eastAsia" w:ascii="宋体" w:hAnsi="宋体" w:eastAsia="宋体" w:cs="宋体"/>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5 %、</w:t>
      </w:r>
      <w:r>
        <w:rPr>
          <w:rFonts w:hint="eastAsia" w:ascii="Times New Roman" w:hAnsi="Times New Roman" w:eastAsia="宋体" w:cs="Times New Roman"/>
          <w:i/>
          <w:iCs/>
          <w:color w:val="auto"/>
          <w:kern w:val="0"/>
          <w:sz w:val="21"/>
          <w:szCs w:val="21"/>
          <w:u w:val="none"/>
          <w:lang w:val="en-US" w:eastAsia="zh-CN" w:bidi="ar"/>
        </w:rPr>
        <w:t>w</w:t>
      </w:r>
      <w:r>
        <w:rPr>
          <w:rFonts w:hint="eastAsia" w:ascii="Times New Roman" w:hAnsi="Times New Roman" w:eastAsia="宋体" w:cs="Times New Roman"/>
          <w:i w:val="0"/>
          <w:color w:val="auto"/>
          <w:kern w:val="0"/>
          <w:sz w:val="21"/>
          <w:szCs w:val="21"/>
          <w:u w:val="none"/>
          <w:vertAlign w:val="subscript"/>
          <w:lang w:val="en-US" w:eastAsia="zh-CN" w:bidi="ar"/>
        </w:rPr>
        <w:t>Cu</w:t>
      </w:r>
      <w:r>
        <w:rPr>
          <w:rFonts w:hint="eastAsia" w:ascii="宋体" w:hAnsi="宋体" w:eastAsia="宋体" w:cs="宋体"/>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1 %</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i w:val="0"/>
          <w:color w:val="auto"/>
          <w:kern w:val="0"/>
          <w:sz w:val="21"/>
          <w:szCs w:val="21"/>
          <w:u w:val="none"/>
          <w:lang w:val="en-US" w:eastAsia="zh-CN" w:bidi="ar"/>
        </w:rPr>
        <w:t>Ⅲ类</w:t>
      </w:r>
      <w:r>
        <w:rPr>
          <w:rFonts w:hint="eastAsia" w:ascii="Times New Roman" w:hAnsi="Times New Roman" w:eastAsia="宋体" w:cs="Times New Roman"/>
          <w:i w:val="0"/>
          <w:color w:val="auto"/>
          <w:kern w:val="0"/>
          <w:sz w:val="21"/>
          <w:szCs w:val="21"/>
          <w:u w:val="none"/>
          <w:lang w:val="en-US" w:eastAsia="zh-CN" w:bidi="ar"/>
        </w:rPr>
        <w:t>：</w:t>
      </w:r>
      <w:r>
        <w:rPr>
          <w:rStyle w:val="259"/>
          <w:rFonts w:hint="eastAsia" w:ascii="Times New Roman" w:hAnsi="Times New Roman" w:eastAsia="宋体" w:cs="Times New Roman"/>
          <w:i/>
          <w:iCs/>
          <w:color w:val="auto"/>
          <w:sz w:val="21"/>
          <w:szCs w:val="21"/>
          <w:lang w:val="en-US" w:eastAsia="zh-CN" w:bidi="ar"/>
        </w:rPr>
        <w:t>w</w:t>
      </w:r>
      <w:r>
        <w:rPr>
          <w:rStyle w:val="254"/>
          <w:rFonts w:hint="default" w:ascii="Times New Roman" w:hAnsi="Times New Roman" w:eastAsia="宋体" w:cs="Times New Roman"/>
          <w:color w:val="auto"/>
          <w:sz w:val="21"/>
          <w:szCs w:val="21"/>
          <w:vertAlign w:val="subscript"/>
          <w:lang w:val="en-US" w:eastAsia="zh-CN" w:bidi="ar"/>
        </w:rPr>
        <w:t>Mn</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5 %、</w:t>
      </w:r>
      <w:r>
        <w:rPr>
          <w:rStyle w:val="254"/>
          <w:rFonts w:hint="eastAsia" w:ascii="Times New Roman" w:hAnsi="Times New Roman" w:eastAsia="宋体" w:cs="Times New Roman"/>
          <w:i/>
          <w:iCs/>
          <w:color w:val="auto"/>
          <w:sz w:val="21"/>
          <w:szCs w:val="21"/>
          <w:lang w:val="en-US" w:eastAsia="zh-CN" w:bidi="ar"/>
        </w:rPr>
        <w:t>w</w:t>
      </w:r>
      <w:r>
        <w:rPr>
          <w:rStyle w:val="254"/>
          <w:rFonts w:hint="eastAsia" w:ascii="Times New Roman" w:hAnsi="Times New Roman" w:eastAsia="宋体" w:cs="Times New Roman"/>
          <w:color w:val="auto"/>
          <w:sz w:val="21"/>
          <w:szCs w:val="21"/>
          <w:vertAlign w:val="subscript"/>
          <w:lang w:val="en-US" w:eastAsia="zh-CN" w:bidi="ar"/>
        </w:rPr>
        <w:t>Fe</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5 %、</w:t>
      </w:r>
      <w:r>
        <w:rPr>
          <w:rFonts w:hint="eastAsia" w:ascii="Times New Roman" w:hAnsi="Times New Roman" w:eastAsia="宋体" w:cs="Times New Roman"/>
          <w:i/>
          <w:iCs/>
          <w:color w:val="auto"/>
          <w:kern w:val="0"/>
          <w:sz w:val="21"/>
          <w:szCs w:val="21"/>
          <w:u w:val="none"/>
          <w:lang w:val="en-US" w:eastAsia="zh-CN" w:bidi="ar"/>
        </w:rPr>
        <w:t>w</w:t>
      </w:r>
      <w:r>
        <w:rPr>
          <w:rFonts w:hint="eastAsia" w:ascii="Times New Roman" w:hAnsi="Times New Roman" w:eastAsia="宋体" w:cs="Times New Roman"/>
          <w:i w:val="0"/>
          <w:color w:val="auto"/>
          <w:kern w:val="0"/>
          <w:sz w:val="21"/>
          <w:szCs w:val="21"/>
          <w:u w:val="none"/>
          <w:vertAlign w:val="subscript"/>
          <w:lang w:val="en-US" w:eastAsia="zh-CN" w:bidi="ar"/>
        </w:rPr>
        <w:t>Ni</w:t>
      </w:r>
      <w:r>
        <w:rPr>
          <w:rFonts w:hint="eastAsia" w:ascii="宋体" w:hAnsi="宋体" w:eastAsia="宋体" w:cs="宋体"/>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5 %</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i w:val="0"/>
          <w:color w:val="auto"/>
          <w:kern w:val="0"/>
          <w:sz w:val="21"/>
          <w:szCs w:val="21"/>
          <w:u w:val="none"/>
          <w:lang w:val="en-US" w:eastAsia="zh-CN" w:bidi="ar"/>
        </w:rPr>
        <w:t>Ⅳ 类</w:t>
      </w:r>
      <w:r>
        <w:rPr>
          <w:rFonts w:hint="eastAsia" w:ascii="Times New Roman" w:hAnsi="Times New Roman" w:eastAsia="宋体" w:cs="Times New Roman"/>
          <w:i w:val="0"/>
          <w:color w:val="auto"/>
          <w:kern w:val="0"/>
          <w:sz w:val="21"/>
          <w:szCs w:val="21"/>
          <w:u w:val="none"/>
          <w:lang w:val="en-US" w:eastAsia="zh-CN" w:bidi="ar"/>
        </w:rPr>
        <w:t>：</w:t>
      </w:r>
      <w:r>
        <w:rPr>
          <w:rStyle w:val="259"/>
          <w:rFonts w:hint="eastAsia" w:ascii="Times New Roman" w:hAnsi="Times New Roman" w:eastAsia="宋体" w:cs="Times New Roman"/>
          <w:i/>
          <w:iCs/>
          <w:color w:val="auto"/>
          <w:sz w:val="21"/>
          <w:szCs w:val="21"/>
          <w:lang w:val="en-US" w:eastAsia="zh-CN" w:bidi="ar"/>
        </w:rPr>
        <w:t>w</w:t>
      </w:r>
      <w:r>
        <w:rPr>
          <w:rStyle w:val="254"/>
          <w:rFonts w:hint="default" w:ascii="Times New Roman" w:hAnsi="Times New Roman" w:eastAsia="宋体" w:cs="Times New Roman"/>
          <w:color w:val="auto"/>
          <w:sz w:val="21"/>
          <w:szCs w:val="21"/>
          <w:vertAlign w:val="subscript"/>
          <w:lang w:val="en-US" w:eastAsia="zh-CN" w:bidi="ar"/>
        </w:rPr>
        <w:t>Mn</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10 %、</w:t>
      </w:r>
      <w:r>
        <w:rPr>
          <w:rStyle w:val="254"/>
          <w:rFonts w:hint="eastAsia" w:ascii="Times New Roman" w:hAnsi="Times New Roman" w:eastAsia="宋体" w:cs="Times New Roman"/>
          <w:i/>
          <w:iCs/>
          <w:color w:val="auto"/>
          <w:sz w:val="21"/>
          <w:szCs w:val="21"/>
          <w:lang w:val="en-US" w:eastAsia="zh-CN" w:bidi="ar"/>
        </w:rPr>
        <w:t>w</w:t>
      </w:r>
      <w:r>
        <w:rPr>
          <w:rStyle w:val="254"/>
          <w:rFonts w:hint="eastAsia" w:ascii="Times New Roman" w:hAnsi="Times New Roman" w:eastAsia="宋体" w:cs="Times New Roman"/>
          <w:color w:val="auto"/>
          <w:sz w:val="21"/>
          <w:szCs w:val="21"/>
          <w:vertAlign w:val="subscript"/>
          <w:lang w:val="en-US" w:eastAsia="zh-CN" w:bidi="ar"/>
        </w:rPr>
        <w:t>Fe</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5 %、</w:t>
      </w:r>
      <w:r>
        <w:rPr>
          <w:rFonts w:hint="eastAsia" w:ascii="Times New Roman" w:hAnsi="Times New Roman" w:eastAsia="宋体" w:cs="Times New Roman"/>
          <w:i/>
          <w:iCs/>
          <w:color w:val="auto"/>
          <w:kern w:val="0"/>
          <w:sz w:val="21"/>
          <w:szCs w:val="21"/>
          <w:u w:val="none"/>
          <w:lang w:val="en-US" w:eastAsia="zh-CN" w:bidi="ar"/>
        </w:rPr>
        <w:t>w</w:t>
      </w:r>
      <w:r>
        <w:rPr>
          <w:rFonts w:hint="eastAsia" w:ascii="Times New Roman" w:hAnsi="Times New Roman" w:eastAsia="宋体" w:cs="Times New Roman"/>
          <w:i w:val="0"/>
          <w:color w:val="auto"/>
          <w:kern w:val="0"/>
          <w:sz w:val="21"/>
          <w:szCs w:val="21"/>
          <w:u w:val="none"/>
          <w:vertAlign w:val="subscript"/>
          <w:lang w:val="en-US" w:eastAsia="zh-CN" w:bidi="ar"/>
        </w:rPr>
        <w:t>Cu</w:t>
      </w:r>
      <w:r>
        <w:rPr>
          <w:rFonts w:hint="eastAsia" w:ascii="宋体" w:hAnsi="宋体" w:eastAsia="宋体" w:cs="宋体"/>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5 %</w:t>
      </w:r>
      <w:r>
        <w:rPr>
          <w:rFonts w:hint="eastAsia" w:ascii="Times New Roman" w:hAnsi="Times New Roman" w:eastAsia="宋体" w:cs="Times New Roman"/>
          <w:color w:val="auto"/>
          <w:kern w:val="0"/>
          <w:sz w:val="21"/>
          <w:szCs w:val="21"/>
          <w:highlight w:val="none"/>
          <w:lang w:val="en-US" w:eastAsia="zh-CN"/>
        </w:rPr>
        <w:t>）、（</w:t>
      </w:r>
      <w:r>
        <w:rPr>
          <w:rFonts w:hint="eastAsia" w:ascii="宋体" w:hAnsi="宋体" w:eastAsia="宋体" w:cs="宋体"/>
          <w:i w:val="0"/>
          <w:color w:val="auto"/>
          <w:kern w:val="0"/>
          <w:sz w:val="21"/>
          <w:szCs w:val="21"/>
          <w:u w:val="none"/>
          <w:lang w:val="en-US" w:eastAsia="zh-CN" w:bidi="ar"/>
        </w:rPr>
        <w:t>Ⅴ类：</w:t>
      </w:r>
      <w:r>
        <w:rPr>
          <w:rStyle w:val="259"/>
          <w:rFonts w:hint="eastAsia" w:ascii="Times New Roman" w:hAnsi="Times New Roman" w:eastAsia="宋体" w:cs="Times New Roman"/>
          <w:i/>
          <w:iCs/>
          <w:color w:val="auto"/>
          <w:sz w:val="21"/>
          <w:szCs w:val="21"/>
          <w:lang w:val="en-US" w:eastAsia="zh-CN" w:bidi="ar"/>
        </w:rPr>
        <w:t>w</w:t>
      </w:r>
      <w:r>
        <w:rPr>
          <w:rStyle w:val="254"/>
          <w:rFonts w:hint="default" w:ascii="Times New Roman" w:hAnsi="Times New Roman" w:eastAsia="宋体" w:cs="Times New Roman"/>
          <w:color w:val="auto"/>
          <w:sz w:val="21"/>
          <w:szCs w:val="21"/>
          <w:vertAlign w:val="subscript"/>
          <w:lang w:val="en-US" w:eastAsia="zh-CN" w:bidi="ar"/>
        </w:rPr>
        <w:t>Mn</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20 %、</w:t>
      </w:r>
      <w:r>
        <w:rPr>
          <w:rStyle w:val="254"/>
          <w:rFonts w:hint="eastAsia" w:ascii="Times New Roman" w:hAnsi="Times New Roman" w:eastAsia="宋体" w:cs="Times New Roman"/>
          <w:i/>
          <w:iCs/>
          <w:color w:val="auto"/>
          <w:sz w:val="21"/>
          <w:szCs w:val="21"/>
          <w:lang w:val="en-US" w:eastAsia="zh-CN" w:bidi="ar"/>
        </w:rPr>
        <w:t>w</w:t>
      </w:r>
      <w:r>
        <w:rPr>
          <w:rStyle w:val="254"/>
          <w:rFonts w:hint="eastAsia" w:ascii="Times New Roman" w:hAnsi="Times New Roman" w:eastAsia="宋体" w:cs="Times New Roman"/>
          <w:color w:val="auto"/>
          <w:sz w:val="21"/>
          <w:szCs w:val="21"/>
          <w:vertAlign w:val="subscript"/>
          <w:lang w:val="en-US" w:eastAsia="zh-CN" w:bidi="ar"/>
        </w:rPr>
        <w:t>Fe</w:t>
      </w:r>
      <w:r>
        <w:rPr>
          <w:rStyle w:val="254"/>
          <w:rFonts w:hint="eastAsia" w:ascii="宋体" w:hAnsi="宋体" w:eastAsia="宋体" w:cs="宋体"/>
          <w:color w:val="auto"/>
          <w:sz w:val="21"/>
          <w:szCs w:val="21"/>
          <w:lang w:val="en-US" w:eastAsia="zh-CN" w:bidi="ar"/>
        </w:rPr>
        <w:t>≧</w:t>
      </w:r>
      <w:r>
        <w:rPr>
          <w:rStyle w:val="254"/>
          <w:rFonts w:hint="eastAsia" w:ascii="Times New Roman" w:hAnsi="Times New Roman" w:eastAsia="宋体" w:cs="Times New Roman"/>
          <w:color w:val="auto"/>
          <w:sz w:val="21"/>
          <w:szCs w:val="21"/>
          <w:lang w:val="en-US" w:eastAsia="zh-CN" w:bidi="ar"/>
        </w:rPr>
        <w:t>5 %、</w:t>
      </w:r>
      <w:r>
        <w:rPr>
          <w:rFonts w:hint="eastAsia" w:ascii="Times New Roman" w:hAnsi="Times New Roman" w:eastAsia="宋体" w:cs="Times New Roman"/>
          <w:i/>
          <w:iCs/>
          <w:color w:val="auto"/>
          <w:kern w:val="0"/>
          <w:sz w:val="21"/>
          <w:szCs w:val="21"/>
          <w:u w:val="none"/>
          <w:lang w:val="en-US" w:eastAsia="zh-CN" w:bidi="ar"/>
        </w:rPr>
        <w:t>w</w:t>
      </w:r>
      <w:r>
        <w:rPr>
          <w:rFonts w:hint="eastAsia" w:ascii="Times New Roman" w:hAnsi="Times New Roman" w:eastAsia="宋体" w:cs="Times New Roman"/>
          <w:i w:val="0"/>
          <w:color w:val="auto"/>
          <w:kern w:val="0"/>
          <w:sz w:val="21"/>
          <w:szCs w:val="21"/>
          <w:u w:val="none"/>
          <w:vertAlign w:val="subscript"/>
          <w:lang w:val="en-US" w:eastAsia="zh-CN" w:bidi="ar"/>
        </w:rPr>
        <w:t>Ni</w:t>
      </w:r>
      <w:r>
        <w:rPr>
          <w:rFonts w:hint="eastAsia" w:ascii="宋体" w:hAnsi="宋体" w:eastAsia="宋体" w:cs="宋体"/>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5 %、</w:t>
      </w:r>
      <w:r>
        <w:rPr>
          <w:rFonts w:hint="eastAsia" w:ascii="Times New Roman" w:hAnsi="Times New Roman" w:eastAsia="宋体" w:cs="Times New Roman"/>
          <w:i/>
          <w:iCs/>
          <w:color w:val="auto"/>
          <w:kern w:val="0"/>
          <w:sz w:val="21"/>
          <w:szCs w:val="21"/>
          <w:u w:val="none"/>
          <w:lang w:val="en-US" w:eastAsia="zh-CN" w:bidi="ar"/>
        </w:rPr>
        <w:t>w</w:t>
      </w:r>
      <w:r>
        <w:rPr>
          <w:rFonts w:hint="eastAsia" w:ascii="Times New Roman" w:hAnsi="Times New Roman" w:eastAsia="宋体" w:cs="Times New Roman"/>
          <w:i w:val="0"/>
          <w:color w:val="auto"/>
          <w:kern w:val="0"/>
          <w:sz w:val="21"/>
          <w:szCs w:val="21"/>
          <w:u w:val="none"/>
          <w:vertAlign w:val="subscript"/>
          <w:lang w:val="en-US" w:eastAsia="zh-CN" w:bidi="ar"/>
        </w:rPr>
        <w:t>Zn</w:t>
      </w:r>
      <w:r>
        <w:rPr>
          <w:rFonts w:hint="eastAsia" w:ascii="宋体" w:hAnsi="宋体" w:eastAsia="宋体" w:cs="宋体"/>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1 %</w:t>
      </w:r>
      <w:r>
        <w:rPr>
          <w:rFonts w:hint="eastAsia" w:ascii="Times New Roman" w:hAnsi="Times New Roman" w:eastAsia="宋体" w:cs="Times New Roman"/>
          <w:color w:val="auto"/>
          <w:kern w:val="0"/>
          <w:sz w:val="21"/>
          <w:szCs w:val="21"/>
          <w:highlight w:val="none"/>
          <w:lang w:val="en-US" w:eastAsia="zh-CN"/>
        </w:rPr>
        <w:t>）]主成分的最低值、金属杂质的最高值（</w:t>
      </w:r>
      <w:r>
        <w:rPr>
          <w:rFonts w:hint="eastAsia" w:ascii="Times New Roman" w:hAnsi="Times New Roman" w:eastAsia="宋体" w:cs="Times New Roman"/>
          <w:i/>
          <w:iCs/>
          <w:color w:val="auto"/>
          <w:kern w:val="0"/>
          <w:sz w:val="21"/>
          <w:szCs w:val="21"/>
          <w:highlight w:val="none"/>
          <w:lang w:val="en-US" w:eastAsia="zh-CN"/>
        </w:rPr>
        <w:t>w</w:t>
      </w:r>
      <w:r>
        <w:rPr>
          <w:rFonts w:hint="eastAsia" w:ascii="Times New Roman" w:hAnsi="Times New Roman" w:eastAsia="宋体" w:cs="Times New Roman"/>
          <w:color w:val="auto"/>
          <w:kern w:val="0"/>
          <w:sz w:val="21"/>
          <w:szCs w:val="21"/>
          <w:highlight w:val="none"/>
          <w:vertAlign w:val="subscript"/>
          <w:lang w:val="en-US" w:eastAsia="zh-CN"/>
        </w:rPr>
        <w:t>Ca</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0.01 %、</w:t>
      </w:r>
      <w:r>
        <w:rPr>
          <w:rFonts w:hint="eastAsia" w:ascii="Times New Roman" w:hAnsi="Times New Roman" w:eastAsia="宋体" w:cs="Times New Roman"/>
          <w:i/>
          <w:iCs/>
          <w:color w:val="auto"/>
          <w:kern w:val="0"/>
          <w:sz w:val="21"/>
          <w:szCs w:val="21"/>
          <w:highlight w:val="none"/>
          <w:lang w:val="en-US" w:eastAsia="zh-CN"/>
        </w:rPr>
        <w:t>w</w:t>
      </w:r>
      <w:r>
        <w:rPr>
          <w:rFonts w:hint="eastAsia" w:ascii="Times New Roman" w:hAnsi="Times New Roman" w:eastAsia="宋体" w:cs="Times New Roman"/>
          <w:color w:val="auto"/>
          <w:kern w:val="0"/>
          <w:sz w:val="21"/>
          <w:szCs w:val="21"/>
          <w:highlight w:val="none"/>
          <w:vertAlign w:val="subscript"/>
          <w:lang w:val="en-US" w:eastAsia="zh-CN"/>
        </w:rPr>
        <w:t>Mg</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0.01 %、</w:t>
      </w:r>
      <w:r>
        <w:rPr>
          <w:rFonts w:hint="eastAsia" w:ascii="Times New Roman" w:hAnsi="Times New Roman" w:eastAsia="宋体" w:cs="Times New Roman"/>
          <w:i/>
          <w:iCs/>
          <w:color w:val="auto"/>
          <w:kern w:val="0"/>
          <w:sz w:val="21"/>
          <w:szCs w:val="21"/>
          <w:highlight w:val="none"/>
          <w:lang w:val="en-US" w:eastAsia="zh-CN"/>
        </w:rPr>
        <w:t>w</w:t>
      </w:r>
      <w:r>
        <w:rPr>
          <w:rFonts w:hint="eastAsia" w:ascii="Times New Roman" w:hAnsi="Times New Roman" w:eastAsia="宋体" w:cs="Times New Roman"/>
          <w:color w:val="auto"/>
          <w:kern w:val="0"/>
          <w:sz w:val="21"/>
          <w:szCs w:val="21"/>
          <w:highlight w:val="none"/>
          <w:vertAlign w:val="subscript"/>
          <w:lang w:val="en-US" w:eastAsia="zh-CN"/>
        </w:rPr>
        <w:t>Pb</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0.01 %、</w:t>
      </w:r>
      <w:r>
        <w:rPr>
          <w:rFonts w:hint="eastAsia" w:ascii="Times New Roman" w:hAnsi="Times New Roman" w:eastAsia="宋体" w:cs="Times New Roman"/>
          <w:i/>
          <w:iCs/>
          <w:color w:val="auto"/>
          <w:kern w:val="0"/>
          <w:sz w:val="21"/>
          <w:szCs w:val="21"/>
          <w:highlight w:val="none"/>
          <w:lang w:val="en-US" w:eastAsia="zh-CN"/>
        </w:rPr>
        <w:t>w</w:t>
      </w:r>
      <w:r>
        <w:rPr>
          <w:rFonts w:hint="eastAsia" w:ascii="Times New Roman" w:hAnsi="Times New Roman" w:eastAsia="宋体" w:cs="Times New Roman"/>
          <w:color w:val="auto"/>
          <w:kern w:val="0"/>
          <w:sz w:val="21"/>
          <w:szCs w:val="21"/>
          <w:highlight w:val="none"/>
          <w:vertAlign w:val="subscript"/>
          <w:lang w:val="en-US" w:eastAsia="zh-CN"/>
        </w:rPr>
        <w:t>Cd</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0.01 %、</w:t>
      </w:r>
      <w:r>
        <w:rPr>
          <w:rFonts w:hint="eastAsia" w:ascii="Times New Roman" w:hAnsi="Times New Roman" w:eastAsia="宋体" w:cs="Times New Roman"/>
          <w:i/>
          <w:iCs/>
          <w:color w:val="auto"/>
          <w:kern w:val="0"/>
          <w:sz w:val="21"/>
          <w:szCs w:val="21"/>
          <w:highlight w:val="none"/>
          <w:lang w:val="en-US" w:eastAsia="zh-CN"/>
        </w:rPr>
        <w:t>w</w:t>
      </w:r>
      <w:r>
        <w:rPr>
          <w:rFonts w:hint="eastAsia" w:ascii="Times New Roman" w:hAnsi="Times New Roman" w:eastAsia="宋体" w:cs="Times New Roman"/>
          <w:color w:val="auto"/>
          <w:kern w:val="0"/>
          <w:sz w:val="21"/>
          <w:szCs w:val="21"/>
          <w:highlight w:val="none"/>
          <w:vertAlign w:val="subscript"/>
          <w:lang w:val="en-US" w:eastAsia="zh-CN"/>
        </w:rPr>
        <w:t>Cr</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0.01 %、</w:t>
      </w:r>
      <w:r>
        <w:rPr>
          <w:rFonts w:hint="eastAsia" w:ascii="Times New Roman" w:hAnsi="Times New Roman" w:eastAsia="宋体" w:cs="Times New Roman"/>
          <w:i/>
          <w:iCs/>
          <w:color w:val="auto"/>
          <w:kern w:val="0"/>
          <w:sz w:val="21"/>
          <w:szCs w:val="21"/>
          <w:highlight w:val="none"/>
          <w:lang w:val="en-US" w:eastAsia="zh-CN"/>
        </w:rPr>
        <w:t>w</w:t>
      </w:r>
      <w:r>
        <w:rPr>
          <w:rFonts w:hint="eastAsia" w:ascii="Times New Roman" w:hAnsi="Times New Roman" w:eastAsia="宋体" w:cs="Times New Roman"/>
          <w:color w:val="auto"/>
          <w:kern w:val="0"/>
          <w:sz w:val="21"/>
          <w:szCs w:val="21"/>
          <w:highlight w:val="none"/>
          <w:vertAlign w:val="subscript"/>
          <w:lang w:val="en-US" w:eastAsia="zh-CN"/>
        </w:rPr>
        <w:t>Al</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0.02 %）模拟样品进行共存离子干扰试验。测定结果见表</w:t>
      </w:r>
      <w:r>
        <w:rPr>
          <w:rFonts w:hint="eastAsia" w:eastAsia="宋体"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w:t>
      </w:r>
      <w:r>
        <w:rPr>
          <w:rFonts w:hint="eastAsia" w:ascii="黑体" w:hAnsi="黑体" w:eastAsia="黑体" w:cs="黑体"/>
          <w:color w:val="auto"/>
          <w:kern w:val="0"/>
          <w:sz w:val="21"/>
          <w:szCs w:val="21"/>
          <w:highlight w:val="none"/>
          <w:lang w:val="en-US" w:eastAsia="zh-CN"/>
        </w:rPr>
        <w:t xml:space="preserve"> </w:t>
      </w:r>
    </w:p>
    <w:p w14:paraId="13BAC5AF">
      <w:pPr>
        <w:pStyle w:val="52"/>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z w:val="21"/>
          <w:szCs w:val="21"/>
          <w:lang w:val="en-US" w:eastAsia="zh-CN"/>
        </w:rPr>
        <w:t>表</w:t>
      </w:r>
      <w:r>
        <w:rPr>
          <w:rFonts w:hint="eastAsia" w:cs="Times New Roman"/>
          <w:color w:val="auto"/>
          <w:sz w:val="21"/>
          <w:szCs w:val="21"/>
          <w:lang w:val="en-US" w:eastAsia="zh-CN"/>
        </w:rPr>
        <w:t>5</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en-US" w:eastAsia="zh-CN"/>
        </w:rPr>
        <w:t>共存离子干扰实验</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628"/>
        <w:gridCol w:w="1628"/>
        <w:gridCol w:w="1628"/>
        <w:gridCol w:w="1628"/>
        <w:gridCol w:w="1630"/>
      </w:tblGrid>
      <w:tr w14:paraId="628B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536" w:type="dxa"/>
            <w:noWrap w:val="0"/>
            <w:vAlign w:val="top"/>
          </w:tcPr>
          <w:p w14:paraId="6891493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color w:val="auto"/>
                <w:kern w:val="0"/>
                <w:sz w:val="13"/>
                <w:szCs w:val="13"/>
                <w:highlight w:val="none"/>
                <w:vertAlign w:val="baseline"/>
                <w:lang w:val="en-US" w:eastAsia="zh-CN"/>
              </w:rPr>
            </w:pPr>
          </w:p>
        </w:tc>
        <w:tc>
          <w:tcPr>
            <w:tcW w:w="1628" w:type="dxa"/>
            <w:noWrap w:val="0"/>
            <w:vAlign w:val="center"/>
          </w:tcPr>
          <w:p w14:paraId="0D1A8C25">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color w:val="auto"/>
                <w:kern w:val="0"/>
                <w:sz w:val="13"/>
                <w:szCs w:val="13"/>
                <w:highlight w:val="none"/>
                <w:vertAlign w:val="baseline"/>
                <w:lang w:val="en-US" w:eastAsia="zh-CN"/>
              </w:rPr>
            </w:pPr>
            <w:r>
              <w:rPr>
                <w:rStyle w:val="254"/>
                <w:rFonts w:hint="default" w:ascii="Times New Roman" w:hAnsi="Times New Roman" w:eastAsia="宋体" w:cs="Times New Roman"/>
                <w:color w:val="auto"/>
                <w:sz w:val="13"/>
                <w:szCs w:val="13"/>
                <w:lang w:val="en-US" w:eastAsia="zh-CN" w:bidi="ar"/>
              </w:rPr>
              <w:t>I</w:t>
            </w:r>
            <w:r>
              <w:rPr>
                <w:rStyle w:val="259"/>
                <w:rFonts w:hint="default" w:ascii="Times New Roman" w:hAnsi="Times New Roman" w:eastAsia="宋体" w:cs="Times New Roman"/>
                <w:color w:val="auto"/>
                <w:sz w:val="13"/>
                <w:szCs w:val="13"/>
                <w:lang w:val="en-US" w:eastAsia="zh-CN" w:bidi="ar"/>
              </w:rPr>
              <w:t>类</w:t>
            </w:r>
          </w:p>
        </w:tc>
        <w:tc>
          <w:tcPr>
            <w:tcW w:w="1628" w:type="dxa"/>
            <w:noWrap w:val="0"/>
            <w:vAlign w:val="center"/>
          </w:tcPr>
          <w:p w14:paraId="1FA98C32">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color w:val="auto"/>
                <w:kern w:val="0"/>
                <w:sz w:val="13"/>
                <w:szCs w:val="13"/>
                <w:highlight w:val="none"/>
                <w:vertAlign w:val="baseline"/>
                <w:lang w:val="en-US" w:eastAsia="zh-CN"/>
              </w:rPr>
            </w:pPr>
            <w:r>
              <w:rPr>
                <w:rFonts w:hint="default" w:ascii="Times New Roman" w:hAnsi="Times New Roman" w:eastAsia="宋体" w:cs="Times New Roman"/>
                <w:i w:val="0"/>
                <w:color w:val="auto"/>
                <w:kern w:val="0"/>
                <w:sz w:val="13"/>
                <w:szCs w:val="13"/>
                <w:u w:val="none"/>
                <w:lang w:val="en-US" w:eastAsia="zh-CN" w:bidi="ar"/>
              </w:rPr>
              <w:t>Ⅱ类</w:t>
            </w:r>
          </w:p>
        </w:tc>
        <w:tc>
          <w:tcPr>
            <w:tcW w:w="1628" w:type="dxa"/>
            <w:noWrap w:val="0"/>
            <w:vAlign w:val="center"/>
          </w:tcPr>
          <w:p w14:paraId="3EBF66F2">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color w:val="auto"/>
                <w:kern w:val="0"/>
                <w:sz w:val="13"/>
                <w:szCs w:val="13"/>
                <w:highlight w:val="none"/>
                <w:vertAlign w:val="baseline"/>
                <w:lang w:val="en-US" w:eastAsia="zh-CN"/>
              </w:rPr>
            </w:pPr>
            <w:r>
              <w:rPr>
                <w:rFonts w:hint="default" w:ascii="Times New Roman" w:hAnsi="Times New Roman" w:eastAsia="宋体" w:cs="Times New Roman"/>
                <w:i w:val="0"/>
                <w:color w:val="auto"/>
                <w:kern w:val="0"/>
                <w:sz w:val="13"/>
                <w:szCs w:val="13"/>
                <w:u w:val="none"/>
                <w:lang w:val="en-US" w:eastAsia="zh-CN" w:bidi="ar"/>
              </w:rPr>
              <w:t>Ⅲ类</w:t>
            </w:r>
          </w:p>
        </w:tc>
        <w:tc>
          <w:tcPr>
            <w:tcW w:w="1628" w:type="dxa"/>
            <w:noWrap w:val="0"/>
            <w:vAlign w:val="center"/>
          </w:tcPr>
          <w:p w14:paraId="5B3B0A45">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color w:val="auto"/>
                <w:kern w:val="0"/>
                <w:sz w:val="13"/>
                <w:szCs w:val="13"/>
                <w:highlight w:val="none"/>
                <w:vertAlign w:val="baseline"/>
                <w:lang w:val="en-US" w:eastAsia="zh-CN"/>
              </w:rPr>
            </w:pPr>
            <w:r>
              <w:rPr>
                <w:rFonts w:hint="default" w:ascii="Times New Roman" w:hAnsi="Times New Roman" w:eastAsia="宋体" w:cs="Times New Roman"/>
                <w:i w:val="0"/>
                <w:color w:val="auto"/>
                <w:kern w:val="0"/>
                <w:sz w:val="13"/>
                <w:szCs w:val="13"/>
                <w:u w:val="none"/>
                <w:lang w:val="en-US" w:eastAsia="zh-CN" w:bidi="ar"/>
              </w:rPr>
              <w:t>Ⅳ 类</w:t>
            </w:r>
          </w:p>
        </w:tc>
        <w:tc>
          <w:tcPr>
            <w:tcW w:w="1630" w:type="dxa"/>
            <w:noWrap w:val="0"/>
            <w:vAlign w:val="center"/>
          </w:tcPr>
          <w:p w14:paraId="72872C88">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color w:val="auto"/>
                <w:kern w:val="0"/>
                <w:sz w:val="13"/>
                <w:szCs w:val="13"/>
                <w:highlight w:val="none"/>
                <w:vertAlign w:val="baseline"/>
                <w:lang w:val="en-US" w:eastAsia="zh-CN"/>
              </w:rPr>
            </w:pPr>
            <w:r>
              <w:rPr>
                <w:rFonts w:hint="default" w:ascii="Times New Roman" w:hAnsi="Times New Roman" w:eastAsia="宋体" w:cs="Times New Roman"/>
                <w:i w:val="0"/>
                <w:color w:val="auto"/>
                <w:kern w:val="0"/>
                <w:sz w:val="13"/>
                <w:szCs w:val="13"/>
                <w:u w:val="none"/>
                <w:lang w:val="en-US" w:eastAsia="zh-CN" w:bidi="ar"/>
              </w:rPr>
              <w:t>Ⅴ类</w:t>
            </w:r>
          </w:p>
        </w:tc>
      </w:tr>
      <w:tr w14:paraId="2F6F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536" w:type="dxa"/>
            <w:noWrap w:val="0"/>
            <w:vAlign w:val="top"/>
          </w:tcPr>
          <w:p w14:paraId="02EBD83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rPr>
            </w:pPr>
          </w:p>
        </w:tc>
        <w:tc>
          <w:tcPr>
            <w:tcW w:w="8142" w:type="dxa"/>
            <w:gridSpan w:val="5"/>
            <w:noWrap w:val="0"/>
            <w:vAlign w:val="center"/>
          </w:tcPr>
          <w:p w14:paraId="7A6A83C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bidi="ar-SA"/>
              </w:rPr>
            </w:pPr>
            <w:r>
              <w:rPr>
                <w:rFonts w:hint="eastAsia" w:ascii="Times New Roman" w:hAnsi="Times New Roman" w:eastAsia="宋体" w:cs="Times New Roman"/>
                <w:kern w:val="0"/>
                <w:sz w:val="13"/>
                <w:szCs w:val="13"/>
                <w:highlight w:val="none"/>
                <w:vertAlign w:val="baseline"/>
                <w:lang w:val="en-US" w:eastAsia="zh-CN"/>
              </w:rPr>
              <w:t>镍标液消耗量</w:t>
            </w:r>
            <w:r>
              <w:rPr>
                <w:rFonts w:hint="default" w:ascii="Times New Roman" w:hAnsi="Times New Roman" w:eastAsia="宋体" w:cs="Times New Roman"/>
                <w:kern w:val="0"/>
                <w:sz w:val="13"/>
                <w:szCs w:val="13"/>
                <w:highlight w:val="none"/>
                <w:vertAlign w:val="baseline"/>
                <w:lang w:val="en-US" w:eastAsia="zh-CN"/>
              </w:rPr>
              <w:t>/mL</w:t>
            </w:r>
          </w:p>
        </w:tc>
      </w:tr>
      <w:tr w14:paraId="23A6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36" w:type="dxa"/>
            <w:noWrap w:val="0"/>
            <w:vAlign w:val="center"/>
          </w:tcPr>
          <w:p w14:paraId="546552C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rPr>
            </w:pPr>
            <w:r>
              <w:rPr>
                <w:rFonts w:hint="eastAsia" w:ascii="Times New Roman" w:hAnsi="Times New Roman" w:eastAsia="宋体" w:cs="Times New Roman"/>
                <w:kern w:val="0"/>
                <w:sz w:val="13"/>
                <w:szCs w:val="13"/>
                <w:highlight w:val="none"/>
                <w:vertAlign w:val="baseline"/>
                <w:lang w:val="en-US" w:eastAsia="zh-CN"/>
              </w:rPr>
              <w:t>标液</w:t>
            </w:r>
          </w:p>
        </w:tc>
        <w:tc>
          <w:tcPr>
            <w:tcW w:w="1628" w:type="dxa"/>
            <w:noWrap w:val="0"/>
            <w:vAlign w:val="center"/>
          </w:tcPr>
          <w:p w14:paraId="2EFD7A5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cs="Times New Roman"/>
                <w:sz w:val="13"/>
                <w:szCs w:val="13"/>
                <w:lang w:val="en-US" w:eastAsia="zh-CN"/>
              </w:rPr>
            </w:pPr>
            <w:r>
              <w:rPr>
                <w:rFonts w:hint="eastAsia" w:ascii="Times New Roman" w:hAnsi="Times New Roman" w:eastAsia="宋体" w:cs="Times New Roman"/>
                <w:kern w:val="0"/>
                <w:sz w:val="13"/>
                <w:szCs w:val="13"/>
                <w:highlight w:val="none"/>
                <w:vertAlign w:val="baseline"/>
                <w:lang w:val="en-US" w:eastAsia="zh-CN"/>
              </w:rPr>
              <w:t>23</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1</w:t>
            </w:r>
            <w:r>
              <w:rPr>
                <w:rFonts w:hint="default" w:ascii="Times New Roman" w:hAnsi="Times New Roman" w:eastAsia="宋体" w:cs="Times New Roman"/>
                <w:kern w:val="0"/>
                <w:sz w:val="13"/>
                <w:szCs w:val="13"/>
                <w:highlight w:val="none"/>
                <w:vertAlign w:val="baseline"/>
                <w:lang w:val="en-US" w:eastAsia="zh-CN"/>
              </w:rPr>
              <w:t>4</w:t>
            </w:r>
            <w:r>
              <w:rPr>
                <w:rFonts w:hint="eastAsia" w:ascii="Times New Roman" w:hAnsi="Times New Roman" w:eastAsia="宋体" w:cs="Times New Roman"/>
                <w:kern w:val="0"/>
                <w:sz w:val="13"/>
                <w:szCs w:val="13"/>
                <w:highlight w:val="none"/>
                <w:vertAlign w:val="baseline"/>
                <w:lang w:val="en-US" w:eastAsia="zh-CN"/>
              </w:rPr>
              <w:t>、23</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1</w:t>
            </w:r>
            <w:r>
              <w:rPr>
                <w:rFonts w:hint="default" w:ascii="Times New Roman" w:hAnsi="Times New Roman" w:eastAsia="宋体" w:cs="Times New Roman"/>
                <w:kern w:val="0"/>
                <w:sz w:val="13"/>
                <w:szCs w:val="13"/>
                <w:highlight w:val="none"/>
                <w:vertAlign w:val="baseline"/>
                <w:lang w:val="en-US" w:eastAsia="zh-CN"/>
              </w:rPr>
              <w:t>2</w:t>
            </w:r>
          </w:p>
        </w:tc>
        <w:tc>
          <w:tcPr>
            <w:tcW w:w="1628" w:type="dxa"/>
            <w:noWrap w:val="0"/>
            <w:vAlign w:val="center"/>
          </w:tcPr>
          <w:p w14:paraId="17502D5A">
            <w:pPr>
              <w:pStyle w:val="52"/>
              <w:keepNext w:val="0"/>
              <w:keepLines w:val="0"/>
              <w:pageBreakBefore w:val="0"/>
              <w:widowControl w:val="0"/>
              <w:kinsoku/>
              <w:wordWrap/>
              <w:overflowPunct/>
              <w:topLinePunct w:val="0"/>
              <w:autoSpaceDE/>
              <w:autoSpaceDN/>
              <w:bidi w:val="0"/>
              <w:adjustRightInd/>
              <w:spacing w:line="200" w:lineRule="exact"/>
              <w:jc w:val="center"/>
              <w:textAlignment w:val="auto"/>
              <w:rPr>
                <w:rFonts w:hint="default" w:ascii="Times New Roman" w:hAnsi="Times New Roman" w:eastAsia="宋体" w:cs="Times New Roman"/>
                <w:sz w:val="13"/>
                <w:szCs w:val="13"/>
                <w:lang w:val="en-US" w:eastAsia="zh-CN"/>
              </w:rPr>
            </w:pPr>
            <w:r>
              <w:rPr>
                <w:rFonts w:hint="eastAsia" w:ascii="Times New Roman" w:hAnsi="Times New Roman" w:eastAsia="宋体" w:cs="Times New Roman"/>
                <w:sz w:val="13"/>
                <w:szCs w:val="13"/>
                <w:lang w:val="en-US" w:eastAsia="zh-CN"/>
              </w:rPr>
              <w:t>26.14、26.16</w:t>
            </w:r>
          </w:p>
        </w:tc>
        <w:tc>
          <w:tcPr>
            <w:tcW w:w="1628" w:type="dxa"/>
            <w:noWrap w:val="0"/>
            <w:vAlign w:val="center"/>
          </w:tcPr>
          <w:p w14:paraId="146586B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sz w:val="13"/>
                <w:szCs w:val="13"/>
                <w:lang w:val="en-US" w:eastAsia="zh-CN"/>
              </w:rPr>
            </w:pPr>
            <w:r>
              <w:rPr>
                <w:rFonts w:hint="eastAsia" w:ascii="Times New Roman" w:hAnsi="Times New Roman" w:eastAsia="宋体" w:cs="Times New Roman"/>
                <w:kern w:val="0"/>
                <w:sz w:val="13"/>
                <w:szCs w:val="13"/>
                <w:highlight w:val="none"/>
                <w:vertAlign w:val="baseline"/>
                <w:lang w:val="en-US" w:eastAsia="zh-CN"/>
              </w:rPr>
              <w:t>26</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68、26</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72</w:t>
            </w:r>
          </w:p>
        </w:tc>
        <w:tc>
          <w:tcPr>
            <w:tcW w:w="1628" w:type="dxa"/>
            <w:noWrap w:val="0"/>
            <w:vAlign w:val="center"/>
          </w:tcPr>
          <w:p w14:paraId="0F59D84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sz w:val="13"/>
                <w:szCs w:val="13"/>
                <w:lang w:val="en-US" w:eastAsia="zh-CN"/>
              </w:rPr>
            </w:pPr>
            <w:r>
              <w:rPr>
                <w:rFonts w:hint="eastAsia" w:ascii="Times New Roman" w:hAnsi="Times New Roman" w:eastAsia="宋体" w:cs="Times New Roman"/>
                <w:kern w:val="0"/>
                <w:sz w:val="13"/>
                <w:szCs w:val="13"/>
                <w:highlight w:val="none"/>
                <w:vertAlign w:val="baseline"/>
                <w:lang w:val="en-US" w:eastAsia="zh-CN"/>
              </w:rPr>
              <w:t>25</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38、25</w:t>
            </w:r>
            <w:r>
              <w:rPr>
                <w:rFonts w:hint="default" w:ascii="Times New Roman" w:hAnsi="Times New Roman" w:eastAsia="宋体" w:cs="Times New Roman"/>
                <w:kern w:val="0"/>
                <w:sz w:val="13"/>
                <w:szCs w:val="13"/>
                <w:highlight w:val="none"/>
                <w:vertAlign w:val="baseline"/>
                <w:lang w:val="en-US" w:eastAsia="zh-CN"/>
              </w:rPr>
              <w:t>.38</w:t>
            </w:r>
          </w:p>
        </w:tc>
        <w:tc>
          <w:tcPr>
            <w:tcW w:w="1630" w:type="dxa"/>
            <w:noWrap w:val="0"/>
            <w:vAlign w:val="center"/>
          </w:tcPr>
          <w:p w14:paraId="3FBF30F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sz w:val="13"/>
                <w:szCs w:val="13"/>
                <w:lang w:val="en-US" w:eastAsia="zh-CN"/>
              </w:rPr>
            </w:pPr>
            <w:r>
              <w:rPr>
                <w:rFonts w:hint="eastAsia" w:ascii="Times New Roman" w:hAnsi="Times New Roman" w:eastAsia="宋体" w:cs="Times New Roman"/>
                <w:kern w:val="0"/>
                <w:sz w:val="13"/>
                <w:szCs w:val="13"/>
                <w:highlight w:val="none"/>
                <w:vertAlign w:val="baseline"/>
                <w:lang w:val="en-US" w:eastAsia="zh-CN"/>
              </w:rPr>
              <w:t>21</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42、21</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46</w:t>
            </w:r>
          </w:p>
        </w:tc>
      </w:tr>
      <w:tr w14:paraId="60DD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36" w:type="dxa"/>
            <w:noWrap w:val="0"/>
            <w:vAlign w:val="center"/>
          </w:tcPr>
          <w:p w14:paraId="7C6A231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rPr>
            </w:pPr>
            <w:r>
              <w:rPr>
                <w:rFonts w:hint="eastAsia" w:ascii="Times New Roman" w:hAnsi="Times New Roman" w:eastAsia="宋体" w:cs="Times New Roman"/>
                <w:kern w:val="0"/>
                <w:sz w:val="13"/>
                <w:szCs w:val="13"/>
                <w:highlight w:val="none"/>
                <w:vertAlign w:val="baseline"/>
                <w:lang w:val="en-US" w:eastAsia="zh-CN"/>
              </w:rPr>
              <w:t>标液+杂质</w:t>
            </w:r>
          </w:p>
        </w:tc>
        <w:tc>
          <w:tcPr>
            <w:tcW w:w="1628" w:type="dxa"/>
            <w:noWrap w:val="0"/>
            <w:vAlign w:val="center"/>
          </w:tcPr>
          <w:p w14:paraId="08EEE730">
            <w:pPr>
              <w:pStyle w:val="52"/>
              <w:keepNext w:val="0"/>
              <w:keepLines w:val="0"/>
              <w:pageBreakBefore w:val="0"/>
              <w:widowControl w:val="0"/>
              <w:kinsoku/>
              <w:wordWrap/>
              <w:overflowPunct/>
              <w:topLinePunct w:val="0"/>
              <w:autoSpaceDE/>
              <w:autoSpaceDN/>
              <w:bidi w:val="0"/>
              <w:adjustRightInd/>
              <w:spacing w:line="200" w:lineRule="exact"/>
              <w:jc w:val="center"/>
              <w:textAlignment w:val="auto"/>
              <w:rPr>
                <w:rFonts w:hint="default" w:ascii="Times New Roman" w:hAnsi="Times New Roman" w:eastAsia="宋体" w:cs="Times New Roman"/>
                <w:kern w:val="0"/>
                <w:sz w:val="13"/>
                <w:szCs w:val="13"/>
                <w:highlight w:val="none"/>
                <w:vertAlign w:val="baseline"/>
                <w:lang w:val="en-US" w:eastAsia="zh-CN"/>
              </w:rPr>
            </w:pPr>
            <w:r>
              <w:rPr>
                <w:rFonts w:hint="eastAsia" w:ascii="Times New Roman" w:hAnsi="Times New Roman" w:eastAsia="宋体" w:cs="Times New Roman"/>
                <w:kern w:val="0"/>
                <w:sz w:val="13"/>
                <w:szCs w:val="13"/>
                <w:highlight w:val="none"/>
                <w:vertAlign w:val="baseline"/>
                <w:lang w:val="en-US" w:eastAsia="zh-CN"/>
              </w:rPr>
              <w:t>23</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12、23</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12</w:t>
            </w:r>
          </w:p>
        </w:tc>
        <w:tc>
          <w:tcPr>
            <w:tcW w:w="1628" w:type="dxa"/>
            <w:noWrap w:val="0"/>
            <w:vAlign w:val="center"/>
          </w:tcPr>
          <w:p w14:paraId="1B89949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rPr>
            </w:pPr>
            <w:r>
              <w:rPr>
                <w:rFonts w:hint="eastAsia" w:ascii="Times New Roman" w:hAnsi="Times New Roman" w:eastAsia="宋体" w:cs="Times New Roman"/>
                <w:kern w:val="0"/>
                <w:sz w:val="13"/>
                <w:szCs w:val="13"/>
                <w:highlight w:val="none"/>
                <w:vertAlign w:val="baseline"/>
                <w:lang w:val="en-US" w:eastAsia="zh-CN"/>
              </w:rPr>
              <w:t>26</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12、26</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16</w:t>
            </w:r>
          </w:p>
        </w:tc>
        <w:tc>
          <w:tcPr>
            <w:tcW w:w="1628" w:type="dxa"/>
            <w:noWrap w:val="0"/>
            <w:vAlign w:val="center"/>
          </w:tcPr>
          <w:p w14:paraId="17181FF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rPr>
            </w:pPr>
            <w:r>
              <w:rPr>
                <w:rFonts w:hint="eastAsia" w:ascii="Times New Roman" w:hAnsi="Times New Roman" w:eastAsia="宋体" w:cs="Times New Roman"/>
                <w:kern w:val="0"/>
                <w:sz w:val="13"/>
                <w:szCs w:val="13"/>
                <w:highlight w:val="none"/>
                <w:vertAlign w:val="baseline"/>
                <w:lang w:val="en-US" w:eastAsia="zh-CN"/>
              </w:rPr>
              <w:t>26</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66、26</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68</w:t>
            </w:r>
          </w:p>
        </w:tc>
        <w:tc>
          <w:tcPr>
            <w:tcW w:w="1628" w:type="dxa"/>
            <w:noWrap w:val="0"/>
            <w:vAlign w:val="center"/>
          </w:tcPr>
          <w:p w14:paraId="002F1A6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rPr>
            </w:pPr>
            <w:r>
              <w:rPr>
                <w:rFonts w:hint="eastAsia" w:ascii="Times New Roman" w:hAnsi="Times New Roman" w:eastAsia="宋体" w:cs="Times New Roman"/>
                <w:kern w:val="0"/>
                <w:sz w:val="13"/>
                <w:szCs w:val="13"/>
                <w:highlight w:val="none"/>
                <w:vertAlign w:val="baseline"/>
                <w:lang w:val="en-US" w:eastAsia="zh-CN"/>
              </w:rPr>
              <w:t>25</w:t>
            </w:r>
            <w:r>
              <w:rPr>
                <w:rFonts w:hint="default" w:ascii="Times New Roman" w:hAnsi="Times New Roman" w:eastAsia="宋体" w:cs="Times New Roman"/>
                <w:kern w:val="0"/>
                <w:sz w:val="13"/>
                <w:szCs w:val="13"/>
                <w:highlight w:val="none"/>
                <w:vertAlign w:val="baseline"/>
                <w:lang w:val="en-US" w:eastAsia="zh-CN"/>
              </w:rPr>
              <w:t>.3</w:t>
            </w:r>
            <w:r>
              <w:rPr>
                <w:rFonts w:hint="eastAsia" w:ascii="Times New Roman" w:hAnsi="Times New Roman" w:eastAsia="宋体" w:cs="Times New Roman"/>
                <w:kern w:val="0"/>
                <w:sz w:val="13"/>
                <w:szCs w:val="13"/>
                <w:highlight w:val="none"/>
                <w:vertAlign w:val="baseline"/>
                <w:lang w:val="en-US" w:eastAsia="zh-CN"/>
              </w:rPr>
              <w:t>7、25</w:t>
            </w:r>
            <w:r>
              <w:rPr>
                <w:rFonts w:hint="default" w:ascii="Times New Roman" w:hAnsi="Times New Roman" w:eastAsia="宋体" w:cs="Times New Roman"/>
                <w:kern w:val="0"/>
                <w:sz w:val="13"/>
                <w:szCs w:val="13"/>
                <w:highlight w:val="none"/>
                <w:vertAlign w:val="baseline"/>
                <w:lang w:val="en-US" w:eastAsia="zh-CN"/>
              </w:rPr>
              <w:t>.40</w:t>
            </w:r>
          </w:p>
        </w:tc>
        <w:tc>
          <w:tcPr>
            <w:tcW w:w="1630" w:type="dxa"/>
            <w:noWrap w:val="0"/>
            <w:vAlign w:val="center"/>
          </w:tcPr>
          <w:p w14:paraId="56C80F9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default" w:ascii="Times New Roman" w:hAnsi="Times New Roman" w:eastAsia="宋体" w:cs="Times New Roman"/>
                <w:kern w:val="0"/>
                <w:sz w:val="13"/>
                <w:szCs w:val="13"/>
                <w:highlight w:val="none"/>
                <w:vertAlign w:val="baseline"/>
                <w:lang w:val="en-US" w:eastAsia="zh-CN"/>
              </w:rPr>
            </w:pPr>
            <w:r>
              <w:rPr>
                <w:rFonts w:hint="eastAsia" w:ascii="Times New Roman" w:hAnsi="Times New Roman" w:eastAsia="宋体" w:cs="Times New Roman"/>
                <w:kern w:val="0"/>
                <w:sz w:val="13"/>
                <w:szCs w:val="13"/>
                <w:highlight w:val="none"/>
                <w:vertAlign w:val="baseline"/>
                <w:lang w:val="en-US" w:eastAsia="zh-CN"/>
              </w:rPr>
              <w:t>21</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43、21</w:t>
            </w:r>
            <w:r>
              <w:rPr>
                <w:rFonts w:hint="default" w:ascii="Times New Roman" w:hAnsi="Times New Roman" w:eastAsia="宋体" w:cs="Times New Roman"/>
                <w:kern w:val="0"/>
                <w:sz w:val="13"/>
                <w:szCs w:val="13"/>
                <w:highlight w:val="none"/>
                <w:vertAlign w:val="baseline"/>
                <w:lang w:val="en-US" w:eastAsia="zh-CN"/>
              </w:rPr>
              <w:t>.</w:t>
            </w:r>
            <w:r>
              <w:rPr>
                <w:rFonts w:hint="eastAsia" w:ascii="Times New Roman" w:hAnsi="Times New Roman" w:eastAsia="宋体" w:cs="Times New Roman"/>
                <w:kern w:val="0"/>
                <w:sz w:val="13"/>
                <w:szCs w:val="13"/>
                <w:highlight w:val="none"/>
                <w:vertAlign w:val="baseline"/>
                <w:lang w:val="en-US" w:eastAsia="zh-CN"/>
              </w:rPr>
              <w:t>44</w:t>
            </w:r>
          </w:p>
        </w:tc>
      </w:tr>
    </w:tbl>
    <w:p w14:paraId="3D188E95">
      <w:pPr>
        <w:keepNext w:val="0"/>
        <w:keepLines w:val="0"/>
        <w:pageBreakBefore w:val="0"/>
        <w:widowControl w:val="0"/>
        <w:kinsoku/>
        <w:wordWrap/>
        <w:overflowPunct/>
        <w:topLinePunct w:val="0"/>
        <w:autoSpaceDE/>
        <w:autoSpaceDN/>
        <w:bidi w:val="0"/>
        <w:adjustRightInd/>
        <w:snapToGrid/>
        <w:spacing w:before="164" w:beforeLines="50" w:line="360" w:lineRule="auto"/>
        <w:textAlignment w:val="auto"/>
        <w:outlineLvl w:val="0"/>
        <w:rPr>
          <w:rFonts w:hint="eastAsia" w:ascii="黑体" w:hAnsi="宋体" w:eastAsia="黑体" w:cs="Times New Roman"/>
          <w:bCs/>
          <w:color w:val="auto"/>
          <w:sz w:val="21"/>
          <w:szCs w:val="21"/>
          <w:lang w:val="en-US" w:eastAsia="zh-CN"/>
        </w:rPr>
      </w:pPr>
      <w:r>
        <w:rPr>
          <w:rFonts w:hint="eastAsia" w:ascii="Times New Roman" w:hAnsi="Times New Roman" w:eastAsia="宋体" w:cs="Times New Roman"/>
          <w:kern w:val="0"/>
          <w:szCs w:val="21"/>
          <w:highlight w:val="none"/>
          <w:lang w:val="en-US" w:eastAsia="zh-CN"/>
        </w:rPr>
        <w:t xml:space="preserve">   </w:t>
      </w:r>
      <w:r>
        <w:rPr>
          <w:rFonts w:hint="eastAsia" w:ascii="Times New Roman" w:hAnsi="Times New Roman" w:eastAsia="宋体" w:cs="Times New Roman"/>
          <w:kern w:val="0"/>
          <w:sz w:val="21"/>
          <w:szCs w:val="21"/>
          <w:highlight w:val="none"/>
          <w:lang w:val="en-US" w:eastAsia="zh-CN"/>
        </w:rPr>
        <w:t xml:space="preserve"> 从表</w:t>
      </w:r>
      <w:r>
        <w:rPr>
          <w:rFonts w:hint="eastAsia" w:eastAsia="宋体" w:cs="Times New Roman"/>
          <w:kern w:val="0"/>
          <w:sz w:val="21"/>
          <w:szCs w:val="21"/>
          <w:highlight w:val="none"/>
          <w:lang w:val="en-US" w:eastAsia="zh-CN"/>
        </w:rPr>
        <w:t>5</w:t>
      </w:r>
      <w:r>
        <w:rPr>
          <w:rFonts w:hint="eastAsia" w:ascii="Times New Roman" w:hAnsi="Times New Roman" w:eastAsia="宋体" w:cs="Times New Roman"/>
          <w:kern w:val="0"/>
          <w:sz w:val="21"/>
          <w:szCs w:val="21"/>
          <w:highlight w:val="none"/>
          <w:lang w:val="en-US" w:eastAsia="zh-CN"/>
        </w:rPr>
        <w:t>可以看出，杂质干扰可以忽略不计。</w:t>
      </w:r>
    </w:p>
    <w:p w14:paraId="266E8339">
      <w:pPr>
        <w:keepNext w:val="0"/>
        <w:keepLines w:val="0"/>
        <w:pageBreakBefore w:val="0"/>
        <w:widowControl w:val="0"/>
        <w:tabs>
          <w:tab w:val="left" w:pos="840"/>
        </w:tabs>
        <w:kinsoku/>
        <w:wordWrap/>
        <w:overflowPunct/>
        <w:topLinePunct w:val="0"/>
        <w:autoSpaceDE/>
        <w:autoSpaceDN/>
        <w:bidi w:val="0"/>
        <w:adjustRightInd/>
        <w:snapToGrid w:val="0"/>
        <w:spacing w:line="360" w:lineRule="auto"/>
        <w:jc w:val="both"/>
        <w:textAlignment w:val="auto"/>
        <w:rPr>
          <w:rFonts w:hint="eastAsia" w:eastAsia="黑体"/>
        </w:rPr>
      </w:pPr>
      <w:r>
        <w:rPr>
          <w:rFonts w:hint="eastAsia" w:eastAsia="黑体"/>
          <w:lang w:val="en-US" w:eastAsia="zh-CN"/>
        </w:rPr>
        <w:t>4</w:t>
      </w:r>
      <w:r>
        <w:rPr>
          <w:rFonts w:eastAsia="黑体"/>
        </w:rPr>
        <w:t xml:space="preserve"> </w:t>
      </w:r>
      <w:r>
        <w:rPr>
          <w:rFonts w:hint="eastAsia" w:eastAsia="黑体"/>
        </w:rPr>
        <w:t>样品准确度试验</w:t>
      </w:r>
    </w:p>
    <w:p w14:paraId="26DF3CCD">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为了考察本方法的准确度，各批样品，分别加入各元素</w:t>
      </w:r>
      <w:r>
        <w:rPr>
          <w:rFonts w:hint="eastAsia" w:cs="Times New Roman"/>
          <w:kern w:val="0"/>
          <w:sz w:val="21"/>
          <w:szCs w:val="21"/>
          <w:highlight w:val="none"/>
          <w:lang w:val="en-US" w:eastAsia="zh-CN"/>
        </w:rPr>
        <w:t>含量的50 %</w:t>
      </w:r>
      <w:r>
        <w:rPr>
          <w:rFonts w:hint="eastAsia" w:ascii="Times New Roman" w:hAnsi="Times New Roman" w:eastAsia="宋体" w:cs="Times New Roman"/>
          <w:kern w:val="0"/>
          <w:sz w:val="21"/>
          <w:szCs w:val="21"/>
          <w:highlight w:val="none"/>
          <w:lang w:val="en-US" w:eastAsia="zh-CN"/>
        </w:rPr>
        <w:t>量，按拟订的分析步骤进行回收率实验，测定结果见表</w:t>
      </w:r>
      <w:r>
        <w:rPr>
          <w:rFonts w:hint="eastAsia" w:eastAsia="宋体" w:cs="Times New Roman"/>
          <w:kern w:val="0"/>
          <w:sz w:val="21"/>
          <w:szCs w:val="21"/>
          <w:highlight w:val="none"/>
          <w:lang w:val="en-US" w:eastAsia="zh-CN"/>
        </w:rPr>
        <w:t>6</w:t>
      </w:r>
      <w:r>
        <w:rPr>
          <w:rFonts w:hint="eastAsia" w:ascii="Times New Roman" w:hAnsi="Times New Roman" w:eastAsia="宋体" w:cs="Times New Roman"/>
          <w:kern w:val="0"/>
          <w:sz w:val="21"/>
          <w:szCs w:val="21"/>
          <w:highlight w:val="none"/>
          <w:lang w:val="en-US" w:eastAsia="zh-CN"/>
        </w:rPr>
        <w:t>。</w:t>
      </w:r>
    </w:p>
    <w:p w14:paraId="2DA46D43">
      <w:pPr>
        <w:widowControl w:val="0"/>
        <w:jc w:val="center"/>
        <w:rPr>
          <w:rFonts w:hint="default" w:eastAsia="宋体"/>
          <w:lang w:val="en-US" w:eastAsia="zh-CN"/>
        </w:rPr>
      </w:pPr>
      <w:r>
        <w:rPr>
          <w:rFonts w:hAnsi="宋体"/>
        </w:rPr>
        <w:t>表</w:t>
      </w:r>
      <w:r>
        <w:rPr>
          <w:rFonts w:hint="eastAsia"/>
          <w:lang w:val="en-US" w:eastAsia="zh-CN"/>
        </w:rPr>
        <w:t>6</w:t>
      </w:r>
      <w:r>
        <w:t xml:space="preserve">   </w:t>
      </w:r>
      <w:r>
        <w:rPr>
          <w:rFonts w:hint="eastAsia" w:hAnsi="宋体"/>
          <w:lang w:val="en-US" w:eastAsia="zh-CN"/>
        </w:rPr>
        <w:t>准确度试验</w:t>
      </w:r>
    </w:p>
    <w:tbl>
      <w:tblPr>
        <w:tblStyle w:val="88"/>
        <w:tblW w:w="94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931"/>
        <w:gridCol w:w="1858"/>
        <w:gridCol w:w="1858"/>
        <w:gridCol w:w="1858"/>
        <w:gridCol w:w="1800"/>
      </w:tblGrid>
      <w:tr w14:paraId="0211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34" w:type="dxa"/>
            <w:noWrap w:val="0"/>
            <w:vAlign w:val="center"/>
          </w:tcPr>
          <w:p w14:paraId="091D94A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Ansi="宋体"/>
                <w:sz w:val="13"/>
                <w:szCs w:val="13"/>
              </w:rPr>
              <w:t>样品编号</w:t>
            </w:r>
          </w:p>
        </w:tc>
        <w:tc>
          <w:tcPr>
            <w:tcW w:w="931" w:type="dxa"/>
            <w:noWrap w:val="0"/>
            <w:vAlign w:val="center"/>
          </w:tcPr>
          <w:p w14:paraId="3C0AEE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宋体"/>
                <w:sz w:val="13"/>
                <w:szCs w:val="13"/>
                <w:lang w:val="en-US" w:eastAsia="zh-CN"/>
              </w:rPr>
            </w:pPr>
            <w:r>
              <w:rPr>
                <w:rFonts w:hint="eastAsia"/>
                <w:sz w:val="13"/>
                <w:szCs w:val="13"/>
                <w:lang w:val="en-US" w:eastAsia="zh-CN"/>
              </w:rPr>
              <w:t>元素</w:t>
            </w:r>
          </w:p>
        </w:tc>
        <w:tc>
          <w:tcPr>
            <w:tcW w:w="1858" w:type="dxa"/>
            <w:noWrap w:val="0"/>
            <w:vAlign w:val="center"/>
          </w:tcPr>
          <w:p w14:paraId="733EEE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Ansi="宋体"/>
                <w:sz w:val="13"/>
                <w:szCs w:val="13"/>
              </w:rPr>
            </w:pPr>
            <w:r>
              <w:rPr>
                <w:rFonts w:hint="eastAsia" w:hAnsi="宋体"/>
                <w:sz w:val="13"/>
                <w:szCs w:val="13"/>
                <w:lang w:val="en-US" w:eastAsia="zh-CN"/>
              </w:rPr>
              <w:t>本底</w:t>
            </w:r>
            <w:r>
              <w:rPr>
                <w:rFonts w:hAnsi="宋体"/>
                <w:sz w:val="13"/>
                <w:szCs w:val="13"/>
              </w:rPr>
              <w:t>量</w:t>
            </w:r>
            <w:r>
              <w:rPr>
                <w:sz w:val="13"/>
                <w:szCs w:val="13"/>
              </w:rPr>
              <w:t>/g</w:t>
            </w:r>
          </w:p>
        </w:tc>
        <w:tc>
          <w:tcPr>
            <w:tcW w:w="1858" w:type="dxa"/>
            <w:noWrap w:val="0"/>
            <w:vAlign w:val="center"/>
          </w:tcPr>
          <w:p w14:paraId="56AE88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Ansi="宋体"/>
                <w:sz w:val="13"/>
                <w:szCs w:val="13"/>
              </w:rPr>
              <w:t>加入量</w:t>
            </w:r>
            <w:r>
              <w:rPr>
                <w:sz w:val="13"/>
                <w:szCs w:val="13"/>
              </w:rPr>
              <w:t>/g</w:t>
            </w:r>
          </w:p>
        </w:tc>
        <w:tc>
          <w:tcPr>
            <w:tcW w:w="1858" w:type="dxa"/>
            <w:noWrap w:val="0"/>
            <w:vAlign w:val="center"/>
          </w:tcPr>
          <w:p w14:paraId="664EB2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Ansi="宋体"/>
                <w:sz w:val="13"/>
                <w:szCs w:val="13"/>
              </w:rPr>
              <w:t>测得量</w:t>
            </w:r>
            <w:r>
              <w:rPr>
                <w:sz w:val="13"/>
                <w:szCs w:val="13"/>
              </w:rPr>
              <w:t>/g</w:t>
            </w:r>
          </w:p>
        </w:tc>
        <w:tc>
          <w:tcPr>
            <w:tcW w:w="1800" w:type="dxa"/>
            <w:noWrap w:val="0"/>
            <w:vAlign w:val="center"/>
          </w:tcPr>
          <w:p w14:paraId="4E454E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Ansi="宋体"/>
                <w:sz w:val="13"/>
                <w:szCs w:val="13"/>
              </w:rPr>
              <w:t>回收率</w:t>
            </w:r>
            <w:r>
              <w:rPr>
                <w:sz w:val="13"/>
                <w:szCs w:val="13"/>
              </w:rPr>
              <w:t>/%</w:t>
            </w:r>
          </w:p>
        </w:tc>
      </w:tr>
      <w:tr w14:paraId="1450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34" w:type="dxa"/>
            <w:vMerge w:val="restart"/>
            <w:noWrap w:val="0"/>
            <w:vAlign w:val="center"/>
          </w:tcPr>
          <w:p w14:paraId="576F47D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int="eastAsia"/>
                <w:sz w:val="13"/>
                <w:szCs w:val="13"/>
              </w:rPr>
              <w:t>1</w:t>
            </w:r>
            <w:r>
              <w:rPr>
                <w:rFonts w:hint="eastAsia"/>
                <w:sz w:val="13"/>
                <w:szCs w:val="13"/>
                <w:vertAlign w:val="superscript"/>
              </w:rPr>
              <w:t>#</w:t>
            </w:r>
          </w:p>
        </w:tc>
        <w:tc>
          <w:tcPr>
            <w:tcW w:w="931" w:type="dxa"/>
            <w:noWrap w:val="0"/>
            <w:vAlign w:val="center"/>
          </w:tcPr>
          <w:p w14:paraId="4A5483C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Fe</w:t>
            </w:r>
          </w:p>
        </w:tc>
        <w:tc>
          <w:tcPr>
            <w:tcW w:w="1858" w:type="dxa"/>
            <w:noWrap w:val="0"/>
            <w:vAlign w:val="center"/>
          </w:tcPr>
          <w:p w14:paraId="00C46B0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0.1006</w:t>
            </w:r>
          </w:p>
        </w:tc>
        <w:tc>
          <w:tcPr>
            <w:tcW w:w="1858" w:type="dxa"/>
            <w:noWrap w:val="0"/>
            <w:vAlign w:val="center"/>
          </w:tcPr>
          <w:p w14:paraId="2C00C5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0.0502</w:t>
            </w:r>
          </w:p>
        </w:tc>
        <w:tc>
          <w:tcPr>
            <w:tcW w:w="1858" w:type="dxa"/>
            <w:noWrap w:val="0"/>
            <w:vAlign w:val="center"/>
          </w:tcPr>
          <w:p w14:paraId="637E1F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0.1538</w:t>
            </w:r>
          </w:p>
        </w:tc>
        <w:tc>
          <w:tcPr>
            <w:tcW w:w="1800" w:type="dxa"/>
            <w:noWrap w:val="0"/>
            <w:vAlign w:val="center"/>
          </w:tcPr>
          <w:p w14:paraId="33F7248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106.0</w:t>
            </w:r>
          </w:p>
        </w:tc>
      </w:tr>
      <w:tr w14:paraId="4CE8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34" w:type="dxa"/>
            <w:vMerge w:val="continue"/>
            <w:noWrap w:val="0"/>
            <w:vAlign w:val="center"/>
          </w:tcPr>
          <w:p w14:paraId="54F1E6F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1505D4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Mn</w:t>
            </w:r>
          </w:p>
        </w:tc>
        <w:tc>
          <w:tcPr>
            <w:tcW w:w="1858" w:type="dxa"/>
            <w:noWrap w:val="0"/>
            <w:vAlign w:val="center"/>
          </w:tcPr>
          <w:p w14:paraId="1B5255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0.1256</w:t>
            </w:r>
          </w:p>
        </w:tc>
        <w:tc>
          <w:tcPr>
            <w:tcW w:w="1858" w:type="dxa"/>
            <w:noWrap w:val="0"/>
            <w:vAlign w:val="center"/>
          </w:tcPr>
          <w:p w14:paraId="3B5C6F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0.0627</w:t>
            </w:r>
          </w:p>
        </w:tc>
        <w:tc>
          <w:tcPr>
            <w:tcW w:w="1858" w:type="dxa"/>
            <w:noWrap w:val="0"/>
            <w:vAlign w:val="center"/>
          </w:tcPr>
          <w:p w14:paraId="46182D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0.1833</w:t>
            </w:r>
          </w:p>
        </w:tc>
        <w:tc>
          <w:tcPr>
            <w:tcW w:w="1800" w:type="dxa"/>
            <w:noWrap w:val="0"/>
            <w:vAlign w:val="center"/>
          </w:tcPr>
          <w:p w14:paraId="6CC21C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92.0</w:t>
            </w:r>
          </w:p>
        </w:tc>
      </w:tr>
      <w:tr w14:paraId="5A04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134" w:type="dxa"/>
            <w:vMerge w:val="continue"/>
            <w:noWrap w:val="0"/>
            <w:vAlign w:val="center"/>
          </w:tcPr>
          <w:p w14:paraId="476FBB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56055C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Ni</w:t>
            </w:r>
          </w:p>
        </w:tc>
        <w:tc>
          <w:tcPr>
            <w:tcW w:w="1858" w:type="dxa"/>
            <w:noWrap w:val="0"/>
            <w:vAlign w:val="center"/>
          </w:tcPr>
          <w:p w14:paraId="56F855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0.0838</w:t>
            </w:r>
          </w:p>
        </w:tc>
        <w:tc>
          <w:tcPr>
            <w:tcW w:w="1858" w:type="dxa"/>
            <w:noWrap w:val="0"/>
            <w:vAlign w:val="center"/>
          </w:tcPr>
          <w:p w14:paraId="41DECE7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0.0418</w:t>
            </w:r>
          </w:p>
        </w:tc>
        <w:tc>
          <w:tcPr>
            <w:tcW w:w="1858" w:type="dxa"/>
            <w:noWrap w:val="0"/>
            <w:vAlign w:val="center"/>
          </w:tcPr>
          <w:p w14:paraId="52A247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0.1272</w:t>
            </w:r>
          </w:p>
        </w:tc>
        <w:tc>
          <w:tcPr>
            <w:tcW w:w="1800" w:type="dxa"/>
            <w:noWrap w:val="0"/>
            <w:vAlign w:val="center"/>
          </w:tcPr>
          <w:p w14:paraId="6E227A3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103.8</w:t>
            </w:r>
          </w:p>
        </w:tc>
      </w:tr>
      <w:tr w14:paraId="246C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34" w:type="dxa"/>
            <w:vMerge w:val="restart"/>
            <w:noWrap w:val="0"/>
            <w:vAlign w:val="center"/>
          </w:tcPr>
          <w:p w14:paraId="683609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int="eastAsia"/>
                <w:sz w:val="13"/>
                <w:szCs w:val="13"/>
              </w:rPr>
              <w:t>2</w:t>
            </w:r>
            <w:r>
              <w:rPr>
                <w:rFonts w:hint="eastAsia"/>
                <w:sz w:val="13"/>
                <w:szCs w:val="13"/>
                <w:vertAlign w:val="superscript"/>
              </w:rPr>
              <w:t>#</w:t>
            </w:r>
          </w:p>
        </w:tc>
        <w:tc>
          <w:tcPr>
            <w:tcW w:w="931" w:type="dxa"/>
            <w:noWrap w:val="0"/>
            <w:vAlign w:val="center"/>
          </w:tcPr>
          <w:p w14:paraId="4E40E9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Fe</w:t>
            </w:r>
          </w:p>
        </w:tc>
        <w:tc>
          <w:tcPr>
            <w:tcW w:w="1858" w:type="dxa"/>
            <w:noWrap w:val="0"/>
            <w:vAlign w:val="center"/>
          </w:tcPr>
          <w:p w14:paraId="4BDD466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0.0983</w:t>
            </w:r>
          </w:p>
        </w:tc>
        <w:tc>
          <w:tcPr>
            <w:tcW w:w="1858" w:type="dxa"/>
            <w:noWrap w:val="0"/>
            <w:vAlign w:val="center"/>
          </w:tcPr>
          <w:p w14:paraId="4A2201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0.0482</w:t>
            </w:r>
          </w:p>
        </w:tc>
        <w:tc>
          <w:tcPr>
            <w:tcW w:w="1858" w:type="dxa"/>
            <w:noWrap w:val="0"/>
            <w:vAlign w:val="center"/>
          </w:tcPr>
          <w:p w14:paraId="570BD3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0.1459</w:t>
            </w:r>
          </w:p>
        </w:tc>
        <w:tc>
          <w:tcPr>
            <w:tcW w:w="1800" w:type="dxa"/>
            <w:noWrap w:val="0"/>
            <w:vAlign w:val="center"/>
          </w:tcPr>
          <w:p w14:paraId="35687DF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98.8</w:t>
            </w:r>
          </w:p>
        </w:tc>
      </w:tr>
      <w:tr w14:paraId="269A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134" w:type="dxa"/>
            <w:vMerge w:val="continue"/>
            <w:noWrap w:val="0"/>
            <w:vAlign w:val="center"/>
          </w:tcPr>
          <w:p w14:paraId="761029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14DFCC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Mn</w:t>
            </w:r>
          </w:p>
        </w:tc>
        <w:tc>
          <w:tcPr>
            <w:tcW w:w="1858" w:type="dxa"/>
            <w:noWrap w:val="0"/>
            <w:vAlign w:val="center"/>
          </w:tcPr>
          <w:p w14:paraId="0ADFEE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0.0959</w:t>
            </w:r>
          </w:p>
        </w:tc>
        <w:tc>
          <w:tcPr>
            <w:tcW w:w="1858" w:type="dxa"/>
            <w:noWrap w:val="0"/>
            <w:vAlign w:val="center"/>
          </w:tcPr>
          <w:p w14:paraId="44FBE6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0.0478</w:t>
            </w:r>
          </w:p>
        </w:tc>
        <w:tc>
          <w:tcPr>
            <w:tcW w:w="1858" w:type="dxa"/>
            <w:noWrap w:val="0"/>
            <w:vAlign w:val="center"/>
          </w:tcPr>
          <w:p w14:paraId="0FCA8D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0.1411</w:t>
            </w:r>
          </w:p>
        </w:tc>
        <w:tc>
          <w:tcPr>
            <w:tcW w:w="1800" w:type="dxa"/>
            <w:noWrap w:val="0"/>
            <w:vAlign w:val="center"/>
          </w:tcPr>
          <w:p w14:paraId="692F32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94.6</w:t>
            </w:r>
          </w:p>
        </w:tc>
      </w:tr>
      <w:tr w14:paraId="3DEE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34" w:type="dxa"/>
            <w:vMerge w:val="restart"/>
            <w:noWrap w:val="0"/>
            <w:vAlign w:val="center"/>
          </w:tcPr>
          <w:p w14:paraId="0F7BC5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3"/>
                <w:szCs w:val="13"/>
              </w:rPr>
            </w:pPr>
            <w:r>
              <w:rPr>
                <w:rFonts w:hint="eastAsia"/>
                <w:sz w:val="13"/>
                <w:szCs w:val="13"/>
              </w:rPr>
              <w:t>3</w:t>
            </w:r>
            <w:r>
              <w:rPr>
                <w:rFonts w:hint="eastAsia"/>
                <w:sz w:val="13"/>
                <w:szCs w:val="13"/>
                <w:vertAlign w:val="superscript"/>
              </w:rPr>
              <w:t>#</w:t>
            </w:r>
          </w:p>
        </w:tc>
        <w:tc>
          <w:tcPr>
            <w:tcW w:w="931" w:type="dxa"/>
            <w:noWrap w:val="0"/>
            <w:vAlign w:val="center"/>
          </w:tcPr>
          <w:p w14:paraId="77FE18E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Fe</w:t>
            </w:r>
          </w:p>
        </w:tc>
        <w:tc>
          <w:tcPr>
            <w:tcW w:w="1858" w:type="dxa"/>
            <w:noWrap w:val="0"/>
            <w:vAlign w:val="center"/>
          </w:tcPr>
          <w:p w14:paraId="203710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0.0593</w:t>
            </w:r>
          </w:p>
        </w:tc>
        <w:tc>
          <w:tcPr>
            <w:tcW w:w="1858" w:type="dxa"/>
            <w:noWrap w:val="0"/>
            <w:vAlign w:val="center"/>
          </w:tcPr>
          <w:p w14:paraId="0CCBE1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0.0294</w:t>
            </w:r>
          </w:p>
        </w:tc>
        <w:tc>
          <w:tcPr>
            <w:tcW w:w="1858" w:type="dxa"/>
            <w:noWrap w:val="0"/>
            <w:vAlign w:val="center"/>
          </w:tcPr>
          <w:p w14:paraId="6E23ED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0.0924</w:t>
            </w:r>
          </w:p>
        </w:tc>
        <w:tc>
          <w:tcPr>
            <w:tcW w:w="1800" w:type="dxa"/>
            <w:noWrap w:val="0"/>
            <w:vAlign w:val="center"/>
          </w:tcPr>
          <w:p w14:paraId="49FDD4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112.6</w:t>
            </w:r>
          </w:p>
        </w:tc>
      </w:tr>
      <w:tr w14:paraId="4133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34" w:type="dxa"/>
            <w:vMerge w:val="continue"/>
            <w:noWrap w:val="0"/>
            <w:vAlign w:val="center"/>
          </w:tcPr>
          <w:p w14:paraId="6291B4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6A812C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Mn</w:t>
            </w:r>
          </w:p>
        </w:tc>
        <w:tc>
          <w:tcPr>
            <w:tcW w:w="1858" w:type="dxa"/>
            <w:noWrap w:val="0"/>
            <w:vAlign w:val="center"/>
          </w:tcPr>
          <w:p w14:paraId="254F8E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0.0578</w:t>
            </w:r>
          </w:p>
        </w:tc>
        <w:tc>
          <w:tcPr>
            <w:tcW w:w="1858" w:type="dxa"/>
            <w:noWrap w:val="0"/>
            <w:vAlign w:val="center"/>
          </w:tcPr>
          <w:p w14:paraId="0A48AC6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0.0289</w:t>
            </w:r>
          </w:p>
        </w:tc>
        <w:tc>
          <w:tcPr>
            <w:tcW w:w="1858" w:type="dxa"/>
            <w:noWrap w:val="0"/>
            <w:vAlign w:val="center"/>
          </w:tcPr>
          <w:p w14:paraId="42C8FE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0.0867</w:t>
            </w:r>
          </w:p>
        </w:tc>
        <w:tc>
          <w:tcPr>
            <w:tcW w:w="1800" w:type="dxa"/>
            <w:noWrap w:val="0"/>
            <w:vAlign w:val="center"/>
          </w:tcPr>
          <w:p w14:paraId="756EF2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100.0</w:t>
            </w:r>
          </w:p>
        </w:tc>
      </w:tr>
      <w:tr w14:paraId="4F2E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134" w:type="dxa"/>
            <w:vMerge w:val="continue"/>
            <w:noWrap w:val="0"/>
            <w:vAlign w:val="center"/>
          </w:tcPr>
          <w:p w14:paraId="341EC40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725D4F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Ni</w:t>
            </w:r>
          </w:p>
        </w:tc>
        <w:tc>
          <w:tcPr>
            <w:tcW w:w="1858" w:type="dxa"/>
            <w:noWrap w:val="0"/>
            <w:vAlign w:val="center"/>
          </w:tcPr>
          <w:p w14:paraId="0DDD3A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0.0584</w:t>
            </w:r>
          </w:p>
        </w:tc>
        <w:tc>
          <w:tcPr>
            <w:tcW w:w="1858" w:type="dxa"/>
            <w:noWrap w:val="0"/>
            <w:vAlign w:val="center"/>
          </w:tcPr>
          <w:p w14:paraId="7A324E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0.0292</w:t>
            </w:r>
          </w:p>
        </w:tc>
        <w:tc>
          <w:tcPr>
            <w:tcW w:w="1858" w:type="dxa"/>
            <w:noWrap w:val="0"/>
            <w:vAlign w:val="center"/>
          </w:tcPr>
          <w:p w14:paraId="6147D3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0.0873</w:t>
            </w:r>
          </w:p>
        </w:tc>
        <w:tc>
          <w:tcPr>
            <w:tcW w:w="1800" w:type="dxa"/>
            <w:noWrap w:val="0"/>
            <w:vAlign w:val="center"/>
          </w:tcPr>
          <w:p w14:paraId="365E9D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99.0</w:t>
            </w:r>
          </w:p>
        </w:tc>
      </w:tr>
      <w:tr w14:paraId="5DE7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134" w:type="dxa"/>
            <w:vMerge w:val="continue"/>
            <w:noWrap w:val="0"/>
            <w:vAlign w:val="center"/>
          </w:tcPr>
          <w:p w14:paraId="0C3CEC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6C4DC8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Cu</w:t>
            </w:r>
          </w:p>
        </w:tc>
        <w:tc>
          <w:tcPr>
            <w:tcW w:w="1858" w:type="dxa"/>
            <w:noWrap w:val="0"/>
            <w:vAlign w:val="center"/>
          </w:tcPr>
          <w:p w14:paraId="456671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0.0068</w:t>
            </w:r>
          </w:p>
        </w:tc>
        <w:tc>
          <w:tcPr>
            <w:tcW w:w="1858" w:type="dxa"/>
            <w:noWrap w:val="0"/>
            <w:vAlign w:val="center"/>
          </w:tcPr>
          <w:p w14:paraId="3832AF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0.0040</w:t>
            </w:r>
          </w:p>
        </w:tc>
        <w:tc>
          <w:tcPr>
            <w:tcW w:w="1858" w:type="dxa"/>
            <w:noWrap w:val="0"/>
            <w:vAlign w:val="center"/>
          </w:tcPr>
          <w:p w14:paraId="70D16B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0.0108</w:t>
            </w:r>
          </w:p>
        </w:tc>
        <w:tc>
          <w:tcPr>
            <w:tcW w:w="1800" w:type="dxa"/>
            <w:noWrap w:val="0"/>
            <w:vAlign w:val="center"/>
          </w:tcPr>
          <w:p w14:paraId="2A92C0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100.0</w:t>
            </w:r>
          </w:p>
        </w:tc>
      </w:tr>
      <w:tr w14:paraId="3025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134" w:type="dxa"/>
            <w:vMerge w:val="restart"/>
            <w:noWrap w:val="0"/>
            <w:vAlign w:val="center"/>
          </w:tcPr>
          <w:p w14:paraId="510538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rPr>
              <w:t>4</w:t>
            </w:r>
            <w:r>
              <w:rPr>
                <w:rFonts w:hint="eastAsia"/>
                <w:sz w:val="13"/>
                <w:szCs w:val="13"/>
                <w:vertAlign w:val="superscript"/>
              </w:rPr>
              <w:t>#</w:t>
            </w:r>
          </w:p>
        </w:tc>
        <w:tc>
          <w:tcPr>
            <w:tcW w:w="931" w:type="dxa"/>
            <w:noWrap w:val="0"/>
            <w:vAlign w:val="center"/>
          </w:tcPr>
          <w:p w14:paraId="1349A43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Fe</w:t>
            </w:r>
          </w:p>
        </w:tc>
        <w:tc>
          <w:tcPr>
            <w:tcW w:w="1858" w:type="dxa"/>
            <w:noWrap w:val="0"/>
            <w:vAlign w:val="center"/>
          </w:tcPr>
          <w:p w14:paraId="72FC3AD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0.0193</w:t>
            </w:r>
          </w:p>
        </w:tc>
        <w:tc>
          <w:tcPr>
            <w:tcW w:w="1858" w:type="dxa"/>
            <w:noWrap w:val="0"/>
            <w:vAlign w:val="center"/>
          </w:tcPr>
          <w:p w14:paraId="06E700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color w:val="auto"/>
                <w:sz w:val="13"/>
                <w:szCs w:val="13"/>
                <w:lang w:val="en-US" w:eastAsia="zh-CN"/>
              </w:rPr>
              <w:t>0.0085</w:t>
            </w:r>
          </w:p>
        </w:tc>
        <w:tc>
          <w:tcPr>
            <w:tcW w:w="1858" w:type="dxa"/>
            <w:noWrap w:val="0"/>
            <w:vAlign w:val="center"/>
          </w:tcPr>
          <w:p w14:paraId="5163629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0.0292</w:t>
            </w:r>
          </w:p>
        </w:tc>
        <w:tc>
          <w:tcPr>
            <w:tcW w:w="1800" w:type="dxa"/>
            <w:noWrap w:val="0"/>
            <w:vAlign w:val="center"/>
          </w:tcPr>
          <w:p w14:paraId="7F692C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116.5</w:t>
            </w:r>
          </w:p>
        </w:tc>
      </w:tr>
      <w:tr w14:paraId="3DAE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34" w:type="dxa"/>
            <w:vMerge w:val="continue"/>
            <w:noWrap w:val="0"/>
            <w:vAlign w:val="center"/>
          </w:tcPr>
          <w:p w14:paraId="204AD7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3A3903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Mn</w:t>
            </w:r>
          </w:p>
        </w:tc>
        <w:tc>
          <w:tcPr>
            <w:tcW w:w="1858" w:type="dxa"/>
            <w:noWrap w:val="0"/>
            <w:vAlign w:val="center"/>
          </w:tcPr>
          <w:p w14:paraId="1ECA2F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0.0954</w:t>
            </w:r>
          </w:p>
        </w:tc>
        <w:tc>
          <w:tcPr>
            <w:tcW w:w="1858" w:type="dxa"/>
            <w:noWrap w:val="0"/>
            <w:vAlign w:val="center"/>
          </w:tcPr>
          <w:p w14:paraId="6CF091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0.0407</w:t>
            </w:r>
          </w:p>
        </w:tc>
        <w:tc>
          <w:tcPr>
            <w:tcW w:w="1858" w:type="dxa"/>
            <w:noWrap w:val="0"/>
            <w:vAlign w:val="center"/>
          </w:tcPr>
          <w:p w14:paraId="6979B6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0.1345</w:t>
            </w:r>
          </w:p>
        </w:tc>
        <w:tc>
          <w:tcPr>
            <w:tcW w:w="1800" w:type="dxa"/>
            <w:noWrap w:val="0"/>
            <w:vAlign w:val="center"/>
          </w:tcPr>
          <w:p w14:paraId="7DD08FB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96.1</w:t>
            </w:r>
          </w:p>
        </w:tc>
      </w:tr>
      <w:tr w14:paraId="4DBB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134" w:type="dxa"/>
            <w:vMerge w:val="continue"/>
            <w:noWrap w:val="0"/>
            <w:vAlign w:val="center"/>
          </w:tcPr>
          <w:p w14:paraId="38BE24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230EBA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Ni</w:t>
            </w:r>
          </w:p>
        </w:tc>
        <w:tc>
          <w:tcPr>
            <w:tcW w:w="1858" w:type="dxa"/>
            <w:noWrap w:val="0"/>
            <w:vAlign w:val="center"/>
          </w:tcPr>
          <w:p w14:paraId="63A741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0.0550</w:t>
            </w:r>
          </w:p>
        </w:tc>
        <w:tc>
          <w:tcPr>
            <w:tcW w:w="1858" w:type="dxa"/>
            <w:noWrap w:val="0"/>
            <w:vAlign w:val="center"/>
          </w:tcPr>
          <w:p w14:paraId="58887C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0.0237</w:t>
            </w:r>
          </w:p>
        </w:tc>
        <w:tc>
          <w:tcPr>
            <w:tcW w:w="1858" w:type="dxa"/>
            <w:noWrap w:val="0"/>
            <w:vAlign w:val="center"/>
          </w:tcPr>
          <w:p w14:paraId="4AB1F05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0.0805</w:t>
            </w:r>
          </w:p>
        </w:tc>
        <w:tc>
          <w:tcPr>
            <w:tcW w:w="1800" w:type="dxa"/>
            <w:noWrap w:val="0"/>
            <w:vAlign w:val="center"/>
          </w:tcPr>
          <w:p w14:paraId="18A416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107.6</w:t>
            </w:r>
          </w:p>
        </w:tc>
      </w:tr>
      <w:tr w14:paraId="6CE7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134" w:type="dxa"/>
            <w:vMerge w:val="continue"/>
            <w:noWrap w:val="0"/>
            <w:vAlign w:val="center"/>
          </w:tcPr>
          <w:p w14:paraId="12501B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541719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Cu</w:t>
            </w:r>
          </w:p>
        </w:tc>
        <w:tc>
          <w:tcPr>
            <w:tcW w:w="1858" w:type="dxa"/>
            <w:noWrap w:val="0"/>
            <w:vAlign w:val="center"/>
          </w:tcPr>
          <w:p w14:paraId="6BE6BC2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0.0475</w:t>
            </w:r>
          </w:p>
        </w:tc>
        <w:tc>
          <w:tcPr>
            <w:tcW w:w="1858" w:type="dxa"/>
            <w:noWrap w:val="0"/>
            <w:vAlign w:val="center"/>
          </w:tcPr>
          <w:p w14:paraId="6F93D7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0.0233</w:t>
            </w:r>
          </w:p>
        </w:tc>
        <w:tc>
          <w:tcPr>
            <w:tcW w:w="1858" w:type="dxa"/>
            <w:noWrap w:val="0"/>
            <w:vAlign w:val="center"/>
          </w:tcPr>
          <w:p w14:paraId="3746B7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0.0748</w:t>
            </w:r>
          </w:p>
        </w:tc>
        <w:tc>
          <w:tcPr>
            <w:tcW w:w="1800" w:type="dxa"/>
            <w:noWrap w:val="0"/>
            <w:vAlign w:val="center"/>
          </w:tcPr>
          <w:p w14:paraId="5CD01C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117.1</w:t>
            </w:r>
          </w:p>
        </w:tc>
      </w:tr>
      <w:tr w14:paraId="23A1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34" w:type="dxa"/>
            <w:vMerge w:val="restart"/>
            <w:noWrap w:val="0"/>
            <w:vAlign w:val="center"/>
          </w:tcPr>
          <w:p w14:paraId="1F4F4F2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5</w:t>
            </w:r>
            <w:r>
              <w:rPr>
                <w:rFonts w:hint="eastAsia"/>
                <w:sz w:val="13"/>
                <w:szCs w:val="13"/>
                <w:vertAlign w:val="superscript"/>
                <w:lang w:val="en-US" w:eastAsia="zh-CN"/>
              </w:rPr>
              <w:t>#</w:t>
            </w:r>
          </w:p>
        </w:tc>
        <w:tc>
          <w:tcPr>
            <w:tcW w:w="931" w:type="dxa"/>
            <w:noWrap w:val="0"/>
            <w:vAlign w:val="center"/>
          </w:tcPr>
          <w:p w14:paraId="53341C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Fe</w:t>
            </w:r>
          </w:p>
        </w:tc>
        <w:tc>
          <w:tcPr>
            <w:tcW w:w="1858" w:type="dxa"/>
            <w:noWrap w:val="0"/>
            <w:vAlign w:val="center"/>
          </w:tcPr>
          <w:p w14:paraId="139804C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0.0115</w:t>
            </w:r>
          </w:p>
        </w:tc>
        <w:tc>
          <w:tcPr>
            <w:tcW w:w="1858" w:type="dxa"/>
            <w:noWrap w:val="0"/>
            <w:vAlign w:val="center"/>
          </w:tcPr>
          <w:p w14:paraId="558F39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0.0050</w:t>
            </w:r>
          </w:p>
        </w:tc>
        <w:tc>
          <w:tcPr>
            <w:tcW w:w="1858" w:type="dxa"/>
            <w:noWrap w:val="0"/>
            <w:vAlign w:val="center"/>
          </w:tcPr>
          <w:p w14:paraId="2A812A8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0.0165</w:t>
            </w:r>
          </w:p>
        </w:tc>
        <w:tc>
          <w:tcPr>
            <w:tcW w:w="1800" w:type="dxa"/>
            <w:noWrap w:val="0"/>
            <w:vAlign w:val="center"/>
          </w:tcPr>
          <w:p w14:paraId="2C39A3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99.8</w:t>
            </w:r>
          </w:p>
        </w:tc>
      </w:tr>
      <w:tr w14:paraId="538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34" w:type="dxa"/>
            <w:vMerge w:val="continue"/>
            <w:noWrap w:val="0"/>
            <w:vAlign w:val="center"/>
          </w:tcPr>
          <w:p w14:paraId="37275E3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15A1176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Mn</w:t>
            </w:r>
          </w:p>
        </w:tc>
        <w:tc>
          <w:tcPr>
            <w:tcW w:w="1858" w:type="dxa"/>
            <w:noWrap w:val="0"/>
            <w:vAlign w:val="center"/>
          </w:tcPr>
          <w:p w14:paraId="4A8D69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0.1201</w:t>
            </w:r>
          </w:p>
        </w:tc>
        <w:tc>
          <w:tcPr>
            <w:tcW w:w="1858" w:type="dxa"/>
            <w:noWrap w:val="0"/>
            <w:vAlign w:val="center"/>
          </w:tcPr>
          <w:p w14:paraId="23343A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0.0665</w:t>
            </w:r>
          </w:p>
        </w:tc>
        <w:tc>
          <w:tcPr>
            <w:tcW w:w="1858" w:type="dxa"/>
            <w:noWrap w:val="0"/>
            <w:vAlign w:val="center"/>
          </w:tcPr>
          <w:p w14:paraId="6A6F02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0.1877</w:t>
            </w:r>
          </w:p>
        </w:tc>
        <w:tc>
          <w:tcPr>
            <w:tcW w:w="1800" w:type="dxa"/>
            <w:noWrap w:val="0"/>
            <w:vAlign w:val="center"/>
          </w:tcPr>
          <w:p w14:paraId="4C3876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101.5</w:t>
            </w:r>
          </w:p>
        </w:tc>
      </w:tr>
      <w:tr w14:paraId="73BB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34" w:type="dxa"/>
            <w:vMerge w:val="continue"/>
            <w:noWrap w:val="0"/>
            <w:vAlign w:val="center"/>
          </w:tcPr>
          <w:p w14:paraId="6B4319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4F2F36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Ni</w:t>
            </w:r>
          </w:p>
        </w:tc>
        <w:tc>
          <w:tcPr>
            <w:tcW w:w="1858" w:type="dxa"/>
            <w:noWrap w:val="0"/>
            <w:vAlign w:val="center"/>
          </w:tcPr>
          <w:p w14:paraId="54C3943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0.0118</w:t>
            </w:r>
          </w:p>
        </w:tc>
        <w:tc>
          <w:tcPr>
            <w:tcW w:w="1858" w:type="dxa"/>
            <w:noWrap w:val="0"/>
            <w:vAlign w:val="center"/>
          </w:tcPr>
          <w:p w14:paraId="2F3429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0.0053</w:t>
            </w:r>
          </w:p>
        </w:tc>
        <w:tc>
          <w:tcPr>
            <w:tcW w:w="1858" w:type="dxa"/>
            <w:noWrap w:val="0"/>
            <w:vAlign w:val="center"/>
          </w:tcPr>
          <w:p w14:paraId="428FC1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0.0170</w:t>
            </w:r>
          </w:p>
        </w:tc>
        <w:tc>
          <w:tcPr>
            <w:tcW w:w="1800" w:type="dxa"/>
            <w:noWrap w:val="0"/>
            <w:vAlign w:val="center"/>
          </w:tcPr>
          <w:p w14:paraId="3241C4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99.5</w:t>
            </w:r>
          </w:p>
        </w:tc>
      </w:tr>
      <w:tr w14:paraId="7193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34" w:type="dxa"/>
            <w:vMerge w:val="continue"/>
            <w:noWrap w:val="0"/>
            <w:vAlign w:val="center"/>
          </w:tcPr>
          <w:p w14:paraId="3D499B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6D0E4F9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Cu</w:t>
            </w:r>
          </w:p>
        </w:tc>
        <w:tc>
          <w:tcPr>
            <w:tcW w:w="1858" w:type="dxa"/>
            <w:noWrap w:val="0"/>
            <w:vAlign w:val="center"/>
          </w:tcPr>
          <w:p w14:paraId="177F83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0.0753</w:t>
            </w:r>
          </w:p>
        </w:tc>
        <w:tc>
          <w:tcPr>
            <w:tcW w:w="1858" w:type="dxa"/>
            <w:noWrap w:val="0"/>
            <w:vAlign w:val="center"/>
          </w:tcPr>
          <w:p w14:paraId="34DEBB6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0.0415</w:t>
            </w:r>
          </w:p>
        </w:tc>
        <w:tc>
          <w:tcPr>
            <w:tcW w:w="1858" w:type="dxa"/>
            <w:noWrap w:val="0"/>
            <w:vAlign w:val="center"/>
          </w:tcPr>
          <w:p w14:paraId="2A8CF0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0.1154</w:t>
            </w:r>
          </w:p>
        </w:tc>
        <w:tc>
          <w:tcPr>
            <w:tcW w:w="1800" w:type="dxa"/>
            <w:noWrap w:val="0"/>
            <w:vAlign w:val="center"/>
          </w:tcPr>
          <w:p w14:paraId="1D9826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96.5</w:t>
            </w:r>
          </w:p>
        </w:tc>
      </w:tr>
      <w:tr w14:paraId="2B3D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134" w:type="dxa"/>
            <w:vMerge w:val="restart"/>
            <w:noWrap w:val="0"/>
            <w:vAlign w:val="center"/>
          </w:tcPr>
          <w:p w14:paraId="3E6AD6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6</w:t>
            </w:r>
            <w:r>
              <w:rPr>
                <w:rFonts w:hint="eastAsia"/>
                <w:sz w:val="13"/>
                <w:szCs w:val="13"/>
                <w:vertAlign w:val="superscript"/>
                <w:lang w:val="en-US" w:eastAsia="zh-CN"/>
              </w:rPr>
              <w:t>#</w:t>
            </w:r>
          </w:p>
        </w:tc>
        <w:tc>
          <w:tcPr>
            <w:tcW w:w="931" w:type="dxa"/>
            <w:noWrap w:val="0"/>
            <w:vAlign w:val="center"/>
          </w:tcPr>
          <w:p w14:paraId="74942C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Fe</w:t>
            </w:r>
          </w:p>
        </w:tc>
        <w:tc>
          <w:tcPr>
            <w:tcW w:w="1858" w:type="dxa"/>
            <w:noWrap w:val="0"/>
            <w:vAlign w:val="center"/>
          </w:tcPr>
          <w:p w14:paraId="2F470B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0.0897</w:t>
            </w:r>
          </w:p>
        </w:tc>
        <w:tc>
          <w:tcPr>
            <w:tcW w:w="1858" w:type="dxa"/>
            <w:noWrap w:val="0"/>
            <w:vAlign w:val="center"/>
          </w:tcPr>
          <w:p w14:paraId="19A9A53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0.0434</w:t>
            </w:r>
          </w:p>
        </w:tc>
        <w:tc>
          <w:tcPr>
            <w:tcW w:w="1858" w:type="dxa"/>
            <w:noWrap w:val="0"/>
            <w:vAlign w:val="center"/>
          </w:tcPr>
          <w:p w14:paraId="02C041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0.1318</w:t>
            </w:r>
          </w:p>
        </w:tc>
        <w:tc>
          <w:tcPr>
            <w:tcW w:w="1800" w:type="dxa"/>
            <w:noWrap w:val="0"/>
            <w:vAlign w:val="center"/>
          </w:tcPr>
          <w:p w14:paraId="18F05AF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97.1</w:t>
            </w:r>
          </w:p>
        </w:tc>
      </w:tr>
      <w:tr w14:paraId="3F70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34" w:type="dxa"/>
            <w:vMerge w:val="continue"/>
            <w:noWrap w:val="0"/>
            <w:vAlign w:val="center"/>
          </w:tcPr>
          <w:p w14:paraId="7799D9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6314F9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Mn</w:t>
            </w:r>
          </w:p>
        </w:tc>
        <w:tc>
          <w:tcPr>
            <w:tcW w:w="1858" w:type="dxa"/>
            <w:noWrap w:val="0"/>
            <w:vAlign w:val="center"/>
          </w:tcPr>
          <w:p w14:paraId="56C8B3B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0.0124</w:t>
            </w:r>
          </w:p>
        </w:tc>
        <w:tc>
          <w:tcPr>
            <w:tcW w:w="1858" w:type="dxa"/>
            <w:noWrap w:val="0"/>
            <w:vAlign w:val="center"/>
          </w:tcPr>
          <w:p w14:paraId="64AD93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0.0067</w:t>
            </w:r>
          </w:p>
        </w:tc>
        <w:tc>
          <w:tcPr>
            <w:tcW w:w="1858" w:type="dxa"/>
            <w:noWrap w:val="0"/>
            <w:vAlign w:val="center"/>
          </w:tcPr>
          <w:p w14:paraId="4172259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0.0189</w:t>
            </w:r>
          </w:p>
        </w:tc>
        <w:tc>
          <w:tcPr>
            <w:tcW w:w="1800" w:type="dxa"/>
            <w:noWrap w:val="0"/>
            <w:vAlign w:val="center"/>
          </w:tcPr>
          <w:p w14:paraId="0B91563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96.3</w:t>
            </w:r>
          </w:p>
        </w:tc>
      </w:tr>
      <w:tr w14:paraId="115A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134" w:type="dxa"/>
            <w:vMerge w:val="continue"/>
            <w:noWrap w:val="0"/>
            <w:vAlign w:val="center"/>
          </w:tcPr>
          <w:p w14:paraId="58A482B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688137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Ni</w:t>
            </w:r>
          </w:p>
        </w:tc>
        <w:tc>
          <w:tcPr>
            <w:tcW w:w="1858" w:type="dxa"/>
            <w:noWrap w:val="0"/>
            <w:vAlign w:val="center"/>
          </w:tcPr>
          <w:p w14:paraId="2921B7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0.1207</w:t>
            </w:r>
          </w:p>
        </w:tc>
        <w:tc>
          <w:tcPr>
            <w:tcW w:w="1858" w:type="dxa"/>
            <w:noWrap w:val="0"/>
            <w:vAlign w:val="center"/>
          </w:tcPr>
          <w:p w14:paraId="68EB06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0.0667</w:t>
            </w:r>
          </w:p>
        </w:tc>
        <w:tc>
          <w:tcPr>
            <w:tcW w:w="1858" w:type="dxa"/>
            <w:noWrap w:val="0"/>
            <w:vAlign w:val="center"/>
          </w:tcPr>
          <w:p w14:paraId="6AD9D0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0.1866</w:t>
            </w:r>
          </w:p>
        </w:tc>
        <w:tc>
          <w:tcPr>
            <w:tcW w:w="1800" w:type="dxa"/>
            <w:noWrap w:val="0"/>
            <w:vAlign w:val="center"/>
          </w:tcPr>
          <w:p w14:paraId="2FE3F2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98.8</w:t>
            </w:r>
          </w:p>
        </w:tc>
      </w:tr>
      <w:tr w14:paraId="3AC0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34" w:type="dxa"/>
            <w:vMerge w:val="continue"/>
            <w:noWrap w:val="0"/>
            <w:vAlign w:val="center"/>
          </w:tcPr>
          <w:p w14:paraId="151DB6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3FA04B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r>
              <w:rPr>
                <w:rFonts w:hint="eastAsia"/>
                <w:sz w:val="13"/>
                <w:szCs w:val="13"/>
                <w:lang w:val="en-US" w:eastAsia="zh-CN"/>
              </w:rPr>
              <w:t>Cu</w:t>
            </w:r>
          </w:p>
        </w:tc>
        <w:tc>
          <w:tcPr>
            <w:tcW w:w="1858" w:type="dxa"/>
            <w:noWrap w:val="0"/>
            <w:vAlign w:val="center"/>
          </w:tcPr>
          <w:p w14:paraId="03FE18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0.0030</w:t>
            </w:r>
          </w:p>
        </w:tc>
        <w:tc>
          <w:tcPr>
            <w:tcW w:w="1858" w:type="dxa"/>
            <w:noWrap w:val="0"/>
            <w:vAlign w:val="center"/>
          </w:tcPr>
          <w:p w14:paraId="12E734E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0.0015</w:t>
            </w:r>
          </w:p>
        </w:tc>
        <w:tc>
          <w:tcPr>
            <w:tcW w:w="1858" w:type="dxa"/>
            <w:noWrap w:val="0"/>
            <w:vAlign w:val="center"/>
          </w:tcPr>
          <w:p w14:paraId="0379A62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0.0045</w:t>
            </w:r>
          </w:p>
        </w:tc>
        <w:tc>
          <w:tcPr>
            <w:tcW w:w="1800" w:type="dxa"/>
            <w:noWrap w:val="0"/>
            <w:vAlign w:val="center"/>
          </w:tcPr>
          <w:p w14:paraId="7DF135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98.9</w:t>
            </w:r>
          </w:p>
        </w:tc>
      </w:tr>
      <w:tr w14:paraId="301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34" w:type="dxa"/>
            <w:vMerge w:val="restart"/>
            <w:noWrap w:val="0"/>
            <w:vAlign w:val="center"/>
          </w:tcPr>
          <w:p w14:paraId="0D93F4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7</w:t>
            </w:r>
            <w:r>
              <w:rPr>
                <w:rFonts w:hint="eastAsia"/>
                <w:sz w:val="13"/>
                <w:szCs w:val="13"/>
                <w:vertAlign w:val="superscript"/>
                <w:lang w:val="en-US" w:eastAsia="zh-CN"/>
              </w:rPr>
              <w:t>#</w:t>
            </w:r>
          </w:p>
        </w:tc>
        <w:tc>
          <w:tcPr>
            <w:tcW w:w="931" w:type="dxa"/>
            <w:noWrap w:val="0"/>
            <w:vAlign w:val="center"/>
          </w:tcPr>
          <w:p w14:paraId="3167BD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Fe</w:t>
            </w:r>
          </w:p>
        </w:tc>
        <w:tc>
          <w:tcPr>
            <w:tcW w:w="1858" w:type="dxa"/>
            <w:noWrap w:val="0"/>
            <w:vAlign w:val="center"/>
          </w:tcPr>
          <w:p w14:paraId="302B73A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0.0617</w:t>
            </w:r>
          </w:p>
        </w:tc>
        <w:tc>
          <w:tcPr>
            <w:tcW w:w="1858" w:type="dxa"/>
            <w:noWrap w:val="0"/>
            <w:vAlign w:val="center"/>
          </w:tcPr>
          <w:p w14:paraId="737A98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0.0290</w:t>
            </w:r>
          </w:p>
        </w:tc>
        <w:tc>
          <w:tcPr>
            <w:tcW w:w="1858" w:type="dxa"/>
            <w:noWrap w:val="0"/>
            <w:vAlign w:val="center"/>
          </w:tcPr>
          <w:p w14:paraId="1DC636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0.0907</w:t>
            </w:r>
          </w:p>
        </w:tc>
        <w:tc>
          <w:tcPr>
            <w:tcW w:w="1800" w:type="dxa"/>
            <w:noWrap w:val="0"/>
            <w:vAlign w:val="center"/>
          </w:tcPr>
          <w:p w14:paraId="3176D3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100.0</w:t>
            </w:r>
          </w:p>
        </w:tc>
      </w:tr>
      <w:tr w14:paraId="5B8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134" w:type="dxa"/>
            <w:vMerge w:val="continue"/>
            <w:noWrap w:val="0"/>
            <w:vAlign w:val="center"/>
          </w:tcPr>
          <w:p w14:paraId="2D05D3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723472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Mn</w:t>
            </w:r>
          </w:p>
        </w:tc>
        <w:tc>
          <w:tcPr>
            <w:tcW w:w="1858" w:type="dxa"/>
            <w:noWrap w:val="0"/>
            <w:vAlign w:val="center"/>
          </w:tcPr>
          <w:p w14:paraId="58136CC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0.0747</w:t>
            </w:r>
          </w:p>
        </w:tc>
        <w:tc>
          <w:tcPr>
            <w:tcW w:w="1858" w:type="dxa"/>
            <w:noWrap w:val="0"/>
            <w:vAlign w:val="center"/>
          </w:tcPr>
          <w:p w14:paraId="0574C5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0.0371</w:t>
            </w:r>
          </w:p>
        </w:tc>
        <w:tc>
          <w:tcPr>
            <w:tcW w:w="1858" w:type="dxa"/>
            <w:noWrap w:val="0"/>
            <w:vAlign w:val="center"/>
          </w:tcPr>
          <w:p w14:paraId="462B8E2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0.1109</w:t>
            </w:r>
          </w:p>
        </w:tc>
        <w:tc>
          <w:tcPr>
            <w:tcW w:w="1800" w:type="dxa"/>
            <w:noWrap w:val="0"/>
            <w:vAlign w:val="center"/>
          </w:tcPr>
          <w:p w14:paraId="466A79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97.5</w:t>
            </w:r>
          </w:p>
        </w:tc>
      </w:tr>
      <w:tr w14:paraId="25C7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34" w:type="dxa"/>
            <w:vMerge w:val="continue"/>
            <w:noWrap w:val="0"/>
            <w:vAlign w:val="center"/>
          </w:tcPr>
          <w:p w14:paraId="5EC181D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208577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Ni</w:t>
            </w:r>
          </w:p>
        </w:tc>
        <w:tc>
          <w:tcPr>
            <w:tcW w:w="1858" w:type="dxa"/>
            <w:noWrap w:val="0"/>
            <w:vAlign w:val="center"/>
          </w:tcPr>
          <w:p w14:paraId="25D77E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0.0489</w:t>
            </w:r>
          </w:p>
        </w:tc>
        <w:tc>
          <w:tcPr>
            <w:tcW w:w="1858" w:type="dxa"/>
            <w:noWrap w:val="0"/>
            <w:vAlign w:val="center"/>
          </w:tcPr>
          <w:p w14:paraId="2D4719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0.0254</w:t>
            </w:r>
          </w:p>
        </w:tc>
        <w:tc>
          <w:tcPr>
            <w:tcW w:w="1858" w:type="dxa"/>
            <w:noWrap w:val="0"/>
            <w:vAlign w:val="center"/>
          </w:tcPr>
          <w:p w14:paraId="4654F5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0.0745</w:t>
            </w:r>
          </w:p>
        </w:tc>
        <w:tc>
          <w:tcPr>
            <w:tcW w:w="1800" w:type="dxa"/>
            <w:noWrap w:val="0"/>
            <w:vAlign w:val="center"/>
          </w:tcPr>
          <w:p w14:paraId="47692D0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100.9</w:t>
            </w:r>
          </w:p>
        </w:tc>
      </w:tr>
      <w:tr w14:paraId="68FA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134" w:type="dxa"/>
            <w:noWrap w:val="0"/>
            <w:vAlign w:val="center"/>
          </w:tcPr>
          <w:p w14:paraId="642F6CE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4CCEE3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Zn</w:t>
            </w:r>
          </w:p>
        </w:tc>
        <w:tc>
          <w:tcPr>
            <w:tcW w:w="1858" w:type="dxa"/>
            <w:noWrap w:val="0"/>
            <w:vAlign w:val="center"/>
          </w:tcPr>
          <w:p w14:paraId="755325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0.0057</w:t>
            </w:r>
          </w:p>
        </w:tc>
        <w:tc>
          <w:tcPr>
            <w:tcW w:w="1858" w:type="dxa"/>
            <w:noWrap w:val="0"/>
            <w:vAlign w:val="center"/>
          </w:tcPr>
          <w:p w14:paraId="57D898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0.0030</w:t>
            </w:r>
          </w:p>
        </w:tc>
        <w:tc>
          <w:tcPr>
            <w:tcW w:w="1858" w:type="dxa"/>
            <w:noWrap w:val="0"/>
            <w:vAlign w:val="center"/>
          </w:tcPr>
          <w:p w14:paraId="081520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0.0087</w:t>
            </w:r>
          </w:p>
        </w:tc>
        <w:tc>
          <w:tcPr>
            <w:tcW w:w="1800" w:type="dxa"/>
            <w:noWrap w:val="0"/>
            <w:vAlign w:val="center"/>
          </w:tcPr>
          <w:p w14:paraId="5ECDB2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99.7</w:t>
            </w:r>
          </w:p>
        </w:tc>
      </w:tr>
      <w:tr w14:paraId="49D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134" w:type="dxa"/>
            <w:vMerge w:val="restart"/>
            <w:noWrap w:val="0"/>
            <w:vAlign w:val="center"/>
          </w:tcPr>
          <w:p w14:paraId="53E3CDC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8</w:t>
            </w:r>
            <w:r>
              <w:rPr>
                <w:rFonts w:hint="eastAsia"/>
                <w:sz w:val="13"/>
                <w:szCs w:val="13"/>
                <w:vertAlign w:val="superscript"/>
                <w:lang w:val="en-US" w:eastAsia="zh-CN"/>
              </w:rPr>
              <w:t>#</w:t>
            </w:r>
          </w:p>
        </w:tc>
        <w:tc>
          <w:tcPr>
            <w:tcW w:w="931" w:type="dxa"/>
            <w:noWrap w:val="0"/>
            <w:vAlign w:val="center"/>
          </w:tcPr>
          <w:p w14:paraId="337ACE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Fe</w:t>
            </w:r>
          </w:p>
        </w:tc>
        <w:tc>
          <w:tcPr>
            <w:tcW w:w="1858" w:type="dxa"/>
            <w:noWrap w:val="0"/>
            <w:vAlign w:val="center"/>
          </w:tcPr>
          <w:p w14:paraId="48EC1C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0.0611</w:t>
            </w:r>
          </w:p>
        </w:tc>
        <w:tc>
          <w:tcPr>
            <w:tcW w:w="1858" w:type="dxa"/>
            <w:noWrap w:val="0"/>
            <w:vAlign w:val="center"/>
          </w:tcPr>
          <w:p w14:paraId="05F791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0.0297</w:t>
            </w:r>
          </w:p>
        </w:tc>
        <w:tc>
          <w:tcPr>
            <w:tcW w:w="1858" w:type="dxa"/>
            <w:noWrap w:val="0"/>
            <w:vAlign w:val="center"/>
          </w:tcPr>
          <w:p w14:paraId="5473FE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0.0897</w:t>
            </w:r>
          </w:p>
        </w:tc>
        <w:tc>
          <w:tcPr>
            <w:tcW w:w="1800" w:type="dxa"/>
            <w:noWrap w:val="0"/>
            <w:vAlign w:val="center"/>
          </w:tcPr>
          <w:p w14:paraId="414824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96.3</w:t>
            </w:r>
          </w:p>
        </w:tc>
      </w:tr>
      <w:tr w14:paraId="143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134" w:type="dxa"/>
            <w:vMerge w:val="continue"/>
            <w:noWrap w:val="0"/>
            <w:vAlign w:val="center"/>
          </w:tcPr>
          <w:p w14:paraId="4C1514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17B1D5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Mn</w:t>
            </w:r>
          </w:p>
        </w:tc>
        <w:tc>
          <w:tcPr>
            <w:tcW w:w="1858" w:type="dxa"/>
            <w:noWrap w:val="0"/>
            <w:vAlign w:val="center"/>
          </w:tcPr>
          <w:p w14:paraId="78D7DC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0.0681</w:t>
            </w:r>
          </w:p>
        </w:tc>
        <w:tc>
          <w:tcPr>
            <w:tcW w:w="1858" w:type="dxa"/>
            <w:noWrap w:val="0"/>
            <w:vAlign w:val="center"/>
          </w:tcPr>
          <w:p w14:paraId="6C0FD7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0.0388</w:t>
            </w:r>
          </w:p>
        </w:tc>
        <w:tc>
          <w:tcPr>
            <w:tcW w:w="1858" w:type="dxa"/>
            <w:noWrap w:val="0"/>
            <w:vAlign w:val="center"/>
          </w:tcPr>
          <w:p w14:paraId="4CDA9F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0.1052</w:t>
            </w:r>
          </w:p>
        </w:tc>
        <w:tc>
          <w:tcPr>
            <w:tcW w:w="1800" w:type="dxa"/>
            <w:noWrap w:val="0"/>
            <w:vAlign w:val="center"/>
          </w:tcPr>
          <w:p w14:paraId="4F5E35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95.8</w:t>
            </w:r>
          </w:p>
        </w:tc>
      </w:tr>
      <w:tr w14:paraId="4BF0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34" w:type="dxa"/>
            <w:vMerge w:val="continue"/>
            <w:noWrap w:val="0"/>
            <w:vAlign w:val="center"/>
          </w:tcPr>
          <w:p w14:paraId="429C0B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7BCA21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Ni</w:t>
            </w:r>
          </w:p>
        </w:tc>
        <w:tc>
          <w:tcPr>
            <w:tcW w:w="1858" w:type="dxa"/>
            <w:noWrap w:val="0"/>
            <w:vAlign w:val="center"/>
          </w:tcPr>
          <w:p w14:paraId="2C2450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0.0491</w:t>
            </w:r>
          </w:p>
        </w:tc>
        <w:tc>
          <w:tcPr>
            <w:tcW w:w="1858" w:type="dxa"/>
            <w:noWrap w:val="0"/>
            <w:vAlign w:val="center"/>
          </w:tcPr>
          <w:p w14:paraId="15AB24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0.0215</w:t>
            </w:r>
          </w:p>
        </w:tc>
        <w:tc>
          <w:tcPr>
            <w:tcW w:w="1858" w:type="dxa"/>
            <w:noWrap w:val="0"/>
            <w:vAlign w:val="center"/>
          </w:tcPr>
          <w:p w14:paraId="27240A4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0.0713</w:t>
            </w:r>
          </w:p>
        </w:tc>
        <w:tc>
          <w:tcPr>
            <w:tcW w:w="1800" w:type="dxa"/>
            <w:noWrap w:val="0"/>
            <w:vAlign w:val="center"/>
          </w:tcPr>
          <w:p w14:paraId="774869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103.3</w:t>
            </w:r>
          </w:p>
        </w:tc>
      </w:tr>
      <w:tr w14:paraId="76ED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34" w:type="dxa"/>
            <w:vMerge w:val="continue"/>
            <w:noWrap w:val="0"/>
            <w:vAlign w:val="center"/>
          </w:tcPr>
          <w:p w14:paraId="2FCEB85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rPr>
            </w:pPr>
          </w:p>
        </w:tc>
        <w:tc>
          <w:tcPr>
            <w:tcW w:w="931" w:type="dxa"/>
            <w:noWrap w:val="0"/>
            <w:vAlign w:val="center"/>
          </w:tcPr>
          <w:p w14:paraId="144DE5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Zn</w:t>
            </w:r>
          </w:p>
        </w:tc>
        <w:tc>
          <w:tcPr>
            <w:tcW w:w="1858" w:type="dxa"/>
            <w:noWrap w:val="0"/>
            <w:vAlign w:val="center"/>
          </w:tcPr>
          <w:p w14:paraId="09DDF61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0.0120</w:t>
            </w:r>
          </w:p>
        </w:tc>
        <w:tc>
          <w:tcPr>
            <w:tcW w:w="1858" w:type="dxa"/>
            <w:noWrap w:val="0"/>
            <w:vAlign w:val="center"/>
          </w:tcPr>
          <w:p w14:paraId="5905C7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color w:val="auto"/>
                <w:sz w:val="13"/>
                <w:szCs w:val="13"/>
                <w:lang w:val="en-US" w:eastAsia="zh-CN"/>
              </w:rPr>
            </w:pPr>
            <w:r>
              <w:rPr>
                <w:rFonts w:hint="eastAsia"/>
                <w:color w:val="auto"/>
                <w:sz w:val="13"/>
                <w:szCs w:val="13"/>
                <w:lang w:val="en-US" w:eastAsia="zh-CN"/>
              </w:rPr>
              <w:t>0.0050</w:t>
            </w:r>
          </w:p>
        </w:tc>
        <w:tc>
          <w:tcPr>
            <w:tcW w:w="1858" w:type="dxa"/>
            <w:noWrap w:val="0"/>
            <w:vAlign w:val="center"/>
          </w:tcPr>
          <w:p w14:paraId="7527606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0.0171</w:t>
            </w:r>
          </w:p>
        </w:tc>
        <w:tc>
          <w:tcPr>
            <w:tcW w:w="1800" w:type="dxa"/>
            <w:noWrap w:val="0"/>
            <w:vAlign w:val="center"/>
          </w:tcPr>
          <w:p w14:paraId="0789BC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sz w:val="13"/>
                <w:szCs w:val="13"/>
                <w:lang w:val="en-US" w:eastAsia="zh-CN"/>
              </w:rPr>
            </w:pPr>
            <w:r>
              <w:rPr>
                <w:rFonts w:hint="eastAsia"/>
                <w:sz w:val="13"/>
                <w:szCs w:val="13"/>
                <w:lang w:val="en-US" w:eastAsia="zh-CN"/>
              </w:rPr>
              <w:t>100.7</w:t>
            </w:r>
          </w:p>
        </w:tc>
      </w:tr>
    </w:tbl>
    <w:p w14:paraId="5AB3008C">
      <w:pPr>
        <w:widowControl w:val="0"/>
        <w:tabs>
          <w:tab w:val="left" w:pos="4320"/>
        </w:tabs>
        <w:spacing w:before="120" w:beforeLines="50" w:line="360" w:lineRule="auto"/>
        <w:ind w:firstLine="630" w:firstLineChars="300"/>
        <w:rPr>
          <w:rFonts w:hint="eastAsia" w:eastAsia="黑体"/>
          <w:sz w:val="21"/>
          <w:szCs w:val="21"/>
          <w:lang w:val="en-US" w:eastAsia="zh-CN"/>
        </w:rPr>
      </w:pPr>
      <w:r>
        <w:rPr>
          <w:rFonts w:hAnsi="宋体"/>
        </w:rPr>
        <w:t>由</w:t>
      </w:r>
      <w:r>
        <w:rPr>
          <w:rFonts w:hint="eastAsia" w:hAnsi="宋体"/>
        </w:rPr>
        <w:t>表</w:t>
      </w:r>
      <w:r>
        <w:rPr>
          <w:rFonts w:hint="eastAsia" w:hAnsi="宋体"/>
          <w:lang w:val="en-US" w:eastAsia="zh-CN"/>
        </w:rPr>
        <w:t>6</w:t>
      </w:r>
      <w:r>
        <w:rPr>
          <w:rFonts w:hAnsi="宋体"/>
        </w:rPr>
        <w:t>结果可以看出</w:t>
      </w:r>
      <w:r>
        <w:rPr>
          <w:rFonts w:hint="eastAsia" w:hAnsi="宋体"/>
        </w:rPr>
        <w:t>，回收率在</w:t>
      </w:r>
      <w:r>
        <w:rPr>
          <w:rFonts w:hint="eastAsia" w:hAnsi="宋体"/>
          <w:lang w:val="en-US" w:eastAsia="zh-CN"/>
        </w:rPr>
        <w:t xml:space="preserve">92.0 %~117.1 % </w:t>
      </w:r>
      <w:r>
        <w:rPr>
          <w:rFonts w:hint="eastAsia" w:hAnsi="宋体"/>
        </w:rPr>
        <w:t>之间，</w:t>
      </w:r>
      <w:r>
        <w:rPr>
          <w:rFonts w:hAnsi="宋体"/>
        </w:rPr>
        <w:t>本方法</w:t>
      </w:r>
      <w:r>
        <w:rPr>
          <w:rFonts w:hint="eastAsia" w:hAnsi="宋体"/>
        </w:rPr>
        <w:t>准确度</w:t>
      </w:r>
      <w:r>
        <w:rPr>
          <w:rFonts w:hint="eastAsia" w:hAnsi="宋体"/>
          <w:lang w:val="en-US" w:eastAsia="zh-CN"/>
        </w:rPr>
        <w:t>较</w:t>
      </w:r>
      <w:r>
        <w:rPr>
          <w:rFonts w:hAnsi="宋体"/>
        </w:rPr>
        <w:t>好</w:t>
      </w:r>
      <w:r>
        <w:rPr>
          <w:rFonts w:hint="eastAsia" w:hAnsi="宋体"/>
        </w:rPr>
        <w:t>，满足分析要求</w:t>
      </w:r>
      <w:r>
        <w:rPr>
          <w:rFonts w:hAnsi="宋体"/>
        </w:rPr>
        <w:t>。</w:t>
      </w:r>
    </w:p>
    <w:p w14:paraId="731B270F">
      <w:pPr>
        <w:keepNext w:val="0"/>
        <w:keepLines w:val="0"/>
        <w:pageBreakBefore w:val="0"/>
        <w:widowControl w:val="0"/>
        <w:tabs>
          <w:tab w:val="left" w:pos="840"/>
        </w:tabs>
        <w:kinsoku/>
        <w:wordWrap/>
        <w:overflowPunct/>
        <w:topLinePunct w:val="0"/>
        <w:autoSpaceDE/>
        <w:autoSpaceDN/>
        <w:bidi w:val="0"/>
        <w:adjustRightInd/>
        <w:snapToGrid w:val="0"/>
        <w:spacing w:line="360" w:lineRule="auto"/>
        <w:jc w:val="both"/>
        <w:textAlignment w:val="auto"/>
        <w:rPr>
          <w:rFonts w:hint="eastAsia" w:eastAsia="黑体"/>
          <w:sz w:val="21"/>
          <w:szCs w:val="21"/>
        </w:rPr>
      </w:pPr>
      <w:r>
        <w:rPr>
          <w:rFonts w:hint="eastAsia" w:eastAsia="黑体"/>
          <w:sz w:val="21"/>
          <w:szCs w:val="21"/>
          <w:lang w:val="en-US" w:eastAsia="zh-CN"/>
        </w:rPr>
        <w:t>5</w:t>
      </w:r>
      <w:r>
        <w:rPr>
          <w:rFonts w:eastAsia="黑体"/>
          <w:sz w:val="21"/>
          <w:szCs w:val="21"/>
        </w:rPr>
        <w:t xml:space="preserve"> </w:t>
      </w:r>
      <w:r>
        <w:rPr>
          <w:rFonts w:hint="eastAsia" w:eastAsia="黑体"/>
          <w:sz w:val="21"/>
          <w:szCs w:val="21"/>
        </w:rPr>
        <w:t>样品精密度试验</w:t>
      </w:r>
    </w:p>
    <w:p w14:paraId="72CE39E7">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hAnsi="宋体"/>
          <w:color w:val="000000" w:themeColor="text1"/>
          <w14:textFill>
            <w14:solidFill>
              <w14:schemeClr w14:val="tx1"/>
            </w14:solidFill>
          </w14:textFill>
        </w:rPr>
      </w:pPr>
      <w:r>
        <w:rPr>
          <w:rFonts w:hint="eastAsia"/>
          <w:spacing w:val="6"/>
          <w:lang w:val="en-US" w:eastAsia="zh-CN"/>
        </w:rPr>
        <w:t>2025年1月开始由15家实验室对2个~5个不同水平的8个样品进行共同试验确定的。每个实验室对每个水平的样品在重复性条件下独立测定11次。</w:t>
      </w:r>
      <w:r>
        <w:rPr>
          <w:rFonts w:hint="eastAsia" w:hAnsi="宋体"/>
          <w:color w:val="000000" w:themeColor="text1"/>
          <w14:textFill>
            <w14:solidFill>
              <w14:schemeClr w14:val="tx1"/>
            </w14:solidFill>
          </w14:textFill>
        </w:rPr>
        <w:t>测量的原始数据见附录A。</w:t>
      </w:r>
    </w:p>
    <w:p w14:paraId="154287BD">
      <w:pPr>
        <w:keepNext w:val="0"/>
        <w:keepLines w:val="0"/>
        <w:pageBreakBefore w:val="0"/>
        <w:widowControl w:val="0"/>
        <w:tabs>
          <w:tab w:val="left" w:pos="1118"/>
        </w:tabs>
        <w:kinsoku/>
        <w:wordWrap/>
        <w:overflowPunct/>
        <w:topLinePunct w:val="0"/>
        <w:autoSpaceDE/>
        <w:autoSpaceDN/>
        <w:bidi w:val="0"/>
        <w:adjustRightInd/>
        <w:snapToGrid/>
        <w:spacing w:line="240" w:lineRule="auto"/>
        <w:ind w:firstLine="405"/>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在对原始测定数据进行柯克伦检验及格拉布斯检验，剔除离群值后，进行精密度数据计算，从而确定重复性限和再现性限。</w:t>
      </w:r>
      <w:r>
        <w:rPr>
          <w:rFonts w:hAnsi="宋体"/>
          <w:color w:val="000000" w:themeColor="text1"/>
          <w14:textFill>
            <w14:solidFill>
              <w14:schemeClr w14:val="tx1"/>
            </w14:solidFill>
          </w14:textFill>
        </w:rPr>
        <w:t>各杂质元素</w:t>
      </w:r>
      <w:r>
        <w:rPr>
          <w:rFonts w:hint="eastAsia" w:hAnsi="宋体"/>
          <w:color w:val="000000" w:themeColor="text1"/>
          <w14:textFill>
            <w14:solidFill>
              <w14:schemeClr w14:val="tx1"/>
            </w14:solidFill>
          </w14:textFill>
        </w:rPr>
        <w:t>统计分析</w:t>
      </w:r>
      <w:r>
        <w:rPr>
          <w:rFonts w:hAnsi="宋体"/>
          <w:color w:val="000000" w:themeColor="text1"/>
          <w14:textFill>
            <w14:solidFill>
              <w14:schemeClr w14:val="tx1"/>
            </w14:solidFill>
          </w14:textFill>
        </w:rPr>
        <w:t>后</w:t>
      </w:r>
      <w:r>
        <w:rPr>
          <w:rFonts w:hint="eastAsia" w:hAnsi="宋体"/>
          <w:color w:val="000000" w:themeColor="text1"/>
          <w14:textFill>
            <w14:solidFill>
              <w14:schemeClr w14:val="tx1"/>
            </w14:solidFill>
          </w14:textFill>
        </w:rPr>
        <w:t>结果</w:t>
      </w:r>
      <w:r>
        <w:rPr>
          <w:rFonts w:hAnsi="宋体"/>
          <w:color w:val="000000" w:themeColor="text1"/>
          <w14:textFill>
            <w14:solidFill>
              <w14:schemeClr w14:val="tx1"/>
            </w14:solidFill>
          </w14:textFill>
        </w:rPr>
        <w:t>可接受的实验室个数、可接受的数据个数、平均值</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重复性限</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再现性限</w:t>
      </w:r>
      <w:r>
        <w:rPr>
          <w:rFonts w:hint="eastAsia" w:hAnsi="宋体"/>
          <w:color w:val="000000" w:themeColor="text1"/>
          <w14:textFill>
            <w14:solidFill>
              <w14:schemeClr w14:val="tx1"/>
            </w14:solidFill>
          </w14:textFill>
        </w:rPr>
        <w:t>见</w:t>
      </w:r>
      <w:r>
        <w:rPr>
          <w:rFonts w:hAnsi="宋体"/>
          <w:color w:val="000000" w:themeColor="text1"/>
          <w14:textFill>
            <w14:solidFill>
              <w14:schemeClr w14:val="tx1"/>
            </w14:solidFill>
          </w14:textFill>
        </w:rPr>
        <w:t>表</w:t>
      </w:r>
      <w:r>
        <w:rPr>
          <w:rFonts w:hint="eastAsia" w:hAnsi="宋体"/>
          <w:color w:val="000000" w:themeColor="text1"/>
          <w:lang w:val="en-US" w:eastAsia="zh-CN"/>
          <w14:textFill>
            <w14:solidFill>
              <w14:schemeClr w14:val="tx1"/>
            </w14:solidFill>
          </w14:textFill>
        </w:rPr>
        <w:t>7</w:t>
      </w:r>
      <w:r>
        <w:rPr>
          <w:rFonts w:hint="eastAsia" w:hAnsi="宋体"/>
          <w:color w:val="000000" w:themeColor="text1"/>
          <w14:textFill>
            <w14:solidFill>
              <w14:schemeClr w14:val="tx1"/>
            </w14:solidFill>
          </w14:textFill>
        </w:rPr>
        <w:t>。</w:t>
      </w:r>
    </w:p>
    <w:p w14:paraId="7242470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表7  精密度数据统计结果</w:t>
      </w:r>
    </w:p>
    <w:tbl>
      <w:tblPr>
        <w:tblStyle w:val="89"/>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67"/>
        <w:gridCol w:w="1367"/>
        <w:gridCol w:w="1367"/>
        <w:gridCol w:w="1367"/>
        <w:gridCol w:w="1367"/>
        <w:gridCol w:w="1371"/>
      </w:tblGrid>
      <w:tr w14:paraId="6350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blHeader/>
          <w:jc w:val="center"/>
        </w:trPr>
        <w:tc>
          <w:tcPr>
            <w:tcW w:w="1367" w:type="dxa"/>
            <w:noWrap w:val="0"/>
            <w:vAlign w:val="center"/>
          </w:tcPr>
          <w:p w14:paraId="079A7EE4">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元素</w:t>
            </w:r>
          </w:p>
        </w:tc>
        <w:tc>
          <w:tcPr>
            <w:tcW w:w="1367" w:type="dxa"/>
            <w:noWrap w:val="0"/>
            <w:vAlign w:val="center"/>
          </w:tcPr>
          <w:p w14:paraId="56767822">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水平数</w:t>
            </w:r>
          </w:p>
        </w:tc>
        <w:tc>
          <w:tcPr>
            <w:tcW w:w="1367" w:type="dxa"/>
            <w:tcBorders>
              <w:bottom w:val="nil"/>
            </w:tcBorders>
            <w:noWrap w:val="0"/>
            <w:vAlign w:val="center"/>
          </w:tcPr>
          <w:p w14:paraId="24C25FFB">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结果可接受的</w:t>
            </w:r>
          </w:p>
          <w:p w14:paraId="1AB1E296">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实验室个数</w:t>
            </w:r>
          </w:p>
        </w:tc>
        <w:tc>
          <w:tcPr>
            <w:tcW w:w="1367" w:type="dxa"/>
            <w:tcBorders>
              <w:bottom w:val="nil"/>
            </w:tcBorders>
            <w:noWrap w:val="0"/>
            <w:vAlign w:val="center"/>
          </w:tcPr>
          <w:p w14:paraId="1687A0CE">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可接受的数据个数</w:t>
            </w:r>
          </w:p>
        </w:tc>
        <w:tc>
          <w:tcPr>
            <w:tcW w:w="1367" w:type="dxa"/>
            <w:tcBorders>
              <w:bottom w:val="nil"/>
            </w:tcBorders>
            <w:noWrap w:val="0"/>
            <w:vAlign w:val="center"/>
          </w:tcPr>
          <w:p w14:paraId="01A5BD95">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平均值</w:t>
            </w:r>
          </w:p>
          <w:p w14:paraId="7946F814">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i/>
                <w:iCs/>
                <w:color w:val="auto"/>
                <w:sz w:val="13"/>
                <w:szCs w:val="13"/>
                <w:lang w:val="en-US" w:eastAsia="zh-CN"/>
              </w:rPr>
              <w:t>w</w:t>
            </w:r>
            <w:r>
              <w:rPr>
                <w:rFonts w:hint="eastAsia" w:ascii="Times New Roman"/>
                <w:color w:val="auto"/>
                <w:sz w:val="13"/>
                <w:szCs w:val="13"/>
                <w:lang w:val="en-US" w:eastAsia="zh-CN"/>
              </w:rPr>
              <w:t>/%</w:t>
            </w:r>
          </w:p>
        </w:tc>
        <w:tc>
          <w:tcPr>
            <w:tcW w:w="1367" w:type="dxa"/>
            <w:tcBorders>
              <w:bottom w:val="nil"/>
            </w:tcBorders>
            <w:noWrap w:val="0"/>
            <w:vAlign w:val="center"/>
          </w:tcPr>
          <w:p w14:paraId="6EE4CC29">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重复性限</w:t>
            </w:r>
          </w:p>
          <w:p w14:paraId="315A912E">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i/>
                <w:iCs/>
                <w:color w:val="auto"/>
                <w:sz w:val="13"/>
                <w:szCs w:val="13"/>
                <w:lang w:val="en-US" w:eastAsia="zh-CN"/>
              </w:rPr>
              <w:t>r</w:t>
            </w:r>
            <w:r>
              <w:rPr>
                <w:rFonts w:hint="eastAsia" w:ascii="Times New Roman"/>
                <w:color w:val="auto"/>
                <w:sz w:val="13"/>
                <w:szCs w:val="13"/>
                <w:lang w:val="en-US" w:eastAsia="zh-CN"/>
              </w:rPr>
              <w:t>/%</w:t>
            </w:r>
          </w:p>
        </w:tc>
        <w:tc>
          <w:tcPr>
            <w:tcW w:w="1371" w:type="dxa"/>
            <w:tcBorders>
              <w:bottom w:val="nil"/>
            </w:tcBorders>
            <w:noWrap w:val="0"/>
            <w:vAlign w:val="center"/>
          </w:tcPr>
          <w:p w14:paraId="0BAC6C14">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再现性限</w:t>
            </w:r>
          </w:p>
          <w:p w14:paraId="764B9C90">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i/>
                <w:iCs/>
                <w:color w:val="auto"/>
                <w:sz w:val="13"/>
                <w:szCs w:val="13"/>
                <w:lang w:val="en-US" w:eastAsia="zh-CN"/>
              </w:rPr>
              <w:t>R</w:t>
            </w:r>
            <w:r>
              <w:rPr>
                <w:rFonts w:hint="eastAsia" w:ascii="Times New Roman"/>
                <w:color w:val="auto"/>
                <w:sz w:val="13"/>
                <w:szCs w:val="13"/>
                <w:lang w:val="en-US" w:eastAsia="zh-CN"/>
              </w:rPr>
              <w:t>/%</w:t>
            </w:r>
          </w:p>
        </w:tc>
      </w:tr>
      <w:tr w14:paraId="3E03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exact"/>
          <w:jc w:val="center"/>
        </w:trPr>
        <w:tc>
          <w:tcPr>
            <w:tcW w:w="1367" w:type="dxa"/>
            <w:vMerge w:val="restart"/>
            <w:noWrap w:val="0"/>
            <w:vAlign w:val="center"/>
          </w:tcPr>
          <w:p w14:paraId="1919B8B6">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Fe</w:t>
            </w:r>
          </w:p>
        </w:tc>
        <w:tc>
          <w:tcPr>
            <w:tcW w:w="1367" w:type="dxa"/>
            <w:noWrap w:val="0"/>
            <w:vAlign w:val="center"/>
          </w:tcPr>
          <w:p w14:paraId="1D7D64A3">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472E7C3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13</w:t>
            </w:r>
          </w:p>
        </w:tc>
        <w:tc>
          <w:tcPr>
            <w:tcW w:w="1367" w:type="dxa"/>
            <w:noWrap w:val="0"/>
            <w:vAlign w:val="center"/>
          </w:tcPr>
          <w:p w14:paraId="7D87CF4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131</w:t>
            </w:r>
          </w:p>
        </w:tc>
        <w:tc>
          <w:tcPr>
            <w:tcW w:w="1367" w:type="dxa"/>
            <w:noWrap w:val="0"/>
            <w:vAlign w:val="center"/>
          </w:tcPr>
          <w:p w14:paraId="7A7D0F4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3.57</w:t>
            </w:r>
          </w:p>
        </w:tc>
        <w:tc>
          <w:tcPr>
            <w:tcW w:w="1367" w:type="dxa"/>
            <w:noWrap w:val="0"/>
            <w:vAlign w:val="center"/>
          </w:tcPr>
          <w:p w14:paraId="724D07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0.09</w:t>
            </w:r>
          </w:p>
        </w:tc>
        <w:tc>
          <w:tcPr>
            <w:tcW w:w="1371" w:type="dxa"/>
            <w:noWrap w:val="0"/>
            <w:vAlign w:val="center"/>
          </w:tcPr>
          <w:p w14:paraId="1AD8AF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0.15</w:t>
            </w:r>
          </w:p>
        </w:tc>
      </w:tr>
      <w:tr w14:paraId="3247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exact"/>
          <w:jc w:val="center"/>
        </w:trPr>
        <w:tc>
          <w:tcPr>
            <w:tcW w:w="1367" w:type="dxa"/>
            <w:vMerge w:val="continue"/>
            <w:noWrap w:val="0"/>
            <w:vAlign w:val="center"/>
          </w:tcPr>
          <w:p w14:paraId="15A64402">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33211167">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6F78F7E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13</w:t>
            </w:r>
          </w:p>
        </w:tc>
        <w:tc>
          <w:tcPr>
            <w:tcW w:w="1367" w:type="dxa"/>
            <w:noWrap w:val="0"/>
            <w:vAlign w:val="center"/>
          </w:tcPr>
          <w:p w14:paraId="0F8FE4D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131</w:t>
            </w:r>
          </w:p>
        </w:tc>
        <w:tc>
          <w:tcPr>
            <w:tcW w:w="1367" w:type="dxa"/>
            <w:noWrap w:val="0"/>
            <w:vAlign w:val="center"/>
          </w:tcPr>
          <w:p w14:paraId="66C650B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6.42</w:t>
            </w:r>
          </w:p>
        </w:tc>
        <w:tc>
          <w:tcPr>
            <w:tcW w:w="1367" w:type="dxa"/>
            <w:noWrap w:val="0"/>
            <w:vAlign w:val="center"/>
          </w:tcPr>
          <w:p w14:paraId="1F05BE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0.13</w:t>
            </w:r>
          </w:p>
        </w:tc>
        <w:tc>
          <w:tcPr>
            <w:tcW w:w="1371" w:type="dxa"/>
            <w:noWrap w:val="0"/>
            <w:vAlign w:val="center"/>
          </w:tcPr>
          <w:p w14:paraId="4F83C5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0.18</w:t>
            </w:r>
          </w:p>
        </w:tc>
      </w:tr>
      <w:tr w14:paraId="1F51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exact"/>
          <w:jc w:val="center"/>
        </w:trPr>
        <w:tc>
          <w:tcPr>
            <w:tcW w:w="1367" w:type="dxa"/>
            <w:vMerge w:val="continue"/>
            <w:noWrap w:val="0"/>
            <w:vAlign w:val="center"/>
          </w:tcPr>
          <w:p w14:paraId="4072AE4D">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0F549E76">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3</w:t>
            </w:r>
          </w:p>
        </w:tc>
        <w:tc>
          <w:tcPr>
            <w:tcW w:w="1367" w:type="dxa"/>
            <w:noWrap w:val="0"/>
            <w:vAlign w:val="center"/>
          </w:tcPr>
          <w:p w14:paraId="2AA8F4D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15</w:t>
            </w:r>
          </w:p>
        </w:tc>
        <w:tc>
          <w:tcPr>
            <w:tcW w:w="1367" w:type="dxa"/>
            <w:noWrap w:val="0"/>
            <w:vAlign w:val="center"/>
          </w:tcPr>
          <w:p w14:paraId="36A62A3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153</w:t>
            </w:r>
          </w:p>
        </w:tc>
        <w:tc>
          <w:tcPr>
            <w:tcW w:w="1367" w:type="dxa"/>
            <w:noWrap w:val="0"/>
            <w:vAlign w:val="center"/>
          </w:tcPr>
          <w:p w14:paraId="7D7D03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19.98</w:t>
            </w:r>
          </w:p>
        </w:tc>
        <w:tc>
          <w:tcPr>
            <w:tcW w:w="1367" w:type="dxa"/>
            <w:noWrap w:val="0"/>
            <w:vAlign w:val="center"/>
          </w:tcPr>
          <w:p w14:paraId="3E62B4B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0.21</w:t>
            </w:r>
          </w:p>
        </w:tc>
        <w:tc>
          <w:tcPr>
            <w:tcW w:w="1371" w:type="dxa"/>
            <w:noWrap w:val="0"/>
            <w:vAlign w:val="center"/>
          </w:tcPr>
          <w:p w14:paraId="52541C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0.29</w:t>
            </w:r>
          </w:p>
        </w:tc>
      </w:tr>
      <w:tr w14:paraId="1BC0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exact"/>
          <w:jc w:val="center"/>
        </w:trPr>
        <w:tc>
          <w:tcPr>
            <w:tcW w:w="1367" w:type="dxa"/>
            <w:vMerge w:val="continue"/>
            <w:noWrap w:val="0"/>
            <w:vAlign w:val="center"/>
          </w:tcPr>
          <w:p w14:paraId="426DD440">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52CC2809">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7584B21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12</w:t>
            </w:r>
          </w:p>
        </w:tc>
        <w:tc>
          <w:tcPr>
            <w:tcW w:w="1367" w:type="dxa"/>
            <w:noWrap w:val="0"/>
            <w:vAlign w:val="center"/>
          </w:tcPr>
          <w:p w14:paraId="76BBC23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120</w:t>
            </w:r>
          </w:p>
        </w:tc>
        <w:tc>
          <w:tcPr>
            <w:tcW w:w="1367" w:type="dxa"/>
            <w:noWrap w:val="0"/>
            <w:vAlign w:val="center"/>
          </w:tcPr>
          <w:p w14:paraId="1580C5E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29.60</w:t>
            </w:r>
          </w:p>
        </w:tc>
        <w:tc>
          <w:tcPr>
            <w:tcW w:w="1367" w:type="dxa"/>
            <w:noWrap w:val="0"/>
            <w:vAlign w:val="center"/>
          </w:tcPr>
          <w:p w14:paraId="2D3B29B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0.24</w:t>
            </w:r>
          </w:p>
        </w:tc>
        <w:tc>
          <w:tcPr>
            <w:tcW w:w="1371" w:type="dxa"/>
            <w:noWrap w:val="0"/>
            <w:vAlign w:val="center"/>
          </w:tcPr>
          <w:p w14:paraId="2A3CF8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0.31</w:t>
            </w:r>
          </w:p>
        </w:tc>
      </w:tr>
      <w:tr w14:paraId="1C33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exact"/>
          <w:jc w:val="center"/>
        </w:trPr>
        <w:tc>
          <w:tcPr>
            <w:tcW w:w="1367" w:type="dxa"/>
            <w:vMerge w:val="continue"/>
            <w:noWrap w:val="0"/>
            <w:vAlign w:val="center"/>
          </w:tcPr>
          <w:p w14:paraId="200ECDF4">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132B5344">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5</w:t>
            </w:r>
          </w:p>
        </w:tc>
        <w:tc>
          <w:tcPr>
            <w:tcW w:w="1367" w:type="dxa"/>
            <w:noWrap w:val="0"/>
            <w:vAlign w:val="center"/>
          </w:tcPr>
          <w:p w14:paraId="42F14E8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14</w:t>
            </w:r>
          </w:p>
        </w:tc>
        <w:tc>
          <w:tcPr>
            <w:tcW w:w="1367" w:type="dxa"/>
            <w:noWrap w:val="0"/>
            <w:vAlign w:val="center"/>
          </w:tcPr>
          <w:p w14:paraId="0A7F613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142</w:t>
            </w:r>
          </w:p>
        </w:tc>
        <w:tc>
          <w:tcPr>
            <w:tcW w:w="1367" w:type="dxa"/>
            <w:noWrap w:val="0"/>
            <w:vAlign w:val="center"/>
          </w:tcPr>
          <w:p w14:paraId="357410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32.47</w:t>
            </w:r>
          </w:p>
        </w:tc>
        <w:tc>
          <w:tcPr>
            <w:tcW w:w="1367" w:type="dxa"/>
            <w:noWrap w:val="0"/>
            <w:vAlign w:val="center"/>
          </w:tcPr>
          <w:p w14:paraId="787D19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0.28</w:t>
            </w:r>
          </w:p>
        </w:tc>
        <w:tc>
          <w:tcPr>
            <w:tcW w:w="1371" w:type="dxa"/>
            <w:noWrap w:val="0"/>
            <w:vAlign w:val="center"/>
          </w:tcPr>
          <w:p w14:paraId="526510F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0.38</w:t>
            </w:r>
          </w:p>
        </w:tc>
      </w:tr>
      <w:tr w14:paraId="02E5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exact"/>
          <w:jc w:val="center"/>
        </w:trPr>
        <w:tc>
          <w:tcPr>
            <w:tcW w:w="1367" w:type="dxa"/>
            <w:vMerge w:val="restart"/>
            <w:noWrap w:val="0"/>
            <w:vAlign w:val="center"/>
          </w:tcPr>
          <w:p w14:paraId="6F5D13BE">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eastAsia="宋体"/>
                <w:color w:val="auto"/>
                <w:sz w:val="13"/>
                <w:szCs w:val="13"/>
                <w:lang w:val="en-US" w:eastAsia="zh-CN"/>
              </w:rPr>
              <w:t>Mn</w:t>
            </w:r>
          </w:p>
        </w:tc>
        <w:tc>
          <w:tcPr>
            <w:tcW w:w="1367" w:type="dxa"/>
            <w:noWrap w:val="0"/>
            <w:vAlign w:val="center"/>
          </w:tcPr>
          <w:p w14:paraId="604F3217">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01131BB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7A79A32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120</w:t>
            </w:r>
          </w:p>
        </w:tc>
        <w:tc>
          <w:tcPr>
            <w:tcW w:w="1367" w:type="dxa"/>
            <w:noWrap w:val="0"/>
            <w:vAlign w:val="center"/>
          </w:tcPr>
          <w:p w14:paraId="3709CBC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3.95</w:t>
            </w:r>
          </w:p>
        </w:tc>
        <w:tc>
          <w:tcPr>
            <w:tcW w:w="1367" w:type="dxa"/>
            <w:noWrap w:val="0"/>
            <w:vAlign w:val="center"/>
          </w:tcPr>
          <w:p w14:paraId="1543180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0.07</w:t>
            </w:r>
          </w:p>
        </w:tc>
        <w:tc>
          <w:tcPr>
            <w:tcW w:w="1371" w:type="dxa"/>
            <w:noWrap w:val="0"/>
            <w:vAlign w:val="center"/>
          </w:tcPr>
          <w:p w14:paraId="16B3581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0.12</w:t>
            </w:r>
          </w:p>
        </w:tc>
      </w:tr>
      <w:tr w14:paraId="3A5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exact"/>
          <w:jc w:val="center"/>
        </w:trPr>
        <w:tc>
          <w:tcPr>
            <w:tcW w:w="1367" w:type="dxa"/>
            <w:vMerge w:val="continue"/>
            <w:noWrap w:val="0"/>
            <w:vAlign w:val="center"/>
          </w:tcPr>
          <w:p w14:paraId="711CA7DE">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42544C0C">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2C1E6EC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15</w:t>
            </w:r>
          </w:p>
        </w:tc>
        <w:tc>
          <w:tcPr>
            <w:tcW w:w="1367" w:type="dxa"/>
            <w:noWrap w:val="0"/>
            <w:vAlign w:val="center"/>
          </w:tcPr>
          <w:p w14:paraId="793BCA1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153</w:t>
            </w:r>
          </w:p>
        </w:tc>
        <w:tc>
          <w:tcPr>
            <w:tcW w:w="1367" w:type="dxa"/>
            <w:noWrap w:val="0"/>
            <w:vAlign w:val="center"/>
          </w:tcPr>
          <w:p w14:paraId="7E0C04B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19.47</w:t>
            </w:r>
          </w:p>
        </w:tc>
        <w:tc>
          <w:tcPr>
            <w:tcW w:w="1367" w:type="dxa"/>
            <w:noWrap w:val="0"/>
            <w:vAlign w:val="center"/>
          </w:tcPr>
          <w:p w14:paraId="1ED87AD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0.21</w:t>
            </w:r>
          </w:p>
        </w:tc>
        <w:tc>
          <w:tcPr>
            <w:tcW w:w="1371" w:type="dxa"/>
            <w:noWrap w:val="0"/>
            <w:vAlign w:val="center"/>
          </w:tcPr>
          <w:p w14:paraId="0FD057B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0.31</w:t>
            </w:r>
          </w:p>
        </w:tc>
      </w:tr>
      <w:tr w14:paraId="77B3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exact"/>
          <w:jc w:val="center"/>
        </w:trPr>
        <w:tc>
          <w:tcPr>
            <w:tcW w:w="1367" w:type="dxa"/>
            <w:vMerge w:val="continue"/>
            <w:noWrap w:val="0"/>
            <w:vAlign w:val="center"/>
          </w:tcPr>
          <w:p w14:paraId="1B323BDD">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7837719C">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3</w:t>
            </w:r>
          </w:p>
        </w:tc>
        <w:tc>
          <w:tcPr>
            <w:tcW w:w="1367" w:type="dxa"/>
            <w:noWrap w:val="0"/>
            <w:vAlign w:val="center"/>
          </w:tcPr>
          <w:p w14:paraId="5C60C19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15</w:t>
            </w:r>
          </w:p>
        </w:tc>
        <w:tc>
          <w:tcPr>
            <w:tcW w:w="1367" w:type="dxa"/>
            <w:noWrap w:val="0"/>
            <w:vAlign w:val="center"/>
          </w:tcPr>
          <w:p w14:paraId="2AD7211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153</w:t>
            </w:r>
          </w:p>
        </w:tc>
        <w:tc>
          <w:tcPr>
            <w:tcW w:w="1367" w:type="dxa"/>
            <w:noWrap w:val="0"/>
            <w:vAlign w:val="center"/>
          </w:tcPr>
          <w:p w14:paraId="26540C6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24.82</w:t>
            </w:r>
          </w:p>
        </w:tc>
        <w:tc>
          <w:tcPr>
            <w:tcW w:w="1367" w:type="dxa"/>
            <w:noWrap w:val="0"/>
            <w:vAlign w:val="center"/>
          </w:tcPr>
          <w:p w14:paraId="10B74FE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0.25</w:t>
            </w:r>
          </w:p>
        </w:tc>
        <w:tc>
          <w:tcPr>
            <w:tcW w:w="1371" w:type="dxa"/>
            <w:noWrap w:val="0"/>
            <w:vAlign w:val="center"/>
          </w:tcPr>
          <w:p w14:paraId="441597E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0.34</w:t>
            </w:r>
          </w:p>
        </w:tc>
      </w:tr>
      <w:tr w14:paraId="6468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1367" w:type="dxa"/>
            <w:vMerge w:val="continue"/>
            <w:noWrap w:val="0"/>
            <w:vAlign w:val="center"/>
          </w:tcPr>
          <w:p w14:paraId="22767746">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2E25E189">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34F2DEB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14</w:t>
            </w:r>
          </w:p>
        </w:tc>
        <w:tc>
          <w:tcPr>
            <w:tcW w:w="1367" w:type="dxa"/>
            <w:noWrap w:val="0"/>
            <w:vAlign w:val="center"/>
          </w:tcPr>
          <w:p w14:paraId="5673AD1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142</w:t>
            </w:r>
          </w:p>
        </w:tc>
        <w:tc>
          <w:tcPr>
            <w:tcW w:w="1367" w:type="dxa"/>
            <w:noWrap w:val="0"/>
            <w:vAlign w:val="center"/>
          </w:tcPr>
          <w:p w14:paraId="12468F4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31.95</w:t>
            </w:r>
          </w:p>
        </w:tc>
        <w:tc>
          <w:tcPr>
            <w:tcW w:w="1367" w:type="dxa"/>
            <w:noWrap w:val="0"/>
            <w:vAlign w:val="center"/>
          </w:tcPr>
          <w:p w14:paraId="4181367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0.28</w:t>
            </w:r>
          </w:p>
        </w:tc>
        <w:tc>
          <w:tcPr>
            <w:tcW w:w="1371" w:type="dxa"/>
            <w:noWrap w:val="0"/>
            <w:vAlign w:val="center"/>
          </w:tcPr>
          <w:p w14:paraId="137FB17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0.41</w:t>
            </w:r>
          </w:p>
        </w:tc>
      </w:tr>
      <w:tr w14:paraId="085F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exact"/>
          <w:jc w:val="center"/>
        </w:trPr>
        <w:tc>
          <w:tcPr>
            <w:tcW w:w="1367" w:type="dxa"/>
            <w:vMerge w:val="continue"/>
            <w:noWrap w:val="0"/>
            <w:vAlign w:val="center"/>
          </w:tcPr>
          <w:p w14:paraId="1AC22B19">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2DB87BE4">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5</w:t>
            </w:r>
          </w:p>
        </w:tc>
        <w:tc>
          <w:tcPr>
            <w:tcW w:w="1367" w:type="dxa"/>
            <w:noWrap w:val="0"/>
            <w:vAlign w:val="center"/>
          </w:tcPr>
          <w:p w14:paraId="7FF0E19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3BE4AC7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131</w:t>
            </w:r>
          </w:p>
        </w:tc>
        <w:tc>
          <w:tcPr>
            <w:tcW w:w="1367" w:type="dxa"/>
            <w:noWrap w:val="0"/>
            <w:vAlign w:val="center"/>
          </w:tcPr>
          <w:p w14:paraId="580D848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41.33</w:t>
            </w:r>
          </w:p>
        </w:tc>
        <w:tc>
          <w:tcPr>
            <w:tcW w:w="1367" w:type="dxa"/>
            <w:noWrap w:val="0"/>
            <w:vAlign w:val="center"/>
          </w:tcPr>
          <w:p w14:paraId="34E1AF9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0.30</w:t>
            </w:r>
          </w:p>
        </w:tc>
        <w:tc>
          <w:tcPr>
            <w:tcW w:w="1371" w:type="dxa"/>
            <w:noWrap w:val="0"/>
            <w:vAlign w:val="center"/>
          </w:tcPr>
          <w:p w14:paraId="017FFD8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0.44</w:t>
            </w:r>
          </w:p>
        </w:tc>
      </w:tr>
      <w:tr w14:paraId="3EC3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exact"/>
          <w:jc w:val="center"/>
        </w:trPr>
        <w:tc>
          <w:tcPr>
            <w:tcW w:w="1367" w:type="dxa"/>
            <w:vMerge w:val="restart"/>
            <w:noWrap w:val="0"/>
            <w:vAlign w:val="center"/>
          </w:tcPr>
          <w:p w14:paraId="61E375F7">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eastAsia="宋体"/>
                <w:color w:val="auto"/>
                <w:sz w:val="13"/>
                <w:szCs w:val="13"/>
                <w:lang w:val="en-US" w:eastAsia="zh-CN"/>
              </w:rPr>
              <w:t>Ni</w:t>
            </w:r>
          </w:p>
        </w:tc>
        <w:tc>
          <w:tcPr>
            <w:tcW w:w="1367" w:type="dxa"/>
            <w:noWrap w:val="0"/>
            <w:vAlign w:val="center"/>
          </w:tcPr>
          <w:p w14:paraId="6F969F69">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740BC17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3286FF6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131</w:t>
            </w:r>
          </w:p>
        </w:tc>
        <w:tc>
          <w:tcPr>
            <w:tcW w:w="1367" w:type="dxa"/>
            <w:noWrap w:val="0"/>
            <w:vAlign w:val="center"/>
          </w:tcPr>
          <w:p w14:paraId="4E3A590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3.79</w:t>
            </w:r>
          </w:p>
        </w:tc>
        <w:tc>
          <w:tcPr>
            <w:tcW w:w="1367" w:type="dxa"/>
            <w:noWrap w:val="0"/>
            <w:vAlign w:val="center"/>
          </w:tcPr>
          <w:p w14:paraId="3AC0D81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0.12</w:t>
            </w:r>
          </w:p>
        </w:tc>
        <w:tc>
          <w:tcPr>
            <w:tcW w:w="1371" w:type="dxa"/>
            <w:noWrap w:val="0"/>
            <w:vAlign w:val="center"/>
          </w:tcPr>
          <w:p w14:paraId="06A577D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0.23</w:t>
            </w:r>
          </w:p>
        </w:tc>
      </w:tr>
      <w:tr w14:paraId="76AD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exact"/>
          <w:jc w:val="center"/>
        </w:trPr>
        <w:tc>
          <w:tcPr>
            <w:tcW w:w="1367" w:type="dxa"/>
            <w:vMerge w:val="continue"/>
            <w:noWrap w:val="0"/>
            <w:vAlign w:val="center"/>
          </w:tcPr>
          <w:p w14:paraId="2870A7FB">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1C53FD52">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2</w:t>
            </w:r>
          </w:p>
        </w:tc>
        <w:tc>
          <w:tcPr>
            <w:tcW w:w="1367" w:type="dxa"/>
            <w:noWrap w:val="0"/>
            <w:vAlign w:val="center"/>
          </w:tcPr>
          <w:p w14:paraId="243E84F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15</w:t>
            </w:r>
          </w:p>
        </w:tc>
        <w:tc>
          <w:tcPr>
            <w:tcW w:w="1367" w:type="dxa"/>
            <w:noWrap w:val="0"/>
            <w:vAlign w:val="center"/>
          </w:tcPr>
          <w:p w14:paraId="15042DE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153</w:t>
            </w:r>
          </w:p>
        </w:tc>
        <w:tc>
          <w:tcPr>
            <w:tcW w:w="1367" w:type="dxa"/>
            <w:noWrap w:val="0"/>
            <w:vAlign w:val="center"/>
          </w:tcPr>
          <w:p w14:paraId="0939ED6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16.04</w:t>
            </w:r>
          </w:p>
        </w:tc>
        <w:tc>
          <w:tcPr>
            <w:tcW w:w="1367" w:type="dxa"/>
            <w:noWrap w:val="0"/>
            <w:vAlign w:val="center"/>
          </w:tcPr>
          <w:p w14:paraId="6DB7497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0.19</w:t>
            </w:r>
          </w:p>
        </w:tc>
        <w:tc>
          <w:tcPr>
            <w:tcW w:w="1371" w:type="dxa"/>
            <w:noWrap w:val="0"/>
            <w:vAlign w:val="center"/>
          </w:tcPr>
          <w:p w14:paraId="6136A65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0.30</w:t>
            </w:r>
          </w:p>
        </w:tc>
      </w:tr>
      <w:tr w14:paraId="09AA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exact"/>
          <w:jc w:val="center"/>
        </w:trPr>
        <w:tc>
          <w:tcPr>
            <w:tcW w:w="1367" w:type="dxa"/>
            <w:vMerge w:val="continue"/>
            <w:noWrap w:val="0"/>
            <w:vAlign w:val="center"/>
          </w:tcPr>
          <w:p w14:paraId="07ADA89E">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4036F001">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77213DF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15</w:t>
            </w:r>
          </w:p>
        </w:tc>
        <w:tc>
          <w:tcPr>
            <w:tcW w:w="1367" w:type="dxa"/>
            <w:noWrap w:val="0"/>
            <w:vAlign w:val="center"/>
          </w:tcPr>
          <w:p w14:paraId="3EFBB4C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153</w:t>
            </w:r>
          </w:p>
        </w:tc>
        <w:tc>
          <w:tcPr>
            <w:tcW w:w="1367" w:type="dxa"/>
            <w:noWrap w:val="0"/>
            <w:vAlign w:val="center"/>
          </w:tcPr>
          <w:p w14:paraId="06AB163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19.60</w:t>
            </w:r>
          </w:p>
        </w:tc>
        <w:tc>
          <w:tcPr>
            <w:tcW w:w="1367" w:type="dxa"/>
            <w:noWrap w:val="0"/>
            <w:vAlign w:val="center"/>
          </w:tcPr>
          <w:p w14:paraId="7354F3D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0.26</w:t>
            </w:r>
          </w:p>
        </w:tc>
        <w:tc>
          <w:tcPr>
            <w:tcW w:w="1371" w:type="dxa"/>
            <w:noWrap w:val="0"/>
            <w:vAlign w:val="center"/>
          </w:tcPr>
          <w:p w14:paraId="2BA7651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0.33</w:t>
            </w:r>
          </w:p>
        </w:tc>
      </w:tr>
      <w:tr w14:paraId="257C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exact"/>
          <w:jc w:val="center"/>
        </w:trPr>
        <w:tc>
          <w:tcPr>
            <w:tcW w:w="1367" w:type="dxa"/>
            <w:vMerge w:val="continue"/>
            <w:noWrap w:val="0"/>
            <w:vAlign w:val="center"/>
          </w:tcPr>
          <w:p w14:paraId="25E5B361">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3AA6CDB0">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114D377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17F9F48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120</w:t>
            </w:r>
          </w:p>
        </w:tc>
        <w:tc>
          <w:tcPr>
            <w:tcW w:w="1367" w:type="dxa"/>
            <w:noWrap w:val="0"/>
            <w:vAlign w:val="center"/>
          </w:tcPr>
          <w:p w14:paraId="3F3BAC9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40.08</w:t>
            </w:r>
          </w:p>
        </w:tc>
        <w:tc>
          <w:tcPr>
            <w:tcW w:w="1367" w:type="dxa"/>
            <w:noWrap w:val="0"/>
            <w:vAlign w:val="center"/>
          </w:tcPr>
          <w:p w14:paraId="53081FE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0.29</w:t>
            </w:r>
          </w:p>
        </w:tc>
        <w:tc>
          <w:tcPr>
            <w:tcW w:w="1371" w:type="dxa"/>
            <w:noWrap w:val="0"/>
            <w:vAlign w:val="center"/>
          </w:tcPr>
          <w:p w14:paraId="5FF5B95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0.40</w:t>
            </w:r>
          </w:p>
        </w:tc>
      </w:tr>
      <w:tr w14:paraId="0BB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exact"/>
          <w:jc w:val="center"/>
        </w:trPr>
        <w:tc>
          <w:tcPr>
            <w:tcW w:w="1367" w:type="dxa"/>
            <w:vMerge w:val="restart"/>
            <w:noWrap w:val="0"/>
            <w:vAlign w:val="center"/>
          </w:tcPr>
          <w:p w14:paraId="20CEF98F">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Cu</w:t>
            </w:r>
          </w:p>
        </w:tc>
        <w:tc>
          <w:tcPr>
            <w:tcW w:w="1367" w:type="dxa"/>
            <w:noWrap w:val="0"/>
            <w:vAlign w:val="center"/>
          </w:tcPr>
          <w:p w14:paraId="69A6BF27">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6675D3C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w:t>
            </w:r>
          </w:p>
        </w:tc>
        <w:tc>
          <w:tcPr>
            <w:tcW w:w="1367" w:type="dxa"/>
            <w:noWrap w:val="0"/>
            <w:vAlign w:val="center"/>
          </w:tcPr>
          <w:p w14:paraId="0938726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113</w:t>
            </w:r>
          </w:p>
        </w:tc>
        <w:tc>
          <w:tcPr>
            <w:tcW w:w="1367" w:type="dxa"/>
            <w:noWrap w:val="0"/>
            <w:vAlign w:val="center"/>
          </w:tcPr>
          <w:p w14:paraId="6727EAA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0.88</w:t>
            </w:r>
          </w:p>
        </w:tc>
        <w:tc>
          <w:tcPr>
            <w:tcW w:w="1367" w:type="dxa"/>
            <w:noWrap w:val="0"/>
            <w:vAlign w:val="center"/>
          </w:tcPr>
          <w:p w14:paraId="3F24E5F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0.08</w:t>
            </w:r>
          </w:p>
        </w:tc>
        <w:tc>
          <w:tcPr>
            <w:tcW w:w="1371" w:type="dxa"/>
            <w:noWrap w:val="0"/>
            <w:vAlign w:val="center"/>
          </w:tcPr>
          <w:p w14:paraId="2D22566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0.20</w:t>
            </w:r>
          </w:p>
        </w:tc>
      </w:tr>
      <w:tr w14:paraId="03BA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exact"/>
          <w:jc w:val="center"/>
        </w:trPr>
        <w:tc>
          <w:tcPr>
            <w:tcW w:w="1367" w:type="dxa"/>
            <w:vMerge w:val="continue"/>
            <w:noWrap w:val="0"/>
            <w:vAlign w:val="center"/>
          </w:tcPr>
          <w:p w14:paraId="4756AA8C">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eastAsia="zh-CN"/>
              </w:rPr>
              <w:t>0</w:t>
            </w:r>
            <w:r>
              <w:rPr>
                <w:rFonts w:hint="eastAsia" w:ascii="Times New Roman"/>
                <w:color w:val="auto"/>
                <w:sz w:val="13"/>
                <w:szCs w:val="13"/>
                <w:lang w:val="en-US" w:eastAsia="zh-CN"/>
              </w:rPr>
              <w:t>.004</w:t>
            </w:r>
          </w:p>
        </w:tc>
        <w:tc>
          <w:tcPr>
            <w:tcW w:w="1367" w:type="dxa"/>
            <w:noWrap w:val="0"/>
            <w:vAlign w:val="center"/>
          </w:tcPr>
          <w:p w14:paraId="3C3EAC0F">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2</w:t>
            </w:r>
          </w:p>
        </w:tc>
        <w:tc>
          <w:tcPr>
            <w:tcW w:w="1367" w:type="dxa"/>
            <w:noWrap w:val="0"/>
            <w:vAlign w:val="center"/>
          </w:tcPr>
          <w:p w14:paraId="67DF5AF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1CD1F7A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120</w:t>
            </w:r>
          </w:p>
        </w:tc>
        <w:tc>
          <w:tcPr>
            <w:tcW w:w="1367" w:type="dxa"/>
            <w:noWrap w:val="0"/>
            <w:vAlign w:val="center"/>
          </w:tcPr>
          <w:p w14:paraId="248A844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2.26</w:t>
            </w:r>
          </w:p>
        </w:tc>
        <w:tc>
          <w:tcPr>
            <w:tcW w:w="1367" w:type="dxa"/>
            <w:noWrap w:val="0"/>
            <w:vAlign w:val="center"/>
          </w:tcPr>
          <w:p w14:paraId="142054E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0.12</w:t>
            </w:r>
          </w:p>
        </w:tc>
        <w:tc>
          <w:tcPr>
            <w:tcW w:w="1371" w:type="dxa"/>
            <w:noWrap w:val="0"/>
            <w:vAlign w:val="center"/>
          </w:tcPr>
          <w:p w14:paraId="56B1DE1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0.22</w:t>
            </w:r>
          </w:p>
        </w:tc>
      </w:tr>
      <w:tr w14:paraId="3220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exact"/>
          <w:jc w:val="center"/>
        </w:trPr>
        <w:tc>
          <w:tcPr>
            <w:tcW w:w="1367" w:type="dxa"/>
            <w:vMerge w:val="continue"/>
            <w:noWrap w:val="0"/>
            <w:vAlign w:val="center"/>
          </w:tcPr>
          <w:p w14:paraId="40256915">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eastAsia="zh-CN"/>
              </w:rPr>
            </w:pPr>
          </w:p>
        </w:tc>
        <w:tc>
          <w:tcPr>
            <w:tcW w:w="1367" w:type="dxa"/>
            <w:noWrap w:val="0"/>
            <w:vAlign w:val="center"/>
          </w:tcPr>
          <w:p w14:paraId="66591C10">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3</w:t>
            </w:r>
          </w:p>
        </w:tc>
        <w:tc>
          <w:tcPr>
            <w:tcW w:w="1367" w:type="dxa"/>
            <w:noWrap w:val="0"/>
            <w:vAlign w:val="center"/>
          </w:tcPr>
          <w:p w14:paraId="23C5599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6E1E973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131</w:t>
            </w:r>
          </w:p>
        </w:tc>
        <w:tc>
          <w:tcPr>
            <w:tcW w:w="1367" w:type="dxa"/>
            <w:noWrap w:val="0"/>
            <w:vAlign w:val="center"/>
          </w:tcPr>
          <w:p w14:paraId="57810CA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15.83</w:t>
            </w:r>
          </w:p>
        </w:tc>
        <w:tc>
          <w:tcPr>
            <w:tcW w:w="1367" w:type="dxa"/>
            <w:noWrap w:val="0"/>
            <w:vAlign w:val="center"/>
          </w:tcPr>
          <w:p w14:paraId="454FAA6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0.17</w:t>
            </w:r>
          </w:p>
        </w:tc>
        <w:tc>
          <w:tcPr>
            <w:tcW w:w="1371" w:type="dxa"/>
            <w:noWrap w:val="0"/>
            <w:vAlign w:val="center"/>
          </w:tcPr>
          <w:p w14:paraId="29A860B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0.29</w:t>
            </w:r>
          </w:p>
        </w:tc>
      </w:tr>
      <w:tr w14:paraId="63DC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exact"/>
          <w:jc w:val="center"/>
        </w:trPr>
        <w:tc>
          <w:tcPr>
            <w:tcW w:w="1367" w:type="dxa"/>
            <w:vMerge w:val="continue"/>
            <w:noWrap w:val="0"/>
            <w:vAlign w:val="center"/>
          </w:tcPr>
          <w:p w14:paraId="2056E113">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660ABB11">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3325F99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5D5F7AA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131</w:t>
            </w:r>
          </w:p>
        </w:tc>
        <w:tc>
          <w:tcPr>
            <w:tcW w:w="1367" w:type="dxa"/>
            <w:noWrap w:val="0"/>
            <w:vAlign w:val="center"/>
          </w:tcPr>
          <w:p w14:paraId="5FBA834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23.71</w:t>
            </w:r>
          </w:p>
        </w:tc>
        <w:tc>
          <w:tcPr>
            <w:tcW w:w="1367" w:type="dxa"/>
            <w:noWrap w:val="0"/>
            <w:vAlign w:val="center"/>
          </w:tcPr>
          <w:p w14:paraId="0906536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0.23</w:t>
            </w:r>
          </w:p>
        </w:tc>
        <w:tc>
          <w:tcPr>
            <w:tcW w:w="1371" w:type="dxa"/>
            <w:noWrap w:val="0"/>
            <w:vAlign w:val="center"/>
          </w:tcPr>
          <w:p w14:paraId="33BD8BB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0.34</w:t>
            </w:r>
          </w:p>
        </w:tc>
      </w:tr>
      <w:tr w14:paraId="6694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exact"/>
          <w:jc w:val="center"/>
        </w:trPr>
        <w:tc>
          <w:tcPr>
            <w:tcW w:w="1367" w:type="dxa"/>
            <w:vMerge w:val="restart"/>
            <w:noWrap w:val="0"/>
            <w:vAlign w:val="center"/>
          </w:tcPr>
          <w:p w14:paraId="3C594F7D">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Zn</w:t>
            </w:r>
          </w:p>
        </w:tc>
        <w:tc>
          <w:tcPr>
            <w:tcW w:w="1367" w:type="dxa"/>
            <w:noWrap w:val="0"/>
            <w:vAlign w:val="center"/>
          </w:tcPr>
          <w:p w14:paraId="7D6A3344">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1898236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14</w:t>
            </w:r>
          </w:p>
        </w:tc>
        <w:tc>
          <w:tcPr>
            <w:tcW w:w="1367" w:type="dxa"/>
            <w:noWrap w:val="0"/>
            <w:vAlign w:val="center"/>
          </w:tcPr>
          <w:p w14:paraId="6B42091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142</w:t>
            </w:r>
          </w:p>
        </w:tc>
        <w:tc>
          <w:tcPr>
            <w:tcW w:w="1367" w:type="dxa"/>
            <w:noWrap w:val="0"/>
            <w:vAlign w:val="center"/>
          </w:tcPr>
          <w:p w14:paraId="4E850AB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1.79</w:t>
            </w:r>
          </w:p>
        </w:tc>
        <w:tc>
          <w:tcPr>
            <w:tcW w:w="1367" w:type="dxa"/>
            <w:noWrap w:val="0"/>
            <w:vAlign w:val="center"/>
          </w:tcPr>
          <w:p w14:paraId="0BA189B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0.07</w:t>
            </w:r>
          </w:p>
        </w:tc>
        <w:tc>
          <w:tcPr>
            <w:tcW w:w="1371" w:type="dxa"/>
            <w:noWrap w:val="0"/>
            <w:vAlign w:val="center"/>
          </w:tcPr>
          <w:p w14:paraId="2DF3308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0.15</w:t>
            </w:r>
          </w:p>
        </w:tc>
      </w:tr>
      <w:tr w14:paraId="7E02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exact"/>
          <w:jc w:val="center"/>
        </w:trPr>
        <w:tc>
          <w:tcPr>
            <w:tcW w:w="1367" w:type="dxa"/>
            <w:vMerge w:val="continue"/>
            <w:noWrap w:val="0"/>
            <w:vAlign w:val="center"/>
          </w:tcPr>
          <w:p w14:paraId="1759FC37">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0FDA27D3">
            <w:pPr>
              <w:pStyle w:val="108"/>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2</w:t>
            </w:r>
          </w:p>
        </w:tc>
        <w:tc>
          <w:tcPr>
            <w:tcW w:w="1367" w:type="dxa"/>
            <w:noWrap w:val="0"/>
            <w:vAlign w:val="center"/>
          </w:tcPr>
          <w:p w14:paraId="2B0501C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4B7AAB0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165CE15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3.81</w:t>
            </w:r>
          </w:p>
        </w:tc>
        <w:tc>
          <w:tcPr>
            <w:tcW w:w="1367" w:type="dxa"/>
            <w:noWrap w:val="0"/>
            <w:vAlign w:val="center"/>
          </w:tcPr>
          <w:p w14:paraId="421325E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0.12</w:t>
            </w:r>
          </w:p>
        </w:tc>
        <w:tc>
          <w:tcPr>
            <w:tcW w:w="1371" w:type="dxa"/>
            <w:noWrap w:val="0"/>
            <w:vAlign w:val="center"/>
          </w:tcPr>
          <w:p w14:paraId="22024F8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0.25</w:t>
            </w:r>
          </w:p>
        </w:tc>
      </w:tr>
    </w:tbl>
    <w:p w14:paraId="31399964">
      <w:pPr>
        <w:keepNext w:val="0"/>
        <w:keepLines w:val="0"/>
        <w:pageBreakBefore w:val="0"/>
        <w:widowControl w:val="0"/>
        <w:kinsoku/>
        <w:wordWrap/>
        <w:overflowPunct/>
        <w:topLinePunct w:val="0"/>
        <w:autoSpaceDE/>
        <w:autoSpaceDN/>
        <w:bidi w:val="0"/>
        <w:adjustRightInd/>
        <w:snapToGrid/>
        <w:spacing w:before="312" w:beforeLines="100" w:after="156" w:afterLines="50" w:line="288" w:lineRule="auto"/>
        <w:textAlignment w:val="auto"/>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四</w:t>
      </w:r>
      <w:r>
        <w:rPr>
          <w:rFonts w:ascii="黑体" w:hAnsi="宋体" w:eastAsia="黑体"/>
          <w:bCs/>
          <w:color w:val="000000" w:themeColor="text1"/>
          <w:sz w:val="24"/>
          <w14:textFill>
            <w14:solidFill>
              <w14:schemeClr w14:val="tx1"/>
            </w14:solidFill>
          </w14:textFill>
        </w:rPr>
        <w:t>、</w:t>
      </w:r>
      <w:r>
        <w:rPr>
          <w:rFonts w:hint="eastAsia" w:ascii="黑体" w:hAnsi="宋体" w:eastAsia="黑体"/>
          <w:bCs/>
          <w:color w:val="000000" w:themeColor="text1"/>
          <w:sz w:val="24"/>
          <w14:textFill>
            <w14:solidFill>
              <w14:schemeClr w14:val="tx1"/>
            </w14:solidFill>
          </w14:textFill>
        </w:rPr>
        <w:t>标准中涉及专利的情况</w:t>
      </w:r>
    </w:p>
    <w:p w14:paraId="5F6DB57D">
      <w:pPr>
        <w:keepNext w:val="0"/>
        <w:keepLines w:val="0"/>
        <w:pageBreakBefore w:val="0"/>
        <w:kinsoku/>
        <w:wordWrap/>
        <w:overflowPunct/>
        <w:topLinePunct w:val="0"/>
        <w:bidi w:val="0"/>
        <w:spacing w:before="156" w:beforeLines="50" w:after="156" w:afterLines="50" w:line="288" w:lineRule="auto"/>
        <w:ind w:firstLine="420" w:firstLineChars="200"/>
        <w:textAlignment w:val="auto"/>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本标准不涉及专利和知识产权问题。</w:t>
      </w:r>
    </w:p>
    <w:p w14:paraId="5719DCB4">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五</w:t>
      </w:r>
      <w:r>
        <w:rPr>
          <w:rFonts w:ascii="黑体" w:hAnsi="宋体" w:eastAsia="黑体"/>
          <w:bCs/>
          <w:color w:val="auto"/>
          <w:sz w:val="24"/>
        </w:rPr>
        <w:t>、</w:t>
      </w:r>
      <w:r>
        <w:rPr>
          <w:rFonts w:hint="eastAsia" w:ascii="黑体" w:hAnsi="宋体" w:eastAsia="黑体"/>
          <w:bCs/>
          <w:color w:val="auto"/>
          <w:sz w:val="24"/>
          <w:lang w:val="en-US" w:eastAsia="zh-CN"/>
        </w:rPr>
        <w:t>标准</w:t>
      </w:r>
      <w:r>
        <w:rPr>
          <w:rFonts w:hint="eastAsia" w:ascii="黑体" w:hAnsi="宋体" w:eastAsia="黑体"/>
          <w:bCs/>
          <w:color w:val="auto"/>
          <w:sz w:val="24"/>
        </w:rPr>
        <w:t>预期达到的社会效益</w:t>
      </w:r>
    </w:p>
    <w:p w14:paraId="3D8C3EDD">
      <w:pPr>
        <w:keepNext w:val="0"/>
        <w:keepLines w:val="0"/>
        <w:pageBreakBefore w:val="0"/>
        <w:kinsoku/>
        <w:wordWrap/>
        <w:overflowPunct/>
        <w:topLinePunct w:val="0"/>
        <w:bidi w:val="0"/>
        <w:spacing w:before="156" w:beforeLines="50" w:after="156" w:afterLines="50" w:line="288" w:lineRule="auto"/>
        <w:textAlignment w:val="auto"/>
        <w:rPr>
          <w:rFonts w:hint="default" w:ascii="黑体" w:hAnsi="宋体" w:eastAsia="黑体"/>
          <w:bCs/>
          <w:color w:val="auto"/>
          <w:sz w:val="24"/>
          <w:lang w:val="en-US" w:eastAsia="zh-CN"/>
        </w:rPr>
      </w:pPr>
      <w:r>
        <w:rPr>
          <w:rFonts w:hint="eastAsia" w:ascii="黑体" w:hAnsi="宋体" w:eastAsia="黑体"/>
          <w:bCs/>
          <w:color w:val="auto"/>
          <w:sz w:val="24"/>
        </w:rPr>
        <w:t>（</w:t>
      </w:r>
      <w:r>
        <w:rPr>
          <w:rFonts w:hint="eastAsia" w:ascii="黑体" w:hAnsi="宋体" w:eastAsia="黑体"/>
          <w:bCs/>
          <w:color w:val="auto"/>
          <w:sz w:val="24"/>
          <w:lang w:val="en-US" w:eastAsia="zh-CN"/>
        </w:rPr>
        <w:t>一</w:t>
      </w:r>
      <w:r>
        <w:rPr>
          <w:rFonts w:hint="eastAsia" w:ascii="黑体" w:hAnsi="宋体" w:eastAsia="黑体"/>
          <w:bCs/>
          <w:color w:val="auto"/>
          <w:sz w:val="24"/>
        </w:rPr>
        <w:t>）</w:t>
      </w:r>
      <w:r>
        <w:rPr>
          <w:rFonts w:hint="eastAsia" w:ascii="黑体" w:hAnsi="宋体" w:eastAsia="黑体"/>
          <w:bCs/>
          <w:color w:val="auto"/>
          <w:sz w:val="24"/>
          <w:lang w:val="en-US" w:eastAsia="zh-CN"/>
        </w:rPr>
        <w:t>目的和意义</w:t>
      </w:r>
    </w:p>
    <w:p w14:paraId="597D5031">
      <w:pPr>
        <w:snapToGrid/>
        <w:spacing w:line="24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近年来，钠离子电池</w:t>
      </w:r>
      <w:r>
        <w:rPr>
          <w:rFonts w:hint="eastAsia" w:cs="Times New Roman"/>
          <w:sz w:val="21"/>
          <w:szCs w:val="21"/>
          <w:lang w:val="en-US" w:eastAsia="zh-CN"/>
        </w:rPr>
        <w:t>正极材料</w:t>
      </w:r>
      <w:r>
        <w:rPr>
          <w:rFonts w:hint="default" w:ascii="Times New Roman" w:hAnsi="Times New Roman" w:eastAsia="宋体" w:cs="Times New Roman"/>
          <w:sz w:val="21"/>
          <w:szCs w:val="21"/>
          <w:lang w:val="en-US" w:eastAsia="zh-CN"/>
        </w:rPr>
        <w:t>产业发展迅速，目前国内外有近超过三十家企业正在进行钠离子电池</w:t>
      </w:r>
      <w:r>
        <w:rPr>
          <w:rFonts w:hint="eastAsia" w:cs="Times New Roman"/>
          <w:sz w:val="21"/>
          <w:szCs w:val="21"/>
          <w:lang w:val="en-US" w:eastAsia="zh-CN"/>
        </w:rPr>
        <w:t>正极材料</w:t>
      </w:r>
      <w:r>
        <w:rPr>
          <w:rFonts w:hint="default" w:ascii="Times New Roman" w:hAnsi="Times New Roman" w:eastAsia="宋体" w:cs="Times New Roman"/>
          <w:sz w:val="21"/>
          <w:szCs w:val="21"/>
          <w:lang w:val="en-US" w:eastAsia="zh-CN"/>
        </w:rPr>
        <w:t>产业化的相关布局，并取得了重要进展。国外企业中，英国Faradion起步早、积淀深，已实现量产；美国Natron Energy、瑞典Altris等也在加速推进量产进程。国内企业中，中科海钠、立方新能源、星空钠电等企业均已实现量产；宁德时代、钠创新能源、传艺股份、众钠能源等企业也在积极推进钠离子电池产业化；蜂巢能源、亿纬锂能、国轩高科、欣旺达、派能科技等企业也已具备相关技术布局。</w:t>
      </w:r>
    </w:p>
    <w:p w14:paraId="28B402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highlight w:val="none"/>
          <w:lang w:val="en-US" w:eastAsia="zh-CN"/>
        </w:rPr>
        <w:t>在钠离子电池</w:t>
      </w:r>
      <w:r>
        <w:rPr>
          <w:rFonts w:hint="eastAsia" w:cs="Times New Roman"/>
          <w:sz w:val="21"/>
          <w:szCs w:val="21"/>
          <w:highlight w:val="none"/>
          <w:lang w:val="en-US" w:eastAsia="zh-CN"/>
        </w:rPr>
        <w:t>正极材料</w:t>
      </w:r>
      <w:r>
        <w:rPr>
          <w:rFonts w:hint="default" w:ascii="Times New Roman" w:hAnsi="Times New Roman" w:eastAsia="宋体" w:cs="Times New Roman"/>
          <w:sz w:val="21"/>
          <w:szCs w:val="21"/>
          <w:highlight w:val="none"/>
          <w:lang w:val="en-US" w:eastAsia="zh-CN"/>
        </w:rPr>
        <w:t>前驱体氢氧化物产业方面，格林美于2019年就开始钠电材料方面的研发工作；中伟新材料已于2021年布局钠</w:t>
      </w:r>
      <w:r>
        <w:rPr>
          <w:rFonts w:hint="eastAsia" w:cs="Times New Roman"/>
          <w:sz w:val="21"/>
          <w:szCs w:val="21"/>
          <w:highlight w:val="none"/>
          <w:lang w:val="en-US" w:eastAsia="zh-CN"/>
        </w:rPr>
        <w:t>离子电池正极材料</w:t>
      </w:r>
      <w:r>
        <w:rPr>
          <w:rFonts w:hint="default" w:ascii="Times New Roman" w:hAnsi="Times New Roman" w:eastAsia="宋体" w:cs="Times New Roman"/>
          <w:sz w:val="21"/>
          <w:szCs w:val="21"/>
          <w:highlight w:val="none"/>
          <w:lang w:val="en-US" w:eastAsia="zh-CN"/>
        </w:rPr>
        <w:t>前驱体相关业务；华友新能源科技（衢州）有限公司在正极前驱体行业处于领先水平，有丰富的理论技术基础、技术积累，为满足下游钠离子电池正极材料生产企业需求，</w:t>
      </w:r>
      <w:r>
        <w:rPr>
          <w:rFonts w:hint="default" w:ascii="Times New Roman" w:hAnsi="Times New Roman" w:eastAsia="宋体" w:cs="Times New Roman"/>
          <w:color w:val="auto"/>
          <w:sz w:val="21"/>
          <w:szCs w:val="21"/>
          <w:highlight w:val="none"/>
          <w:lang w:val="en-US" w:eastAsia="zh-CN"/>
        </w:rPr>
        <w:t>计划近期形成钠离子电池</w:t>
      </w:r>
      <w:r>
        <w:rPr>
          <w:rFonts w:hint="eastAsia" w:cs="Times New Roman"/>
          <w:color w:val="auto"/>
          <w:sz w:val="21"/>
          <w:szCs w:val="21"/>
          <w:highlight w:val="none"/>
          <w:lang w:val="en-US" w:eastAsia="zh-CN"/>
        </w:rPr>
        <w:t>正极材料用</w:t>
      </w:r>
      <w:r>
        <w:rPr>
          <w:rFonts w:hint="default" w:ascii="Times New Roman" w:hAnsi="Times New Roman" w:eastAsia="宋体" w:cs="Times New Roman"/>
          <w:color w:val="auto"/>
          <w:sz w:val="21"/>
          <w:szCs w:val="21"/>
          <w:highlight w:val="none"/>
          <w:lang w:val="en-US" w:eastAsia="zh-CN"/>
        </w:rPr>
        <w:t>前驱体氢氧化物</w:t>
      </w:r>
      <w:r>
        <w:rPr>
          <w:rFonts w:hint="default" w:ascii="Times New Roman" w:hAnsi="Times New Roman" w:cs="Times New Roman"/>
          <w:color w:val="auto"/>
          <w:sz w:val="21"/>
          <w:szCs w:val="21"/>
          <w:highlight w:val="none"/>
          <w:lang w:val="en-US" w:eastAsia="zh-CN"/>
        </w:rPr>
        <w:t>3.5万</w:t>
      </w:r>
      <w:r>
        <w:rPr>
          <w:rFonts w:hint="default" w:ascii="Times New Roman" w:hAnsi="Times New Roman" w:eastAsia="宋体" w:cs="Times New Roman"/>
          <w:color w:val="auto"/>
          <w:sz w:val="21"/>
          <w:szCs w:val="21"/>
          <w:highlight w:val="none"/>
          <w:lang w:val="en-US" w:eastAsia="zh-CN"/>
        </w:rPr>
        <w:t>吨级供应。</w:t>
      </w:r>
    </w:p>
    <w:p w14:paraId="119CE218">
      <w:pPr>
        <w:pStyle w:val="5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镍铁锰酸钠因其具有合成简单、比容量较高是目前钠离子电池正极材料的热点之一，根据调查，华阳股份、荣百科技、中科海纳、当升科技等国内多家正极材料厂商已开始或完成镍铁锰酸钠正极材料的量产，准备进入投产，而邦普、华友、格林美、中伟等多家前驱体生产企业也已完成镍铁锰三元素复合氢氧化物的产品开发，产业链已基本形成。配套的镍铁锰三元前驱体也在进行相应的量产或量产推进。而</w:t>
      </w:r>
      <w:r>
        <w:rPr>
          <w:rFonts w:hint="eastAsia" w:ascii="Times New Roman" w:hAnsi="Times New Roman" w:cs="Times New Roman"/>
          <w:color w:val="auto"/>
          <w:sz w:val="21"/>
          <w:szCs w:val="21"/>
          <w:lang w:val="en-US" w:eastAsia="zh-CN"/>
        </w:rPr>
        <w:t>钠离子电池用镍锌铁锰正极材料前驱体</w:t>
      </w:r>
      <w:r>
        <w:rPr>
          <w:rFonts w:hint="default" w:ascii="Times New Roman" w:hAnsi="Times New Roman" w:cs="Times New Roman"/>
          <w:color w:val="auto"/>
          <w:sz w:val="21"/>
          <w:szCs w:val="21"/>
          <w:lang w:val="en-US" w:eastAsia="zh-CN"/>
        </w:rPr>
        <w:t>是基于镍铁锰三元素前驱体，将其中的部分镍用锌来代替。锌的掺杂不仅可以有效降低成本，还能提高材料的循环稳定性和电压平台。目前华友、中伟等企业已对</w:t>
      </w:r>
      <w:r>
        <w:rPr>
          <w:rFonts w:hint="eastAsia" w:ascii="Times New Roman" w:hAnsi="Times New Roman" w:cs="Times New Roman"/>
          <w:color w:val="auto"/>
          <w:sz w:val="21"/>
          <w:szCs w:val="21"/>
          <w:lang w:val="en-US" w:eastAsia="zh-CN"/>
        </w:rPr>
        <w:t>钠离子电池用镍锌铁锰正极材料前驱体</w:t>
      </w:r>
      <w:r>
        <w:rPr>
          <w:rFonts w:hint="default" w:ascii="Times New Roman" w:hAnsi="Times New Roman" w:cs="Times New Roman"/>
          <w:color w:val="auto"/>
          <w:sz w:val="21"/>
          <w:szCs w:val="21"/>
          <w:lang w:val="en-US" w:eastAsia="zh-CN"/>
        </w:rPr>
        <w:t>进行量产</w:t>
      </w:r>
      <w:r>
        <w:rPr>
          <w:rFonts w:hint="default" w:ascii="Times New Roman" w:hAnsi="Times New Roman" w:cs="Times New Roman"/>
          <w:sz w:val="21"/>
          <w:szCs w:val="21"/>
          <w:lang w:val="en-US" w:eastAsia="zh-CN"/>
        </w:rPr>
        <w:t>开发</w:t>
      </w:r>
      <w:r>
        <w:rPr>
          <w:rFonts w:hint="default" w:ascii="Times New Roman" w:hAnsi="Times New Roman" w:cs="Times New Roman"/>
          <w:color w:val="auto"/>
          <w:sz w:val="21"/>
          <w:szCs w:val="21"/>
          <w:lang w:val="en-US" w:eastAsia="zh-CN"/>
        </w:rPr>
        <w:t>。</w:t>
      </w:r>
    </w:p>
    <w:p w14:paraId="6468C416">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w:t>
      </w:r>
      <w:r>
        <w:rPr>
          <w:rFonts w:hint="eastAsia" w:ascii="黑体" w:hAnsi="宋体" w:eastAsia="黑体"/>
          <w:bCs/>
          <w:color w:val="auto"/>
          <w:sz w:val="24"/>
          <w:lang w:val="en-US" w:eastAsia="zh-CN"/>
        </w:rPr>
        <w:t>二</w:t>
      </w:r>
      <w:r>
        <w:rPr>
          <w:rFonts w:hint="eastAsia" w:ascii="黑体" w:hAnsi="宋体" w:eastAsia="黑体"/>
          <w:bCs/>
          <w:color w:val="auto"/>
          <w:sz w:val="24"/>
        </w:rPr>
        <w:t>）标准预期的</w:t>
      </w:r>
      <w:r>
        <w:rPr>
          <w:rFonts w:ascii="黑体" w:hAnsi="宋体" w:eastAsia="黑体"/>
          <w:bCs/>
          <w:color w:val="auto"/>
          <w:sz w:val="24"/>
        </w:rPr>
        <w:t>作用和</w:t>
      </w:r>
      <w:r>
        <w:rPr>
          <w:rFonts w:hint="eastAsia" w:ascii="黑体" w:hAnsi="宋体" w:eastAsia="黑体"/>
          <w:bCs/>
          <w:color w:val="auto"/>
          <w:sz w:val="24"/>
        </w:rPr>
        <w:t>效益</w:t>
      </w:r>
    </w:p>
    <w:p w14:paraId="25EE7DF0">
      <w:pPr>
        <w:keepNext w:val="0"/>
        <w:keepLines w:val="0"/>
        <w:pageBreakBefore w:val="0"/>
        <w:kinsoku/>
        <w:wordWrap/>
        <w:overflowPunct/>
        <w:topLinePunct w:val="0"/>
        <w:bidi w:val="0"/>
        <w:spacing w:line="288" w:lineRule="auto"/>
        <w:ind w:firstLine="420"/>
        <w:textAlignment w:val="auto"/>
        <w:rPr>
          <w:rFonts w:hint="default"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分析方法服务于产业制造，浙江华友钴业股份有限公司、衢州华友钴新材料有限公司、广东邦普循环科技有限公司、中伟新材料股份有限公司、格林美股份有限公司、金川集团股份有限公司等企业是国内生产或研发钠</w:t>
      </w:r>
      <w:r>
        <w:rPr>
          <w:rFonts w:hint="eastAsia" w:cs="Times New Roman"/>
          <w:b w:val="0"/>
          <w:bCs w:val="0"/>
          <w:kern w:val="2"/>
          <w:sz w:val="21"/>
          <w:szCs w:val="21"/>
          <w:lang w:val="en-US" w:eastAsia="zh-CN" w:bidi="ar-SA"/>
        </w:rPr>
        <w:t>离子电池正极材料</w:t>
      </w:r>
      <w:r>
        <w:rPr>
          <w:rFonts w:hint="eastAsia" w:eastAsia="宋体" w:cs="Times New Roman"/>
          <w:b w:val="0"/>
          <w:bCs w:val="0"/>
          <w:kern w:val="2"/>
          <w:sz w:val="21"/>
          <w:szCs w:val="21"/>
          <w:lang w:val="en-US" w:eastAsia="zh-CN" w:bidi="ar-SA"/>
        </w:rPr>
        <w:t>前驱体产品的公司。标准颁布实施后，钠</w:t>
      </w:r>
      <w:r>
        <w:rPr>
          <w:rFonts w:hint="eastAsia" w:cs="Times New Roman"/>
          <w:b w:val="0"/>
          <w:bCs w:val="0"/>
          <w:kern w:val="2"/>
          <w:sz w:val="21"/>
          <w:szCs w:val="21"/>
          <w:lang w:val="en-US" w:eastAsia="zh-CN" w:bidi="ar-SA"/>
        </w:rPr>
        <w:t>离子</w:t>
      </w:r>
      <w:r>
        <w:rPr>
          <w:rFonts w:hint="eastAsia" w:hAnsi="宋体"/>
          <w:color w:val="auto"/>
          <w:lang w:val="en-US" w:eastAsia="zh-CN"/>
        </w:rPr>
        <w:t>电池正极材料</w:t>
      </w:r>
      <w:r>
        <w:rPr>
          <w:rFonts w:hint="eastAsia" w:eastAsia="宋体" w:cs="Times New Roman"/>
          <w:b w:val="0"/>
          <w:bCs w:val="0"/>
          <w:kern w:val="2"/>
          <w:sz w:val="21"/>
          <w:szCs w:val="21"/>
          <w:lang w:val="en-US" w:eastAsia="zh-CN" w:bidi="ar-SA"/>
        </w:rPr>
        <w:t>前驱体的生产及使用单位均可采用本标准对其中的主体元素进行定量分析，掌控和提升产品质量。</w:t>
      </w:r>
    </w:p>
    <w:p w14:paraId="08BD77CB">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六</w:t>
      </w:r>
      <w:r>
        <w:rPr>
          <w:rFonts w:ascii="黑体" w:hAnsi="宋体" w:eastAsia="黑体"/>
          <w:bCs/>
          <w:color w:val="auto"/>
          <w:sz w:val="24"/>
        </w:rPr>
        <w:t>、</w:t>
      </w:r>
      <w:r>
        <w:rPr>
          <w:rFonts w:hint="eastAsia" w:ascii="黑体" w:hAnsi="宋体" w:eastAsia="黑体"/>
          <w:bCs/>
          <w:color w:val="auto"/>
          <w:sz w:val="24"/>
        </w:rPr>
        <w:t>采用国际标准和国外先进标准的情况</w:t>
      </w:r>
    </w:p>
    <w:p w14:paraId="73E5175C">
      <w:pPr>
        <w:keepNext w:val="0"/>
        <w:keepLines w:val="0"/>
        <w:pageBreakBefore w:val="0"/>
        <w:kinsoku/>
        <w:wordWrap/>
        <w:overflowPunct/>
        <w:topLinePunct w:val="0"/>
        <w:bidi w:val="0"/>
        <w:spacing w:before="156" w:beforeLines="50" w:after="156" w:afterLines="50" w:line="288" w:lineRule="auto"/>
        <w:ind w:firstLine="420" w:firstLineChars="200"/>
        <w:textAlignment w:val="auto"/>
        <w:rPr>
          <w:rFonts w:ascii="黑体" w:hAnsi="宋体" w:eastAsia="黑体"/>
          <w:bCs/>
          <w:color w:val="auto"/>
          <w:sz w:val="24"/>
        </w:rPr>
      </w:pPr>
      <w:r>
        <w:rPr>
          <w:rFonts w:hint="eastAsia"/>
          <w:color w:val="auto"/>
        </w:rPr>
        <w:t>本</w:t>
      </w:r>
      <w:r>
        <w:rPr>
          <w:rFonts w:hint="eastAsia"/>
          <w:color w:val="auto"/>
          <w:lang w:val="en-US" w:eastAsia="zh-CN"/>
        </w:rPr>
        <w:t>标准</w:t>
      </w:r>
      <w:r>
        <w:rPr>
          <w:rFonts w:hint="eastAsia"/>
          <w:color w:val="auto"/>
        </w:rPr>
        <w:t>为我国首次制定。</w:t>
      </w:r>
      <w:r>
        <w:rPr>
          <w:rFonts w:hint="eastAsia" w:hAnsi="宋体"/>
          <w:color w:val="auto"/>
        </w:rPr>
        <w:t>经查</w:t>
      </w:r>
      <w:r>
        <w:rPr>
          <w:rFonts w:hAnsi="宋体"/>
          <w:color w:val="auto"/>
        </w:rPr>
        <w:t>，</w:t>
      </w:r>
      <w:r>
        <w:rPr>
          <w:rFonts w:hint="eastAsia"/>
          <w:color w:val="auto"/>
        </w:rPr>
        <w:t>本</w:t>
      </w:r>
      <w:r>
        <w:rPr>
          <w:rFonts w:hint="eastAsia"/>
          <w:color w:val="auto"/>
          <w:lang w:val="en-US" w:eastAsia="zh-CN"/>
        </w:rPr>
        <w:t>标准</w:t>
      </w:r>
      <w:r>
        <w:rPr>
          <w:rFonts w:hint="eastAsia"/>
          <w:color w:val="auto"/>
        </w:rPr>
        <w:t>与国内外现行标准及制定中的标准无重复交叉情况。</w:t>
      </w:r>
      <w:r>
        <w:rPr>
          <w:rFonts w:hint="eastAsia" w:hAnsi="宋体"/>
          <w:color w:val="auto"/>
        </w:rPr>
        <w:t>本标准</w:t>
      </w:r>
      <w:r>
        <w:rPr>
          <w:rFonts w:hAnsi="宋体"/>
          <w:color w:val="auto"/>
        </w:rPr>
        <w:t>未</w:t>
      </w:r>
      <w:r>
        <w:rPr>
          <w:rFonts w:hint="eastAsia" w:hAnsi="宋体"/>
          <w:color w:val="auto"/>
        </w:rPr>
        <w:t>采用（包括</w:t>
      </w:r>
      <w:r>
        <w:rPr>
          <w:rFonts w:hAnsi="宋体"/>
          <w:color w:val="auto"/>
        </w:rPr>
        <w:t>等同采用、修改采用</w:t>
      </w:r>
      <w:r>
        <w:rPr>
          <w:rFonts w:hint="eastAsia" w:hAnsi="宋体"/>
          <w:color w:val="auto"/>
        </w:rPr>
        <w:t>及</w:t>
      </w:r>
      <w:r>
        <w:rPr>
          <w:rFonts w:hAnsi="宋体"/>
          <w:color w:val="auto"/>
        </w:rPr>
        <w:t>非等效采</w:t>
      </w:r>
      <w:r>
        <w:rPr>
          <w:rFonts w:hint="eastAsia" w:hAnsi="宋体"/>
          <w:color w:val="auto"/>
          <w:lang w:val="en-US" w:eastAsia="zh-CN"/>
        </w:rPr>
        <w:t>电用</w:t>
      </w:r>
      <w:r>
        <w:rPr>
          <w:rFonts w:hint="eastAsia" w:hAnsi="宋体"/>
          <w:color w:val="auto"/>
        </w:rPr>
        <w:t>）</w:t>
      </w:r>
      <w:r>
        <w:rPr>
          <w:rFonts w:hAnsi="宋体"/>
          <w:color w:val="auto"/>
        </w:rPr>
        <w:t>国际标准或国外先进标准。</w:t>
      </w:r>
    </w:p>
    <w:p w14:paraId="6F46BC52">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七、与现行法律、法规、强制性国家标准及相关标准的关系</w:t>
      </w:r>
    </w:p>
    <w:p w14:paraId="661393F4">
      <w:pPr>
        <w:keepNext w:val="0"/>
        <w:keepLines w:val="0"/>
        <w:pageBreakBefore w:val="0"/>
        <w:kinsoku/>
        <w:wordWrap/>
        <w:overflowPunct/>
        <w:topLinePunct w:val="0"/>
        <w:bidi w:val="0"/>
        <w:spacing w:line="288" w:lineRule="auto"/>
        <w:ind w:firstLine="420" w:firstLineChars="200"/>
        <w:textAlignment w:val="auto"/>
        <w:rPr>
          <w:rFonts w:hAnsi="宋体"/>
          <w:color w:val="auto"/>
        </w:rPr>
      </w:pPr>
      <w:r>
        <w:rPr>
          <w:rFonts w:hint="eastAsia" w:hAnsi="宋体"/>
          <w:color w:val="auto"/>
        </w:rPr>
        <w:t>本标准</w:t>
      </w:r>
      <w:r>
        <w:rPr>
          <w:rFonts w:hint="eastAsia" w:hAnsi="宋体"/>
          <w:color w:val="auto"/>
          <w:lang w:val="en-US" w:eastAsia="zh-CN"/>
        </w:rPr>
        <w:t>属于化学分析方法标准</w:t>
      </w:r>
      <w:r>
        <w:rPr>
          <w:rFonts w:hint="eastAsia" w:hAnsi="宋体"/>
          <w:color w:val="auto"/>
        </w:rPr>
        <w:t>，领域内没有强制性国家标准。本标准与现行法律、法规和相关标准相协调、无冲突。</w:t>
      </w:r>
    </w:p>
    <w:p w14:paraId="49E1E1F6">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八、重大分歧意见的处理和依据</w:t>
      </w:r>
    </w:p>
    <w:p w14:paraId="4144E01D">
      <w:pPr>
        <w:keepNext w:val="0"/>
        <w:keepLines w:val="0"/>
        <w:pageBreakBefore w:val="0"/>
        <w:kinsoku/>
        <w:wordWrap/>
        <w:overflowPunct/>
        <w:topLinePunct w:val="0"/>
        <w:bidi w:val="0"/>
        <w:spacing w:before="156" w:beforeLines="50" w:after="156" w:afterLines="50" w:line="288" w:lineRule="auto"/>
        <w:ind w:firstLine="420" w:firstLineChars="200"/>
        <w:textAlignment w:val="auto"/>
        <w:rPr>
          <w:rFonts w:hAnsi="宋体"/>
          <w:color w:val="auto"/>
        </w:rPr>
      </w:pPr>
      <w:r>
        <w:rPr>
          <w:rFonts w:hint="eastAsia" w:hAnsi="宋体"/>
          <w:color w:val="auto"/>
        </w:rPr>
        <w:t>无重大分歧。</w:t>
      </w:r>
    </w:p>
    <w:p w14:paraId="4EC7BCEB">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九、标准作为强制性或推荐性国家（或行业）标准的建议</w:t>
      </w:r>
    </w:p>
    <w:p w14:paraId="0087DE6A">
      <w:pPr>
        <w:pStyle w:val="108"/>
        <w:keepNext w:val="0"/>
        <w:keepLines w:val="0"/>
        <w:pageBreakBefore w:val="0"/>
        <w:tabs>
          <w:tab w:val="center" w:pos="4201"/>
          <w:tab w:val="right" w:leader="dot" w:pos="9298"/>
        </w:tabs>
        <w:kinsoku/>
        <w:wordWrap/>
        <w:overflowPunct/>
        <w:topLinePunct w:val="0"/>
        <w:bidi w:val="0"/>
        <w:spacing w:line="288" w:lineRule="auto"/>
        <w:ind w:firstLine="420"/>
        <w:textAlignment w:val="auto"/>
        <w:rPr>
          <w:color w:val="auto"/>
        </w:rPr>
      </w:pPr>
      <w:r>
        <w:rPr>
          <w:rFonts w:hint="eastAsia"/>
          <w:color w:val="auto"/>
        </w:rPr>
        <w:t>建议本标准为</w:t>
      </w:r>
      <w:r>
        <w:rPr>
          <w:color w:val="auto"/>
        </w:rPr>
        <w:t>推荐</w:t>
      </w:r>
      <w:r>
        <w:rPr>
          <w:rFonts w:hint="eastAsia"/>
          <w:color w:val="auto"/>
        </w:rPr>
        <w:t>性</w:t>
      </w:r>
      <w:r>
        <w:rPr>
          <w:rFonts w:hint="eastAsia"/>
          <w:color w:val="auto"/>
          <w:lang w:val="en-US" w:eastAsia="zh-CN"/>
        </w:rPr>
        <w:t>行业</w:t>
      </w:r>
      <w:r>
        <w:rPr>
          <w:color w:val="auto"/>
        </w:rPr>
        <w:t>标准</w:t>
      </w:r>
      <w:r>
        <w:rPr>
          <w:rFonts w:hint="eastAsia"/>
          <w:color w:val="auto"/>
        </w:rPr>
        <w:t>。</w:t>
      </w:r>
    </w:p>
    <w:p w14:paraId="46CE9CAF">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十、贯彻标准的要求和措施建议</w:t>
      </w:r>
    </w:p>
    <w:p w14:paraId="2D6441F2">
      <w:pPr>
        <w:keepNext w:val="0"/>
        <w:keepLines w:val="0"/>
        <w:pageBreakBefore w:val="0"/>
        <w:kinsoku/>
        <w:wordWrap/>
        <w:overflowPunct/>
        <w:topLinePunct w:val="0"/>
        <w:bidi w:val="0"/>
        <w:spacing w:line="288" w:lineRule="auto"/>
        <w:ind w:firstLine="420" w:firstLineChars="200"/>
        <w:textAlignment w:val="auto"/>
        <w:rPr>
          <w:rFonts w:ascii="黑体" w:eastAsia="黑体"/>
          <w:color w:val="auto"/>
          <w:sz w:val="24"/>
        </w:rPr>
      </w:pPr>
      <w:r>
        <w:rPr>
          <w:rFonts w:hint="eastAsia"/>
          <w:color w:val="auto"/>
          <w:kern w:val="0"/>
          <w:szCs w:val="20"/>
        </w:rPr>
        <w:t>本标准涉及</w:t>
      </w:r>
      <w:r>
        <w:rPr>
          <w:rFonts w:hint="eastAsia" w:cs="Times New Roman"/>
          <w:b w:val="0"/>
          <w:bCs w:val="0"/>
          <w:color w:val="auto"/>
          <w:kern w:val="2"/>
          <w:sz w:val="21"/>
          <w:szCs w:val="21"/>
          <w:lang w:val="en-US" w:eastAsia="zh-CN" w:bidi="ar-SA"/>
        </w:rPr>
        <w:t>钠离子电池正极材料前驱体</w:t>
      </w:r>
      <w:r>
        <w:rPr>
          <w:rFonts w:hint="eastAsia" w:ascii="Times New Roman" w:hAnsi="Times New Roman" w:eastAsia="宋体" w:cs="Times New Roman"/>
          <w:b w:val="0"/>
          <w:bCs w:val="0"/>
          <w:color w:val="auto"/>
          <w:kern w:val="2"/>
          <w:sz w:val="21"/>
          <w:szCs w:val="21"/>
          <w:lang w:val="en-US" w:eastAsia="zh-CN" w:bidi="ar-SA"/>
        </w:rPr>
        <w:t>中</w:t>
      </w:r>
      <w:r>
        <w:rPr>
          <w:rFonts w:hint="eastAsia"/>
          <w:lang w:val="en-US" w:eastAsia="zh-CN"/>
        </w:rPr>
        <w:t>镍、铁、铜、锰和锌</w:t>
      </w:r>
      <w:r>
        <w:rPr>
          <w:rFonts w:hint="eastAsia" w:ascii="Times New Roman" w:hAnsi="Times New Roman" w:eastAsia="宋体" w:cs="Times New Roman"/>
          <w:b w:val="0"/>
          <w:bCs w:val="0"/>
          <w:color w:val="auto"/>
          <w:kern w:val="2"/>
          <w:sz w:val="21"/>
          <w:szCs w:val="21"/>
          <w:lang w:val="en-US" w:eastAsia="zh-CN" w:bidi="ar-SA"/>
        </w:rPr>
        <w:t>含量</w:t>
      </w:r>
      <w:r>
        <w:rPr>
          <w:rFonts w:hint="eastAsia"/>
          <w:color w:val="auto"/>
          <w:kern w:val="0"/>
          <w:szCs w:val="20"/>
        </w:rPr>
        <w:t>的测定，采用的</w:t>
      </w:r>
      <w:r>
        <w:rPr>
          <w:rFonts w:hint="eastAsia"/>
          <w:color w:val="auto"/>
          <w:kern w:val="0"/>
          <w:szCs w:val="20"/>
          <w:lang w:val="en-US" w:eastAsia="zh-CN"/>
        </w:rPr>
        <w:t>EDTA滴定法</w:t>
      </w:r>
      <w:r>
        <w:rPr>
          <w:rFonts w:hint="eastAsia"/>
          <w:color w:val="auto"/>
          <w:kern w:val="0"/>
          <w:szCs w:val="20"/>
        </w:rPr>
        <w:t>。</w:t>
      </w:r>
      <w:r>
        <w:rPr>
          <w:rFonts w:hint="eastAsia" w:ascii="宋体" w:hAnsi="宋体"/>
          <w:color w:val="auto"/>
          <w:kern w:val="0"/>
          <w:szCs w:val="20"/>
        </w:rPr>
        <w:t>建议</w:t>
      </w:r>
      <w:r>
        <w:rPr>
          <w:rFonts w:hint="eastAsia" w:ascii="宋体" w:hAnsi="宋体"/>
          <w:color w:val="auto"/>
          <w:kern w:val="0"/>
          <w:szCs w:val="20"/>
          <w:lang w:val="en-US" w:eastAsia="zh-CN"/>
        </w:rPr>
        <w:t>钠离子电池正极材料前驱体</w:t>
      </w:r>
      <w:r>
        <w:rPr>
          <w:rFonts w:hint="eastAsia" w:ascii="宋体" w:hAnsi="宋体"/>
          <w:color w:val="auto"/>
          <w:kern w:val="0"/>
          <w:szCs w:val="20"/>
        </w:rPr>
        <w:t>的生产和使用单位及各检测机构积极组织本标准的学习与宣贯，并向企业、公司和科研院校（所）推荐本标准。标准</w:t>
      </w:r>
      <w:r>
        <w:rPr>
          <w:rFonts w:ascii="宋体" w:hAnsi="宋体"/>
          <w:color w:val="auto"/>
          <w:kern w:val="0"/>
          <w:szCs w:val="20"/>
        </w:rPr>
        <w:t>使用过程中出现疑问，标准的起草单位</w:t>
      </w:r>
      <w:r>
        <w:rPr>
          <w:rFonts w:hint="eastAsia" w:ascii="宋体" w:hAnsi="宋体"/>
          <w:color w:val="auto"/>
          <w:kern w:val="0"/>
          <w:szCs w:val="20"/>
        </w:rPr>
        <w:t>有</w:t>
      </w:r>
      <w:r>
        <w:rPr>
          <w:rFonts w:ascii="宋体" w:hAnsi="宋体"/>
          <w:color w:val="auto"/>
          <w:kern w:val="0"/>
          <w:szCs w:val="20"/>
        </w:rPr>
        <w:t>义务进行必要的解释，可通过网络会议、讲座等形式进行标准</w:t>
      </w:r>
      <w:r>
        <w:rPr>
          <w:rFonts w:hint="eastAsia" w:ascii="宋体" w:hAnsi="宋体"/>
          <w:color w:val="auto"/>
          <w:kern w:val="0"/>
          <w:szCs w:val="20"/>
        </w:rPr>
        <w:t>内容</w:t>
      </w:r>
      <w:r>
        <w:rPr>
          <w:rFonts w:ascii="宋体" w:hAnsi="宋体"/>
          <w:color w:val="auto"/>
          <w:kern w:val="0"/>
          <w:szCs w:val="20"/>
        </w:rPr>
        <w:t>的讲解</w:t>
      </w:r>
      <w:r>
        <w:rPr>
          <w:rFonts w:hint="eastAsia" w:ascii="宋体" w:hAnsi="宋体"/>
          <w:color w:val="auto"/>
          <w:kern w:val="0"/>
          <w:szCs w:val="20"/>
        </w:rPr>
        <w:t>。</w:t>
      </w:r>
      <w:r>
        <w:rPr>
          <w:rFonts w:ascii="宋体" w:hAnsi="宋体"/>
          <w:color w:val="auto"/>
          <w:kern w:val="0"/>
          <w:szCs w:val="20"/>
        </w:rPr>
        <w:t>建议</w:t>
      </w:r>
      <w:r>
        <w:rPr>
          <w:rFonts w:hint="eastAsia" w:ascii="宋体" w:hAnsi="宋体"/>
          <w:color w:val="auto"/>
          <w:kern w:val="0"/>
          <w:szCs w:val="20"/>
        </w:rPr>
        <w:t>标准</w:t>
      </w:r>
      <w:r>
        <w:rPr>
          <w:rFonts w:ascii="宋体" w:hAnsi="宋体"/>
          <w:color w:val="auto"/>
          <w:kern w:val="0"/>
          <w:szCs w:val="20"/>
        </w:rPr>
        <w:t>发布</w:t>
      </w:r>
      <w:r>
        <w:rPr>
          <w:rFonts w:hint="eastAsia" w:ascii="宋体" w:hAnsi="宋体"/>
          <w:color w:val="auto"/>
          <w:kern w:val="0"/>
          <w:szCs w:val="20"/>
        </w:rPr>
        <w:t>6个</w:t>
      </w:r>
      <w:r>
        <w:rPr>
          <w:rFonts w:ascii="宋体" w:hAnsi="宋体"/>
          <w:color w:val="auto"/>
          <w:kern w:val="0"/>
          <w:szCs w:val="20"/>
        </w:rPr>
        <w:t>月后实施。</w:t>
      </w:r>
      <w:r>
        <w:rPr>
          <w:rFonts w:hint="eastAsia" w:ascii="宋体" w:hAnsi="宋体"/>
          <w:color w:val="auto"/>
          <w:kern w:val="0"/>
          <w:szCs w:val="20"/>
        </w:rPr>
        <w:t>同时</w:t>
      </w:r>
      <w:r>
        <w:rPr>
          <w:rFonts w:ascii="宋体" w:hAnsi="宋体"/>
          <w:color w:val="auto"/>
          <w:kern w:val="0"/>
          <w:szCs w:val="20"/>
        </w:rPr>
        <w:t>，</w:t>
      </w:r>
      <w:r>
        <w:rPr>
          <w:rFonts w:hint="eastAsia" w:ascii="宋体" w:hAnsi="宋体"/>
          <w:color w:val="auto"/>
          <w:kern w:val="0"/>
          <w:szCs w:val="20"/>
        </w:rPr>
        <w:t>标准</w:t>
      </w:r>
      <w:r>
        <w:rPr>
          <w:rFonts w:ascii="宋体" w:hAnsi="宋体"/>
          <w:color w:val="auto"/>
          <w:kern w:val="0"/>
          <w:szCs w:val="20"/>
        </w:rPr>
        <w:t>要与时俱进，标准颁布实施后</w:t>
      </w:r>
      <w:r>
        <w:rPr>
          <w:rFonts w:hint="eastAsia" w:ascii="宋体" w:hAnsi="宋体"/>
          <w:color w:val="auto"/>
          <w:kern w:val="0"/>
          <w:szCs w:val="20"/>
        </w:rPr>
        <w:t>要</w:t>
      </w:r>
      <w:r>
        <w:rPr>
          <w:rFonts w:ascii="宋体" w:hAnsi="宋体"/>
          <w:color w:val="auto"/>
          <w:kern w:val="0"/>
          <w:szCs w:val="20"/>
        </w:rPr>
        <w:t>定期进行复审，必要时启动修订程序。</w:t>
      </w:r>
    </w:p>
    <w:p w14:paraId="7090C2E4">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十一、废止现行有关标准的建议</w:t>
      </w:r>
    </w:p>
    <w:p w14:paraId="060AB55D">
      <w:pPr>
        <w:pStyle w:val="108"/>
        <w:keepNext w:val="0"/>
        <w:keepLines w:val="0"/>
        <w:pageBreakBefore w:val="0"/>
        <w:kinsoku/>
        <w:wordWrap/>
        <w:overflowPunct/>
        <w:topLinePunct w:val="0"/>
        <w:bidi w:val="0"/>
        <w:spacing w:line="288" w:lineRule="auto"/>
        <w:ind w:firstLine="420"/>
        <w:textAlignment w:val="auto"/>
        <w:rPr>
          <w:color w:val="auto"/>
        </w:rPr>
      </w:pPr>
      <w:r>
        <w:rPr>
          <w:rFonts w:hint="eastAsia"/>
          <w:color w:val="auto"/>
        </w:rPr>
        <w:t>本标准为首次制定，不涉及相关标准的废止。</w:t>
      </w:r>
    </w:p>
    <w:p w14:paraId="04EB00CB">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十二、其它应予说明的事项</w:t>
      </w:r>
    </w:p>
    <w:p w14:paraId="79AA8856">
      <w:pPr>
        <w:keepNext w:val="0"/>
        <w:keepLines w:val="0"/>
        <w:pageBreakBefore w:val="0"/>
        <w:kinsoku/>
        <w:wordWrap/>
        <w:overflowPunct/>
        <w:topLinePunct w:val="0"/>
        <w:bidi w:val="0"/>
        <w:spacing w:line="288" w:lineRule="auto"/>
        <w:ind w:firstLine="420" w:firstLineChars="200"/>
        <w:textAlignment w:val="auto"/>
        <w:rPr>
          <w:rFonts w:hint="eastAsia" w:ascii="宋体" w:hAnsi="宋体"/>
          <w:color w:val="auto"/>
          <w:kern w:val="0"/>
          <w:szCs w:val="20"/>
          <w:lang w:val="en-US" w:eastAsia="zh-CN"/>
        </w:rPr>
      </w:pPr>
      <w:r>
        <w:rPr>
          <w:rFonts w:hint="eastAsia" w:ascii="宋体" w:hAnsi="宋体"/>
          <w:color w:val="auto"/>
          <w:kern w:val="0"/>
          <w:szCs w:val="20"/>
        </w:rPr>
        <w:t>本标准为</w:t>
      </w:r>
      <w:r>
        <w:rPr>
          <w:rFonts w:hint="eastAsia" w:ascii="宋体" w:hAnsi="宋体"/>
          <w:color w:val="auto"/>
          <w:kern w:val="0"/>
          <w:szCs w:val="20"/>
          <w:lang w:val="en-US" w:eastAsia="zh-CN"/>
        </w:rPr>
        <w:t>钠离子电池正极材料前驱体中镍、铁、铜、锰和锌元素</w:t>
      </w:r>
      <w:r>
        <w:rPr>
          <w:rFonts w:hint="eastAsia" w:ascii="宋体" w:hAnsi="宋体"/>
          <w:color w:val="auto"/>
          <w:kern w:val="0"/>
          <w:szCs w:val="20"/>
        </w:rPr>
        <w:t>分析方法标准，</w:t>
      </w:r>
      <w:r>
        <w:rPr>
          <w:rFonts w:hint="eastAsia" w:ascii="宋体" w:hAnsi="宋体"/>
          <w:color w:val="auto"/>
          <w:kern w:val="0"/>
          <w:szCs w:val="20"/>
          <w:lang w:val="en-US" w:eastAsia="zh-CN"/>
        </w:rPr>
        <w:t>标准技术先进，具有充分的可操作性、适应性，完全能够满足国内外用户、市场的需求。</w:t>
      </w:r>
    </w:p>
    <w:p w14:paraId="79B87817">
      <w:pPr>
        <w:keepNext w:val="0"/>
        <w:keepLines w:val="0"/>
        <w:pageBreakBefore w:val="0"/>
        <w:kinsoku/>
        <w:wordWrap/>
        <w:overflowPunct/>
        <w:topLinePunct w:val="0"/>
        <w:bidi w:val="0"/>
        <w:spacing w:line="288" w:lineRule="auto"/>
        <w:ind w:firstLine="420" w:firstLineChars="200"/>
        <w:textAlignment w:val="auto"/>
        <w:rPr>
          <w:rFonts w:eastAsiaTheme="minorEastAsia"/>
          <w:color w:val="000000" w:themeColor="text1"/>
          <w:szCs w:val="21"/>
          <w14:textFill>
            <w14:solidFill>
              <w14:schemeClr w14:val="tx1"/>
            </w14:solidFill>
          </w14:textFill>
        </w:rPr>
      </w:pPr>
    </w:p>
    <w:p w14:paraId="5AE9C225">
      <w:pPr>
        <w:keepNext w:val="0"/>
        <w:keepLines w:val="0"/>
        <w:pageBreakBefore w:val="0"/>
        <w:kinsoku/>
        <w:wordWrap/>
        <w:overflowPunct/>
        <w:topLinePunct w:val="0"/>
        <w:bidi w:val="0"/>
        <w:spacing w:line="288" w:lineRule="auto"/>
        <w:ind w:firstLine="420" w:firstLineChars="200"/>
        <w:textAlignment w:val="auto"/>
        <w:rPr>
          <w:rFonts w:eastAsiaTheme="minorEastAsia"/>
          <w:color w:val="000000" w:themeColor="text1"/>
          <w:szCs w:val="21"/>
          <w14:textFill>
            <w14:solidFill>
              <w14:schemeClr w14:val="tx1"/>
            </w14:solidFill>
          </w14:textFill>
        </w:rPr>
      </w:pPr>
    </w:p>
    <w:p w14:paraId="3EB15ABC">
      <w:pPr>
        <w:keepNext w:val="0"/>
        <w:keepLines w:val="0"/>
        <w:pageBreakBefore w:val="0"/>
        <w:kinsoku/>
        <w:wordWrap/>
        <w:overflowPunct/>
        <w:topLinePunct w:val="0"/>
        <w:bidi w:val="0"/>
        <w:spacing w:line="288" w:lineRule="auto"/>
        <w:textAlignment w:val="auto"/>
        <w:rPr>
          <w:rFonts w:eastAsiaTheme="minorEastAsia"/>
          <w:color w:val="000000" w:themeColor="text1"/>
          <w:szCs w:val="21"/>
          <w14:textFill>
            <w14:solidFill>
              <w14:schemeClr w14:val="tx1"/>
            </w14:solidFill>
          </w14:textFill>
        </w:rPr>
      </w:pPr>
    </w:p>
    <w:p w14:paraId="36F5FA81">
      <w:pPr>
        <w:spacing w:line="312" w:lineRule="auto"/>
        <w:rPr>
          <w:rFonts w:hint="eastAsia"/>
          <w:b/>
          <w:color w:val="000000" w:themeColor="text1"/>
          <w:szCs w:val="21"/>
          <w14:textFill>
            <w14:solidFill>
              <w14:schemeClr w14:val="tx1"/>
            </w14:solidFill>
          </w14:textFill>
        </w:rPr>
      </w:pPr>
    </w:p>
    <w:p w14:paraId="2B5EC417">
      <w:pPr>
        <w:spacing w:line="312" w:lineRule="auto"/>
        <w:rPr>
          <w:rFonts w:hint="eastAsia"/>
          <w:b/>
          <w:color w:val="000000" w:themeColor="text1"/>
          <w:szCs w:val="21"/>
          <w14:textFill>
            <w14:solidFill>
              <w14:schemeClr w14:val="tx1"/>
            </w14:solidFill>
          </w14:textFill>
        </w:rPr>
      </w:pPr>
    </w:p>
    <w:p w14:paraId="1EBC0EB0">
      <w:pPr>
        <w:spacing w:line="312" w:lineRule="auto"/>
        <w:rPr>
          <w:rFonts w:hint="eastAsia"/>
          <w:b/>
          <w:color w:val="000000" w:themeColor="text1"/>
          <w:szCs w:val="21"/>
          <w14:textFill>
            <w14:solidFill>
              <w14:schemeClr w14:val="tx1"/>
            </w14:solidFill>
          </w14:textFill>
        </w:rPr>
      </w:pPr>
    </w:p>
    <w:p w14:paraId="272FC2AF">
      <w:pPr>
        <w:spacing w:line="312" w:lineRule="auto"/>
        <w:rPr>
          <w:rFonts w:hint="eastAsia"/>
          <w:b/>
          <w:color w:val="000000" w:themeColor="text1"/>
          <w:szCs w:val="21"/>
          <w14:textFill>
            <w14:solidFill>
              <w14:schemeClr w14:val="tx1"/>
            </w14:solidFill>
          </w14:textFill>
        </w:rPr>
      </w:pPr>
    </w:p>
    <w:p w14:paraId="1A70EDA7">
      <w:pPr>
        <w:spacing w:line="312" w:lineRule="auto"/>
        <w:rPr>
          <w:rFonts w:hint="eastAsia"/>
          <w:b/>
          <w:color w:val="000000" w:themeColor="text1"/>
          <w:szCs w:val="21"/>
          <w14:textFill>
            <w14:solidFill>
              <w14:schemeClr w14:val="tx1"/>
            </w14:solidFill>
          </w14:textFill>
        </w:rPr>
      </w:pPr>
    </w:p>
    <w:p w14:paraId="4E23228B">
      <w:pPr>
        <w:spacing w:line="312" w:lineRule="auto"/>
        <w:rPr>
          <w:rFonts w:hint="eastAsia"/>
          <w:b/>
          <w:color w:val="000000" w:themeColor="text1"/>
          <w:szCs w:val="21"/>
          <w14:textFill>
            <w14:solidFill>
              <w14:schemeClr w14:val="tx1"/>
            </w14:solidFill>
          </w14:textFill>
        </w:rPr>
      </w:pPr>
    </w:p>
    <w:p w14:paraId="3784880B">
      <w:pPr>
        <w:spacing w:line="312" w:lineRule="auto"/>
        <w:rPr>
          <w:rFonts w:hint="eastAsia"/>
          <w:b/>
          <w:color w:val="000000" w:themeColor="text1"/>
          <w:szCs w:val="21"/>
          <w14:textFill>
            <w14:solidFill>
              <w14:schemeClr w14:val="tx1"/>
            </w14:solidFill>
          </w14:textFill>
        </w:rPr>
      </w:pPr>
    </w:p>
    <w:p w14:paraId="23A1F603">
      <w:pPr>
        <w:spacing w:line="312" w:lineRule="auto"/>
        <w:rPr>
          <w:rFonts w:hint="eastAsia"/>
          <w:b/>
          <w:color w:val="000000" w:themeColor="text1"/>
          <w:szCs w:val="21"/>
          <w14:textFill>
            <w14:solidFill>
              <w14:schemeClr w14:val="tx1"/>
            </w14:solidFill>
          </w14:textFill>
        </w:rPr>
      </w:pPr>
    </w:p>
    <w:p w14:paraId="15F82849">
      <w:pPr>
        <w:spacing w:line="312" w:lineRule="auto"/>
        <w:rPr>
          <w:rFonts w:hint="eastAsia"/>
          <w:b/>
          <w:color w:val="000000" w:themeColor="text1"/>
          <w:szCs w:val="21"/>
          <w14:textFill>
            <w14:solidFill>
              <w14:schemeClr w14:val="tx1"/>
            </w14:solidFill>
          </w14:textFill>
        </w:rPr>
      </w:pPr>
    </w:p>
    <w:p w14:paraId="67149BD5">
      <w:pPr>
        <w:spacing w:line="312" w:lineRule="auto"/>
        <w:rPr>
          <w:rFonts w:hint="eastAsia"/>
          <w:b/>
          <w:color w:val="000000" w:themeColor="text1"/>
          <w:szCs w:val="21"/>
          <w14:textFill>
            <w14:solidFill>
              <w14:schemeClr w14:val="tx1"/>
            </w14:solidFill>
          </w14:textFill>
        </w:rPr>
      </w:pPr>
    </w:p>
    <w:p w14:paraId="27D41732">
      <w:pPr>
        <w:spacing w:line="312" w:lineRule="auto"/>
        <w:rPr>
          <w:rFonts w:hint="eastAsia"/>
          <w:b/>
          <w:color w:val="000000" w:themeColor="text1"/>
          <w:szCs w:val="21"/>
          <w14:textFill>
            <w14:solidFill>
              <w14:schemeClr w14:val="tx1"/>
            </w14:solidFill>
          </w14:textFill>
        </w:rPr>
      </w:pPr>
    </w:p>
    <w:p w14:paraId="6EA577C5">
      <w:pPr>
        <w:spacing w:line="312" w:lineRule="auto"/>
        <w:rPr>
          <w:rFonts w:hint="eastAsia"/>
          <w:b/>
          <w:color w:val="000000" w:themeColor="text1"/>
          <w:szCs w:val="21"/>
          <w14:textFill>
            <w14:solidFill>
              <w14:schemeClr w14:val="tx1"/>
            </w14:solidFill>
          </w14:textFill>
        </w:rPr>
      </w:pPr>
    </w:p>
    <w:p w14:paraId="6D2C684D">
      <w:pPr>
        <w:spacing w:line="312" w:lineRule="auto"/>
        <w:rPr>
          <w:rFonts w:hint="eastAsia"/>
          <w:b/>
          <w:color w:val="000000" w:themeColor="text1"/>
          <w:szCs w:val="21"/>
          <w14:textFill>
            <w14:solidFill>
              <w14:schemeClr w14:val="tx1"/>
            </w14:solidFill>
          </w14:textFill>
        </w:rPr>
      </w:pPr>
    </w:p>
    <w:p w14:paraId="0B49A30E">
      <w:pPr>
        <w:spacing w:line="312" w:lineRule="auto"/>
        <w:rPr>
          <w:rFonts w:ascii="黑体" w:hAnsi="黑体" w:eastAsia="黑体"/>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附件</w:t>
      </w:r>
      <w:r>
        <w:rPr>
          <w:b/>
          <w:color w:val="000000" w:themeColor="text1"/>
          <w:szCs w:val="21"/>
          <w14:textFill>
            <w14:solidFill>
              <w14:schemeClr w14:val="tx1"/>
            </w14:solidFill>
          </w14:textFill>
        </w:rPr>
        <w:t>A</w:t>
      </w:r>
      <w:r>
        <w:rPr>
          <w:rFonts w:hint="eastAsia"/>
          <w:b/>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各实验室</w:t>
      </w:r>
      <w:r>
        <w:rPr>
          <w:rFonts w:hint="eastAsia" w:ascii="黑体" w:hAnsi="黑体" w:eastAsia="黑体"/>
          <w:color w:val="000000" w:themeColor="text1"/>
          <w:szCs w:val="21"/>
          <w14:textFill>
            <w14:solidFill>
              <w14:schemeClr w14:val="tx1"/>
            </w14:solidFill>
          </w14:textFill>
        </w:rPr>
        <w:t>原始</w:t>
      </w:r>
      <w:r>
        <w:rPr>
          <w:rFonts w:ascii="黑体" w:hAnsi="黑体" w:eastAsia="黑体"/>
          <w:color w:val="000000" w:themeColor="text1"/>
          <w:szCs w:val="21"/>
          <w14:textFill>
            <w14:solidFill>
              <w14:schemeClr w14:val="tx1"/>
            </w14:solidFill>
          </w14:textFill>
        </w:rPr>
        <w:t>数据</w:t>
      </w:r>
    </w:p>
    <w:p w14:paraId="4330F90D">
      <w:pPr>
        <w:pStyle w:val="108"/>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附表1   1</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77"/>
        <w:gridCol w:w="787"/>
        <w:gridCol w:w="787"/>
        <w:gridCol w:w="787"/>
        <w:gridCol w:w="787"/>
        <w:gridCol w:w="674"/>
        <w:gridCol w:w="784"/>
        <w:gridCol w:w="820"/>
        <w:gridCol w:w="820"/>
        <w:gridCol w:w="820"/>
        <w:gridCol w:w="823"/>
      </w:tblGrid>
      <w:tr w14:paraId="5B4B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BDB912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eastAsia="zh-CN"/>
              </w:rPr>
            </w:pPr>
            <w:r>
              <w:rPr>
                <w:rFonts w:hint="eastAsia" w:hAnsi="宋体"/>
                <w:b w:val="0"/>
                <w:color w:val="000000"/>
                <w:sz w:val="13"/>
                <w:szCs w:val="13"/>
                <w:lang w:val="en-US" w:eastAsia="zh-CN"/>
              </w:rPr>
              <w:t>单位</w:t>
            </w:r>
          </w:p>
        </w:tc>
        <w:tc>
          <w:tcPr>
            <w:tcW w:w="87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C12CDB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元素</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AB7829F">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Fe</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34D604D">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Mn</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AC5CE4A">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Ni</w:t>
            </w:r>
          </w:p>
        </w:tc>
        <w:tc>
          <w:tcPr>
            <w:tcW w:w="787"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79848AE">
            <w:pPr>
              <w:keepNext w:val="0"/>
              <w:keepLines w:val="0"/>
              <w:pageBreakBefore w:val="0"/>
              <w:widowControl w:val="0"/>
              <w:kinsoku/>
              <w:wordWrap/>
              <w:overflowPunct/>
              <w:topLinePunct w:val="0"/>
              <w:bidi w:val="0"/>
              <w:adjustRightInd/>
              <w:snapToGrid/>
              <w:spacing w:line="200" w:lineRule="exact"/>
              <w:jc w:val="center"/>
              <w:rPr>
                <w:rFonts w:hint="default" w:ascii="Times New Roman" w:hAnsi="宋体" w:eastAsia="宋体" w:cs="Times New Roman"/>
                <w:b w:val="0"/>
                <w:color w:val="000000"/>
                <w:kern w:val="2"/>
                <w:sz w:val="13"/>
                <w:szCs w:val="13"/>
                <w:lang w:val="en-US" w:eastAsia="zh-CN" w:bidi="ar-SA"/>
              </w:rPr>
            </w:pPr>
            <w:r>
              <w:rPr>
                <w:rFonts w:hint="eastAsia" w:hAnsi="宋体"/>
                <w:b w:val="0"/>
                <w:color w:val="000000"/>
                <w:sz w:val="13"/>
                <w:szCs w:val="13"/>
                <w:lang w:val="en-US" w:eastAsia="zh-CN"/>
              </w:rPr>
              <w:t>合量</w:t>
            </w:r>
          </w:p>
        </w:tc>
        <w:tc>
          <w:tcPr>
            <w:tcW w:w="674"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602F600">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单位</w:t>
            </w:r>
          </w:p>
        </w:tc>
        <w:tc>
          <w:tcPr>
            <w:tcW w:w="784"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734455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元素</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035849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Fe</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4E4FE7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03DEEC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Ni</w:t>
            </w:r>
          </w:p>
        </w:tc>
        <w:tc>
          <w:tcPr>
            <w:tcW w:w="823"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48FFE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合量</w:t>
            </w:r>
          </w:p>
        </w:tc>
      </w:tr>
      <w:tr w14:paraId="1F79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96"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16926A">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浙江华友</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758D6">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460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20.85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7B4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24.14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33A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17.48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7BB0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62.50 </w:t>
            </w:r>
          </w:p>
        </w:tc>
        <w:tc>
          <w:tcPr>
            <w:tcW w:w="674"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38A13C">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衢州华友</w:t>
            </w:r>
          </w:p>
        </w:tc>
        <w:tc>
          <w:tcPr>
            <w:tcW w:w="784" w:type="dxa"/>
            <w:vMerge w:val="restart"/>
            <w:tcBorders>
              <w:top w:val="single" w:color="000000" w:sz="4" w:space="0"/>
              <w:left w:val="single" w:color="000000" w:sz="4" w:space="0"/>
              <w:right w:val="single" w:color="000000" w:sz="4" w:space="0"/>
            </w:tcBorders>
            <w:shd w:val="clear" w:color="auto" w:fill="FFFFFF"/>
            <w:noWrap w:val="0"/>
            <w:vAlign w:val="center"/>
          </w:tcPr>
          <w:p w14:paraId="25B5C7FF">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C89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20.55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880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24.89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184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17.17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3AE8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62.64 </w:t>
            </w:r>
          </w:p>
        </w:tc>
      </w:tr>
      <w:tr w14:paraId="533B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843D83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40493">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E53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20.82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8F3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089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17.50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9E64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62.50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BDF92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6E95C4D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1A3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20.48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F73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24.90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AC8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17.15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4B32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62.57 </w:t>
            </w:r>
          </w:p>
        </w:tc>
      </w:tr>
      <w:tr w14:paraId="4D5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A31B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31096">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1B8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20.83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0E9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CAA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17.50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5535B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62.51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65DC3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183B4BD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CA8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20.50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040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24.70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4D4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17.09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52695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62.32 </w:t>
            </w:r>
          </w:p>
        </w:tc>
      </w:tr>
      <w:tr w14:paraId="212C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04508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2F179">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0D6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20.82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B2E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24.13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CC4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17.47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57A8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62.44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D10269">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119454C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542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BE2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24.84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BBD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17.07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5692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62.43 </w:t>
            </w:r>
          </w:p>
        </w:tc>
      </w:tr>
      <w:tr w14:paraId="4F3A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6E1A4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3977F">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8C8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20.84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B10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32E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17.45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660A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62.44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C748B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69AD429B">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766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20.33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A2D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24.66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548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16.98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5688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62.00 </w:t>
            </w:r>
          </w:p>
        </w:tc>
      </w:tr>
      <w:tr w14:paraId="20EB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FC118C">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2D8AF">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9C1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20.91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8D7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24.24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7F3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17.53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22E5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62.70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05C0F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62705FF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912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20.56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6EA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25.01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682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17.21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855B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62.81 </w:t>
            </w:r>
          </w:p>
        </w:tc>
      </w:tr>
      <w:tr w14:paraId="0F09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94E850">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A575E">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355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20.79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192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24.10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998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17.42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C407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62.34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10E514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06CF3FB9">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77F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3DB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24.82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45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17.13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E9BA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62.44 </w:t>
            </w:r>
          </w:p>
        </w:tc>
      </w:tr>
      <w:tr w14:paraId="7610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3983ED">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E8C86">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4F1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20.95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917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24.26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B34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17.55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A8497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62.78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EF2C01">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1AB21B5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976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20.55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B61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24.96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7AB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17.30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7509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62.84 </w:t>
            </w:r>
          </w:p>
        </w:tc>
      </w:tr>
      <w:tr w14:paraId="3F67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96F2FB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69F23">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433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20.91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791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430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17.50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4D5F6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62.63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22540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722AECD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B0B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85E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24.94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495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17.15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81EA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62.57 </w:t>
            </w:r>
          </w:p>
        </w:tc>
      </w:tr>
      <w:tr w14:paraId="662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59037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D4318">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3E5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20.84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EFA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295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17.46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7824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62.48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5D1402">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15397D1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0F2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495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24.55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286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17.06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4AB04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62.03 </w:t>
            </w:r>
          </w:p>
        </w:tc>
      </w:tr>
      <w:tr w14:paraId="3042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C6D01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C1674">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18E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20.93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D2E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24.22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123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17.50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1511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62.69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E1F96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bottom w:val="single" w:color="000000" w:sz="4" w:space="0"/>
              <w:right w:val="single" w:color="000000" w:sz="4" w:space="0"/>
            </w:tcBorders>
            <w:shd w:val="clear" w:color="auto" w:fill="FFFFFF"/>
            <w:noWrap w:val="0"/>
            <w:vAlign w:val="center"/>
          </w:tcPr>
          <w:p w14:paraId="1D32478B">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35A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20.42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1F9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24.50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D69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17.04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138E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61.99 </w:t>
            </w:r>
          </w:p>
        </w:tc>
      </w:tr>
      <w:tr w14:paraId="097D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88B89D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D50E4">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F79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20.86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052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24.17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D67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17.49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18ED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62.55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8EBD5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7CE6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56A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20.47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9F8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24.80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FD0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17.12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E0C9C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62.42 </w:t>
            </w:r>
          </w:p>
        </w:tc>
      </w:tr>
      <w:tr w14:paraId="6622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B847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3BD0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111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b w:val="0"/>
                <w:color w:val="000000"/>
                <w:sz w:val="13"/>
                <w:szCs w:val="13"/>
                <w:lang w:val="en-US"/>
              </w:rPr>
            </w:pPr>
            <w:r>
              <w:rPr>
                <w:rFonts w:hint="eastAsia" w:ascii="Times New Roman" w:hAnsi="Times New Roman" w:eastAsia="宋体" w:cs="Times New Roman"/>
                <w:b w:val="0"/>
                <w:i w:val="0"/>
                <w:iCs w:val="0"/>
                <w:color w:val="000000"/>
                <w:kern w:val="0"/>
                <w:sz w:val="13"/>
                <w:szCs w:val="13"/>
                <w:u w:val="none"/>
                <w:lang w:val="en-US" w:eastAsia="zh-CN" w:bidi="ar"/>
              </w:rPr>
              <w:t>0.0</w:t>
            </w:r>
            <w:r>
              <w:rPr>
                <w:rFonts w:hint="default" w:ascii="Times New Roman" w:hAnsi="Times New Roman" w:eastAsia="宋体" w:cs="Times New Roman"/>
                <w:b w:val="0"/>
                <w:i w:val="0"/>
                <w:iCs w:val="0"/>
                <w:color w:val="000000"/>
                <w:kern w:val="0"/>
                <w:sz w:val="13"/>
                <w:szCs w:val="13"/>
                <w:u w:val="none"/>
                <w:lang w:val="en-US" w:eastAsia="zh-CN" w:bidi="ar"/>
              </w:rPr>
              <w:t>529</w:t>
            </w:r>
            <w:r>
              <w:rPr>
                <w:rFonts w:hint="eastAsia" w:ascii="Times New Roman" w:hAnsi="Times New Roman" w:eastAsia="宋体" w:cs="Times New Roman"/>
                <w:b w:val="0"/>
                <w:i w:val="0"/>
                <w:iCs w:val="0"/>
                <w:color w:val="000000"/>
                <w:kern w:val="0"/>
                <w:sz w:val="13"/>
                <w:szCs w:val="13"/>
                <w:u w:val="none"/>
                <w:lang w:val="en-US" w:eastAsia="zh-CN" w:bidi="ar"/>
              </w:rPr>
              <w:t>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481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b w:val="0"/>
                <w:color w:val="000000"/>
                <w:sz w:val="13"/>
                <w:szCs w:val="13"/>
                <w:lang w:val="en-US"/>
              </w:rPr>
            </w:pPr>
            <w:r>
              <w:rPr>
                <w:rFonts w:hint="eastAsia" w:ascii="Times New Roman" w:hAnsi="Times New Roman" w:eastAsia="宋体" w:cs="Times New Roman"/>
                <w:b w:val="0"/>
                <w:i w:val="0"/>
                <w:iCs w:val="0"/>
                <w:color w:val="000000"/>
                <w:kern w:val="0"/>
                <w:sz w:val="13"/>
                <w:szCs w:val="13"/>
                <w:u w:val="none"/>
                <w:lang w:val="en-US" w:eastAsia="zh-CN" w:bidi="ar"/>
              </w:rPr>
              <w:t>0.0</w:t>
            </w:r>
            <w:r>
              <w:rPr>
                <w:rFonts w:hint="default" w:ascii="Times New Roman" w:hAnsi="Times New Roman" w:eastAsia="宋体" w:cs="Times New Roman"/>
                <w:b w:val="0"/>
                <w:i w:val="0"/>
                <w:iCs w:val="0"/>
                <w:color w:val="000000"/>
                <w:kern w:val="0"/>
                <w:sz w:val="13"/>
                <w:szCs w:val="13"/>
                <w:u w:val="none"/>
                <w:lang w:val="en-US" w:eastAsia="zh-CN" w:bidi="ar"/>
              </w:rPr>
              <w:t>51</w:t>
            </w:r>
            <w:r>
              <w:rPr>
                <w:rFonts w:hint="eastAsia" w:ascii="Times New Roman" w:hAnsi="Times New Roman" w:eastAsia="宋体" w:cs="Times New Roman"/>
                <w:b w:val="0"/>
                <w:i w:val="0"/>
                <w:iCs w:val="0"/>
                <w:color w:val="000000"/>
                <w:kern w:val="0"/>
                <w:sz w:val="13"/>
                <w:szCs w:val="13"/>
                <w:u w:val="none"/>
                <w:lang w:val="en-US" w:eastAsia="zh-CN" w:bidi="ar"/>
              </w:rPr>
              <w:t>36</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F93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b w:val="0"/>
                <w:color w:val="000000"/>
                <w:sz w:val="13"/>
                <w:szCs w:val="13"/>
                <w:lang w:val="en-US"/>
              </w:rPr>
            </w:pPr>
            <w:r>
              <w:rPr>
                <w:rFonts w:hint="eastAsia" w:ascii="Times New Roman" w:hAnsi="Times New Roman" w:eastAsia="宋体" w:cs="Times New Roman"/>
                <w:b w:val="0"/>
                <w:i w:val="0"/>
                <w:iCs w:val="0"/>
                <w:color w:val="000000"/>
                <w:kern w:val="0"/>
                <w:sz w:val="13"/>
                <w:szCs w:val="13"/>
                <w:u w:val="none"/>
                <w:lang w:val="en-US" w:eastAsia="zh-CN" w:bidi="ar"/>
              </w:rPr>
              <w:t>0.0</w:t>
            </w:r>
            <w:r>
              <w:rPr>
                <w:rFonts w:hint="default" w:ascii="Times New Roman" w:hAnsi="Times New Roman" w:eastAsia="宋体" w:cs="Times New Roman"/>
                <w:b w:val="0"/>
                <w:i w:val="0"/>
                <w:iCs w:val="0"/>
                <w:color w:val="000000"/>
                <w:kern w:val="0"/>
                <w:sz w:val="13"/>
                <w:szCs w:val="13"/>
                <w:u w:val="none"/>
                <w:lang w:val="en-US" w:eastAsia="zh-CN" w:bidi="ar"/>
              </w:rPr>
              <w:t>369</w:t>
            </w:r>
            <w:r>
              <w:rPr>
                <w:rFonts w:hint="eastAsia" w:ascii="Times New Roman" w:hAnsi="Times New Roman" w:eastAsia="宋体" w:cs="Times New Roman"/>
                <w:b w:val="0"/>
                <w:i w:val="0"/>
                <w:iCs w:val="0"/>
                <w:color w:val="000000"/>
                <w:kern w:val="0"/>
                <w:sz w:val="13"/>
                <w:szCs w:val="13"/>
                <w:u w:val="none"/>
                <w:lang w:val="en-US" w:eastAsia="zh-CN" w:bidi="ar"/>
              </w:rPr>
              <w:t>5</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97289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b w:val="0"/>
                <w:i w:val="0"/>
                <w:iCs w:val="0"/>
                <w:color w:val="000000"/>
                <w:kern w:val="0"/>
                <w:sz w:val="13"/>
                <w:szCs w:val="13"/>
                <w:u w:val="none"/>
                <w:lang w:val="en-US" w:eastAsia="zh-CN" w:bidi="ar"/>
              </w:rPr>
              <w:t xml:space="preserve">0.1351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5E39D5D">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3D9B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FDA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0.07064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5D9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0.17037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C30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0.08811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1EEF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0.30734 </w:t>
            </w:r>
          </w:p>
        </w:tc>
      </w:tr>
      <w:tr w14:paraId="176C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5DEC9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E21E4">
            <w:pPr>
              <w:keepNext w:val="0"/>
              <w:keepLines w:val="0"/>
              <w:pageBreakBefore w:val="0"/>
              <w:widowControl w:val="0"/>
              <w:kinsoku/>
              <w:wordWrap/>
              <w:overflowPunct/>
              <w:topLinePunct w:val="0"/>
              <w:bidi w:val="0"/>
              <w:adjustRightInd/>
              <w:snapToGrid/>
              <w:spacing w:line="200" w:lineRule="exact"/>
              <w:jc w:val="center"/>
              <w:rPr>
                <w:rFonts w:hAnsi="宋体"/>
                <w:b w:val="0"/>
                <w:color w:val="000000"/>
                <w:sz w:val="13"/>
                <w:szCs w:val="13"/>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8C142">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0.26</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F468A">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0.22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3B53D">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0.22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221FF3">
            <w:pPr>
              <w:keepNext w:val="0"/>
              <w:keepLines w:val="0"/>
              <w:pageBreakBefore w:val="0"/>
              <w:widowControl w:val="0"/>
              <w:kinsoku/>
              <w:wordWrap/>
              <w:overflowPunct/>
              <w:topLinePunct w:val="0"/>
              <w:bidi w:val="0"/>
              <w:adjustRightInd/>
              <w:snapToGrid/>
              <w:spacing w:line="200" w:lineRule="exact"/>
              <w:jc w:val="center"/>
              <w:rPr>
                <w:rFonts w:hint="eastAsia" w:ascii="Times New Roman" w:hAnsi="宋体" w:eastAsia="宋体" w:cs="Times New Roman"/>
                <w:b w:val="0"/>
                <w:color w:val="000000"/>
                <w:kern w:val="2"/>
                <w:sz w:val="13"/>
                <w:szCs w:val="13"/>
                <w:lang w:val="en-US" w:eastAsia="zh-CN" w:bidi="ar-SA"/>
              </w:rPr>
            </w:pPr>
            <w:r>
              <w:rPr>
                <w:rFonts w:hint="eastAsia" w:hAnsi="宋体"/>
                <w:b w:val="0"/>
                <w:color w:val="000000"/>
                <w:sz w:val="13"/>
                <w:szCs w:val="13"/>
                <w:lang w:val="en-US" w:eastAsia="zh-CN"/>
              </w:rPr>
              <w:t>0.22</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06285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250B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BB0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575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0.69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D73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0.51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564A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0.49 </w:t>
            </w:r>
          </w:p>
        </w:tc>
      </w:tr>
      <w:tr w14:paraId="1BBA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270763F">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湖南中伟</w:t>
            </w:r>
          </w:p>
        </w:tc>
        <w:tc>
          <w:tcPr>
            <w:tcW w:w="877"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A9A0A3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49680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20.26 </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C7D41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25.09 </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4096F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17.10 </w:t>
            </w:r>
          </w:p>
        </w:tc>
        <w:tc>
          <w:tcPr>
            <w:tcW w:w="787"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06EB4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62.46 </w:t>
            </w:r>
          </w:p>
        </w:tc>
        <w:tc>
          <w:tcPr>
            <w:tcW w:w="674"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691516A">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金川集团</w:t>
            </w:r>
          </w:p>
        </w:tc>
        <w:tc>
          <w:tcPr>
            <w:tcW w:w="784"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463E68A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820"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242F37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20.85</w:t>
            </w:r>
          </w:p>
        </w:tc>
        <w:tc>
          <w:tcPr>
            <w:tcW w:w="820"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084E37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24.17</w:t>
            </w:r>
          </w:p>
        </w:tc>
        <w:tc>
          <w:tcPr>
            <w:tcW w:w="820"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2DAAF5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17.53</w:t>
            </w:r>
          </w:p>
        </w:tc>
        <w:tc>
          <w:tcPr>
            <w:tcW w:w="823"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79BAC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62.49</w:t>
            </w:r>
          </w:p>
        </w:tc>
      </w:tr>
      <w:tr w14:paraId="67B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D78A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0306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536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20.42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380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25.06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5CF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17.06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18011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62.55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0DF7A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C6F7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F4A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20.73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EE4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24.25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405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17.46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1480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62.5</w:t>
            </w:r>
            <w:r>
              <w:rPr>
                <w:rFonts w:hint="eastAsia" w:ascii="Times New Roman" w:hAnsi="Times New Roman" w:eastAsia="宋体" w:cs="Times New Roman"/>
                <w:i w:val="0"/>
                <w:iCs w:val="0"/>
                <w:color w:val="auto"/>
                <w:kern w:val="0"/>
                <w:sz w:val="13"/>
                <w:szCs w:val="13"/>
                <w:u w:val="none"/>
                <w:lang w:val="en-US" w:eastAsia="zh-CN" w:bidi="ar"/>
              </w:rPr>
              <w:t>0</w:t>
            </w:r>
          </w:p>
        </w:tc>
      </w:tr>
      <w:tr w14:paraId="2E66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F3936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9F02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EB9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250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25.14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CEC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17.13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9AA0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62.47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186C8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D0D01">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846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20.91</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688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24.12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865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17.58</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F08F2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62.71</w:t>
            </w:r>
          </w:p>
        </w:tc>
      </w:tr>
      <w:tr w14:paraId="5C2F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080B7B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072C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FF5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20.42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5A3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25.06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5E3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17.06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9728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62.53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B792A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3CDED">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AD3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20.78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4E8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24.29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A4A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17.42</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D299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62.74</w:t>
            </w:r>
          </w:p>
        </w:tc>
      </w:tr>
      <w:tr w14:paraId="76C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21C81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BBA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8BF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20.30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1DB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A78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17.07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6567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62.46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CF04430">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F885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27F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20.64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B95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24.21</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0F0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17.55</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FAA4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62.39</w:t>
            </w:r>
          </w:p>
        </w:tc>
      </w:tr>
      <w:tr w14:paraId="1366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B16EF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A25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0C4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20.33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22A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EB6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17.11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9A67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62.53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929747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68CE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5F5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20.89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107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24.14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82F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17.49</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22EA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62.55</w:t>
            </w:r>
          </w:p>
        </w:tc>
      </w:tr>
      <w:tr w14:paraId="75F4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5C0F1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E523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EC5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762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25.08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EED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17.07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BAC9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62.50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58BDEAD">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8D4B6">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636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20.82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AC8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24.23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65B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17.57</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563F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62.7</w:t>
            </w:r>
            <w:r>
              <w:rPr>
                <w:rFonts w:hint="eastAsia" w:ascii="Times New Roman" w:hAnsi="Times New Roman" w:eastAsia="宋体" w:cs="Times New Roman"/>
                <w:i w:val="0"/>
                <w:iCs w:val="0"/>
                <w:color w:val="auto"/>
                <w:kern w:val="0"/>
                <w:sz w:val="13"/>
                <w:szCs w:val="13"/>
                <w:u w:val="none"/>
                <w:lang w:val="en-US" w:eastAsia="zh-CN" w:bidi="ar"/>
              </w:rPr>
              <w:t>0</w:t>
            </w:r>
          </w:p>
        </w:tc>
      </w:tr>
      <w:tr w14:paraId="314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3F2D2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0690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72F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20.26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C41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25.11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51B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17.10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A2B5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62.47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38FB39">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FCCC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3C6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20.95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778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24.18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5D8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17.44</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82C1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62.45</w:t>
            </w:r>
          </w:p>
        </w:tc>
      </w:tr>
      <w:tr w14:paraId="6946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0EFF9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5F1A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22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0F9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25.06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E06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17.06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4857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62.50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C32D282">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E08B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5D8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20.77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3F3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24.26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B22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17.51</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4DB1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62.36</w:t>
            </w:r>
          </w:p>
        </w:tc>
      </w:tr>
      <w:tr w14:paraId="3EEE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FAA40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D163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21E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20.27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28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25.12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502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17.11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FC0F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62.50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0875DF">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14EE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B91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20.86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B85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24.15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4B2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17.48</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49FD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62.38</w:t>
            </w:r>
          </w:p>
        </w:tc>
      </w:tr>
      <w:tr w14:paraId="157E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67A84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B25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7EE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AAF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25.10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00E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17.14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84F3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62.43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B489F1">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AF2F9">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35A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20.92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2DE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24.22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423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17.56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FB0F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62.67</w:t>
            </w:r>
          </w:p>
        </w:tc>
      </w:tr>
      <w:tr w14:paraId="1D3C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6AD1A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10B7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F6D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DEC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25.09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0E6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17.09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0295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62.49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1E4784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2E172">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1BC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20.83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846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24.20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054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17.51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21E1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62.54</w:t>
            </w:r>
          </w:p>
        </w:tc>
      </w:tr>
      <w:tr w14:paraId="3481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76AB5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2565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3D0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0.0730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06D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0.0269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D83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0.0296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4645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0.0366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37A4DA0">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2BF71">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64C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0.092785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D00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0.054188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519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0.054556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AAD0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0.14289</w:t>
            </w:r>
            <w:r>
              <w:rPr>
                <w:rFonts w:hint="eastAsia" w:ascii="Times New Roman" w:hAnsi="Times New Roman" w:eastAsia="宋体" w:cs="Times New Roman"/>
                <w:i w:val="0"/>
                <w:iCs w:val="0"/>
                <w:color w:val="auto"/>
                <w:kern w:val="0"/>
                <w:sz w:val="13"/>
                <w:szCs w:val="13"/>
                <w:u w:val="none"/>
                <w:lang w:val="en-US" w:eastAsia="zh-CN" w:bidi="ar"/>
              </w:rPr>
              <w:t>9</w:t>
            </w:r>
          </w:p>
        </w:tc>
      </w:tr>
      <w:tr w14:paraId="02BB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EF5BF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71F9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DC4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0.36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B45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09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0.17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8CE4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 </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BA64E1">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E745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1E9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0.45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75F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0.22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46F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0.31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507E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0.23 </w:t>
            </w:r>
          </w:p>
        </w:tc>
      </w:tr>
      <w:tr w14:paraId="3FFD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5EF080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格林美</w:t>
            </w:r>
          </w:p>
        </w:tc>
        <w:tc>
          <w:tcPr>
            <w:tcW w:w="877" w:type="dxa"/>
            <w:vMerge w:val="restart"/>
            <w:tcBorders>
              <w:top w:val="single" w:color="000000" w:sz="12" w:space="0"/>
              <w:left w:val="single" w:color="000000" w:sz="4" w:space="0"/>
              <w:right w:val="single" w:color="000000" w:sz="4" w:space="0"/>
            </w:tcBorders>
            <w:shd w:val="clear" w:color="auto" w:fill="FFFFFF"/>
            <w:noWrap w:val="0"/>
            <w:vAlign w:val="center"/>
          </w:tcPr>
          <w:p w14:paraId="7495CD2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A19E8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20.43</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5ED02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25.24</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71F6D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16.69</w:t>
            </w:r>
          </w:p>
        </w:tc>
        <w:tc>
          <w:tcPr>
            <w:tcW w:w="787"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33DEA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3514E9D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北京当升</w:t>
            </w:r>
          </w:p>
          <w:p w14:paraId="35C78E68">
            <w:pPr>
              <w:pStyle w:val="108"/>
              <w:keepNext w:val="0"/>
              <w:keepLines w:val="0"/>
              <w:pageBreakBefore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restart"/>
            <w:tcBorders>
              <w:top w:val="single" w:color="000000" w:sz="12" w:space="0"/>
              <w:left w:val="single" w:color="000000" w:sz="4" w:space="0"/>
              <w:right w:val="single" w:color="000000" w:sz="4" w:space="0"/>
            </w:tcBorders>
            <w:shd w:val="clear" w:color="auto" w:fill="FFFFFF"/>
            <w:noWrap w:val="0"/>
            <w:vAlign w:val="center"/>
          </w:tcPr>
          <w:p w14:paraId="332C09D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65FE3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21.05</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FDDB5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24.25</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F2271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17.23</w:t>
            </w:r>
          </w:p>
        </w:tc>
        <w:tc>
          <w:tcPr>
            <w:tcW w:w="823"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3F2F6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62.53</w:t>
            </w:r>
          </w:p>
        </w:tc>
      </w:tr>
      <w:tr w14:paraId="2F1C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0ED71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14AED9A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2A3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C78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25.17</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59F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16.70</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B484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6BFF88F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6C2A3B1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D4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20.96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6C9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C65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17.35</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9F37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62.56</w:t>
            </w:r>
          </w:p>
        </w:tc>
      </w:tr>
      <w:tr w14:paraId="4044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10E14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11520A1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E48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20.54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4CE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B6F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16.57</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D46C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1F77012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4EBEFBC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2F6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20.97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6A7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D8D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17.25</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4936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62.45</w:t>
            </w:r>
          </w:p>
        </w:tc>
      </w:tr>
      <w:tr w14:paraId="532C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CE21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4B995D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4F6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03D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25.30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C58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16.57</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0188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0A81051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158A090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BB4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21.01</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D63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B00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17.27</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F786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62.47</w:t>
            </w:r>
          </w:p>
        </w:tc>
      </w:tr>
      <w:tr w14:paraId="71F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A3AA56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5B9C3E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3BF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B29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577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16.65</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3961FE">
            <w:pPr>
              <w:pStyle w:val="108"/>
              <w:keepNext w:val="0"/>
              <w:keepLines w:val="0"/>
              <w:pageBreakBefore w:val="0"/>
              <w:kinsoku/>
              <w:wordWrap/>
              <w:overflowPunct/>
              <w:topLinePunct w:val="0"/>
              <w:bidi w:val="0"/>
              <w:adjustRightInd/>
              <w:snapToGrid/>
              <w:spacing w:line="200" w:lineRule="exact"/>
              <w:ind w:left="0" w:leftChars="0" w:firstLine="0" w:firstLineChars="0"/>
              <w:jc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279AC7F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56BCFB2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F6D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21.03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432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981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17.25</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0989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62.46</w:t>
            </w:r>
          </w:p>
        </w:tc>
      </w:tr>
      <w:tr w14:paraId="41EA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F3EB9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300BD64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DFA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20.54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A35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4F8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16.61</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54EF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29C5D78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72EAB3E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069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20.99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36D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58A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17.23</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B966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62.46</w:t>
            </w:r>
          </w:p>
        </w:tc>
      </w:tr>
      <w:tr w14:paraId="1351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nil"/>
              <w:right w:val="single" w:color="000000" w:sz="4" w:space="0"/>
            </w:tcBorders>
            <w:shd w:val="clear" w:color="auto" w:fill="FFFFFF"/>
            <w:noWrap w:val="0"/>
            <w:vAlign w:val="center"/>
          </w:tcPr>
          <w:p w14:paraId="5D7A92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0EF3167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507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F41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BE4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A11E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01FDECF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41347F6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9AF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20.96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243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345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17.24</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C292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62.34</w:t>
            </w:r>
          </w:p>
        </w:tc>
      </w:tr>
      <w:tr w14:paraId="792A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nil"/>
              <w:left w:val="single" w:color="000000" w:sz="12" w:space="0"/>
              <w:bottom w:val="single" w:color="000000" w:sz="4" w:space="0"/>
              <w:right w:val="single" w:color="000000" w:sz="4" w:space="0"/>
            </w:tcBorders>
            <w:shd w:val="clear" w:color="auto" w:fill="FFFFFF"/>
            <w:noWrap w:val="0"/>
            <w:vAlign w:val="center"/>
          </w:tcPr>
          <w:p w14:paraId="0A6AD615">
            <w:pPr>
              <w:pStyle w:val="108"/>
              <w:keepNext w:val="0"/>
              <w:keepLines w:val="0"/>
              <w:pageBreakBefore w:val="0"/>
              <w:kinsoku/>
              <w:wordWrap/>
              <w:overflowPunct/>
              <w:topLinePunct w:val="0"/>
              <w:bidi w:val="0"/>
              <w:adjustRightInd/>
              <w:snapToGrid/>
              <w:spacing w:line="200" w:lineRule="exact"/>
              <w:ind w:left="0" w:leftChars="0" w:firstLine="0" w:firstLineChars="0"/>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0A0AFB9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AD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20.50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70D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25.26</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ADA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16.60</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011AD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0432CC27">
            <w:pPr>
              <w:pStyle w:val="108"/>
              <w:keepNext w:val="0"/>
              <w:keepLines w:val="0"/>
              <w:pageBreakBefore w:val="0"/>
              <w:kinsoku/>
              <w:wordWrap/>
              <w:overflowPunct/>
              <w:topLinePunct w:val="0"/>
              <w:bidi w:val="0"/>
              <w:adjustRightInd/>
              <w:snapToGrid/>
              <w:spacing w:line="200" w:lineRule="exact"/>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6CF761A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020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21.09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1ED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24.10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A37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17.33</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AC2C7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62.52</w:t>
            </w:r>
          </w:p>
        </w:tc>
      </w:tr>
      <w:tr w14:paraId="4E95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1A0AC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269147A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621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828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25.35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6C0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16.51</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5BAD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62.35</w:t>
            </w:r>
          </w:p>
        </w:tc>
        <w:tc>
          <w:tcPr>
            <w:tcW w:w="674" w:type="dxa"/>
            <w:vMerge w:val="continue"/>
            <w:tcBorders>
              <w:left w:val="single" w:color="000000" w:sz="12" w:space="0"/>
              <w:right w:val="single" w:color="000000" w:sz="4" w:space="0"/>
            </w:tcBorders>
            <w:shd w:val="clear" w:color="auto" w:fill="FFFFFF"/>
            <w:noWrap w:val="0"/>
            <w:vAlign w:val="center"/>
          </w:tcPr>
          <w:p w14:paraId="1BBBFB3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6C7F88C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8EF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21.07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32B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24E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17.46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2A77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62.72</w:t>
            </w:r>
          </w:p>
        </w:tc>
      </w:tr>
      <w:tr w14:paraId="1744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58693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0970B90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747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2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800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16.63</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85B2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3A852CE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54D34B7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477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21.05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469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27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17.46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7AEC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62.67</w:t>
            </w:r>
          </w:p>
        </w:tc>
      </w:tr>
      <w:tr w14:paraId="7E6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FF8CBC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bottom w:val="single" w:color="000000" w:sz="4" w:space="0"/>
              <w:right w:val="single" w:color="000000" w:sz="4" w:space="0"/>
            </w:tcBorders>
            <w:shd w:val="clear" w:color="auto" w:fill="FFFFFF"/>
            <w:noWrap w:val="0"/>
            <w:vAlign w:val="center"/>
          </w:tcPr>
          <w:p w14:paraId="471D2DC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334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8EB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70C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16.63</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D48F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20F4316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bottom w:val="single" w:color="000000" w:sz="4" w:space="0"/>
              <w:right w:val="single" w:color="000000" w:sz="4" w:space="0"/>
            </w:tcBorders>
            <w:shd w:val="clear" w:color="auto" w:fill="FFFFFF"/>
            <w:noWrap w:val="0"/>
            <w:vAlign w:val="center"/>
          </w:tcPr>
          <w:p w14:paraId="4288B85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EF7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21.04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A55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323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17.32</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1B84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62.59</w:t>
            </w:r>
          </w:p>
        </w:tc>
      </w:tr>
      <w:tr w14:paraId="02E7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B430B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86F3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B51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F72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25.25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04F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16.62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1275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62.36</w:t>
            </w:r>
          </w:p>
        </w:tc>
        <w:tc>
          <w:tcPr>
            <w:tcW w:w="674" w:type="dxa"/>
            <w:vMerge w:val="continue"/>
            <w:tcBorders>
              <w:left w:val="single" w:color="000000" w:sz="12" w:space="0"/>
              <w:right w:val="single" w:color="000000" w:sz="4" w:space="0"/>
            </w:tcBorders>
            <w:shd w:val="clear" w:color="auto" w:fill="FFFFFF"/>
            <w:noWrap w:val="0"/>
            <w:vAlign w:val="center"/>
          </w:tcPr>
          <w:p w14:paraId="1F94C7F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F664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975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21.02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E7B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8ED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17.31</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678E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62.52</w:t>
            </w:r>
          </w:p>
        </w:tc>
      </w:tr>
      <w:tr w14:paraId="12F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8E859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1B90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3E0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0D1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912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1FE57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hAnsi="宋体" w:eastAsia="宋体"/>
                <w:b w:val="0"/>
                <w:color w:val="000000"/>
                <w:sz w:val="13"/>
                <w:szCs w:val="13"/>
                <w:lang w:val="en-US" w:eastAsia="zh-CN"/>
              </w:rPr>
            </w:pPr>
            <w:r>
              <w:rPr>
                <w:rFonts w:hint="eastAsia" w:ascii="Times New Roman" w:hAnsi="Times New Roman" w:eastAsia="宋体" w:cs="Times New Roman"/>
                <w:i w:val="0"/>
                <w:iCs w:val="0"/>
                <w:color w:val="000000"/>
                <w:sz w:val="13"/>
                <w:szCs w:val="13"/>
                <w:u w:val="none"/>
                <w:lang w:val="en-US" w:eastAsia="zh-CN" w:bidi="ar-SA"/>
              </w:rPr>
              <w:t>0</w:t>
            </w:r>
            <w:r>
              <w:rPr>
                <w:rFonts w:hint="eastAsia" w:cs="Times New Roman"/>
                <w:i w:val="0"/>
                <w:iCs w:val="0"/>
                <w:color w:val="000000"/>
                <w:sz w:val="13"/>
                <w:szCs w:val="13"/>
                <w:u w:val="none"/>
                <w:lang w:val="en-US" w:eastAsia="zh-CN" w:bidi="ar-SA"/>
              </w:rPr>
              <w:t>.003</w:t>
            </w:r>
          </w:p>
        </w:tc>
        <w:tc>
          <w:tcPr>
            <w:tcW w:w="674" w:type="dxa"/>
            <w:vMerge w:val="continue"/>
            <w:tcBorders>
              <w:left w:val="single" w:color="000000" w:sz="12" w:space="0"/>
              <w:right w:val="single" w:color="000000" w:sz="4" w:space="0"/>
            </w:tcBorders>
            <w:shd w:val="clear" w:color="auto" w:fill="FFFFFF"/>
            <w:noWrap w:val="0"/>
            <w:vAlign w:val="center"/>
          </w:tcPr>
          <w:p w14:paraId="264B27C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9019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641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0.0452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ED7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0.0490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E05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 0.0858</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B93B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0.1076 </w:t>
            </w:r>
          </w:p>
        </w:tc>
      </w:tr>
      <w:tr w14:paraId="583C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BDDAA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F5D1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05C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6FB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E8E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724E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w:t>
            </w:r>
          </w:p>
        </w:tc>
        <w:tc>
          <w:tcPr>
            <w:tcW w:w="674" w:type="dxa"/>
            <w:vMerge w:val="continue"/>
            <w:tcBorders>
              <w:left w:val="single" w:color="000000" w:sz="12" w:space="0"/>
              <w:right w:val="single" w:color="000000" w:sz="4" w:space="0"/>
            </w:tcBorders>
            <w:shd w:val="clear" w:color="auto" w:fill="FFFFFF"/>
            <w:noWrap w:val="0"/>
            <w:vAlign w:val="center"/>
          </w:tcPr>
          <w:p w14:paraId="20F6BCCD">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7A7F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724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0.13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16D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E0D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0.23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5AC5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0.38 </w:t>
            </w:r>
          </w:p>
        </w:tc>
      </w:tr>
      <w:tr w14:paraId="34AB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1C648A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巴斯夫杉杉</w:t>
            </w:r>
          </w:p>
        </w:tc>
        <w:tc>
          <w:tcPr>
            <w:tcW w:w="877"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9B2C14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BD923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19.95</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A92CE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24.94</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43DE6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17.32</w:t>
            </w:r>
          </w:p>
        </w:tc>
        <w:tc>
          <w:tcPr>
            <w:tcW w:w="787"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8338D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62.22</w:t>
            </w:r>
          </w:p>
        </w:tc>
        <w:tc>
          <w:tcPr>
            <w:tcW w:w="674"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46EBD82">
            <w:pPr>
              <w:pStyle w:val="108"/>
              <w:keepNext w:val="0"/>
              <w:keepLines w:val="0"/>
              <w:pageBreakBefore w:val="0"/>
              <w:kinsoku/>
              <w:wordWrap/>
              <w:overflowPunct/>
              <w:topLinePunct w:val="0"/>
              <w:bidi w:val="0"/>
              <w:adjustRightInd/>
              <w:snapToGrid/>
              <w:spacing w:line="200" w:lineRule="exact"/>
              <w:ind w:left="0" w:leftChars="0" w:firstLine="0" w:firstLineChars="0"/>
              <w:rPr>
                <w:rFonts w:hint="eastAsia" w:hAnsi="宋体" w:eastAsia="宋体"/>
                <w:b w:val="0"/>
                <w:color w:val="000000"/>
                <w:sz w:val="13"/>
                <w:szCs w:val="13"/>
                <w:lang w:val="en-US" w:eastAsia="zh-CN"/>
              </w:rPr>
            </w:pPr>
            <w:r>
              <w:rPr>
                <w:rFonts w:hint="eastAsia" w:hAnsi="宋体" w:eastAsia="宋体"/>
                <w:b w:val="0"/>
                <w:color w:val="000000"/>
                <w:sz w:val="13"/>
                <w:szCs w:val="13"/>
                <w:lang w:val="en-US" w:eastAsia="zh-CN"/>
              </w:rPr>
              <w:t>厦钨能源</w:t>
            </w:r>
          </w:p>
          <w:p w14:paraId="2A4C4D9D">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p>
        </w:tc>
        <w:tc>
          <w:tcPr>
            <w:tcW w:w="78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A20623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348269A0">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20.54 </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09EA9B3B">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25.27 </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02D94BAA">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17.10 </w:t>
            </w:r>
          </w:p>
        </w:tc>
        <w:tc>
          <w:tcPr>
            <w:tcW w:w="823"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0318A7FA">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62.98 </w:t>
            </w:r>
          </w:p>
        </w:tc>
      </w:tr>
      <w:tr w14:paraId="4C45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F35142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DEFF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A82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20.02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818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467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17.24</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68A9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62.35</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F73269">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AE50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AFEE985">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20.56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460A875">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25.29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D42B152">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17.12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4B7DE37">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62.91 </w:t>
            </w:r>
          </w:p>
        </w:tc>
      </w:tr>
      <w:tr w14:paraId="0BB1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8C7008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8C9B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E00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7CF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24.96</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B31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17.42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11F9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62.28</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C19EF9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1444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D522937">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20.58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5350339">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25.21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97841D5">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17.12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C415102">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62.85 </w:t>
            </w:r>
          </w:p>
        </w:tc>
      </w:tr>
      <w:tr w14:paraId="186F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B7E3F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5197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AA4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38D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669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17.33</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3293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62.27</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B93118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5C44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8BB6990">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20.49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4E1EA73">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25.20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D9E1E73">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17.17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9E43A03">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62.63 </w:t>
            </w:r>
          </w:p>
        </w:tc>
      </w:tr>
      <w:tr w14:paraId="426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652DC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3FEB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F7A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4FC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25.06</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B71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17.34</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A71D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62.31</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A0DDC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D57F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8162E1F">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20.44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69729D0">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25.04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867BBAC">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17.14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46EB0FC">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62.62 </w:t>
            </w:r>
          </w:p>
        </w:tc>
      </w:tr>
      <w:tr w14:paraId="728C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A3522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0D7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B3B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5AD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25.03</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71F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17.23</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B2419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62.13</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F0B71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7258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BF12B83">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20.45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3D1722D">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25.17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E4E076A">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17.00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31DC285">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62.69 </w:t>
            </w:r>
          </w:p>
        </w:tc>
      </w:tr>
      <w:tr w14:paraId="2653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6B5CA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26AE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DE0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19.97</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3C3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DD4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17.27</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868A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62.33</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F3B5CB">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E5F2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D435A0F">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20.52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75E3098">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25.09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EDB733F">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17.08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8BC0950">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62.62 </w:t>
            </w:r>
          </w:p>
        </w:tc>
      </w:tr>
      <w:tr w14:paraId="7F83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2230DD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3AF6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8C8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3A9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392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17.41</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8E95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62.31</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3CAA2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7B90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4A3A776">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20.43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63B244F">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25.16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38358A0">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17.03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9983A04">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62.87 </w:t>
            </w:r>
          </w:p>
        </w:tc>
      </w:tr>
      <w:tr w14:paraId="7192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65DF4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AE46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B16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FD5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958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17.15</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A8AE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62.06</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3D0A9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35BC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9EA0D2C">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20.54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79C2CE4">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25.25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18A08A9">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17.07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FCFA9F5">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62.87 </w:t>
            </w:r>
          </w:p>
        </w:tc>
      </w:tr>
      <w:tr w14:paraId="0ABC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89ECE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58A8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6F5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41D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24.99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41D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17.22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E7D75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62.10</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4A4C440">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925E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AAC9EA2">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20.58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4833085">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25.15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74EEEAB">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17.15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78E51C1">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62.74 </w:t>
            </w:r>
          </w:p>
        </w:tc>
      </w:tr>
      <w:tr w14:paraId="7E79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8D6C2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702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E71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3D5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2C6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17.32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94AF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62.25</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34456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224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AB1A523">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20.49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BD3574E">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25.17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658361C">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17.08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E42784F">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62.98 </w:t>
            </w:r>
          </w:p>
        </w:tc>
      </w:tr>
      <w:tr w14:paraId="3081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746B4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2A1F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DE9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30D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25.02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B68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17.30</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E87B1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62.24</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0E1412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7BD0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3DA1782">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20.51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5BCF7EE">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25.18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604B20B">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17.10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D7A6DD2">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62.79 </w:t>
            </w:r>
          </w:p>
        </w:tc>
      </w:tr>
      <w:tr w14:paraId="3E26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B766B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4803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2AD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0.043</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C9B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0.047</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F16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0.082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245D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0.096</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FB129E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E0CA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68AFFC0">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0.05365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C285445">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0.07144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F1EDD99">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0.04874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823B77D">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0.1281 </w:t>
            </w:r>
          </w:p>
        </w:tc>
      </w:tr>
      <w:tr w14:paraId="20F5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9D14A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A563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189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3CC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614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0.47</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BAAA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0.15</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7D569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E483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E6D9D33">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0.26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E073009">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0.28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D9B4917">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0.29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9BCC12B">
            <w:pPr>
              <w:keepNext w:val="0"/>
              <w:keepLines w:val="0"/>
              <w:pageBreakBefore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0.20 </w:t>
            </w:r>
          </w:p>
        </w:tc>
      </w:tr>
      <w:tr w14:paraId="2FF1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7007C8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国标北京</w:t>
            </w:r>
          </w:p>
        </w:tc>
        <w:tc>
          <w:tcPr>
            <w:tcW w:w="877"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803A9B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5C342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20.52 </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6FE12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24.6</w:t>
            </w:r>
            <w:r>
              <w:rPr>
                <w:rFonts w:hint="eastAsia" w:cs="Times New Roman"/>
                <w:b w:val="0"/>
                <w:bCs w:val="0"/>
                <w:i w:val="0"/>
                <w:iCs w:val="0"/>
                <w:color w:val="000000"/>
                <w:kern w:val="0"/>
                <w:sz w:val="13"/>
                <w:szCs w:val="13"/>
                <w:u w:val="none"/>
                <w:lang w:val="en-US" w:eastAsia="zh-CN" w:bidi="ar"/>
              </w:rPr>
              <w:t>5</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07EB1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17.31 </w:t>
            </w:r>
          </w:p>
        </w:tc>
        <w:tc>
          <w:tcPr>
            <w:tcW w:w="787"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FE6AE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62.48</w:t>
            </w:r>
          </w:p>
        </w:tc>
        <w:tc>
          <w:tcPr>
            <w:tcW w:w="674"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AD2BA46">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广东省科学院</w:t>
            </w:r>
          </w:p>
        </w:tc>
        <w:tc>
          <w:tcPr>
            <w:tcW w:w="78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47D61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C428F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20.55</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C0EA4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24.77</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7DF29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17.22</w:t>
            </w:r>
          </w:p>
        </w:tc>
        <w:tc>
          <w:tcPr>
            <w:tcW w:w="823"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C1E20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62.53</w:t>
            </w:r>
          </w:p>
        </w:tc>
      </w:tr>
      <w:tr w14:paraId="1B92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F44900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52E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BDE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20.6</w:t>
            </w:r>
            <w:r>
              <w:rPr>
                <w:rFonts w:hint="eastAsia" w:cs="Times New Roman"/>
                <w:b w:val="0"/>
                <w:bCs w:val="0"/>
                <w:i w:val="0"/>
                <w:iCs w:val="0"/>
                <w:color w:val="000000"/>
                <w:kern w:val="0"/>
                <w:sz w:val="13"/>
                <w:szCs w:val="13"/>
                <w:u w:val="none"/>
                <w:lang w:val="en-US" w:eastAsia="zh-CN" w:bidi="ar"/>
              </w:rPr>
              <w:t>3</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BBF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624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17.28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8F47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62.53</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7AE2D1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982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FF9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20.61</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0D5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24.70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F4A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17.35</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01DC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62.66</w:t>
            </w:r>
          </w:p>
        </w:tc>
      </w:tr>
      <w:tr w14:paraId="3F4F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330D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92DA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374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20.62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04A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24.67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27F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17.29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AEA9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62.58</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23962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C2F4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FAB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20.83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E25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E5C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17.57</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DD9D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62.66</w:t>
            </w:r>
          </w:p>
        </w:tc>
      </w:tr>
      <w:tr w14:paraId="26FA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903C2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254F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735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20.5</w:t>
            </w:r>
            <w:r>
              <w:rPr>
                <w:rFonts w:hint="eastAsia" w:cs="Times New Roman"/>
                <w:b w:val="0"/>
                <w:bCs w:val="0"/>
                <w:i w:val="0"/>
                <w:iCs w:val="0"/>
                <w:color w:val="000000"/>
                <w:kern w:val="0"/>
                <w:sz w:val="13"/>
                <w:szCs w:val="13"/>
                <w:u w:val="none"/>
                <w:lang w:val="en-US" w:eastAsia="zh-CN" w:bidi="ar"/>
              </w:rPr>
              <w:t>3</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DFD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24.6</w:t>
            </w:r>
            <w:r>
              <w:rPr>
                <w:rFonts w:hint="eastAsia" w:cs="Times New Roman"/>
                <w:b w:val="0"/>
                <w:bCs w:val="0"/>
                <w:i w:val="0"/>
                <w:iCs w:val="0"/>
                <w:color w:val="000000"/>
                <w:kern w:val="0"/>
                <w:sz w:val="13"/>
                <w:szCs w:val="13"/>
                <w:u w:val="none"/>
                <w:lang w:val="en-US" w:eastAsia="zh-CN" w:bidi="ar"/>
              </w:rPr>
              <w:t>9</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237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17.29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520A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62.5</w:t>
            </w:r>
            <w:r>
              <w:rPr>
                <w:rFonts w:hint="eastAsia" w:ascii="Times New Roman" w:hAnsi="Times New Roman" w:eastAsia="宋体" w:cs="Times New Roman"/>
                <w:b w:val="0"/>
                <w:bCs w:val="0"/>
                <w:i w:val="0"/>
                <w:iCs w:val="0"/>
                <w:color w:val="000000"/>
                <w:kern w:val="0"/>
                <w:sz w:val="13"/>
                <w:szCs w:val="13"/>
                <w:u w:val="none"/>
                <w:lang w:val="en-US" w:eastAsia="zh-CN" w:bidi="ar"/>
              </w:rPr>
              <w:t>1</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8F210F">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7A4A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61C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20.80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15B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B80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17.64</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A5E2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62.59</w:t>
            </w:r>
          </w:p>
        </w:tc>
      </w:tr>
      <w:tr w14:paraId="19D2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06197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A8B9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2FB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20.5</w:t>
            </w:r>
            <w:r>
              <w:rPr>
                <w:rFonts w:hint="eastAsia" w:cs="Times New Roman"/>
                <w:b w:val="0"/>
                <w:bCs w:val="0"/>
                <w:i w:val="0"/>
                <w:iCs w:val="0"/>
                <w:color w:val="000000"/>
                <w:kern w:val="0"/>
                <w:sz w:val="13"/>
                <w:szCs w:val="13"/>
                <w:u w:val="none"/>
                <w:lang w:val="en-US" w:eastAsia="zh-CN" w:bidi="ar"/>
              </w:rPr>
              <w:t>9</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E84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BBA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17.32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001C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62.57</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949EC5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296B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B9D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21.01</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D47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E6C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17.68</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96BE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63.00</w:t>
            </w:r>
          </w:p>
        </w:tc>
      </w:tr>
      <w:tr w14:paraId="33A1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1947E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0B87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1CD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20.60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9D4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84B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17.28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47C5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w:t>
            </w:r>
            <w:r>
              <w:rPr>
                <w:rFonts w:hint="eastAsia" w:ascii="Times New Roman" w:hAnsi="Times New Roman" w:eastAsia="宋体" w:cs="Times New Roman"/>
                <w:b w:val="0"/>
                <w:bCs w:val="0"/>
                <w:i w:val="0"/>
                <w:iCs w:val="0"/>
                <w:color w:val="000000"/>
                <w:kern w:val="0"/>
                <w:sz w:val="13"/>
                <w:szCs w:val="13"/>
                <w:u w:val="none"/>
                <w:lang w:val="en-US" w:eastAsia="zh-CN" w:bidi="ar"/>
              </w:rPr>
              <w:t>50</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4243B8F">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2A1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E08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20.70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0A6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24.41</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D84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17.43</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C8EB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62.54</w:t>
            </w:r>
          </w:p>
        </w:tc>
      </w:tr>
      <w:tr w14:paraId="68A4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1BB3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D87C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D41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20.5</w:t>
            </w:r>
            <w:r>
              <w:rPr>
                <w:rFonts w:hint="eastAsia" w:cs="Times New Roman"/>
                <w:b w:val="0"/>
                <w:bCs w:val="0"/>
                <w:i w:val="0"/>
                <w:iCs w:val="0"/>
                <w:color w:val="000000"/>
                <w:kern w:val="0"/>
                <w:sz w:val="13"/>
                <w:szCs w:val="13"/>
                <w:u w:val="none"/>
                <w:lang w:val="en-US" w:eastAsia="zh-CN" w:bidi="ar"/>
              </w:rPr>
              <w:t>5</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DC0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24.68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9F6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17.27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7B06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w:t>
            </w:r>
            <w:r>
              <w:rPr>
                <w:rFonts w:hint="eastAsia" w:ascii="Times New Roman" w:hAnsi="Times New Roman" w:eastAsia="宋体" w:cs="Times New Roman"/>
                <w:b w:val="0"/>
                <w:bCs w:val="0"/>
                <w:i w:val="0"/>
                <w:iCs w:val="0"/>
                <w:color w:val="000000"/>
                <w:kern w:val="0"/>
                <w:sz w:val="13"/>
                <w:szCs w:val="13"/>
                <w:u w:val="none"/>
                <w:lang w:val="en-US" w:eastAsia="zh-CN" w:bidi="ar"/>
              </w:rPr>
              <w:t>50</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616211">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DCC5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BBA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20.59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36F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24.60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739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17.28</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E20F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62.47</w:t>
            </w:r>
          </w:p>
        </w:tc>
      </w:tr>
      <w:tr w14:paraId="2F73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0D47D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2F79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1BB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20.64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FAE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24.63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66F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17.33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FD0B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62.60</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059B0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73FC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391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20.69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86D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5AD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17.37</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CA7D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62.48</w:t>
            </w:r>
          </w:p>
        </w:tc>
      </w:tr>
      <w:tr w14:paraId="26C2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8EB54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7453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E7F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20.65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B49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1A5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17.3</w:t>
            </w:r>
            <w:r>
              <w:rPr>
                <w:rFonts w:hint="eastAsia" w:cs="Times New Roman"/>
                <w:b w:val="0"/>
                <w:bCs w:val="0"/>
                <w:i w:val="0"/>
                <w:iCs w:val="0"/>
                <w:color w:val="000000"/>
                <w:kern w:val="0"/>
                <w:sz w:val="13"/>
                <w:szCs w:val="13"/>
                <w:u w:val="none"/>
                <w:lang w:val="en-US" w:eastAsia="zh-CN" w:bidi="ar"/>
              </w:rPr>
              <w:t>5</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657FC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62.69</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194863">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2734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FAC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20.66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CD1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C69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17.20</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3478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62.21</w:t>
            </w:r>
          </w:p>
        </w:tc>
      </w:tr>
      <w:tr w14:paraId="33F5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C0B5B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D305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642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20.61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ED2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24.64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FD1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17.29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D085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62.55</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01981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B142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E43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20.72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05C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1D8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17.18</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DBB0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62.10</w:t>
            </w:r>
          </w:p>
        </w:tc>
      </w:tr>
      <w:tr w14:paraId="3158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27686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FE1F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6D7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20.58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344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24.6</w:t>
            </w:r>
            <w:r>
              <w:rPr>
                <w:rFonts w:hint="eastAsia" w:cs="Times New Roman"/>
                <w:b w:val="0"/>
                <w:bCs w:val="0"/>
                <w:i w:val="0"/>
                <w:iCs w:val="0"/>
                <w:color w:val="000000"/>
                <w:kern w:val="0"/>
                <w:sz w:val="13"/>
                <w:szCs w:val="13"/>
                <w:u w:val="none"/>
                <w:lang w:val="en-US" w:eastAsia="zh-CN" w:bidi="ar"/>
              </w:rPr>
              <w:t>6</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067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17.2</w:t>
            </w:r>
            <w:r>
              <w:rPr>
                <w:rFonts w:hint="eastAsia" w:cs="Times New Roman"/>
                <w:b w:val="0"/>
                <w:bCs w:val="0"/>
                <w:i w:val="0"/>
                <w:iCs w:val="0"/>
                <w:color w:val="000000"/>
                <w:kern w:val="0"/>
                <w:sz w:val="13"/>
                <w:szCs w:val="13"/>
                <w:u w:val="none"/>
                <w:lang w:val="en-US" w:eastAsia="zh-CN" w:bidi="ar"/>
              </w:rPr>
              <w:t>8</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57BF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62.5</w:t>
            </w:r>
            <w:r>
              <w:rPr>
                <w:rFonts w:hint="eastAsia" w:ascii="Times New Roman" w:hAnsi="Times New Roman" w:eastAsia="宋体" w:cs="Times New Roman"/>
                <w:b w:val="0"/>
                <w:bCs w:val="0"/>
                <w:i w:val="0"/>
                <w:iCs w:val="0"/>
                <w:color w:val="000000"/>
                <w:kern w:val="0"/>
                <w:sz w:val="13"/>
                <w:szCs w:val="13"/>
                <w:u w:val="none"/>
                <w:lang w:val="en-US" w:eastAsia="zh-CN" w:bidi="ar"/>
              </w:rPr>
              <w:t>2</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2F6CD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6DFD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29C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20.74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246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24.53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9DB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17.37</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C97B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62.65</w:t>
            </w:r>
          </w:p>
        </w:tc>
      </w:tr>
      <w:tr w14:paraId="4023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52B93B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AD67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41E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20.59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D3B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24.65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766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17.30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710B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b w:val="0"/>
                <w:bCs w:val="0"/>
                <w:i w:val="0"/>
                <w:iCs w:val="0"/>
                <w:color w:val="000000"/>
                <w:kern w:val="0"/>
                <w:sz w:val="13"/>
                <w:szCs w:val="13"/>
                <w:u w:val="none"/>
                <w:lang w:val="en-US" w:eastAsia="zh-CN" w:bidi="ar"/>
              </w:rPr>
              <w:t>62.54</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82955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3970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9F2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20.72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F01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8F0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17.39</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D002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62.54</w:t>
            </w:r>
          </w:p>
        </w:tc>
      </w:tr>
      <w:tr w14:paraId="4B40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81604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7F7E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A7584">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0.045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436AB">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0.026</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F496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0.025</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28F87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0.062</w:t>
            </w:r>
          </w:p>
        </w:tc>
        <w:tc>
          <w:tcPr>
            <w:tcW w:w="674"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3AF8CAB">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BADB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E87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5B7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35D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0.17</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F29D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0.24</w:t>
            </w:r>
          </w:p>
        </w:tc>
      </w:tr>
      <w:tr w14:paraId="193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77D727C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C26643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37F3D31">
            <w:pPr>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0.22</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FD432E7">
            <w:pPr>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0.11</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D6FA045">
            <w:pPr>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0.14</w:t>
            </w:r>
          </w:p>
        </w:tc>
        <w:tc>
          <w:tcPr>
            <w:tcW w:w="787"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5ECF5CD2">
            <w:pPr>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kern w:val="2"/>
                <w:sz w:val="13"/>
                <w:szCs w:val="13"/>
                <w:lang w:val="en-US" w:eastAsia="zh-CN" w:bidi="ar-SA"/>
              </w:rPr>
            </w:pPr>
            <w:r>
              <w:rPr>
                <w:rFonts w:hint="eastAsia" w:hAnsi="宋体"/>
                <w:sz w:val="13"/>
                <w:szCs w:val="13"/>
                <w:lang w:val="en-US" w:eastAsia="zh-CN"/>
              </w:rPr>
              <w:t>0.098</w:t>
            </w:r>
          </w:p>
        </w:tc>
        <w:tc>
          <w:tcPr>
            <w:tcW w:w="674"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2F31068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61E53A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FB074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0.62</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951FB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0.82</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A6AFA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0.98</w:t>
            </w:r>
          </w:p>
        </w:tc>
        <w:tc>
          <w:tcPr>
            <w:tcW w:w="823"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EF798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0.38</w:t>
            </w:r>
          </w:p>
        </w:tc>
      </w:tr>
      <w:tr w14:paraId="0053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15D33D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eastAsia="宋体"/>
                <w:b w:val="0"/>
                <w:color w:val="000000"/>
                <w:sz w:val="13"/>
                <w:szCs w:val="13"/>
                <w:lang w:val="en-US" w:eastAsia="zh-CN"/>
              </w:rPr>
              <w:t>安徽相邦</w:t>
            </w:r>
          </w:p>
        </w:tc>
        <w:tc>
          <w:tcPr>
            <w:tcW w:w="877"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7FEEE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F54D5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20.36</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9ED13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25.27</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B09BD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16.94</w:t>
            </w:r>
          </w:p>
        </w:tc>
        <w:tc>
          <w:tcPr>
            <w:tcW w:w="787"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3CD1601B">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62.56</w:t>
            </w:r>
          </w:p>
        </w:tc>
        <w:tc>
          <w:tcPr>
            <w:tcW w:w="674"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39186FE">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紫金矿业</w:t>
            </w:r>
          </w:p>
        </w:tc>
        <w:tc>
          <w:tcPr>
            <w:tcW w:w="784" w:type="dxa"/>
            <w:vMerge w:val="restart"/>
            <w:tcBorders>
              <w:top w:val="single" w:color="000000" w:sz="12" w:space="0"/>
              <w:left w:val="single" w:color="000000" w:sz="4" w:space="0"/>
              <w:right w:val="single" w:color="000000" w:sz="4" w:space="0"/>
            </w:tcBorders>
            <w:shd w:val="clear" w:color="auto" w:fill="FFFFFF"/>
            <w:noWrap w:val="0"/>
            <w:vAlign w:val="center"/>
          </w:tcPr>
          <w:p w14:paraId="16090C9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24C6D1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20.02 </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1092FE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sz w:val="13"/>
                <w:szCs w:val="13"/>
              </w:rPr>
              <w:t xml:space="preserve">25.17 </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65EDF6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sz w:val="13"/>
                <w:szCs w:val="13"/>
              </w:rPr>
              <w:t xml:space="preserve">17.08 </w:t>
            </w:r>
          </w:p>
        </w:tc>
        <w:tc>
          <w:tcPr>
            <w:tcW w:w="823"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7C981B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62.27 </w:t>
            </w:r>
          </w:p>
        </w:tc>
      </w:tr>
      <w:tr w14:paraId="2F32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1BD6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9050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0CC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2BF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25.20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3D6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A754F1E">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62.43</w:t>
            </w:r>
          </w:p>
        </w:tc>
        <w:tc>
          <w:tcPr>
            <w:tcW w:w="674" w:type="dxa"/>
            <w:vMerge w:val="continue"/>
            <w:tcBorders>
              <w:left w:val="single" w:color="000000" w:sz="12" w:space="0"/>
              <w:right w:val="single" w:color="000000" w:sz="4" w:space="0"/>
            </w:tcBorders>
            <w:shd w:val="clear" w:color="auto" w:fill="FFFFFF"/>
            <w:noWrap w:val="0"/>
            <w:vAlign w:val="center"/>
          </w:tcPr>
          <w:p w14:paraId="3B24168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1437C00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BCF1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20.19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EBB1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sz w:val="13"/>
                <w:szCs w:val="13"/>
              </w:rPr>
              <w:t xml:space="preserve">25.46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D3D5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sz w:val="13"/>
                <w:szCs w:val="13"/>
              </w:rPr>
              <w:t xml:space="preserve">17.33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E74BB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62.99 </w:t>
            </w:r>
          </w:p>
        </w:tc>
      </w:tr>
      <w:tr w14:paraId="50A3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7A3FF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1231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2D3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20.33</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4C3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25.23</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033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16.90</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7898545">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62.46</w:t>
            </w:r>
          </w:p>
        </w:tc>
        <w:tc>
          <w:tcPr>
            <w:tcW w:w="674" w:type="dxa"/>
            <w:vMerge w:val="continue"/>
            <w:tcBorders>
              <w:left w:val="single" w:color="000000" w:sz="12" w:space="0"/>
              <w:right w:val="single" w:color="000000" w:sz="4" w:space="0"/>
            </w:tcBorders>
            <w:shd w:val="clear" w:color="auto" w:fill="FFFFFF"/>
            <w:noWrap w:val="0"/>
            <w:vAlign w:val="center"/>
          </w:tcPr>
          <w:p w14:paraId="2D7EBBED">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7484147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6BBB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19.82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75B0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sz w:val="13"/>
                <w:szCs w:val="13"/>
              </w:rPr>
              <w:t xml:space="preserve">25.28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6235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sz w:val="13"/>
                <w:szCs w:val="13"/>
              </w:rPr>
              <w:t xml:space="preserve">17.11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ECC10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62.22 </w:t>
            </w:r>
          </w:p>
        </w:tc>
      </w:tr>
      <w:tr w14:paraId="6A5F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7EC8D1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316F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375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EB2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25.29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DF5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16.94</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C00339E">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62.62</w:t>
            </w:r>
          </w:p>
        </w:tc>
        <w:tc>
          <w:tcPr>
            <w:tcW w:w="674" w:type="dxa"/>
            <w:vMerge w:val="continue"/>
            <w:tcBorders>
              <w:left w:val="single" w:color="000000" w:sz="12" w:space="0"/>
              <w:right w:val="single" w:color="000000" w:sz="4" w:space="0"/>
            </w:tcBorders>
            <w:shd w:val="clear" w:color="auto" w:fill="FFFFFF"/>
            <w:noWrap w:val="0"/>
            <w:vAlign w:val="center"/>
          </w:tcPr>
          <w:p w14:paraId="0CA8986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66B2AD2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8DF9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20.06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1FCC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25.23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6717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16.93</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BBD4C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62.22 </w:t>
            </w:r>
          </w:p>
        </w:tc>
      </w:tr>
      <w:tr w14:paraId="4E30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AC3E6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46D9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0EE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1B1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25.39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CC6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16.90</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C0B0F3B">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62.70</w:t>
            </w:r>
          </w:p>
        </w:tc>
        <w:tc>
          <w:tcPr>
            <w:tcW w:w="674" w:type="dxa"/>
            <w:vMerge w:val="continue"/>
            <w:tcBorders>
              <w:left w:val="single" w:color="000000" w:sz="12" w:space="0"/>
              <w:right w:val="single" w:color="000000" w:sz="4" w:space="0"/>
            </w:tcBorders>
            <w:shd w:val="clear" w:color="auto" w:fill="FFFFFF"/>
            <w:noWrap w:val="0"/>
            <w:vAlign w:val="center"/>
          </w:tcPr>
          <w:p w14:paraId="7442576A">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3198CDB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8580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19.99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DC08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25.27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025F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17.29</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A2635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62.54 </w:t>
            </w:r>
          </w:p>
        </w:tc>
      </w:tr>
      <w:tr w14:paraId="6784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2BDA8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C0E8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B87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20.43</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FDC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25.42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668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16.99</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CD2DFE1">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62.83</w:t>
            </w:r>
          </w:p>
        </w:tc>
        <w:tc>
          <w:tcPr>
            <w:tcW w:w="674" w:type="dxa"/>
            <w:vMerge w:val="continue"/>
            <w:tcBorders>
              <w:left w:val="single" w:color="000000" w:sz="12" w:space="0"/>
              <w:right w:val="single" w:color="000000" w:sz="4" w:space="0"/>
            </w:tcBorders>
            <w:shd w:val="clear" w:color="auto" w:fill="FFFFFF"/>
            <w:noWrap w:val="0"/>
            <w:vAlign w:val="center"/>
          </w:tcPr>
          <w:p w14:paraId="3B3D263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57EEF5F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1DD8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19.94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BB2C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25.22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268F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17.15</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3F624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62.31 </w:t>
            </w:r>
          </w:p>
        </w:tc>
      </w:tr>
      <w:tr w14:paraId="2F2F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1EB1A2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7C43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848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5A7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25.44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31B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16.91</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3A16C2A">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62.79</w:t>
            </w:r>
          </w:p>
        </w:tc>
        <w:tc>
          <w:tcPr>
            <w:tcW w:w="674" w:type="dxa"/>
            <w:vMerge w:val="continue"/>
            <w:tcBorders>
              <w:left w:val="single" w:color="000000" w:sz="12" w:space="0"/>
              <w:right w:val="single" w:color="000000" w:sz="4" w:space="0"/>
            </w:tcBorders>
            <w:shd w:val="clear" w:color="auto" w:fill="FFFFFF"/>
            <w:noWrap w:val="0"/>
            <w:vAlign w:val="center"/>
          </w:tcPr>
          <w:p w14:paraId="4495880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0894AAF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539A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20.24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29DD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25.49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3917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17.26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158FB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62.99 </w:t>
            </w:r>
          </w:p>
        </w:tc>
      </w:tr>
      <w:tr w14:paraId="7CC0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E2635A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2097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89E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4A9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25.31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5AD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16.96</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474AC21">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62.60</w:t>
            </w:r>
          </w:p>
        </w:tc>
        <w:tc>
          <w:tcPr>
            <w:tcW w:w="674" w:type="dxa"/>
            <w:vMerge w:val="continue"/>
            <w:tcBorders>
              <w:left w:val="single" w:color="000000" w:sz="12" w:space="0"/>
              <w:right w:val="single" w:color="000000" w:sz="4" w:space="0"/>
            </w:tcBorders>
            <w:shd w:val="clear" w:color="auto" w:fill="FFFFFF"/>
            <w:noWrap w:val="0"/>
            <w:vAlign w:val="center"/>
          </w:tcPr>
          <w:p w14:paraId="39D3D667">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32D0909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4E16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20.06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AF3A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25.33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67FD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17.43</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8F781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62.82 </w:t>
            </w:r>
          </w:p>
        </w:tc>
      </w:tr>
      <w:tr w14:paraId="6871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15334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E16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26F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C6C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25.38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B3E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16.91</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4388D08">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62.69</w:t>
            </w:r>
          </w:p>
        </w:tc>
        <w:tc>
          <w:tcPr>
            <w:tcW w:w="674" w:type="dxa"/>
            <w:vMerge w:val="continue"/>
            <w:tcBorders>
              <w:left w:val="single" w:color="000000" w:sz="12" w:space="0"/>
              <w:right w:val="single" w:color="000000" w:sz="4" w:space="0"/>
            </w:tcBorders>
            <w:shd w:val="clear" w:color="auto" w:fill="FFFFFF"/>
            <w:noWrap w:val="0"/>
            <w:vAlign w:val="center"/>
          </w:tcPr>
          <w:p w14:paraId="362B81A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1895061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A2C2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20.12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40F9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25.41</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393D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17.26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9B9CA5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62.79 </w:t>
            </w:r>
          </w:p>
        </w:tc>
      </w:tr>
      <w:tr w14:paraId="73C0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90A701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E75A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D8B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EB0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25.34</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91A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16.91</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A9F7BC9">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62.65</w:t>
            </w:r>
          </w:p>
        </w:tc>
        <w:tc>
          <w:tcPr>
            <w:tcW w:w="674" w:type="dxa"/>
            <w:vMerge w:val="continue"/>
            <w:tcBorders>
              <w:left w:val="single" w:color="000000" w:sz="12" w:space="0"/>
              <w:right w:val="single" w:color="000000" w:sz="4" w:space="0"/>
            </w:tcBorders>
            <w:shd w:val="clear" w:color="auto" w:fill="FFFFFF"/>
            <w:noWrap w:val="0"/>
            <w:vAlign w:val="center"/>
          </w:tcPr>
          <w:p w14:paraId="08D603C5">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7800F33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FEA3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20.08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BA54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25.47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4D4F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17.10</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55FCA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62.65 </w:t>
            </w:r>
          </w:p>
        </w:tc>
      </w:tr>
      <w:tr w14:paraId="123E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79BD5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F7E8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1C7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4B3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25.20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EA6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16.88</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766D585">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62.43</w:t>
            </w:r>
          </w:p>
        </w:tc>
        <w:tc>
          <w:tcPr>
            <w:tcW w:w="674" w:type="dxa"/>
            <w:vMerge w:val="continue"/>
            <w:tcBorders>
              <w:left w:val="single" w:color="000000" w:sz="12" w:space="0"/>
              <w:right w:val="single" w:color="000000" w:sz="4" w:space="0"/>
            </w:tcBorders>
            <w:shd w:val="clear" w:color="auto" w:fill="FFFFFF"/>
            <w:noWrap w:val="0"/>
            <w:vAlign w:val="center"/>
          </w:tcPr>
          <w:p w14:paraId="5B4B5392">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bottom w:val="single" w:color="000000" w:sz="4" w:space="0"/>
              <w:right w:val="single" w:color="000000" w:sz="4" w:space="0"/>
            </w:tcBorders>
            <w:shd w:val="clear" w:color="auto" w:fill="FFFFFF"/>
            <w:noWrap w:val="0"/>
            <w:vAlign w:val="center"/>
          </w:tcPr>
          <w:p w14:paraId="1F2518C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38C7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20.22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6064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26.02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5F36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17.24</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21847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63.49 </w:t>
            </w:r>
          </w:p>
        </w:tc>
      </w:tr>
      <w:tr w14:paraId="7B64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2EF61C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C175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2DF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B1B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25.31</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E7F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16.92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B0E2A98">
            <w:pPr>
              <w:keepNext w:val="0"/>
              <w:keepLines w:val="0"/>
              <w:pageBreakBefore w:val="0"/>
              <w:widowControl/>
              <w:suppressLineNumbers w:val="0"/>
              <w:kinsoku/>
              <w:wordWrap/>
              <w:overflowPunct/>
              <w:topLinePunct w:val="0"/>
              <w:bidi w:val="0"/>
              <w:adjustRightInd/>
              <w:snapToGrid/>
              <w:spacing w:line="200" w:lineRule="exact"/>
              <w:jc w:val="center"/>
              <w:textAlignment w:val="bottom"/>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62.61</w:t>
            </w:r>
          </w:p>
        </w:tc>
        <w:tc>
          <w:tcPr>
            <w:tcW w:w="674" w:type="dxa"/>
            <w:vMerge w:val="continue"/>
            <w:tcBorders>
              <w:left w:val="single" w:color="000000" w:sz="12" w:space="0"/>
              <w:right w:val="single" w:color="000000" w:sz="4" w:space="0"/>
            </w:tcBorders>
            <w:shd w:val="clear" w:color="auto" w:fill="FFFFFF"/>
            <w:noWrap w:val="0"/>
            <w:vAlign w:val="center"/>
          </w:tcPr>
          <w:p w14:paraId="79C24219">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1E8C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5F5E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20.07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6BA8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25.40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B6D0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17.20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16350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62.66 </w:t>
            </w:r>
          </w:p>
        </w:tc>
      </w:tr>
      <w:tr w14:paraId="5E11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DE5EC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8200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EAC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0.04628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7CB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0.085716</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4A2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0.031392</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304A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0.136628</w:t>
            </w:r>
          </w:p>
        </w:tc>
        <w:tc>
          <w:tcPr>
            <w:tcW w:w="674" w:type="dxa"/>
            <w:vMerge w:val="continue"/>
            <w:tcBorders>
              <w:left w:val="single" w:color="000000" w:sz="12" w:space="0"/>
              <w:right w:val="single" w:color="000000" w:sz="4" w:space="0"/>
            </w:tcBorders>
            <w:shd w:val="clear" w:color="auto" w:fill="FFFFFF"/>
            <w:noWrap w:val="0"/>
            <w:vAlign w:val="center"/>
          </w:tcPr>
          <w:p w14:paraId="4CA9C0B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A800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92F72">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0.1243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A814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0.2356 </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264D2">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0.1395 </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663AB5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0.4011 </w:t>
            </w:r>
          </w:p>
        </w:tc>
      </w:tr>
      <w:tr w14:paraId="4E68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7616990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52259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2DBA5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cs="Times New Roman"/>
                <w:i w:val="0"/>
                <w:iCs w:val="0"/>
                <w:color w:val="000000"/>
                <w:kern w:val="0"/>
                <w:sz w:val="13"/>
                <w:szCs w:val="13"/>
                <w:u w:val="none"/>
                <w:lang w:val="en-US" w:eastAsia="zh-CN" w:bidi="ar"/>
              </w:rPr>
              <w:t>3</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E58CB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0.3</w:t>
            </w:r>
            <w:r>
              <w:rPr>
                <w:rFonts w:hint="eastAsia" w:ascii="Times New Roman" w:hAnsi="Times New Roman" w:cs="Times New Roman"/>
                <w:i w:val="0"/>
                <w:iCs w:val="0"/>
                <w:color w:val="000000"/>
                <w:kern w:val="0"/>
                <w:sz w:val="13"/>
                <w:szCs w:val="13"/>
                <w:u w:val="none"/>
                <w:lang w:val="en-US" w:eastAsia="zh-CN" w:bidi="ar"/>
              </w:rPr>
              <w:t>4</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7256D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cs="Times New Roman"/>
                <w:i w:val="0"/>
                <w:iCs w:val="0"/>
                <w:color w:val="000000"/>
                <w:kern w:val="0"/>
                <w:sz w:val="13"/>
                <w:szCs w:val="13"/>
                <w:u w:val="none"/>
                <w:lang w:val="en-US" w:eastAsia="zh-CN" w:bidi="ar"/>
              </w:rPr>
              <w:t>9</w:t>
            </w:r>
          </w:p>
        </w:tc>
        <w:tc>
          <w:tcPr>
            <w:tcW w:w="787"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A6FEF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0.22</w:t>
            </w:r>
          </w:p>
        </w:tc>
        <w:tc>
          <w:tcPr>
            <w:tcW w:w="674" w:type="dxa"/>
            <w:vMerge w:val="continue"/>
            <w:tcBorders>
              <w:left w:val="single" w:color="000000" w:sz="12" w:space="0"/>
              <w:bottom w:val="single" w:color="000000" w:sz="12" w:space="0"/>
              <w:right w:val="single" w:color="000000" w:sz="4" w:space="0"/>
            </w:tcBorders>
            <w:shd w:val="clear" w:color="auto" w:fill="FFFFFF"/>
            <w:noWrap w:val="0"/>
            <w:vAlign w:val="center"/>
          </w:tcPr>
          <w:p w14:paraId="6C175F9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A53F40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C56BC3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0.62 </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88A556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0.93 </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CD8390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0.81 </w:t>
            </w:r>
          </w:p>
        </w:tc>
        <w:tc>
          <w:tcPr>
            <w:tcW w:w="823"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5F88902">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lang w:val="en-US" w:eastAsia="zh-CN"/>
              </w:rPr>
            </w:pPr>
            <w:r>
              <w:rPr>
                <w:color w:val="000000"/>
                <w:sz w:val="13"/>
                <w:szCs w:val="13"/>
              </w:rPr>
              <w:t xml:space="preserve">0.64 </w:t>
            </w:r>
          </w:p>
        </w:tc>
      </w:tr>
      <w:tr w14:paraId="65E0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906425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广东邦普</w:t>
            </w:r>
          </w:p>
        </w:tc>
        <w:tc>
          <w:tcPr>
            <w:tcW w:w="877" w:type="dxa"/>
            <w:vMerge w:val="restart"/>
            <w:tcBorders>
              <w:top w:val="single" w:color="000000" w:sz="12" w:space="0"/>
              <w:left w:val="single" w:color="000000" w:sz="4" w:space="0"/>
              <w:right w:val="single" w:color="000000" w:sz="4" w:space="0"/>
            </w:tcBorders>
            <w:shd w:val="clear" w:color="auto" w:fill="FFFFFF"/>
            <w:noWrap w:val="0"/>
            <w:vAlign w:val="center"/>
          </w:tcPr>
          <w:p w14:paraId="7AC1D07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73D7AA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color w:val="000000"/>
                <w:sz w:val="13"/>
                <w:szCs w:val="13"/>
                <w:lang w:bidi="ar"/>
              </w:rPr>
              <w:t xml:space="preserve">20.73 </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8DF3E3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Ansi="宋体"/>
                <w:sz w:val="13"/>
                <w:szCs w:val="13"/>
              </w:rPr>
              <w:t>24.15</w:t>
            </w:r>
          </w:p>
        </w:tc>
        <w:tc>
          <w:tcPr>
            <w:tcW w:w="78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CAAABD7">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1</w:t>
            </w:r>
            <w:r>
              <w:rPr>
                <w:rFonts w:hAnsi="宋体"/>
                <w:sz w:val="13"/>
                <w:szCs w:val="13"/>
              </w:rPr>
              <w:t>7.52</w:t>
            </w:r>
          </w:p>
        </w:tc>
        <w:tc>
          <w:tcPr>
            <w:tcW w:w="787"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2300DDC">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6</w:t>
            </w:r>
            <w:r>
              <w:rPr>
                <w:rFonts w:hAnsi="宋体"/>
                <w:sz w:val="13"/>
                <w:szCs w:val="13"/>
              </w:rPr>
              <w:t>2.42</w:t>
            </w:r>
          </w:p>
        </w:tc>
        <w:tc>
          <w:tcPr>
            <w:tcW w:w="674"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7C8B39E">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广东佳纳</w:t>
            </w:r>
          </w:p>
        </w:tc>
        <w:tc>
          <w:tcPr>
            <w:tcW w:w="784" w:type="dxa"/>
            <w:vMerge w:val="restart"/>
            <w:tcBorders>
              <w:top w:val="single" w:color="000000" w:sz="12" w:space="0"/>
              <w:left w:val="single" w:color="000000" w:sz="4" w:space="0"/>
              <w:right w:val="single" w:color="000000" w:sz="4" w:space="0"/>
            </w:tcBorders>
            <w:shd w:val="clear" w:color="auto" w:fill="FFFFFF"/>
            <w:noWrap w:val="0"/>
            <w:vAlign w:val="center"/>
          </w:tcPr>
          <w:p w14:paraId="4367C6B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69F6024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20.43</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A89E117">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25.12</w:t>
            </w:r>
          </w:p>
        </w:tc>
        <w:tc>
          <w:tcPr>
            <w:tcW w:w="820"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58E85272">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16.80</w:t>
            </w:r>
          </w:p>
        </w:tc>
        <w:tc>
          <w:tcPr>
            <w:tcW w:w="823" w:type="dxa"/>
            <w:tcBorders>
              <w:top w:val="single" w:color="000000" w:sz="12" w:space="0"/>
              <w:left w:val="single" w:color="000000" w:sz="4" w:space="0"/>
              <w:bottom w:val="single" w:color="000000" w:sz="4" w:space="0"/>
              <w:right w:val="single" w:color="000000" w:sz="12" w:space="0"/>
            </w:tcBorders>
            <w:shd w:val="clear" w:color="auto" w:fill="FFFFFF"/>
            <w:noWrap w:val="0"/>
            <w:vAlign w:val="top"/>
          </w:tcPr>
          <w:p w14:paraId="24C413AF">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62.38</w:t>
            </w:r>
          </w:p>
        </w:tc>
      </w:tr>
      <w:tr w14:paraId="544B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321D2A2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1FCFBFE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23A64">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color w:val="000000"/>
                <w:sz w:val="13"/>
                <w:szCs w:val="13"/>
                <w:lang w:bidi="ar"/>
              </w:rPr>
              <w:t xml:space="preserve">20.69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1AE1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2</w:t>
            </w:r>
            <w:r>
              <w:rPr>
                <w:rFonts w:hAnsi="宋体"/>
                <w:sz w:val="13"/>
                <w:szCs w:val="13"/>
              </w:rPr>
              <w:t>4.05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CA26E">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1</w:t>
            </w:r>
            <w:r>
              <w:rPr>
                <w:rFonts w:hAnsi="宋体"/>
                <w:sz w:val="13"/>
                <w:szCs w:val="13"/>
              </w:rPr>
              <w:t>7.53</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A93517">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6</w:t>
            </w:r>
            <w:r>
              <w:rPr>
                <w:rFonts w:hAnsi="宋体"/>
                <w:sz w:val="13"/>
                <w:szCs w:val="13"/>
              </w:rPr>
              <w:t>2.30</w:t>
            </w:r>
          </w:p>
        </w:tc>
        <w:tc>
          <w:tcPr>
            <w:tcW w:w="674" w:type="dxa"/>
            <w:vMerge w:val="continue"/>
            <w:tcBorders>
              <w:left w:val="single" w:color="000000" w:sz="12" w:space="0"/>
              <w:right w:val="single" w:color="000000" w:sz="4" w:space="0"/>
            </w:tcBorders>
            <w:shd w:val="clear" w:color="auto" w:fill="FFFFFF"/>
            <w:noWrap w:val="0"/>
            <w:vAlign w:val="center"/>
          </w:tcPr>
          <w:p w14:paraId="04F4E26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252E48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E9D12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20.37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F592D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25.08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DC4F1A">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16.82</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7ABC2B52">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62.30</w:t>
            </w:r>
          </w:p>
        </w:tc>
      </w:tr>
      <w:tr w14:paraId="37B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0169314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30CB748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D35C9">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color w:val="000000"/>
                <w:sz w:val="13"/>
                <w:szCs w:val="13"/>
                <w:lang w:bidi="ar"/>
              </w:rPr>
              <w:t xml:space="preserve">20.75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2523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2</w:t>
            </w:r>
            <w:r>
              <w:rPr>
                <w:rFonts w:hAnsi="宋体"/>
                <w:sz w:val="13"/>
                <w:szCs w:val="13"/>
              </w:rPr>
              <w:t>4.12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B7E32">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1</w:t>
            </w:r>
            <w:r>
              <w:rPr>
                <w:rFonts w:hAnsi="宋体"/>
                <w:sz w:val="13"/>
                <w:szCs w:val="13"/>
              </w:rPr>
              <w:t>7.55</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3F3219">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6</w:t>
            </w:r>
            <w:r>
              <w:rPr>
                <w:rFonts w:hAnsi="宋体"/>
                <w:sz w:val="13"/>
                <w:szCs w:val="13"/>
              </w:rPr>
              <w:t>2.45</w:t>
            </w:r>
          </w:p>
        </w:tc>
        <w:tc>
          <w:tcPr>
            <w:tcW w:w="674" w:type="dxa"/>
            <w:vMerge w:val="continue"/>
            <w:tcBorders>
              <w:left w:val="single" w:color="000000" w:sz="12" w:space="0"/>
              <w:right w:val="single" w:color="000000" w:sz="4" w:space="0"/>
            </w:tcBorders>
            <w:shd w:val="clear" w:color="auto" w:fill="FFFFFF"/>
            <w:noWrap w:val="0"/>
            <w:vAlign w:val="center"/>
          </w:tcPr>
          <w:p w14:paraId="1199AF8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7E0070A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18948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20.37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106B2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25.15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173EE7">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16.81</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E373B4A">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62.35</w:t>
            </w:r>
          </w:p>
        </w:tc>
      </w:tr>
      <w:tr w14:paraId="6F7A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6A0AE97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1A58F2F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C9100">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color w:val="000000"/>
                <w:sz w:val="13"/>
                <w:szCs w:val="13"/>
                <w:lang w:bidi="ar"/>
              </w:rPr>
              <w:t xml:space="preserve">20.75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A0405">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2</w:t>
            </w:r>
            <w:r>
              <w:rPr>
                <w:rFonts w:hAnsi="宋体"/>
                <w:sz w:val="13"/>
                <w:szCs w:val="13"/>
              </w:rPr>
              <w:t>4.09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BE15A">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1</w:t>
            </w:r>
            <w:r>
              <w:rPr>
                <w:rFonts w:hAnsi="宋体"/>
                <w:sz w:val="13"/>
                <w:szCs w:val="13"/>
              </w:rPr>
              <w:t>7.57</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98D0EF">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6</w:t>
            </w:r>
            <w:r>
              <w:rPr>
                <w:rFonts w:hAnsi="宋体"/>
                <w:sz w:val="13"/>
                <w:szCs w:val="13"/>
              </w:rPr>
              <w:t>2.48</w:t>
            </w:r>
          </w:p>
        </w:tc>
        <w:tc>
          <w:tcPr>
            <w:tcW w:w="674" w:type="dxa"/>
            <w:vMerge w:val="continue"/>
            <w:tcBorders>
              <w:left w:val="single" w:color="000000" w:sz="12" w:space="0"/>
              <w:right w:val="single" w:color="000000" w:sz="4" w:space="0"/>
            </w:tcBorders>
            <w:shd w:val="clear" w:color="auto" w:fill="FFFFFF"/>
            <w:noWrap w:val="0"/>
            <w:vAlign w:val="center"/>
          </w:tcPr>
          <w:p w14:paraId="148D3A02">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3119581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C076187">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20.39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970BCB">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25.22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C2069C">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16.86</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B0B7810">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62.48</w:t>
            </w:r>
          </w:p>
        </w:tc>
      </w:tr>
      <w:tr w14:paraId="27F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64015D3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1C23B80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E1D44">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color w:val="000000"/>
                <w:sz w:val="13"/>
                <w:szCs w:val="13"/>
                <w:lang w:bidi="ar"/>
              </w:rPr>
              <w:t xml:space="preserve">20.77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390BB">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2</w:t>
            </w:r>
            <w:r>
              <w:rPr>
                <w:rFonts w:hAnsi="宋体"/>
                <w:sz w:val="13"/>
                <w:szCs w:val="13"/>
              </w:rPr>
              <w:t>4.12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2CACC">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1</w:t>
            </w:r>
            <w:r>
              <w:rPr>
                <w:rFonts w:hAnsi="宋体"/>
                <w:sz w:val="13"/>
                <w:szCs w:val="13"/>
              </w:rPr>
              <w:t>7.55</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A57B78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6</w:t>
            </w:r>
            <w:r>
              <w:rPr>
                <w:rFonts w:hAnsi="宋体"/>
                <w:sz w:val="13"/>
                <w:szCs w:val="13"/>
              </w:rPr>
              <w:t>2.45</w:t>
            </w:r>
          </w:p>
        </w:tc>
        <w:tc>
          <w:tcPr>
            <w:tcW w:w="674" w:type="dxa"/>
            <w:vMerge w:val="continue"/>
            <w:tcBorders>
              <w:left w:val="single" w:color="000000" w:sz="12" w:space="0"/>
              <w:right w:val="single" w:color="000000" w:sz="4" w:space="0"/>
            </w:tcBorders>
            <w:shd w:val="clear" w:color="auto" w:fill="FFFFFF"/>
            <w:noWrap w:val="0"/>
            <w:vAlign w:val="center"/>
          </w:tcPr>
          <w:p w14:paraId="6BB4B1E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3B2EDB1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908807">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20.47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D38F6D">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25.23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39111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16.87</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348F467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62.59</w:t>
            </w:r>
          </w:p>
        </w:tc>
      </w:tr>
      <w:tr w14:paraId="456F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1C261C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79A633A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71A28">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color w:val="000000"/>
                <w:sz w:val="13"/>
                <w:szCs w:val="13"/>
                <w:lang w:bidi="ar"/>
              </w:rPr>
              <w:t xml:space="preserve">20.72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32DB5">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2</w:t>
            </w:r>
            <w:r>
              <w:rPr>
                <w:rFonts w:hAnsi="宋体"/>
                <w:sz w:val="13"/>
                <w:szCs w:val="13"/>
              </w:rPr>
              <w:t>4.18</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CA9B0">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1</w:t>
            </w:r>
            <w:r>
              <w:rPr>
                <w:rFonts w:hAnsi="宋体"/>
                <w:sz w:val="13"/>
                <w:szCs w:val="13"/>
              </w:rPr>
              <w:t>7</w:t>
            </w:r>
            <w:r>
              <w:rPr>
                <w:rFonts w:hint="eastAsia" w:hAnsi="宋体"/>
                <w:sz w:val="13"/>
                <w:szCs w:val="13"/>
              </w:rPr>
              <w:t>.</w:t>
            </w:r>
            <w:r>
              <w:rPr>
                <w:rFonts w:hAnsi="宋体"/>
                <w:sz w:val="13"/>
                <w:szCs w:val="13"/>
              </w:rPr>
              <w:t>58</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3039E8">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6</w:t>
            </w:r>
            <w:r>
              <w:rPr>
                <w:rFonts w:hAnsi="宋体"/>
                <w:sz w:val="13"/>
                <w:szCs w:val="13"/>
              </w:rPr>
              <w:t>2.53</w:t>
            </w:r>
          </w:p>
        </w:tc>
        <w:tc>
          <w:tcPr>
            <w:tcW w:w="674" w:type="dxa"/>
            <w:vMerge w:val="continue"/>
            <w:tcBorders>
              <w:left w:val="single" w:color="000000" w:sz="12" w:space="0"/>
              <w:right w:val="single" w:color="000000" w:sz="4" w:space="0"/>
            </w:tcBorders>
            <w:shd w:val="clear" w:color="auto" w:fill="FFFFFF"/>
            <w:noWrap w:val="0"/>
            <w:vAlign w:val="center"/>
          </w:tcPr>
          <w:p w14:paraId="24289F38">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38C5429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804808">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20.45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74C040">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25.26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98CB45">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16.89</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93134A9">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62.65</w:t>
            </w:r>
          </w:p>
        </w:tc>
      </w:tr>
      <w:tr w14:paraId="32D7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3E7D738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02F6A02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C0B4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color w:val="000000"/>
                <w:sz w:val="13"/>
                <w:szCs w:val="13"/>
                <w:lang w:bidi="ar"/>
              </w:rPr>
              <w:t xml:space="preserve">20.79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87DE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2</w:t>
            </w:r>
            <w:r>
              <w:rPr>
                <w:rFonts w:hAnsi="宋体"/>
                <w:sz w:val="13"/>
                <w:szCs w:val="13"/>
              </w:rPr>
              <w:t>4.09</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20D4D">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1</w:t>
            </w:r>
            <w:r>
              <w:rPr>
                <w:rFonts w:hAnsi="宋体"/>
                <w:sz w:val="13"/>
                <w:szCs w:val="13"/>
              </w:rPr>
              <w:t>7.53</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93F8F8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6</w:t>
            </w:r>
            <w:r>
              <w:rPr>
                <w:rFonts w:hAnsi="宋体"/>
                <w:sz w:val="13"/>
                <w:szCs w:val="13"/>
              </w:rPr>
              <w:t>2.47</w:t>
            </w:r>
          </w:p>
        </w:tc>
        <w:tc>
          <w:tcPr>
            <w:tcW w:w="674" w:type="dxa"/>
            <w:vMerge w:val="continue"/>
            <w:tcBorders>
              <w:left w:val="single" w:color="000000" w:sz="12" w:space="0"/>
              <w:right w:val="single" w:color="000000" w:sz="4" w:space="0"/>
            </w:tcBorders>
            <w:shd w:val="clear" w:color="auto" w:fill="FFFFFF"/>
            <w:noWrap w:val="0"/>
            <w:vAlign w:val="center"/>
          </w:tcPr>
          <w:p w14:paraId="2E83E22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vMerge w:val="continue"/>
            <w:tcBorders>
              <w:left w:val="single" w:color="000000" w:sz="4" w:space="0"/>
              <w:right w:val="single" w:color="000000" w:sz="4" w:space="0"/>
            </w:tcBorders>
            <w:shd w:val="clear" w:color="auto" w:fill="FFFFFF"/>
            <w:noWrap w:val="0"/>
            <w:vAlign w:val="center"/>
          </w:tcPr>
          <w:p w14:paraId="2F297AC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364AD0">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20.45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4B8EC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25.19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4A8352">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16.90</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2B70E0F">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62.54</w:t>
            </w:r>
          </w:p>
        </w:tc>
      </w:tr>
      <w:tr w14:paraId="1296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3B58C8D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E7FF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2A9045D">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20.74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7B1E44C">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24.11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5868D8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17.55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E2EDCF7">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62.44 </w:t>
            </w:r>
          </w:p>
        </w:tc>
        <w:tc>
          <w:tcPr>
            <w:tcW w:w="674" w:type="dxa"/>
            <w:vMerge w:val="continue"/>
            <w:tcBorders>
              <w:left w:val="single" w:color="000000" w:sz="12" w:space="0"/>
              <w:right w:val="single" w:color="000000" w:sz="4" w:space="0"/>
            </w:tcBorders>
            <w:shd w:val="clear" w:color="auto" w:fill="FFFFFF"/>
            <w:noWrap w:val="0"/>
            <w:vAlign w:val="center"/>
          </w:tcPr>
          <w:p w14:paraId="451D7BB6">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6C40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0DEEC4">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20.42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5D51F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25.18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2C4AE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16.85</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23DB27D4">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62.47</w:t>
            </w:r>
          </w:p>
        </w:tc>
      </w:tr>
      <w:tr w14:paraId="609D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24E6F37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F06C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83ACBFB">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0.033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35CBDE0">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0.043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1E2E5AC">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0.022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383CDF9">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0.072 </w:t>
            </w:r>
          </w:p>
        </w:tc>
        <w:tc>
          <w:tcPr>
            <w:tcW w:w="674" w:type="dxa"/>
            <w:vMerge w:val="continue"/>
            <w:tcBorders>
              <w:left w:val="single" w:color="000000" w:sz="12" w:space="0"/>
              <w:right w:val="single" w:color="000000" w:sz="4" w:space="0"/>
            </w:tcBorders>
            <w:shd w:val="clear" w:color="auto" w:fill="FFFFFF"/>
            <w:noWrap w:val="0"/>
            <w:vAlign w:val="center"/>
          </w:tcPr>
          <w:p w14:paraId="3717136D">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609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09F3D5">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0.04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E3B1BF9">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0.06</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84D50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0.04</w:t>
            </w:r>
          </w:p>
        </w:tc>
        <w:tc>
          <w:tcPr>
            <w:tcW w:w="82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4AB207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0.13</w:t>
            </w:r>
          </w:p>
        </w:tc>
      </w:tr>
      <w:tr w14:paraId="28D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bottom w:val="single" w:color="000000" w:sz="12" w:space="0"/>
              <w:right w:val="single" w:color="000000" w:sz="4" w:space="0"/>
            </w:tcBorders>
            <w:shd w:val="clear" w:color="auto" w:fill="FFFFFF"/>
            <w:noWrap w:val="0"/>
            <w:vAlign w:val="center"/>
          </w:tcPr>
          <w:p w14:paraId="2EA482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7AB6CB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787C408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0.16 </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555A9F9C">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0.18 </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3840DBF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0.13 </w:t>
            </w:r>
          </w:p>
        </w:tc>
        <w:tc>
          <w:tcPr>
            <w:tcW w:w="787" w:type="dxa"/>
            <w:tcBorders>
              <w:top w:val="single" w:color="000000" w:sz="4" w:space="0"/>
              <w:left w:val="single" w:color="000000" w:sz="4" w:space="0"/>
              <w:bottom w:val="single" w:color="000000" w:sz="12" w:space="0"/>
              <w:right w:val="single" w:color="000000" w:sz="12" w:space="0"/>
            </w:tcBorders>
            <w:shd w:val="clear" w:color="auto" w:fill="FFFFFF"/>
            <w:noWrap w:val="0"/>
            <w:vAlign w:val="bottom"/>
          </w:tcPr>
          <w:p w14:paraId="4BE3F363">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rPr>
              <w:t xml:space="preserve">0.11 </w:t>
            </w:r>
          </w:p>
        </w:tc>
        <w:tc>
          <w:tcPr>
            <w:tcW w:w="674" w:type="dxa"/>
            <w:vMerge w:val="continue"/>
            <w:tcBorders>
              <w:left w:val="single" w:color="000000" w:sz="12" w:space="0"/>
              <w:bottom w:val="single" w:color="000000" w:sz="12" w:space="0"/>
              <w:right w:val="single" w:color="000000" w:sz="4" w:space="0"/>
            </w:tcBorders>
            <w:shd w:val="clear" w:color="auto" w:fill="FFFFFF"/>
            <w:noWrap w:val="0"/>
            <w:vAlign w:val="center"/>
          </w:tcPr>
          <w:p w14:paraId="43937FF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c>
          <w:tcPr>
            <w:tcW w:w="78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6A0C70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A7370D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0.20</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6D7FF944">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0.26</w:t>
            </w:r>
          </w:p>
        </w:tc>
        <w:tc>
          <w:tcPr>
            <w:tcW w:w="8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06D47FB">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0.24</w:t>
            </w:r>
          </w:p>
        </w:tc>
        <w:tc>
          <w:tcPr>
            <w:tcW w:w="823"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627B394A">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宋体" w:eastAsia="宋体" w:cs="Times New Roman"/>
                <w:b w:val="0"/>
                <w:color w:val="000000"/>
                <w:kern w:val="2"/>
                <w:sz w:val="13"/>
                <w:szCs w:val="13"/>
                <w:lang w:val="en-US" w:eastAsia="zh-CN" w:bidi="ar-SA"/>
              </w:rPr>
            </w:pPr>
            <w:r>
              <w:rPr>
                <w:sz w:val="13"/>
                <w:szCs w:val="13"/>
              </w:rPr>
              <w:t>0.21</w:t>
            </w:r>
          </w:p>
        </w:tc>
      </w:tr>
      <w:tr w14:paraId="0D26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restart"/>
            <w:tcBorders>
              <w:top w:val="single" w:color="000000" w:sz="4" w:space="0"/>
              <w:left w:val="single" w:color="000000" w:sz="12" w:space="0"/>
              <w:right w:val="single" w:color="000000" w:sz="4" w:space="0"/>
            </w:tcBorders>
            <w:shd w:val="clear" w:color="auto" w:fill="FFFFFF"/>
            <w:noWrap w:val="0"/>
            <w:vAlign w:val="center"/>
          </w:tcPr>
          <w:p w14:paraId="6CCFD1F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长远锂科</w:t>
            </w:r>
          </w:p>
        </w:tc>
        <w:tc>
          <w:tcPr>
            <w:tcW w:w="877" w:type="dxa"/>
            <w:vMerge w:val="restart"/>
            <w:tcBorders>
              <w:top w:val="single" w:color="000000" w:sz="4" w:space="0"/>
              <w:left w:val="single" w:color="000000" w:sz="4" w:space="0"/>
              <w:right w:val="single" w:color="000000" w:sz="4" w:space="0"/>
            </w:tcBorders>
            <w:shd w:val="clear" w:color="auto" w:fill="FFFFFF"/>
            <w:noWrap w:val="0"/>
            <w:vAlign w:val="center"/>
          </w:tcPr>
          <w:p w14:paraId="715C1F9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5A0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20.61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A8A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25.35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460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16.95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C7D6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62.85 </w:t>
            </w:r>
          </w:p>
        </w:tc>
        <w:tc>
          <w:tcPr>
            <w:tcW w:w="4741" w:type="dxa"/>
            <w:gridSpan w:val="6"/>
            <w:vMerge w:val="restart"/>
            <w:tcBorders>
              <w:left w:val="single" w:color="000000" w:sz="12" w:space="0"/>
              <w:right w:val="single" w:color="000000" w:sz="12" w:space="0"/>
            </w:tcBorders>
            <w:shd w:val="clear" w:color="auto" w:fill="FFFFFF"/>
            <w:noWrap w:val="0"/>
            <w:vAlign w:val="center"/>
          </w:tcPr>
          <w:p w14:paraId="1737D900">
            <w:pPr>
              <w:keepNext w:val="0"/>
              <w:keepLines w:val="0"/>
              <w:pageBreakBefore w:val="0"/>
              <w:widowControl w:val="0"/>
              <w:kinsoku/>
              <w:wordWrap/>
              <w:overflowPunct/>
              <w:topLinePunct w:val="0"/>
              <w:bidi w:val="0"/>
              <w:adjustRightInd/>
              <w:snapToGrid/>
              <w:spacing w:line="20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w:t>
            </w:r>
          </w:p>
        </w:tc>
      </w:tr>
      <w:tr w14:paraId="6376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2473335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60D68B8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166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20.55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DFB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25.31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A47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16.90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B61F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62.75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65DB4EB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3EF7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27F4C13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5A4319E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BB4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20.55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D74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25.25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6C1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16.85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A6490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62.60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706965E2">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5A8D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5ACB2D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53446D7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12D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20.65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7D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25.41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0FA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17.01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EE48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63.05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35D8F6C4">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3CBE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7AC0BB5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604679E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7E9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20.62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29A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25.35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1EE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16.95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A8A2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62.92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2FEDBAE2">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177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5D56FF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right w:val="single" w:color="000000" w:sz="4" w:space="0"/>
            </w:tcBorders>
            <w:shd w:val="clear" w:color="auto" w:fill="FFFFFF"/>
            <w:noWrap w:val="0"/>
            <w:vAlign w:val="center"/>
          </w:tcPr>
          <w:p w14:paraId="037C0DC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F6D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20.55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F99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25.30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788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16.90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E46F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62.75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65FFF0DF">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20CE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208A6D3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vMerge w:val="continue"/>
            <w:tcBorders>
              <w:left w:val="single" w:color="000000" w:sz="4" w:space="0"/>
              <w:bottom w:val="single" w:color="000000" w:sz="4" w:space="0"/>
              <w:right w:val="single" w:color="000000" w:sz="4" w:space="0"/>
            </w:tcBorders>
            <w:shd w:val="clear" w:color="auto" w:fill="FFFFFF"/>
            <w:noWrap w:val="0"/>
            <w:vAlign w:val="center"/>
          </w:tcPr>
          <w:p w14:paraId="0B38B0E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A43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20.50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A28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25.25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F9C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16.85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A07F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62.69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67148B5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1663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5227E63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D12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090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20.58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711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25.32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13A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16.92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308B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62.80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0BCDA82F">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598C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right w:val="single" w:color="000000" w:sz="4" w:space="0"/>
            </w:tcBorders>
            <w:shd w:val="clear" w:color="auto" w:fill="FFFFFF"/>
            <w:noWrap w:val="0"/>
            <w:vAlign w:val="center"/>
          </w:tcPr>
          <w:p w14:paraId="6849D8C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3FBC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653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AE3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3FC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87"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1322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0.14 </w:t>
            </w:r>
          </w:p>
        </w:tc>
        <w:tc>
          <w:tcPr>
            <w:tcW w:w="4741" w:type="dxa"/>
            <w:gridSpan w:val="6"/>
            <w:vMerge w:val="continue"/>
            <w:tcBorders>
              <w:left w:val="single" w:color="000000" w:sz="12" w:space="0"/>
              <w:right w:val="single" w:color="000000" w:sz="12" w:space="0"/>
            </w:tcBorders>
            <w:shd w:val="clear" w:color="auto" w:fill="FFFFFF"/>
            <w:noWrap w:val="0"/>
            <w:vAlign w:val="center"/>
          </w:tcPr>
          <w:p w14:paraId="639CDF8E">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r w14:paraId="3AED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96" w:type="dxa"/>
            <w:vMerge w:val="continue"/>
            <w:tcBorders>
              <w:left w:val="single" w:color="000000" w:sz="12" w:space="0"/>
              <w:bottom w:val="single" w:color="000000" w:sz="12" w:space="0"/>
              <w:right w:val="single" w:color="000000" w:sz="4" w:space="0"/>
            </w:tcBorders>
            <w:shd w:val="clear" w:color="auto" w:fill="FFFFFF"/>
            <w:noWrap w:val="0"/>
            <w:vAlign w:val="center"/>
          </w:tcPr>
          <w:p w14:paraId="3327329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7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BC35E6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F4B3B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0.24 </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55B2F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0.21 </w:t>
            </w:r>
          </w:p>
        </w:tc>
        <w:tc>
          <w:tcPr>
            <w:tcW w:w="78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841F1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0.32 </w:t>
            </w:r>
          </w:p>
        </w:tc>
        <w:tc>
          <w:tcPr>
            <w:tcW w:w="787"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F8D38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0.22 </w:t>
            </w:r>
          </w:p>
        </w:tc>
        <w:tc>
          <w:tcPr>
            <w:tcW w:w="4741" w:type="dxa"/>
            <w:gridSpan w:val="6"/>
            <w:vMerge w:val="continue"/>
            <w:tcBorders>
              <w:left w:val="single" w:color="000000" w:sz="12" w:space="0"/>
              <w:bottom w:val="single" w:color="000000" w:sz="12" w:space="0"/>
              <w:right w:val="single" w:color="000000" w:sz="12" w:space="0"/>
            </w:tcBorders>
            <w:shd w:val="clear" w:color="auto" w:fill="FFFFFF"/>
            <w:noWrap w:val="0"/>
            <w:vAlign w:val="center"/>
          </w:tcPr>
          <w:p w14:paraId="4BE973FC">
            <w:pPr>
              <w:keepNext w:val="0"/>
              <w:keepLines w:val="0"/>
              <w:pageBreakBefore w:val="0"/>
              <w:widowControl w:val="0"/>
              <w:kinsoku/>
              <w:wordWrap/>
              <w:overflowPunct/>
              <w:topLinePunct w:val="0"/>
              <w:bidi w:val="0"/>
              <w:adjustRightInd/>
              <w:snapToGrid/>
              <w:spacing w:line="200" w:lineRule="exact"/>
              <w:jc w:val="center"/>
              <w:rPr>
                <w:rFonts w:hint="eastAsia" w:hAnsi="宋体" w:eastAsia="宋体"/>
                <w:b w:val="0"/>
                <w:color w:val="000000"/>
                <w:sz w:val="13"/>
                <w:szCs w:val="13"/>
                <w:lang w:val="en-US" w:eastAsia="zh-CN"/>
              </w:rPr>
            </w:pPr>
          </w:p>
        </w:tc>
      </w:tr>
    </w:tbl>
    <w:p w14:paraId="105C79C7">
      <w:pPr>
        <w:keepNext w:val="0"/>
        <w:keepLines w:val="0"/>
        <w:pageBreakBefore w:val="0"/>
        <w:kinsoku/>
        <w:wordWrap/>
        <w:overflowPunct/>
        <w:topLinePunct w:val="0"/>
        <w:bidi w:val="0"/>
        <w:spacing w:line="288" w:lineRule="auto"/>
        <w:textAlignment w:val="auto"/>
        <w:rPr>
          <w:rFonts w:eastAsiaTheme="minorEastAsia"/>
          <w:color w:val="000000" w:themeColor="text1"/>
          <w:szCs w:val="21"/>
          <w14:textFill>
            <w14:solidFill>
              <w14:schemeClr w14:val="tx1"/>
            </w14:solidFill>
          </w14:textFill>
        </w:rPr>
      </w:pPr>
    </w:p>
    <w:p w14:paraId="07B514A7">
      <w:pPr>
        <w:bidi w:val="0"/>
        <w:rPr>
          <w:rFonts w:ascii="Times New Roman" w:hAnsi="Times New Roman" w:eastAsia="宋体" w:cs="Times New Roman"/>
          <w:kern w:val="2"/>
          <w:sz w:val="21"/>
          <w:szCs w:val="24"/>
          <w:lang w:val="en-US" w:eastAsia="zh-CN" w:bidi="ar-SA"/>
        </w:rPr>
      </w:pPr>
    </w:p>
    <w:p w14:paraId="5692D3A0">
      <w:pPr>
        <w:bidi w:val="0"/>
        <w:rPr>
          <w:lang w:val="en-US" w:eastAsia="zh-CN"/>
        </w:rPr>
      </w:pPr>
    </w:p>
    <w:p w14:paraId="6C2C700D">
      <w:pPr>
        <w:bidi w:val="0"/>
        <w:rPr>
          <w:lang w:val="en-US" w:eastAsia="zh-CN"/>
        </w:rPr>
      </w:pPr>
    </w:p>
    <w:p w14:paraId="62093CE3">
      <w:pPr>
        <w:bidi w:val="0"/>
        <w:rPr>
          <w:lang w:val="en-US" w:eastAsia="zh-CN"/>
        </w:rPr>
      </w:pPr>
    </w:p>
    <w:p w14:paraId="774C84CC">
      <w:pPr>
        <w:bidi w:val="0"/>
        <w:rPr>
          <w:lang w:val="en-US" w:eastAsia="zh-CN"/>
        </w:rPr>
      </w:pPr>
    </w:p>
    <w:p w14:paraId="0097FBA9">
      <w:pPr>
        <w:bidi w:val="0"/>
        <w:rPr>
          <w:lang w:val="en-US" w:eastAsia="zh-CN"/>
        </w:rPr>
      </w:pPr>
    </w:p>
    <w:p w14:paraId="665D8B8A">
      <w:pPr>
        <w:bidi w:val="0"/>
        <w:rPr>
          <w:lang w:val="en-US" w:eastAsia="zh-CN"/>
        </w:rPr>
      </w:pPr>
    </w:p>
    <w:p w14:paraId="3535E45B">
      <w:pPr>
        <w:bidi w:val="0"/>
        <w:rPr>
          <w:lang w:val="en-US" w:eastAsia="zh-CN"/>
        </w:rPr>
      </w:pPr>
    </w:p>
    <w:p w14:paraId="42F68C11">
      <w:pPr>
        <w:bidi w:val="0"/>
        <w:rPr>
          <w:lang w:val="en-US" w:eastAsia="zh-CN"/>
        </w:rPr>
      </w:pPr>
    </w:p>
    <w:p w14:paraId="2DA19669">
      <w:pPr>
        <w:bidi w:val="0"/>
        <w:rPr>
          <w:lang w:val="en-US" w:eastAsia="zh-CN"/>
        </w:rPr>
      </w:pPr>
    </w:p>
    <w:p w14:paraId="1957C815">
      <w:pPr>
        <w:bidi w:val="0"/>
        <w:rPr>
          <w:lang w:val="en-US" w:eastAsia="zh-CN"/>
        </w:rPr>
      </w:pPr>
    </w:p>
    <w:p w14:paraId="0EA382A3">
      <w:pPr>
        <w:tabs>
          <w:tab w:val="left" w:pos="4377"/>
        </w:tabs>
        <w:bidi w:val="0"/>
        <w:jc w:val="left"/>
        <w:rPr>
          <w:rFonts w:hint="eastAsia"/>
          <w:lang w:val="en-US" w:eastAsia="zh-CN"/>
        </w:rPr>
      </w:pPr>
    </w:p>
    <w:p w14:paraId="7897C50B">
      <w:pPr>
        <w:tabs>
          <w:tab w:val="left" w:pos="4377"/>
        </w:tabs>
        <w:bidi w:val="0"/>
        <w:jc w:val="left"/>
        <w:rPr>
          <w:rFonts w:hint="eastAsia"/>
          <w:lang w:val="en-US" w:eastAsia="zh-CN"/>
        </w:rPr>
      </w:pPr>
    </w:p>
    <w:p w14:paraId="1061AC4C">
      <w:pPr>
        <w:tabs>
          <w:tab w:val="left" w:pos="4377"/>
        </w:tabs>
        <w:bidi w:val="0"/>
        <w:jc w:val="left"/>
        <w:rPr>
          <w:rFonts w:hint="eastAsia"/>
          <w:lang w:val="en-US" w:eastAsia="zh-CN"/>
        </w:rPr>
      </w:pPr>
    </w:p>
    <w:p w14:paraId="315F11D1">
      <w:pPr>
        <w:tabs>
          <w:tab w:val="left" w:pos="4377"/>
        </w:tabs>
        <w:bidi w:val="0"/>
        <w:jc w:val="left"/>
        <w:rPr>
          <w:rFonts w:hint="eastAsia"/>
          <w:lang w:val="en-US" w:eastAsia="zh-CN"/>
        </w:rPr>
      </w:pPr>
    </w:p>
    <w:p w14:paraId="7613A5A1">
      <w:pPr>
        <w:tabs>
          <w:tab w:val="left" w:pos="4377"/>
        </w:tabs>
        <w:bidi w:val="0"/>
        <w:jc w:val="left"/>
        <w:rPr>
          <w:rFonts w:hint="eastAsia"/>
          <w:lang w:val="en-US" w:eastAsia="zh-CN"/>
        </w:rPr>
      </w:pPr>
    </w:p>
    <w:p w14:paraId="280AF128">
      <w:pPr>
        <w:tabs>
          <w:tab w:val="left" w:pos="4377"/>
        </w:tabs>
        <w:bidi w:val="0"/>
        <w:jc w:val="left"/>
        <w:rPr>
          <w:rFonts w:hint="eastAsia"/>
          <w:lang w:val="en-US" w:eastAsia="zh-CN"/>
        </w:rPr>
      </w:pPr>
    </w:p>
    <w:p w14:paraId="2A38F20D">
      <w:pPr>
        <w:tabs>
          <w:tab w:val="left" w:pos="4377"/>
        </w:tabs>
        <w:bidi w:val="0"/>
        <w:jc w:val="left"/>
        <w:rPr>
          <w:rFonts w:hint="eastAsia"/>
          <w:lang w:val="en-US" w:eastAsia="zh-CN"/>
        </w:rPr>
      </w:pPr>
    </w:p>
    <w:p w14:paraId="1C97A647">
      <w:pPr>
        <w:tabs>
          <w:tab w:val="left" w:pos="4377"/>
        </w:tabs>
        <w:bidi w:val="0"/>
        <w:jc w:val="left"/>
        <w:rPr>
          <w:rFonts w:hint="eastAsia"/>
          <w:lang w:val="en-US" w:eastAsia="zh-CN"/>
        </w:rPr>
      </w:pPr>
    </w:p>
    <w:p w14:paraId="551B78DB">
      <w:pPr>
        <w:tabs>
          <w:tab w:val="left" w:pos="4377"/>
        </w:tabs>
        <w:bidi w:val="0"/>
        <w:jc w:val="left"/>
        <w:rPr>
          <w:rFonts w:hint="eastAsia"/>
          <w:lang w:val="en-US" w:eastAsia="zh-CN"/>
        </w:rPr>
      </w:pPr>
    </w:p>
    <w:p w14:paraId="5154DB8E">
      <w:pPr>
        <w:tabs>
          <w:tab w:val="left" w:pos="4377"/>
        </w:tabs>
        <w:bidi w:val="0"/>
        <w:jc w:val="left"/>
        <w:rPr>
          <w:rFonts w:hint="eastAsia"/>
          <w:lang w:val="en-US" w:eastAsia="zh-CN"/>
        </w:rPr>
      </w:pPr>
    </w:p>
    <w:p w14:paraId="26C8D7E4">
      <w:pPr>
        <w:tabs>
          <w:tab w:val="left" w:pos="4377"/>
        </w:tabs>
        <w:bidi w:val="0"/>
        <w:jc w:val="left"/>
        <w:rPr>
          <w:rFonts w:hint="eastAsia"/>
          <w:lang w:val="en-US" w:eastAsia="zh-CN"/>
        </w:rPr>
      </w:pPr>
    </w:p>
    <w:p w14:paraId="41415964">
      <w:pPr>
        <w:tabs>
          <w:tab w:val="left" w:pos="4377"/>
        </w:tabs>
        <w:bidi w:val="0"/>
        <w:jc w:val="left"/>
        <w:rPr>
          <w:rFonts w:hint="eastAsia"/>
          <w:lang w:val="en-US" w:eastAsia="zh-CN"/>
        </w:rPr>
      </w:pPr>
    </w:p>
    <w:p w14:paraId="23753982">
      <w:pPr>
        <w:tabs>
          <w:tab w:val="left" w:pos="4377"/>
        </w:tabs>
        <w:bidi w:val="0"/>
        <w:jc w:val="left"/>
        <w:rPr>
          <w:rFonts w:hint="eastAsia"/>
          <w:lang w:val="en-US" w:eastAsia="zh-CN"/>
        </w:rPr>
      </w:pPr>
    </w:p>
    <w:p w14:paraId="1B4C9193">
      <w:pPr>
        <w:tabs>
          <w:tab w:val="left" w:pos="4377"/>
        </w:tabs>
        <w:bidi w:val="0"/>
        <w:jc w:val="left"/>
        <w:rPr>
          <w:rFonts w:hint="eastAsia"/>
          <w:lang w:val="en-US" w:eastAsia="zh-CN"/>
        </w:rPr>
      </w:pPr>
    </w:p>
    <w:p w14:paraId="622A630F">
      <w:pPr>
        <w:tabs>
          <w:tab w:val="left" w:pos="4377"/>
        </w:tabs>
        <w:bidi w:val="0"/>
        <w:jc w:val="left"/>
        <w:rPr>
          <w:rFonts w:hint="eastAsia"/>
          <w:lang w:val="en-US" w:eastAsia="zh-CN"/>
        </w:rPr>
      </w:pPr>
    </w:p>
    <w:p w14:paraId="5258EE65">
      <w:pPr>
        <w:tabs>
          <w:tab w:val="left" w:pos="4377"/>
        </w:tabs>
        <w:bidi w:val="0"/>
        <w:jc w:val="left"/>
        <w:rPr>
          <w:rFonts w:hint="eastAsia"/>
          <w:lang w:val="en-US" w:eastAsia="zh-CN"/>
        </w:rPr>
      </w:pPr>
    </w:p>
    <w:p w14:paraId="7074EDA5">
      <w:pPr>
        <w:tabs>
          <w:tab w:val="left" w:pos="4377"/>
        </w:tabs>
        <w:bidi w:val="0"/>
        <w:jc w:val="left"/>
        <w:rPr>
          <w:rFonts w:hint="eastAsia"/>
          <w:lang w:val="en-US" w:eastAsia="zh-CN"/>
        </w:rPr>
      </w:pPr>
    </w:p>
    <w:p w14:paraId="133EBA26">
      <w:pPr>
        <w:tabs>
          <w:tab w:val="left" w:pos="4377"/>
        </w:tabs>
        <w:bidi w:val="0"/>
        <w:jc w:val="left"/>
        <w:rPr>
          <w:rFonts w:hint="eastAsia"/>
          <w:lang w:val="en-US" w:eastAsia="zh-CN"/>
        </w:rPr>
      </w:pPr>
      <w:r>
        <w:rPr>
          <w:rFonts w:hint="eastAsia"/>
          <w:lang w:val="en-US" w:eastAsia="zh-CN"/>
        </w:rPr>
        <w:tab/>
      </w:r>
      <w:r>
        <w:rPr>
          <w:rFonts w:hint="eastAsia"/>
          <w:lang w:val="en-US" w:eastAsia="zh-CN"/>
        </w:rPr>
        <w:t>附表2  2</w:t>
      </w:r>
      <w:r>
        <w:rPr>
          <w:rFonts w:hint="eastAsia"/>
          <w:vertAlign w:val="superscript"/>
          <w:lang w:val="en-US" w:eastAsia="zh-CN"/>
        </w:rPr>
        <w:t>#</w:t>
      </w:r>
      <w:r>
        <w:rPr>
          <w:rFonts w:hint="eastAsia"/>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86"/>
        <w:gridCol w:w="1049"/>
        <w:gridCol w:w="1049"/>
        <w:gridCol w:w="1050"/>
        <w:gridCol w:w="627"/>
        <w:gridCol w:w="831"/>
        <w:gridCol w:w="1094"/>
        <w:gridCol w:w="1094"/>
        <w:gridCol w:w="1095"/>
      </w:tblGrid>
      <w:tr w14:paraId="359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8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0BDA7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单位</w:t>
            </w:r>
          </w:p>
        </w:tc>
        <w:tc>
          <w:tcPr>
            <w:tcW w:w="886"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EC587E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元素</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2A8188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Fe</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9B5F67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Mn</w:t>
            </w:r>
          </w:p>
        </w:tc>
        <w:tc>
          <w:tcPr>
            <w:tcW w:w="105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A692DD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合量</w:t>
            </w:r>
          </w:p>
        </w:tc>
        <w:tc>
          <w:tcPr>
            <w:tcW w:w="62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B392E1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单位</w:t>
            </w:r>
          </w:p>
        </w:tc>
        <w:tc>
          <w:tcPr>
            <w:tcW w:w="831"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703F02E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元素</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D09D39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Fe</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CCF6CB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1095"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F84B7F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合量</w:t>
            </w:r>
          </w:p>
        </w:tc>
      </w:tr>
      <w:tr w14:paraId="3332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85D5D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浙江华友</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C9F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C1DF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32.85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A61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31.71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EC519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64.62 </w:t>
            </w:r>
          </w:p>
        </w:tc>
        <w:tc>
          <w:tcPr>
            <w:tcW w:w="627"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B1F2A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衢州华友</w:t>
            </w:r>
          </w:p>
        </w:tc>
        <w:tc>
          <w:tcPr>
            <w:tcW w:w="831" w:type="dxa"/>
            <w:vMerge w:val="restart"/>
            <w:tcBorders>
              <w:top w:val="single" w:color="000000" w:sz="4" w:space="0"/>
              <w:left w:val="single" w:color="000000" w:sz="4" w:space="0"/>
              <w:right w:val="single" w:color="000000" w:sz="4" w:space="0"/>
            </w:tcBorders>
            <w:shd w:val="clear" w:color="auto" w:fill="FFFFFF"/>
            <w:noWrap w:val="0"/>
            <w:vAlign w:val="center"/>
          </w:tcPr>
          <w:p w14:paraId="7F57398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8B58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32.59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767B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31.96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2527E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64.60 </w:t>
            </w:r>
          </w:p>
        </w:tc>
      </w:tr>
      <w:tr w14:paraId="4B03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33255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7BD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2EBA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32.70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5864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31.59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1F23C6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64.34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0206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663F2C6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6729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32.65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82DA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32.03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53E00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64.73 </w:t>
            </w:r>
          </w:p>
        </w:tc>
      </w:tr>
      <w:tr w14:paraId="2F26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92311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5D3E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7674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32.75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DF3C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31.70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9B408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64.50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A77068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51E19A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D481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32.65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E29A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31.95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534A0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64.64 </w:t>
            </w:r>
          </w:p>
        </w:tc>
      </w:tr>
      <w:tr w14:paraId="188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8CE9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7F73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6759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32.73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47D5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31.70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844A9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64.48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DAE1B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97C4D2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0AC7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32.46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85BA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31.97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4166E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64.47 </w:t>
            </w:r>
          </w:p>
        </w:tc>
      </w:tr>
      <w:tr w14:paraId="2CF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B49C4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447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7CAA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32.78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C7FA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31.67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B398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64.49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1D536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E7FEDC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B26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32.56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C934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31.99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AD5BB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64.59 </w:t>
            </w:r>
          </w:p>
        </w:tc>
      </w:tr>
      <w:tr w14:paraId="24A7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8B5D7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495F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0397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32.82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4B77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31.74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92EC2D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64.61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DA7CB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13A3054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954D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32.49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26FD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32.00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A13DB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64.54 </w:t>
            </w:r>
          </w:p>
        </w:tc>
      </w:tr>
      <w:tr w14:paraId="5E02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EFF07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45F0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E4F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32.68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B477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31.65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E7F05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64.38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65FE93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1FC6851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0FF4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32.67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4C4D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31.98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06744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64.70 </w:t>
            </w:r>
          </w:p>
        </w:tc>
      </w:tr>
      <w:tr w14:paraId="36C3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F6614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CDB1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4732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32.79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15C2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31.77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C2344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64.61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30074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DC6346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6D80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2F3A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32.01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2FE2E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64.64 </w:t>
            </w:r>
          </w:p>
        </w:tc>
      </w:tr>
      <w:tr w14:paraId="0B68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B2D8B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3254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4F31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32.74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0C91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31.73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A1131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64.51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C7113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4F79F8D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18DD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32.57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4D2B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32.07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2374D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64.69 </w:t>
            </w:r>
          </w:p>
        </w:tc>
      </w:tr>
      <w:tr w14:paraId="7F60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1AC57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C10D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A31E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32.73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681C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31.68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922B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64.46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1878F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5A17D5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C5CC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32.63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B676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32.12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29B16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64.80 </w:t>
            </w:r>
          </w:p>
        </w:tc>
      </w:tr>
      <w:tr w14:paraId="474A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4AA50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DC66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5D88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32.80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E74B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31.74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C774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64.60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82FBF7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bottom w:val="single" w:color="000000" w:sz="4" w:space="0"/>
              <w:right w:val="single" w:color="000000" w:sz="4" w:space="0"/>
            </w:tcBorders>
            <w:shd w:val="clear" w:color="auto" w:fill="FFFFFF"/>
            <w:noWrap w:val="0"/>
            <w:vAlign w:val="center"/>
          </w:tcPr>
          <w:p w14:paraId="6B44BBF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CC14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32.60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3290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32.00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B2C18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64.64 </w:t>
            </w:r>
          </w:p>
        </w:tc>
      </w:tr>
      <w:tr w14:paraId="39F5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09B2B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41CF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53E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32.76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B56C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31.70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BB7D0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64.51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0F619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B28B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A5A8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32.59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047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32.01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13698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64.64 </w:t>
            </w:r>
          </w:p>
        </w:tc>
      </w:tr>
      <w:tr w14:paraId="1A02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AEB51D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73CB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6A7C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w:t>
            </w:r>
            <w:r>
              <w:rPr>
                <w:rFonts w:hint="default" w:hAnsi="宋体"/>
                <w:b w:val="0"/>
                <w:color w:val="000000"/>
                <w:sz w:val="13"/>
                <w:szCs w:val="13"/>
                <w:lang w:val="en-US" w:eastAsia="zh-CN"/>
              </w:rPr>
              <w:t>526</w:t>
            </w:r>
            <w:r>
              <w:rPr>
                <w:rFonts w:hint="eastAsia" w:hAnsi="宋体"/>
                <w:b w:val="0"/>
                <w:color w:val="000000"/>
                <w:sz w:val="13"/>
                <w:szCs w:val="13"/>
                <w:lang w:val="en-US" w:eastAsia="zh-CN"/>
              </w:rPr>
              <w:t>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F2E5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w:t>
            </w:r>
            <w:r>
              <w:rPr>
                <w:rFonts w:hint="default" w:hAnsi="宋体"/>
                <w:b w:val="0"/>
                <w:color w:val="000000"/>
                <w:sz w:val="13"/>
                <w:szCs w:val="13"/>
                <w:lang w:val="en-US" w:eastAsia="zh-CN"/>
              </w:rPr>
              <w:t>51</w:t>
            </w:r>
            <w:r>
              <w:rPr>
                <w:rFonts w:hint="eastAsia" w:hAnsi="宋体"/>
                <w:b w:val="0"/>
                <w:color w:val="000000"/>
                <w:sz w:val="13"/>
                <w:szCs w:val="13"/>
                <w:lang w:val="en-US" w:eastAsia="zh-CN"/>
              </w:rPr>
              <w:t>36</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DC712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0.0945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649CC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3614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84B5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0.06508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0229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0.05147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7499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0.08956 </w:t>
            </w:r>
          </w:p>
        </w:tc>
      </w:tr>
      <w:tr w14:paraId="7151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4884B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BA6F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F27A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0.16</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053C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0.17</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FC507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0.15</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FB013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57C3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F774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0.20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A4E7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0.16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2231D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0.14 </w:t>
            </w:r>
          </w:p>
        </w:tc>
      </w:tr>
      <w:tr w14:paraId="2DC5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8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42C12F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湖南中伟</w:t>
            </w:r>
          </w:p>
        </w:tc>
        <w:tc>
          <w:tcPr>
            <w:tcW w:w="88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AD25C5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A73069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32.27 </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85B4E1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32.13 </w:t>
            </w:r>
          </w:p>
        </w:tc>
        <w:tc>
          <w:tcPr>
            <w:tcW w:w="105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FBAC9A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64.40 </w:t>
            </w:r>
          </w:p>
        </w:tc>
        <w:tc>
          <w:tcPr>
            <w:tcW w:w="62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201915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金川集团</w:t>
            </w:r>
          </w:p>
        </w:tc>
        <w:tc>
          <w:tcPr>
            <w:tcW w:w="831"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71F505E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94"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21423E5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32.78</w:t>
            </w:r>
          </w:p>
        </w:tc>
        <w:tc>
          <w:tcPr>
            <w:tcW w:w="1094"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4738604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31.68</w:t>
            </w:r>
          </w:p>
        </w:tc>
        <w:tc>
          <w:tcPr>
            <w:tcW w:w="1095"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EE711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64.52</w:t>
            </w:r>
          </w:p>
        </w:tc>
      </w:tr>
      <w:tr w14:paraId="73AB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12A8C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85D7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9A6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32.28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B46A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32.15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56147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64.43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625AA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FE99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BBCB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32.65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61B9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31.72</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A54095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64.38</w:t>
            </w:r>
          </w:p>
        </w:tc>
      </w:tr>
      <w:tr w14:paraId="1600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D869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9B13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5371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32.40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FDE8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31.94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04CFD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64.34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BD2CC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7382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2007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32.89</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491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31.59</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6D499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64.47</w:t>
            </w:r>
          </w:p>
        </w:tc>
      </w:tr>
      <w:tr w14:paraId="13A0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0F6F8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147E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783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32.14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8DA6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32.14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00AD9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64.28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4DFF7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299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A81E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32.72</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705C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31.77</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9D3B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64.45</w:t>
            </w:r>
          </w:p>
        </w:tc>
      </w:tr>
      <w:tr w14:paraId="6F02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A090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9C45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914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32.34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F5D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32.20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3D6C4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64.54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EA22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C680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9DFF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6D01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31.63</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D05F1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64.59</w:t>
            </w:r>
          </w:p>
        </w:tc>
      </w:tr>
      <w:tr w14:paraId="1F4D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C345B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AFAA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A687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32.40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1570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32.14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2DCED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64.54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CF3F4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36BF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9020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32.61</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EA2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31.75</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ACA6D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64.3</w:t>
            </w:r>
            <w:r>
              <w:rPr>
                <w:rFonts w:hint="eastAsia" w:hAnsi="宋体"/>
                <w:b w:val="0"/>
                <w:color w:val="000000"/>
                <w:sz w:val="13"/>
                <w:szCs w:val="13"/>
                <w:lang w:val="en-US" w:eastAsia="zh-CN"/>
              </w:rPr>
              <w:t>0</w:t>
            </w:r>
          </w:p>
        </w:tc>
      </w:tr>
      <w:tr w14:paraId="193E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3B6EA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0333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705C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32.45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E0CB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32.11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2FBFA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64.56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C50D6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DD10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B438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32.94</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0FDB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31.8</w:t>
            </w:r>
            <w:r>
              <w:rPr>
                <w:rFonts w:hint="eastAsia" w:hAnsi="宋体"/>
                <w:b w:val="0"/>
                <w:color w:val="000000"/>
                <w:sz w:val="13"/>
                <w:szCs w:val="13"/>
                <w:lang w:val="en-US" w:eastAsia="zh-CN"/>
              </w:rPr>
              <w:t>0</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F54F1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64.7</w:t>
            </w:r>
            <w:r>
              <w:rPr>
                <w:rFonts w:hint="eastAsia" w:hAnsi="宋体"/>
                <w:b w:val="0"/>
                <w:color w:val="000000"/>
                <w:sz w:val="13"/>
                <w:szCs w:val="13"/>
                <w:lang w:val="en-US" w:eastAsia="zh-CN"/>
              </w:rPr>
              <w:t>0</w:t>
            </w:r>
          </w:p>
        </w:tc>
      </w:tr>
      <w:tr w14:paraId="660C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22A68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A9A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3BB0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32.59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0764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31.98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4378D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64.57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3724B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B166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20C9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w:t>
            </w:r>
            <w:r>
              <w:rPr>
                <w:rFonts w:hint="eastAsia" w:hAnsi="宋体"/>
                <w:b w:val="0"/>
                <w:color w:val="000000"/>
                <w:sz w:val="13"/>
                <w:szCs w:val="13"/>
                <w:lang w:val="en-US" w:eastAsia="zh-CN"/>
              </w:rPr>
              <w:t>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517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31.66</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F9155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64.41</w:t>
            </w:r>
          </w:p>
        </w:tc>
      </w:tr>
      <w:tr w14:paraId="7CBF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5DBD1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66FB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9A09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32.39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3CA6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32.22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DF781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64.61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79EC8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4FFB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C48B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32.81</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E0B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31.71</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64E8D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64.63</w:t>
            </w:r>
          </w:p>
        </w:tc>
      </w:tr>
      <w:tr w14:paraId="2465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0262B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DA5A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95D3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32.32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89DE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32.20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82C6D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64.52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1758A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8F8B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29C1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32.67</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7729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31.74</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192A9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64.56</w:t>
            </w:r>
          </w:p>
        </w:tc>
      </w:tr>
      <w:tr w14:paraId="0513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E87D2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658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DA9A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32.31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400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32.05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24FF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64.36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59DFC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B95B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9A36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32.76</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A629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31.62</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6207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64.49</w:t>
            </w:r>
          </w:p>
        </w:tc>
      </w:tr>
      <w:tr w14:paraId="27EC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C212B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4BF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6ADF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32.35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3222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32.11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B39C9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64.47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1796F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46F2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BB49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32.76</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8F89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31.70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C04C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w:t>
            </w:r>
            <w:r>
              <w:rPr>
                <w:rFonts w:hint="eastAsia" w:hAnsi="宋体"/>
                <w:b w:val="0"/>
                <w:color w:val="000000"/>
                <w:sz w:val="13"/>
                <w:szCs w:val="13"/>
                <w:lang w:val="en-US" w:eastAsia="zh-CN"/>
              </w:rPr>
              <w:t>0</w:t>
            </w:r>
          </w:p>
        </w:tc>
      </w:tr>
      <w:tr w14:paraId="417E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F679C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EAD1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C04D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0.1155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55AF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0.0905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18D8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0.1116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C7F3B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27AD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C3D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0.102469</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76B7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0.066946</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8C4B8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0.116189</w:t>
            </w:r>
          </w:p>
        </w:tc>
      </w:tr>
      <w:tr w14:paraId="7E9C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C9A151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7E64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B71E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0.36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C969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0.28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F1B7F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0.17 </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EF237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73F4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A09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0.31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1F08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0.21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0FBB9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0.18 </w:t>
            </w:r>
          </w:p>
        </w:tc>
      </w:tr>
      <w:tr w14:paraId="6C86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61EF68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格林美</w:t>
            </w:r>
          </w:p>
        </w:tc>
        <w:tc>
          <w:tcPr>
            <w:tcW w:w="886" w:type="dxa"/>
            <w:vMerge w:val="restart"/>
            <w:tcBorders>
              <w:top w:val="single" w:color="000000" w:sz="12" w:space="0"/>
              <w:left w:val="single" w:color="000000" w:sz="4" w:space="0"/>
              <w:right w:val="single" w:color="000000" w:sz="4" w:space="0"/>
            </w:tcBorders>
            <w:shd w:val="clear" w:color="auto" w:fill="FFFFFF"/>
            <w:noWrap w:val="0"/>
            <w:vAlign w:val="center"/>
          </w:tcPr>
          <w:p w14:paraId="2C4B6A8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47A69C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31.65</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8BBD3C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31.24</w:t>
            </w:r>
          </w:p>
        </w:tc>
        <w:tc>
          <w:tcPr>
            <w:tcW w:w="105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DC193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73FF021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北京当升</w:t>
            </w:r>
          </w:p>
        </w:tc>
        <w:tc>
          <w:tcPr>
            <w:tcW w:w="831" w:type="dxa"/>
            <w:vMerge w:val="restart"/>
            <w:tcBorders>
              <w:top w:val="single" w:color="000000" w:sz="12" w:space="0"/>
              <w:left w:val="single" w:color="000000" w:sz="4" w:space="0"/>
              <w:right w:val="single" w:color="000000" w:sz="4" w:space="0"/>
            </w:tcBorders>
            <w:shd w:val="clear" w:color="auto" w:fill="FFFFFF"/>
            <w:noWrap w:val="0"/>
            <w:vAlign w:val="center"/>
          </w:tcPr>
          <w:p w14:paraId="44C8D1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92FF4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32.92 </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6BEC58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31.53 </w:t>
            </w:r>
          </w:p>
        </w:tc>
        <w:tc>
          <w:tcPr>
            <w:tcW w:w="1095"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3CFED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64.45</w:t>
            </w:r>
          </w:p>
        </w:tc>
      </w:tr>
      <w:tr w14:paraId="5E1A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7076F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6F3EB1A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9E76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89A3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31.18</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235C5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4D66A46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3DD030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E3F3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32.86</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51B5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31.58</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B90A3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64.44</w:t>
            </w:r>
          </w:p>
        </w:tc>
      </w:tr>
      <w:tr w14:paraId="4B29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FA940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6FF61AD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CBB4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31.69</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4106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31.21</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2A069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7768C0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72733D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372F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32.87</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A0B8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31.64</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3EB4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64.51</w:t>
            </w:r>
          </w:p>
        </w:tc>
      </w:tr>
      <w:tr w14:paraId="0246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1C250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5FCF42F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01C5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31.75</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590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31.15</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5DFD6A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42391F1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31ED506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782C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B7B5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31.72</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55824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64.55</w:t>
            </w:r>
          </w:p>
        </w:tc>
      </w:tr>
      <w:tr w14:paraId="51D2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99DA5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15EDA1B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927D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31.66</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DCC8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31.23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CB8CC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648DEA3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7C3D0A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E246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32.74</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9B2D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31.73</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8797B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64.47</w:t>
            </w:r>
          </w:p>
        </w:tc>
      </w:tr>
      <w:tr w14:paraId="49F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02CCD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398322B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6D14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31.75</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E08C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31.15</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60A155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45F642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05C6109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C5FA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32.92</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10D3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31.80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8BD64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64.72</w:t>
            </w:r>
          </w:p>
        </w:tc>
      </w:tr>
      <w:tr w14:paraId="1F40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87" w:type="dxa"/>
            <w:vMerge w:val="continue"/>
            <w:tcBorders>
              <w:top w:val="single" w:color="000000" w:sz="4" w:space="0"/>
              <w:left w:val="single" w:color="000000" w:sz="12" w:space="0"/>
              <w:bottom w:val="nil"/>
              <w:right w:val="single" w:color="000000" w:sz="4" w:space="0"/>
            </w:tcBorders>
            <w:shd w:val="clear" w:color="auto" w:fill="FFFFFF"/>
            <w:noWrap w:val="0"/>
            <w:vAlign w:val="center"/>
          </w:tcPr>
          <w:p w14:paraId="65C7FBE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5932378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26B0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947A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31.20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DB015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087B3A8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3FF4D52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207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32.78</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7AB6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31.75</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0354A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64.53</w:t>
            </w:r>
          </w:p>
        </w:tc>
      </w:tr>
      <w:tr w14:paraId="4964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87" w:type="dxa"/>
            <w:vMerge w:val="restart"/>
            <w:tcBorders>
              <w:top w:val="nil"/>
              <w:left w:val="single" w:color="000000" w:sz="12" w:space="0"/>
              <w:bottom w:val="single" w:color="000000" w:sz="4" w:space="0"/>
              <w:right w:val="single" w:color="000000" w:sz="4" w:space="0"/>
            </w:tcBorders>
            <w:shd w:val="clear" w:color="auto" w:fill="FFFFFF"/>
            <w:noWrap w:val="0"/>
            <w:vAlign w:val="center"/>
          </w:tcPr>
          <w:p w14:paraId="76889F0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p w14:paraId="77F9444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p w14:paraId="3A97262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p w14:paraId="583D7DC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4B5AFD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44AC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9EE4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31.20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D6970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7DC5D1F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7BC8A6F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79F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FA27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31.71</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D352B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64.54</w:t>
            </w:r>
          </w:p>
        </w:tc>
      </w:tr>
      <w:tr w14:paraId="5816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1BA67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5FABC1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A36F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31.68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C5AA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31.22</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B3DAB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4F2A532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22D302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999D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32.76</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B79C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31.75</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A4CA90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64.51</w:t>
            </w:r>
          </w:p>
        </w:tc>
      </w:tr>
      <w:tr w14:paraId="39AE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7C281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365DB4B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D3DE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31.68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9963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31.21</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BB6BB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62290F4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475355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8DCE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32.79</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6992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31.78</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818B01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64.57</w:t>
            </w:r>
          </w:p>
        </w:tc>
      </w:tr>
      <w:tr w14:paraId="672F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0C5EF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bottom w:val="single" w:color="000000" w:sz="4" w:space="0"/>
              <w:right w:val="single" w:color="000000" w:sz="4" w:space="0"/>
            </w:tcBorders>
            <w:shd w:val="clear" w:color="auto" w:fill="FFFFFF"/>
            <w:noWrap w:val="0"/>
            <w:vAlign w:val="center"/>
          </w:tcPr>
          <w:p w14:paraId="09FF69F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A1FA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FE01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31.17</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78F51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41392C0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bottom w:val="single" w:color="000000" w:sz="4" w:space="0"/>
              <w:right w:val="single" w:color="000000" w:sz="4" w:space="0"/>
            </w:tcBorders>
            <w:shd w:val="clear" w:color="auto" w:fill="FFFFFF"/>
            <w:noWrap w:val="0"/>
            <w:vAlign w:val="center"/>
          </w:tcPr>
          <w:p w14:paraId="2517F0F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BE34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32.84</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CFDD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31.78</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C3A1C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64.62</w:t>
            </w:r>
          </w:p>
        </w:tc>
      </w:tr>
      <w:tr w14:paraId="7335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D393E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BD70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95CA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6377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31.19</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65C27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63.95</w:t>
            </w:r>
          </w:p>
        </w:tc>
        <w:tc>
          <w:tcPr>
            <w:tcW w:w="627" w:type="dxa"/>
            <w:vMerge w:val="continue"/>
            <w:tcBorders>
              <w:left w:val="single" w:color="000000" w:sz="12" w:space="0"/>
              <w:right w:val="single" w:color="000000" w:sz="4" w:space="0"/>
            </w:tcBorders>
            <w:shd w:val="clear" w:color="auto" w:fill="FFFFFF"/>
            <w:noWrap w:val="0"/>
            <w:vAlign w:val="center"/>
          </w:tcPr>
          <w:p w14:paraId="055679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14D1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C3DB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32.83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F06A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31.71</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CEAA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64.54</w:t>
            </w:r>
          </w:p>
        </w:tc>
      </w:tr>
      <w:tr w14:paraId="2954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B67A80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AB86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A8E8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0.0003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E205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0.0003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92CD8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0.0006</w:t>
            </w:r>
          </w:p>
        </w:tc>
        <w:tc>
          <w:tcPr>
            <w:tcW w:w="627" w:type="dxa"/>
            <w:vMerge w:val="continue"/>
            <w:tcBorders>
              <w:left w:val="single" w:color="000000" w:sz="12" w:space="0"/>
              <w:right w:val="single" w:color="000000" w:sz="4" w:space="0"/>
            </w:tcBorders>
            <w:shd w:val="clear" w:color="auto" w:fill="FFFFFF"/>
            <w:noWrap w:val="0"/>
            <w:vAlign w:val="center"/>
          </w:tcPr>
          <w:p w14:paraId="01F8AC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0E00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E671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0.0599</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32E4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0.0870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A3306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0.0804 </w:t>
            </w:r>
          </w:p>
        </w:tc>
      </w:tr>
      <w:tr w14:paraId="3E88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52E02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9A51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8845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0.097</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B61D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0.094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2014F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0.001</w:t>
            </w:r>
          </w:p>
        </w:tc>
        <w:tc>
          <w:tcPr>
            <w:tcW w:w="627" w:type="dxa"/>
            <w:vMerge w:val="continue"/>
            <w:tcBorders>
              <w:left w:val="single" w:color="000000" w:sz="12" w:space="0"/>
              <w:right w:val="single" w:color="000000" w:sz="4" w:space="0"/>
            </w:tcBorders>
            <w:shd w:val="clear" w:color="auto" w:fill="FFFFFF"/>
            <w:noWrap w:val="0"/>
            <w:vAlign w:val="center"/>
          </w:tcPr>
          <w:p w14:paraId="1E21C2F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E2F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FB2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69C6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0.27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FA595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0.28 </w:t>
            </w:r>
          </w:p>
        </w:tc>
      </w:tr>
      <w:tr w14:paraId="35DA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68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46D71C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巴斯夫杉杉</w:t>
            </w:r>
          </w:p>
        </w:tc>
        <w:tc>
          <w:tcPr>
            <w:tcW w:w="88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AA26A0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425619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31.76</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EF0E57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32.23</w:t>
            </w:r>
          </w:p>
        </w:tc>
        <w:tc>
          <w:tcPr>
            <w:tcW w:w="105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873FC8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64.00</w:t>
            </w:r>
          </w:p>
        </w:tc>
        <w:tc>
          <w:tcPr>
            <w:tcW w:w="62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DF58DB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厦钨能源</w:t>
            </w:r>
          </w:p>
        </w:tc>
        <w:tc>
          <w:tcPr>
            <w:tcW w:w="83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0CB178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174B805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32.40 </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67CF24A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32.15 </w:t>
            </w:r>
          </w:p>
        </w:tc>
        <w:tc>
          <w:tcPr>
            <w:tcW w:w="1095"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5E5357D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64.60 </w:t>
            </w:r>
          </w:p>
        </w:tc>
      </w:tr>
      <w:tr w14:paraId="5A83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A7292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5644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D82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31.76</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4B22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32.29</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32578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64.04</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31547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2FA7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62140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32.45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825110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F0869B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64.60 </w:t>
            </w:r>
          </w:p>
        </w:tc>
      </w:tr>
      <w:tr w14:paraId="3603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8C92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19A6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92DD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31.80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A2B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32.34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23FA4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64.14</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A08C29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5BA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DC59A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32.44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77746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EB30C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64.66 </w:t>
            </w:r>
          </w:p>
        </w:tc>
      </w:tr>
      <w:tr w14:paraId="48B2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D9DF8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2186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D4CB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31.80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C5E9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32.34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74271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64.14</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89BB6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BC32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A16F89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32.38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919D02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32.23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76FB8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64.66 </w:t>
            </w:r>
          </w:p>
        </w:tc>
      </w:tr>
      <w:tr w14:paraId="12B0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615E9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307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6610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31.93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3549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32.44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3B166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64.37</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71E6D9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3396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09D64B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32.51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CC3BC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F5ABBB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64.72 </w:t>
            </w:r>
          </w:p>
        </w:tc>
      </w:tr>
      <w:tr w14:paraId="01FF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B3E174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242F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86F9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31.90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7A04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32.43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8442C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64.32</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47774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3A47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E7687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CA73D7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32.20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57C8D1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64.72 </w:t>
            </w:r>
          </w:p>
        </w:tc>
      </w:tr>
      <w:tr w14:paraId="5DF5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AE0C5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C4F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2FF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31.78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0702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32.31</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7EF0A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64.09</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70B7F9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ADAB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9666AE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32.53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B7389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32.14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1C9934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64.72 </w:t>
            </w:r>
          </w:p>
        </w:tc>
      </w:tr>
      <w:tr w14:paraId="173E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3923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13FA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73C2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31.88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838A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32.40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3133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64.28</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9B235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D9D8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63BDF3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32.54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7B6A0E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32.20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76EEE4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64.78 </w:t>
            </w:r>
          </w:p>
        </w:tc>
      </w:tr>
      <w:tr w14:paraId="5BAA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A99AC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08AE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C86F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31.82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D52A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32.33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27403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64.15</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C16F4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C9C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2699D6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32.47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C04AA9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32.16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7C4100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64.67 </w:t>
            </w:r>
          </w:p>
        </w:tc>
      </w:tr>
      <w:tr w14:paraId="3AD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F3154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7CE2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C87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31.97</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8D81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32.41</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8DE7A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64.37</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26E2B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26CD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F5C9D2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32.40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D45BFA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32.24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F9F954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64.67 </w:t>
            </w:r>
          </w:p>
        </w:tc>
      </w:tr>
      <w:tr w14:paraId="4B1F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7A089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DEAC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DA7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31.93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F797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32.37</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5AA67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64.30</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72E3D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81EB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BB91B0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E4948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32.14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31DD5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64.61 </w:t>
            </w:r>
          </w:p>
        </w:tc>
      </w:tr>
      <w:tr w14:paraId="5665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08F3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722A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2CFD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31.85</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816B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32.35</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86160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64.20</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6ECF9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D894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5FBBCB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32.46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F29FD6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D3C0A4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64.67 </w:t>
            </w:r>
          </w:p>
        </w:tc>
      </w:tr>
      <w:tr w14:paraId="6EB2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366FC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BD9E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E2E8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0.074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552B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0.063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A0910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0.133</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0D9D1E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02F9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1A905A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0.05209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B3E99D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0.03949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AB85EB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0.0548 </w:t>
            </w:r>
          </w:p>
        </w:tc>
      </w:tr>
      <w:tr w14:paraId="66BD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464A60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A4DA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3CA8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0.23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1F09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0.20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97446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0.21</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314691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9998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1933FC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0.16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45C247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0.12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427F14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0.08 </w:t>
            </w:r>
          </w:p>
        </w:tc>
      </w:tr>
      <w:tr w14:paraId="34A6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5376BD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广东省科学院</w:t>
            </w:r>
          </w:p>
        </w:tc>
        <w:tc>
          <w:tcPr>
            <w:tcW w:w="88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BCF359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D2307C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32.43</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223A5F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32.31</w:t>
            </w:r>
          </w:p>
        </w:tc>
        <w:tc>
          <w:tcPr>
            <w:tcW w:w="105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04F6DB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64.74</w:t>
            </w:r>
          </w:p>
        </w:tc>
        <w:tc>
          <w:tcPr>
            <w:tcW w:w="62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F2FD4D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紫金矿业</w:t>
            </w:r>
          </w:p>
        </w:tc>
        <w:tc>
          <w:tcPr>
            <w:tcW w:w="83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34CDAE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C90881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30.91 </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959FFD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31.86 </w:t>
            </w:r>
          </w:p>
        </w:tc>
        <w:tc>
          <w:tcPr>
            <w:tcW w:w="1095"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756A6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62.77 </w:t>
            </w:r>
          </w:p>
        </w:tc>
      </w:tr>
      <w:tr w14:paraId="06B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DA2BF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293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2477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32.42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820B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32.10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C854C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64.51</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4D7E8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35F2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571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30.71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BA2E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32.19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78B2F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62.90 </w:t>
            </w:r>
          </w:p>
        </w:tc>
      </w:tr>
      <w:tr w14:paraId="052C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A233C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179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AB34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32.60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B035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B36A6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64.33</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BA6054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7C4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D95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5B5E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31.94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1CBD8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63.12 </w:t>
            </w:r>
          </w:p>
        </w:tc>
      </w:tr>
      <w:tr w14:paraId="0BCB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5CDEB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A7E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79F6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9048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31.76</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0EBA8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64.27</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C5C86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FD0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569D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30.98</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C7EF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31.68</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7D04D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62.66 </w:t>
            </w:r>
          </w:p>
        </w:tc>
      </w:tr>
      <w:tr w14:paraId="4584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8E99F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A21D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7573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4F3B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31.92</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95B50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64.44</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17C3A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0837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9227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31.18</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DA47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31.87</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A9BE55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63.05 </w:t>
            </w:r>
          </w:p>
        </w:tc>
      </w:tr>
      <w:tr w14:paraId="369F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60D882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6B0D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8888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32.59</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40E5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31.84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1446E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64.43</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75C51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B26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DF2E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31.35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F7CF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32.05</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BF2BD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63.40 </w:t>
            </w:r>
          </w:p>
        </w:tc>
      </w:tr>
      <w:tr w14:paraId="4E34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0FE57F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4ABB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FBEF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32.62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2B2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31.94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E3ED67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64.56</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1C425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58CD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25C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31.51</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E0A5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32.10</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6D4A9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63.61 </w:t>
            </w:r>
          </w:p>
        </w:tc>
      </w:tr>
      <w:tr w14:paraId="7B8E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12B99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C00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F99D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9426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31.81</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9E174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64.34</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7720C8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AF78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2F0C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31.43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2C0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31.93</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78041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63.35 </w:t>
            </w:r>
          </w:p>
        </w:tc>
      </w:tr>
      <w:tr w14:paraId="5A27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9A7F1E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E189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54D6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32.71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22F8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32.10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6B767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64.81</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F86EF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B320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4C08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31.25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9083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31.85</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86208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63.11 </w:t>
            </w:r>
          </w:p>
        </w:tc>
      </w:tr>
      <w:tr w14:paraId="211D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1554D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ED6C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69B4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32.74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6B92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32.00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F766F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64.74</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B27C2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FAF0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D519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31.02</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99EB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31.33</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EBD923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62.35 </w:t>
            </w:r>
          </w:p>
        </w:tc>
      </w:tr>
      <w:tr w14:paraId="302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4A30E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A67D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6FDC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32.70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F81E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31.94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EDB96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64.65</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DB72A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307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9973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31.13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97AD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31.58</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5FA48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62.71 </w:t>
            </w:r>
          </w:p>
        </w:tc>
      </w:tr>
      <w:tr w14:paraId="4662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C960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0F6E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6F22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24D3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31.95</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1B163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64.53</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776E9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D8A1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7EFF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31.15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0D2A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31.85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5CCBD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63.00 </w:t>
            </w:r>
          </w:p>
        </w:tc>
      </w:tr>
      <w:tr w14:paraId="29B5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6D367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156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8577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0.11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3168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0.17</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68B9A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0.19</w:t>
            </w:r>
          </w:p>
        </w:tc>
        <w:tc>
          <w:tcPr>
            <w:tcW w:w="62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13033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3772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818F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0.2366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A6E8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0.2472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D86FC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0.48 </w:t>
            </w:r>
          </w:p>
        </w:tc>
      </w:tr>
      <w:tr w14:paraId="110A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8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5782E4F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549F4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412FFF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0.34</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33AD76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0.54</w:t>
            </w:r>
          </w:p>
        </w:tc>
        <w:tc>
          <w:tcPr>
            <w:tcW w:w="105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614875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0.29</w:t>
            </w:r>
          </w:p>
        </w:tc>
        <w:tc>
          <w:tcPr>
            <w:tcW w:w="62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63BF3E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1E4B3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9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A0909A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0.76 </w:t>
            </w:r>
          </w:p>
        </w:tc>
        <w:tc>
          <w:tcPr>
            <w:tcW w:w="109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3885D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0.78 </w:t>
            </w:r>
          </w:p>
        </w:tc>
        <w:tc>
          <w:tcPr>
            <w:tcW w:w="1095"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30E102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1.54 </w:t>
            </w:r>
          </w:p>
        </w:tc>
      </w:tr>
      <w:tr w14:paraId="2756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68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9E5005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国标北京</w:t>
            </w:r>
          </w:p>
        </w:tc>
        <w:tc>
          <w:tcPr>
            <w:tcW w:w="88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BC6AC8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D67CA8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32.52 </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7AF661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w:t>
            </w:r>
            <w:r>
              <w:rPr>
                <w:rFonts w:hint="eastAsia" w:hAnsi="宋体"/>
                <w:b w:val="0"/>
                <w:color w:val="000000"/>
                <w:sz w:val="13"/>
                <w:szCs w:val="13"/>
                <w:lang w:val="en-US" w:eastAsia="zh-CN"/>
              </w:rPr>
              <w:t>5</w:t>
            </w:r>
          </w:p>
        </w:tc>
        <w:tc>
          <w:tcPr>
            <w:tcW w:w="105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2FC43B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64.27 </w:t>
            </w:r>
          </w:p>
        </w:tc>
        <w:tc>
          <w:tcPr>
            <w:tcW w:w="62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40C7541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安徽相邦</w:t>
            </w:r>
          </w:p>
        </w:tc>
        <w:tc>
          <w:tcPr>
            <w:tcW w:w="831" w:type="dxa"/>
            <w:vMerge w:val="restart"/>
            <w:tcBorders>
              <w:top w:val="single" w:color="000000" w:sz="12" w:space="0"/>
              <w:left w:val="single" w:color="000000" w:sz="4" w:space="0"/>
              <w:right w:val="single" w:color="000000" w:sz="4" w:space="0"/>
            </w:tcBorders>
            <w:shd w:val="clear" w:color="auto" w:fill="FFFFFF"/>
            <w:noWrap w:val="0"/>
            <w:vAlign w:val="center"/>
          </w:tcPr>
          <w:p w14:paraId="133C547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B884EF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32.35</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2A73E8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32.52</w:t>
            </w:r>
          </w:p>
        </w:tc>
        <w:tc>
          <w:tcPr>
            <w:tcW w:w="1095"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22A827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64.87</w:t>
            </w:r>
          </w:p>
        </w:tc>
      </w:tr>
      <w:tr w14:paraId="47CF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C4FE8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3E78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A4A1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w:t>
            </w:r>
            <w:r>
              <w:rPr>
                <w:rFonts w:hint="eastAsia" w:hAnsi="宋体"/>
                <w:b w:val="0"/>
                <w:color w:val="000000"/>
                <w:sz w:val="13"/>
                <w:szCs w:val="13"/>
                <w:lang w:val="en-US" w:eastAsia="zh-CN"/>
              </w:rPr>
              <w:t>2</w:t>
            </w:r>
            <w:r>
              <w:rPr>
                <w:rFonts w:hint="default" w:hAnsi="宋体"/>
                <w:b w:val="0"/>
                <w:color w:val="000000"/>
                <w:sz w:val="13"/>
                <w:szCs w:val="13"/>
                <w:lang w:val="en-US" w:eastAsia="zh-CN"/>
              </w:rPr>
              <w:t xml:space="preserve">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F7FF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w:t>
            </w:r>
            <w:r>
              <w:rPr>
                <w:rFonts w:hint="eastAsia" w:hAnsi="宋体"/>
                <w:b w:val="0"/>
                <w:color w:val="000000"/>
                <w:sz w:val="13"/>
                <w:szCs w:val="13"/>
                <w:lang w:val="en-US" w:eastAsia="zh-CN"/>
              </w:rPr>
              <w:t>9</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AA91F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64.30 </w:t>
            </w:r>
          </w:p>
        </w:tc>
        <w:tc>
          <w:tcPr>
            <w:tcW w:w="627" w:type="dxa"/>
            <w:vMerge w:val="continue"/>
            <w:tcBorders>
              <w:left w:val="single" w:color="000000" w:sz="12" w:space="0"/>
              <w:right w:val="single" w:color="000000" w:sz="4" w:space="0"/>
            </w:tcBorders>
            <w:shd w:val="clear" w:color="auto" w:fill="FFFFFF"/>
            <w:noWrap w:val="0"/>
            <w:vAlign w:val="center"/>
          </w:tcPr>
          <w:p w14:paraId="417E70C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740169A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6D15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32.41</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2D6C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32.51</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9CBCE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64.92</w:t>
            </w:r>
          </w:p>
        </w:tc>
      </w:tr>
      <w:tr w14:paraId="08FE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E40EF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3F1D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84D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32.53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58F5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31.82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52FF7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64.3</w:t>
            </w:r>
            <w:r>
              <w:rPr>
                <w:rFonts w:hint="eastAsia" w:hAnsi="宋体"/>
                <w:b w:val="0"/>
                <w:color w:val="000000"/>
                <w:sz w:val="13"/>
                <w:szCs w:val="13"/>
                <w:lang w:val="en-US" w:eastAsia="zh-CN"/>
              </w:rPr>
              <w:t>6</w:t>
            </w:r>
            <w:r>
              <w:rPr>
                <w:rFonts w:hint="default" w:hAnsi="宋体"/>
                <w:b w:val="0"/>
                <w:color w:val="000000"/>
                <w:sz w:val="13"/>
                <w:szCs w:val="13"/>
                <w:lang w:val="en-US" w:eastAsia="zh-CN"/>
              </w:rPr>
              <w:t xml:space="preserve"> </w:t>
            </w:r>
          </w:p>
        </w:tc>
        <w:tc>
          <w:tcPr>
            <w:tcW w:w="627" w:type="dxa"/>
            <w:vMerge w:val="continue"/>
            <w:tcBorders>
              <w:left w:val="single" w:color="000000" w:sz="12" w:space="0"/>
              <w:right w:val="single" w:color="000000" w:sz="4" w:space="0"/>
            </w:tcBorders>
            <w:shd w:val="clear" w:color="auto" w:fill="FFFFFF"/>
            <w:noWrap w:val="0"/>
            <w:vAlign w:val="center"/>
          </w:tcPr>
          <w:p w14:paraId="553C588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47FF7F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7473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32.71</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C2B7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32.84</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7AD61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65.56</w:t>
            </w:r>
          </w:p>
        </w:tc>
      </w:tr>
      <w:tr w14:paraId="3921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48393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7662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F90A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w:t>
            </w:r>
            <w:r>
              <w:rPr>
                <w:rFonts w:hint="eastAsia" w:hAnsi="宋体"/>
                <w:b w:val="0"/>
                <w:color w:val="000000"/>
                <w:sz w:val="13"/>
                <w:szCs w:val="13"/>
                <w:lang w:val="en-US" w:eastAsia="zh-CN"/>
              </w:rPr>
              <w:t>2</w:t>
            </w:r>
            <w:r>
              <w:rPr>
                <w:rFonts w:hint="default" w:hAnsi="宋体"/>
                <w:b w:val="0"/>
                <w:color w:val="000000"/>
                <w:sz w:val="13"/>
                <w:szCs w:val="13"/>
                <w:lang w:val="en-US" w:eastAsia="zh-CN"/>
              </w:rPr>
              <w:t xml:space="preserve">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CC97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31.75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0F893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64.2</w:t>
            </w:r>
            <w:r>
              <w:rPr>
                <w:rFonts w:hint="eastAsia" w:hAnsi="宋体"/>
                <w:b w:val="0"/>
                <w:color w:val="000000"/>
                <w:sz w:val="13"/>
                <w:szCs w:val="13"/>
                <w:lang w:val="en-US" w:eastAsia="zh-CN"/>
              </w:rPr>
              <w:t>7</w:t>
            </w:r>
            <w:r>
              <w:rPr>
                <w:rFonts w:hint="default" w:hAnsi="宋体"/>
                <w:b w:val="0"/>
                <w:color w:val="000000"/>
                <w:sz w:val="13"/>
                <w:szCs w:val="13"/>
                <w:lang w:val="en-US" w:eastAsia="zh-CN"/>
              </w:rPr>
              <w:t xml:space="preserve"> </w:t>
            </w:r>
          </w:p>
        </w:tc>
        <w:tc>
          <w:tcPr>
            <w:tcW w:w="627" w:type="dxa"/>
            <w:vMerge w:val="continue"/>
            <w:tcBorders>
              <w:left w:val="single" w:color="000000" w:sz="12" w:space="0"/>
              <w:right w:val="single" w:color="000000" w:sz="4" w:space="0"/>
            </w:tcBorders>
            <w:shd w:val="clear" w:color="auto" w:fill="FFFFFF"/>
            <w:noWrap w:val="0"/>
            <w:vAlign w:val="center"/>
          </w:tcPr>
          <w:p w14:paraId="2592036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480B0B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B410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32.57</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661A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32.71</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E281C8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65.29</w:t>
            </w:r>
          </w:p>
        </w:tc>
      </w:tr>
      <w:tr w14:paraId="359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20D5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937D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47AA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w:t>
            </w:r>
            <w:r>
              <w:rPr>
                <w:rFonts w:hint="eastAsia" w:hAnsi="宋体"/>
                <w:b w:val="0"/>
                <w:color w:val="000000"/>
                <w:sz w:val="13"/>
                <w:szCs w:val="13"/>
                <w:lang w:val="en-US" w:eastAsia="zh-CN"/>
              </w:rPr>
              <w:t>3</w:t>
            </w:r>
            <w:r>
              <w:rPr>
                <w:rFonts w:hint="default" w:hAnsi="宋体"/>
                <w:b w:val="0"/>
                <w:color w:val="000000"/>
                <w:sz w:val="13"/>
                <w:szCs w:val="13"/>
                <w:lang w:val="en-US" w:eastAsia="zh-CN"/>
              </w:rPr>
              <w:t xml:space="preserve">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CFD0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31.76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26A30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64.2</w:t>
            </w:r>
            <w:r>
              <w:rPr>
                <w:rFonts w:hint="eastAsia" w:hAnsi="宋体"/>
                <w:b w:val="0"/>
                <w:color w:val="000000"/>
                <w:sz w:val="13"/>
                <w:szCs w:val="13"/>
                <w:lang w:val="en-US" w:eastAsia="zh-CN"/>
              </w:rPr>
              <w:t>9</w:t>
            </w:r>
            <w:r>
              <w:rPr>
                <w:rFonts w:hint="default" w:hAnsi="宋体"/>
                <w:b w:val="0"/>
                <w:color w:val="000000"/>
                <w:sz w:val="13"/>
                <w:szCs w:val="13"/>
                <w:lang w:val="en-US" w:eastAsia="zh-CN"/>
              </w:rPr>
              <w:t xml:space="preserve"> </w:t>
            </w:r>
          </w:p>
        </w:tc>
        <w:tc>
          <w:tcPr>
            <w:tcW w:w="627" w:type="dxa"/>
            <w:vMerge w:val="continue"/>
            <w:tcBorders>
              <w:left w:val="single" w:color="000000" w:sz="12" w:space="0"/>
              <w:right w:val="single" w:color="000000" w:sz="4" w:space="0"/>
            </w:tcBorders>
            <w:shd w:val="clear" w:color="auto" w:fill="FFFFFF"/>
            <w:noWrap w:val="0"/>
            <w:vAlign w:val="center"/>
          </w:tcPr>
          <w:p w14:paraId="7331C1A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35E205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F887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32.42</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7FA7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32.52</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3836E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64.94</w:t>
            </w:r>
          </w:p>
        </w:tc>
      </w:tr>
      <w:tr w14:paraId="7053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356BD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8338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970D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32.52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EC0D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w:t>
            </w:r>
            <w:r>
              <w:rPr>
                <w:rFonts w:hint="eastAsia" w:hAnsi="宋体"/>
                <w:b w:val="0"/>
                <w:color w:val="000000"/>
                <w:sz w:val="13"/>
                <w:szCs w:val="13"/>
                <w:lang w:val="en-US" w:eastAsia="zh-CN"/>
              </w:rPr>
              <w:t>7</w:t>
            </w:r>
            <w:r>
              <w:rPr>
                <w:rFonts w:hint="default" w:hAnsi="宋体"/>
                <w:b w:val="0"/>
                <w:color w:val="000000"/>
                <w:sz w:val="13"/>
                <w:szCs w:val="13"/>
                <w:lang w:val="en-US" w:eastAsia="zh-CN"/>
              </w:rPr>
              <w:t xml:space="preserve">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28CD4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64.29 </w:t>
            </w:r>
          </w:p>
        </w:tc>
        <w:tc>
          <w:tcPr>
            <w:tcW w:w="627" w:type="dxa"/>
            <w:vMerge w:val="continue"/>
            <w:tcBorders>
              <w:left w:val="single" w:color="000000" w:sz="12" w:space="0"/>
              <w:right w:val="single" w:color="000000" w:sz="4" w:space="0"/>
            </w:tcBorders>
            <w:shd w:val="clear" w:color="auto" w:fill="FFFFFF"/>
            <w:noWrap w:val="0"/>
            <w:vAlign w:val="center"/>
          </w:tcPr>
          <w:p w14:paraId="411E90B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20210D1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991B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32.30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CE30E">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32.38</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D5FD4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64.68</w:t>
            </w:r>
          </w:p>
        </w:tc>
      </w:tr>
      <w:tr w14:paraId="5C03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A159C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4DB6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C709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w:t>
            </w:r>
            <w:r>
              <w:rPr>
                <w:rFonts w:hint="eastAsia" w:hAnsi="宋体"/>
                <w:b w:val="0"/>
                <w:color w:val="000000"/>
                <w:sz w:val="13"/>
                <w:szCs w:val="13"/>
                <w:lang w:val="en-US" w:eastAsia="zh-CN"/>
              </w:rPr>
              <w:t>3</w:t>
            </w:r>
            <w:r>
              <w:rPr>
                <w:rFonts w:hint="default" w:hAnsi="宋体"/>
                <w:b w:val="0"/>
                <w:color w:val="000000"/>
                <w:sz w:val="13"/>
                <w:szCs w:val="13"/>
                <w:lang w:val="en-US" w:eastAsia="zh-CN"/>
              </w:rPr>
              <w:t xml:space="preserve">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381C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w:t>
            </w:r>
            <w:r>
              <w:rPr>
                <w:rFonts w:hint="eastAsia" w:hAnsi="宋体"/>
                <w:b w:val="0"/>
                <w:color w:val="000000"/>
                <w:sz w:val="13"/>
                <w:szCs w:val="13"/>
                <w:lang w:val="en-US" w:eastAsia="zh-CN"/>
              </w:rPr>
              <w:t>8</w:t>
            </w:r>
            <w:r>
              <w:rPr>
                <w:rFonts w:hint="default" w:hAnsi="宋体"/>
                <w:b w:val="0"/>
                <w:color w:val="000000"/>
                <w:sz w:val="13"/>
                <w:szCs w:val="13"/>
                <w:lang w:val="en-US" w:eastAsia="zh-CN"/>
              </w:rPr>
              <w:t xml:space="preserve">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4EF45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64.30 </w:t>
            </w:r>
          </w:p>
        </w:tc>
        <w:tc>
          <w:tcPr>
            <w:tcW w:w="627" w:type="dxa"/>
            <w:vMerge w:val="continue"/>
            <w:tcBorders>
              <w:left w:val="single" w:color="000000" w:sz="12" w:space="0"/>
              <w:right w:val="single" w:color="000000" w:sz="4" w:space="0"/>
            </w:tcBorders>
            <w:shd w:val="clear" w:color="auto" w:fill="FFFFFF"/>
            <w:noWrap w:val="0"/>
            <w:vAlign w:val="center"/>
          </w:tcPr>
          <w:p w14:paraId="4098948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66249C7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3C73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32.63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84F7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32.83</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FF104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65.47</w:t>
            </w:r>
          </w:p>
        </w:tc>
      </w:tr>
      <w:tr w14:paraId="015C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77851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3865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3762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32.53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05EC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w:t>
            </w:r>
            <w:r>
              <w:rPr>
                <w:rFonts w:hint="eastAsia" w:hAnsi="宋体"/>
                <w:b w:val="0"/>
                <w:color w:val="000000"/>
                <w:sz w:val="13"/>
                <w:szCs w:val="13"/>
                <w:lang w:val="en-US" w:eastAsia="zh-CN"/>
              </w:rPr>
              <w:t>8</w:t>
            </w:r>
            <w:r>
              <w:rPr>
                <w:rFonts w:hint="default" w:hAnsi="宋体"/>
                <w:b w:val="0"/>
                <w:color w:val="000000"/>
                <w:sz w:val="13"/>
                <w:szCs w:val="13"/>
                <w:lang w:val="en-US" w:eastAsia="zh-CN"/>
              </w:rPr>
              <w:t xml:space="preserve">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0C445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64.31 </w:t>
            </w:r>
          </w:p>
        </w:tc>
        <w:tc>
          <w:tcPr>
            <w:tcW w:w="627" w:type="dxa"/>
            <w:vMerge w:val="continue"/>
            <w:tcBorders>
              <w:left w:val="single" w:color="000000" w:sz="12" w:space="0"/>
              <w:right w:val="single" w:color="000000" w:sz="4" w:space="0"/>
            </w:tcBorders>
            <w:shd w:val="clear" w:color="auto" w:fill="FFFFFF"/>
            <w:noWrap w:val="0"/>
            <w:vAlign w:val="center"/>
          </w:tcPr>
          <w:p w14:paraId="18DDFC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5A1C76B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0EC9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32.70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A075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32.89</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6FFF9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65.60</w:t>
            </w:r>
          </w:p>
        </w:tc>
      </w:tr>
      <w:tr w14:paraId="0C29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865B0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5BF7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9F31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32.53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1292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31.78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6238A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64.31 </w:t>
            </w:r>
          </w:p>
        </w:tc>
        <w:tc>
          <w:tcPr>
            <w:tcW w:w="627" w:type="dxa"/>
            <w:vMerge w:val="continue"/>
            <w:tcBorders>
              <w:left w:val="single" w:color="000000" w:sz="12" w:space="0"/>
              <w:right w:val="single" w:color="000000" w:sz="4" w:space="0"/>
            </w:tcBorders>
            <w:shd w:val="clear" w:color="auto" w:fill="FFFFFF"/>
            <w:noWrap w:val="0"/>
            <w:vAlign w:val="center"/>
          </w:tcPr>
          <w:p w14:paraId="69DF48F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59A3227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E289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32.51</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EF8F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32.64</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396BB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65.16</w:t>
            </w:r>
          </w:p>
        </w:tc>
      </w:tr>
      <w:tr w14:paraId="2153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A6DEC9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2174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316A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32.51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EDAB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31.78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EF85D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w:t>
            </w:r>
            <w:r>
              <w:rPr>
                <w:rFonts w:hint="eastAsia" w:hAnsi="宋体"/>
                <w:b w:val="0"/>
                <w:color w:val="000000"/>
                <w:sz w:val="13"/>
                <w:szCs w:val="13"/>
                <w:lang w:val="en-US" w:eastAsia="zh-CN"/>
              </w:rPr>
              <w:t>30</w:t>
            </w:r>
          </w:p>
        </w:tc>
        <w:tc>
          <w:tcPr>
            <w:tcW w:w="627" w:type="dxa"/>
            <w:vMerge w:val="continue"/>
            <w:tcBorders>
              <w:left w:val="single" w:color="000000" w:sz="12" w:space="0"/>
              <w:right w:val="single" w:color="000000" w:sz="4" w:space="0"/>
            </w:tcBorders>
            <w:shd w:val="clear" w:color="auto" w:fill="FFFFFF"/>
            <w:noWrap w:val="0"/>
            <w:vAlign w:val="center"/>
          </w:tcPr>
          <w:p w14:paraId="2C91E77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6ED9C80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8E748">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32.60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0BE0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32.73</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A9878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65.34</w:t>
            </w:r>
          </w:p>
        </w:tc>
      </w:tr>
      <w:tr w14:paraId="1BC0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68E23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E699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6D94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32.52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D9ADA">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w:t>
            </w:r>
            <w:r>
              <w:rPr>
                <w:rFonts w:hint="eastAsia" w:hAnsi="宋体"/>
                <w:b w:val="0"/>
                <w:color w:val="000000"/>
                <w:sz w:val="13"/>
                <w:szCs w:val="13"/>
                <w:lang w:val="en-US" w:eastAsia="zh-CN"/>
              </w:rPr>
              <w:t>8</w:t>
            </w:r>
            <w:r>
              <w:rPr>
                <w:rFonts w:hint="default" w:hAnsi="宋体"/>
                <w:b w:val="0"/>
                <w:color w:val="000000"/>
                <w:sz w:val="13"/>
                <w:szCs w:val="13"/>
                <w:lang w:val="en-US" w:eastAsia="zh-CN"/>
              </w:rPr>
              <w:t xml:space="preserve">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2E3B1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 xml:space="preserve">64.30 </w:t>
            </w:r>
          </w:p>
        </w:tc>
        <w:tc>
          <w:tcPr>
            <w:tcW w:w="627" w:type="dxa"/>
            <w:vMerge w:val="continue"/>
            <w:tcBorders>
              <w:left w:val="single" w:color="000000" w:sz="12" w:space="0"/>
              <w:right w:val="single" w:color="000000" w:sz="4" w:space="0"/>
            </w:tcBorders>
            <w:shd w:val="clear" w:color="auto" w:fill="FFFFFF"/>
            <w:noWrap w:val="0"/>
            <w:vAlign w:val="center"/>
          </w:tcPr>
          <w:p w14:paraId="668717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bottom w:val="single" w:color="000000" w:sz="4" w:space="0"/>
              <w:right w:val="single" w:color="000000" w:sz="4" w:space="0"/>
            </w:tcBorders>
            <w:shd w:val="clear" w:color="auto" w:fill="FFFFFF"/>
            <w:noWrap w:val="0"/>
            <w:vAlign w:val="center"/>
          </w:tcPr>
          <w:p w14:paraId="22FD0D7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2544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32.56</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898C7">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32.69</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4C022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65.26</w:t>
            </w:r>
          </w:p>
        </w:tc>
      </w:tr>
      <w:tr w14:paraId="02FF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A2711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856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A008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4025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31.7</w:t>
            </w:r>
            <w:r>
              <w:rPr>
                <w:rFonts w:hint="eastAsia" w:hAnsi="宋体"/>
                <w:b w:val="0"/>
                <w:color w:val="000000"/>
                <w:sz w:val="13"/>
                <w:szCs w:val="13"/>
                <w:lang w:val="en-US" w:eastAsia="zh-CN"/>
              </w:rPr>
              <w:t>8</w:t>
            </w:r>
            <w:r>
              <w:rPr>
                <w:rFonts w:hint="default" w:hAnsi="宋体"/>
                <w:b w:val="0"/>
                <w:color w:val="000000"/>
                <w:sz w:val="13"/>
                <w:szCs w:val="13"/>
                <w:lang w:val="en-US" w:eastAsia="zh-CN"/>
              </w:rPr>
              <w:t xml:space="preserve">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D41D4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64.30</w:t>
            </w:r>
          </w:p>
        </w:tc>
        <w:tc>
          <w:tcPr>
            <w:tcW w:w="627" w:type="dxa"/>
            <w:vMerge w:val="continue"/>
            <w:tcBorders>
              <w:left w:val="single" w:color="000000" w:sz="12" w:space="0"/>
              <w:right w:val="single" w:color="000000" w:sz="4" w:space="0"/>
            </w:tcBorders>
            <w:shd w:val="clear" w:color="auto" w:fill="FFFFFF"/>
            <w:noWrap w:val="0"/>
            <w:vAlign w:val="center"/>
          </w:tcPr>
          <w:p w14:paraId="624BDC1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8C3A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E4B9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32.53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C21D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32.66</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5806EB">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65.19</w:t>
            </w:r>
          </w:p>
        </w:tc>
      </w:tr>
      <w:tr w14:paraId="2DD8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68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4F10D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F780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E344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0.0067</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DB06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0.021</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6A09F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0.024</w:t>
            </w:r>
          </w:p>
        </w:tc>
        <w:tc>
          <w:tcPr>
            <w:tcW w:w="627" w:type="dxa"/>
            <w:vMerge w:val="continue"/>
            <w:tcBorders>
              <w:left w:val="single" w:color="000000" w:sz="12" w:space="0"/>
              <w:right w:val="single" w:color="000000" w:sz="4" w:space="0"/>
            </w:tcBorders>
            <w:shd w:val="clear" w:color="auto" w:fill="FFFFFF"/>
            <w:noWrap w:val="0"/>
            <w:vAlign w:val="center"/>
          </w:tcPr>
          <w:p w14:paraId="4AB7BE1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D56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C69D5">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0.138005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8CD32">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0.162173</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6330B4">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0.289137</w:t>
            </w:r>
          </w:p>
        </w:tc>
      </w:tr>
      <w:tr w14:paraId="41E8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7989353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5A5E54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3BCC291">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0.021</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80996AD">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0.064</w:t>
            </w:r>
          </w:p>
        </w:tc>
        <w:tc>
          <w:tcPr>
            <w:tcW w:w="105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C57EEBF">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0.037</w:t>
            </w:r>
          </w:p>
        </w:tc>
        <w:tc>
          <w:tcPr>
            <w:tcW w:w="627" w:type="dxa"/>
            <w:vMerge w:val="continue"/>
            <w:tcBorders>
              <w:left w:val="single" w:color="000000" w:sz="12" w:space="0"/>
              <w:bottom w:val="single" w:color="000000" w:sz="12" w:space="0"/>
              <w:right w:val="single" w:color="000000" w:sz="4" w:space="0"/>
            </w:tcBorders>
            <w:shd w:val="clear" w:color="auto" w:fill="FFFFFF"/>
            <w:noWrap w:val="0"/>
            <w:vAlign w:val="center"/>
          </w:tcPr>
          <w:p w14:paraId="771542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AF28AA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9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40A27E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0.42</w:t>
            </w:r>
          </w:p>
        </w:tc>
        <w:tc>
          <w:tcPr>
            <w:tcW w:w="109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CEBDFA9">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w:t>
            </w:r>
            <w:r>
              <w:rPr>
                <w:rFonts w:hint="eastAsia" w:hAnsi="宋体"/>
                <w:b w:val="0"/>
                <w:color w:val="000000"/>
                <w:sz w:val="13"/>
                <w:szCs w:val="13"/>
                <w:lang w:val="en-US" w:eastAsia="zh-CN"/>
              </w:rPr>
              <w:t>50</w:t>
            </w:r>
          </w:p>
        </w:tc>
        <w:tc>
          <w:tcPr>
            <w:tcW w:w="1095"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5594DC0">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default" w:hAnsi="宋体"/>
                <w:b w:val="0"/>
                <w:color w:val="000000"/>
                <w:sz w:val="13"/>
                <w:szCs w:val="13"/>
                <w:lang w:val="en-US" w:eastAsia="zh-CN"/>
              </w:rPr>
              <w:t>0.44</w:t>
            </w:r>
          </w:p>
        </w:tc>
      </w:tr>
      <w:tr w14:paraId="6E7D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8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7FF22D2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广东邦普</w:t>
            </w:r>
          </w:p>
        </w:tc>
        <w:tc>
          <w:tcPr>
            <w:tcW w:w="886" w:type="dxa"/>
            <w:vMerge w:val="restart"/>
            <w:tcBorders>
              <w:top w:val="single" w:color="000000" w:sz="12" w:space="0"/>
              <w:left w:val="single" w:color="000000" w:sz="4" w:space="0"/>
              <w:right w:val="single" w:color="000000" w:sz="4" w:space="0"/>
            </w:tcBorders>
            <w:shd w:val="clear" w:color="auto" w:fill="FFFFFF"/>
            <w:noWrap w:val="0"/>
            <w:vAlign w:val="center"/>
          </w:tcPr>
          <w:p w14:paraId="05ADC75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40420A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32.63 </w:t>
            </w:r>
          </w:p>
        </w:tc>
        <w:tc>
          <w:tcPr>
            <w:tcW w:w="104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6D7E81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31.70 </w:t>
            </w:r>
          </w:p>
        </w:tc>
        <w:tc>
          <w:tcPr>
            <w:tcW w:w="105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905332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64.38</w:t>
            </w:r>
          </w:p>
        </w:tc>
        <w:tc>
          <w:tcPr>
            <w:tcW w:w="62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9ECF303">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长远锂科</w:t>
            </w:r>
          </w:p>
        </w:tc>
        <w:tc>
          <w:tcPr>
            <w:tcW w:w="831" w:type="dxa"/>
            <w:vMerge w:val="restart"/>
            <w:tcBorders>
              <w:top w:val="single" w:color="000000" w:sz="12" w:space="0"/>
              <w:left w:val="single" w:color="000000" w:sz="4" w:space="0"/>
              <w:right w:val="single" w:color="000000" w:sz="4" w:space="0"/>
            </w:tcBorders>
            <w:shd w:val="clear" w:color="auto" w:fill="FFFFFF"/>
            <w:noWrap w:val="0"/>
            <w:vAlign w:val="center"/>
          </w:tcPr>
          <w:p w14:paraId="584BB6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089F0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32.75 </w:t>
            </w:r>
          </w:p>
        </w:tc>
        <w:tc>
          <w:tcPr>
            <w:tcW w:w="109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2D3B3A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32.30 </w:t>
            </w:r>
          </w:p>
        </w:tc>
        <w:tc>
          <w:tcPr>
            <w:tcW w:w="1095"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F97A8F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65.05 </w:t>
            </w:r>
          </w:p>
        </w:tc>
      </w:tr>
      <w:tr w14:paraId="3C5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87" w:type="dxa"/>
            <w:vMerge w:val="continue"/>
            <w:tcBorders>
              <w:left w:val="single" w:color="000000" w:sz="12" w:space="0"/>
              <w:right w:val="single" w:color="000000" w:sz="4" w:space="0"/>
            </w:tcBorders>
            <w:shd w:val="clear" w:color="auto" w:fill="FFFFFF"/>
            <w:noWrap w:val="0"/>
            <w:vAlign w:val="center"/>
          </w:tcPr>
          <w:p w14:paraId="169FBC1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754B9DD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3371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32.66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E09A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31.73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B6311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64.43</w:t>
            </w:r>
          </w:p>
        </w:tc>
        <w:tc>
          <w:tcPr>
            <w:tcW w:w="627" w:type="dxa"/>
            <w:vMerge w:val="continue"/>
            <w:tcBorders>
              <w:left w:val="single" w:color="000000" w:sz="12" w:space="0"/>
              <w:right w:val="single" w:color="000000" w:sz="4" w:space="0"/>
            </w:tcBorders>
            <w:shd w:val="clear" w:color="auto" w:fill="FFFFFF"/>
            <w:noWrap w:val="0"/>
            <w:vAlign w:val="center"/>
          </w:tcPr>
          <w:p w14:paraId="0075DDB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4D1A5A4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DE17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32.71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3918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32.25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487DC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64.96 </w:t>
            </w:r>
          </w:p>
        </w:tc>
      </w:tr>
      <w:tr w14:paraId="46E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left w:val="single" w:color="000000" w:sz="12" w:space="0"/>
              <w:right w:val="single" w:color="000000" w:sz="4" w:space="0"/>
            </w:tcBorders>
            <w:shd w:val="clear" w:color="auto" w:fill="FFFFFF"/>
            <w:noWrap w:val="0"/>
            <w:vAlign w:val="center"/>
          </w:tcPr>
          <w:p w14:paraId="23F493E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7AF84E9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135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32.69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707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31.76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64245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64.50 </w:t>
            </w:r>
          </w:p>
        </w:tc>
        <w:tc>
          <w:tcPr>
            <w:tcW w:w="627" w:type="dxa"/>
            <w:vMerge w:val="continue"/>
            <w:tcBorders>
              <w:left w:val="single" w:color="000000" w:sz="12" w:space="0"/>
              <w:right w:val="single" w:color="000000" w:sz="4" w:space="0"/>
            </w:tcBorders>
            <w:shd w:val="clear" w:color="auto" w:fill="FFFFFF"/>
            <w:noWrap w:val="0"/>
            <w:vAlign w:val="center"/>
          </w:tcPr>
          <w:p w14:paraId="688F070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542B51A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F740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32.65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F95D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32.22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B3E7C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64.85 </w:t>
            </w:r>
          </w:p>
        </w:tc>
      </w:tr>
      <w:tr w14:paraId="1A54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left w:val="single" w:color="000000" w:sz="12" w:space="0"/>
              <w:right w:val="single" w:color="000000" w:sz="4" w:space="0"/>
            </w:tcBorders>
            <w:shd w:val="clear" w:color="auto" w:fill="FFFFFF"/>
            <w:noWrap w:val="0"/>
            <w:vAlign w:val="center"/>
          </w:tcPr>
          <w:p w14:paraId="4E9B633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3BB6F56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F75E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32.72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3C84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31.79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5D338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64.55 </w:t>
            </w:r>
          </w:p>
        </w:tc>
        <w:tc>
          <w:tcPr>
            <w:tcW w:w="627" w:type="dxa"/>
            <w:vMerge w:val="continue"/>
            <w:tcBorders>
              <w:left w:val="single" w:color="000000" w:sz="12" w:space="0"/>
              <w:right w:val="single" w:color="000000" w:sz="4" w:space="0"/>
            </w:tcBorders>
            <w:shd w:val="clear" w:color="auto" w:fill="FFFFFF"/>
            <w:noWrap w:val="0"/>
            <w:vAlign w:val="center"/>
          </w:tcPr>
          <w:p w14:paraId="589ED76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01BF756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0237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32.81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5F3A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32.35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ECE206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65.15 </w:t>
            </w:r>
          </w:p>
        </w:tc>
      </w:tr>
      <w:tr w14:paraId="43DC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left w:val="single" w:color="000000" w:sz="12" w:space="0"/>
              <w:right w:val="single" w:color="000000" w:sz="4" w:space="0"/>
            </w:tcBorders>
            <w:shd w:val="clear" w:color="auto" w:fill="FFFFFF"/>
            <w:noWrap w:val="0"/>
            <w:vAlign w:val="center"/>
          </w:tcPr>
          <w:p w14:paraId="61BF0A3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6779995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08BD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32.69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1C4C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31.76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EEF74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64.50 </w:t>
            </w:r>
          </w:p>
        </w:tc>
        <w:tc>
          <w:tcPr>
            <w:tcW w:w="627" w:type="dxa"/>
            <w:vMerge w:val="continue"/>
            <w:tcBorders>
              <w:left w:val="single" w:color="000000" w:sz="12" w:space="0"/>
              <w:right w:val="single" w:color="000000" w:sz="4" w:space="0"/>
            </w:tcBorders>
            <w:shd w:val="clear" w:color="auto" w:fill="FFFFFF"/>
            <w:noWrap w:val="0"/>
            <w:vAlign w:val="center"/>
          </w:tcPr>
          <w:p w14:paraId="66EA6AE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41496CF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0955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32.75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3E1C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32.31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008E76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65.05 </w:t>
            </w:r>
          </w:p>
        </w:tc>
      </w:tr>
      <w:tr w14:paraId="01A2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87" w:type="dxa"/>
            <w:vMerge w:val="continue"/>
            <w:tcBorders>
              <w:left w:val="single" w:color="000000" w:sz="12" w:space="0"/>
              <w:right w:val="single" w:color="000000" w:sz="4" w:space="0"/>
            </w:tcBorders>
            <w:shd w:val="clear" w:color="auto" w:fill="FFFFFF"/>
            <w:noWrap w:val="0"/>
            <w:vAlign w:val="center"/>
          </w:tcPr>
          <w:p w14:paraId="443F178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26B8EAA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880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32.75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E19A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31.82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92144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64.61 </w:t>
            </w:r>
          </w:p>
        </w:tc>
        <w:tc>
          <w:tcPr>
            <w:tcW w:w="627" w:type="dxa"/>
            <w:vMerge w:val="continue"/>
            <w:tcBorders>
              <w:left w:val="single" w:color="000000" w:sz="12" w:space="0"/>
              <w:right w:val="single" w:color="000000" w:sz="4" w:space="0"/>
            </w:tcBorders>
            <w:shd w:val="clear" w:color="auto" w:fill="FFFFFF"/>
            <w:noWrap w:val="0"/>
            <w:vAlign w:val="center"/>
          </w:tcPr>
          <w:p w14:paraId="3A98F95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48830F2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E8E4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EB5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32.22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865802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64.95 </w:t>
            </w:r>
          </w:p>
        </w:tc>
      </w:tr>
      <w:tr w14:paraId="4D4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687" w:type="dxa"/>
            <w:vMerge w:val="continue"/>
            <w:tcBorders>
              <w:left w:val="single" w:color="000000" w:sz="12" w:space="0"/>
              <w:right w:val="single" w:color="000000" w:sz="4" w:space="0"/>
            </w:tcBorders>
            <w:shd w:val="clear" w:color="auto" w:fill="FFFFFF"/>
            <w:noWrap w:val="0"/>
            <w:vAlign w:val="center"/>
          </w:tcPr>
          <w:p w14:paraId="216B265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6828F2C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F217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32.68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E8D3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31.73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3F835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64.42 </w:t>
            </w:r>
          </w:p>
        </w:tc>
        <w:tc>
          <w:tcPr>
            <w:tcW w:w="627" w:type="dxa"/>
            <w:vMerge w:val="continue"/>
            <w:tcBorders>
              <w:left w:val="single" w:color="000000" w:sz="12" w:space="0"/>
              <w:right w:val="single" w:color="000000" w:sz="4" w:space="0"/>
            </w:tcBorders>
            <w:shd w:val="clear" w:color="auto" w:fill="FFFFFF"/>
            <w:noWrap w:val="0"/>
            <w:vAlign w:val="center"/>
          </w:tcPr>
          <w:p w14:paraId="4CC2A9C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vMerge w:val="continue"/>
            <w:tcBorders>
              <w:left w:val="single" w:color="000000" w:sz="4" w:space="0"/>
              <w:right w:val="single" w:color="000000" w:sz="4" w:space="0"/>
            </w:tcBorders>
            <w:shd w:val="clear" w:color="auto" w:fill="FFFFFF"/>
            <w:noWrap w:val="0"/>
            <w:vAlign w:val="center"/>
          </w:tcPr>
          <w:p w14:paraId="78462E3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60A4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32.62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50FF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32.22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EA4F5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64.85 </w:t>
            </w:r>
          </w:p>
        </w:tc>
      </w:tr>
      <w:tr w14:paraId="76EC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left w:val="single" w:color="000000" w:sz="12" w:space="0"/>
              <w:right w:val="single" w:color="000000" w:sz="4" w:space="0"/>
            </w:tcBorders>
            <w:shd w:val="clear" w:color="auto" w:fill="FFFFFF"/>
            <w:noWrap w:val="0"/>
            <w:vAlign w:val="center"/>
          </w:tcPr>
          <w:p w14:paraId="2791374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E0D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FF0F6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32.69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ED960B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31.76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C1E166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64.48 </w:t>
            </w:r>
          </w:p>
        </w:tc>
        <w:tc>
          <w:tcPr>
            <w:tcW w:w="627" w:type="dxa"/>
            <w:vMerge w:val="continue"/>
            <w:tcBorders>
              <w:left w:val="single" w:color="000000" w:sz="12" w:space="0"/>
              <w:right w:val="single" w:color="000000" w:sz="4" w:space="0"/>
            </w:tcBorders>
            <w:shd w:val="clear" w:color="auto" w:fill="FFFFFF"/>
            <w:noWrap w:val="0"/>
            <w:vAlign w:val="center"/>
          </w:tcPr>
          <w:p w14:paraId="0C418FB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3C6D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347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32.72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B8B7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32.27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DAE66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64.98 </w:t>
            </w:r>
          </w:p>
        </w:tc>
      </w:tr>
      <w:tr w14:paraId="05F0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87" w:type="dxa"/>
            <w:vMerge w:val="continue"/>
            <w:tcBorders>
              <w:left w:val="single" w:color="000000" w:sz="12" w:space="0"/>
              <w:right w:val="single" w:color="000000" w:sz="4" w:space="0"/>
            </w:tcBorders>
            <w:shd w:val="clear" w:color="auto" w:fill="FFFFFF"/>
            <w:noWrap w:val="0"/>
            <w:vAlign w:val="center"/>
          </w:tcPr>
          <w:p w14:paraId="72D5459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5A2E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ED219F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0.039 </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6A67E6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0.040 </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7E3B23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0.080 </w:t>
            </w:r>
          </w:p>
        </w:tc>
        <w:tc>
          <w:tcPr>
            <w:tcW w:w="627" w:type="dxa"/>
            <w:vMerge w:val="continue"/>
            <w:tcBorders>
              <w:left w:val="single" w:color="000000" w:sz="12" w:space="0"/>
              <w:right w:val="single" w:color="000000" w:sz="4" w:space="0"/>
            </w:tcBorders>
            <w:shd w:val="clear" w:color="auto" w:fill="FFFFFF"/>
            <w:noWrap w:val="0"/>
            <w:vAlign w:val="center"/>
          </w:tcPr>
          <w:p w14:paraId="0DDF249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A0C7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83DD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63F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0.05 </w:t>
            </w:r>
          </w:p>
        </w:tc>
        <w:tc>
          <w:tcPr>
            <w:tcW w:w="1095"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A8C01D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0.10 </w:t>
            </w:r>
          </w:p>
        </w:tc>
      </w:tr>
      <w:tr w14:paraId="19A3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87" w:type="dxa"/>
            <w:vMerge w:val="continue"/>
            <w:tcBorders>
              <w:left w:val="single" w:color="000000" w:sz="12" w:space="0"/>
              <w:bottom w:val="single" w:color="000000" w:sz="12" w:space="0"/>
              <w:right w:val="single" w:color="000000" w:sz="4" w:space="0"/>
            </w:tcBorders>
            <w:shd w:val="clear" w:color="auto" w:fill="FFFFFF"/>
            <w:noWrap w:val="0"/>
            <w:vAlign w:val="center"/>
          </w:tcPr>
          <w:p w14:paraId="24394AB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D58BCB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75226BB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0.12 </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1869A7D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0.13 </w:t>
            </w:r>
          </w:p>
        </w:tc>
        <w:tc>
          <w:tcPr>
            <w:tcW w:w="1050" w:type="dxa"/>
            <w:tcBorders>
              <w:top w:val="single" w:color="000000" w:sz="4" w:space="0"/>
              <w:left w:val="single" w:color="000000" w:sz="4" w:space="0"/>
              <w:bottom w:val="single" w:color="000000" w:sz="12" w:space="0"/>
              <w:right w:val="single" w:color="000000" w:sz="12" w:space="0"/>
            </w:tcBorders>
            <w:shd w:val="clear" w:color="auto" w:fill="FFFFFF"/>
            <w:noWrap w:val="0"/>
            <w:vAlign w:val="bottom"/>
          </w:tcPr>
          <w:p w14:paraId="0A735DE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 xml:space="preserve">0.12 </w:t>
            </w:r>
          </w:p>
        </w:tc>
        <w:tc>
          <w:tcPr>
            <w:tcW w:w="627" w:type="dxa"/>
            <w:vMerge w:val="continue"/>
            <w:tcBorders>
              <w:left w:val="single" w:color="000000" w:sz="12" w:space="0"/>
              <w:bottom w:val="single" w:color="000000" w:sz="12" w:space="0"/>
              <w:right w:val="single" w:color="000000" w:sz="4" w:space="0"/>
            </w:tcBorders>
            <w:shd w:val="clear" w:color="auto" w:fill="FFFFFF"/>
            <w:noWrap w:val="0"/>
            <w:vAlign w:val="center"/>
          </w:tcPr>
          <w:p w14:paraId="79EE35C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3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F4A84D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9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AE602A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0.18 </w:t>
            </w:r>
          </w:p>
        </w:tc>
        <w:tc>
          <w:tcPr>
            <w:tcW w:w="109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C63700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0.15 </w:t>
            </w:r>
          </w:p>
        </w:tc>
        <w:tc>
          <w:tcPr>
            <w:tcW w:w="1095"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F9AEC5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default" w:hAnsi="宋体"/>
                <w:b w:val="0"/>
                <w:color w:val="000000"/>
                <w:sz w:val="13"/>
                <w:szCs w:val="13"/>
                <w:lang w:val="en-US" w:eastAsia="zh-CN"/>
              </w:rPr>
              <w:t xml:space="preserve">0.16 </w:t>
            </w:r>
          </w:p>
        </w:tc>
      </w:tr>
      <w:tr w14:paraId="7766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87" w:type="dxa"/>
            <w:vMerge w:val="restart"/>
            <w:tcBorders>
              <w:top w:val="single" w:color="000000" w:sz="4" w:space="0"/>
              <w:left w:val="single" w:color="000000" w:sz="12" w:space="0"/>
              <w:right w:val="single" w:color="000000" w:sz="4" w:space="0"/>
            </w:tcBorders>
            <w:shd w:val="clear" w:color="auto" w:fill="FFFFFF"/>
            <w:noWrap w:val="0"/>
            <w:vAlign w:val="center"/>
          </w:tcPr>
          <w:p w14:paraId="32DA0E36">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广东佳纳</w:t>
            </w:r>
          </w:p>
        </w:tc>
        <w:tc>
          <w:tcPr>
            <w:tcW w:w="886" w:type="dxa"/>
            <w:vMerge w:val="restart"/>
            <w:tcBorders>
              <w:top w:val="single" w:color="000000" w:sz="4" w:space="0"/>
              <w:left w:val="single" w:color="000000" w:sz="4" w:space="0"/>
              <w:right w:val="single" w:color="000000" w:sz="4" w:space="0"/>
            </w:tcBorders>
            <w:shd w:val="clear" w:color="auto" w:fill="FFFFFF"/>
            <w:noWrap w:val="0"/>
            <w:vAlign w:val="center"/>
          </w:tcPr>
          <w:p w14:paraId="37C5146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测定值/%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16F2F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32.59</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612BF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32.10</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BA554C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64.70</w:t>
            </w:r>
          </w:p>
        </w:tc>
        <w:tc>
          <w:tcPr>
            <w:tcW w:w="4741" w:type="dxa"/>
            <w:gridSpan w:val="5"/>
            <w:vMerge w:val="restart"/>
            <w:tcBorders>
              <w:left w:val="single" w:color="000000" w:sz="12" w:space="0"/>
              <w:right w:val="single" w:color="000000" w:sz="12" w:space="0"/>
            </w:tcBorders>
            <w:shd w:val="clear" w:color="auto" w:fill="FFFFFF"/>
            <w:noWrap w:val="0"/>
            <w:vAlign w:val="center"/>
          </w:tcPr>
          <w:p w14:paraId="7ED905EC">
            <w:pPr>
              <w:keepNext w:val="0"/>
              <w:keepLines w:val="0"/>
              <w:pageBreakBefore w:val="0"/>
              <w:widowControl w:val="0"/>
              <w:kinsoku/>
              <w:wordWrap/>
              <w:overflowPunct/>
              <w:topLinePunct w:val="0"/>
              <w:bidi w:val="0"/>
              <w:adjustRightInd/>
              <w:snapToGrid/>
              <w:spacing w:line="20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w:t>
            </w:r>
          </w:p>
        </w:tc>
      </w:tr>
      <w:tr w14:paraId="19C3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87" w:type="dxa"/>
            <w:vMerge w:val="continue"/>
            <w:tcBorders>
              <w:left w:val="single" w:color="000000" w:sz="12" w:space="0"/>
              <w:right w:val="single" w:color="000000" w:sz="4" w:space="0"/>
            </w:tcBorders>
            <w:shd w:val="clear" w:color="auto" w:fill="FFFFFF"/>
            <w:noWrap w:val="0"/>
            <w:vAlign w:val="center"/>
          </w:tcPr>
          <w:p w14:paraId="09B7921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3403963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27C917">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32.54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BB802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32.07</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724046B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64.60</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4216E4A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5BD5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87" w:type="dxa"/>
            <w:vMerge w:val="continue"/>
            <w:tcBorders>
              <w:left w:val="single" w:color="000000" w:sz="12" w:space="0"/>
              <w:right w:val="single" w:color="000000" w:sz="4" w:space="0"/>
            </w:tcBorders>
            <w:shd w:val="clear" w:color="auto" w:fill="FFFFFF"/>
            <w:noWrap w:val="0"/>
            <w:vAlign w:val="center"/>
          </w:tcPr>
          <w:p w14:paraId="0F8C368E">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4DEB973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6C96B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32.52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99113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32.04</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34EF894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64.58</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2B1C15A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4D13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87" w:type="dxa"/>
            <w:vMerge w:val="continue"/>
            <w:tcBorders>
              <w:left w:val="single" w:color="000000" w:sz="12" w:space="0"/>
              <w:right w:val="single" w:color="000000" w:sz="4" w:space="0"/>
            </w:tcBorders>
            <w:shd w:val="clear" w:color="auto" w:fill="FFFFFF"/>
            <w:noWrap w:val="0"/>
            <w:vAlign w:val="center"/>
          </w:tcPr>
          <w:p w14:paraId="050130D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7CC2A66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73860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32.46</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B223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32.02</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9955AA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64.48</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40B11DE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430A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87" w:type="dxa"/>
            <w:vMerge w:val="continue"/>
            <w:tcBorders>
              <w:left w:val="single" w:color="000000" w:sz="12" w:space="0"/>
              <w:right w:val="single" w:color="000000" w:sz="4" w:space="0"/>
            </w:tcBorders>
            <w:shd w:val="clear" w:color="auto" w:fill="FFFFFF"/>
            <w:noWrap w:val="0"/>
            <w:vAlign w:val="center"/>
          </w:tcPr>
          <w:p w14:paraId="69E609D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7F38F9BB">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22E38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32.56</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742C8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32.02</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76D5F80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64.64</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744FFB0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5C21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687" w:type="dxa"/>
            <w:vMerge w:val="continue"/>
            <w:tcBorders>
              <w:left w:val="single" w:color="000000" w:sz="12" w:space="0"/>
              <w:right w:val="single" w:color="000000" w:sz="4" w:space="0"/>
            </w:tcBorders>
            <w:shd w:val="clear" w:color="auto" w:fill="FFFFFF"/>
            <w:noWrap w:val="0"/>
            <w:vAlign w:val="center"/>
          </w:tcPr>
          <w:p w14:paraId="097D199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right w:val="single" w:color="000000" w:sz="4" w:space="0"/>
            </w:tcBorders>
            <w:shd w:val="clear" w:color="auto" w:fill="FFFFFF"/>
            <w:noWrap w:val="0"/>
            <w:vAlign w:val="center"/>
          </w:tcPr>
          <w:p w14:paraId="519D93E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6A1DD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32.54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05EB82">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32.03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596EB8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64.55</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647FDE6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10CA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Borders>
              <w:left w:val="single" w:color="000000" w:sz="12" w:space="0"/>
              <w:right w:val="single" w:color="000000" w:sz="4" w:space="0"/>
            </w:tcBorders>
            <w:shd w:val="clear" w:color="auto" w:fill="FFFFFF"/>
            <w:noWrap w:val="0"/>
            <w:vAlign w:val="center"/>
          </w:tcPr>
          <w:p w14:paraId="029C7A6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vMerge w:val="continue"/>
            <w:tcBorders>
              <w:left w:val="single" w:color="000000" w:sz="4" w:space="0"/>
              <w:bottom w:val="single" w:color="000000" w:sz="4" w:space="0"/>
              <w:right w:val="single" w:color="000000" w:sz="4" w:space="0"/>
            </w:tcBorders>
            <w:shd w:val="clear" w:color="auto" w:fill="FFFFFF"/>
            <w:noWrap w:val="0"/>
            <w:vAlign w:val="center"/>
          </w:tcPr>
          <w:p w14:paraId="0703F1E9">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AEF8A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32.50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AA56F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31.95</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0AFDB0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64.45</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2E9D659F">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7235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87" w:type="dxa"/>
            <w:vMerge w:val="continue"/>
            <w:tcBorders>
              <w:left w:val="single" w:color="000000" w:sz="12" w:space="0"/>
              <w:right w:val="single" w:color="000000" w:sz="4" w:space="0"/>
            </w:tcBorders>
            <w:shd w:val="clear" w:color="auto" w:fill="FFFFFF"/>
            <w:noWrap w:val="0"/>
            <w:vAlign w:val="center"/>
          </w:tcPr>
          <w:p w14:paraId="30864FD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28D8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均值/%</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30DFB8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32.53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6CF56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32.03</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233FFCA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64.57</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14921B4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2B37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87" w:type="dxa"/>
            <w:vMerge w:val="continue"/>
            <w:tcBorders>
              <w:left w:val="single" w:color="000000" w:sz="12" w:space="0"/>
              <w:right w:val="single" w:color="000000" w:sz="4" w:space="0"/>
            </w:tcBorders>
            <w:shd w:val="clear" w:color="auto" w:fill="FFFFFF"/>
            <w:noWrap w:val="0"/>
            <w:vAlign w:val="center"/>
          </w:tcPr>
          <w:p w14:paraId="55B8113D">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731F0">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2C045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0.04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F18774">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0.05</w:t>
            </w:r>
          </w:p>
        </w:tc>
        <w:tc>
          <w:tcPr>
            <w:tcW w:w="105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CCC0D1C">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0.09</w:t>
            </w:r>
          </w:p>
        </w:tc>
        <w:tc>
          <w:tcPr>
            <w:tcW w:w="4741" w:type="dxa"/>
            <w:gridSpan w:val="5"/>
            <w:vMerge w:val="continue"/>
            <w:tcBorders>
              <w:left w:val="single" w:color="000000" w:sz="12" w:space="0"/>
              <w:right w:val="single" w:color="000000" w:sz="12" w:space="0"/>
            </w:tcBorders>
            <w:shd w:val="clear" w:color="auto" w:fill="FFFFFF"/>
            <w:noWrap w:val="0"/>
            <w:vAlign w:val="center"/>
          </w:tcPr>
          <w:p w14:paraId="03BFC3E6">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r w14:paraId="7FC9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87" w:type="dxa"/>
            <w:vMerge w:val="continue"/>
            <w:tcBorders>
              <w:left w:val="single" w:color="000000" w:sz="12" w:space="0"/>
              <w:bottom w:val="single" w:color="000000" w:sz="12" w:space="0"/>
              <w:right w:val="single" w:color="000000" w:sz="4" w:space="0"/>
            </w:tcBorders>
            <w:shd w:val="clear" w:color="auto" w:fill="FFFFFF"/>
            <w:noWrap w:val="0"/>
            <w:vAlign w:val="center"/>
          </w:tcPr>
          <w:p w14:paraId="7C6E0ADA">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c>
          <w:tcPr>
            <w:tcW w:w="886"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FB55AB1">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70E4691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0.13</w:t>
            </w:r>
          </w:p>
        </w:tc>
        <w:tc>
          <w:tcPr>
            <w:tcW w:w="104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71046155">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0.14</w:t>
            </w:r>
          </w:p>
        </w:tc>
        <w:tc>
          <w:tcPr>
            <w:tcW w:w="1050"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40D9B043">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0.14</w:t>
            </w:r>
          </w:p>
        </w:tc>
        <w:tc>
          <w:tcPr>
            <w:tcW w:w="4741" w:type="dxa"/>
            <w:gridSpan w:val="5"/>
            <w:vMerge w:val="continue"/>
            <w:tcBorders>
              <w:left w:val="single" w:color="000000" w:sz="12" w:space="0"/>
              <w:bottom w:val="single" w:color="000000" w:sz="12" w:space="0"/>
              <w:right w:val="single" w:color="000000" w:sz="12" w:space="0"/>
            </w:tcBorders>
            <w:shd w:val="clear" w:color="auto" w:fill="FFFFFF"/>
            <w:noWrap w:val="0"/>
            <w:vAlign w:val="center"/>
          </w:tcPr>
          <w:p w14:paraId="18454308">
            <w:pPr>
              <w:keepNext w:val="0"/>
              <w:keepLines w:val="0"/>
              <w:pageBreakBefore w:val="0"/>
              <w:widowControl w:val="0"/>
              <w:kinsoku/>
              <w:wordWrap/>
              <w:overflowPunct/>
              <w:topLinePunct w:val="0"/>
              <w:bidi w:val="0"/>
              <w:adjustRightInd/>
              <w:snapToGrid/>
              <w:spacing w:line="200" w:lineRule="exact"/>
              <w:jc w:val="center"/>
              <w:rPr>
                <w:rFonts w:hint="eastAsia" w:hAnsi="宋体"/>
                <w:b w:val="0"/>
                <w:color w:val="000000"/>
                <w:sz w:val="13"/>
                <w:szCs w:val="13"/>
                <w:lang w:val="en-US" w:eastAsia="zh-CN"/>
              </w:rPr>
            </w:pPr>
          </w:p>
        </w:tc>
      </w:tr>
    </w:tbl>
    <w:p w14:paraId="4E302617">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p>
    <w:p w14:paraId="2C96BFF8">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p>
    <w:p w14:paraId="7ABBF974">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p>
    <w:p w14:paraId="4CE0C5C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5AF675C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12E198D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1D9DC49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46025A7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6945754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0B0479C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24F7F5F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629C061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71730F4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344499B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541ABCD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0014A65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16E03A9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7574D7C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23D26EA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0295527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5F0AB76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28E5040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7B51CC0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7903B80E">
      <w:pPr>
        <w:bidi w:val="0"/>
        <w:jc w:val="center"/>
        <w:rPr>
          <w:rFonts w:hint="eastAsia"/>
          <w:lang w:val="en-US" w:eastAsia="zh-CN"/>
        </w:rPr>
      </w:pPr>
      <w:r>
        <w:rPr>
          <w:rFonts w:hint="eastAsia"/>
          <w:lang w:val="en-US" w:eastAsia="zh-CN"/>
        </w:rPr>
        <w:t>附表3  3</w:t>
      </w:r>
      <w:r>
        <w:rPr>
          <w:rFonts w:hint="eastAsia"/>
          <w:vertAlign w:val="superscript"/>
          <w:lang w:val="en-US" w:eastAsia="zh-CN"/>
        </w:rPr>
        <w:t>#</w:t>
      </w:r>
      <w:r>
        <w:rPr>
          <w:rFonts w:hint="eastAsia"/>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93"/>
        <w:gridCol w:w="694"/>
        <w:gridCol w:w="9"/>
        <w:gridCol w:w="737"/>
        <w:gridCol w:w="720"/>
        <w:gridCol w:w="720"/>
        <w:gridCol w:w="720"/>
        <w:gridCol w:w="498"/>
        <w:gridCol w:w="656"/>
        <w:gridCol w:w="708"/>
        <w:gridCol w:w="8"/>
        <w:gridCol w:w="1"/>
        <w:gridCol w:w="717"/>
        <w:gridCol w:w="717"/>
        <w:gridCol w:w="717"/>
        <w:gridCol w:w="719"/>
      </w:tblGrid>
      <w:tr w14:paraId="66A9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8"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549618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eastAsia="zh-CN"/>
              </w:rPr>
            </w:pPr>
            <w:r>
              <w:rPr>
                <w:rFonts w:hint="eastAsia" w:hAnsi="宋体"/>
                <w:b w:val="0"/>
                <w:color w:val="000000"/>
                <w:sz w:val="13"/>
                <w:szCs w:val="13"/>
                <w:lang w:val="en-US" w:eastAsia="zh-CN"/>
              </w:rPr>
              <w:t>单位</w:t>
            </w:r>
          </w:p>
        </w:tc>
        <w:tc>
          <w:tcPr>
            <w:tcW w:w="693"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C036837">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元素</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55B453A">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Fe</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6BA246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A64ED16">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Ni</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1FE6EBA">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Cu</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06AE5B7">
            <w:pPr>
              <w:keepNext w:val="0"/>
              <w:keepLines w:val="0"/>
              <w:pageBreakBefore w:val="0"/>
              <w:widowControl w:val="0"/>
              <w:kinsoku/>
              <w:wordWrap/>
              <w:overflowPunct/>
              <w:topLinePunct w:val="0"/>
              <w:bidi w:val="0"/>
              <w:adjustRightInd/>
              <w:snapToGrid/>
              <w:spacing w:line="120" w:lineRule="exact"/>
              <w:jc w:val="center"/>
              <w:rPr>
                <w:rFonts w:hint="default" w:ascii="Times New Roman" w:hAnsi="宋体" w:eastAsia="宋体" w:cs="Times New Roman"/>
                <w:b w:val="0"/>
                <w:color w:val="000000"/>
                <w:kern w:val="2"/>
                <w:sz w:val="13"/>
                <w:szCs w:val="13"/>
                <w:lang w:val="en-US" w:eastAsia="zh-CN" w:bidi="ar-SA"/>
              </w:rPr>
            </w:pPr>
            <w:r>
              <w:rPr>
                <w:rFonts w:hint="eastAsia" w:hAnsi="宋体"/>
                <w:b w:val="0"/>
                <w:color w:val="000000"/>
                <w:sz w:val="13"/>
                <w:szCs w:val="13"/>
                <w:lang w:val="en-US" w:eastAsia="zh-CN"/>
              </w:rPr>
              <w:t>合量</w:t>
            </w:r>
          </w:p>
        </w:tc>
        <w:tc>
          <w:tcPr>
            <w:tcW w:w="498"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0DCC840">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单位</w:t>
            </w:r>
          </w:p>
        </w:tc>
        <w:tc>
          <w:tcPr>
            <w:tcW w:w="656"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13EC395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元素</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A5A52E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Fe</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A7D7ED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FD0714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Ni</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A61D8CD">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Cu</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6729C3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合量</w:t>
            </w:r>
          </w:p>
        </w:tc>
      </w:tr>
      <w:tr w14:paraId="2C07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28"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14A09A">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浙江华友</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195E3">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3E576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E3C35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19.19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1D5D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E209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2.70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ABFC2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61.53 </w:t>
            </w:r>
          </w:p>
        </w:tc>
        <w:tc>
          <w:tcPr>
            <w:tcW w:w="498"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54F0A9">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衢州华友</w:t>
            </w:r>
          </w:p>
        </w:tc>
        <w:tc>
          <w:tcPr>
            <w:tcW w:w="656" w:type="dxa"/>
            <w:vMerge w:val="restart"/>
            <w:tcBorders>
              <w:top w:val="single" w:color="000000" w:sz="4" w:space="0"/>
              <w:left w:val="single" w:color="000000" w:sz="4" w:space="0"/>
              <w:right w:val="single" w:color="000000" w:sz="4" w:space="0"/>
            </w:tcBorders>
            <w:shd w:val="clear" w:color="auto" w:fill="FFFFFF"/>
            <w:noWrap w:val="0"/>
            <w:vAlign w:val="center"/>
          </w:tcPr>
          <w:p w14:paraId="5C28587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p w14:paraId="248E3BC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p>
          <w:p w14:paraId="4F51E34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p>
          <w:p w14:paraId="6A32D85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p>
          <w:p w14:paraId="3E4246C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EBFE8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3F3E0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231C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12E4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E19AD4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61.49 </w:t>
            </w:r>
          </w:p>
        </w:tc>
      </w:tr>
      <w:tr w14:paraId="26D8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0E39C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BB39A">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CB230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C7DC3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19.23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98FE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BE59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2.70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A638A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61.57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41E45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1A79B665">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FC73A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20.38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43FB2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D28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260C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7EFD7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61.43 </w:t>
            </w:r>
          </w:p>
        </w:tc>
      </w:tr>
      <w:tr w14:paraId="31CF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A7B49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56FF7">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FDA85B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343B7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19.18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19BF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3312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031F8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61.47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606C4B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5F6987DC">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43E59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20.38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B69A1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E714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EAD5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22B28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61.38 </w:t>
            </w:r>
          </w:p>
        </w:tc>
      </w:tr>
      <w:tr w14:paraId="4E0C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BADF7C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DD048">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5DD6F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CD8A8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19.17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E6E5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32A9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B8453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61.48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CC9C4D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341FF97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A7026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0C06B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FB7D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ABDD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92E6D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61.29 </w:t>
            </w:r>
          </w:p>
        </w:tc>
      </w:tr>
      <w:tr w14:paraId="6297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645B2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0DCC2">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45C45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AD049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19.16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0387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4639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9A8BD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61.46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54A783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46F71AA5">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08D74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7B27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F7BA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2A82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92A6EC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61.30 </w:t>
            </w:r>
          </w:p>
        </w:tc>
      </w:tr>
      <w:tr w14:paraId="2F2A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DA29F3">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6A5FB">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AB72E8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112E3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19.16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C9C2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7A0C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795B0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61.41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C6E2F6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0B004B2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9757D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3EAAAA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2274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023D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443665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61.42 </w:t>
            </w:r>
          </w:p>
        </w:tc>
      </w:tr>
      <w:tr w14:paraId="5BB2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8CDDDC">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EC9AD">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4EA03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53B2C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19.19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97E3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0C19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1D710C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61.47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AC9C4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2861433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80925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807B4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74D0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19.48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44EF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B26C4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61.28 </w:t>
            </w:r>
          </w:p>
        </w:tc>
      </w:tr>
      <w:tr w14:paraId="27F5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9D9F9E">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4054C">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E3B4D5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8CD1E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19.16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7B92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68A7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A9BCA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61.48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3906E6">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147C680B">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835287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20.29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147D0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073B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19.49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2B63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AC3F6A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61.20 </w:t>
            </w:r>
          </w:p>
        </w:tc>
      </w:tr>
      <w:tr w14:paraId="4E7B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187066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DABA0">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AC0385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29B77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19.26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50CF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62B2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2.70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24AD6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61.79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FC7B8A">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798DDB0B">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3858F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20.37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A860C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4E67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9829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E39B8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61.13 </w:t>
            </w:r>
          </w:p>
        </w:tc>
      </w:tr>
      <w:tr w14:paraId="093D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EDFBD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D5DAA">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3F8CC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F67C3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19.26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22C9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0D8B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7FD85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61.81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4C6B6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660A5FE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77339A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20.26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9FA56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3A77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C323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385A5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61.20 </w:t>
            </w:r>
          </w:p>
        </w:tc>
      </w:tr>
      <w:tr w14:paraId="6345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C745D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945B5">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F891A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054F3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19.25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1FB7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0E75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43C2B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61.81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3E9C9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bottom w:val="single" w:color="000000" w:sz="4" w:space="0"/>
              <w:right w:val="single" w:color="000000" w:sz="4" w:space="0"/>
            </w:tcBorders>
            <w:shd w:val="clear" w:color="auto" w:fill="FFFFFF"/>
            <w:noWrap w:val="0"/>
            <w:vAlign w:val="center"/>
          </w:tcPr>
          <w:p w14:paraId="6BF37BD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7A9F7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20.38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16ED5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19.33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209A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32FA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82112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61.45 </w:t>
            </w:r>
          </w:p>
        </w:tc>
      </w:tr>
      <w:tr w14:paraId="1B36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3C25D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108DA">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50E87B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91BAF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19.20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D8A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8EB3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2.69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766C4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lang w:val="en-US" w:eastAsia="zh-CN"/>
              </w:rPr>
              <w:t>61.57</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34160AB">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F5EF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FFE7D4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20.34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F73E0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19.27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28A8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19.50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53C6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86F78A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61.33 </w:t>
            </w:r>
          </w:p>
        </w:tc>
      </w:tr>
      <w:tr w14:paraId="673D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BA89F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B79EE">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0206B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b w:val="0"/>
                <w:color w:val="000000"/>
                <w:sz w:val="13"/>
                <w:szCs w:val="13"/>
                <w:lang w:val="en-US"/>
              </w:rPr>
            </w:pPr>
            <w:r>
              <w:rPr>
                <w:rFonts w:hint="eastAsia" w:ascii="Times New Roman" w:hAnsi="Times New Roman" w:eastAsia="宋体" w:cs="Times New Roman"/>
                <w:i w:val="0"/>
                <w:iCs w:val="0"/>
                <w:color w:val="000000"/>
                <w:kern w:val="0"/>
                <w:sz w:val="13"/>
                <w:szCs w:val="13"/>
                <w:u w:val="none"/>
                <w:lang w:val="en-US" w:eastAsia="zh-CN" w:bidi="ar"/>
              </w:rPr>
              <w:t>0.0</w:t>
            </w:r>
            <w:r>
              <w:rPr>
                <w:rFonts w:hint="default" w:ascii="Times New Roman" w:hAnsi="Times New Roman" w:eastAsia="宋体" w:cs="Times New Roman"/>
                <w:i w:val="0"/>
                <w:iCs w:val="0"/>
                <w:color w:val="000000"/>
                <w:kern w:val="0"/>
                <w:sz w:val="13"/>
                <w:szCs w:val="13"/>
                <w:u w:val="none"/>
                <w:lang w:val="en-US" w:eastAsia="zh-CN" w:bidi="ar"/>
              </w:rPr>
              <w:t>537</w:t>
            </w:r>
            <w:r>
              <w:rPr>
                <w:rFonts w:hint="eastAsia" w:ascii="Times New Roman" w:hAnsi="Times New Roman" w:eastAsia="宋体" w:cs="Times New Roman"/>
                <w:i w:val="0"/>
                <w:iCs w:val="0"/>
                <w:color w:val="000000"/>
                <w:kern w:val="0"/>
                <w:sz w:val="13"/>
                <w:szCs w:val="13"/>
                <w:u w:val="none"/>
                <w:lang w:val="en-US" w:eastAsia="zh-CN" w:bidi="ar"/>
              </w:rPr>
              <w:t>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42FB0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b w:val="0"/>
                <w:color w:val="000000"/>
                <w:sz w:val="13"/>
                <w:szCs w:val="13"/>
                <w:lang w:val="en-US"/>
              </w:rPr>
            </w:pPr>
            <w:r>
              <w:rPr>
                <w:rFonts w:hint="eastAsia" w:ascii="Times New Roman" w:hAnsi="Times New Roman" w:eastAsia="宋体" w:cs="Times New Roman"/>
                <w:i w:val="0"/>
                <w:iCs w:val="0"/>
                <w:color w:val="000000"/>
                <w:kern w:val="0"/>
                <w:sz w:val="13"/>
                <w:szCs w:val="13"/>
                <w:u w:val="none"/>
                <w:lang w:val="en-US" w:eastAsia="zh-CN" w:bidi="ar"/>
              </w:rPr>
              <w:t>0.0</w:t>
            </w:r>
            <w:r>
              <w:rPr>
                <w:rFonts w:hint="default" w:ascii="Times New Roman" w:hAnsi="Times New Roman" w:eastAsia="宋体" w:cs="Times New Roman"/>
                <w:i w:val="0"/>
                <w:iCs w:val="0"/>
                <w:color w:val="000000"/>
                <w:kern w:val="0"/>
                <w:sz w:val="13"/>
                <w:szCs w:val="13"/>
                <w:u w:val="none"/>
                <w:lang w:val="en-US" w:eastAsia="zh-CN" w:bidi="ar"/>
              </w:rPr>
              <w:t>398</w:t>
            </w:r>
            <w:r>
              <w:rPr>
                <w:rFonts w:hint="eastAsia" w:ascii="Times New Roman" w:hAnsi="Times New Roman" w:eastAsia="宋体" w:cs="Times New Roman"/>
                <w:i w:val="0"/>
                <w:iCs w:val="0"/>
                <w:color w:val="000000"/>
                <w:kern w:val="0"/>
                <w:sz w:val="13"/>
                <w:szCs w:val="13"/>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0E02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b w:val="0"/>
                <w:color w:val="000000"/>
                <w:sz w:val="13"/>
                <w:szCs w:val="13"/>
                <w:lang w:val="en-US"/>
              </w:rPr>
            </w:pPr>
            <w:r>
              <w:rPr>
                <w:rFonts w:hint="eastAsia" w:ascii="Times New Roman" w:hAnsi="Times New Roman" w:eastAsia="宋体" w:cs="Times New Roman"/>
                <w:i w:val="0"/>
                <w:iCs w:val="0"/>
                <w:color w:val="000000"/>
                <w:kern w:val="0"/>
                <w:sz w:val="13"/>
                <w:szCs w:val="13"/>
                <w:u w:val="none"/>
                <w:lang w:val="en-US" w:eastAsia="zh-CN" w:bidi="ar"/>
              </w:rPr>
              <w:t>0.0</w:t>
            </w:r>
            <w:r>
              <w:rPr>
                <w:rFonts w:hint="default" w:ascii="Times New Roman" w:hAnsi="Times New Roman" w:eastAsia="宋体" w:cs="Times New Roman"/>
                <w:i w:val="0"/>
                <w:iCs w:val="0"/>
                <w:color w:val="000000"/>
                <w:kern w:val="0"/>
                <w:sz w:val="13"/>
                <w:szCs w:val="13"/>
                <w:u w:val="none"/>
                <w:lang w:val="en-US" w:eastAsia="zh-CN" w:bidi="ar"/>
              </w:rPr>
              <w:t>79</w:t>
            </w:r>
            <w:r>
              <w:rPr>
                <w:rFonts w:hint="eastAsia" w:ascii="Times New Roman" w:hAnsi="Times New Roman"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A6BF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b w:val="0"/>
                <w:color w:val="000000"/>
                <w:sz w:val="13"/>
                <w:szCs w:val="13"/>
                <w:lang w:val="en-US"/>
              </w:rPr>
            </w:pPr>
            <w:r>
              <w:rPr>
                <w:rFonts w:hint="eastAsia" w:ascii="Times New Roman" w:hAnsi="Times New Roman" w:eastAsia="宋体" w:cs="Times New Roman"/>
                <w:i w:val="0"/>
                <w:iCs w:val="0"/>
                <w:color w:val="000000"/>
                <w:kern w:val="0"/>
                <w:sz w:val="13"/>
                <w:szCs w:val="13"/>
                <w:u w:val="none"/>
                <w:lang w:val="en-US" w:eastAsia="zh-CN" w:bidi="ar"/>
              </w:rPr>
              <w:t>0.0</w:t>
            </w:r>
            <w:r>
              <w:rPr>
                <w:rFonts w:hint="default" w:ascii="Times New Roman" w:hAnsi="Times New Roman" w:eastAsia="宋体" w:cs="Times New Roman"/>
                <w:i w:val="0"/>
                <w:iCs w:val="0"/>
                <w:color w:val="000000"/>
                <w:kern w:val="0"/>
                <w:sz w:val="13"/>
                <w:szCs w:val="13"/>
                <w:u w:val="none"/>
                <w:lang w:val="en-US" w:eastAsia="zh-CN" w:bidi="ar"/>
              </w:rPr>
              <w:t>064</w:t>
            </w:r>
            <w:r>
              <w:rPr>
                <w:rFonts w:hint="eastAsia" w:ascii="Times New Roman" w:hAnsi="Times New Roman" w:eastAsia="宋体" w:cs="Times New Roman"/>
                <w:i w:val="0"/>
                <w:iCs w:val="0"/>
                <w:color w:val="000000"/>
                <w:kern w:val="0"/>
                <w:sz w:val="13"/>
                <w:szCs w:val="13"/>
                <w:u w:val="none"/>
                <w:lang w:val="en-US" w:eastAsia="zh-CN" w:bidi="ar"/>
              </w:rPr>
              <w:t>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B31EC6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0.1518</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D67E4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A1538">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505F2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0.05177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0D69F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0.04005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6EE7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0.04899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578E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0.01533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9D18C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0.11833 </w:t>
            </w:r>
          </w:p>
        </w:tc>
      </w:tr>
      <w:tr w14:paraId="159D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5F01FA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0EDB9">
            <w:pPr>
              <w:keepNext w:val="0"/>
              <w:keepLines w:val="0"/>
              <w:pageBreakBefore w:val="0"/>
              <w:widowControl w:val="0"/>
              <w:kinsoku/>
              <w:wordWrap/>
              <w:overflowPunct/>
              <w:topLinePunct w:val="0"/>
              <w:bidi w:val="0"/>
              <w:adjustRightInd/>
              <w:snapToGrid/>
              <w:spacing w:line="120" w:lineRule="exact"/>
              <w:jc w:val="center"/>
              <w:rPr>
                <w:rFonts w:hAnsi="宋体"/>
                <w:b w:val="0"/>
                <w:color w:val="000000"/>
                <w:sz w:val="13"/>
                <w:szCs w:val="13"/>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0EC639">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0.27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5CD742">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89255">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0.41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C395A">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0.24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5937E5">
            <w:pPr>
              <w:keepNext w:val="0"/>
              <w:keepLines w:val="0"/>
              <w:pageBreakBefore w:val="0"/>
              <w:widowControl w:val="0"/>
              <w:kinsoku/>
              <w:wordWrap/>
              <w:overflowPunct/>
              <w:topLinePunct w:val="0"/>
              <w:bidi w:val="0"/>
              <w:adjustRightInd/>
              <w:snapToGrid/>
              <w:spacing w:line="120" w:lineRule="exact"/>
              <w:jc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lang w:val="en-US" w:eastAsia="zh-CN"/>
              </w:rPr>
              <w:t>0.25</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7ADD4C">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C8E55">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60CA1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841E7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8225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A4AD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0.69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DB7DF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0.19 </w:t>
            </w:r>
          </w:p>
        </w:tc>
      </w:tr>
      <w:tr w14:paraId="435C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2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2985130">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湖南中伟</w:t>
            </w:r>
          </w:p>
        </w:tc>
        <w:tc>
          <w:tcPr>
            <w:tcW w:w="693"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3C3537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B7F8BD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19.83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4BBF38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19.52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8DCC48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19.78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4F5E2C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2.30 </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227266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61.43 </w:t>
            </w:r>
          </w:p>
        </w:tc>
        <w:tc>
          <w:tcPr>
            <w:tcW w:w="49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7862177">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金川集团</w:t>
            </w:r>
          </w:p>
        </w:tc>
        <w:tc>
          <w:tcPr>
            <w:tcW w:w="656"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17FFA84C">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l2br w:val="nil"/>
            </w:tcBorders>
            <w:shd w:val="clear" w:color="auto" w:fill="FFFFFF"/>
            <w:noWrap w:val="0"/>
            <w:vAlign w:val="center"/>
          </w:tcPr>
          <w:p w14:paraId="05FF4DD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19.87</w:t>
            </w:r>
          </w:p>
        </w:tc>
        <w:tc>
          <w:tcPr>
            <w:tcW w:w="717" w:type="dxa"/>
            <w:tcBorders>
              <w:top w:val="single" w:color="000000" w:sz="12" w:space="0"/>
              <w:left w:val="single" w:color="auto" w:sz="4" w:space="0"/>
              <w:bottom w:val="single" w:color="000000" w:sz="4" w:space="0"/>
              <w:right w:val="single" w:color="000000" w:sz="4" w:space="0"/>
              <w:tl2br w:val="nil"/>
            </w:tcBorders>
            <w:shd w:val="clear" w:color="auto" w:fill="FFFFFF"/>
            <w:noWrap w:val="0"/>
            <w:vAlign w:val="center"/>
          </w:tcPr>
          <w:p w14:paraId="7414C11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19.32</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1F13B60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19.68</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275D06B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2.72</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C4AD3C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61.43</w:t>
            </w:r>
          </w:p>
        </w:tc>
      </w:tr>
      <w:tr w14:paraId="6743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7D5AE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6085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078A5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7B9B2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0410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C5C7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062D6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61.36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C6916C3">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14B8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913163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20.15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C91FC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9E00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23A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2.69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0B4F9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61.78</w:t>
            </w:r>
          </w:p>
        </w:tc>
      </w:tr>
      <w:tr w14:paraId="439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E1B05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E5FE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B28A3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340A8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B3D1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AF26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56BF2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61.19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FFA987">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54085">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89D9E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19.92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3EB36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0472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19.56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02F0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A46B1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61.45</w:t>
            </w:r>
          </w:p>
        </w:tc>
      </w:tr>
      <w:tr w14:paraId="6E7D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346B5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C58A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C4EB3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640E2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19.41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0E7E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4886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06A0B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61.19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D0DBD0C">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13FE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FB6E96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20.08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8AF4C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19.12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C54E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2C1D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2.68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F912D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61.62</w:t>
            </w:r>
          </w:p>
        </w:tc>
      </w:tr>
      <w:tr w14:paraId="1F81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C1109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8249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53AE48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3249A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19.43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D12C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F99C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4AA44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61.29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351DE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2DFF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66568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19.95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409A4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53D1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19.49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F468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F0537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61.83</w:t>
            </w:r>
          </w:p>
        </w:tc>
      </w:tr>
      <w:tr w14:paraId="1742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04AB4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0126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92BDD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99C88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2E66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AD48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6FE8C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61.26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DF06C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7509C">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D10BD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20.03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07D63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19.08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17F9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F348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w:t>
            </w:r>
            <w:r>
              <w:rPr>
                <w:rFonts w:hint="eastAsia" w:ascii="Times New Roman" w:hAnsi="Times New Roman" w:eastAsia="宋体" w:cs="Times New Roman"/>
                <w:i w:val="0"/>
                <w:iCs w:val="0"/>
                <w:color w:val="auto"/>
                <w:kern w:val="0"/>
                <w:sz w:val="13"/>
                <w:szCs w:val="13"/>
                <w:u w:val="none"/>
                <w:lang w:val="en-US" w:eastAsia="zh-CN" w:bidi="ar"/>
              </w:rPr>
              <w:t>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C929C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61.56</w:t>
            </w:r>
          </w:p>
        </w:tc>
      </w:tr>
      <w:tr w14:paraId="5AF3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10A7F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423F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3CADD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CE809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19.46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EF7F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608E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E9BBF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61.20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5ED9D2">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DC2F1">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0B3C3C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19.84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7CC3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19.22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95FA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19.71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89BD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354ED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61.81</w:t>
            </w:r>
          </w:p>
        </w:tc>
      </w:tr>
      <w:tr w14:paraId="6C57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47B27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A840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2554B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B15A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951E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CDE5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F9B4A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61.20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5042D0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31EA6">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05E42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20.12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1E5F7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19.16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D79B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19.47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D394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2.69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1BB83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61.39</w:t>
            </w:r>
          </w:p>
        </w:tc>
      </w:tr>
      <w:tr w14:paraId="257E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8FC0B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8C6E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CF837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1B65E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026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AF78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233A8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61.23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DC839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1447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245A12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19.98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CA409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B86C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19.6</w:t>
            </w:r>
            <w:r>
              <w:rPr>
                <w:rFonts w:hint="eastAsia" w:ascii="Times New Roman" w:hAnsi="Times New Roman" w:eastAsia="宋体" w:cs="Times New Roman"/>
                <w:i w:val="0"/>
                <w:iCs w:val="0"/>
                <w:color w:val="auto"/>
                <w:kern w:val="0"/>
                <w:sz w:val="13"/>
                <w:szCs w:val="13"/>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7B75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F4CA6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61.67</w:t>
            </w:r>
          </w:p>
        </w:tc>
      </w:tr>
      <w:tr w14:paraId="62C0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630F4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F7F9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7028B0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039B7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025F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6E4B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E833F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61.39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B977D88">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DEF58">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99132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20.05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F3A67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19.11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BEE2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19.54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BC5B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w:t>
            </w:r>
            <w:r>
              <w:rPr>
                <w:rFonts w:hint="eastAsia" w:ascii="Times New Roman" w:hAnsi="Times New Roman" w:eastAsia="宋体" w:cs="Times New Roman"/>
                <w:i w:val="0"/>
                <w:iCs w:val="0"/>
                <w:color w:val="auto"/>
                <w:kern w:val="0"/>
                <w:sz w:val="13"/>
                <w:szCs w:val="13"/>
                <w:u w:val="none"/>
                <w:lang w:val="en-US" w:eastAsia="zh-CN" w:bidi="ar"/>
              </w:rPr>
              <w:t>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EA6C9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61.52</w:t>
            </w:r>
          </w:p>
        </w:tc>
      </w:tr>
      <w:tr w14:paraId="0A2C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AC07C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B263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1CB2F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D65D8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19.51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7B41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03EB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7CE73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61.25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D3263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69A13">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77E937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19.89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569B9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E142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19.65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8191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2.68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E53769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61.38</w:t>
            </w:r>
          </w:p>
        </w:tc>
      </w:tr>
      <w:tr w14:paraId="59C6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E74299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F071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2547E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A1DD4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19.48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A65F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19.69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C70C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A3549A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61.27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89659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0423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7AC05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19.99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4B46A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B640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19.57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9C51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2.70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6B46E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61.59</w:t>
            </w:r>
          </w:p>
        </w:tc>
      </w:tr>
      <w:tr w14:paraId="6AF2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F9BB6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A8A1B">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3745C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0.0649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0CC67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0.0434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9881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0.0504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6AC3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33426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0.0860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0CF19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7D88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B4EA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0.104542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B245A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0.103739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9F0E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0.092451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B244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0.016787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75023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0.16860</w:t>
            </w:r>
            <w:r>
              <w:rPr>
                <w:rFonts w:hint="eastAsia" w:ascii="Times New Roman" w:hAnsi="Times New Roman" w:eastAsia="宋体" w:cs="Times New Roman"/>
                <w:i w:val="0"/>
                <w:iCs w:val="0"/>
                <w:color w:val="auto"/>
                <w:kern w:val="0"/>
                <w:sz w:val="13"/>
                <w:szCs w:val="13"/>
                <w:u w:val="none"/>
                <w:lang w:val="en-US" w:eastAsia="zh-CN" w:bidi="ar"/>
              </w:rPr>
              <w:t>4</w:t>
            </w:r>
          </w:p>
        </w:tc>
      </w:tr>
      <w:tr w14:paraId="607D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EFE2C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B127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675D3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894C0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1867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4428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0.42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9772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CE7628A">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6B14E">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0CA5A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0.52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873A3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0.54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E18D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0.47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E495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0.62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C9828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0.27 </w:t>
            </w:r>
          </w:p>
        </w:tc>
      </w:tr>
      <w:tr w14:paraId="0EE4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2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B5C5FCE">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格林美</w:t>
            </w:r>
          </w:p>
        </w:tc>
        <w:tc>
          <w:tcPr>
            <w:tcW w:w="693" w:type="dxa"/>
            <w:vMerge w:val="restart"/>
            <w:tcBorders>
              <w:top w:val="single" w:color="000000" w:sz="12" w:space="0"/>
              <w:left w:val="single" w:color="000000" w:sz="4" w:space="0"/>
              <w:right w:val="single" w:color="000000" w:sz="4" w:space="0"/>
            </w:tcBorders>
            <w:shd w:val="clear" w:color="auto" w:fill="FFFFFF"/>
            <w:noWrap w:val="0"/>
            <w:vAlign w:val="center"/>
          </w:tcPr>
          <w:p w14:paraId="62C905C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65D77F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20.80</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12A2F5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20.27</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61AB46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18.53</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0A1433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E1E418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61.23</w:t>
            </w:r>
          </w:p>
        </w:tc>
        <w:tc>
          <w:tcPr>
            <w:tcW w:w="498"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3F4B6AA2">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北京当升</w:t>
            </w:r>
          </w:p>
        </w:tc>
        <w:tc>
          <w:tcPr>
            <w:tcW w:w="656" w:type="dxa"/>
            <w:vMerge w:val="restart"/>
            <w:tcBorders>
              <w:top w:val="single" w:color="000000" w:sz="12" w:space="0"/>
              <w:left w:val="single" w:color="000000" w:sz="4" w:space="0"/>
              <w:right w:val="single" w:color="000000" w:sz="4" w:space="0"/>
            </w:tcBorders>
            <w:shd w:val="clear" w:color="auto" w:fill="FFFFFF"/>
            <w:noWrap w:val="0"/>
            <w:vAlign w:val="center"/>
          </w:tcPr>
          <w:p w14:paraId="26C503C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853AC0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20.23</w:t>
            </w:r>
          </w:p>
        </w:tc>
        <w:tc>
          <w:tcPr>
            <w:tcW w:w="717" w:type="dxa"/>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65AF91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19.36</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28F9F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19.58</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30F4E7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2.34</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A9959E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61.51</w:t>
            </w:r>
          </w:p>
        </w:tc>
      </w:tr>
      <w:tr w14:paraId="4AF1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19F8A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29BE103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07120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2A301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6232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AA65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5E0EF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61.27</w:t>
            </w:r>
          </w:p>
        </w:tc>
        <w:tc>
          <w:tcPr>
            <w:tcW w:w="498" w:type="dxa"/>
            <w:vMerge w:val="continue"/>
            <w:tcBorders>
              <w:left w:val="single" w:color="000000" w:sz="12" w:space="0"/>
              <w:right w:val="single" w:color="000000" w:sz="4" w:space="0"/>
            </w:tcBorders>
            <w:shd w:val="clear" w:color="auto" w:fill="FFFFFF"/>
            <w:noWrap w:val="0"/>
            <w:vAlign w:val="center"/>
          </w:tcPr>
          <w:p w14:paraId="116F133A">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1BCD6E5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B8990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74448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4D4F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3D7F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FB04E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61.34</w:t>
            </w:r>
          </w:p>
        </w:tc>
      </w:tr>
      <w:tr w14:paraId="009E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0A467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50F70B6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82F4B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ACFFB5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807A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4B46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13897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61.28</w:t>
            </w:r>
          </w:p>
        </w:tc>
        <w:tc>
          <w:tcPr>
            <w:tcW w:w="498" w:type="dxa"/>
            <w:vMerge w:val="continue"/>
            <w:tcBorders>
              <w:left w:val="single" w:color="000000" w:sz="12" w:space="0"/>
              <w:right w:val="single" w:color="000000" w:sz="4" w:space="0"/>
            </w:tcBorders>
            <w:shd w:val="clear" w:color="auto" w:fill="FFFFFF"/>
            <w:noWrap w:val="0"/>
            <w:vAlign w:val="center"/>
          </w:tcPr>
          <w:p w14:paraId="0E92655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2487B4D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21438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20.20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38622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80A2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19.56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FB62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A5F36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61.45</w:t>
            </w:r>
          </w:p>
        </w:tc>
      </w:tr>
      <w:tr w14:paraId="26F3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DA485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6BB8269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E1A4B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904AB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B538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0ED7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FC491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61.28</w:t>
            </w:r>
          </w:p>
        </w:tc>
        <w:tc>
          <w:tcPr>
            <w:tcW w:w="498" w:type="dxa"/>
            <w:vMerge w:val="continue"/>
            <w:tcBorders>
              <w:left w:val="single" w:color="000000" w:sz="12" w:space="0"/>
              <w:right w:val="single" w:color="000000" w:sz="4" w:space="0"/>
            </w:tcBorders>
            <w:shd w:val="clear" w:color="auto" w:fill="FFFFFF"/>
            <w:noWrap w:val="0"/>
            <w:vAlign w:val="center"/>
          </w:tcPr>
          <w:p w14:paraId="134B348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03F5746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A4206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855CE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ADEA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8EB3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470A0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61.46</w:t>
            </w:r>
          </w:p>
        </w:tc>
      </w:tr>
      <w:tr w14:paraId="45B2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A0B34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4BD86AF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A5D52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99C5D1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D8E1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6CEE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63613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61.28</w:t>
            </w:r>
          </w:p>
        </w:tc>
        <w:tc>
          <w:tcPr>
            <w:tcW w:w="498" w:type="dxa"/>
            <w:vMerge w:val="continue"/>
            <w:tcBorders>
              <w:left w:val="single" w:color="000000" w:sz="12" w:space="0"/>
              <w:right w:val="single" w:color="000000" w:sz="4" w:space="0"/>
            </w:tcBorders>
            <w:shd w:val="clear" w:color="auto" w:fill="FFFFFF"/>
            <w:noWrap w:val="0"/>
            <w:vAlign w:val="center"/>
          </w:tcPr>
          <w:p w14:paraId="2FE36C23">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1173C28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F41B5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4203A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F96C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19.61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65EA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E1D83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61.45</w:t>
            </w:r>
          </w:p>
        </w:tc>
      </w:tr>
      <w:tr w14:paraId="0386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C2B09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5BA4176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72440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A40AF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793C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3139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EB8F5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61.28</w:t>
            </w:r>
          </w:p>
        </w:tc>
        <w:tc>
          <w:tcPr>
            <w:tcW w:w="498" w:type="dxa"/>
            <w:vMerge w:val="continue"/>
            <w:tcBorders>
              <w:left w:val="single" w:color="000000" w:sz="12" w:space="0"/>
              <w:right w:val="single" w:color="000000" w:sz="4" w:space="0"/>
            </w:tcBorders>
            <w:shd w:val="clear" w:color="auto" w:fill="FFFFFF"/>
            <w:noWrap w:val="0"/>
            <w:vAlign w:val="center"/>
          </w:tcPr>
          <w:p w14:paraId="6693CA9A">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162F4B5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B9364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20.23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64CA1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55C3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19.57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9EF8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D0B63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61.42</w:t>
            </w:r>
          </w:p>
        </w:tc>
      </w:tr>
      <w:tr w14:paraId="5C93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428" w:type="dxa"/>
            <w:vMerge w:val="continue"/>
            <w:tcBorders>
              <w:top w:val="single" w:color="000000" w:sz="4" w:space="0"/>
              <w:left w:val="single" w:color="000000" w:sz="12" w:space="0"/>
              <w:bottom w:val="single" w:color="auto" w:sz="4" w:space="0"/>
              <w:right w:val="single" w:color="000000" w:sz="4" w:space="0"/>
            </w:tcBorders>
            <w:shd w:val="clear" w:color="auto" w:fill="FFFFFF"/>
            <w:noWrap w:val="0"/>
            <w:vAlign w:val="center"/>
          </w:tcPr>
          <w:p w14:paraId="732384A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3AC4AAF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24220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527E1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6AFE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B9FB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4339F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61.28</w:t>
            </w:r>
          </w:p>
        </w:tc>
        <w:tc>
          <w:tcPr>
            <w:tcW w:w="498" w:type="dxa"/>
            <w:vMerge w:val="continue"/>
            <w:tcBorders>
              <w:left w:val="single" w:color="000000" w:sz="12" w:space="0"/>
              <w:bottom w:val="single" w:color="auto" w:sz="4" w:space="0"/>
              <w:right w:val="single" w:color="000000" w:sz="4" w:space="0"/>
            </w:tcBorders>
            <w:shd w:val="clear" w:color="auto" w:fill="FFFFFF"/>
            <w:noWrap w:val="0"/>
            <w:vAlign w:val="center"/>
          </w:tcPr>
          <w:p w14:paraId="7DD0E4DB">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6DF7CD9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198328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20.24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6E128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EBC4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DB54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A5C1E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61.52</w:t>
            </w:r>
          </w:p>
        </w:tc>
      </w:tr>
      <w:tr w14:paraId="4BC8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28" w:type="dxa"/>
            <w:vMerge w:val="restart"/>
            <w:tcBorders>
              <w:top w:val="single" w:color="auto" w:sz="4" w:space="0"/>
              <w:left w:val="single" w:color="000000" w:sz="12" w:space="0"/>
              <w:bottom w:val="single" w:color="000000" w:sz="4" w:space="0"/>
              <w:right w:val="single" w:color="000000" w:sz="4" w:space="0"/>
            </w:tcBorders>
            <w:shd w:val="clear" w:color="auto" w:fill="FFFFFF"/>
            <w:noWrap w:val="0"/>
            <w:vAlign w:val="center"/>
          </w:tcPr>
          <w:p w14:paraId="54A8CD9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p w14:paraId="432626E5">
            <w:pPr>
              <w:pStyle w:val="108"/>
              <w:keepNext w:val="0"/>
              <w:keepLines w:val="0"/>
              <w:pageBreakBefore w:val="0"/>
              <w:kinsoku/>
              <w:wordWrap/>
              <w:overflowPunct/>
              <w:topLinePunct w:val="0"/>
              <w:bidi w:val="0"/>
              <w:adjustRightInd/>
              <w:snapToGrid/>
              <w:spacing w:line="120" w:lineRule="exact"/>
              <w:rPr>
                <w:rFonts w:hint="eastAsia" w:hAnsi="宋体"/>
                <w:b w:val="0"/>
                <w:color w:val="000000"/>
                <w:sz w:val="13"/>
                <w:szCs w:val="13"/>
                <w:lang w:val="en-US" w:eastAsia="zh-CN"/>
              </w:rPr>
            </w:pPr>
          </w:p>
          <w:p w14:paraId="429E2035">
            <w:pPr>
              <w:pStyle w:val="108"/>
              <w:keepNext w:val="0"/>
              <w:keepLines w:val="0"/>
              <w:pageBreakBefore w:val="0"/>
              <w:kinsoku/>
              <w:wordWrap/>
              <w:overflowPunct/>
              <w:topLinePunct w:val="0"/>
              <w:bidi w:val="0"/>
              <w:adjustRightInd/>
              <w:snapToGrid/>
              <w:spacing w:line="120" w:lineRule="exact"/>
              <w:rPr>
                <w:rFonts w:hint="eastAsia" w:hAnsi="宋体"/>
                <w:b w:val="0"/>
                <w:color w:val="000000"/>
                <w:sz w:val="13"/>
                <w:szCs w:val="13"/>
                <w:lang w:val="en-US" w:eastAsia="zh-CN"/>
              </w:rPr>
            </w:pPr>
          </w:p>
          <w:p w14:paraId="003BAB45">
            <w:pPr>
              <w:pStyle w:val="108"/>
              <w:keepNext w:val="0"/>
              <w:keepLines w:val="0"/>
              <w:pageBreakBefore w:val="0"/>
              <w:kinsoku/>
              <w:wordWrap/>
              <w:overflowPunct/>
              <w:topLinePunct w:val="0"/>
              <w:bidi w:val="0"/>
              <w:adjustRightInd/>
              <w:snapToGrid/>
              <w:spacing w:line="120" w:lineRule="exact"/>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3247E69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804D84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926FB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82DF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3248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B9B2D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61.28</w:t>
            </w:r>
          </w:p>
        </w:tc>
        <w:tc>
          <w:tcPr>
            <w:tcW w:w="498" w:type="dxa"/>
            <w:vMerge w:val="restart"/>
            <w:tcBorders>
              <w:top w:val="single" w:color="auto" w:sz="4" w:space="0"/>
              <w:left w:val="single" w:color="000000" w:sz="12" w:space="0"/>
              <w:right w:val="single" w:color="000000" w:sz="4" w:space="0"/>
            </w:tcBorders>
            <w:shd w:val="clear" w:color="auto" w:fill="FFFFFF"/>
            <w:noWrap w:val="0"/>
            <w:vAlign w:val="center"/>
          </w:tcPr>
          <w:p w14:paraId="0402859C">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p w14:paraId="221998D5">
            <w:pPr>
              <w:pStyle w:val="108"/>
              <w:keepNext w:val="0"/>
              <w:keepLines w:val="0"/>
              <w:pageBreakBefore w:val="0"/>
              <w:kinsoku/>
              <w:wordWrap/>
              <w:overflowPunct/>
              <w:topLinePunct w:val="0"/>
              <w:bidi w:val="0"/>
              <w:adjustRightInd/>
              <w:snapToGrid/>
              <w:spacing w:line="120" w:lineRule="exact"/>
              <w:rPr>
                <w:rFonts w:hint="eastAsia" w:hAnsi="宋体" w:eastAsia="宋体"/>
                <w:b w:val="0"/>
                <w:color w:val="000000"/>
                <w:sz w:val="13"/>
                <w:szCs w:val="13"/>
                <w:lang w:val="en-US" w:eastAsia="zh-CN"/>
              </w:rPr>
            </w:pPr>
          </w:p>
          <w:p w14:paraId="3EFBA34A">
            <w:pPr>
              <w:pStyle w:val="108"/>
              <w:keepNext w:val="0"/>
              <w:keepLines w:val="0"/>
              <w:pageBreakBefore w:val="0"/>
              <w:kinsoku/>
              <w:wordWrap/>
              <w:overflowPunct/>
              <w:topLinePunct w:val="0"/>
              <w:bidi w:val="0"/>
              <w:adjustRightInd/>
              <w:snapToGrid/>
              <w:spacing w:line="120" w:lineRule="exact"/>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144C7C9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F028CD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3B0D8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E123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2E3A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45243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61.46</w:t>
            </w:r>
          </w:p>
        </w:tc>
      </w:tr>
      <w:tr w14:paraId="770C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53B6B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6F7D6BD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23BAF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EC9B5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7327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A24E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DF35D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61.27</w:t>
            </w:r>
          </w:p>
        </w:tc>
        <w:tc>
          <w:tcPr>
            <w:tcW w:w="498" w:type="dxa"/>
            <w:vMerge w:val="continue"/>
            <w:tcBorders>
              <w:left w:val="single" w:color="000000" w:sz="12" w:space="0"/>
              <w:right w:val="single" w:color="000000" w:sz="4" w:space="0"/>
            </w:tcBorders>
            <w:shd w:val="clear" w:color="auto" w:fill="FFFFFF"/>
            <w:noWrap w:val="0"/>
            <w:vAlign w:val="center"/>
          </w:tcPr>
          <w:p w14:paraId="303B47A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045EC94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55EDBD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F3E52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CA74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C134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92F6F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61.38</w:t>
            </w:r>
          </w:p>
        </w:tc>
      </w:tr>
      <w:tr w14:paraId="4636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B3CF44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34C7D2F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9E8AA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71A31C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8B56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77A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59413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61.27</w:t>
            </w:r>
          </w:p>
        </w:tc>
        <w:tc>
          <w:tcPr>
            <w:tcW w:w="498" w:type="dxa"/>
            <w:vMerge w:val="continue"/>
            <w:tcBorders>
              <w:left w:val="single" w:color="000000" w:sz="12" w:space="0"/>
              <w:right w:val="single" w:color="000000" w:sz="4" w:space="0"/>
            </w:tcBorders>
            <w:shd w:val="clear" w:color="auto" w:fill="FFFFFF"/>
            <w:noWrap w:val="0"/>
            <w:vAlign w:val="center"/>
          </w:tcPr>
          <w:p w14:paraId="56A873F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309DB22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AD900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A23BB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0D75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19.68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6C53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AC73B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61.43</w:t>
            </w:r>
          </w:p>
        </w:tc>
      </w:tr>
      <w:tr w14:paraId="4914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D075D9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bottom w:val="single" w:color="000000" w:sz="4" w:space="0"/>
              <w:right w:val="single" w:color="000000" w:sz="4" w:space="0"/>
            </w:tcBorders>
            <w:shd w:val="clear" w:color="auto" w:fill="FFFFFF"/>
            <w:noWrap w:val="0"/>
            <w:vAlign w:val="center"/>
          </w:tcPr>
          <w:p w14:paraId="7550CA1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7516C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1685B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8D83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A3BE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F892D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61.28</w:t>
            </w:r>
          </w:p>
        </w:tc>
        <w:tc>
          <w:tcPr>
            <w:tcW w:w="498" w:type="dxa"/>
            <w:vMerge w:val="continue"/>
            <w:tcBorders>
              <w:left w:val="single" w:color="000000" w:sz="12" w:space="0"/>
              <w:right w:val="single" w:color="000000" w:sz="4" w:space="0"/>
            </w:tcBorders>
            <w:shd w:val="clear" w:color="auto" w:fill="FFFFFF"/>
            <w:noWrap w:val="0"/>
            <w:vAlign w:val="center"/>
          </w:tcPr>
          <w:p w14:paraId="2A1BB7D6">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bottom w:val="single" w:color="000000" w:sz="4" w:space="0"/>
              <w:right w:val="single" w:color="000000" w:sz="4" w:space="0"/>
            </w:tcBorders>
            <w:shd w:val="clear" w:color="auto" w:fill="FFFFFF"/>
            <w:noWrap w:val="0"/>
            <w:vAlign w:val="center"/>
          </w:tcPr>
          <w:p w14:paraId="4A7ECCF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C1AB0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76CE9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A136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19.55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A4BD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2.39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7989E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61.3</w:t>
            </w:r>
            <w:r>
              <w:rPr>
                <w:rFonts w:hint="eastAsia" w:eastAsia="等线" w:cs="Times New Roman"/>
                <w:i w:val="0"/>
                <w:iCs w:val="0"/>
                <w:color w:val="000000"/>
                <w:kern w:val="0"/>
                <w:sz w:val="13"/>
                <w:szCs w:val="13"/>
                <w:u w:val="none"/>
                <w:lang w:val="en-US" w:eastAsia="zh-CN" w:bidi="ar"/>
              </w:rPr>
              <w:t>0</w:t>
            </w:r>
          </w:p>
        </w:tc>
      </w:tr>
      <w:tr w14:paraId="642D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39045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2C4C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4E34A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20.47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00020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278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D62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3BF30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61.27</w:t>
            </w:r>
          </w:p>
        </w:tc>
        <w:tc>
          <w:tcPr>
            <w:tcW w:w="498" w:type="dxa"/>
            <w:vMerge w:val="continue"/>
            <w:tcBorders>
              <w:left w:val="single" w:color="000000" w:sz="12" w:space="0"/>
              <w:right w:val="single" w:color="000000" w:sz="4" w:space="0"/>
            </w:tcBorders>
            <w:shd w:val="clear" w:color="auto" w:fill="FFFFFF"/>
            <w:noWrap w:val="0"/>
            <w:vAlign w:val="center"/>
          </w:tcPr>
          <w:p w14:paraId="592E8636">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91DB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95810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20.17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1F8808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D8BA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ACC8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2.38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56E21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61.43</w:t>
            </w:r>
          </w:p>
        </w:tc>
      </w:tr>
      <w:tr w14:paraId="3C8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B8880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6D03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7DA813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w:t>
            </w:r>
            <w:r>
              <w:rPr>
                <w:rFonts w:hint="eastAsia" w:ascii="Times New Roman" w:hAnsi="Times New Roman" w:eastAsia="宋体" w:cs="Times New Roman"/>
                <w:i w:val="0"/>
                <w:iCs w:val="0"/>
                <w:color w:val="000000"/>
                <w:kern w:val="0"/>
                <w:sz w:val="13"/>
                <w:szCs w:val="13"/>
                <w:u w:val="none"/>
                <w:lang w:val="en-US" w:eastAsia="zh-CN" w:bidi="ar"/>
              </w:rPr>
              <w:t>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F3DCF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w:t>
            </w:r>
            <w:r>
              <w:rPr>
                <w:rFonts w:hint="eastAsia" w:ascii="Times New Roman" w:hAnsi="Times New Roman" w:eastAsia="宋体" w:cs="Times New Roman"/>
                <w:i w:val="0"/>
                <w:iCs w:val="0"/>
                <w:color w:val="000000"/>
                <w:kern w:val="0"/>
                <w:sz w:val="13"/>
                <w:szCs w:val="13"/>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C108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w:t>
            </w:r>
            <w:r>
              <w:rPr>
                <w:rFonts w:hint="eastAsia" w:ascii="Times New Roman" w:hAnsi="Times New Roman" w:eastAsia="宋体" w:cs="Times New Roman"/>
                <w:i w:val="0"/>
                <w:iCs w:val="0"/>
                <w:color w:val="000000"/>
                <w:kern w:val="0"/>
                <w:sz w:val="13"/>
                <w:szCs w:val="13"/>
                <w:u w:val="none"/>
                <w:lang w:val="en-US" w:eastAsia="zh-CN" w:bidi="ar"/>
              </w:rPr>
              <w:t>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3695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ascii="Times New Roman" w:hAnsi="Times New Roman" w:eastAsia="宋体" w:cs="Times New Roman"/>
                <w:i w:val="0"/>
                <w:iCs w:val="0"/>
                <w:color w:val="000000"/>
                <w:kern w:val="0"/>
                <w:sz w:val="13"/>
                <w:szCs w:val="13"/>
                <w:u w:val="none"/>
                <w:lang w:val="en-US" w:eastAsia="zh-CN" w:bidi="ar"/>
              </w:rPr>
              <w:t>.0002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D32D6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ascii="Times New Roman" w:hAnsi="Times New Roman" w:eastAsia="宋体" w:cs="Times New Roman"/>
                <w:i w:val="0"/>
                <w:iCs w:val="0"/>
                <w:color w:val="000000"/>
                <w:kern w:val="0"/>
                <w:sz w:val="13"/>
                <w:szCs w:val="13"/>
                <w:u w:val="none"/>
                <w:lang w:val="en-US" w:eastAsia="zh-CN" w:bidi="ar"/>
              </w:rPr>
              <w:t>.0002</w:t>
            </w:r>
          </w:p>
        </w:tc>
        <w:tc>
          <w:tcPr>
            <w:tcW w:w="498" w:type="dxa"/>
            <w:vMerge w:val="continue"/>
            <w:tcBorders>
              <w:left w:val="single" w:color="000000" w:sz="12" w:space="0"/>
              <w:right w:val="single" w:color="000000" w:sz="4" w:space="0"/>
            </w:tcBorders>
            <w:shd w:val="clear" w:color="auto" w:fill="FFFFFF"/>
            <w:noWrap w:val="0"/>
            <w:vAlign w:val="center"/>
          </w:tcPr>
          <w:p w14:paraId="637EB8E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6AB5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6B28A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0.0544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189B4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0.0124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027F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0.0418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605F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0.0228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B8920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0.0614 </w:t>
            </w:r>
          </w:p>
        </w:tc>
      </w:tr>
      <w:tr w14:paraId="3C81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32BFA0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441B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78B53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0.55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ACE81D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B61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1.15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A293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1.42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58F2F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w:t>
            </w:r>
          </w:p>
        </w:tc>
        <w:tc>
          <w:tcPr>
            <w:tcW w:w="498" w:type="dxa"/>
            <w:vMerge w:val="continue"/>
            <w:tcBorders>
              <w:left w:val="single" w:color="000000" w:sz="12" w:space="0"/>
              <w:right w:val="single" w:color="000000" w:sz="4" w:space="0"/>
            </w:tcBorders>
            <w:shd w:val="clear" w:color="auto" w:fill="FFFFFF"/>
            <w:noWrap w:val="0"/>
            <w:vAlign w:val="center"/>
          </w:tcPr>
          <w:p w14:paraId="4F0231F7">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A1DD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4953E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0.14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D2A62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F86C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BA29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86529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0.22 </w:t>
            </w:r>
          </w:p>
        </w:tc>
      </w:tr>
      <w:tr w14:paraId="758A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E22F138">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巴斯夫杉杉</w:t>
            </w:r>
          </w:p>
        </w:tc>
        <w:tc>
          <w:tcPr>
            <w:tcW w:w="693"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7A2BB0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69D4EC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19.65</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257567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7B0318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BF03C9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2.32</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DD8D5B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61.33 </w:t>
            </w:r>
          </w:p>
        </w:tc>
        <w:tc>
          <w:tcPr>
            <w:tcW w:w="49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AA870C7">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厦钨能源</w:t>
            </w:r>
          </w:p>
        </w:tc>
        <w:tc>
          <w:tcPr>
            <w:tcW w:w="65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757457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6" w:type="dxa"/>
            <w:gridSpan w:val="2"/>
            <w:tcBorders>
              <w:top w:val="single" w:color="000000" w:sz="12" w:space="0"/>
              <w:left w:val="single" w:color="000000" w:sz="4" w:space="0"/>
              <w:bottom w:val="single" w:color="000000" w:sz="4" w:space="0"/>
              <w:right w:val="single" w:color="auto" w:sz="4" w:space="0"/>
            </w:tcBorders>
            <w:shd w:val="clear" w:color="auto" w:fill="FFFFFF"/>
            <w:noWrap w:val="0"/>
            <w:vAlign w:val="bottom"/>
          </w:tcPr>
          <w:p w14:paraId="041AA3A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19.98 </w:t>
            </w:r>
          </w:p>
        </w:tc>
        <w:tc>
          <w:tcPr>
            <w:tcW w:w="718"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bottom"/>
          </w:tcPr>
          <w:p w14:paraId="0FCD4C1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19.39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1E7E870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19.40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0844F966">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0D3810B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61.00 </w:t>
            </w:r>
          </w:p>
        </w:tc>
      </w:tr>
      <w:tr w14:paraId="48D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6D803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ED3E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807793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11DE5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817F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BC2E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8CB3B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61.10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A6D252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4E5A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D4283F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19.93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35BB81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19.42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553412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9857D8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24B0AF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60.94 </w:t>
            </w:r>
          </w:p>
        </w:tc>
      </w:tr>
      <w:tr w14:paraId="667F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442D7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D251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8EAA6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51CA0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3859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8EAE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C3378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61.29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E69E4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BE3B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463F958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19.97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1F0A43B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CEC622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A093CC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4B057A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60.87 </w:t>
            </w:r>
          </w:p>
        </w:tc>
      </w:tr>
      <w:tr w14:paraId="65D5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7987B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0A65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4EF954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980FE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CF65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F1F3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EF9C2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61.29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ED021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95FD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D0DF8E0">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19.99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A76C67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19.42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6A0B90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B6F003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AD9C9B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60.97 </w:t>
            </w:r>
          </w:p>
        </w:tc>
      </w:tr>
      <w:tr w14:paraId="7FED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9A3CD0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5DC0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F4DBBA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F43C3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E7E1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FFD9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F83E8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61.11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BDDEB5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1E65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D18902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19.97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173FF7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C041E3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C276070">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9023A9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60.88 </w:t>
            </w:r>
          </w:p>
        </w:tc>
      </w:tr>
      <w:tr w14:paraId="3E52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F5B63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B8C0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0D605B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49FDA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85A5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EF17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B7033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61.39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9077B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68DC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FDD2E0C">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1C95849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6C9B11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DE0B24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D2B2E0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60.88 </w:t>
            </w:r>
          </w:p>
        </w:tc>
      </w:tr>
      <w:tr w14:paraId="1E95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B4E12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4549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136105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23E14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CB3D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3B1B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8BB8F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61.42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73BC0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1F40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5DC6A8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DB818C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19.28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55A3ED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CCF6CB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4C32AC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60.85 </w:t>
            </w:r>
          </w:p>
        </w:tc>
      </w:tr>
      <w:tr w14:paraId="4A2E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BFC2E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5974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1ACACB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E1404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649A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82E1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4292F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61.13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8C8DA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65C0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A3E98A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19.98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1F328F5">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7DF060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D24609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E04E3D5">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60.91 </w:t>
            </w:r>
          </w:p>
        </w:tc>
      </w:tr>
      <w:tr w14:paraId="4435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D44C0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6550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3AA4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0823D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B1B9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BD02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02F7A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61.07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A5CC85">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7D70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0244211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20.15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83B2D2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19.51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431325B">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19.51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64815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B7A352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61.42 </w:t>
            </w:r>
          </w:p>
        </w:tc>
      </w:tr>
      <w:tr w14:paraId="54E7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D44E3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0919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96E4F1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E6F7A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F175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F356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8F8F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61.36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370F6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9F31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EE5FC4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20.10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CC5EE0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19.47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CD05560">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A5507D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F5AA73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61.26 </w:t>
            </w:r>
          </w:p>
        </w:tc>
      </w:tr>
      <w:tr w14:paraId="03DE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72A40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BEDD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5A3D5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C167C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9EF9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2C23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B428D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 xml:space="preserve">61.36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0AF983">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413D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DCD407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20.06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18EEF7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19.55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0E74B0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19.47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973077C">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6578E9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61.32 </w:t>
            </w:r>
          </w:p>
        </w:tc>
      </w:tr>
      <w:tr w14:paraId="0D8A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74FF4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0E7F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19A62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944C8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1652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4E16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2.33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84550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61.26</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57761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80CA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D4FDADC">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20.00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C33481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19.41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37F132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19.39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40770C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F2F2A05">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61.03 </w:t>
            </w:r>
          </w:p>
        </w:tc>
      </w:tr>
      <w:tr w14:paraId="058D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83F3A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B240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FB00A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2A98B6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F828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3E37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0F540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0.130</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60B6D6">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08FF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2ED307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0.06684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F2ACB8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0.07472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55567A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0.06118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B5B2B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0.00924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4649BD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0.1964 </w:t>
            </w:r>
          </w:p>
        </w:tc>
      </w:tr>
      <w:tr w14:paraId="5D02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54A8B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55B3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69F01F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0.30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C7332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0.33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4DD4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0FB3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0B63D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0.21</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10404DA">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19CC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911AEF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0.33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7B58755">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692486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0.32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F64BD4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0.41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ADAD62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0.32 </w:t>
            </w:r>
          </w:p>
        </w:tc>
      </w:tr>
      <w:tr w14:paraId="510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8697391">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国标北京</w:t>
            </w:r>
          </w:p>
        </w:tc>
        <w:tc>
          <w:tcPr>
            <w:tcW w:w="693"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B2DBCA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A110D6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20.3</w:t>
            </w:r>
            <w:r>
              <w:rPr>
                <w:rFonts w:hint="eastAsia" w:ascii="Times New Roman" w:hAnsi="Times New Roman" w:eastAsia="宋体" w:cs="Times New Roman"/>
                <w:b w:val="0"/>
                <w:bCs w:val="0"/>
                <w:i w:val="0"/>
                <w:iCs w:val="0"/>
                <w:color w:val="000000"/>
                <w:kern w:val="0"/>
                <w:sz w:val="13"/>
                <w:szCs w:val="13"/>
                <w:u w:val="none"/>
                <w:lang w:val="en-US" w:eastAsia="zh-CN" w:bidi="ar"/>
              </w:rPr>
              <w:t>4</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55E8A0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19.36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D74894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19.74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50575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2.2</w:t>
            </w:r>
            <w:r>
              <w:rPr>
                <w:rFonts w:hint="eastAsia" w:ascii="Times New Roman" w:hAnsi="Times New Roman" w:eastAsia="宋体" w:cs="Times New Roman"/>
                <w:b w:val="0"/>
                <w:bCs w:val="0"/>
                <w:i w:val="0"/>
                <w:iCs w:val="0"/>
                <w:color w:val="000000"/>
                <w:kern w:val="0"/>
                <w:sz w:val="13"/>
                <w:szCs w:val="13"/>
                <w:u w:val="none"/>
                <w:lang w:val="en-US" w:eastAsia="zh-CN" w:bidi="ar"/>
              </w:rPr>
              <w:t>3</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114A71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61.6</w:t>
            </w:r>
            <w:r>
              <w:rPr>
                <w:rFonts w:hint="eastAsia" w:ascii="Times New Roman" w:hAnsi="Times New Roman" w:eastAsia="宋体" w:cs="Times New Roman"/>
                <w:b w:val="0"/>
                <w:bCs w:val="0"/>
                <w:i w:val="0"/>
                <w:iCs w:val="0"/>
                <w:color w:val="000000"/>
                <w:kern w:val="0"/>
                <w:sz w:val="13"/>
                <w:szCs w:val="13"/>
                <w:u w:val="none"/>
                <w:lang w:val="en-US" w:eastAsia="zh-CN" w:bidi="ar"/>
              </w:rPr>
              <w:t>7</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49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E31AB1E">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紫金矿业</w:t>
            </w:r>
          </w:p>
        </w:tc>
        <w:tc>
          <w:tcPr>
            <w:tcW w:w="65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551548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3C390A4">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19.96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4A87F42">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 xml:space="preserve">19.88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9D0EF31">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19.86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3CBFBFA">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 xml:space="preserve">2.03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52CC93A">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61.72 </w:t>
            </w:r>
          </w:p>
        </w:tc>
      </w:tr>
      <w:tr w14:paraId="5D8B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DF1BF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6D33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D4BE2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20.31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EA177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19.32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9D65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19.</w:t>
            </w:r>
            <w:r>
              <w:rPr>
                <w:rFonts w:hint="eastAsia" w:ascii="Times New Roman" w:hAnsi="Times New Roman" w:eastAsia="宋体" w:cs="Times New Roman"/>
                <w:b w:val="0"/>
                <w:bCs w:val="0"/>
                <w:i w:val="0"/>
                <w:iCs w:val="0"/>
                <w:color w:val="000000"/>
                <w:kern w:val="0"/>
                <w:sz w:val="13"/>
                <w:szCs w:val="13"/>
                <w:u w:val="none"/>
                <w:lang w:val="en-US" w:eastAsia="zh-CN" w:bidi="ar"/>
              </w:rPr>
              <w:t>60</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A2E1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2.23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B5E5E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61.46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A27BFA">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845F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ACB796">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19.87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EA434A">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 xml:space="preserve">19.77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E0DDE">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19.84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430C">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 xml:space="preserve">1.97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1FCB1F">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61.46 </w:t>
            </w:r>
          </w:p>
        </w:tc>
      </w:tr>
      <w:tr w14:paraId="7796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8C0C6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7DF8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449A2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20.38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34B57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19.4</w:t>
            </w:r>
            <w:r>
              <w:rPr>
                <w:rFonts w:hint="eastAsia" w:ascii="Times New Roman" w:hAnsi="Times New Roman" w:eastAsia="宋体" w:cs="Times New Roman"/>
                <w:b w:val="0"/>
                <w:bCs w:val="0"/>
                <w:i w:val="0"/>
                <w:iCs w:val="0"/>
                <w:color w:val="000000"/>
                <w:kern w:val="0"/>
                <w:sz w:val="13"/>
                <w:szCs w:val="13"/>
                <w:u w:val="none"/>
                <w:lang w:val="en-US" w:eastAsia="zh-CN" w:bidi="ar"/>
              </w:rPr>
              <w:t>1</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D2A2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19.72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1E1F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2.2</w:t>
            </w:r>
            <w:r>
              <w:rPr>
                <w:rFonts w:hint="eastAsia" w:ascii="Times New Roman" w:hAnsi="Times New Roman" w:eastAsia="宋体" w:cs="Times New Roman"/>
                <w:b w:val="0"/>
                <w:bCs w:val="0"/>
                <w:i w:val="0"/>
                <w:iCs w:val="0"/>
                <w:color w:val="000000"/>
                <w:kern w:val="0"/>
                <w:sz w:val="13"/>
                <w:szCs w:val="13"/>
                <w:u w:val="none"/>
                <w:lang w:val="en-US" w:eastAsia="zh-CN" w:bidi="ar"/>
              </w:rPr>
              <w:t>3</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1438B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61.74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0460837">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34BB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2709280">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20.06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A696B8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 xml:space="preserve">19.95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2BFFD">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19.94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C0531">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 xml:space="preserve">1.99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31D61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61.95 </w:t>
            </w:r>
          </w:p>
        </w:tc>
      </w:tr>
      <w:tr w14:paraId="5365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A4135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C1D5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ACF06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20.4</w:t>
            </w:r>
            <w:r>
              <w:rPr>
                <w:rFonts w:hint="eastAsia" w:ascii="Times New Roman" w:hAnsi="Times New Roman" w:eastAsia="宋体" w:cs="Times New Roman"/>
                <w:b w:val="0"/>
                <w:bCs w:val="0"/>
                <w:i w:val="0"/>
                <w:iCs w:val="0"/>
                <w:color w:val="000000"/>
                <w:kern w:val="0"/>
                <w:sz w:val="13"/>
                <w:szCs w:val="13"/>
                <w:u w:val="none"/>
                <w:lang w:val="en-US" w:eastAsia="zh-CN" w:bidi="ar"/>
              </w:rPr>
              <w:t>1</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2DEAC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19.35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0BA0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19.63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7217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2.22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743CE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61.61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45596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CB07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F945AE">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6D4A0F">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19.82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8E333">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19.72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EEDF6">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2.01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AD8532">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61.41 </w:t>
            </w:r>
          </w:p>
        </w:tc>
      </w:tr>
      <w:tr w14:paraId="07D2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148ACE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7A40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F366C1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20.3</w:t>
            </w:r>
            <w:r>
              <w:rPr>
                <w:rFonts w:hint="eastAsia" w:ascii="Times New Roman" w:hAnsi="Times New Roman" w:eastAsia="宋体" w:cs="Times New Roman"/>
                <w:b w:val="0"/>
                <w:bCs w:val="0"/>
                <w:i w:val="0"/>
                <w:iCs w:val="0"/>
                <w:color w:val="000000"/>
                <w:kern w:val="0"/>
                <w:sz w:val="13"/>
                <w:szCs w:val="13"/>
                <w:u w:val="none"/>
                <w:lang w:val="en-US" w:eastAsia="zh-CN" w:bidi="ar"/>
              </w:rPr>
              <w:t>5</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CB0A7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19.41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C62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19.61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B4D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2.22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51507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61.59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FDEB2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FE43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1347F7A">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19.70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37A41C">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19.69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C8013">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C4FC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2.02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F0FFED">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61.22 </w:t>
            </w:r>
          </w:p>
        </w:tc>
      </w:tr>
      <w:tr w14:paraId="481A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625AE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20E7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0DA00D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20.4</w:t>
            </w:r>
            <w:r>
              <w:rPr>
                <w:rFonts w:hint="eastAsia" w:ascii="Times New Roman" w:hAnsi="Times New Roman" w:eastAsia="宋体" w:cs="Times New Roman"/>
                <w:b w:val="0"/>
                <w:bCs w:val="0"/>
                <w:i w:val="0"/>
                <w:iCs w:val="0"/>
                <w:color w:val="000000"/>
                <w:kern w:val="0"/>
                <w:sz w:val="13"/>
                <w:szCs w:val="13"/>
                <w:u w:val="none"/>
                <w:lang w:val="en-US" w:eastAsia="zh-CN" w:bidi="ar"/>
              </w:rPr>
              <w:t>1</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724BC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19.40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8FC9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19.61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7545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2.2</w:t>
            </w:r>
            <w:r>
              <w:rPr>
                <w:rFonts w:hint="eastAsia" w:ascii="Times New Roman" w:hAnsi="Times New Roman" w:eastAsia="宋体" w:cs="Times New Roman"/>
                <w:b w:val="0"/>
                <w:bCs w:val="0"/>
                <w:i w:val="0"/>
                <w:iCs w:val="0"/>
                <w:color w:val="000000"/>
                <w:kern w:val="0"/>
                <w:sz w:val="13"/>
                <w:szCs w:val="13"/>
                <w:u w:val="none"/>
                <w:lang w:val="en-US" w:eastAsia="zh-CN" w:bidi="ar"/>
              </w:rPr>
              <w:t>1</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18CF1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61.6</w:t>
            </w:r>
            <w:r>
              <w:rPr>
                <w:rFonts w:hint="eastAsia" w:ascii="Times New Roman" w:hAnsi="Times New Roman" w:eastAsia="宋体" w:cs="Times New Roman"/>
                <w:b w:val="0"/>
                <w:bCs w:val="0"/>
                <w:i w:val="0"/>
                <w:iCs w:val="0"/>
                <w:color w:val="000000"/>
                <w:kern w:val="0"/>
                <w:sz w:val="13"/>
                <w:szCs w:val="13"/>
                <w:u w:val="none"/>
                <w:lang w:val="en-US" w:eastAsia="zh-CN" w:bidi="ar"/>
              </w:rPr>
              <w:t>3</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FCE3AB">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EDD6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9F26D2">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19.66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80D9AE">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19.64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9FA23">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7396C">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2.02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9136BC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61.12 </w:t>
            </w:r>
          </w:p>
        </w:tc>
      </w:tr>
      <w:tr w14:paraId="602E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76FD2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D01D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2B339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20.39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14269D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19.42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C424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19.70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21A8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2.21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8C0E92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61.73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6DD3A5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30F9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61DDFBC">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4344C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19.78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FD9C6">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20.05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C5051">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2.12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8F6CD9">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61.84 </w:t>
            </w:r>
          </w:p>
        </w:tc>
      </w:tr>
      <w:tr w14:paraId="62C6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35521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4185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40BB5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20.3</w:t>
            </w:r>
            <w:r>
              <w:rPr>
                <w:rFonts w:hint="eastAsia" w:ascii="Times New Roman" w:hAnsi="Times New Roman" w:eastAsia="宋体" w:cs="Times New Roman"/>
                <w:b w:val="0"/>
                <w:bCs w:val="0"/>
                <w:i w:val="0"/>
                <w:iCs w:val="0"/>
                <w:color w:val="000000"/>
                <w:kern w:val="0"/>
                <w:sz w:val="13"/>
                <w:szCs w:val="13"/>
                <w:u w:val="none"/>
                <w:lang w:val="en-US" w:eastAsia="zh-CN" w:bidi="ar"/>
              </w:rPr>
              <w:t>6</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DD0F7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19.40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8FEE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19.73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498A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2.20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C83B8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61.69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21D34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CE81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368D89">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A01053">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FF94A">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8541B">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2.11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CC9C56">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61.62 </w:t>
            </w:r>
          </w:p>
        </w:tc>
      </w:tr>
      <w:tr w14:paraId="2503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CAA17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5129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F2928B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20.36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3ECCA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19.38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BFEE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19.7</w:t>
            </w:r>
            <w:r>
              <w:rPr>
                <w:rFonts w:hint="eastAsia" w:ascii="Times New Roman" w:hAnsi="Times New Roman" w:eastAsia="宋体" w:cs="Times New Roman"/>
                <w:b w:val="0"/>
                <w:bCs w:val="0"/>
                <w:i w:val="0"/>
                <w:iCs w:val="0"/>
                <w:color w:val="000000"/>
                <w:kern w:val="0"/>
                <w:sz w:val="13"/>
                <w:szCs w:val="13"/>
                <w:u w:val="none"/>
                <w:lang w:val="en-US" w:eastAsia="zh-CN" w:bidi="ar"/>
              </w:rPr>
              <w:t>1</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15A5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2.21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449D8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61.67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64D177">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4527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E70FDC2">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A5134E">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57262">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4AA21">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2.10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66CAF7">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61.58 </w:t>
            </w:r>
          </w:p>
        </w:tc>
      </w:tr>
      <w:tr w14:paraId="2E98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43537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3215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D903E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20.3</w:t>
            </w:r>
            <w:r>
              <w:rPr>
                <w:rFonts w:hint="eastAsia" w:ascii="Times New Roman" w:hAnsi="Times New Roman" w:eastAsia="宋体" w:cs="Times New Roman"/>
                <w:b w:val="0"/>
                <w:bCs w:val="0"/>
                <w:i w:val="0"/>
                <w:iCs w:val="0"/>
                <w:color w:val="000000"/>
                <w:kern w:val="0"/>
                <w:sz w:val="13"/>
                <w:szCs w:val="13"/>
                <w:u w:val="none"/>
                <w:lang w:val="en-US" w:eastAsia="zh-CN" w:bidi="ar"/>
              </w:rPr>
              <w:t>8</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D1CB6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19.34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C352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19.72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42AE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2.2</w:t>
            </w:r>
            <w:r>
              <w:rPr>
                <w:rFonts w:hint="eastAsia" w:ascii="Times New Roman" w:hAnsi="Times New Roman" w:eastAsia="宋体" w:cs="Times New Roman"/>
                <w:b w:val="0"/>
                <w:bCs w:val="0"/>
                <w:i w:val="0"/>
                <w:iCs w:val="0"/>
                <w:color w:val="000000"/>
                <w:kern w:val="0"/>
                <w:sz w:val="13"/>
                <w:szCs w:val="13"/>
                <w:u w:val="none"/>
                <w:lang w:val="en-US" w:eastAsia="zh-CN" w:bidi="ar"/>
              </w:rPr>
              <w:t>1</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B5961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61.65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EBFDD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5F7D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B1509A">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19.30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6D2F02">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1E71B">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19.31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AC0F5">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2.03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1151333">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59.83 </w:t>
            </w:r>
          </w:p>
        </w:tc>
      </w:tr>
      <w:tr w14:paraId="74DC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18C90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CF6C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AB7D0B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20.3</w:t>
            </w:r>
            <w:r>
              <w:rPr>
                <w:rFonts w:hint="eastAsia" w:ascii="Times New Roman" w:hAnsi="Times New Roman" w:eastAsia="宋体" w:cs="Times New Roman"/>
                <w:b w:val="0"/>
                <w:bCs w:val="0"/>
                <w:i w:val="0"/>
                <w:iCs w:val="0"/>
                <w:color w:val="000000"/>
                <w:kern w:val="0"/>
                <w:sz w:val="13"/>
                <w:szCs w:val="13"/>
                <w:u w:val="none"/>
                <w:lang w:val="en-US" w:eastAsia="zh-CN" w:bidi="ar"/>
              </w:rPr>
              <w:t>6</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E4690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19.39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3B46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19.73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D2B3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2.23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FA1EF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61.71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CB6377">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1D7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ED6863">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19.66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9E85E20">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B163F">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19.73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0C1FA">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sz w:val="13"/>
                <w:szCs w:val="13"/>
              </w:rPr>
              <w:t>2.06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A91E25">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61.04 </w:t>
            </w:r>
          </w:p>
        </w:tc>
      </w:tr>
      <w:tr w14:paraId="3F4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1BB66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D5CF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7EE21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20.37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7726C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19.38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5296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19.68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3607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2.2</w:t>
            </w:r>
            <w:r>
              <w:rPr>
                <w:rFonts w:hint="eastAsia" w:ascii="Times New Roman" w:hAnsi="Times New Roman" w:eastAsia="宋体" w:cs="Times New Roman"/>
                <w:b w:val="0"/>
                <w:bCs w:val="0"/>
                <w:i w:val="0"/>
                <w:iCs w:val="0"/>
                <w:color w:val="000000"/>
                <w:kern w:val="0"/>
                <w:sz w:val="13"/>
                <w:szCs w:val="13"/>
                <w:u w:val="none"/>
                <w:lang w:val="en-US" w:eastAsia="zh-CN" w:bidi="ar"/>
              </w:rPr>
              <w:t>2</w:t>
            </w:r>
            <w:r>
              <w:rPr>
                <w:rFonts w:hint="default" w:ascii="Times New Roman" w:hAnsi="Times New Roman" w:eastAsia="宋体" w:cs="Times New Roman"/>
                <w:b w:val="0"/>
                <w:bCs w:val="0"/>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6E245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 xml:space="preserve">61.65 </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2D0A75">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42E3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85BD4F">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19.79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8E0E26">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19.71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324E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19.80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4987F">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2.04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07111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61.34 </w:t>
            </w:r>
          </w:p>
        </w:tc>
      </w:tr>
      <w:tr w14:paraId="7637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12CDF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82BA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04D373">
            <w:pPr>
              <w:keepNext w:val="0"/>
              <w:keepLines w:val="0"/>
              <w:pageBreakBefore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sz w:val="13"/>
                <w:szCs w:val="13"/>
                <w:lang w:val="en-US" w:eastAsia="zh-CN"/>
              </w:rPr>
              <w:t>0.030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DCC4589">
            <w:pPr>
              <w:keepNext w:val="0"/>
              <w:keepLines w:val="0"/>
              <w:pageBreakBefore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sz w:val="13"/>
                <w:szCs w:val="13"/>
                <w:lang w:val="en-US" w:eastAsia="zh-CN"/>
              </w:rPr>
              <w:t>0.033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2A455">
            <w:pPr>
              <w:keepNext w:val="0"/>
              <w:keepLines w:val="0"/>
              <w:pageBreakBefore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sz w:val="13"/>
                <w:szCs w:val="13"/>
                <w:lang w:val="en-US" w:eastAsia="zh-CN"/>
              </w:rPr>
              <w:t>0.058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74772">
            <w:pPr>
              <w:keepNext w:val="0"/>
              <w:keepLines w:val="0"/>
              <w:pageBreakBefore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sz w:val="13"/>
                <w:szCs w:val="13"/>
                <w:lang w:val="en-US" w:eastAsia="zh-CN"/>
              </w:rPr>
              <w:t>0.011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1E7E331">
            <w:pPr>
              <w:keepNext w:val="0"/>
              <w:keepLines w:val="0"/>
              <w:pageBreakBefore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0.079</w:t>
            </w:r>
          </w:p>
        </w:tc>
        <w:tc>
          <w:tcPr>
            <w:tcW w:w="49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CE557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3F74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C6C6F9">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0.2062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EDA560">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0.1984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C7186">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0.1862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8ED4E">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0.0497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3CFA48">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0.5786 </w:t>
            </w:r>
          </w:p>
        </w:tc>
      </w:tr>
      <w:tr w14:paraId="22E7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28"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1548593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000EE5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020CD37F">
            <w:pPr>
              <w:keepNext w:val="0"/>
              <w:keepLines w:val="0"/>
              <w:pageBreakBefore w:val="0"/>
              <w:widowControl w:val="0"/>
              <w:kinsoku/>
              <w:wordWrap/>
              <w:overflowPunct/>
              <w:topLinePunct w:val="0"/>
              <w:bidi w:val="0"/>
              <w:adjustRightInd/>
              <w:snapToGrid/>
              <w:spacing w:line="12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0.15</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77C932D">
            <w:pPr>
              <w:keepNext w:val="0"/>
              <w:keepLines w:val="0"/>
              <w:pageBreakBefore w:val="0"/>
              <w:widowControl w:val="0"/>
              <w:kinsoku/>
              <w:wordWrap/>
              <w:overflowPunct/>
              <w:topLinePunct w:val="0"/>
              <w:bidi w:val="0"/>
              <w:adjustRightInd/>
              <w:snapToGrid/>
              <w:spacing w:line="12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0.17</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E2BB6AD">
            <w:pPr>
              <w:keepNext w:val="0"/>
              <w:keepLines w:val="0"/>
              <w:pageBreakBefore w:val="0"/>
              <w:widowControl w:val="0"/>
              <w:kinsoku/>
              <w:wordWrap/>
              <w:overflowPunct/>
              <w:topLinePunct w:val="0"/>
              <w:bidi w:val="0"/>
              <w:adjustRightInd/>
              <w:snapToGrid/>
              <w:spacing w:line="12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0.30</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87F49B8">
            <w:pPr>
              <w:keepNext w:val="0"/>
              <w:keepLines w:val="0"/>
              <w:pageBreakBefore w:val="0"/>
              <w:widowControl w:val="0"/>
              <w:kinsoku/>
              <w:wordWrap/>
              <w:overflowPunct/>
              <w:topLinePunct w:val="0"/>
              <w:bidi w:val="0"/>
              <w:adjustRightInd/>
              <w:snapToGrid/>
              <w:spacing w:line="12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0.49</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7955276D">
            <w:pPr>
              <w:keepNext w:val="0"/>
              <w:keepLines w:val="0"/>
              <w:pageBreakBefore w:val="0"/>
              <w:widowControl w:val="0"/>
              <w:kinsoku/>
              <w:wordWrap/>
              <w:overflowPunct/>
              <w:topLinePunct w:val="0"/>
              <w:bidi w:val="0"/>
              <w:adjustRightInd/>
              <w:snapToGrid/>
              <w:spacing w:line="12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0.13</w:t>
            </w:r>
          </w:p>
        </w:tc>
        <w:tc>
          <w:tcPr>
            <w:tcW w:w="498"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28ABBCA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155EC2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318205F0">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1.04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5D585925">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1.01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A371E97">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0.94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743E1BF">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2.44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45BEEF7">
            <w:pPr>
              <w:keepNext w:val="0"/>
              <w:keepLines w:val="0"/>
              <w:pageBreakBefore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r>
              <w:rPr>
                <w:color w:val="000000"/>
                <w:sz w:val="13"/>
                <w:szCs w:val="13"/>
              </w:rPr>
              <w:t xml:space="preserve">0.94 </w:t>
            </w:r>
          </w:p>
        </w:tc>
      </w:tr>
      <w:tr w14:paraId="054A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AD5E050">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广东省科学院</w:t>
            </w:r>
          </w:p>
        </w:tc>
        <w:tc>
          <w:tcPr>
            <w:tcW w:w="693"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FD57E1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B118E4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20.00</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5CA7A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19.22</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122543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19.83</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8CC9D5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2.16</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207C39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61.21</w:t>
            </w:r>
          </w:p>
        </w:tc>
        <w:tc>
          <w:tcPr>
            <w:tcW w:w="498"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4EA6B27C">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安徽相邦</w:t>
            </w:r>
          </w:p>
        </w:tc>
        <w:tc>
          <w:tcPr>
            <w:tcW w:w="656" w:type="dxa"/>
            <w:vMerge w:val="restart"/>
            <w:tcBorders>
              <w:top w:val="single" w:color="000000" w:sz="12" w:space="0"/>
              <w:left w:val="single" w:color="000000" w:sz="4" w:space="0"/>
              <w:right w:val="single" w:color="000000" w:sz="4" w:space="0"/>
            </w:tcBorders>
            <w:shd w:val="clear" w:color="auto" w:fill="FFFFFF"/>
            <w:noWrap w:val="0"/>
            <w:vAlign w:val="center"/>
          </w:tcPr>
          <w:p w14:paraId="12F0A8F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75E31BC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20.10</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04C9AF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19.77</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525081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19.52</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61808A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3A82E8AD">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61.59</w:t>
            </w:r>
          </w:p>
        </w:tc>
      </w:tr>
      <w:tr w14:paraId="7EC1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E330A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4D94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86AA8C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5F915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6CD2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7E0C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02D3A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61.35</w:t>
            </w:r>
          </w:p>
        </w:tc>
        <w:tc>
          <w:tcPr>
            <w:tcW w:w="498" w:type="dxa"/>
            <w:vMerge w:val="continue"/>
            <w:tcBorders>
              <w:left w:val="single" w:color="000000" w:sz="12" w:space="0"/>
              <w:right w:val="single" w:color="000000" w:sz="4" w:space="0"/>
            </w:tcBorders>
            <w:shd w:val="clear" w:color="auto" w:fill="FFFFFF"/>
            <w:noWrap w:val="0"/>
            <w:vAlign w:val="center"/>
          </w:tcPr>
          <w:p w14:paraId="0DD04578">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6A6476C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3C1D0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275A3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19.61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AC0B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03F2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31A5366">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61.18</w:t>
            </w:r>
          </w:p>
        </w:tc>
      </w:tr>
      <w:tr w14:paraId="5909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02AC9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97AB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F87F6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2A389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AB34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2211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C533E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61.78</w:t>
            </w:r>
          </w:p>
        </w:tc>
        <w:tc>
          <w:tcPr>
            <w:tcW w:w="498" w:type="dxa"/>
            <w:vMerge w:val="continue"/>
            <w:tcBorders>
              <w:left w:val="single" w:color="000000" w:sz="12" w:space="0"/>
              <w:right w:val="single" w:color="000000" w:sz="4" w:space="0"/>
            </w:tcBorders>
            <w:shd w:val="clear" w:color="auto" w:fill="FFFFFF"/>
            <w:noWrap w:val="0"/>
            <w:vAlign w:val="center"/>
          </w:tcPr>
          <w:p w14:paraId="16AA4D80">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3F4395C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78A8C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20.06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5AB57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19.73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A374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3F5A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CC412C5">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61.42</w:t>
            </w:r>
          </w:p>
        </w:tc>
      </w:tr>
      <w:tr w14:paraId="5E0E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E477B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3988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4D26FF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41838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6FF6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170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24F6B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61.36</w:t>
            </w:r>
          </w:p>
        </w:tc>
        <w:tc>
          <w:tcPr>
            <w:tcW w:w="498" w:type="dxa"/>
            <w:vMerge w:val="continue"/>
            <w:tcBorders>
              <w:left w:val="single" w:color="000000" w:sz="12" w:space="0"/>
              <w:right w:val="single" w:color="000000" w:sz="4" w:space="0"/>
            </w:tcBorders>
            <w:shd w:val="clear" w:color="auto" w:fill="FFFFFF"/>
            <w:noWrap w:val="0"/>
            <w:vAlign w:val="center"/>
          </w:tcPr>
          <w:p w14:paraId="0BED4C36">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79956B6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48ED53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A37DA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CCA8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3186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14A1E9C">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61.66</w:t>
            </w:r>
          </w:p>
        </w:tc>
      </w:tr>
      <w:tr w14:paraId="5C74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1B356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73D3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7A94E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9DBE4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AB7D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19.79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906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967F8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61.39</w:t>
            </w:r>
          </w:p>
        </w:tc>
        <w:tc>
          <w:tcPr>
            <w:tcW w:w="498" w:type="dxa"/>
            <w:vMerge w:val="continue"/>
            <w:tcBorders>
              <w:left w:val="single" w:color="000000" w:sz="12" w:space="0"/>
              <w:right w:val="single" w:color="000000" w:sz="4" w:space="0"/>
            </w:tcBorders>
            <w:shd w:val="clear" w:color="auto" w:fill="FFFFFF"/>
            <w:noWrap w:val="0"/>
            <w:vAlign w:val="center"/>
          </w:tcPr>
          <w:p w14:paraId="7C4C477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3462C01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D7441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AF509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1A39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19.39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ED05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4798F50">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61.86</w:t>
            </w:r>
          </w:p>
        </w:tc>
      </w:tr>
      <w:tr w14:paraId="6D18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5317E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6C9F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AA5AE3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35C8E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D1CC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1726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C9493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61.48</w:t>
            </w:r>
          </w:p>
        </w:tc>
        <w:tc>
          <w:tcPr>
            <w:tcW w:w="498" w:type="dxa"/>
            <w:vMerge w:val="continue"/>
            <w:tcBorders>
              <w:left w:val="single" w:color="000000" w:sz="12" w:space="0"/>
              <w:right w:val="single" w:color="000000" w:sz="4" w:space="0"/>
            </w:tcBorders>
            <w:shd w:val="clear" w:color="auto" w:fill="FFFFFF"/>
            <w:noWrap w:val="0"/>
            <w:vAlign w:val="center"/>
          </w:tcPr>
          <w:p w14:paraId="0F902008">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277030C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FABD4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7960D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245F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D9CE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D667F67">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61.73</w:t>
            </w:r>
          </w:p>
        </w:tc>
      </w:tr>
      <w:tr w14:paraId="1128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02104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1C99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A50E53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706BD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E406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A6FC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93707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61.45</w:t>
            </w:r>
          </w:p>
        </w:tc>
        <w:tc>
          <w:tcPr>
            <w:tcW w:w="498" w:type="dxa"/>
            <w:vMerge w:val="continue"/>
            <w:tcBorders>
              <w:left w:val="single" w:color="000000" w:sz="12" w:space="0"/>
              <w:right w:val="single" w:color="000000" w:sz="4" w:space="0"/>
            </w:tcBorders>
            <w:shd w:val="clear" w:color="auto" w:fill="FFFFFF"/>
            <w:noWrap w:val="0"/>
            <w:vAlign w:val="center"/>
          </w:tcPr>
          <w:p w14:paraId="6830C353">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7D90F3A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00687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C9EB6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2ABC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3E20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C556A9B">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61.64</w:t>
            </w:r>
          </w:p>
        </w:tc>
      </w:tr>
      <w:tr w14:paraId="3929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19E95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BB31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F54A28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9CDD1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7539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19.77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3A7F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486D0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61.57</w:t>
            </w:r>
          </w:p>
        </w:tc>
        <w:tc>
          <w:tcPr>
            <w:tcW w:w="498" w:type="dxa"/>
            <w:vMerge w:val="continue"/>
            <w:tcBorders>
              <w:left w:val="single" w:color="000000" w:sz="12" w:space="0"/>
              <w:right w:val="single" w:color="000000" w:sz="4" w:space="0"/>
            </w:tcBorders>
            <w:shd w:val="clear" w:color="auto" w:fill="FFFFFF"/>
            <w:noWrap w:val="0"/>
            <w:vAlign w:val="center"/>
          </w:tcPr>
          <w:p w14:paraId="2A99DF1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33B1BDE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B38A4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EDBAF3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6BE6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2842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4A8D91D">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61.65</w:t>
            </w:r>
          </w:p>
        </w:tc>
      </w:tr>
      <w:tr w14:paraId="2A1F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3BD6B8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8A3B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5F9D1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31BD7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19.48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E278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B478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2C2F7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61.79</w:t>
            </w:r>
          </w:p>
        </w:tc>
        <w:tc>
          <w:tcPr>
            <w:tcW w:w="498" w:type="dxa"/>
            <w:vMerge w:val="continue"/>
            <w:tcBorders>
              <w:left w:val="single" w:color="000000" w:sz="12" w:space="0"/>
              <w:right w:val="single" w:color="000000" w:sz="4" w:space="0"/>
            </w:tcBorders>
            <w:shd w:val="clear" w:color="auto" w:fill="FFFFFF"/>
            <w:noWrap w:val="0"/>
            <w:vAlign w:val="center"/>
          </w:tcPr>
          <w:p w14:paraId="7D117DF3">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55F680D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35A28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DBE95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0B10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19.55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C553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8237499">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61.74</w:t>
            </w:r>
          </w:p>
        </w:tc>
      </w:tr>
      <w:tr w14:paraId="552C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9B533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9C13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A0411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9A962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D07A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17F4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9AD94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61.72</w:t>
            </w:r>
          </w:p>
        </w:tc>
        <w:tc>
          <w:tcPr>
            <w:tcW w:w="498" w:type="dxa"/>
            <w:vMerge w:val="continue"/>
            <w:tcBorders>
              <w:left w:val="single" w:color="000000" w:sz="12" w:space="0"/>
              <w:right w:val="single" w:color="000000" w:sz="4" w:space="0"/>
            </w:tcBorders>
            <w:shd w:val="clear" w:color="auto" w:fill="FFFFFF"/>
            <w:noWrap w:val="0"/>
            <w:vAlign w:val="center"/>
          </w:tcPr>
          <w:p w14:paraId="5EC8163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right w:val="single" w:color="000000" w:sz="4" w:space="0"/>
            </w:tcBorders>
            <w:shd w:val="clear" w:color="auto" w:fill="FFFFFF"/>
            <w:noWrap w:val="0"/>
            <w:vAlign w:val="center"/>
          </w:tcPr>
          <w:p w14:paraId="1829FED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F65D31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C5A3D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E7A0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19.37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CFF6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426617D">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61.62</w:t>
            </w:r>
          </w:p>
        </w:tc>
      </w:tr>
      <w:tr w14:paraId="2569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61BA3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A487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BFE21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D1B55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D8C1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AEDC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E4ABE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61.58</w:t>
            </w:r>
          </w:p>
        </w:tc>
        <w:tc>
          <w:tcPr>
            <w:tcW w:w="498" w:type="dxa"/>
            <w:vMerge w:val="continue"/>
            <w:tcBorders>
              <w:left w:val="single" w:color="000000" w:sz="12" w:space="0"/>
              <w:right w:val="single" w:color="000000" w:sz="4" w:space="0"/>
            </w:tcBorders>
            <w:shd w:val="clear" w:color="auto" w:fill="FFFFFF"/>
            <w:noWrap w:val="0"/>
            <w:vAlign w:val="center"/>
          </w:tcPr>
          <w:p w14:paraId="20B0999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left w:val="single" w:color="000000" w:sz="4" w:space="0"/>
              <w:bottom w:val="single" w:color="000000" w:sz="4" w:space="0"/>
              <w:right w:val="single" w:color="000000" w:sz="4" w:space="0"/>
            </w:tcBorders>
            <w:shd w:val="clear" w:color="auto" w:fill="FFFFFF"/>
            <w:noWrap w:val="0"/>
            <w:vAlign w:val="center"/>
          </w:tcPr>
          <w:p w14:paraId="5A2D035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7BE6E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19EB6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ADAA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19.38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350F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F1D1DE4">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61.64</w:t>
            </w:r>
          </w:p>
        </w:tc>
      </w:tr>
      <w:tr w14:paraId="778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9FF810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2079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D2A68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CC7F9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7A03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BDDB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F82780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61.52</w:t>
            </w:r>
          </w:p>
        </w:tc>
        <w:tc>
          <w:tcPr>
            <w:tcW w:w="498" w:type="dxa"/>
            <w:vMerge w:val="continue"/>
            <w:tcBorders>
              <w:left w:val="single" w:color="000000" w:sz="12" w:space="0"/>
              <w:right w:val="single" w:color="000000" w:sz="4" w:space="0"/>
            </w:tcBorders>
            <w:shd w:val="clear" w:color="auto" w:fill="FFFFFF"/>
            <w:noWrap w:val="0"/>
            <w:vAlign w:val="center"/>
          </w:tcPr>
          <w:p w14:paraId="5F1F0BE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E8A9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DDA24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9E188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0458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19.45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B89E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2.19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2CE9254">
            <w:pPr>
              <w:keepNext w:val="0"/>
              <w:keepLines w:val="0"/>
              <w:pageBreakBefore w:val="0"/>
              <w:widowControl/>
              <w:suppressLineNumbers w:val="0"/>
              <w:kinsoku/>
              <w:wordWrap/>
              <w:overflowPunct/>
              <w:topLinePunct w:val="0"/>
              <w:bidi w:val="0"/>
              <w:adjustRightInd/>
              <w:snapToGrid/>
              <w:spacing w:line="12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61.61</w:t>
            </w:r>
          </w:p>
        </w:tc>
      </w:tr>
      <w:tr w14:paraId="3E27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AF93B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9191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B98C4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54B63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2F95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B40F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5CAEB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0.19</w:t>
            </w:r>
          </w:p>
        </w:tc>
        <w:tc>
          <w:tcPr>
            <w:tcW w:w="498" w:type="dxa"/>
            <w:vMerge w:val="continue"/>
            <w:tcBorders>
              <w:left w:val="single" w:color="000000" w:sz="12" w:space="0"/>
              <w:right w:val="single" w:color="000000" w:sz="4" w:space="0"/>
            </w:tcBorders>
            <w:shd w:val="clear" w:color="auto" w:fill="FFFFFF"/>
            <w:noWrap w:val="0"/>
            <w:vAlign w:val="center"/>
          </w:tcPr>
          <w:p w14:paraId="08000286">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1750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E4AD8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0.098415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A64DE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0.093498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DFED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0.060408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B0EF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0.006467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2F00A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sz w:val="13"/>
                <w:szCs w:val="13"/>
              </w:rPr>
              <w:t>0.17921</w:t>
            </w:r>
          </w:p>
        </w:tc>
      </w:tr>
      <w:tr w14:paraId="0C69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28"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3181169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86D10C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7A6C2EB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0.41</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032C8F0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0.52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94B512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0.51</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D13013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3.02</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D0BD4D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0.31</w:t>
            </w:r>
          </w:p>
        </w:tc>
        <w:tc>
          <w:tcPr>
            <w:tcW w:w="498" w:type="dxa"/>
            <w:vMerge w:val="continue"/>
            <w:tcBorders>
              <w:left w:val="single" w:color="000000" w:sz="12" w:space="0"/>
              <w:bottom w:val="single" w:color="000000" w:sz="12" w:space="0"/>
              <w:right w:val="single" w:color="000000" w:sz="4" w:space="0"/>
            </w:tcBorders>
            <w:shd w:val="clear" w:color="auto" w:fill="FFFFFF"/>
            <w:noWrap w:val="0"/>
            <w:vAlign w:val="center"/>
          </w:tcPr>
          <w:p w14:paraId="025BC1A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476A42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0DFFDED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w:t>
            </w:r>
            <w:r>
              <w:rPr>
                <w:rFonts w:hint="default" w:ascii="Times New Roman" w:hAnsi="Times New Roman" w:cs="Times New Roman"/>
                <w:i w:val="0"/>
                <w:iCs w:val="0"/>
                <w:color w:val="000000"/>
                <w:kern w:val="0"/>
                <w:sz w:val="13"/>
                <w:szCs w:val="13"/>
                <w:u w:val="none"/>
                <w:lang w:val="en-US" w:eastAsia="zh-CN" w:bidi="ar"/>
              </w:rPr>
              <w:t>9</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02B4232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0.47</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9128EC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0.31</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FDB431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C24917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r>
      <w:tr w14:paraId="03F6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8"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751A2B5E">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广东邦普</w:t>
            </w:r>
          </w:p>
        </w:tc>
        <w:tc>
          <w:tcPr>
            <w:tcW w:w="693"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035DEC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75689FC">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0.32</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3FEFCAB">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9.08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26DA3A6">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9.85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4B74580">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.34</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63C51A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6</w:t>
            </w:r>
            <w:r>
              <w:rPr>
                <w:rFonts w:hAnsi="宋体"/>
                <w:sz w:val="13"/>
                <w:szCs w:val="13"/>
              </w:rPr>
              <w:t>1.60</w:t>
            </w:r>
          </w:p>
        </w:tc>
        <w:tc>
          <w:tcPr>
            <w:tcW w:w="498"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62DAE03E">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长远锂科</w:t>
            </w:r>
          </w:p>
        </w:tc>
        <w:tc>
          <w:tcPr>
            <w:tcW w:w="65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8A6D8E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D508F1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20.41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A5886C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19.75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1BC9A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19.65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60BA22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2.35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C553D5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62.10 </w:t>
            </w:r>
          </w:p>
        </w:tc>
      </w:tr>
      <w:tr w14:paraId="219A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left w:val="single" w:color="000000" w:sz="12" w:space="0"/>
              <w:right w:val="single" w:color="000000" w:sz="4" w:space="0"/>
            </w:tcBorders>
            <w:shd w:val="clear" w:color="auto" w:fill="FFFFFF"/>
            <w:noWrap w:val="0"/>
            <w:vAlign w:val="center"/>
          </w:tcPr>
          <w:p w14:paraId="45FB610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6399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73401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0.35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917B5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7A00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0947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.34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B9E20E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Ansi="宋体"/>
                <w:sz w:val="13"/>
                <w:szCs w:val="13"/>
              </w:rPr>
              <w:t>61.63</w:t>
            </w:r>
          </w:p>
        </w:tc>
        <w:tc>
          <w:tcPr>
            <w:tcW w:w="498" w:type="dxa"/>
            <w:vMerge w:val="continue"/>
            <w:tcBorders>
              <w:left w:val="single" w:color="000000" w:sz="12" w:space="0"/>
              <w:right w:val="single" w:color="000000" w:sz="4" w:space="0"/>
            </w:tcBorders>
            <w:shd w:val="clear" w:color="auto" w:fill="FFFFFF"/>
            <w:noWrap w:val="0"/>
            <w:vAlign w:val="center"/>
          </w:tcPr>
          <w:p w14:paraId="4A507F6B">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F1F6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62258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2A06E14">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E2E0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19.61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FCA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E66D0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61.95 </w:t>
            </w:r>
          </w:p>
        </w:tc>
      </w:tr>
      <w:tr w14:paraId="10F3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left w:val="single" w:color="000000" w:sz="12" w:space="0"/>
              <w:right w:val="single" w:color="000000" w:sz="4" w:space="0"/>
            </w:tcBorders>
            <w:shd w:val="clear" w:color="auto" w:fill="FFFFFF"/>
            <w:noWrap w:val="0"/>
            <w:vAlign w:val="center"/>
          </w:tcPr>
          <w:p w14:paraId="124C997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C424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F35BB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0.30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CEB356">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93E7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9.89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BDCF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.35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8F16990">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Ansi="宋体"/>
                <w:sz w:val="13"/>
                <w:szCs w:val="13"/>
              </w:rPr>
              <w:t>61.60</w:t>
            </w:r>
          </w:p>
        </w:tc>
        <w:tc>
          <w:tcPr>
            <w:tcW w:w="498" w:type="dxa"/>
            <w:vMerge w:val="continue"/>
            <w:tcBorders>
              <w:left w:val="single" w:color="000000" w:sz="12" w:space="0"/>
              <w:right w:val="single" w:color="000000" w:sz="4" w:space="0"/>
            </w:tcBorders>
            <w:shd w:val="clear" w:color="auto" w:fill="FFFFFF"/>
            <w:noWrap w:val="0"/>
            <w:vAlign w:val="center"/>
          </w:tcPr>
          <w:p w14:paraId="5396B378">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9362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9D965E">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69627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19.65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1656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19.55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907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7260F1">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61.80 </w:t>
            </w:r>
          </w:p>
        </w:tc>
      </w:tr>
      <w:tr w14:paraId="14E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8" w:type="dxa"/>
            <w:vMerge w:val="continue"/>
            <w:tcBorders>
              <w:left w:val="single" w:color="000000" w:sz="12" w:space="0"/>
              <w:right w:val="single" w:color="000000" w:sz="4" w:space="0"/>
            </w:tcBorders>
            <w:shd w:val="clear" w:color="auto" w:fill="FFFFFF"/>
            <w:noWrap w:val="0"/>
            <w:vAlign w:val="center"/>
          </w:tcPr>
          <w:p w14:paraId="6E04197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DC2C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C78E9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0.38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3B0B3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4268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9.89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0E545">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1C751AB">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Ansi="宋体"/>
                <w:sz w:val="13"/>
                <w:szCs w:val="13"/>
              </w:rPr>
              <w:t>61.78</w:t>
            </w:r>
          </w:p>
        </w:tc>
        <w:tc>
          <w:tcPr>
            <w:tcW w:w="498" w:type="dxa"/>
            <w:vMerge w:val="continue"/>
            <w:tcBorders>
              <w:left w:val="single" w:color="000000" w:sz="12" w:space="0"/>
              <w:right w:val="single" w:color="000000" w:sz="4" w:space="0"/>
            </w:tcBorders>
            <w:shd w:val="clear" w:color="auto" w:fill="FFFFFF"/>
            <w:noWrap w:val="0"/>
            <w:vAlign w:val="center"/>
          </w:tcPr>
          <w:p w14:paraId="1BEE03A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E358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55DFE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6193E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19.82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1DD7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927D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ADDD5A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62.25 </w:t>
            </w:r>
          </w:p>
        </w:tc>
      </w:tr>
      <w:tr w14:paraId="0F58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left w:val="single" w:color="000000" w:sz="12" w:space="0"/>
              <w:right w:val="single" w:color="000000" w:sz="4" w:space="0"/>
            </w:tcBorders>
            <w:shd w:val="clear" w:color="auto" w:fill="FFFFFF"/>
            <w:noWrap w:val="0"/>
            <w:vAlign w:val="center"/>
          </w:tcPr>
          <w:p w14:paraId="721EE4D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C8E8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6396A9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0.35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DE276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70B8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9.96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E1F50">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13D71E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Ansi="宋体"/>
                <w:sz w:val="13"/>
                <w:szCs w:val="13"/>
              </w:rPr>
              <w:t>61.78</w:t>
            </w:r>
          </w:p>
        </w:tc>
        <w:tc>
          <w:tcPr>
            <w:tcW w:w="498" w:type="dxa"/>
            <w:vMerge w:val="continue"/>
            <w:tcBorders>
              <w:left w:val="single" w:color="000000" w:sz="12" w:space="0"/>
              <w:right w:val="single" w:color="000000" w:sz="4" w:space="0"/>
            </w:tcBorders>
            <w:shd w:val="clear" w:color="auto" w:fill="FFFFFF"/>
            <w:noWrap w:val="0"/>
            <w:vAlign w:val="center"/>
          </w:tcPr>
          <w:p w14:paraId="68246BA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0C8C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191289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4E2917">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68DD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19.65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187D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61A2D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62.10 </w:t>
            </w:r>
          </w:p>
        </w:tc>
      </w:tr>
      <w:tr w14:paraId="58CA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left w:val="single" w:color="000000" w:sz="12" w:space="0"/>
              <w:right w:val="single" w:color="000000" w:sz="4" w:space="0"/>
            </w:tcBorders>
            <w:shd w:val="clear" w:color="auto" w:fill="FFFFFF"/>
            <w:noWrap w:val="0"/>
            <w:vAlign w:val="center"/>
          </w:tcPr>
          <w:p w14:paraId="47A2894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2508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4F7228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0.40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05CDF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2A5B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w:t>
            </w:r>
            <w:r>
              <w:rPr>
                <w:rFonts w:hint="eastAsia" w:hAnsi="宋体"/>
                <w:sz w:val="13"/>
                <w:szCs w:val="13"/>
              </w:rPr>
              <w:t>.</w:t>
            </w:r>
            <w:r>
              <w:rPr>
                <w:rFonts w:hAnsi="宋体"/>
                <w:sz w:val="13"/>
                <w:szCs w:val="13"/>
              </w:rPr>
              <w:t>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1526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.34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38E93E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Ansi="宋体"/>
                <w:sz w:val="13"/>
                <w:szCs w:val="13"/>
              </w:rPr>
              <w:t>61.76</w:t>
            </w:r>
          </w:p>
        </w:tc>
        <w:tc>
          <w:tcPr>
            <w:tcW w:w="498" w:type="dxa"/>
            <w:vMerge w:val="continue"/>
            <w:tcBorders>
              <w:left w:val="single" w:color="000000" w:sz="12" w:space="0"/>
              <w:right w:val="single" w:color="000000" w:sz="4" w:space="0"/>
            </w:tcBorders>
            <w:shd w:val="clear" w:color="auto" w:fill="FFFFFF"/>
            <w:noWrap w:val="0"/>
            <w:vAlign w:val="center"/>
          </w:tcPr>
          <w:p w14:paraId="749C750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ACA6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84689D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51BB2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19.70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78A56">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19.60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06B2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6F0514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61.95 </w:t>
            </w:r>
          </w:p>
        </w:tc>
      </w:tr>
      <w:tr w14:paraId="72F9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left w:val="single" w:color="000000" w:sz="12" w:space="0"/>
              <w:right w:val="single" w:color="000000" w:sz="4" w:space="0"/>
            </w:tcBorders>
            <w:shd w:val="clear" w:color="auto" w:fill="FFFFFF"/>
            <w:noWrap w:val="0"/>
            <w:vAlign w:val="center"/>
          </w:tcPr>
          <w:p w14:paraId="7293262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2CE4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63802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0.32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5AE1DC">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9.16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3732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1</w:t>
            </w:r>
            <w:r>
              <w:rPr>
                <w:rFonts w:hAnsi="宋体"/>
                <w:sz w:val="13"/>
                <w:szCs w:val="13"/>
              </w:rPr>
              <w:t>9.96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BF3B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.35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4254BA8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Ansi="宋体"/>
                <w:sz w:val="13"/>
                <w:szCs w:val="13"/>
              </w:rPr>
              <w:t>61.80</w:t>
            </w:r>
          </w:p>
        </w:tc>
        <w:tc>
          <w:tcPr>
            <w:tcW w:w="498" w:type="dxa"/>
            <w:vMerge w:val="continue"/>
            <w:tcBorders>
              <w:left w:val="single" w:color="000000" w:sz="12" w:space="0"/>
              <w:right w:val="single" w:color="000000" w:sz="4" w:space="0"/>
            </w:tcBorders>
            <w:shd w:val="clear" w:color="auto" w:fill="FFFFFF"/>
            <w:noWrap w:val="0"/>
            <w:vAlign w:val="center"/>
          </w:tcPr>
          <w:p w14:paraId="0F7E3EA3">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20A6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761A28">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3836D2">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19.65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7E7CD">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19.55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8917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F4109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61.80 </w:t>
            </w:r>
          </w:p>
        </w:tc>
      </w:tr>
      <w:tr w14:paraId="1B7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28" w:type="dxa"/>
            <w:vMerge w:val="continue"/>
            <w:tcBorders>
              <w:left w:val="single" w:color="000000" w:sz="12" w:space="0"/>
              <w:right w:val="single" w:color="000000" w:sz="4" w:space="0"/>
            </w:tcBorders>
            <w:shd w:val="clear" w:color="auto" w:fill="FFFFFF"/>
            <w:noWrap w:val="0"/>
            <w:vAlign w:val="center"/>
          </w:tcPr>
          <w:p w14:paraId="6E0FE1E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AC9A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5B167E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20.35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2D63DA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19.11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C59E99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19.90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14E0F2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2.35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77EFC3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61.71 </w:t>
            </w:r>
          </w:p>
        </w:tc>
        <w:tc>
          <w:tcPr>
            <w:tcW w:w="498" w:type="dxa"/>
            <w:vMerge w:val="continue"/>
            <w:tcBorders>
              <w:left w:val="single" w:color="000000" w:sz="12" w:space="0"/>
              <w:right w:val="single" w:color="000000" w:sz="4" w:space="0"/>
            </w:tcBorders>
            <w:shd w:val="clear" w:color="auto" w:fill="FFFFFF"/>
            <w:noWrap w:val="0"/>
            <w:vAlign w:val="center"/>
          </w:tcPr>
          <w:p w14:paraId="33407A5E">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4C9C4">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7895F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20.37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9A9E3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0347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19.62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E8CF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2.34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7DDFA3">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61.99 </w:t>
            </w:r>
          </w:p>
        </w:tc>
      </w:tr>
      <w:tr w14:paraId="1F77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left w:val="single" w:color="000000" w:sz="12" w:space="0"/>
              <w:right w:val="single" w:color="000000" w:sz="4" w:space="0"/>
            </w:tcBorders>
            <w:shd w:val="clear" w:color="auto" w:fill="FFFFFF"/>
            <w:noWrap w:val="0"/>
            <w:vAlign w:val="center"/>
          </w:tcPr>
          <w:p w14:paraId="4E2C0A8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803F6">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F4563E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0.036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EA99A7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0.036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0D598E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0.054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55EF16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0.009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D16F6E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0.092 </w:t>
            </w:r>
          </w:p>
        </w:tc>
        <w:tc>
          <w:tcPr>
            <w:tcW w:w="498" w:type="dxa"/>
            <w:vMerge w:val="continue"/>
            <w:tcBorders>
              <w:left w:val="single" w:color="000000" w:sz="12" w:space="0"/>
              <w:right w:val="single" w:color="000000" w:sz="4" w:space="0"/>
            </w:tcBorders>
            <w:shd w:val="clear" w:color="auto" w:fill="FFFFFF"/>
            <w:noWrap w:val="0"/>
            <w:vAlign w:val="center"/>
          </w:tcPr>
          <w:p w14:paraId="744FBDC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28CC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80B3E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3EC8E9">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0022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DBE6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61FAE5">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0.15 </w:t>
            </w:r>
          </w:p>
        </w:tc>
      </w:tr>
      <w:tr w14:paraId="2D73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28" w:type="dxa"/>
            <w:vMerge w:val="continue"/>
            <w:tcBorders>
              <w:left w:val="single" w:color="000000" w:sz="12" w:space="0"/>
              <w:bottom w:val="single" w:color="000000" w:sz="12" w:space="0"/>
              <w:right w:val="single" w:color="000000" w:sz="4" w:space="0"/>
            </w:tcBorders>
            <w:shd w:val="clear" w:color="auto" w:fill="FFFFFF"/>
            <w:noWrap w:val="0"/>
            <w:vAlign w:val="center"/>
          </w:tcPr>
          <w:p w14:paraId="2F787F7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0325E9C">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3" w:type="dxa"/>
            <w:gridSpan w:val="2"/>
            <w:tcBorders>
              <w:top w:val="single" w:color="000000" w:sz="4" w:space="0"/>
              <w:left w:val="single" w:color="000000" w:sz="4" w:space="0"/>
              <w:bottom w:val="single" w:color="000000" w:sz="12" w:space="0"/>
              <w:right w:val="single" w:color="auto" w:sz="4" w:space="0"/>
            </w:tcBorders>
            <w:shd w:val="clear" w:color="auto" w:fill="FFFFFF"/>
            <w:noWrap w:val="0"/>
            <w:vAlign w:val="bottom"/>
          </w:tcPr>
          <w:p w14:paraId="6B4E487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0.17 </w:t>
            </w:r>
          </w:p>
        </w:tc>
        <w:tc>
          <w:tcPr>
            <w:tcW w:w="737" w:type="dxa"/>
            <w:tcBorders>
              <w:top w:val="single" w:color="000000" w:sz="4" w:space="0"/>
              <w:left w:val="single" w:color="auto" w:sz="4" w:space="0"/>
              <w:bottom w:val="single" w:color="000000" w:sz="12" w:space="0"/>
              <w:right w:val="single" w:color="000000" w:sz="4" w:space="0"/>
            </w:tcBorders>
            <w:shd w:val="clear" w:color="auto" w:fill="FFFFFF"/>
            <w:noWrap w:val="0"/>
            <w:vAlign w:val="bottom"/>
          </w:tcPr>
          <w:p w14:paraId="1AAD0A06">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0.19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7C4CCD4D">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0.27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185D34F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0.38 </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bottom"/>
          </w:tcPr>
          <w:p w14:paraId="47FE7F16">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eastAsia" w:hAnsi="宋体"/>
                <w:sz w:val="13"/>
                <w:szCs w:val="13"/>
              </w:rPr>
              <w:t xml:space="preserve">0.15 </w:t>
            </w:r>
          </w:p>
        </w:tc>
        <w:tc>
          <w:tcPr>
            <w:tcW w:w="498" w:type="dxa"/>
            <w:vMerge w:val="continue"/>
            <w:tcBorders>
              <w:left w:val="single" w:color="000000" w:sz="12" w:space="0"/>
              <w:bottom w:val="single" w:color="000000" w:sz="12" w:space="0"/>
              <w:right w:val="single" w:color="000000" w:sz="4" w:space="0"/>
            </w:tcBorders>
            <w:shd w:val="clear" w:color="auto" w:fill="FFFFFF"/>
            <w:noWrap w:val="0"/>
            <w:vAlign w:val="center"/>
          </w:tcPr>
          <w:p w14:paraId="1E91641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c>
          <w:tcPr>
            <w:tcW w:w="656"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A5833A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4B6B86BB">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0.24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559B2CF0">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D1498AA">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0.33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19A310C">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0.90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5A9C289F">
            <w:pPr>
              <w:keepNext w:val="0"/>
              <w:keepLines w:val="0"/>
              <w:pageBreakBefore w:val="0"/>
              <w:widowControl/>
              <w:suppressLineNumbers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r>
      <w:tr w14:paraId="35A7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28" w:type="dxa"/>
            <w:vMerge w:val="restart"/>
            <w:tcBorders>
              <w:top w:val="single" w:color="000000" w:sz="4" w:space="0"/>
              <w:left w:val="single" w:color="000000" w:sz="12" w:space="0"/>
              <w:right w:val="single" w:color="000000" w:sz="4" w:space="0"/>
            </w:tcBorders>
            <w:shd w:val="clear" w:color="auto" w:fill="FFFFFF"/>
            <w:noWrap w:val="0"/>
            <w:vAlign w:val="center"/>
          </w:tcPr>
          <w:p w14:paraId="442A3D93">
            <w:pPr>
              <w:keepNext w:val="0"/>
              <w:keepLines w:val="0"/>
              <w:pageBreakBefore w:val="0"/>
              <w:widowControl w:val="0"/>
              <w:kinsoku/>
              <w:wordWrap/>
              <w:overflowPunct/>
              <w:topLinePunct w:val="0"/>
              <w:bidi w:val="0"/>
              <w:adjustRightInd/>
              <w:snapToGrid/>
              <w:spacing w:line="120" w:lineRule="exact"/>
              <w:jc w:val="center"/>
              <w:rPr>
                <w:rFonts w:hint="default" w:hAnsi="宋体"/>
                <w:b w:val="0"/>
                <w:color w:val="000000"/>
                <w:sz w:val="13"/>
                <w:szCs w:val="13"/>
                <w:lang w:val="en-US" w:eastAsia="zh-CN"/>
              </w:rPr>
            </w:pPr>
            <w:r>
              <w:rPr>
                <w:rFonts w:hint="eastAsia" w:hAnsi="宋体" w:eastAsia="宋体"/>
                <w:b w:val="0"/>
                <w:color w:val="000000"/>
                <w:sz w:val="13"/>
                <w:szCs w:val="13"/>
                <w:lang w:val="en-US" w:eastAsia="zh-CN"/>
              </w:rPr>
              <w:t>广东佳纳</w:t>
            </w:r>
          </w:p>
        </w:tc>
        <w:tc>
          <w:tcPr>
            <w:tcW w:w="693" w:type="dxa"/>
            <w:vMerge w:val="restart"/>
            <w:tcBorders>
              <w:top w:val="single" w:color="000000" w:sz="4" w:space="0"/>
              <w:left w:val="single" w:color="000000" w:sz="4" w:space="0"/>
              <w:right w:val="single" w:color="000000" w:sz="4" w:space="0"/>
            </w:tcBorders>
            <w:shd w:val="clear" w:color="auto" w:fill="FFFFFF"/>
            <w:noWrap w:val="0"/>
            <w:vAlign w:val="center"/>
          </w:tcPr>
          <w:p w14:paraId="599086D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569E788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08B959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389FD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19.47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37FAB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3081BE7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20.21</w:t>
            </w:r>
          </w:p>
        </w:tc>
        <w:tc>
          <w:tcPr>
            <w:tcW w:w="4741" w:type="dxa"/>
            <w:gridSpan w:val="9"/>
            <w:vMerge w:val="restart"/>
            <w:tcBorders>
              <w:left w:val="single" w:color="000000" w:sz="12" w:space="0"/>
              <w:right w:val="single" w:color="000000" w:sz="12" w:space="0"/>
            </w:tcBorders>
            <w:shd w:val="clear" w:color="auto" w:fill="FFFFFF"/>
            <w:noWrap w:val="0"/>
            <w:vAlign w:val="center"/>
          </w:tcPr>
          <w:p w14:paraId="42F11964">
            <w:pPr>
              <w:keepNext w:val="0"/>
              <w:keepLines w:val="0"/>
              <w:pageBreakBefore w:val="0"/>
              <w:widowControl w:val="0"/>
              <w:kinsoku/>
              <w:wordWrap/>
              <w:overflowPunct/>
              <w:topLinePunct w:val="0"/>
              <w:bidi w:val="0"/>
              <w:adjustRightInd/>
              <w:snapToGrid/>
              <w:spacing w:line="12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w:t>
            </w:r>
          </w:p>
        </w:tc>
      </w:tr>
      <w:tr w14:paraId="67F7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28" w:type="dxa"/>
            <w:vMerge w:val="continue"/>
            <w:tcBorders>
              <w:left w:val="single" w:color="000000" w:sz="12" w:space="0"/>
              <w:right w:val="single" w:color="000000" w:sz="4" w:space="0"/>
            </w:tcBorders>
            <w:shd w:val="clear" w:color="auto" w:fill="FFFFFF"/>
            <w:noWrap w:val="0"/>
            <w:vAlign w:val="center"/>
          </w:tcPr>
          <w:p w14:paraId="37CC6FD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46A4E46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2C09F3D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0B7B70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B2C56B">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5D9E9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F414ED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20.26</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04EC3BBE">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1D2B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28" w:type="dxa"/>
            <w:vMerge w:val="continue"/>
            <w:tcBorders>
              <w:left w:val="single" w:color="000000" w:sz="12" w:space="0"/>
              <w:right w:val="single" w:color="000000" w:sz="4" w:space="0"/>
            </w:tcBorders>
            <w:shd w:val="clear" w:color="auto" w:fill="FFFFFF"/>
            <w:noWrap w:val="0"/>
            <w:vAlign w:val="center"/>
          </w:tcPr>
          <w:p w14:paraId="5BFCA6B5">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06BB4F6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A2753E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20.19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5BDA88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959DB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57B4CB">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73E445D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20.19</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5FD96B3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0B62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28" w:type="dxa"/>
            <w:vMerge w:val="continue"/>
            <w:tcBorders>
              <w:left w:val="single" w:color="000000" w:sz="12" w:space="0"/>
              <w:right w:val="single" w:color="000000" w:sz="4" w:space="0"/>
            </w:tcBorders>
            <w:shd w:val="clear" w:color="auto" w:fill="FFFFFF"/>
            <w:noWrap w:val="0"/>
            <w:vAlign w:val="center"/>
          </w:tcPr>
          <w:p w14:paraId="22CD2E4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3F13191E">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0033623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20.16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8EC1A1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A0F69C">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F1F66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4F17AE0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20.16</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626406EF">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7CAD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8" w:type="dxa"/>
            <w:vMerge w:val="continue"/>
            <w:tcBorders>
              <w:left w:val="single" w:color="000000" w:sz="12" w:space="0"/>
              <w:right w:val="single" w:color="000000" w:sz="4" w:space="0"/>
            </w:tcBorders>
            <w:shd w:val="clear" w:color="auto" w:fill="FFFFFF"/>
            <w:noWrap w:val="0"/>
            <w:vAlign w:val="center"/>
          </w:tcPr>
          <w:p w14:paraId="7DB1B293">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0C30F388">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550514E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498958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E5412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016D6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4EA0CE3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20.28</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B3CB3FE">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3E3A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28" w:type="dxa"/>
            <w:vMerge w:val="continue"/>
            <w:tcBorders>
              <w:left w:val="single" w:color="000000" w:sz="12" w:space="0"/>
              <w:right w:val="single" w:color="000000" w:sz="4" w:space="0"/>
            </w:tcBorders>
            <w:shd w:val="clear" w:color="auto" w:fill="FFFFFF"/>
            <w:noWrap w:val="0"/>
            <w:vAlign w:val="center"/>
          </w:tcPr>
          <w:p w14:paraId="6D25411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right w:val="single" w:color="000000" w:sz="4" w:space="0"/>
            </w:tcBorders>
            <w:shd w:val="clear" w:color="auto" w:fill="FFFFFF"/>
            <w:noWrap w:val="0"/>
            <w:vAlign w:val="center"/>
          </w:tcPr>
          <w:p w14:paraId="661CA90A">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1E0EC84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3269CEE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F0E80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855EB5">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913E206">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20.21</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13E3C594">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1406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28" w:type="dxa"/>
            <w:vMerge w:val="continue"/>
            <w:tcBorders>
              <w:left w:val="single" w:color="000000" w:sz="12" w:space="0"/>
              <w:right w:val="single" w:color="000000" w:sz="4" w:space="0"/>
            </w:tcBorders>
            <w:shd w:val="clear" w:color="auto" w:fill="FFFFFF"/>
            <w:noWrap w:val="0"/>
            <w:vAlign w:val="center"/>
          </w:tcPr>
          <w:p w14:paraId="60750DDB">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vMerge w:val="continue"/>
            <w:tcBorders>
              <w:left w:val="single" w:color="000000" w:sz="4" w:space="0"/>
              <w:bottom w:val="single" w:color="000000" w:sz="4" w:space="0"/>
              <w:right w:val="single" w:color="000000" w:sz="4" w:space="0"/>
            </w:tcBorders>
            <w:shd w:val="clear" w:color="auto" w:fill="FFFFFF"/>
            <w:noWrap w:val="0"/>
            <w:vAlign w:val="center"/>
          </w:tcPr>
          <w:p w14:paraId="30EFFF07">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15E9AA6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3D148A2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9FC7D2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292F7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3B2A446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20.28</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D5A5FE2">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36B6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dxa"/>
            <w:vMerge w:val="continue"/>
            <w:tcBorders>
              <w:left w:val="single" w:color="000000" w:sz="12" w:space="0"/>
              <w:right w:val="single" w:color="000000" w:sz="4" w:space="0"/>
            </w:tcBorders>
            <w:shd w:val="clear" w:color="auto" w:fill="FFFFFF"/>
            <w:noWrap w:val="0"/>
            <w:vAlign w:val="center"/>
          </w:tcPr>
          <w:p w14:paraId="641963D2">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00E81">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16BC3AE">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27EEF93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491D0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19.53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9E0A9A">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2.28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5D00D0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20.23</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E7BEB5D">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7102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28" w:type="dxa"/>
            <w:vMerge w:val="continue"/>
            <w:tcBorders>
              <w:left w:val="single" w:color="000000" w:sz="12" w:space="0"/>
              <w:right w:val="single" w:color="000000" w:sz="4" w:space="0"/>
            </w:tcBorders>
            <w:shd w:val="clear" w:color="auto" w:fill="FFFFFF"/>
            <w:noWrap w:val="0"/>
            <w:vAlign w:val="center"/>
          </w:tcPr>
          <w:p w14:paraId="7CE76DD0">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5B24F">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4D38BA66">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0.05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955F8B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264069">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011AD32">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0.01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4EDEBA38">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0.05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1DE3F059">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r w14:paraId="5EB2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8" w:type="dxa"/>
            <w:vMerge w:val="continue"/>
            <w:tcBorders>
              <w:left w:val="single" w:color="000000" w:sz="12" w:space="0"/>
              <w:bottom w:val="single" w:color="000000" w:sz="12" w:space="0"/>
              <w:right w:val="single" w:color="000000" w:sz="4" w:space="0"/>
            </w:tcBorders>
            <w:shd w:val="clear" w:color="auto" w:fill="FFFFFF"/>
            <w:noWrap w:val="0"/>
            <w:vAlign w:val="center"/>
          </w:tcPr>
          <w:p w14:paraId="5C6E4C4D">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p>
        </w:tc>
        <w:tc>
          <w:tcPr>
            <w:tcW w:w="693"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F623D89">
            <w:pPr>
              <w:keepNext w:val="0"/>
              <w:keepLines w:val="0"/>
              <w:pageBreakBefore w:val="0"/>
              <w:widowControl w:val="0"/>
              <w:kinsoku/>
              <w:wordWrap/>
              <w:overflowPunct/>
              <w:topLinePunct w:val="0"/>
              <w:bidi w:val="0"/>
              <w:adjustRightInd/>
              <w:snapToGrid/>
              <w:spacing w:line="12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top"/>
          </w:tcPr>
          <w:p w14:paraId="57A92174">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0.23</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top"/>
          </w:tcPr>
          <w:p w14:paraId="28362AC7">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0.23</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22055C71">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0.22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23DD22DF">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0.31</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0A42B0D3">
            <w:pPr>
              <w:keepNext w:val="0"/>
              <w:keepLines w:val="0"/>
              <w:pageBreakBefore w:val="0"/>
              <w:kinsoku/>
              <w:wordWrap/>
              <w:overflowPunct/>
              <w:topLinePunct w:val="0"/>
              <w:bidi w:val="0"/>
              <w:adjustRightInd/>
              <w:snapToGrid/>
              <w:spacing w:line="120" w:lineRule="exact"/>
              <w:jc w:val="center"/>
              <w:textAlignment w:val="center"/>
              <w:rPr>
                <w:rFonts w:hint="eastAsia" w:hAnsi="宋体" w:eastAsia="宋体"/>
                <w:b w:val="0"/>
                <w:color w:val="000000"/>
                <w:sz w:val="13"/>
                <w:szCs w:val="13"/>
                <w:lang w:val="en-US" w:eastAsia="zh-CN"/>
              </w:rPr>
            </w:pPr>
            <w:r>
              <w:rPr>
                <w:sz w:val="13"/>
                <w:szCs w:val="13"/>
              </w:rPr>
              <w:t>0.23</w:t>
            </w:r>
          </w:p>
        </w:tc>
        <w:tc>
          <w:tcPr>
            <w:tcW w:w="4741" w:type="dxa"/>
            <w:gridSpan w:val="9"/>
            <w:vMerge w:val="continue"/>
            <w:tcBorders>
              <w:left w:val="single" w:color="000000" w:sz="12" w:space="0"/>
              <w:bottom w:val="single" w:color="000000" w:sz="12" w:space="0"/>
              <w:right w:val="single" w:color="000000" w:sz="12" w:space="0"/>
            </w:tcBorders>
            <w:shd w:val="clear" w:color="auto" w:fill="FFFFFF"/>
            <w:noWrap w:val="0"/>
            <w:vAlign w:val="center"/>
          </w:tcPr>
          <w:p w14:paraId="6B3EA5B1">
            <w:pPr>
              <w:keepNext w:val="0"/>
              <w:keepLines w:val="0"/>
              <w:pageBreakBefore w:val="0"/>
              <w:widowControl w:val="0"/>
              <w:kinsoku/>
              <w:wordWrap/>
              <w:overflowPunct/>
              <w:topLinePunct w:val="0"/>
              <w:bidi w:val="0"/>
              <w:adjustRightInd/>
              <w:snapToGrid/>
              <w:spacing w:line="120" w:lineRule="exact"/>
              <w:jc w:val="center"/>
              <w:rPr>
                <w:rFonts w:hint="eastAsia" w:hAnsi="宋体" w:eastAsia="宋体"/>
                <w:b w:val="0"/>
                <w:color w:val="000000"/>
                <w:sz w:val="13"/>
                <w:szCs w:val="13"/>
                <w:lang w:val="en-US" w:eastAsia="zh-CN"/>
              </w:rPr>
            </w:pPr>
          </w:p>
        </w:tc>
      </w:tr>
    </w:tbl>
    <w:p w14:paraId="0F1EE34D">
      <w:pPr>
        <w:pStyle w:val="108"/>
        <w:ind w:left="0" w:leftChars="0" w:firstLine="0" w:firstLineChars="0"/>
        <w:rPr>
          <w:rFonts w:hint="eastAsia"/>
          <w:lang w:val="en-US" w:eastAsia="zh-CN"/>
        </w:rPr>
      </w:pPr>
    </w:p>
    <w:p w14:paraId="5D35B0E8">
      <w:pPr>
        <w:pStyle w:val="108"/>
        <w:rPr>
          <w:rFonts w:hint="eastAsia"/>
          <w:lang w:val="en-US" w:eastAsia="zh-CN"/>
        </w:rPr>
      </w:pPr>
    </w:p>
    <w:p w14:paraId="464F1076">
      <w:pPr>
        <w:pStyle w:val="108"/>
        <w:ind w:left="0" w:leftChars="0" w:firstLine="0" w:firstLineChars="0"/>
        <w:jc w:val="center"/>
        <w:rPr>
          <w:rFonts w:hint="eastAsia"/>
          <w:lang w:val="en-US" w:eastAsia="zh-CN"/>
        </w:rPr>
      </w:pPr>
    </w:p>
    <w:p w14:paraId="61499025">
      <w:pPr>
        <w:pStyle w:val="108"/>
        <w:ind w:left="0" w:leftChars="0" w:firstLine="0" w:firstLineChars="0"/>
        <w:jc w:val="center"/>
        <w:rPr>
          <w:rFonts w:hint="eastAsia"/>
          <w:lang w:val="en-US" w:eastAsia="zh-CN"/>
        </w:rPr>
      </w:pPr>
    </w:p>
    <w:p w14:paraId="0D8A17C8">
      <w:pPr>
        <w:pStyle w:val="108"/>
        <w:ind w:left="0" w:leftChars="0" w:firstLine="0" w:firstLineChars="0"/>
        <w:jc w:val="center"/>
        <w:rPr>
          <w:rFonts w:hint="eastAsia"/>
          <w:lang w:val="en-US" w:eastAsia="zh-CN"/>
        </w:rPr>
      </w:pPr>
    </w:p>
    <w:p w14:paraId="07BF022A">
      <w:pPr>
        <w:pStyle w:val="108"/>
        <w:ind w:left="0" w:leftChars="0" w:firstLine="0" w:firstLineChars="0"/>
        <w:jc w:val="center"/>
        <w:rPr>
          <w:rFonts w:hint="eastAsia"/>
          <w:lang w:val="en-US" w:eastAsia="zh-CN"/>
        </w:rPr>
      </w:pPr>
    </w:p>
    <w:p w14:paraId="4A070AF6">
      <w:pPr>
        <w:pStyle w:val="108"/>
        <w:ind w:left="0" w:leftChars="0" w:firstLine="0" w:firstLineChars="0"/>
        <w:jc w:val="center"/>
        <w:rPr>
          <w:rFonts w:hint="eastAsia"/>
          <w:lang w:val="en-US" w:eastAsia="zh-CN"/>
        </w:rPr>
      </w:pPr>
    </w:p>
    <w:p w14:paraId="6B27C558">
      <w:pPr>
        <w:pStyle w:val="108"/>
        <w:ind w:left="0" w:leftChars="0" w:firstLine="0" w:firstLineChars="0"/>
        <w:jc w:val="center"/>
        <w:rPr>
          <w:rFonts w:hint="eastAsia"/>
          <w:lang w:val="en-US" w:eastAsia="zh-CN"/>
        </w:rPr>
      </w:pPr>
    </w:p>
    <w:p w14:paraId="7880D483">
      <w:pPr>
        <w:pStyle w:val="108"/>
        <w:ind w:left="0" w:leftChars="0" w:firstLine="0" w:firstLineChars="0"/>
        <w:jc w:val="center"/>
        <w:rPr>
          <w:rFonts w:hint="eastAsia"/>
          <w:lang w:val="en-US" w:eastAsia="zh-CN"/>
        </w:rPr>
      </w:pPr>
    </w:p>
    <w:p w14:paraId="40C5E6EC">
      <w:pPr>
        <w:pStyle w:val="108"/>
        <w:ind w:left="0" w:leftChars="0" w:firstLine="0" w:firstLineChars="0"/>
        <w:jc w:val="center"/>
        <w:rPr>
          <w:rFonts w:hint="eastAsia"/>
          <w:lang w:val="en-US" w:eastAsia="zh-CN"/>
        </w:rPr>
      </w:pPr>
    </w:p>
    <w:p w14:paraId="488372DA">
      <w:pPr>
        <w:pStyle w:val="108"/>
        <w:ind w:left="0" w:leftChars="0" w:firstLine="0" w:firstLineChars="0"/>
        <w:jc w:val="center"/>
        <w:rPr>
          <w:rFonts w:hint="eastAsia"/>
          <w:lang w:val="en-US" w:eastAsia="zh-CN"/>
        </w:rPr>
      </w:pPr>
    </w:p>
    <w:p w14:paraId="72026B98">
      <w:pPr>
        <w:pStyle w:val="108"/>
        <w:ind w:left="0" w:leftChars="0" w:firstLine="0" w:firstLineChars="0"/>
        <w:jc w:val="center"/>
        <w:rPr>
          <w:rFonts w:hint="eastAsia"/>
          <w:lang w:val="en-US" w:eastAsia="zh-CN"/>
        </w:rPr>
      </w:pPr>
    </w:p>
    <w:p w14:paraId="4FA2791A">
      <w:pPr>
        <w:pStyle w:val="108"/>
        <w:ind w:left="0" w:leftChars="0" w:firstLine="0" w:firstLineChars="0"/>
        <w:jc w:val="center"/>
        <w:rPr>
          <w:rFonts w:hint="eastAsia"/>
          <w:lang w:val="en-US" w:eastAsia="zh-CN"/>
        </w:rPr>
      </w:pPr>
    </w:p>
    <w:p w14:paraId="31CF099F">
      <w:pPr>
        <w:pStyle w:val="108"/>
        <w:ind w:left="0" w:leftChars="0" w:firstLine="0" w:firstLineChars="0"/>
        <w:jc w:val="center"/>
        <w:rPr>
          <w:rFonts w:hint="eastAsia"/>
          <w:lang w:val="en-US" w:eastAsia="zh-CN"/>
        </w:rPr>
      </w:pPr>
    </w:p>
    <w:p w14:paraId="65293F28">
      <w:pPr>
        <w:pStyle w:val="108"/>
        <w:ind w:left="0" w:leftChars="0" w:firstLine="0" w:firstLineChars="0"/>
        <w:jc w:val="center"/>
        <w:rPr>
          <w:rFonts w:hint="eastAsia"/>
          <w:lang w:val="en-US" w:eastAsia="zh-CN"/>
        </w:rPr>
      </w:pPr>
    </w:p>
    <w:p w14:paraId="67594896">
      <w:pPr>
        <w:pStyle w:val="108"/>
        <w:ind w:left="0" w:leftChars="0" w:firstLine="0" w:firstLineChars="0"/>
        <w:jc w:val="center"/>
        <w:rPr>
          <w:rFonts w:hint="eastAsia"/>
          <w:lang w:val="en-US" w:eastAsia="zh-CN"/>
        </w:rPr>
      </w:pPr>
    </w:p>
    <w:p w14:paraId="08419CC0">
      <w:pPr>
        <w:pStyle w:val="108"/>
        <w:ind w:left="0" w:leftChars="0" w:firstLine="0" w:firstLineChars="0"/>
        <w:jc w:val="center"/>
        <w:rPr>
          <w:rFonts w:hint="eastAsia"/>
          <w:lang w:val="en-US" w:eastAsia="zh-CN"/>
        </w:rPr>
      </w:pPr>
    </w:p>
    <w:p w14:paraId="12F61C7E">
      <w:pPr>
        <w:pStyle w:val="108"/>
        <w:ind w:left="0" w:leftChars="0" w:firstLine="0" w:firstLineChars="0"/>
        <w:jc w:val="center"/>
        <w:rPr>
          <w:rFonts w:hint="eastAsia"/>
          <w:lang w:val="en-US" w:eastAsia="zh-CN"/>
        </w:rPr>
      </w:pPr>
    </w:p>
    <w:p w14:paraId="77FA10FB">
      <w:pPr>
        <w:pStyle w:val="108"/>
        <w:ind w:left="0" w:leftChars="0" w:firstLine="0" w:firstLineChars="0"/>
        <w:jc w:val="center"/>
        <w:rPr>
          <w:rFonts w:hint="eastAsia"/>
          <w:lang w:val="en-US" w:eastAsia="zh-CN"/>
        </w:rPr>
      </w:pPr>
    </w:p>
    <w:p w14:paraId="59A23D59">
      <w:pPr>
        <w:pStyle w:val="108"/>
        <w:ind w:left="0" w:leftChars="0" w:firstLine="0" w:firstLineChars="0"/>
        <w:jc w:val="center"/>
        <w:rPr>
          <w:rFonts w:hint="eastAsia"/>
          <w:lang w:val="en-US" w:eastAsia="zh-CN"/>
        </w:rPr>
      </w:pPr>
    </w:p>
    <w:p w14:paraId="5AA042E4">
      <w:pPr>
        <w:pStyle w:val="108"/>
        <w:ind w:left="0" w:leftChars="0" w:firstLine="0" w:firstLineChars="0"/>
        <w:jc w:val="center"/>
        <w:rPr>
          <w:rFonts w:hint="eastAsia"/>
          <w:lang w:val="en-US" w:eastAsia="zh-CN"/>
        </w:rPr>
      </w:pPr>
    </w:p>
    <w:p w14:paraId="72B9C10C">
      <w:pPr>
        <w:pStyle w:val="108"/>
        <w:ind w:left="0" w:leftChars="0" w:firstLine="0" w:firstLineChars="0"/>
        <w:jc w:val="center"/>
        <w:rPr>
          <w:rFonts w:hint="eastAsia"/>
          <w:lang w:val="en-US" w:eastAsia="zh-CN"/>
        </w:rPr>
      </w:pPr>
    </w:p>
    <w:p w14:paraId="31824D86">
      <w:pPr>
        <w:pStyle w:val="108"/>
        <w:ind w:left="0" w:leftChars="0" w:firstLine="0" w:firstLineChars="0"/>
        <w:jc w:val="center"/>
        <w:rPr>
          <w:rFonts w:hint="eastAsia"/>
          <w:lang w:val="en-US" w:eastAsia="zh-CN"/>
        </w:rPr>
      </w:pPr>
    </w:p>
    <w:p w14:paraId="1E20263F">
      <w:pPr>
        <w:pStyle w:val="108"/>
        <w:ind w:left="0" w:leftChars="0" w:firstLine="0" w:firstLineChars="0"/>
        <w:jc w:val="center"/>
        <w:rPr>
          <w:rFonts w:hint="eastAsia"/>
          <w:lang w:val="en-US" w:eastAsia="zh-CN"/>
        </w:rPr>
      </w:pPr>
    </w:p>
    <w:p w14:paraId="59D50E2B">
      <w:pPr>
        <w:pStyle w:val="108"/>
        <w:ind w:left="0" w:leftChars="0" w:firstLine="0" w:firstLineChars="0"/>
        <w:jc w:val="center"/>
        <w:rPr>
          <w:rFonts w:hint="eastAsia"/>
          <w:lang w:val="en-US" w:eastAsia="zh-CN"/>
        </w:rPr>
      </w:pPr>
    </w:p>
    <w:p w14:paraId="25C42382">
      <w:pPr>
        <w:pStyle w:val="108"/>
        <w:ind w:left="0" w:leftChars="0" w:firstLine="0" w:firstLineChars="0"/>
        <w:jc w:val="center"/>
        <w:rPr>
          <w:rFonts w:hint="eastAsia"/>
          <w:lang w:val="en-US" w:eastAsia="zh-CN"/>
        </w:rPr>
      </w:pPr>
    </w:p>
    <w:p w14:paraId="03CD5FB0">
      <w:pPr>
        <w:pStyle w:val="108"/>
        <w:ind w:left="0" w:leftChars="0" w:firstLine="0" w:firstLineChars="0"/>
        <w:jc w:val="center"/>
        <w:rPr>
          <w:rFonts w:hint="eastAsia"/>
          <w:lang w:val="en-US" w:eastAsia="zh-CN"/>
        </w:rPr>
      </w:pPr>
    </w:p>
    <w:p w14:paraId="3D37D163">
      <w:pPr>
        <w:pStyle w:val="108"/>
        <w:ind w:left="0" w:leftChars="0" w:firstLine="0" w:firstLineChars="0"/>
        <w:jc w:val="center"/>
        <w:rPr>
          <w:rFonts w:hint="eastAsia"/>
          <w:lang w:val="en-US" w:eastAsia="zh-CN"/>
        </w:rPr>
      </w:pPr>
    </w:p>
    <w:p w14:paraId="7527C376">
      <w:pPr>
        <w:pStyle w:val="108"/>
        <w:ind w:left="0" w:leftChars="0" w:firstLine="0" w:firstLineChars="0"/>
        <w:jc w:val="center"/>
        <w:rPr>
          <w:rFonts w:hint="eastAsia"/>
          <w:lang w:val="en-US" w:eastAsia="zh-CN"/>
        </w:rPr>
      </w:pPr>
    </w:p>
    <w:p w14:paraId="241CFDFE">
      <w:pPr>
        <w:pStyle w:val="108"/>
        <w:ind w:left="0" w:leftChars="0" w:firstLine="0" w:firstLineChars="0"/>
        <w:jc w:val="center"/>
        <w:rPr>
          <w:rFonts w:hint="eastAsia"/>
          <w:lang w:val="en-US" w:eastAsia="zh-CN"/>
        </w:rPr>
      </w:pPr>
      <w:r>
        <w:rPr>
          <w:rFonts w:hint="eastAsia"/>
          <w:lang w:val="en-US" w:eastAsia="zh-CN"/>
        </w:rPr>
        <w:t>附表4  4</w:t>
      </w:r>
      <w:r>
        <w:rPr>
          <w:rFonts w:hint="eastAsia"/>
          <w:vertAlign w:val="superscript"/>
          <w:lang w:val="en-US" w:eastAsia="zh-CN"/>
        </w:rPr>
        <w:t>#</w:t>
      </w:r>
      <w:r>
        <w:rPr>
          <w:rFonts w:hint="eastAsia"/>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74"/>
        <w:gridCol w:w="694"/>
        <w:gridCol w:w="9"/>
        <w:gridCol w:w="737"/>
        <w:gridCol w:w="720"/>
        <w:gridCol w:w="720"/>
        <w:gridCol w:w="720"/>
        <w:gridCol w:w="443"/>
        <w:gridCol w:w="711"/>
        <w:gridCol w:w="708"/>
        <w:gridCol w:w="8"/>
        <w:gridCol w:w="1"/>
        <w:gridCol w:w="717"/>
        <w:gridCol w:w="717"/>
        <w:gridCol w:w="717"/>
        <w:gridCol w:w="719"/>
      </w:tblGrid>
      <w:tr w14:paraId="1AFF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4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784D39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eastAsia="zh-CN"/>
              </w:rPr>
            </w:pPr>
            <w:r>
              <w:rPr>
                <w:rFonts w:hint="eastAsia" w:hAnsi="宋体"/>
                <w:b w:val="0"/>
                <w:color w:val="000000"/>
                <w:sz w:val="13"/>
                <w:szCs w:val="13"/>
                <w:lang w:val="en-US" w:eastAsia="zh-CN"/>
              </w:rPr>
              <w:t>单位</w:t>
            </w:r>
          </w:p>
        </w:tc>
        <w:tc>
          <w:tcPr>
            <w:tcW w:w="67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393ACD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元素</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68FDAA7">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Fe</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5BB376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10CCFD3">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Ni</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D057283">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Cu</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304394C">
            <w:pPr>
              <w:keepNext w:val="0"/>
              <w:keepLines w:val="0"/>
              <w:pageBreakBefore w:val="0"/>
              <w:widowControl w:val="0"/>
              <w:kinsoku/>
              <w:wordWrap/>
              <w:overflowPunct/>
              <w:topLinePunct w:val="0"/>
              <w:bidi w:val="0"/>
              <w:adjustRightInd/>
              <w:snapToGrid/>
              <w:spacing w:line="160" w:lineRule="exact"/>
              <w:jc w:val="center"/>
              <w:rPr>
                <w:rFonts w:hint="default" w:ascii="Times New Roman" w:hAnsi="宋体" w:eastAsia="宋体" w:cs="Times New Roman"/>
                <w:b w:val="0"/>
                <w:color w:val="000000"/>
                <w:kern w:val="2"/>
                <w:sz w:val="13"/>
                <w:szCs w:val="13"/>
                <w:lang w:val="en-US" w:eastAsia="zh-CN" w:bidi="ar-SA"/>
              </w:rPr>
            </w:pPr>
            <w:r>
              <w:rPr>
                <w:rFonts w:hint="eastAsia" w:hAnsi="宋体"/>
                <w:b w:val="0"/>
                <w:color w:val="000000"/>
                <w:sz w:val="13"/>
                <w:szCs w:val="13"/>
                <w:lang w:val="en-US" w:eastAsia="zh-CN"/>
              </w:rPr>
              <w:t>合量</w:t>
            </w:r>
          </w:p>
        </w:tc>
        <w:tc>
          <w:tcPr>
            <w:tcW w:w="44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6878574">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单位</w:t>
            </w:r>
          </w:p>
        </w:tc>
        <w:tc>
          <w:tcPr>
            <w:tcW w:w="711"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4DA7AD5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元素</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798318B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Fe</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8B9BC4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1609DC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Ni</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9986057">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Cu</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22C939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合量</w:t>
            </w:r>
          </w:p>
        </w:tc>
      </w:tr>
      <w:tr w14:paraId="326D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971DD9">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浙江华友</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731ED">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F8C45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6.62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AD18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8A1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AF5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3F80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72.62</w:t>
            </w:r>
          </w:p>
        </w:tc>
        <w:tc>
          <w:tcPr>
            <w:tcW w:w="443"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EA3C7D">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衢州华友</w:t>
            </w:r>
          </w:p>
        </w:tc>
        <w:tc>
          <w:tcPr>
            <w:tcW w:w="711" w:type="dxa"/>
            <w:vMerge w:val="restart"/>
            <w:tcBorders>
              <w:top w:val="single" w:color="000000" w:sz="4" w:space="0"/>
              <w:left w:val="single" w:color="000000" w:sz="4" w:space="0"/>
              <w:right w:val="single" w:color="000000" w:sz="4" w:space="0"/>
            </w:tcBorders>
            <w:shd w:val="clear" w:color="auto" w:fill="FFFFFF"/>
            <w:noWrap w:val="0"/>
            <w:vAlign w:val="center"/>
          </w:tcPr>
          <w:p w14:paraId="409D6A5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88C69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6.38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F98B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31.70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21B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59D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14.92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E1F75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71.78</w:t>
            </w:r>
          </w:p>
        </w:tc>
      </w:tr>
      <w:tr w14:paraId="6287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665EC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ADC6B">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05608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6.65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A40C0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1AD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2BC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D8E4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72.59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71087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7932F8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4C88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6.39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7671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381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18.90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FE2E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14.99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EC41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72.03</w:t>
            </w:r>
          </w:p>
        </w:tc>
      </w:tr>
      <w:tr w14:paraId="4A6D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82E800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BF522">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18BBD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6.65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D377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30.48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B16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0F0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B3449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72.61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D1A74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495B36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CB48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0956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7DB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18.91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14F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15.04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E774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72.25</w:t>
            </w:r>
          </w:p>
        </w:tc>
      </w:tr>
      <w:tr w14:paraId="55F0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924F8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AC4E7">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C1DB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6.63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1C78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30.55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F84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54E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16.90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469C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72.80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5CE86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B1FFAA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FF37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6.39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AE06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31.72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91D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C14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15.04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D5DA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72.00</w:t>
            </w:r>
          </w:p>
        </w:tc>
      </w:tr>
      <w:tr w14:paraId="2B61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C8882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06094">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E56E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4A3D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ADB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9DC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4AE8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72.76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77FFF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748AB4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6A68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209B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31.71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244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18.94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7C9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15.06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F0C2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72.12</w:t>
            </w:r>
          </w:p>
        </w:tc>
      </w:tr>
      <w:tr w14:paraId="22A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C75700">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7A642">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A49C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3B60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0F7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1E5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DBAA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72.57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536BD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5B9BF6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B8A9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2520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31.94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5EB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19.08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2EA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15.04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1E2D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72.48</w:t>
            </w:r>
          </w:p>
        </w:tc>
      </w:tr>
      <w:tr w14:paraId="2A47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04C61B">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B789C">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8366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A661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30.57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BCF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2A2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9224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72.73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46FB1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8E3EF7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14480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637A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0A8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19.12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310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15.01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E394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72.43</w:t>
            </w:r>
          </w:p>
        </w:tc>
      </w:tr>
      <w:tr w14:paraId="71E4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2BAB03">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64971">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5C12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6.57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9E81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30.47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9F1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18.69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52D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C64F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72.54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750A8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49A030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2175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676E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31.80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F02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19.00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B1F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14.94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2700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72.24</w:t>
            </w:r>
          </w:p>
        </w:tc>
      </w:tr>
      <w:tr w14:paraId="434D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E4F3F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8A902">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86C9E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6B6C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753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D8C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C947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72.81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833D6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2E9AB1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D018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D0902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31.76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887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18.95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D45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14.92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CAF9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72.10</w:t>
            </w:r>
          </w:p>
        </w:tc>
      </w:tr>
      <w:tr w14:paraId="4781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87E29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E780B">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2361D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B0E5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D18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A21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D488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72.67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39939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AA226F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CC95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6B68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31.99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AA8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18.80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5C3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14.82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3175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72.05</w:t>
            </w:r>
          </w:p>
        </w:tc>
      </w:tr>
      <w:tr w14:paraId="370B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C319F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B4DFA">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A026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6.60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232D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4B5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83E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16.75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4C0D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72.53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3AB0B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686AAE2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6EFD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EDD8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31.90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EC4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19.00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761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14.97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DBA2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72.36</w:t>
            </w:r>
          </w:p>
        </w:tc>
      </w:tr>
      <w:tr w14:paraId="78A9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FF0BF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14D91">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8A6E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CDDB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07C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332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324D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72.66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56EF5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3406C">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A409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6.43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E75A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auto"/>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31.82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659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auto"/>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18.94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528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auto"/>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14.98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94EA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72.17</w:t>
            </w:r>
          </w:p>
        </w:tc>
      </w:tr>
      <w:tr w14:paraId="20B5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C00C5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A5399">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0348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0.02646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496E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0.05395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EC9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0.02989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C3B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0.04078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7D57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0.1039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ADA9C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A661C">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1F3A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0.03889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CE2F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14E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0.10700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802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0.07161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441D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0.20857</w:t>
            </w:r>
          </w:p>
        </w:tc>
      </w:tr>
      <w:tr w14:paraId="057C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C13E7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09FAA">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70388C">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A46219">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0.18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3ADBF">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0.16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95AE0">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0.25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7C98F9">
            <w:pPr>
              <w:keepNext w:val="0"/>
              <w:keepLines w:val="0"/>
              <w:pageBreakBefore w:val="0"/>
              <w:widowControl w:val="0"/>
              <w:kinsoku/>
              <w:wordWrap/>
              <w:overflowPunct/>
              <w:topLinePunct w:val="0"/>
              <w:bidi w:val="0"/>
              <w:adjustRightInd/>
              <w:snapToGrid/>
              <w:spacing w:line="160" w:lineRule="exact"/>
              <w:jc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lang w:val="en-US" w:eastAsia="zh-CN"/>
              </w:rPr>
              <w:t>0.15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2A7A8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9E03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EE59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0.60</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E9F1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0.33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A64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0.57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8BF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FE29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0.29</w:t>
            </w:r>
          </w:p>
        </w:tc>
      </w:tr>
      <w:tr w14:paraId="7884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DB1FAD7">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湖南中伟</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B9ECD9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744E1A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6.27</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BC656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31.99</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59B26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FB491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15.35</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55AAB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72.65</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0568FBB">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金川集团</w:t>
            </w:r>
          </w:p>
        </w:tc>
        <w:tc>
          <w:tcPr>
            <w:tcW w:w="711"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7BEC06D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l2br w:val="nil"/>
            </w:tcBorders>
            <w:shd w:val="clear" w:color="auto" w:fill="FFFFFF"/>
            <w:noWrap w:val="0"/>
            <w:vAlign w:val="center"/>
          </w:tcPr>
          <w:p w14:paraId="444322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6.52</w:t>
            </w:r>
          </w:p>
        </w:tc>
        <w:tc>
          <w:tcPr>
            <w:tcW w:w="717" w:type="dxa"/>
            <w:tcBorders>
              <w:top w:val="single" w:color="000000" w:sz="12" w:space="0"/>
              <w:left w:val="single" w:color="auto" w:sz="4" w:space="0"/>
              <w:bottom w:val="single" w:color="000000" w:sz="4" w:space="0"/>
              <w:right w:val="single" w:color="000000" w:sz="4" w:space="0"/>
              <w:tl2br w:val="nil"/>
            </w:tcBorders>
            <w:shd w:val="clear" w:color="auto" w:fill="FFFFFF"/>
            <w:noWrap w:val="0"/>
            <w:vAlign w:val="center"/>
          </w:tcPr>
          <w:p w14:paraId="6E192A6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30.72</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0824A2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18.83</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74D58C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16.92</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21238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72.45</w:t>
            </w:r>
          </w:p>
        </w:tc>
      </w:tr>
      <w:tr w14:paraId="64F8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AF665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DF61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5D3F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DBCA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31.92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160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F0E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66EB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E8260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3872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CC35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6.71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E6D5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30.38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25C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F22A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16.67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06AF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72.81</w:t>
            </w:r>
          </w:p>
        </w:tc>
      </w:tr>
      <w:tr w14:paraId="5CE1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DAE28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382F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6FEC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6.30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91B0E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328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4DA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F3FB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6DDE5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EB8B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84D32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6.63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AA2F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30.56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975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18.72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15F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D629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72.63</w:t>
            </w:r>
          </w:p>
        </w:tc>
      </w:tr>
      <w:tr w14:paraId="265F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605DB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6848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EBFB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6611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1B1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F97A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4C4A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72.46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AC994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CCB9C">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3A51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6.48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13F8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30.45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EA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18.5</w:t>
            </w:r>
            <w:r>
              <w:rPr>
                <w:rFonts w:hint="eastAsia" w:ascii="Times New Roman" w:hAnsi="Times New Roman" w:eastAsia="宋体" w:cs="Times New Roman"/>
                <w:i w:val="0"/>
                <w:iCs w:val="0"/>
                <w:color w:val="auto"/>
                <w:kern w:val="0"/>
                <w:sz w:val="13"/>
                <w:szCs w:val="13"/>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F90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16.95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BAFF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72.34</w:t>
            </w:r>
          </w:p>
        </w:tc>
      </w:tr>
      <w:tr w14:paraId="1F9A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6AF7B4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187D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51A5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6.19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C612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31.96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A9F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DE8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344A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5FE8AB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86DB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F57F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6.75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195B2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424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ED8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16.84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60B68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72.72</w:t>
            </w:r>
          </w:p>
        </w:tc>
      </w:tr>
      <w:tr w14:paraId="320E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CB94B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DB1A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8DB6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F4CB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32.04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F738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63F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15.40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BCAE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72.75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8A0BB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877E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7599A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6.59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E2F6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30.29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51E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7DB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16.73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1B16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72.55</w:t>
            </w:r>
          </w:p>
        </w:tc>
      </w:tr>
      <w:tr w14:paraId="16A6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124F47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C653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780F4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3E49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C6B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558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682E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B76860">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C2DFA">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78A0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6.68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BDF0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30.51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8E2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18.65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BD5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16.89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17C7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72.68</w:t>
            </w:r>
          </w:p>
        </w:tc>
      </w:tr>
      <w:tr w14:paraId="254D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DF8E38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0B94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279B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7A8E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3ED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0E1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7358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F3107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7FF5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0E43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6.55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1FF6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30.67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FF6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545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16.62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3861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72.49</w:t>
            </w:r>
          </w:p>
        </w:tc>
      </w:tr>
      <w:tr w14:paraId="3185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09279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3183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8D8C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55A8D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31.94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EBB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537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B08B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67AEA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E044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0579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6.72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C858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30.33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28C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18.54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B6A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DB88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72.87</w:t>
            </w:r>
          </w:p>
        </w:tc>
      </w:tr>
      <w:tr w14:paraId="76E3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94B09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47F0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10AF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4125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32.00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9A5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319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F637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72.71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6DA82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FDEA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0097E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6.61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B672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30.48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139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18.69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3DF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1C30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72.58</w:t>
            </w:r>
          </w:p>
        </w:tc>
      </w:tr>
      <w:tr w14:paraId="364B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164FB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A026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6B4B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C537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2DF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D8A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1833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903F2D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3037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B16D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6.49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DE40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3ED9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18.8</w:t>
            </w:r>
            <w:r>
              <w:rPr>
                <w:rFonts w:hint="eastAsia" w:ascii="Times New Roman" w:hAnsi="Times New Roman" w:eastAsia="宋体" w:cs="Times New Roman"/>
                <w:i w:val="0"/>
                <w:iCs w:val="0"/>
                <w:color w:val="auto"/>
                <w:kern w:val="0"/>
                <w:sz w:val="13"/>
                <w:szCs w:val="13"/>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CAB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EA77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72.4</w:t>
            </w:r>
            <w:r>
              <w:rPr>
                <w:rFonts w:hint="eastAsia" w:ascii="Times New Roman" w:hAnsi="Times New Roman" w:eastAsia="宋体" w:cs="Times New Roman"/>
                <w:i w:val="0"/>
                <w:iCs w:val="0"/>
                <w:color w:val="auto"/>
                <w:kern w:val="0"/>
                <w:sz w:val="13"/>
                <w:szCs w:val="13"/>
                <w:u w:val="none"/>
                <w:lang w:val="en-US" w:eastAsia="zh-CN" w:bidi="ar"/>
              </w:rPr>
              <w:t>0</w:t>
            </w:r>
          </w:p>
        </w:tc>
      </w:tr>
      <w:tr w14:paraId="4256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03D8C2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95FA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D69C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6.26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20D1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31.92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017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19.05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33D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15.35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42F9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9A650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EA81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F21C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6.6</w:t>
            </w:r>
            <w:r>
              <w:rPr>
                <w:rFonts w:hint="eastAsia" w:ascii="Times New Roman" w:hAnsi="Times New Roman" w:eastAsia="宋体" w:cs="Times New Roman"/>
                <w:i w:val="0"/>
                <w:iCs w:val="0"/>
                <w:color w:val="auto"/>
                <w:kern w:val="0"/>
                <w:sz w:val="13"/>
                <w:szCs w:val="13"/>
                <w:u w:val="none"/>
                <w:lang w:val="en-US" w:eastAsia="zh-CN" w:bidi="ar"/>
              </w:rPr>
              <w:t>0</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DDDB7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30.5</w:t>
            </w:r>
            <w:r>
              <w:rPr>
                <w:rFonts w:hint="eastAsia" w:ascii="Times New Roman" w:hAnsi="Times New Roman" w:eastAsia="宋体" w:cs="Times New Roman"/>
                <w:i w:val="0"/>
                <w:iCs w:val="0"/>
                <w:color w:val="auto"/>
                <w:kern w:val="0"/>
                <w:sz w:val="13"/>
                <w:szCs w:val="13"/>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2F1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18.7</w:t>
            </w:r>
            <w:r>
              <w:rPr>
                <w:rFonts w:hint="eastAsia" w:ascii="Times New Roman" w:hAnsi="Times New Roman" w:eastAsia="宋体" w:cs="Times New Roman"/>
                <w:i w:val="0"/>
                <w:iCs w:val="0"/>
                <w:color w:val="auto"/>
                <w:kern w:val="0"/>
                <w:sz w:val="13"/>
                <w:szCs w:val="13"/>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706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16.8</w:t>
            </w:r>
            <w:r>
              <w:rPr>
                <w:rFonts w:hint="eastAsia" w:ascii="Times New Roman" w:hAnsi="Times New Roman" w:eastAsia="宋体" w:cs="Times New Roman"/>
                <w:i w:val="0"/>
                <w:iCs w:val="0"/>
                <w:color w:val="auto"/>
                <w:kern w:val="0"/>
                <w:sz w:val="13"/>
                <w:szCs w:val="13"/>
                <w:u w:val="none"/>
                <w:lang w:val="en-US" w:eastAsia="zh-CN" w:bidi="ar"/>
              </w:rPr>
              <w:t>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9A0B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72.6</w:t>
            </w:r>
            <w:r>
              <w:rPr>
                <w:rFonts w:hint="eastAsia" w:ascii="Times New Roman" w:hAnsi="Times New Roman" w:eastAsia="宋体" w:cs="Times New Roman"/>
                <w:i w:val="0"/>
                <w:iCs w:val="0"/>
                <w:color w:val="auto"/>
                <w:kern w:val="0"/>
                <w:sz w:val="13"/>
                <w:szCs w:val="13"/>
                <w:u w:val="none"/>
                <w:lang w:val="en-US" w:eastAsia="zh-CN" w:bidi="ar"/>
              </w:rPr>
              <w:t>0</w:t>
            </w:r>
          </w:p>
        </w:tc>
      </w:tr>
      <w:tr w14:paraId="663D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D4F47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F16C2">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8456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0.0385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E601D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0.0710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1FE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0.0165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2D2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0.0308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127F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0.0893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A0B66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E932C">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0B96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0.095059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478A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0.138885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9F17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0.148219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B36A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0.11452</w:t>
            </w:r>
            <w:r>
              <w:rPr>
                <w:rFonts w:hint="eastAsia" w:ascii="Times New Roman" w:hAnsi="Times New Roman" w:eastAsia="宋体" w:cs="Times New Roman"/>
                <w:i w:val="0"/>
                <w:iCs w:val="0"/>
                <w:color w:val="auto"/>
                <w:kern w:val="0"/>
                <w:sz w:val="13"/>
                <w:szCs w:val="13"/>
                <w:u w:val="none"/>
                <w:lang w:val="en-US" w:eastAsia="zh-CN" w:bidi="ar"/>
              </w:rPr>
              <w:t>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F032F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0.16829</w:t>
            </w:r>
            <w:r>
              <w:rPr>
                <w:rFonts w:hint="eastAsia" w:ascii="Times New Roman" w:hAnsi="Times New Roman" w:eastAsia="宋体" w:cs="Times New Roman"/>
                <w:i w:val="0"/>
                <w:iCs w:val="0"/>
                <w:color w:val="auto"/>
                <w:kern w:val="0"/>
                <w:sz w:val="13"/>
                <w:szCs w:val="13"/>
                <w:u w:val="none"/>
                <w:lang w:val="en-US" w:eastAsia="zh-CN" w:bidi="ar"/>
              </w:rPr>
              <w:t>1</w:t>
            </w:r>
          </w:p>
        </w:tc>
      </w:tr>
      <w:tr w14:paraId="0D80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EFABD8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D0D4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5707E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AE70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71D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86D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3F28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22DE96C">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11A9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B6C4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1.44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5FCA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0.46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6BC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0.79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3B5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0.68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A850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0.23</w:t>
            </w:r>
          </w:p>
        </w:tc>
      </w:tr>
      <w:tr w14:paraId="73C3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7C52D22">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格林美</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6BAEBA0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7016E8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6.22</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68F72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31.94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4361CD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C9614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14.97</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FFAF7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72.16</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C14641C">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北京当升</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5F5A5C4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2AE2A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6.61</w:t>
            </w:r>
          </w:p>
        </w:tc>
        <w:tc>
          <w:tcPr>
            <w:tcW w:w="717" w:type="dxa"/>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3D950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30.54</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76329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18.56</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CECC3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16.89</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79630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72.6</w:t>
            </w:r>
            <w:r>
              <w:rPr>
                <w:rFonts w:hint="eastAsia" w:eastAsia="等线" w:cs="Times New Roman"/>
                <w:i w:val="0"/>
                <w:iCs w:val="0"/>
                <w:color w:val="000000"/>
                <w:kern w:val="0"/>
                <w:sz w:val="13"/>
                <w:szCs w:val="13"/>
                <w:u w:val="none"/>
                <w:lang w:val="en-US" w:eastAsia="zh-CN" w:bidi="ar"/>
              </w:rPr>
              <w:t>0</w:t>
            </w:r>
          </w:p>
        </w:tc>
      </w:tr>
      <w:tr w14:paraId="7A0D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D863D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FDE2B5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2742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5.99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D3666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5C4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85D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14.89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6EE7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72.14</w:t>
            </w:r>
          </w:p>
        </w:tc>
        <w:tc>
          <w:tcPr>
            <w:tcW w:w="443" w:type="dxa"/>
            <w:vMerge w:val="continue"/>
            <w:tcBorders>
              <w:left w:val="single" w:color="000000" w:sz="12" w:space="0"/>
              <w:right w:val="single" w:color="000000" w:sz="4" w:space="0"/>
            </w:tcBorders>
            <w:shd w:val="clear" w:color="auto" w:fill="FFFFFF"/>
            <w:noWrap w:val="0"/>
            <w:vAlign w:val="center"/>
          </w:tcPr>
          <w:p w14:paraId="7A2266D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D9075D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02B9B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EB200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80C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E1E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E56E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72.63</w:t>
            </w:r>
          </w:p>
        </w:tc>
      </w:tr>
      <w:tr w14:paraId="58EA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5FAD29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E2333A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1FB6A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5.97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08A8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1C3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DD9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4B63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72.13</w:t>
            </w:r>
          </w:p>
        </w:tc>
        <w:tc>
          <w:tcPr>
            <w:tcW w:w="443" w:type="dxa"/>
            <w:vMerge w:val="continue"/>
            <w:tcBorders>
              <w:left w:val="single" w:color="000000" w:sz="12" w:space="0"/>
              <w:right w:val="single" w:color="000000" w:sz="4" w:space="0"/>
            </w:tcBorders>
            <w:shd w:val="clear" w:color="auto" w:fill="FFFFFF"/>
            <w:noWrap w:val="0"/>
            <w:vAlign w:val="center"/>
          </w:tcPr>
          <w:p w14:paraId="25A3D7E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55D65A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7FADD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6.58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E5BD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D07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C65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16.90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29CD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72.61</w:t>
            </w:r>
          </w:p>
        </w:tc>
      </w:tr>
      <w:tr w14:paraId="1092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D3CB8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211BD6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0DBA9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5.98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4A6B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9F3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18.99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A33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14.85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948C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72.14</w:t>
            </w:r>
          </w:p>
        </w:tc>
        <w:tc>
          <w:tcPr>
            <w:tcW w:w="443" w:type="dxa"/>
            <w:vMerge w:val="continue"/>
            <w:tcBorders>
              <w:left w:val="single" w:color="000000" w:sz="12" w:space="0"/>
              <w:right w:val="single" w:color="000000" w:sz="4" w:space="0"/>
            </w:tcBorders>
            <w:shd w:val="clear" w:color="auto" w:fill="FFFFFF"/>
            <w:noWrap w:val="0"/>
            <w:vAlign w:val="center"/>
          </w:tcPr>
          <w:p w14:paraId="6DD51D2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75D325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0AF5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A12C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30.61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74D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9C2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16.96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C4D4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72.79</w:t>
            </w:r>
          </w:p>
        </w:tc>
      </w:tr>
      <w:tr w14:paraId="43D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6295F7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4AB2F1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8F43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5.98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3A09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39B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C45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14.69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4840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72.12</w:t>
            </w:r>
          </w:p>
        </w:tc>
        <w:tc>
          <w:tcPr>
            <w:tcW w:w="443" w:type="dxa"/>
            <w:vMerge w:val="continue"/>
            <w:tcBorders>
              <w:left w:val="single" w:color="000000" w:sz="12" w:space="0"/>
              <w:right w:val="single" w:color="000000" w:sz="4" w:space="0"/>
            </w:tcBorders>
            <w:shd w:val="clear" w:color="auto" w:fill="FFFFFF"/>
            <w:noWrap w:val="0"/>
            <w:vAlign w:val="center"/>
          </w:tcPr>
          <w:p w14:paraId="6063311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3B839D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3E67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6.59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E8FD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C48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BEF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6F57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72.65</w:t>
            </w:r>
          </w:p>
        </w:tc>
      </w:tr>
      <w:tr w14:paraId="44C6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83020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C7CB23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57EF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2DEF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880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366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5A65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72.12</w:t>
            </w:r>
          </w:p>
        </w:tc>
        <w:tc>
          <w:tcPr>
            <w:tcW w:w="443" w:type="dxa"/>
            <w:vMerge w:val="continue"/>
            <w:tcBorders>
              <w:left w:val="single" w:color="000000" w:sz="12" w:space="0"/>
              <w:right w:val="single" w:color="000000" w:sz="4" w:space="0"/>
            </w:tcBorders>
            <w:shd w:val="clear" w:color="auto" w:fill="FFFFFF"/>
            <w:noWrap w:val="0"/>
            <w:vAlign w:val="center"/>
          </w:tcPr>
          <w:p w14:paraId="095A1D7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A2CDF6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2CCC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C202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EFE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56C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B196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72.59</w:t>
            </w:r>
          </w:p>
        </w:tc>
      </w:tr>
      <w:tr w14:paraId="551B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47" w:type="dxa"/>
            <w:vMerge w:val="continue"/>
            <w:tcBorders>
              <w:top w:val="single" w:color="000000" w:sz="4" w:space="0"/>
              <w:left w:val="single" w:color="000000" w:sz="12" w:space="0"/>
              <w:bottom w:val="nil"/>
              <w:right w:val="single" w:color="000000" w:sz="4" w:space="0"/>
            </w:tcBorders>
            <w:shd w:val="clear" w:color="auto" w:fill="FFFFFF"/>
            <w:noWrap w:val="0"/>
            <w:vAlign w:val="center"/>
          </w:tcPr>
          <w:p w14:paraId="50E451A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D61E24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EB3F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5.97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F8A30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3A1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789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14.88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FE72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72.14</w:t>
            </w:r>
          </w:p>
        </w:tc>
        <w:tc>
          <w:tcPr>
            <w:tcW w:w="443" w:type="dxa"/>
            <w:vMerge w:val="continue"/>
            <w:tcBorders>
              <w:left w:val="single" w:color="000000" w:sz="12" w:space="0"/>
              <w:bottom w:val="nil"/>
              <w:right w:val="single" w:color="000000" w:sz="4" w:space="0"/>
            </w:tcBorders>
            <w:shd w:val="clear" w:color="auto" w:fill="FFFFFF"/>
            <w:noWrap w:val="0"/>
            <w:vAlign w:val="center"/>
          </w:tcPr>
          <w:p w14:paraId="7906D88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69F8FF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BFDE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6.57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0193D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FC2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182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481C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72.62</w:t>
            </w:r>
          </w:p>
        </w:tc>
      </w:tr>
      <w:tr w14:paraId="2F21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447" w:type="dxa"/>
            <w:vMerge w:val="restart"/>
            <w:tcBorders>
              <w:top w:val="nil"/>
              <w:left w:val="single" w:color="000000" w:sz="12" w:space="0"/>
              <w:bottom w:val="single" w:color="000000" w:sz="4" w:space="0"/>
              <w:right w:val="single" w:color="000000" w:sz="4" w:space="0"/>
            </w:tcBorders>
            <w:shd w:val="clear" w:color="auto" w:fill="FFFFFF"/>
            <w:noWrap w:val="0"/>
            <w:vAlign w:val="center"/>
          </w:tcPr>
          <w:p w14:paraId="3628271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7C81351A">
            <w:pPr>
              <w:pStyle w:val="108"/>
              <w:keepNext w:val="0"/>
              <w:keepLines w:val="0"/>
              <w:pageBreakBefore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074F3816">
            <w:pPr>
              <w:pStyle w:val="108"/>
              <w:keepNext w:val="0"/>
              <w:keepLines w:val="0"/>
              <w:pageBreakBefore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08A7353D">
            <w:pPr>
              <w:pStyle w:val="108"/>
              <w:keepNext w:val="0"/>
              <w:keepLines w:val="0"/>
              <w:pageBreakBefore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C07769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4DB1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5.98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D646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B16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7F1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14.69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D588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72.12</w:t>
            </w:r>
          </w:p>
        </w:tc>
        <w:tc>
          <w:tcPr>
            <w:tcW w:w="443" w:type="dxa"/>
            <w:vMerge w:val="restart"/>
            <w:tcBorders>
              <w:top w:val="nil"/>
              <w:left w:val="single" w:color="000000" w:sz="12" w:space="0"/>
              <w:right w:val="single" w:color="000000" w:sz="4" w:space="0"/>
            </w:tcBorders>
            <w:shd w:val="clear" w:color="auto" w:fill="FFFFFF"/>
            <w:noWrap w:val="0"/>
            <w:vAlign w:val="center"/>
          </w:tcPr>
          <w:p w14:paraId="45A9205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p w14:paraId="0406D4E6">
            <w:pPr>
              <w:pStyle w:val="108"/>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p w14:paraId="53E24B54">
            <w:pPr>
              <w:pStyle w:val="108"/>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ACC342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FE21C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0D5B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30.61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046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C9F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2123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72.79</w:t>
            </w:r>
          </w:p>
        </w:tc>
      </w:tr>
      <w:tr w14:paraId="4A68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A0D34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76622C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9709D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6.00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CA60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044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693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14.71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388E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72.13</w:t>
            </w:r>
          </w:p>
        </w:tc>
        <w:tc>
          <w:tcPr>
            <w:tcW w:w="443" w:type="dxa"/>
            <w:vMerge w:val="continue"/>
            <w:tcBorders>
              <w:left w:val="single" w:color="000000" w:sz="12" w:space="0"/>
              <w:right w:val="single" w:color="000000" w:sz="4" w:space="0"/>
            </w:tcBorders>
            <w:shd w:val="clear" w:color="auto" w:fill="FFFFFF"/>
            <w:noWrap w:val="0"/>
            <w:vAlign w:val="center"/>
          </w:tcPr>
          <w:p w14:paraId="304A7D1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80337B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9FC1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FBF5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593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351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5CEE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72.69</w:t>
            </w:r>
          </w:p>
        </w:tc>
      </w:tr>
      <w:tr w14:paraId="0F99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CB052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6FD69D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796B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6361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BD2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B94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14.74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2F89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72.13</w:t>
            </w:r>
          </w:p>
        </w:tc>
        <w:tc>
          <w:tcPr>
            <w:tcW w:w="443" w:type="dxa"/>
            <w:vMerge w:val="continue"/>
            <w:tcBorders>
              <w:left w:val="single" w:color="000000" w:sz="12" w:space="0"/>
              <w:right w:val="single" w:color="000000" w:sz="4" w:space="0"/>
            </w:tcBorders>
            <w:shd w:val="clear" w:color="auto" w:fill="FFFFFF"/>
            <w:noWrap w:val="0"/>
            <w:vAlign w:val="center"/>
          </w:tcPr>
          <w:p w14:paraId="49516A7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326751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277E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1887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DB4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7B0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AACC5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72.56</w:t>
            </w:r>
          </w:p>
        </w:tc>
      </w:tr>
      <w:tr w14:paraId="05E3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CC48A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23CA2F0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F737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5.95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F337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32.41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5C7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194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14.69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4BE5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72.12</w:t>
            </w:r>
          </w:p>
        </w:tc>
        <w:tc>
          <w:tcPr>
            <w:tcW w:w="443" w:type="dxa"/>
            <w:vMerge w:val="continue"/>
            <w:tcBorders>
              <w:left w:val="single" w:color="000000" w:sz="12" w:space="0"/>
              <w:right w:val="single" w:color="000000" w:sz="4" w:space="0"/>
            </w:tcBorders>
            <w:shd w:val="clear" w:color="auto" w:fill="FFFFFF"/>
            <w:noWrap w:val="0"/>
            <w:vAlign w:val="center"/>
          </w:tcPr>
          <w:p w14:paraId="6308258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479D04D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07B9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ADA04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30.49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69A2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164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0DE4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72.54</w:t>
            </w:r>
          </w:p>
        </w:tc>
      </w:tr>
      <w:tr w14:paraId="78CE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08986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6CEB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CE33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B8A8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32.29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EE5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19.05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3BC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14.78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7D00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72.13</w:t>
            </w:r>
          </w:p>
        </w:tc>
        <w:tc>
          <w:tcPr>
            <w:tcW w:w="443" w:type="dxa"/>
            <w:vMerge w:val="continue"/>
            <w:tcBorders>
              <w:left w:val="single" w:color="000000" w:sz="12" w:space="0"/>
              <w:right w:val="single" w:color="000000" w:sz="4" w:space="0"/>
            </w:tcBorders>
            <w:shd w:val="clear" w:color="auto" w:fill="FFFFFF"/>
            <w:noWrap w:val="0"/>
            <w:vAlign w:val="center"/>
          </w:tcPr>
          <w:p w14:paraId="393DC9B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332E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88B88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6.61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B69D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30.56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8F0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18.61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5A6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16.86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DA24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72.64</w:t>
            </w:r>
          </w:p>
        </w:tc>
      </w:tr>
      <w:tr w14:paraId="0170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1C828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83C2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A086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3772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D45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6E4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0.0010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CB09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w:t>
            </w:r>
            <w:r>
              <w:rPr>
                <w:rFonts w:hint="default" w:ascii="Times New Roman" w:hAnsi="Times New Roman" w:cs="Times New Roman"/>
                <w:i w:val="0"/>
                <w:iCs w:val="0"/>
                <w:color w:val="auto"/>
                <w:kern w:val="0"/>
                <w:sz w:val="13"/>
                <w:szCs w:val="13"/>
                <w:u w:val="none"/>
                <w:lang w:val="en-US" w:eastAsia="zh-CN" w:bidi="ar"/>
              </w:rPr>
              <w:t>1</w:t>
            </w:r>
          </w:p>
        </w:tc>
        <w:tc>
          <w:tcPr>
            <w:tcW w:w="443" w:type="dxa"/>
            <w:vMerge w:val="continue"/>
            <w:tcBorders>
              <w:left w:val="single" w:color="000000" w:sz="12" w:space="0"/>
              <w:right w:val="single" w:color="000000" w:sz="4" w:space="0"/>
            </w:tcBorders>
            <w:shd w:val="clear" w:color="auto" w:fill="FFFFFF"/>
            <w:noWrap w:val="0"/>
            <w:vAlign w:val="center"/>
          </w:tcPr>
          <w:p w14:paraId="381B60B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133C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B545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0.0267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EA93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0.0498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42E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0.0206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756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0.0552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5083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0.0916</w:t>
            </w:r>
          </w:p>
        </w:tc>
      </w:tr>
      <w:tr w14:paraId="43F1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85088F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0213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71BE2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34B8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3E7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49DD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0.67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2DA1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02</w:t>
            </w:r>
          </w:p>
        </w:tc>
        <w:tc>
          <w:tcPr>
            <w:tcW w:w="443" w:type="dxa"/>
            <w:vMerge w:val="continue"/>
            <w:tcBorders>
              <w:left w:val="single" w:color="000000" w:sz="12" w:space="0"/>
              <w:right w:val="single" w:color="000000" w:sz="4" w:space="0"/>
            </w:tcBorders>
            <w:shd w:val="clear" w:color="auto" w:fill="FFFFFF"/>
            <w:noWrap w:val="0"/>
            <w:vAlign w:val="center"/>
          </w:tcPr>
          <w:p w14:paraId="2F91290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830E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71F5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B4ADA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E19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657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2534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0.25</w:t>
            </w:r>
          </w:p>
        </w:tc>
      </w:tr>
      <w:tr w14:paraId="1B8A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9BAE7A2">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巴斯夫杉杉</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5F01BA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4CE9CF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6.14</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3AF5CC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31.35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4F0911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18.75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419014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15.44</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1F22D0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71.68</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376934C">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厦钨能源</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797AF3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6" w:type="dxa"/>
            <w:gridSpan w:val="2"/>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65084C8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6.38</w:t>
            </w:r>
          </w:p>
        </w:tc>
        <w:tc>
          <w:tcPr>
            <w:tcW w:w="718"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2FE7CAF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31.90</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84CF1E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18.76</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E09E45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15.13</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FDA0AA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72.17</w:t>
            </w:r>
          </w:p>
        </w:tc>
      </w:tr>
      <w:tr w14:paraId="3D0D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0956ED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AAAE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DCA84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F19A7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5AF7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DCA2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15.41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800C2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71.58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BDC993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67DC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4F63D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6.40</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DA153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32.04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5679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B2A4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9DFC4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72.43</w:t>
            </w:r>
          </w:p>
        </w:tc>
      </w:tr>
      <w:tr w14:paraId="605A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EF317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0E68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E490B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EC9E8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3D18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F957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15.42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C1DBA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71.50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63E40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EA9B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6AFFAA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6.41</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81818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31.93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8903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18.90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FEA8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F1178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72.37</w:t>
            </w:r>
          </w:p>
        </w:tc>
      </w:tr>
      <w:tr w14:paraId="7A8F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20C5D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FB9E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DFD7A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46446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7B1CB">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18.76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C87C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15.32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9FBCA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71.46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72B9E0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C5E0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282B2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6.40</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E1AFD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CFC2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3E66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FABBF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72.24</w:t>
            </w:r>
          </w:p>
        </w:tc>
      </w:tr>
      <w:tr w14:paraId="7DCC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CE01D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E3F5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23840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EFEB6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B477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18.74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E397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928B1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71.55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79FC3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B885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969B8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6.40</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703A1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32.00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CDBA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7602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FBD87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72.34</w:t>
            </w:r>
          </w:p>
        </w:tc>
      </w:tr>
      <w:tr w14:paraId="4605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A4EE8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FE78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262C52">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5E1C5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0C1DD">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CC3E2">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15.40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F7489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71.48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42FC3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53C5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CF174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6.41</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65144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32.01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85F1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F73B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3630B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72.41</w:t>
            </w:r>
          </w:p>
        </w:tc>
      </w:tr>
      <w:tr w14:paraId="6A36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B7349C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FB27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FC2BCB">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B2666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9E902">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A364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15.38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FFA6474">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71.54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57C81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C8FA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EFAD5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6.41</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A8880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32.06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9190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EA21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505DB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72.44</w:t>
            </w:r>
          </w:p>
        </w:tc>
      </w:tr>
      <w:tr w14:paraId="7F5B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8AE89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D5AA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62953D">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3E7AE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D320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DB4C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D9F19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71.44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61649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9DF9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1DB080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6.39</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1F551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31.96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B477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F3F7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15.08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56A80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72.30</w:t>
            </w:r>
          </w:p>
        </w:tc>
      </w:tr>
      <w:tr w14:paraId="72A6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7C6A32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87DE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5C81B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C534E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9724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D74BD">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15.24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49BA1C">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71.33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742628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99C9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F9E11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6.41</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E3E7A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AA98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3A16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D02AA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72.37</w:t>
            </w:r>
          </w:p>
        </w:tc>
      </w:tr>
      <w:tr w14:paraId="311B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4ADEB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5242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512B2C">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E2C31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8420B">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F8E5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15.28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8DDB74">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71.58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BCC60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64C3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2F9A1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6.41</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16531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31.99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47FD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41F4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CC272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72.37</w:t>
            </w:r>
          </w:p>
        </w:tc>
      </w:tr>
      <w:tr w14:paraId="1CED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8D228D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86F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4D0DF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418D2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7C79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08DA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15.25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17D46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71.42</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681C1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504C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505C4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6.43</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EA90F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31.97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4924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75E7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6139E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72.37</w:t>
            </w:r>
          </w:p>
        </w:tc>
      </w:tr>
      <w:tr w14:paraId="73D4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B9B01D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E079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D2E22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6.12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1A372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31.36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EECFB">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18.67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E071B">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15.35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DE1E6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71.50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D066C4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FD2F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77777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6.40</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1B456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31.97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7CD3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0A2C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15.13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AC19C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72.35</w:t>
            </w:r>
          </w:p>
        </w:tc>
      </w:tr>
      <w:tr w14:paraId="574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0D30E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581B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2BDC4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0.025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754E6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BBFFB">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C1AC">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34DBA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0.095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55D7E2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6277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18F70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0.01090</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9E790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0.05266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022B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0.03595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631F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0.02359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C6BB3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0.0759</w:t>
            </w:r>
          </w:p>
        </w:tc>
      </w:tr>
      <w:tr w14:paraId="4356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C10F7C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9DE4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EBE82C">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F163E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0.27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FB9D4">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0.45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51092">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0.45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505B1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0.13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C82B0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E3D8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8C326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0.17</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0FF04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0.16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18D5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A102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0.16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32B3D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0.10</w:t>
            </w:r>
          </w:p>
        </w:tc>
      </w:tr>
      <w:tr w14:paraId="3629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BC3B3BF">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国标北京</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95F3A9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9082A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6.56</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B71E6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30.5</w:t>
            </w:r>
            <w:r>
              <w:rPr>
                <w:rFonts w:hint="eastAsia" w:ascii="Times New Roman" w:hAnsi="Times New Roman" w:eastAsia="宋体" w:cs="Times New Roman"/>
                <w:b w:val="0"/>
                <w:bCs w:val="0"/>
                <w:i w:val="0"/>
                <w:iCs w:val="0"/>
                <w:color w:val="000000"/>
                <w:kern w:val="0"/>
                <w:sz w:val="13"/>
                <w:szCs w:val="13"/>
                <w:u w:val="none"/>
                <w:lang w:val="en-US" w:eastAsia="zh-CN" w:bidi="ar"/>
              </w:rPr>
              <w:t>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CB917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18.68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7541E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w:t>
            </w:r>
            <w:r>
              <w:rPr>
                <w:rFonts w:hint="eastAsia" w:ascii="Times New Roman" w:hAnsi="Times New Roman" w:eastAsia="宋体" w:cs="Times New Roman"/>
                <w:b w:val="0"/>
                <w:bCs w:val="0"/>
                <w:i w:val="0"/>
                <w:iCs w:val="0"/>
                <w:color w:val="000000"/>
                <w:kern w:val="0"/>
                <w:sz w:val="13"/>
                <w:szCs w:val="13"/>
                <w:u w:val="none"/>
                <w:lang w:val="en-US" w:eastAsia="zh-CN" w:bidi="ar"/>
              </w:rPr>
              <w:t>3</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5CB98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72.6</w:t>
            </w:r>
            <w:r>
              <w:rPr>
                <w:rFonts w:hint="eastAsia" w:ascii="Times New Roman" w:hAnsi="Times New Roman" w:eastAsia="宋体" w:cs="Times New Roman"/>
                <w:b w:val="0"/>
                <w:bCs w:val="0"/>
                <w:i w:val="0"/>
                <w:iCs w:val="0"/>
                <w:color w:val="000000"/>
                <w:kern w:val="0"/>
                <w:sz w:val="13"/>
                <w:szCs w:val="13"/>
                <w:u w:val="none"/>
                <w:lang w:val="en-US" w:eastAsia="zh-CN" w:bidi="ar"/>
              </w:rPr>
              <w:t>5</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C38A6C5">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紫金矿业</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40F25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B61510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6.07</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2A571FC5">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31.39</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5F8213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19.03</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3D0703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15.23</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923F73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71.72</w:t>
            </w:r>
          </w:p>
        </w:tc>
      </w:tr>
      <w:tr w14:paraId="0B94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A404D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182F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90C27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8278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30.64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05C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53C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111B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72.7</w:t>
            </w:r>
            <w:r>
              <w:rPr>
                <w:rFonts w:hint="eastAsia" w:ascii="Times New Roman" w:hAnsi="Times New Roman" w:eastAsia="宋体" w:cs="Times New Roman"/>
                <w:b w:val="0"/>
                <w:bCs w:val="0"/>
                <w:i w:val="0"/>
                <w:iCs w:val="0"/>
                <w:color w:val="000000"/>
                <w:kern w:val="0"/>
                <w:sz w:val="13"/>
                <w:szCs w:val="13"/>
                <w:u w:val="none"/>
                <w:lang w:val="en-US" w:eastAsia="zh-CN" w:bidi="ar"/>
              </w:rPr>
              <w:t>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A47A2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94AD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D6F9E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6.12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0BE4D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A3A9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EA4C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15.23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EC98DC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71.46</w:t>
            </w:r>
          </w:p>
        </w:tc>
      </w:tr>
      <w:tr w14:paraId="558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59C13D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0B72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4C82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648D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30.3</w:t>
            </w:r>
            <w:r>
              <w:rPr>
                <w:rFonts w:hint="eastAsia" w:ascii="Times New Roman" w:hAnsi="Times New Roman" w:eastAsia="宋体" w:cs="Times New Roman"/>
                <w:b w:val="0"/>
                <w:bCs w:val="0"/>
                <w:i w:val="0"/>
                <w:iCs w:val="0"/>
                <w:color w:val="000000"/>
                <w:kern w:val="0"/>
                <w:sz w:val="13"/>
                <w:szCs w:val="13"/>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239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79F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w:t>
            </w:r>
            <w:r>
              <w:rPr>
                <w:rFonts w:hint="eastAsia" w:ascii="Times New Roman" w:hAnsi="Times New Roman" w:eastAsia="宋体" w:cs="Times New Roman"/>
                <w:b w:val="0"/>
                <w:bCs w:val="0"/>
                <w:i w:val="0"/>
                <w:iCs w:val="0"/>
                <w:color w:val="000000"/>
                <w:kern w:val="0"/>
                <w:sz w:val="13"/>
                <w:szCs w:val="13"/>
                <w:u w:val="none"/>
                <w:lang w:val="en-US" w:eastAsia="zh-CN" w:bidi="ar"/>
              </w:rPr>
              <w:t>7.00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1646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72.34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1E7DC8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5CE8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94903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6.07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E4D7A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31.34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80D6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70FA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15.30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3DA2C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71.57</w:t>
            </w:r>
          </w:p>
        </w:tc>
      </w:tr>
      <w:tr w14:paraId="3675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6209B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1D41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AC7B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BE64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A25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2E5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F54F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72.46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19EC3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3F2D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7ED0C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6.14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A7230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74430">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18.73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E9BD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15.31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828F8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71.59</w:t>
            </w:r>
          </w:p>
        </w:tc>
      </w:tr>
      <w:tr w14:paraId="3C5B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9BB86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545D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A1F8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88F2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30.4</w:t>
            </w:r>
            <w:r>
              <w:rPr>
                <w:rFonts w:hint="eastAsia" w:ascii="Times New Roman" w:hAnsi="Times New Roman" w:eastAsia="宋体" w:cs="Times New Roman"/>
                <w:b w:val="0"/>
                <w:bCs w:val="0"/>
                <w:i w:val="0"/>
                <w:iCs w:val="0"/>
                <w:color w:val="000000"/>
                <w:kern w:val="0"/>
                <w:sz w:val="13"/>
                <w:szCs w:val="13"/>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177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w:t>
            </w:r>
            <w:r>
              <w:rPr>
                <w:rFonts w:hint="eastAsia" w:ascii="Times New Roman" w:hAnsi="Times New Roman" w:eastAsia="宋体" w:cs="Times New Roman"/>
                <w:b w:val="0"/>
                <w:bCs w:val="0"/>
                <w:i w:val="0"/>
                <w:iCs w:val="0"/>
                <w:color w:val="000000"/>
                <w:kern w:val="0"/>
                <w:sz w:val="13"/>
                <w:szCs w:val="13"/>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57F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w:t>
            </w:r>
            <w:r>
              <w:rPr>
                <w:rFonts w:hint="eastAsia" w:ascii="Times New Roman" w:hAnsi="Times New Roman" w:eastAsia="宋体" w:cs="Times New Roman"/>
                <w:b w:val="0"/>
                <w:bCs w:val="0"/>
                <w:i w:val="0"/>
                <w:iCs w:val="0"/>
                <w:color w:val="000000"/>
                <w:kern w:val="0"/>
                <w:sz w:val="13"/>
                <w:szCs w:val="13"/>
                <w:u w:val="none"/>
                <w:lang w:val="en-US" w:eastAsia="zh-CN" w:bidi="ar"/>
              </w:rPr>
              <w:t>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B94A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72.46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3D1B4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D85F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37536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6.14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6CDED5">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31.47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34D1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18.55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A992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15.45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BEB80C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71.61</w:t>
            </w:r>
          </w:p>
        </w:tc>
      </w:tr>
      <w:tr w14:paraId="5748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59332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FA97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A39BB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B87F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C39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18.6</w:t>
            </w:r>
            <w:r>
              <w:rPr>
                <w:rFonts w:hint="eastAsia" w:ascii="Times New Roman" w:hAnsi="Times New Roman" w:eastAsia="宋体" w:cs="Times New Roman"/>
                <w:b w:val="0"/>
                <w:bCs w:val="0"/>
                <w:i w:val="0"/>
                <w:iCs w:val="0"/>
                <w:color w:val="000000"/>
                <w:kern w:val="0"/>
                <w:sz w:val="13"/>
                <w:szCs w:val="13"/>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705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16.9</w:t>
            </w:r>
            <w:r>
              <w:rPr>
                <w:rFonts w:hint="eastAsia" w:ascii="Times New Roman" w:hAnsi="Times New Roman" w:eastAsia="宋体" w:cs="Times New Roman"/>
                <w:b w:val="0"/>
                <w:bCs w:val="0"/>
                <w:i w:val="0"/>
                <w:iCs w:val="0"/>
                <w:color w:val="000000"/>
                <w:kern w:val="0"/>
                <w:sz w:val="13"/>
                <w:szCs w:val="13"/>
                <w:u w:val="none"/>
                <w:lang w:val="en-US" w:eastAsia="zh-CN" w:bidi="ar"/>
              </w:rPr>
              <w:t>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FC5B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72.57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E424A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50BB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93811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6.03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F84CA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CFD1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18.38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DA52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15.46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2F02A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71.22</w:t>
            </w:r>
          </w:p>
        </w:tc>
      </w:tr>
      <w:tr w14:paraId="24F6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DBCDA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A851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F73F3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F960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30.48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D1A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18.69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0F9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16.9</w:t>
            </w:r>
            <w:r>
              <w:rPr>
                <w:rFonts w:hint="eastAsia" w:ascii="Times New Roman" w:hAnsi="Times New Roman" w:eastAsia="宋体" w:cs="Times New Roman"/>
                <w:b w:val="0"/>
                <w:bCs w:val="0"/>
                <w:i w:val="0"/>
                <w:iCs w:val="0"/>
                <w:color w:val="000000"/>
                <w:kern w:val="0"/>
                <w:sz w:val="13"/>
                <w:szCs w:val="13"/>
                <w:u w:val="none"/>
                <w:lang w:val="en-US" w:eastAsia="zh-CN" w:bidi="ar"/>
              </w:rPr>
              <w:t>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6D35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72.67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4BC0E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9E0C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385854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6.02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E42770">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DFD8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9C8B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15.59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9C8B4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71.89</w:t>
            </w:r>
          </w:p>
        </w:tc>
      </w:tr>
      <w:tr w14:paraId="11C5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BA47F0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C1DA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F0CE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51C4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32D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18.6</w:t>
            </w:r>
            <w:r>
              <w:rPr>
                <w:rFonts w:hint="eastAsia" w:ascii="Times New Roman" w:hAnsi="Times New Roman" w:eastAsia="宋体" w:cs="Times New Roman"/>
                <w:b w:val="0"/>
                <w:bCs w:val="0"/>
                <w:i w:val="0"/>
                <w:iCs w:val="0"/>
                <w:color w:val="000000"/>
                <w:kern w:val="0"/>
                <w:sz w:val="13"/>
                <w:szCs w:val="13"/>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17F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16.94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847B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72.60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37FC6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0430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A2ABB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5.94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AC7F30">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31.38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3E8D5">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18.44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62B6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15.55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60A1D5">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71.31</w:t>
            </w:r>
          </w:p>
        </w:tc>
      </w:tr>
      <w:tr w14:paraId="3C79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C0433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3CFA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90CFA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62C4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C2D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EA1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w:t>
            </w:r>
            <w:r>
              <w:rPr>
                <w:rFonts w:hint="eastAsia" w:ascii="Times New Roman" w:hAnsi="Times New Roman" w:eastAsia="宋体" w:cs="Times New Roman"/>
                <w:b w:val="0"/>
                <w:bCs w:val="0"/>
                <w:i w:val="0"/>
                <w:iCs w:val="0"/>
                <w:color w:val="000000"/>
                <w:kern w:val="0"/>
                <w:sz w:val="13"/>
                <w:szCs w:val="13"/>
                <w:u w:val="none"/>
                <w:lang w:val="en-US" w:eastAsia="zh-CN" w:bidi="ar"/>
              </w:rPr>
              <w:t>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0605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72.5</w:t>
            </w:r>
            <w:r>
              <w:rPr>
                <w:rFonts w:hint="eastAsia" w:ascii="Times New Roman" w:hAnsi="Times New Roman" w:eastAsia="宋体" w:cs="Times New Roman"/>
                <w:b w:val="0"/>
                <w:bCs w:val="0"/>
                <w:i w:val="0"/>
                <w:iCs w:val="0"/>
                <w:color w:val="000000"/>
                <w:kern w:val="0"/>
                <w:sz w:val="13"/>
                <w:szCs w:val="13"/>
                <w:u w:val="none"/>
                <w:lang w:val="en-US" w:eastAsia="zh-CN" w:bidi="ar"/>
              </w:rPr>
              <w:t>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9D0A4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15AB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F1308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5.96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F41E0F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287A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18.44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1BED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15.66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32B1D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71.69</w:t>
            </w:r>
          </w:p>
        </w:tc>
      </w:tr>
      <w:tr w14:paraId="4D2E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0C562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1886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61DD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16EA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30.3</w:t>
            </w:r>
            <w:r>
              <w:rPr>
                <w:rFonts w:hint="eastAsia" w:ascii="Times New Roman" w:hAnsi="Times New Roman" w:eastAsia="宋体" w:cs="Times New Roman"/>
                <w:b w:val="0"/>
                <w:bCs w:val="0"/>
                <w:i w:val="0"/>
                <w:iCs w:val="0"/>
                <w:color w:val="000000"/>
                <w:kern w:val="0"/>
                <w:sz w:val="13"/>
                <w:szCs w:val="13"/>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591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18.7</w:t>
            </w:r>
            <w:r>
              <w:rPr>
                <w:rFonts w:hint="eastAsia" w:ascii="Times New Roman" w:hAnsi="Times New Roman" w:eastAsia="宋体" w:cs="Times New Roman"/>
                <w:b w:val="0"/>
                <w:bCs w:val="0"/>
                <w:i w:val="0"/>
                <w:iCs w:val="0"/>
                <w:color w:val="000000"/>
                <w:kern w:val="0"/>
                <w:sz w:val="13"/>
                <w:szCs w:val="13"/>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850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B47F8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72.4</w:t>
            </w:r>
            <w:r>
              <w:rPr>
                <w:rFonts w:hint="eastAsia" w:ascii="Times New Roman" w:hAnsi="Times New Roman" w:eastAsia="宋体" w:cs="Times New Roman"/>
                <w:b w:val="0"/>
                <w:bCs w:val="0"/>
                <w:i w:val="0"/>
                <w:iCs w:val="0"/>
                <w:color w:val="000000"/>
                <w:kern w:val="0"/>
                <w:sz w:val="13"/>
                <w:szCs w:val="13"/>
                <w:u w:val="none"/>
                <w:lang w:val="en-US" w:eastAsia="zh-CN" w:bidi="ar"/>
              </w:rPr>
              <w:t>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2D99C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7510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E4AF7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5.89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6AFD1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31.33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AD2B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18.13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5885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15.01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C0FC5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70.36</w:t>
            </w:r>
          </w:p>
        </w:tc>
      </w:tr>
      <w:tr w14:paraId="0AFB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DEF93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B0FA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17758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w:t>
            </w:r>
            <w:r>
              <w:rPr>
                <w:rFonts w:hint="eastAsia" w:ascii="Times New Roman" w:hAnsi="Times New Roman" w:eastAsia="宋体" w:cs="Times New Roman"/>
                <w:b w:val="0"/>
                <w:bCs w:val="0"/>
                <w:i w:val="0"/>
                <w:iCs w:val="0"/>
                <w:color w:val="000000"/>
                <w:kern w:val="0"/>
                <w:sz w:val="13"/>
                <w:szCs w:val="13"/>
                <w:u w:val="none"/>
                <w:lang w:val="en-US" w:eastAsia="zh-CN" w:bidi="ar"/>
              </w:rPr>
              <w:t>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B3993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30.3</w:t>
            </w:r>
            <w:r>
              <w:rPr>
                <w:rFonts w:hint="eastAsia" w:ascii="Times New Roman" w:hAnsi="Times New Roman" w:eastAsia="宋体" w:cs="Times New Roman"/>
                <w:b w:val="0"/>
                <w:bCs w:val="0"/>
                <w:i w:val="0"/>
                <w:iCs w:val="0"/>
                <w:color w:val="000000"/>
                <w:kern w:val="0"/>
                <w:sz w:val="13"/>
                <w:szCs w:val="13"/>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F3D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3BA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DE9A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72.49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9D246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E9BD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F831D7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6.01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122C4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31.03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E421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18.31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1420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14.80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BA0EF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70.15</w:t>
            </w:r>
          </w:p>
        </w:tc>
      </w:tr>
      <w:tr w14:paraId="04F2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83D17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8C9A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FCA9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6.56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1EB6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30.4</w:t>
            </w:r>
            <w:r>
              <w:rPr>
                <w:rFonts w:hint="eastAsia" w:ascii="Times New Roman" w:hAnsi="Times New Roman" w:eastAsia="宋体" w:cs="Times New Roman"/>
                <w:b w:val="0"/>
                <w:bCs w:val="0"/>
                <w:i w:val="0"/>
                <w:iCs w:val="0"/>
                <w:color w:val="000000"/>
                <w:kern w:val="0"/>
                <w:sz w:val="13"/>
                <w:szCs w:val="13"/>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EA7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18.66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42C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16.8</w:t>
            </w:r>
            <w:r>
              <w:rPr>
                <w:rFonts w:hint="eastAsia" w:ascii="Times New Roman" w:hAnsi="Times New Roman" w:eastAsia="宋体" w:cs="Times New Roman"/>
                <w:b w:val="0"/>
                <w:bCs w:val="0"/>
                <w:i w:val="0"/>
                <w:iCs w:val="0"/>
                <w:color w:val="000000"/>
                <w:kern w:val="0"/>
                <w:sz w:val="13"/>
                <w:szCs w:val="13"/>
                <w:u w:val="none"/>
                <w:lang w:val="en-US" w:eastAsia="zh-CN" w:bidi="ar"/>
              </w:rPr>
              <w:t>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5ECC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bCs w:val="0"/>
                <w:i w:val="0"/>
                <w:iCs w:val="0"/>
                <w:color w:val="000000"/>
                <w:kern w:val="0"/>
                <w:sz w:val="13"/>
                <w:szCs w:val="13"/>
                <w:u w:val="none"/>
                <w:lang w:val="en-US" w:eastAsia="zh-CN" w:bidi="ar"/>
              </w:rPr>
              <w:t>72.5</w:t>
            </w:r>
            <w:r>
              <w:rPr>
                <w:rFonts w:hint="eastAsia" w:ascii="Times New Roman" w:hAnsi="Times New Roman" w:eastAsia="宋体" w:cs="Times New Roman"/>
                <w:b w:val="0"/>
                <w:bCs w:val="0"/>
                <w:i w:val="0"/>
                <w:iCs w:val="0"/>
                <w:color w:val="000000"/>
                <w:kern w:val="0"/>
                <w:sz w:val="13"/>
                <w:szCs w:val="13"/>
                <w:u w:val="none"/>
                <w:lang w:val="en-US" w:eastAsia="zh-CN" w:bidi="ar"/>
              </w:rPr>
              <w:t>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0F453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B6D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BD9C7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6.04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5B6B62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31.40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F5C0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18.57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157F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15.33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121B4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71.32</w:t>
            </w:r>
          </w:p>
        </w:tc>
      </w:tr>
      <w:tr w14:paraId="078B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5FB6F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AB9D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395B1D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0.030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F5238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3802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4DE2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0.064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B501CC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0.12</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D0B8D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CC9E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E40A17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0.0833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9B89D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0.1660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BC62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0.2618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80C8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0.2559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BED1F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0.5620</w:t>
            </w:r>
          </w:p>
        </w:tc>
      </w:tr>
      <w:tr w14:paraId="228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6E76BB0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E356E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1CA4BB4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0.45</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33A4AB9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0.32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50A662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0.47</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C91689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0.38</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FA65B6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0.16</w:t>
            </w:r>
          </w:p>
        </w:tc>
        <w:tc>
          <w:tcPr>
            <w:tcW w:w="443"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18C14CD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BC2B68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478B750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1.38</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0BE8B0B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0.53</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4DD793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1.41</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414C58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1.67</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664A74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0.79</w:t>
            </w:r>
          </w:p>
        </w:tc>
      </w:tr>
      <w:tr w14:paraId="3A5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3F0DB60">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广东省科学院</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38096B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6D3B35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6.37</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FDBCB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31.68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2776E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18.73</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3E7A0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15.80</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9AEC6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72.55</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3AC6455E">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安徽相邦</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5667022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7D573C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9DCA2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32.40</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26124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18.78</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B43F7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15.14</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714376F">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72.56</w:t>
            </w:r>
          </w:p>
        </w:tc>
      </w:tr>
      <w:tr w14:paraId="7C5A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8CC6F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EA09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F246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5C1E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38A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236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16F1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72.53</w:t>
            </w:r>
          </w:p>
        </w:tc>
        <w:tc>
          <w:tcPr>
            <w:tcW w:w="443" w:type="dxa"/>
            <w:vMerge w:val="continue"/>
            <w:tcBorders>
              <w:left w:val="single" w:color="000000" w:sz="12" w:space="0"/>
              <w:right w:val="single" w:color="000000" w:sz="4" w:space="0"/>
            </w:tcBorders>
            <w:shd w:val="clear" w:color="auto" w:fill="FFFFFF"/>
            <w:noWrap w:val="0"/>
            <w:vAlign w:val="center"/>
          </w:tcPr>
          <w:p w14:paraId="3D6D315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939B79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DDE1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7961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FE6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18.78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3D7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15.13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9E486D">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72.53</w:t>
            </w:r>
          </w:p>
        </w:tc>
      </w:tr>
      <w:tr w14:paraId="4071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88A26F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13A1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77393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6.45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2B2CD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539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8C7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D828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72.53</w:t>
            </w:r>
          </w:p>
        </w:tc>
        <w:tc>
          <w:tcPr>
            <w:tcW w:w="443" w:type="dxa"/>
            <w:vMerge w:val="continue"/>
            <w:tcBorders>
              <w:left w:val="single" w:color="000000" w:sz="12" w:space="0"/>
              <w:right w:val="single" w:color="000000" w:sz="4" w:space="0"/>
            </w:tcBorders>
            <w:shd w:val="clear" w:color="auto" w:fill="FFFFFF"/>
            <w:noWrap w:val="0"/>
            <w:vAlign w:val="center"/>
          </w:tcPr>
          <w:p w14:paraId="1020B0A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34B4E7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E42B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EC99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32.23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AC1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C9E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15.07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A687E70">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72.29</w:t>
            </w:r>
          </w:p>
        </w:tc>
      </w:tr>
      <w:tr w14:paraId="4CAF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DE2FC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A4E2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7CD3C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0D66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2E3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18.91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851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825F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72.44</w:t>
            </w:r>
          </w:p>
        </w:tc>
        <w:tc>
          <w:tcPr>
            <w:tcW w:w="443" w:type="dxa"/>
            <w:vMerge w:val="continue"/>
            <w:tcBorders>
              <w:left w:val="single" w:color="000000" w:sz="12" w:space="0"/>
              <w:right w:val="single" w:color="000000" w:sz="4" w:space="0"/>
            </w:tcBorders>
            <w:shd w:val="clear" w:color="auto" w:fill="FFFFFF"/>
            <w:noWrap w:val="0"/>
            <w:vAlign w:val="center"/>
          </w:tcPr>
          <w:p w14:paraId="24193BE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BF971B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E018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4B21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32.45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87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18.68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EAA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15.13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BEE703">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72.54</w:t>
            </w:r>
          </w:p>
        </w:tc>
      </w:tr>
      <w:tr w14:paraId="2E99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0C586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B16A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0BA4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7B5F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31.41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FA2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90A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3A6F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72.57</w:t>
            </w:r>
          </w:p>
        </w:tc>
        <w:tc>
          <w:tcPr>
            <w:tcW w:w="443" w:type="dxa"/>
            <w:vMerge w:val="continue"/>
            <w:tcBorders>
              <w:left w:val="single" w:color="000000" w:sz="12" w:space="0"/>
              <w:right w:val="single" w:color="000000" w:sz="4" w:space="0"/>
            </w:tcBorders>
            <w:shd w:val="clear" w:color="auto" w:fill="FFFFFF"/>
            <w:noWrap w:val="0"/>
            <w:vAlign w:val="center"/>
          </w:tcPr>
          <w:p w14:paraId="222F74A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166F4D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460B6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1B73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32.33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A02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196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15.10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3C0780">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72.27</w:t>
            </w:r>
          </w:p>
        </w:tc>
      </w:tr>
      <w:tr w14:paraId="6ABC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4324F0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C4F5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9727A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6.44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4CC6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117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18.89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954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15.90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5C659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72.75</w:t>
            </w:r>
          </w:p>
        </w:tc>
        <w:tc>
          <w:tcPr>
            <w:tcW w:w="443" w:type="dxa"/>
            <w:vMerge w:val="continue"/>
            <w:tcBorders>
              <w:left w:val="single" w:color="000000" w:sz="12" w:space="0"/>
              <w:right w:val="single" w:color="000000" w:sz="4" w:space="0"/>
            </w:tcBorders>
            <w:shd w:val="clear" w:color="auto" w:fill="FFFFFF"/>
            <w:noWrap w:val="0"/>
            <w:vAlign w:val="center"/>
          </w:tcPr>
          <w:p w14:paraId="1265256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7CD49D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1446E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775F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32.44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001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657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15.09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AE0433">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72.42</w:t>
            </w:r>
          </w:p>
        </w:tc>
      </w:tr>
      <w:tr w14:paraId="337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71907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6D96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361FC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6.45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8CDC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5E5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9FB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8ED1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72.81</w:t>
            </w:r>
          </w:p>
        </w:tc>
        <w:tc>
          <w:tcPr>
            <w:tcW w:w="443" w:type="dxa"/>
            <w:vMerge w:val="continue"/>
            <w:tcBorders>
              <w:left w:val="single" w:color="000000" w:sz="12" w:space="0"/>
              <w:right w:val="single" w:color="000000" w:sz="4" w:space="0"/>
            </w:tcBorders>
            <w:shd w:val="clear" w:color="auto" w:fill="FFFFFF"/>
            <w:noWrap w:val="0"/>
            <w:vAlign w:val="center"/>
          </w:tcPr>
          <w:p w14:paraId="104EE0D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903C2E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6194C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3AB3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B8F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467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15.15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A687E8">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72.35</w:t>
            </w:r>
          </w:p>
        </w:tc>
      </w:tr>
      <w:tr w14:paraId="77CD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71D7F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3F37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572C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DD00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31.61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148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7B8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72C5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72.48</w:t>
            </w:r>
          </w:p>
        </w:tc>
        <w:tc>
          <w:tcPr>
            <w:tcW w:w="443" w:type="dxa"/>
            <w:vMerge w:val="continue"/>
            <w:tcBorders>
              <w:left w:val="single" w:color="000000" w:sz="12" w:space="0"/>
              <w:right w:val="single" w:color="000000" w:sz="4" w:space="0"/>
            </w:tcBorders>
            <w:shd w:val="clear" w:color="auto" w:fill="FFFFFF"/>
            <w:noWrap w:val="0"/>
            <w:vAlign w:val="center"/>
          </w:tcPr>
          <w:p w14:paraId="11B970E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BB4C2F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7B4C3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02CF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32.08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690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29B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15.07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DBDB1B">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71.97</w:t>
            </w:r>
          </w:p>
        </w:tc>
      </w:tr>
      <w:tr w14:paraId="7D35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E0B05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74D8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A230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6.43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E7DC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BF3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18.70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C56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15.94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4DF7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72.34</w:t>
            </w:r>
          </w:p>
        </w:tc>
        <w:tc>
          <w:tcPr>
            <w:tcW w:w="443" w:type="dxa"/>
            <w:vMerge w:val="continue"/>
            <w:tcBorders>
              <w:left w:val="single" w:color="000000" w:sz="12" w:space="0"/>
              <w:right w:val="single" w:color="000000" w:sz="4" w:space="0"/>
            </w:tcBorders>
            <w:shd w:val="clear" w:color="auto" w:fill="FFFFFF"/>
            <w:noWrap w:val="0"/>
            <w:vAlign w:val="center"/>
          </w:tcPr>
          <w:p w14:paraId="1AA3A7B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039522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FB9C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1ACB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387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18.53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FD5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15.12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70025B">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72.06</w:t>
            </w:r>
          </w:p>
        </w:tc>
      </w:tr>
      <w:tr w14:paraId="72F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D6B34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6EEE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A43C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6.50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06AC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565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B52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2999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72.66</w:t>
            </w:r>
          </w:p>
        </w:tc>
        <w:tc>
          <w:tcPr>
            <w:tcW w:w="443" w:type="dxa"/>
            <w:vMerge w:val="continue"/>
            <w:tcBorders>
              <w:left w:val="single" w:color="000000" w:sz="12" w:space="0"/>
              <w:right w:val="single" w:color="000000" w:sz="4" w:space="0"/>
            </w:tcBorders>
            <w:shd w:val="clear" w:color="auto" w:fill="FFFFFF"/>
            <w:noWrap w:val="0"/>
            <w:vAlign w:val="center"/>
          </w:tcPr>
          <w:p w14:paraId="5E722B1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7EECD0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D2513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EBE3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32.44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959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18.52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AAC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15.07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45FEFF">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72.32</w:t>
            </w:r>
          </w:p>
        </w:tc>
      </w:tr>
      <w:tr w14:paraId="129A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15EC2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177B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A4B3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6.48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9703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64D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18.83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8EE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15.92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1BC8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72.63</w:t>
            </w:r>
          </w:p>
        </w:tc>
        <w:tc>
          <w:tcPr>
            <w:tcW w:w="443" w:type="dxa"/>
            <w:vMerge w:val="continue"/>
            <w:tcBorders>
              <w:left w:val="single" w:color="000000" w:sz="12" w:space="0"/>
              <w:right w:val="single" w:color="000000" w:sz="4" w:space="0"/>
            </w:tcBorders>
            <w:shd w:val="clear" w:color="auto" w:fill="FFFFFF"/>
            <w:noWrap w:val="0"/>
            <w:vAlign w:val="center"/>
          </w:tcPr>
          <w:p w14:paraId="4D218D3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5DAC278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C80F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DBE4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32.18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F4F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18.44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F35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15.03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B324BD">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71.91</w:t>
            </w:r>
          </w:p>
        </w:tc>
      </w:tr>
      <w:tr w14:paraId="3783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A939A2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C3B2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25CD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B429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31.49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2BE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6A76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E8FE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72.57</w:t>
            </w:r>
          </w:p>
        </w:tc>
        <w:tc>
          <w:tcPr>
            <w:tcW w:w="443" w:type="dxa"/>
            <w:vMerge w:val="continue"/>
            <w:tcBorders>
              <w:left w:val="single" w:color="000000" w:sz="12" w:space="0"/>
              <w:right w:val="single" w:color="000000" w:sz="4" w:space="0"/>
            </w:tcBorders>
            <w:shd w:val="clear" w:color="auto" w:fill="FFFFFF"/>
            <w:noWrap w:val="0"/>
            <w:vAlign w:val="center"/>
          </w:tcPr>
          <w:p w14:paraId="0089100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D1D5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B8C6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7975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32.32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0D9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862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15.10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DDDED1">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72.29</w:t>
            </w:r>
          </w:p>
        </w:tc>
      </w:tr>
      <w:tr w14:paraId="1852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08127B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9425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4D3C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0C8B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9C9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CC1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CCB0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443" w:type="dxa"/>
            <w:vMerge w:val="continue"/>
            <w:tcBorders>
              <w:left w:val="single" w:color="000000" w:sz="12" w:space="0"/>
              <w:right w:val="single" w:color="000000" w:sz="4" w:space="0"/>
            </w:tcBorders>
            <w:shd w:val="clear" w:color="auto" w:fill="FFFFFF"/>
            <w:noWrap w:val="0"/>
            <w:vAlign w:val="center"/>
          </w:tcPr>
          <w:p w14:paraId="465B843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92DD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9E196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0.018586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B27A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0.125082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FA3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0.11147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65C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0.037417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9EEF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0.226808</w:t>
            </w:r>
          </w:p>
        </w:tc>
      </w:tr>
      <w:tr w14:paraId="13C0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58DE026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5C7648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5C5644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1.24</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1C8085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0.41</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92002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0.48</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2346C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0.44</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4B44B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43BA05E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497ED7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36FB82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default" w:ascii="Times New Roman" w:hAnsi="Times New Roman" w:cs="Times New Roman"/>
                <w:i w:val="0"/>
                <w:iCs w:val="0"/>
                <w:color w:val="000000"/>
                <w:kern w:val="0"/>
                <w:sz w:val="13"/>
                <w:szCs w:val="13"/>
                <w:u w:val="none"/>
                <w:lang w:val="en-US" w:eastAsia="zh-CN" w:bidi="ar"/>
              </w:rPr>
              <w:t>30</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7FCFD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9</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D6DC9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default" w:ascii="Times New Roman" w:hAnsi="Times New Roman" w:cs="Times New Roman"/>
                <w:i w:val="0"/>
                <w:iCs w:val="0"/>
                <w:color w:val="000000"/>
                <w:kern w:val="0"/>
                <w:sz w:val="13"/>
                <w:szCs w:val="13"/>
                <w:u w:val="none"/>
                <w:lang w:val="en-US" w:eastAsia="zh-CN" w:bidi="ar"/>
              </w:rPr>
              <w:t>60</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BA63F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cs="Times New Roman"/>
                <w:i w:val="0"/>
                <w:iCs w:val="0"/>
                <w:color w:val="000000"/>
                <w:kern w:val="0"/>
                <w:sz w:val="13"/>
                <w:szCs w:val="13"/>
                <w:u w:val="none"/>
                <w:lang w:val="en-US" w:eastAsia="zh-CN" w:bidi="ar"/>
              </w:rPr>
              <w:t>5</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B49535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2</w:t>
            </w:r>
          </w:p>
        </w:tc>
      </w:tr>
      <w:tr w14:paraId="6224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6EE6CF17">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广东邦普</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78EACD3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1BB408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6.48</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77A241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30.81</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009136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18.64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8EA199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16.57</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1A4AA6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2.53</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32CFA31C">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长远锂科</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2BD77F4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93F00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6.45</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698EA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32.25</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61134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19.15</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DAD1F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15.35</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EF35F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73.20</w:t>
            </w:r>
          </w:p>
        </w:tc>
      </w:tr>
      <w:tr w14:paraId="42EB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3B1A2C4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CF6FE8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FFEC9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6.50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EA8BA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30.77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39F3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C4BB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F2EE6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2.45</w:t>
            </w:r>
          </w:p>
        </w:tc>
        <w:tc>
          <w:tcPr>
            <w:tcW w:w="443" w:type="dxa"/>
            <w:vMerge w:val="continue"/>
            <w:tcBorders>
              <w:left w:val="single" w:color="000000" w:sz="12" w:space="0"/>
              <w:right w:val="single" w:color="000000" w:sz="4" w:space="0"/>
            </w:tcBorders>
            <w:shd w:val="clear" w:color="auto" w:fill="FFFFFF"/>
            <w:noWrap w:val="0"/>
            <w:vAlign w:val="center"/>
          </w:tcPr>
          <w:p w14:paraId="39B6B7A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C60FFF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70C7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6.40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0360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D1A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19.10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757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15.30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3F49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73.05</w:t>
            </w:r>
          </w:p>
        </w:tc>
      </w:tr>
      <w:tr w14:paraId="4021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left w:val="single" w:color="000000" w:sz="12" w:space="0"/>
              <w:right w:val="single" w:color="000000" w:sz="4" w:space="0"/>
            </w:tcBorders>
            <w:shd w:val="clear" w:color="auto" w:fill="FFFFFF"/>
            <w:noWrap w:val="0"/>
            <w:vAlign w:val="center"/>
          </w:tcPr>
          <w:p w14:paraId="0F81B8D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DE90DC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3C64B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6.54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AA031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30.79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C234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18.64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E4DE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DF4E9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2.56</w:t>
            </w:r>
          </w:p>
        </w:tc>
        <w:tc>
          <w:tcPr>
            <w:tcW w:w="443" w:type="dxa"/>
            <w:vMerge w:val="continue"/>
            <w:tcBorders>
              <w:left w:val="single" w:color="000000" w:sz="12" w:space="0"/>
              <w:right w:val="single" w:color="000000" w:sz="4" w:space="0"/>
            </w:tcBorders>
            <w:shd w:val="clear" w:color="auto" w:fill="FFFFFF"/>
            <w:noWrap w:val="0"/>
            <w:vAlign w:val="center"/>
          </w:tcPr>
          <w:p w14:paraId="7F5999E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FF5BC0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DA25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6.35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53FA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32.15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CBC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24DA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15.25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EFA4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72.90</w:t>
            </w:r>
          </w:p>
        </w:tc>
      </w:tr>
      <w:tr w14:paraId="20F4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left w:val="single" w:color="000000" w:sz="12" w:space="0"/>
              <w:right w:val="single" w:color="000000" w:sz="4" w:space="0"/>
            </w:tcBorders>
            <w:shd w:val="clear" w:color="auto" w:fill="FFFFFF"/>
            <w:noWrap w:val="0"/>
            <w:vAlign w:val="center"/>
          </w:tcPr>
          <w:p w14:paraId="335BD4D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1A2DF2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70DBF9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87DC7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5CC8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FD7B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FC0D0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2.54</w:t>
            </w:r>
          </w:p>
        </w:tc>
        <w:tc>
          <w:tcPr>
            <w:tcW w:w="443" w:type="dxa"/>
            <w:vMerge w:val="continue"/>
            <w:tcBorders>
              <w:left w:val="single" w:color="000000" w:sz="12" w:space="0"/>
              <w:right w:val="single" w:color="000000" w:sz="4" w:space="0"/>
            </w:tcBorders>
            <w:shd w:val="clear" w:color="auto" w:fill="FFFFFF"/>
            <w:noWrap w:val="0"/>
            <w:vAlign w:val="center"/>
          </w:tcPr>
          <w:p w14:paraId="54ECB68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DC02C6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B47A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6.50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3750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32.30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6C2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6B6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15.40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D89D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73.35</w:t>
            </w:r>
          </w:p>
        </w:tc>
      </w:tr>
      <w:tr w14:paraId="3397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6F904D5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FBC3CF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FD820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CD085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30.83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AEDA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A4F3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BEEF9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2.54</w:t>
            </w:r>
          </w:p>
        </w:tc>
        <w:tc>
          <w:tcPr>
            <w:tcW w:w="443" w:type="dxa"/>
            <w:vMerge w:val="continue"/>
            <w:tcBorders>
              <w:left w:val="single" w:color="000000" w:sz="12" w:space="0"/>
              <w:right w:val="single" w:color="000000" w:sz="4" w:space="0"/>
            </w:tcBorders>
            <w:shd w:val="clear" w:color="auto" w:fill="FFFFFF"/>
            <w:noWrap w:val="0"/>
            <w:vAlign w:val="center"/>
          </w:tcPr>
          <w:p w14:paraId="46303F4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7580B3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E0CB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6.45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B9CF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1C8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19.15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98C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15.35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26C3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73.20</w:t>
            </w:r>
          </w:p>
        </w:tc>
      </w:tr>
      <w:tr w14:paraId="727C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0B30114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68E4DB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146F42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6.50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60A98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30.79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68A9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18E2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A8087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2.60</w:t>
            </w:r>
          </w:p>
        </w:tc>
        <w:tc>
          <w:tcPr>
            <w:tcW w:w="443" w:type="dxa"/>
            <w:vMerge w:val="continue"/>
            <w:tcBorders>
              <w:left w:val="single" w:color="000000" w:sz="12" w:space="0"/>
              <w:right w:val="single" w:color="000000" w:sz="4" w:space="0"/>
            </w:tcBorders>
            <w:shd w:val="clear" w:color="auto" w:fill="FFFFFF"/>
            <w:noWrap w:val="0"/>
            <w:vAlign w:val="center"/>
          </w:tcPr>
          <w:p w14:paraId="3E980A1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F47890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C762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6.40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9902E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ED8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19.10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EF8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15.30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29C6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73.05</w:t>
            </w:r>
          </w:p>
        </w:tc>
      </w:tr>
      <w:tr w14:paraId="470C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4A41C85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732A32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0FBB4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auto"/>
                <w:sz w:val="13"/>
                <w:szCs w:val="13"/>
                <w:highlight w:val="none"/>
                <w:lang w:bidi="ar"/>
              </w:rPr>
              <w:t>6.59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96047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DFE0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3DDB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B06DA8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2.65</w:t>
            </w:r>
          </w:p>
        </w:tc>
        <w:tc>
          <w:tcPr>
            <w:tcW w:w="443" w:type="dxa"/>
            <w:vMerge w:val="continue"/>
            <w:tcBorders>
              <w:left w:val="single" w:color="000000" w:sz="12" w:space="0"/>
              <w:right w:val="single" w:color="000000" w:sz="4" w:space="0"/>
            </w:tcBorders>
            <w:shd w:val="clear" w:color="auto" w:fill="FFFFFF"/>
            <w:noWrap w:val="0"/>
            <w:vAlign w:val="center"/>
          </w:tcPr>
          <w:p w14:paraId="1BF5128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3F9E5F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71CA0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6.35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8393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32.15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807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5D8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15.25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1E15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72.90</w:t>
            </w:r>
          </w:p>
        </w:tc>
      </w:tr>
      <w:tr w14:paraId="6B64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609DE6B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B3B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B62E6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6.51</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25563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30.81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B45C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18.65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202D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16.56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AFA18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72.55</w:t>
            </w:r>
          </w:p>
        </w:tc>
        <w:tc>
          <w:tcPr>
            <w:tcW w:w="443" w:type="dxa"/>
            <w:vMerge w:val="continue"/>
            <w:tcBorders>
              <w:left w:val="single" w:color="000000" w:sz="12" w:space="0"/>
              <w:right w:val="single" w:color="000000" w:sz="4" w:space="0"/>
            </w:tcBorders>
            <w:shd w:val="clear" w:color="auto" w:fill="FFFFFF"/>
            <w:noWrap w:val="0"/>
            <w:vAlign w:val="center"/>
          </w:tcPr>
          <w:p w14:paraId="30C10AC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3970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FFB7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6.41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8EE9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32.21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D0F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19.11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072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15.31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4B23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73.09</w:t>
            </w:r>
          </w:p>
        </w:tc>
      </w:tr>
      <w:tr w14:paraId="568B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425B828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1E80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3E466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0.039</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88BDC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0.027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E963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7C34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0.022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CD025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0.062</w:t>
            </w:r>
          </w:p>
        </w:tc>
        <w:tc>
          <w:tcPr>
            <w:tcW w:w="443" w:type="dxa"/>
            <w:vMerge w:val="continue"/>
            <w:tcBorders>
              <w:left w:val="single" w:color="000000" w:sz="12" w:space="0"/>
              <w:right w:val="single" w:color="000000" w:sz="4" w:space="0"/>
            </w:tcBorders>
            <w:shd w:val="clear" w:color="auto" w:fill="FFFFFF"/>
            <w:noWrap w:val="0"/>
            <w:vAlign w:val="center"/>
          </w:tcPr>
          <w:p w14:paraId="68639E2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7BEC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0A74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0.05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CD31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0.05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F6A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0.05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1B3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0.05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9C23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0.15</w:t>
            </w:r>
          </w:p>
        </w:tc>
      </w:tr>
      <w:tr w14:paraId="6960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1269C6D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A02E86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3" w:type="dxa"/>
            <w:gridSpan w:val="2"/>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2E45899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0.60</w:t>
            </w:r>
          </w:p>
        </w:tc>
        <w:tc>
          <w:tcPr>
            <w:tcW w:w="737" w:type="dxa"/>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073C15E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0.09</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A21A25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0.17</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2CE11E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0.13</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809DC4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0.09</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50D2F47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C5B545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74618F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0.80</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1A3569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0.16</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60B35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0.27</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E32BA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0.34</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1A47F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0.21</w:t>
            </w:r>
          </w:p>
        </w:tc>
      </w:tr>
      <w:tr w14:paraId="75FC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447" w:type="dxa"/>
            <w:vMerge w:val="restart"/>
            <w:tcBorders>
              <w:top w:val="single" w:color="000000" w:sz="4" w:space="0"/>
              <w:left w:val="single" w:color="000000" w:sz="12" w:space="0"/>
              <w:right w:val="single" w:color="000000" w:sz="4" w:space="0"/>
            </w:tcBorders>
            <w:shd w:val="clear" w:color="auto" w:fill="FFFFFF"/>
            <w:noWrap w:val="0"/>
            <w:vAlign w:val="center"/>
          </w:tcPr>
          <w:p w14:paraId="172D5516">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eastAsia="宋体"/>
                <w:b w:val="0"/>
                <w:color w:val="000000"/>
                <w:sz w:val="13"/>
                <w:szCs w:val="13"/>
                <w:lang w:val="en-US" w:eastAsia="zh-CN"/>
              </w:rPr>
              <w:t>广东佳纳</w:t>
            </w:r>
          </w:p>
        </w:tc>
        <w:tc>
          <w:tcPr>
            <w:tcW w:w="674" w:type="dxa"/>
            <w:vMerge w:val="restart"/>
            <w:tcBorders>
              <w:top w:val="single" w:color="000000" w:sz="4" w:space="0"/>
              <w:left w:val="single" w:color="000000" w:sz="4" w:space="0"/>
              <w:right w:val="single" w:color="000000" w:sz="4" w:space="0"/>
            </w:tcBorders>
            <w:shd w:val="clear" w:color="auto" w:fill="FFFFFF"/>
            <w:noWrap w:val="0"/>
            <w:vAlign w:val="center"/>
          </w:tcPr>
          <w:p w14:paraId="2358BFD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564CF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6.38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6622A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31.99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3A34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19.01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94A7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15.20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A5C66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72.58</w:t>
            </w:r>
          </w:p>
        </w:tc>
        <w:tc>
          <w:tcPr>
            <w:tcW w:w="4741" w:type="dxa"/>
            <w:gridSpan w:val="9"/>
            <w:vMerge w:val="restart"/>
            <w:tcBorders>
              <w:left w:val="single" w:color="000000" w:sz="12" w:space="0"/>
              <w:right w:val="single" w:color="000000" w:sz="12" w:space="0"/>
            </w:tcBorders>
            <w:shd w:val="clear" w:color="auto" w:fill="FFFFFF"/>
            <w:noWrap w:val="0"/>
            <w:vAlign w:val="center"/>
          </w:tcPr>
          <w:p w14:paraId="3920B92A">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w:t>
            </w:r>
          </w:p>
        </w:tc>
      </w:tr>
      <w:tr w14:paraId="38E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06EB4BD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41A3DC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ADDAE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6.33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35EBB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32.09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4A83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19.00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9FBF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15.26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85ED0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72.70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75DCA22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4AEB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left w:val="single" w:color="000000" w:sz="12" w:space="0"/>
              <w:right w:val="single" w:color="000000" w:sz="4" w:space="0"/>
            </w:tcBorders>
            <w:shd w:val="clear" w:color="auto" w:fill="FFFFFF"/>
            <w:noWrap w:val="0"/>
            <w:vAlign w:val="center"/>
          </w:tcPr>
          <w:p w14:paraId="53FBDB9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4B101B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583B0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6.34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D209F1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32.07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FBA5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18.97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8346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15.24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B7596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72.62</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64198D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6075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left w:val="single" w:color="000000" w:sz="12" w:space="0"/>
              <w:right w:val="single" w:color="000000" w:sz="4" w:space="0"/>
            </w:tcBorders>
            <w:shd w:val="clear" w:color="auto" w:fill="FFFFFF"/>
            <w:noWrap w:val="0"/>
            <w:vAlign w:val="center"/>
          </w:tcPr>
          <w:p w14:paraId="050913C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EFAC85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293A7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F7481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32.00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10A5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18.93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3260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15.16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42068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72.50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0ADBD9F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548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3D9A4DF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0ED1905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211F914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3768EC9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03F99D0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325C310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4E0C59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9AA42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6.39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004E1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32.05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D2E4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18.96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88A6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15.19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B2A320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72.57</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6D85B9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06DB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left w:val="single" w:color="000000" w:sz="12" w:space="0"/>
              <w:right w:val="single" w:color="000000" w:sz="4" w:space="0"/>
            </w:tcBorders>
            <w:shd w:val="clear" w:color="auto" w:fill="FFFFFF"/>
            <w:noWrap w:val="0"/>
            <w:vAlign w:val="center"/>
          </w:tcPr>
          <w:p w14:paraId="45A4A96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B09F79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FEC35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6.31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8C57AC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32.15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065A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19.03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0829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15.29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57279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72.78</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462470EC">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7759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left w:val="single" w:color="000000" w:sz="12" w:space="0"/>
              <w:right w:val="single" w:color="000000" w:sz="4" w:space="0"/>
            </w:tcBorders>
            <w:shd w:val="clear" w:color="auto" w:fill="FFFFFF"/>
            <w:noWrap w:val="0"/>
            <w:vAlign w:val="center"/>
          </w:tcPr>
          <w:p w14:paraId="11952D0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6CFD645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1A39E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6.36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5D38A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32.04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D27F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19.03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AD8D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15.22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8D54C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72.63</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69DE990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1908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left w:val="single" w:color="000000" w:sz="12" w:space="0"/>
              <w:right w:val="single" w:color="000000" w:sz="4" w:space="0"/>
            </w:tcBorders>
            <w:shd w:val="clear" w:color="auto" w:fill="FFFFFF"/>
            <w:noWrap w:val="0"/>
            <w:vAlign w:val="center"/>
          </w:tcPr>
          <w:p w14:paraId="1637858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FB2D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80242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6.36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B71CC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32.06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A327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18.99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F844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15.22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6328D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72.63</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7682E48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25E2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left w:val="single" w:color="000000" w:sz="12" w:space="0"/>
              <w:right w:val="single" w:color="000000" w:sz="4" w:space="0"/>
            </w:tcBorders>
            <w:shd w:val="clear" w:color="auto" w:fill="FFFFFF"/>
            <w:noWrap w:val="0"/>
            <w:vAlign w:val="center"/>
          </w:tcPr>
          <w:p w14:paraId="75683EB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5E96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ECC8A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4A149A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0576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F97E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79764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0.09</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06AB6B6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5A92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4D33BDF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67A57B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2FFE83C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0.57</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012460A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0.17</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A4E4EA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0.20</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5E8500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0.28</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C5DBD9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0.13</w:t>
            </w:r>
          </w:p>
        </w:tc>
        <w:tc>
          <w:tcPr>
            <w:tcW w:w="4741" w:type="dxa"/>
            <w:gridSpan w:val="9"/>
            <w:vMerge w:val="continue"/>
            <w:tcBorders>
              <w:left w:val="single" w:color="000000" w:sz="12" w:space="0"/>
              <w:bottom w:val="single" w:color="000000" w:sz="12" w:space="0"/>
              <w:right w:val="single" w:color="000000" w:sz="12" w:space="0"/>
            </w:tcBorders>
            <w:shd w:val="clear" w:color="auto" w:fill="FFFFFF"/>
            <w:noWrap w:val="0"/>
            <w:vAlign w:val="center"/>
          </w:tcPr>
          <w:p w14:paraId="4DF3946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bl>
    <w:p w14:paraId="59A1AEC6">
      <w:pPr>
        <w:pStyle w:val="108"/>
        <w:ind w:left="0" w:leftChars="0" w:firstLine="0" w:firstLineChars="0"/>
        <w:rPr>
          <w:rFonts w:hint="eastAsia"/>
          <w:lang w:val="en-US" w:eastAsia="zh-CN"/>
        </w:rPr>
      </w:pPr>
    </w:p>
    <w:p w14:paraId="7CE449F8">
      <w:pPr>
        <w:pStyle w:val="108"/>
        <w:ind w:left="0" w:leftChars="0" w:firstLine="0" w:firstLineChars="0"/>
        <w:rPr>
          <w:rFonts w:hint="eastAsia"/>
          <w:lang w:val="en-US" w:eastAsia="zh-CN"/>
        </w:rPr>
      </w:pPr>
    </w:p>
    <w:p w14:paraId="023750B5">
      <w:pPr>
        <w:pStyle w:val="108"/>
        <w:ind w:left="0" w:leftChars="0" w:firstLine="0" w:firstLineChars="0"/>
        <w:rPr>
          <w:rFonts w:hint="eastAsia"/>
          <w:lang w:val="en-US" w:eastAsia="zh-CN"/>
        </w:rPr>
      </w:pPr>
    </w:p>
    <w:p w14:paraId="4CB19057">
      <w:pPr>
        <w:pStyle w:val="108"/>
        <w:ind w:left="0" w:leftChars="0" w:firstLine="0" w:firstLineChars="0"/>
        <w:jc w:val="center"/>
        <w:rPr>
          <w:rFonts w:hint="eastAsia"/>
          <w:lang w:val="en-US" w:eastAsia="zh-CN"/>
        </w:rPr>
      </w:pPr>
    </w:p>
    <w:p w14:paraId="6BF1D943">
      <w:pPr>
        <w:pStyle w:val="108"/>
        <w:ind w:left="0" w:leftChars="0" w:firstLine="0" w:firstLineChars="0"/>
        <w:jc w:val="center"/>
        <w:rPr>
          <w:rFonts w:hint="eastAsia"/>
          <w:lang w:val="en-US" w:eastAsia="zh-CN"/>
        </w:rPr>
      </w:pPr>
    </w:p>
    <w:p w14:paraId="6E437529">
      <w:pPr>
        <w:pStyle w:val="108"/>
        <w:ind w:left="0" w:leftChars="0" w:firstLine="0" w:firstLineChars="0"/>
        <w:jc w:val="center"/>
        <w:rPr>
          <w:rFonts w:hint="eastAsia"/>
          <w:lang w:val="en-US" w:eastAsia="zh-CN"/>
        </w:rPr>
      </w:pPr>
    </w:p>
    <w:p w14:paraId="5475F4D8">
      <w:pPr>
        <w:pStyle w:val="108"/>
        <w:ind w:left="0" w:leftChars="0" w:firstLine="0" w:firstLineChars="0"/>
        <w:jc w:val="center"/>
        <w:rPr>
          <w:rFonts w:hint="eastAsia"/>
          <w:lang w:val="en-US" w:eastAsia="zh-CN"/>
        </w:rPr>
      </w:pPr>
    </w:p>
    <w:p w14:paraId="7EC4F422">
      <w:pPr>
        <w:pStyle w:val="108"/>
        <w:ind w:left="0" w:leftChars="0" w:firstLine="0" w:firstLineChars="0"/>
        <w:jc w:val="center"/>
        <w:rPr>
          <w:rFonts w:hint="eastAsia"/>
          <w:lang w:val="en-US" w:eastAsia="zh-CN"/>
        </w:rPr>
      </w:pPr>
    </w:p>
    <w:p w14:paraId="6D4F1E0C">
      <w:pPr>
        <w:pStyle w:val="108"/>
        <w:ind w:left="0" w:leftChars="0" w:firstLine="0" w:firstLineChars="0"/>
        <w:jc w:val="center"/>
        <w:rPr>
          <w:rFonts w:hint="eastAsia"/>
          <w:lang w:val="en-US" w:eastAsia="zh-CN"/>
        </w:rPr>
      </w:pPr>
    </w:p>
    <w:p w14:paraId="60013DF3">
      <w:pPr>
        <w:pStyle w:val="108"/>
        <w:ind w:left="0" w:leftChars="0" w:firstLine="0" w:firstLineChars="0"/>
        <w:jc w:val="center"/>
        <w:rPr>
          <w:rFonts w:hint="eastAsia"/>
          <w:lang w:val="en-US" w:eastAsia="zh-CN"/>
        </w:rPr>
      </w:pPr>
    </w:p>
    <w:p w14:paraId="1F886BC3">
      <w:pPr>
        <w:pStyle w:val="108"/>
        <w:ind w:left="0" w:leftChars="0" w:firstLine="0" w:firstLineChars="0"/>
        <w:jc w:val="center"/>
        <w:rPr>
          <w:rFonts w:hint="eastAsia"/>
          <w:lang w:val="en-US" w:eastAsia="zh-CN"/>
        </w:rPr>
      </w:pPr>
    </w:p>
    <w:p w14:paraId="081275E1">
      <w:pPr>
        <w:pStyle w:val="108"/>
        <w:ind w:left="0" w:leftChars="0" w:firstLine="0" w:firstLineChars="0"/>
        <w:jc w:val="center"/>
        <w:rPr>
          <w:rFonts w:hint="eastAsia"/>
          <w:lang w:val="en-US" w:eastAsia="zh-CN"/>
        </w:rPr>
      </w:pPr>
    </w:p>
    <w:p w14:paraId="3DA23A9B">
      <w:pPr>
        <w:pStyle w:val="108"/>
        <w:ind w:left="0" w:leftChars="0" w:firstLine="0" w:firstLineChars="0"/>
        <w:jc w:val="center"/>
        <w:rPr>
          <w:rFonts w:hint="eastAsia"/>
          <w:lang w:val="en-US" w:eastAsia="zh-CN"/>
        </w:rPr>
      </w:pPr>
    </w:p>
    <w:p w14:paraId="0AF5632F">
      <w:pPr>
        <w:pStyle w:val="108"/>
        <w:ind w:left="0" w:leftChars="0" w:firstLine="0" w:firstLineChars="0"/>
        <w:jc w:val="center"/>
        <w:rPr>
          <w:rFonts w:hint="eastAsia"/>
          <w:lang w:val="en-US" w:eastAsia="zh-CN"/>
        </w:rPr>
      </w:pPr>
    </w:p>
    <w:p w14:paraId="5D28B289">
      <w:pPr>
        <w:pStyle w:val="108"/>
        <w:ind w:left="0" w:leftChars="0" w:firstLine="0" w:firstLineChars="0"/>
        <w:jc w:val="center"/>
        <w:rPr>
          <w:rFonts w:hint="eastAsia"/>
          <w:lang w:val="en-US" w:eastAsia="zh-CN"/>
        </w:rPr>
      </w:pPr>
    </w:p>
    <w:p w14:paraId="0C06E9C6">
      <w:pPr>
        <w:pStyle w:val="108"/>
        <w:ind w:left="0" w:leftChars="0" w:firstLine="0" w:firstLineChars="0"/>
        <w:jc w:val="center"/>
        <w:rPr>
          <w:rFonts w:hint="eastAsia"/>
          <w:lang w:val="en-US" w:eastAsia="zh-CN"/>
        </w:rPr>
      </w:pPr>
    </w:p>
    <w:p w14:paraId="440B4A0F">
      <w:pPr>
        <w:pStyle w:val="108"/>
        <w:ind w:left="0" w:leftChars="0" w:firstLine="0" w:firstLineChars="0"/>
        <w:jc w:val="center"/>
        <w:rPr>
          <w:rFonts w:hint="eastAsia"/>
          <w:lang w:val="en-US" w:eastAsia="zh-CN"/>
        </w:rPr>
      </w:pPr>
    </w:p>
    <w:p w14:paraId="2B1A84C0">
      <w:pPr>
        <w:pStyle w:val="108"/>
        <w:ind w:left="0" w:leftChars="0" w:firstLine="0" w:firstLineChars="0"/>
        <w:jc w:val="center"/>
        <w:rPr>
          <w:rFonts w:hint="eastAsia"/>
          <w:lang w:val="en-US" w:eastAsia="zh-CN"/>
        </w:rPr>
      </w:pPr>
    </w:p>
    <w:p w14:paraId="7ACE6468">
      <w:pPr>
        <w:pStyle w:val="108"/>
        <w:ind w:left="0" w:leftChars="0" w:firstLine="0" w:firstLineChars="0"/>
        <w:jc w:val="center"/>
        <w:rPr>
          <w:rFonts w:hint="eastAsia"/>
          <w:lang w:val="en-US" w:eastAsia="zh-CN"/>
        </w:rPr>
      </w:pPr>
    </w:p>
    <w:p w14:paraId="23DA47C1">
      <w:pPr>
        <w:pStyle w:val="108"/>
        <w:ind w:left="0" w:leftChars="0" w:firstLine="0" w:firstLineChars="0"/>
        <w:jc w:val="center"/>
        <w:rPr>
          <w:rFonts w:hint="eastAsia"/>
          <w:lang w:val="en-US" w:eastAsia="zh-CN"/>
        </w:rPr>
      </w:pPr>
    </w:p>
    <w:p w14:paraId="1BAF407D">
      <w:pPr>
        <w:pStyle w:val="108"/>
        <w:ind w:left="0" w:leftChars="0" w:firstLine="0" w:firstLineChars="0"/>
        <w:jc w:val="center"/>
        <w:rPr>
          <w:rFonts w:hint="eastAsia"/>
          <w:lang w:val="en-US" w:eastAsia="zh-CN"/>
        </w:rPr>
      </w:pPr>
    </w:p>
    <w:p w14:paraId="742BFA15">
      <w:pPr>
        <w:pStyle w:val="108"/>
        <w:ind w:left="0" w:leftChars="0" w:firstLine="0" w:firstLineChars="0"/>
        <w:jc w:val="center"/>
        <w:rPr>
          <w:rFonts w:hint="eastAsia"/>
          <w:lang w:val="en-US" w:eastAsia="zh-CN"/>
        </w:rPr>
      </w:pPr>
    </w:p>
    <w:p w14:paraId="3C9DC6B3">
      <w:pPr>
        <w:pStyle w:val="108"/>
        <w:ind w:left="0" w:leftChars="0" w:firstLine="0" w:firstLineChars="0"/>
        <w:jc w:val="center"/>
        <w:rPr>
          <w:rFonts w:hint="eastAsia"/>
          <w:lang w:val="en-US" w:eastAsia="zh-CN"/>
        </w:rPr>
      </w:pPr>
    </w:p>
    <w:p w14:paraId="4EFDC2BE">
      <w:pPr>
        <w:pStyle w:val="108"/>
        <w:ind w:left="0" w:leftChars="0" w:firstLine="0" w:firstLineChars="0"/>
        <w:jc w:val="center"/>
        <w:rPr>
          <w:rFonts w:hint="eastAsia"/>
          <w:lang w:val="en-US" w:eastAsia="zh-CN"/>
        </w:rPr>
      </w:pPr>
    </w:p>
    <w:p w14:paraId="6B83ADB6">
      <w:pPr>
        <w:pStyle w:val="108"/>
        <w:ind w:left="0" w:leftChars="0" w:firstLine="0" w:firstLineChars="0"/>
        <w:jc w:val="center"/>
        <w:rPr>
          <w:rFonts w:hint="eastAsia"/>
          <w:lang w:val="en-US" w:eastAsia="zh-CN"/>
        </w:rPr>
      </w:pPr>
    </w:p>
    <w:p w14:paraId="19C518BB">
      <w:pPr>
        <w:pStyle w:val="108"/>
        <w:ind w:left="0" w:leftChars="0" w:firstLine="0" w:firstLineChars="0"/>
        <w:jc w:val="center"/>
        <w:rPr>
          <w:rFonts w:hint="eastAsia"/>
          <w:lang w:val="en-US" w:eastAsia="zh-CN"/>
        </w:rPr>
      </w:pPr>
    </w:p>
    <w:p w14:paraId="0B459688">
      <w:pPr>
        <w:pStyle w:val="108"/>
        <w:ind w:left="0" w:leftChars="0" w:firstLine="0" w:firstLineChars="0"/>
        <w:jc w:val="center"/>
        <w:rPr>
          <w:rFonts w:hint="eastAsia"/>
          <w:lang w:val="en-US" w:eastAsia="zh-CN"/>
        </w:rPr>
      </w:pPr>
    </w:p>
    <w:p w14:paraId="55019C28">
      <w:pPr>
        <w:pStyle w:val="108"/>
        <w:ind w:left="0" w:leftChars="0" w:firstLine="0" w:firstLineChars="0"/>
        <w:jc w:val="center"/>
        <w:rPr>
          <w:rFonts w:hint="eastAsia"/>
          <w:lang w:val="en-US" w:eastAsia="zh-CN"/>
        </w:rPr>
      </w:pPr>
    </w:p>
    <w:p w14:paraId="3FE361EC">
      <w:pPr>
        <w:pStyle w:val="108"/>
        <w:ind w:left="0" w:leftChars="0" w:firstLine="0" w:firstLineChars="0"/>
        <w:jc w:val="center"/>
        <w:rPr>
          <w:rFonts w:hint="eastAsia"/>
          <w:lang w:val="en-US" w:eastAsia="zh-CN"/>
        </w:rPr>
      </w:pPr>
    </w:p>
    <w:p w14:paraId="070D62C8">
      <w:pPr>
        <w:pStyle w:val="108"/>
        <w:ind w:left="0" w:leftChars="0" w:firstLine="0" w:firstLineChars="0"/>
        <w:jc w:val="center"/>
        <w:rPr>
          <w:rFonts w:hint="eastAsia"/>
          <w:lang w:val="en-US" w:eastAsia="zh-CN"/>
        </w:rPr>
      </w:pPr>
    </w:p>
    <w:p w14:paraId="2AF3E5FB">
      <w:pPr>
        <w:pStyle w:val="108"/>
        <w:ind w:left="0" w:leftChars="0" w:firstLine="0" w:firstLineChars="0"/>
        <w:jc w:val="center"/>
        <w:rPr>
          <w:rFonts w:hint="eastAsia"/>
          <w:lang w:val="en-US" w:eastAsia="zh-CN"/>
        </w:rPr>
      </w:pPr>
    </w:p>
    <w:p w14:paraId="5CD3FECC">
      <w:pPr>
        <w:pStyle w:val="108"/>
        <w:ind w:left="0" w:leftChars="0" w:firstLine="0" w:firstLineChars="0"/>
        <w:jc w:val="center"/>
        <w:rPr>
          <w:rFonts w:hint="eastAsia"/>
          <w:lang w:val="en-US" w:eastAsia="zh-CN"/>
        </w:rPr>
      </w:pPr>
    </w:p>
    <w:p w14:paraId="0035BA67">
      <w:pPr>
        <w:pStyle w:val="108"/>
        <w:ind w:left="0" w:leftChars="0" w:firstLine="0" w:firstLineChars="0"/>
        <w:jc w:val="center"/>
        <w:rPr>
          <w:rFonts w:hint="eastAsia"/>
          <w:lang w:val="en-US" w:eastAsia="zh-CN"/>
        </w:rPr>
      </w:pPr>
    </w:p>
    <w:p w14:paraId="2599A122">
      <w:pPr>
        <w:pStyle w:val="108"/>
        <w:ind w:left="0" w:leftChars="0" w:firstLine="0" w:firstLineChars="0"/>
        <w:jc w:val="center"/>
        <w:rPr>
          <w:rFonts w:hint="eastAsia"/>
          <w:lang w:val="en-US" w:eastAsia="zh-CN"/>
        </w:rPr>
      </w:pPr>
    </w:p>
    <w:p w14:paraId="0E99CA5B">
      <w:pPr>
        <w:pStyle w:val="108"/>
        <w:ind w:left="0" w:leftChars="0" w:firstLine="0" w:firstLineChars="0"/>
        <w:jc w:val="center"/>
        <w:rPr>
          <w:rFonts w:hint="eastAsia"/>
          <w:lang w:val="en-US" w:eastAsia="zh-CN"/>
        </w:rPr>
      </w:pPr>
    </w:p>
    <w:p w14:paraId="0DB0F4E8">
      <w:pPr>
        <w:pStyle w:val="108"/>
        <w:ind w:left="0" w:leftChars="0" w:firstLine="0" w:firstLineChars="0"/>
        <w:jc w:val="center"/>
        <w:rPr>
          <w:rFonts w:hint="eastAsia"/>
          <w:lang w:val="en-US" w:eastAsia="zh-CN"/>
        </w:rPr>
      </w:pPr>
    </w:p>
    <w:p w14:paraId="73F9BADE">
      <w:pPr>
        <w:pStyle w:val="108"/>
        <w:ind w:left="0" w:leftChars="0" w:firstLine="0" w:firstLineChars="0"/>
        <w:jc w:val="center"/>
        <w:rPr>
          <w:rFonts w:hint="eastAsia"/>
          <w:lang w:val="en-US" w:eastAsia="zh-CN"/>
        </w:rPr>
      </w:pPr>
    </w:p>
    <w:p w14:paraId="7D072F76">
      <w:pPr>
        <w:pStyle w:val="108"/>
        <w:ind w:left="0" w:leftChars="0" w:firstLine="0" w:firstLineChars="0"/>
        <w:jc w:val="center"/>
        <w:rPr>
          <w:rFonts w:hint="eastAsia"/>
          <w:lang w:val="en-US" w:eastAsia="zh-CN"/>
        </w:rPr>
      </w:pPr>
    </w:p>
    <w:p w14:paraId="4C0B856A">
      <w:pPr>
        <w:pStyle w:val="108"/>
        <w:ind w:left="0" w:leftChars="0" w:firstLine="0" w:firstLineChars="0"/>
        <w:jc w:val="center"/>
        <w:rPr>
          <w:rFonts w:hint="eastAsia"/>
          <w:lang w:val="en-US" w:eastAsia="zh-CN"/>
        </w:rPr>
      </w:pPr>
    </w:p>
    <w:p w14:paraId="51AC2AE3">
      <w:pPr>
        <w:pStyle w:val="108"/>
        <w:ind w:left="0" w:leftChars="0" w:firstLine="0" w:firstLineChars="0"/>
        <w:jc w:val="center"/>
        <w:rPr>
          <w:rFonts w:hint="eastAsia"/>
          <w:lang w:val="en-US" w:eastAsia="zh-CN"/>
        </w:rPr>
      </w:pPr>
    </w:p>
    <w:p w14:paraId="2AA43ED7">
      <w:pPr>
        <w:pStyle w:val="108"/>
        <w:ind w:left="0" w:leftChars="0" w:firstLine="0" w:firstLineChars="0"/>
        <w:jc w:val="center"/>
        <w:rPr>
          <w:rFonts w:hint="eastAsia"/>
          <w:lang w:val="en-US" w:eastAsia="zh-CN"/>
        </w:rPr>
      </w:pPr>
    </w:p>
    <w:p w14:paraId="2EE98558">
      <w:pPr>
        <w:pStyle w:val="108"/>
        <w:ind w:left="0" w:leftChars="0" w:firstLine="0" w:firstLineChars="0"/>
        <w:jc w:val="center"/>
        <w:rPr>
          <w:rFonts w:hint="eastAsia"/>
          <w:lang w:val="en-US" w:eastAsia="zh-CN"/>
        </w:rPr>
      </w:pPr>
    </w:p>
    <w:p w14:paraId="7CD4F3B2">
      <w:pPr>
        <w:pStyle w:val="108"/>
        <w:ind w:left="0" w:leftChars="0" w:firstLine="0" w:firstLineChars="0"/>
        <w:jc w:val="center"/>
        <w:rPr>
          <w:rFonts w:hint="eastAsia"/>
          <w:lang w:val="en-US" w:eastAsia="zh-CN"/>
        </w:rPr>
      </w:pPr>
    </w:p>
    <w:p w14:paraId="637AE736">
      <w:pPr>
        <w:pStyle w:val="108"/>
        <w:ind w:left="0" w:leftChars="0" w:firstLine="0" w:firstLineChars="0"/>
        <w:jc w:val="center"/>
        <w:rPr>
          <w:rFonts w:hint="eastAsia"/>
          <w:lang w:val="en-US" w:eastAsia="zh-CN"/>
        </w:rPr>
      </w:pPr>
    </w:p>
    <w:p w14:paraId="5676C9CD">
      <w:pPr>
        <w:pStyle w:val="108"/>
        <w:ind w:left="0" w:leftChars="0" w:firstLine="0" w:firstLineChars="0"/>
        <w:jc w:val="center"/>
        <w:rPr>
          <w:rFonts w:hint="eastAsia"/>
          <w:lang w:val="en-US" w:eastAsia="zh-CN"/>
        </w:rPr>
      </w:pPr>
    </w:p>
    <w:p w14:paraId="2581DDD3">
      <w:pPr>
        <w:pStyle w:val="108"/>
        <w:ind w:left="0" w:leftChars="0" w:firstLine="0" w:firstLineChars="0"/>
        <w:jc w:val="center"/>
        <w:rPr>
          <w:rFonts w:hint="eastAsia"/>
          <w:lang w:val="en-US" w:eastAsia="zh-CN"/>
        </w:rPr>
      </w:pPr>
    </w:p>
    <w:p w14:paraId="098C98D1">
      <w:pPr>
        <w:pStyle w:val="108"/>
        <w:ind w:left="0" w:leftChars="0" w:firstLine="0" w:firstLineChars="0"/>
        <w:jc w:val="center"/>
        <w:rPr>
          <w:rFonts w:hint="eastAsia"/>
          <w:lang w:val="en-US" w:eastAsia="zh-CN"/>
        </w:rPr>
      </w:pPr>
      <w:r>
        <w:rPr>
          <w:rFonts w:hint="eastAsia"/>
          <w:lang w:val="en-US" w:eastAsia="zh-CN"/>
        </w:rPr>
        <w:t>附表5  5</w:t>
      </w:r>
      <w:r>
        <w:rPr>
          <w:rFonts w:hint="eastAsia"/>
          <w:vertAlign w:val="superscript"/>
          <w:lang w:val="en-US" w:eastAsia="zh-CN"/>
        </w:rPr>
        <w:t>#</w:t>
      </w:r>
      <w:r>
        <w:rPr>
          <w:rFonts w:hint="eastAsia"/>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74"/>
        <w:gridCol w:w="694"/>
        <w:gridCol w:w="9"/>
        <w:gridCol w:w="737"/>
        <w:gridCol w:w="720"/>
        <w:gridCol w:w="720"/>
        <w:gridCol w:w="720"/>
        <w:gridCol w:w="443"/>
        <w:gridCol w:w="711"/>
        <w:gridCol w:w="708"/>
        <w:gridCol w:w="8"/>
        <w:gridCol w:w="1"/>
        <w:gridCol w:w="717"/>
        <w:gridCol w:w="717"/>
        <w:gridCol w:w="717"/>
        <w:gridCol w:w="719"/>
      </w:tblGrid>
      <w:tr w14:paraId="689E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4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B40C91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eastAsia="zh-CN"/>
              </w:rPr>
            </w:pPr>
            <w:r>
              <w:rPr>
                <w:rFonts w:hint="eastAsia" w:hAnsi="宋体"/>
                <w:b w:val="0"/>
                <w:color w:val="000000"/>
                <w:sz w:val="13"/>
                <w:szCs w:val="13"/>
                <w:lang w:val="en-US" w:eastAsia="zh-CN"/>
              </w:rPr>
              <w:t>单位</w:t>
            </w:r>
          </w:p>
        </w:tc>
        <w:tc>
          <w:tcPr>
            <w:tcW w:w="67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A1D22B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元素</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73A1F54">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Fe</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B49E97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FEC2DBB">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Ni</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EC1599A">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Cu</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FB04EA2">
            <w:pPr>
              <w:keepNext w:val="0"/>
              <w:keepLines w:val="0"/>
              <w:pageBreakBefore w:val="0"/>
              <w:widowControl w:val="0"/>
              <w:kinsoku/>
              <w:wordWrap/>
              <w:overflowPunct/>
              <w:topLinePunct w:val="0"/>
              <w:bidi w:val="0"/>
              <w:adjustRightInd/>
              <w:snapToGrid/>
              <w:spacing w:line="160" w:lineRule="exact"/>
              <w:jc w:val="center"/>
              <w:rPr>
                <w:rFonts w:hint="default" w:ascii="Times New Roman" w:hAnsi="宋体" w:eastAsia="宋体" w:cs="Times New Roman"/>
                <w:b w:val="0"/>
                <w:color w:val="000000"/>
                <w:kern w:val="2"/>
                <w:sz w:val="13"/>
                <w:szCs w:val="13"/>
                <w:lang w:val="en-US" w:eastAsia="zh-CN" w:bidi="ar-SA"/>
              </w:rPr>
            </w:pPr>
            <w:r>
              <w:rPr>
                <w:rFonts w:hint="eastAsia" w:hAnsi="宋体"/>
                <w:b w:val="0"/>
                <w:color w:val="000000"/>
                <w:sz w:val="13"/>
                <w:szCs w:val="13"/>
                <w:lang w:val="en-US" w:eastAsia="zh-CN"/>
              </w:rPr>
              <w:t>合量</w:t>
            </w:r>
          </w:p>
        </w:tc>
        <w:tc>
          <w:tcPr>
            <w:tcW w:w="44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FD0D66B">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单位</w:t>
            </w:r>
          </w:p>
        </w:tc>
        <w:tc>
          <w:tcPr>
            <w:tcW w:w="711"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3C6B207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元素</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9E436A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Fe</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9116B9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Mn</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016AF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Ni</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F38C24B">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Cu</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D3FBDF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合量</w:t>
            </w:r>
          </w:p>
        </w:tc>
      </w:tr>
      <w:tr w14:paraId="514C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47"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1A40BF">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浙江华友</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B2D09">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49E57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3.8</w:t>
            </w:r>
            <w:r>
              <w:rPr>
                <w:rFonts w:hint="eastAsia" w:ascii="Times New Roman" w:hAnsi="Times New Roman" w:eastAsia="宋体"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ADB0D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921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765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24.95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5CC8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72.27 </w:t>
            </w:r>
          </w:p>
        </w:tc>
        <w:tc>
          <w:tcPr>
            <w:tcW w:w="443"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FC28046">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衢州华友</w:t>
            </w:r>
          </w:p>
        </w:tc>
        <w:tc>
          <w:tcPr>
            <w:tcW w:w="711" w:type="dxa"/>
            <w:vMerge w:val="restart"/>
            <w:tcBorders>
              <w:top w:val="single" w:color="000000" w:sz="4" w:space="0"/>
              <w:left w:val="single" w:color="000000" w:sz="4" w:space="0"/>
              <w:right w:val="single" w:color="000000" w:sz="4" w:space="0"/>
            </w:tcBorders>
            <w:shd w:val="clear" w:color="auto" w:fill="FFFFFF"/>
            <w:noWrap w:val="0"/>
            <w:vAlign w:val="center"/>
          </w:tcPr>
          <w:p w14:paraId="49CE85B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5642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3.65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DA3DF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42.71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542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3FF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3752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72.29 </w:t>
            </w:r>
          </w:p>
        </w:tc>
      </w:tr>
      <w:tr w14:paraId="1C56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10EF9A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09E47">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40ED5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E162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5B9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904C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24.92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2348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6DDBE4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EFA5EB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FE0A0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0538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42.65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BEE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3.91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FC6A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22.08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C8F8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72.34 </w:t>
            </w:r>
          </w:p>
        </w:tc>
      </w:tr>
      <w:tr w14:paraId="740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C7AD0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04266">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DC43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F05A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417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C49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24.88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4456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9D47C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8D41C9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5974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B090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43.13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F71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48E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21.78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78B5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72.55 </w:t>
            </w:r>
          </w:p>
        </w:tc>
      </w:tr>
      <w:tr w14:paraId="2AB6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111F8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C1574">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1CA1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B2B7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901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2AA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24.99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09E2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72.51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FD82A7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09F5BC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EAF2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ED602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43.08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D1B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3.91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9AC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21.45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0663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72.15 </w:t>
            </w:r>
          </w:p>
        </w:tc>
      </w:tr>
      <w:tr w14:paraId="39A2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8B0F3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D13E5">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F84F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F80E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E0B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CB3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24.87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6B9D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4B50F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F07D7E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C16D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65D5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42.79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6BE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063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21.56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8AAC5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71.93 </w:t>
            </w:r>
          </w:p>
        </w:tc>
      </w:tr>
      <w:tr w14:paraId="386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9D054EA">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A3D68">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2EA0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A2DF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A00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F37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E538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72.46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4AFC8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D3AE97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D322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9ACC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43.19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275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03D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21.38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0C3D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72.14 </w:t>
            </w:r>
          </w:p>
        </w:tc>
      </w:tr>
      <w:tr w14:paraId="0A41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855F44">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EA355">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010A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5F61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452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B3C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24.88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8E1B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6A7B2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CD156A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5421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072E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42.89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778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F8F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21.78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5EDB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72.26 </w:t>
            </w:r>
          </w:p>
        </w:tc>
      </w:tr>
      <w:tr w14:paraId="72EB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EB2D73">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9CA3B">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03BF5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0CA7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A15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3B6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24.83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D75C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72.18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06E54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7A68CB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0D01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3.69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31B7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43.23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AD2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1CED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21.34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029C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72.14 </w:t>
            </w:r>
          </w:p>
        </w:tc>
      </w:tr>
      <w:tr w14:paraId="01A0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53A5B0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320E1">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13EBC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5080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03C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EF9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24.87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3D3E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F6963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2920C0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961F3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3.69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0F8DB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43.14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95C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C4D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21.26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CCF9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71.97 </w:t>
            </w:r>
          </w:p>
        </w:tc>
      </w:tr>
      <w:tr w14:paraId="1192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0BCA3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16B04">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112D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1E9B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10B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8E0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24.91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AC27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D33F7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B92B86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52AE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6346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43.28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F92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1E6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21.35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EFF06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72.21 </w:t>
            </w:r>
          </w:p>
        </w:tc>
      </w:tr>
      <w:tr w14:paraId="35C2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108A8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85362">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A851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FB70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1AA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694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24.95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6ABAB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72.49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F01F4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153127D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AFD2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3.74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3ABF9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43.43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34E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FDF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21.39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C566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72.48 </w:t>
            </w:r>
          </w:p>
        </w:tc>
      </w:tr>
      <w:tr w14:paraId="5204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B0DE3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3C7CE">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822CE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4C00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738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9FD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24.91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6808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72.30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08C8D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495D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56D1C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B914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auto"/>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43.05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6D5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auto"/>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3.89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5F6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auto"/>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21.59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21F2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72.22 </w:t>
            </w:r>
          </w:p>
        </w:tc>
      </w:tr>
      <w:tr w14:paraId="520C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025370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53730">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7A94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ascii="Times New Roman" w:hAnsi="Times New Roman" w:eastAsia="宋体" w:cs="Times New Roman"/>
                <w:i w:val="0"/>
                <w:iCs w:val="0"/>
                <w:color w:val="000000"/>
                <w:kern w:val="0"/>
                <w:sz w:val="13"/>
                <w:szCs w:val="13"/>
                <w:u w:val="none"/>
                <w:lang w:val="en-US" w:eastAsia="zh-CN" w:bidi="ar"/>
              </w:rPr>
              <w:t>389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2FF6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0.07688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2D1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0.00893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626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0.05009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EA56F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0.1208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FC3F5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06B7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3F503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0.02071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32C3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0.25037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15E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0.02675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EA7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0.30086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424B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0.18920 </w:t>
            </w:r>
          </w:p>
        </w:tc>
      </w:tr>
      <w:tr w14:paraId="47CA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D31F1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89EB7">
            <w:pPr>
              <w:keepNext w:val="0"/>
              <w:keepLines w:val="0"/>
              <w:pageBreakBefore w:val="0"/>
              <w:widowControl w:val="0"/>
              <w:kinsoku/>
              <w:wordWrap/>
              <w:overflowPunct/>
              <w:topLinePunct w:val="0"/>
              <w:bidi w:val="0"/>
              <w:adjustRightInd/>
              <w:snapToGrid/>
              <w:spacing w:line="160" w:lineRule="exact"/>
              <w:jc w:val="center"/>
              <w:rPr>
                <w:rFonts w:hAnsi="宋体"/>
                <w:b w:val="0"/>
                <w:color w:val="000000"/>
                <w:sz w:val="13"/>
                <w:szCs w:val="13"/>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4DF37C">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BBA043">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59644">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120C5">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sz w:val="13"/>
                <w:szCs w:val="13"/>
                <w:lang w:val="en-US" w:eastAsia="zh-CN"/>
              </w:rPr>
              <w:t>0.21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18D9C8A">
            <w:pPr>
              <w:keepNext w:val="0"/>
              <w:keepLines w:val="0"/>
              <w:pageBreakBefore w:val="0"/>
              <w:widowControl w:val="0"/>
              <w:kinsoku/>
              <w:wordWrap/>
              <w:overflowPunct/>
              <w:topLinePunct w:val="0"/>
              <w:bidi w:val="0"/>
              <w:adjustRightInd/>
              <w:snapToGrid/>
              <w:spacing w:line="160" w:lineRule="exact"/>
              <w:jc w:val="center"/>
              <w:rPr>
                <w:rFonts w:hint="eastAsia" w:ascii="Times New Roman" w:hAnsi="宋体" w:eastAsia="宋体" w:cs="Times New Roman"/>
                <w:b w:val="0"/>
                <w:color w:val="000000"/>
                <w:kern w:val="2"/>
                <w:sz w:val="13"/>
                <w:szCs w:val="13"/>
                <w:lang w:val="en-US" w:eastAsia="zh-CN" w:bidi="ar-SA"/>
              </w:rPr>
            </w:pPr>
            <w:r>
              <w:rPr>
                <w:rFonts w:hint="eastAsia" w:hAnsi="宋体"/>
                <w:sz w:val="13"/>
                <w:szCs w:val="13"/>
                <w:lang w:val="en-US" w:eastAsia="zh-CN"/>
              </w:rPr>
              <w:t>0.17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59D16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44FF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71DD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0.56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5D2D1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0.58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B0A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0.69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4B8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1.39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EC5A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r>
      <w:tr w14:paraId="3464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90696BA">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湖南中伟</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BD3606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3F6A8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3.55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A9D75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41.93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7B3B28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60044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22.96 </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1F7FA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72.23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65D3103">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金川集团</w:t>
            </w:r>
          </w:p>
        </w:tc>
        <w:tc>
          <w:tcPr>
            <w:tcW w:w="711"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140E080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l2br w:val="nil"/>
            </w:tcBorders>
            <w:shd w:val="clear" w:color="auto" w:fill="FFFFFF"/>
            <w:noWrap w:val="0"/>
            <w:vAlign w:val="center"/>
          </w:tcPr>
          <w:p w14:paraId="7C8BAB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3.65</w:t>
            </w:r>
          </w:p>
        </w:tc>
        <w:tc>
          <w:tcPr>
            <w:tcW w:w="717" w:type="dxa"/>
            <w:tcBorders>
              <w:top w:val="single" w:color="000000" w:sz="12" w:space="0"/>
              <w:left w:val="single" w:color="auto" w:sz="4" w:space="0"/>
              <w:bottom w:val="single" w:color="000000" w:sz="4" w:space="0"/>
              <w:right w:val="single" w:color="000000" w:sz="4" w:space="0"/>
              <w:tl2br w:val="nil"/>
            </w:tcBorders>
            <w:shd w:val="clear" w:color="auto" w:fill="FFFFFF"/>
            <w:noWrap w:val="0"/>
            <w:vAlign w:val="center"/>
          </w:tcPr>
          <w:p w14:paraId="7E3126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39.82</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70B7BB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3.78</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0FA388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24.92</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9898CA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72.45</w:t>
            </w:r>
          </w:p>
        </w:tc>
      </w:tr>
      <w:tr w14:paraId="3B34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08C5AB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BC76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AD84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A754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41.96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FCC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F1B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23.00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C933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72.30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EFAAF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F509C">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140EC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A3B8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050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83A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24.73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1173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72.18</w:t>
            </w:r>
          </w:p>
        </w:tc>
      </w:tr>
      <w:tr w14:paraId="373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0EEFC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421A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9D0F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E36C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42.09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FEC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8B7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23.06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0018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72.45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F1DC4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D035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ECC2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3.68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E3BF3A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629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A3D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24.85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38D0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72.31</w:t>
            </w:r>
          </w:p>
        </w:tc>
      </w:tr>
      <w:tr w14:paraId="5FA1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A13003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4C1D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8A19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CB46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42.14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C6F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23F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23.00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F70E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72.45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84499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42C1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35718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3CD98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834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F15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6DA5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72.56</w:t>
            </w:r>
          </w:p>
        </w:tc>
      </w:tr>
      <w:tr w14:paraId="6CA7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BF748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FE82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A20F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B8A7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42.10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870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6B3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23.04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3434D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72.45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7FB7A0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FBC7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5A3DF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C992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39.69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54C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751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24.68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97FD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72.27</w:t>
            </w:r>
          </w:p>
        </w:tc>
      </w:tr>
      <w:tr w14:paraId="1603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EA3BD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0FAD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CF7F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FBD8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41.95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848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EF1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0795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72.19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806ABA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7AE1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6978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3.63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50D8D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18C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2F3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24.79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A05ED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72.39</w:t>
            </w:r>
          </w:p>
        </w:tc>
      </w:tr>
      <w:tr w14:paraId="018C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4A2E4A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C9B3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7353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343A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42.05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D40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28C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ACF7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72.33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D53011">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76EEF">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FA73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69CF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39.52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F24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w:t>
            </w:r>
            <w:r>
              <w:rPr>
                <w:rFonts w:hint="eastAsia" w:ascii="Times New Roman" w:hAnsi="Times New Roman" w:eastAsia="宋体" w:cs="Times New Roman"/>
                <w:i w:val="0"/>
                <w:iCs w:val="0"/>
                <w:color w:val="auto"/>
                <w:kern w:val="0"/>
                <w:sz w:val="13"/>
                <w:szCs w:val="13"/>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278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24.88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EC8D4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72.62</w:t>
            </w:r>
          </w:p>
        </w:tc>
      </w:tr>
      <w:tr w14:paraId="2A6F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301EA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8164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BB99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3.49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20CF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42.09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740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B5D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6034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72.33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22213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4B0A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5D31C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3.69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96E8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39.71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355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C82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E5CF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72.24</w:t>
            </w:r>
          </w:p>
        </w:tc>
      </w:tr>
      <w:tr w14:paraId="3F79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C8BE9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BA57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2FC8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1A1F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41.99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E1F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06F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67CB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72.29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879141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E8E6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FED4E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0FB2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F28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E97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24.93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82D3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72.5</w:t>
            </w:r>
            <w:r>
              <w:rPr>
                <w:rFonts w:hint="eastAsia" w:ascii="Times New Roman" w:hAnsi="Times New Roman" w:eastAsia="宋体" w:cs="Times New Roman"/>
                <w:i w:val="0"/>
                <w:iCs w:val="0"/>
                <w:color w:val="auto"/>
                <w:kern w:val="0"/>
                <w:sz w:val="13"/>
                <w:szCs w:val="13"/>
                <w:u w:val="none"/>
                <w:lang w:val="en-US" w:eastAsia="zh-CN" w:bidi="ar"/>
              </w:rPr>
              <w:t>0</w:t>
            </w:r>
          </w:p>
        </w:tc>
      </w:tr>
      <w:tr w14:paraId="3EAD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980C8A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2F68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5262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0622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42.01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B5B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BF3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8CD92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72.32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C2571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F429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6FEE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07F1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359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F5F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24.82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A269FA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72.23</w:t>
            </w:r>
          </w:p>
        </w:tc>
      </w:tr>
      <w:tr w14:paraId="39CB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41DB4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E312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423BC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5D95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42.12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0C6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475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9D5D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72.40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A892FE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5F3E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CA12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3.66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5453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39.61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9EC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3.79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352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3D38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72.34</w:t>
            </w:r>
          </w:p>
        </w:tc>
      </w:tr>
      <w:tr w14:paraId="6842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0090F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8DC4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1A4F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3.52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49DD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42.04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5CA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Ansi="宋体"/>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3.79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E31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22.99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A68BF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72.34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76AFC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FEF3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6EFE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3.71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BC72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39.69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A2A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3.84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F9E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24.82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F4FAB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72.37 </w:t>
            </w:r>
          </w:p>
        </w:tc>
      </w:tr>
      <w:tr w14:paraId="62E0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2344C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E75E1">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DC58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0.0186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0268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0.0740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B87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0.0066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BBA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0.0326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7B60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0.0888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F5919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B007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E14A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0.058868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30E7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0.100841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9CB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0.04719</w:t>
            </w:r>
            <w:r>
              <w:rPr>
                <w:rFonts w:hint="eastAsia" w:ascii="Times New Roman" w:hAnsi="Times New Roman" w:eastAsia="宋体" w:cs="Times New Roman"/>
                <w:i w:val="0"/>
                <w:iCs w:val="0"/>
                <w:color w:val="auto"/>
                <w:kern w:val="0"/>
                <w:sz w:val="13"/>
                <w:szCs w:val="13"/>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AAA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0.097309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23EC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0.144694</w:t>
            </w:r>
          </w:p>
        </w:tc>
      </w:tr>
      <w:tr w14:paraId="544C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9AE20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4D83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8522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0.53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982DD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9AD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EBEA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8624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C2466E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B1CA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BF7B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1.59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2F70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D1D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1.23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4EB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0.39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0CCD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宋体"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0.20 </w:t>
            </w:r>
          </w:p>
        </w:tc>
      </w:tr>
      <w:tr w14:paraId="2CA2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9960C13">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格林美</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1A7B7B9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B753C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3.02</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61248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43.34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04797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3.32</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35673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22.29</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A3EDD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71.98</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4EDAFABA">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北京当升</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1B5DE45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9C7A7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3.71</w:t>
            </w:r>
          </w:p>
        </w:tc>
        <w:tc>
          <w:tcPr>
            <w:tcW w:w="717" w:type="dxa"/>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A2E01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39.81</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F7C0C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3.91</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6B1AA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24.81</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B3DCC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72.24 </w:t>
            </w:r>
          </w:p>
        </w:tc>
      </w:tr>
      <w:tr w14:paraId="7F8D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6B5BD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9AB2AC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5B1C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D500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93A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B1D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22.18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9D99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71.97</w:t>
            </w:r>
          </w:p>
        </w:tc>
        <w:tc>
          <w:tcPr>
            <w:tcW w:w="443" w:type="dxa"/>
            <w:vMerge w:val="continue"/>
            <w:tcBorders>
              <w:left w:val="single" w:color="000000" w:sz="12" w:space="0"/>
              <w:right w:val="single" w:color="000000" w:sz="4" w:space="0"/>
            </w:tcBorders>
            <w:shd w:val="clear" w:color="auto" w:fill="FFFFFF"/>
            <w:noWrap w:val="0"/>
            <w:vAlign w:val="center"/>
          </w:tcPr>
          <w:p w14:paraId="777DD30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7B98C0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52F7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96F0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39.78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B1F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7A9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CA78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72.21 </w:t>
            </w:r>
          </w:p>
        </w:tc>
      </w:tr>
      <w:tr w14:paraId="5EB6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37378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0C113C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A39B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0B1A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F2B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572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22.14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1A98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71.96</w:t>
            </w:r>
          </w:p>
        </w:tc>
        <w:tc>
          <w:tcPr>
            <w:tcW w:w="443" w:type="dxa"/>
            <w:vMerge w:val="continue"/>
            <w:tcBorders>
              <w:left w:val="single" w:color="000000" w:sz="12" w:space="0"/>
              <w:right w:val="single" w:color="000000" w:sz="4" w:space="0"/>
            </w:tcBorders>
            <w:shd w:val="clear" w:color="auto" w:fill="FFFFFF"/>
            <w:noWrap w:val="0"/>
            <w:vAlign w:val="center"/>
          </w:tcPr>
          <w:p w14:paraId="3D703D2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BBF56B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EBE0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B1A8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337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8E1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CDBA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72.26 </w:t>
            </w:r>
          </w:p>
        </w:tc>
      </w:tr>
      <w:tr w14:paraId="02C7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522A74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26152B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DABE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63F7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5BF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984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22.20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FD10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71.97</w:t>
            </w:r>
          </w:p>
        </w:tc>
        <w:tc>
          <w:tcPr>
            <w:tcW w:w="443" w:type="dxa"/>
            <w:vMerge w:val="continue"/>
            <w:tcBorders>
              <w:left w:val="single" w:color="000000" w:sz="12" w:space="0"/>
              <w:right w:val="single" w:color="000000" w:sz="4" w:space="0"/>
            </w:tcBorders>
            <w:shd w:val="clear" w:color="auto" w:fill="FFFFFF"/>
            <w:noWrap w:val="0"/>
            <w:vAlign w:val="center"/>
          </w:tcPr>
          <w:p w14:paraId="4F622C1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8F8D9D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1629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23F1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A3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85C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24.90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14DD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72.34 </w:t>
            </w:r>
          </w:p>
        </w:tc>
      </w:tr>
      <w:tr w14:paraId="5C34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39558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8D483B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71C09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D20B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3CA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C40D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0416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71.99</w:t>
            </w:r>
          </w:p>
        </w:tc>
        <w:tc>
          <w:tcPr>
            <w:tcW w:w="443" w:type="dxa"/>
            <w:vMerge w:val="continue"/>
            <w:tcBorders>
              <w:left w:val="single" w:color="000000" w:sz="12" w:space="0"/>
              <w:right w:val="single" w:color="000000" w:sz="4" w:space="0"/>
            </w:tcBorders>
            <w:shd w:val="clear" w:color="auto" w:fill="FFFFFF"/>
            <w:noWrap w:val="0"/>
            <w:vAlign w:val="center"/>
          </w:tcPr>
          <w:p w14:paraId="7A3F5D3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CE1A9A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F6470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3912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559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437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6379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72.27 </w:t>
            </w:r>
          </w:p>
        </w:tc>
      </w:tr>
      <w:tr w14:paraId="5704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D8CA1C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B70804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110ED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74F4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43.45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413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A38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22.17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380F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71.97</w:t>
            </w:r>
          </w:p>
        </w:tc>
        <w:tc>
          <w:tcPr>
            <w:tcW w:w="443" w:type="dxa"/>
            <w:vMerge w:val="continue"/>
            <w:tcBorders>
              <w:left w:val="single" w:color="000000" w:sz="12" w:space="0"/>
              <w:right w:val="single" w:color="000000" w:sz="4" w:space="0"/>
            </w:tcBorders>
            <w:shd w:val="clear" w:color="auto" w:fill="FFFFFF"/>
            <w:noWrap w:val="0"/>
            <w:vAlign w:val="center"/>
          </w:tcPr>
          <w:p w14:paraId="13B8872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951B40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F546A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3.67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609D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0DF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6F5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05A39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72.35 </w:t>
            </w:r>
          </w:p>
        </w:tc>
      </w:tr>
      <w:tr w14:paraId="3262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447" w:type="dxa"/>
            <w:vMerge w:val="continue"/>
            <w:tcBorders>
              <w:top w:val="single" w:color="000000" w:sz="4" w:space="0"/>
              <w:left w:val="single" w:color="000000" w:sz="12" w:space="0"/>
              <w:bottom w:val="nil"/>
              <w:right w:val="single" w:color="000000" w:sz="4" w:space="0"/>
            </w:tcBorders>
            <w:shd w:val="clear" w:color="auto" w:fill="FFFFFF"/>
            <w:noWrap w:val="0"/>
            <w:vAlign w:val="center"/>
          </w:tcPr>
          <w:p w14:paraId="4E76485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224462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263A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9DBE6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3FE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E5E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22.15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3D98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71.96</w:t>
            </w:r>
          </w:p>
        </w:tc>
        <w:tc>
          <w:tcPr>
            <w:tcW w:w="443" w:type="dxa"/>
            <w:vMerge w:val="continue"/>
            <w:tcBorders>
              <w:left w:val="single" w:color="000000" w:sz="12" w:space="0"/>
              <w:bottom w:val="nil"/>
              <w:right w:val="single" w:color="000000" w:sz="4" w:space="0"/>
            </w:tcBorders>
            <w:shd w:val="clear" w:color="auto" w:fill="FFFFFF"/>
            <w:noWrap w:val="0"/>
            <w:vAlign w:val="center"/>
          </w:tcPr>
          <w:p w14:paraId="376D59F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1FF799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45A5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7FD1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39.76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80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0A1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A0812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72.31 </w:t>
            </w:r>
          </w:p>
        </w:tc>
      </w:tr>
      <w:tr w14:paraId="7327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447" w:type="dxa"/>
            <w:vMerge w:val="restart"/>
            <w:tcBorders>
              <w:top w:val="nil"/>
              <w:left w:val="single" w:color="000000" w:sz="12" w:space="0"/>
              <w:bottom w:val="single" w:color="000000" w:sz="4" w:space="0"/>
              <w:right w:val="single" w:color="000000" w:sz="4" w:space="0"/>
            </w:tcBorders>
            <w:shd w:val="clear" w:color="auto" w:fill="FFFFFF"/>
            <w:noWrap w:val="0"/>
            <w:vAlign w:val="center"/>
          </w:tcPr>
          <w:p w14:paraId="201200B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p w14:paraId="2FA4181D">
            <w:pPr>
              <w:pStyle w:val="108"/>
              <w:keepNext w:val="0"/>
              <w:keepLines w:val="0"/>
              <w:pageBreakBefore w:val="0"/>
              <w:kinsoku/>
              <w:wordWrap/>
              <w:overflowPunct/>
              <w:topLinePunct w:val="0"/>
              <w:bidi w:val="0"/>
              <w:adjustRightInd/>
              <w:snapToGrid/>
              <w:spacing w:line="160" w:lineRule="exact"/>
              <w:rPr>
                <w:rFonts w:hint="eastAsia" w:hAnsi="宋体"/>
                <w:b w:val="0"/>
                <w:color w:val="000000"/>
                <w:sz w:val="13"/>
                <w:szCs w:val="13"/>
                <w:lang w:val="en-US" w:eastAsia="zh-CN"/>
              </w:rPr>
            </w:pPr>
          </w:p>
          <w:p w14:paraId="5269E141">
            <w:pPr>
              <w:pStyle w:val="108"/>
              <w:keepNext w:val="0"/>
              <w:keepLines w:val="0"/>
              <w:pageBreakBefore w:val="0"/>
              <w:kinsoku/>
              <w:wordWrap/>
              <w:overflowPunct/>
              <w:topLinePunct w:val="0"/>
              <w:bidi w:val="0"/>
              <w:adjustRightInd/>
              <w:snapToGrid/>
              <w:spacing w:line="160" w:lineRule="exact"/>
              <w:rPr>
                <w:rFonts w:hint="eastAsia" w:hAnsi="宋体"/>
                <w:b w:val="0"/>
                <w:color w:val="000000"/>
                <w:sz w:val="13"/>
                <w:szCs w:val="13"/>
                <w:lang w:val="en-US" w:eastAsia="zh-CN"/>
              </w:rPr>
            </w:pPr>
          </w:p>
          <w:p w14:paraId="73DBD9E3">
            <w:pPr>
              <w:pStyle w:val="108"/>
              <w:keepNext w:val="0"/>
              <w:keepLines w:val="0"/>
              <w:pageBreakBefore w:val="0"/>
              <w:kinsoku/>
              <w:wordWrap/>
              <w:overflowPunct/>
              <w:topLinePunct w:val="0"/>
              <w:bidi w:val="0"/>
              <w:adjustRightInd/>
              <w:snapToGrid/>
              <w:spacing w:line="160" w:lineRule="exact"/>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F49223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4BEC8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1676B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43.47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31D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765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22.18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5AA8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71.97</w:t>
            </w:r>
          </w:p>
        </w:tc>
        <w:tc>
          <w:tcPr>
            <w:tcW w:w="443" w:type="dxa"/>
            <w:vMerge w:val="restart"/>
            <w:tcBorders>
              <w:top w:val="nil"/>
              <w:left w:val="single" w:color="000000" w:sz="12" w:space="0"/>
              <w:right w:val="single" w:color="000000" w:sz="4" w:space="0"/>
            </w:tcBorders>
            <w:shd w:val="clear" w:color="auto" w:fill="FFFFFF"/>
            <w:noWrap w:val="0"/>
            <w:vAlign w:val="center"/>
          </w:tcPr>
          <w:p w14:paraId="6DE8979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p w14:paraId="41ED75AC">
            <w:pPr>
              <w:pStyle w:val="108"/>
              <w:keepNext w:val="0"/>
              <w:keepLines w:val="0"/>
              <w:pageBreakBefore w:val="0"/>
              <w:kinsoku/>
              <w:wordWrap/>
              <w:overflowPunct/>
              <w:topLinePunct w:val="0"/>
              <w:bidi w:val="0"/>
              <w:adjustRightInd/>
              <w:snapToGrid/>
              <w:spacing w:line="160" w:lineRule="exact"/>
              <w:rPr>
                <w:rFonts w:hint="eastAsia" w:hAnsi="宋体" w:eastAsia="宋体"/>
                <w:b w:val="0"/>
                <w:color w:val="000000"/>
                <w:sz w:val="13"/>
                <w:szCs w:val="13"/>
                <w:lang w:val="en-US" w:eastAsia="zh-CN"/>
              </w:rPr>
            </w:pPr>
          </w:p>
          <w:p w14:paraId="01AE128A">
            <w:pPr>
              <w:pStyle w:val="108"/>
              <w:keepNext w:val="0"/>
              <w:keepLines w:val="0"/>
              <w:pageBreakBefore w:val="0"/>
              <w:kinsoku/>
              <w:wordWrap/>
              <w:overflowPunct/>
              <w:topLinePunct w:val="0"/>
              <w:bidi w:val="0"/>
              <w:adjustRightInd/>
              <w:snapToGrid/>
              <w:spacing w:line="160" w:lineRule="exact"/>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B5E277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B909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A0F5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F08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237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5080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72.27 </w:t>
            </w:r>
          </w:p>
        </w:tc>
      </w:tr>
      <w:tr w14:paraId="489D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43FE1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C7C49D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C91B0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381D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61E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79A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21.95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C58F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71.94</w:t>
            </w:r>
          </w:p>
        </w:tc>
        <w:tc>
          <w:tcPr>
            <w:tcW w:w="443" w:type="dxa"/>
            <w:vMerge w:val="continue"/>
            <w:tcBorders>
              <w:left w:val="single" w:color="000000" w:sz="12" w:space="0"/>
              <w:right w:val="single" w:color="000000" w:sz="4" w:space="0"/>
            </w:tcBorders>
            <w:shd w:val="clear" w:color="auto" w:fill="FFFFFF"/>
            <w:noWrap w:val="0"/>
            <w:vAlign w:val="center"/>
          </w:tcPr>
          <w:p w14:paraId="097B5EF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7FF2B6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D15A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3.70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D4AE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39.78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C44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926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5B43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72.24 </w:t>
            </w:r>
          </w:p>
        </w:tc>
      </w:tr>
      <w:tr w14:paraId="0A99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85C62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B1BDDB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0E66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EFC8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43.45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F79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355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22.18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5FFC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71.97</w:t>
            </w:r>
          </w:p>
        </w:tc>
        <w:tc>
          <w:tcPr>
            <w:tcW w:w="443" w:type="dxa"/>
            <w:vMerge w:val="continue"/>
            <w:tcBorders>
              <w:left w:val="single" w:color="000000" w:sz="12" w:space="0"/>
              <w:right w:val="single" w:color="000000" w:sz="4" w:space="0"/>
            </w:tcBorders>
            <w:shd w:val="clear" w:color="auto" w:fill="FFFFFF"/>
            <w:noWrap w:val="0"/>
            <w:vAlign w:val="center"/>
          </w:tcPr>
          <w:p w14:paraId="78020E8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45D29B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3383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6BEC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39.79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374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AE7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24.90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1ABD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72.30 </w:t>
            </w:r>
          </w:p>
        </w:tc>
      </w:tr>
      <w:tr w14:paraId="2572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F6BDA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4C0818A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5077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F156A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43.43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BF9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0A1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22.18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4C937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71.97</w:t>
            </w:r>
          </w:p>
        </w:tc>
        <w:tc>
          <w:tcPr>
            <w:tcW w:w="443" w:type="dxa"/>
            <w:vMerge w:val="continue"/>
            <w:tcBorders>
              <w:left w:val="single" w:color="000000" w:sz="12" w:space="0"/>
              <w:right w:val="single" w:color="000000" w:sz="4" w:space="0"/>
            </w:tcBorders>
            <w:shd w:val="clear" w:color="auto" w:fill="FFFFFF"/>
            <w:noWrap w:val="0"/>
            <w:vAlign w:val="center"/>
          </w:tcPr>
          <w:p w14:paraId="17717E2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671F54A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396B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3.72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FE4BD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214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AA0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24.91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C6AF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72.39 </w:t>
            </w:r>
          </w:p>
        </w:tc>
      </w:tr>
      <w:tr w14:paraId="14B8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ED1FA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FB51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2B93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3.02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FC39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43.34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BF6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8BA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22.29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60E0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71.98</w:t>
            </w:r>
          </w:p>
        </w:tc>
        <w:tc>
          <w:tcPr>
            <w:tcW w:w="443" w:type="dxa"/>
            <w:vMerge w:val="continue"/>
            <w:tcBorders>
              <w:left w:val="single" w:color="000000" w:sz="12" w:space="0"/>
              <w:right w:val="single" w:color="000000" w:sz="4" w:space="0"/>
            </w:tcBorders>
            <w:shd w:val="clear" w:color="auto" w:fill="FFFFFF"/>
            <w:noWrap w:val="0"/>
            <w:vAlign w:val="center"/>
          </w:tcPr>
          <w:p w14:paraId="5BF3BED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0C33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1DF4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3.71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1604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801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2BF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E091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72.29</w:t>
            </w:r>
          </w:p>
        </w:tc>
      </w:tr>
      <w:tr w14:paraId="2530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C151B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3B4B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F928D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0.28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9146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81D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DE3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0.45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F5ED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0.018</w:t>
            </w:r>
          </w:p>
        </w:tc>
        <w:tc>
          <w:tcPr>
            <w:tcW w:w="443" w:type="dxa"/>
            <w:vMerge w:val="continue"/>
            <w:tcBorders>
              <w:left w:val="single" w:color="000000" w:sz="12" w:space="0"/>
              <w:right w:val="single" w:color="000000" w:sz="4" w:space="0"/>
            </w:tcBorders>
            <w:shd w:val="clear" w:color="auto" w:fill="FFFFFF"/>
            <w:noWrap w:val="0"/>
            <w:vAlign w:val="center"/>
          </w:tcPr>
          <w:p w14:paraId="34790DE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E25F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DE76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0.0230</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D467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0.0457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76A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0.0278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6AD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0.0150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9154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0.0490 </w:t>
            </w:r>
          </w:p>
        </w:tc>
      </w:tr>
      <w:tr w14:paraId="5E77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1CF4AC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E3DC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9DF6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A6AC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6D0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EB5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0.0010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C374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0.0001</w:t>
            </w:r>
          </w:p>
        </w:tc>
        <w:tc>
          <w:tcPr>
            <w:tcW w:w="443" w:type="dxa"/>
            <w:vMerge w:val="continue"/>
            <w:tcBorders>
              <w:left w:val="single" w:color="000000" w:sz="12" w:space="0"/>
              <w:right w:val="single" w:color="000000" w:sz="4" w:space="0"/>
            </w:tcBorders>
            <w:shd w:val="clear" w:color="auto" w:fill="FFFFFF"/>
            <w:noWrap w:val="0"/>
            <w:vAlign w:val="center"/>
          </w:tcPr>
          <w:p w14:paraId="455F18E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2852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9F94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0.08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BB297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A7B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22B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F1C1D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0.15 </w:t>
            </w:r>
          </w:p>
        </w:tc>
      </w:tr>
      <w:tr w14:paraId="6D9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9B9305F">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巴斯夫杉杉</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038875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437B69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3.38</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3FC954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41.27</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365C35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3.66</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8BBBF4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22.90</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A13642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71.20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190E7E5">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厦钨能源</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688F0B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16" w:type="dxa"/>
            <w:gridSpan w:val="2"/>
            <w:tcBorders>
              <w:top w:val="single" w:color="000000" w:sz="12" w:space="0"/>
              <w:left w:val="single" w:color="000000" w:sz="4" w:space="0"/>
              <w:bottom w:val="single" w:color="000000" w:sz="4" w:space="0"/>
              <w:right w:val="single" w:color="auto" w:sz="4" w:space="0"/>
            </w:tcBorders>
            <w:shd w:val="clear" w:color="auto" w:fill="FFFFFF"/>
            <w:noWrap w:val="0"/>
            <w:vAlign w:val="bottom"/>
          </w:tcPr>
          <w:p w14:paraId="0A1A99E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3.60 </w:t>
            </w:r>
          </w:p>
        </w:tc>
        <w:tc>
          <w:tcPr>
            <w:tcW w:w="718"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bottom"/>
          </w:tcPr>
          <w:p w14:paraId="292C352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42.29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1BF35F6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3.72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2731B07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22.40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0BC6E4A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72.00 </w:t>
            </w:r>
          </w:p>
        </w:tc>
      </w:tr>
      <w:tr w14:paraId="0238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F456D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B541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73659E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0B442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B7D6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3.70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E69B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22.90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9D014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71.24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45975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4B6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1D1C8D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E818A2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42.16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4EE7D5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D38E6D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5C3F03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71.85 </w:t>
            </w:r>
          </w:p>
        </w:tc>
      </w:tr>
      <w:tr w14:paraId="7002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69FF33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0983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33A01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79F77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D409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3.70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C504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22.93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9D8FA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71.35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6BF9E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A881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E9779F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E4A1D7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42.23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503678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FFD992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272D32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71.98 </w:t>
            </w:r>
          </w:p>
        </w:tc>
      </w:tr>
      <w:tr w14:paraId="22D7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F6653A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9CC0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0F3502">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92071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7D3CC">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1A67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2E923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71.11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796F4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8F24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1B9BC8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3.59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0CA317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42.26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62B685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7B9436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CED664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71.90 </w:t>
            </w:r>
          </w:p>
        </w:tc>
      </w:tr>
      <w:tr w14:paraId="33CF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46BAC2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218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C6B22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3.39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CFCF5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7191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0CB8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EB9BB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71.12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96A31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B6D2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956745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3.61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157247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6A14CD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B9D551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22.54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AAC263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72.28 </w:t>
            </w:r>
          </w:p>
        </w:tc>
      </w:tr>
      <w:tr w14:paraId="1A9A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9891A9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AAB5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6714E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87F982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1FE7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01B64">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22.86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AD0148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71.29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B7C995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C4EB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EEE87E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088077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42.44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1857EC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2CD22B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22.58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042B57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72.35 </w:t>
            </w:r>
          </w:p>
        </w:tc>
      </w:tr>
      <w:tr w14:paraId="2D50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CB03F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4250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77622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3.39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FA5AE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A40AB">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FFF6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AA5FE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71.12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73FFC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5D07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139D87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3.61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8EA4A1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42.47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69BB7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DCAD19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D5DEA0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72.30 </w:t>
            </w:r>
          </w:p>
        </w:tc>
      </w:tr>
      <w:tr w14:paraId="3C12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7B97F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BBE2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73B241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6C217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EC26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B1D98">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22.76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4CE52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71.17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D3A35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12E0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A1B4CC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878B4B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42.48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F4BD45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D6A723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717C1A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72.27 </w:t>
            </w:r>
          </w:p>
        </w:tc>
      </w:tr>
      <w:tr w14:paraId="5874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77403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523A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310260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7828F4">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114D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4184F">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DC2BBC">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71.28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59457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AF6E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0A3E480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3.58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48BBE3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42.32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3E86EE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71B1AE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68E9A0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72.01 </w:t>
            </w:r>
          </w:p>
        </w:tc>
      </w:tr>
      <w:tr w14:paraId="19C3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A336F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7A7D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59182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3.38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614DA4">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C0BF2">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D389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8996B5">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71.17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C3B30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C9B3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0F69C7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3.59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DB9B98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42.34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4EF661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16A9A3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22.35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F81FC4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72.00 </w:t>
            </w:r>
          </w:p>
        </w:tc>
      </w:tr>
      <w:tr w14:paraId="279C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14CAE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739B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1920B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3.43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C88621">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4FE7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A99FA">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22.76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9D431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71.19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C98A92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0D71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1AB77F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4DAD99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B8A56A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E0A901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649147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72.08 </w:t>
            </w:r>
          </w:p>
        </w:tc>
      </w:tr>
      <w:tr w14:paraId="275A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FFD5AE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75A4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5EED4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5BEDC7">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266D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D8992">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22.83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4D3F76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71.21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82ADD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0EB4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061466C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3.60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F7DD9C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42.33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306C35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3.72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41674F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22.44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0B96A0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72.09 </w:t>
            </w:r>
          </w:p>
        </w:tc>
      </w:tr>
      <w:tr w14:paraId="329F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66129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C859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804A54">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0.018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4CD26C">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0.069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F7C8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357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0.062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95CDB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0.079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806AD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4DD2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C3F536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0.00746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16E9169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0.09640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642D65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0.01469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D5D6D0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0.07230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AA4192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0.1671 </w:t>
            </w:r>
          </w:p>
        </w:tc>
      </w:tr>
      <w:tr w14:paraId="12C0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8CF12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D481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5371B6">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0.52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6A7CD0">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DF169">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DBB33">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0.27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55325E">
            <w:pPr>
              <w:keepNext w:val="0"/>
              <w:keepLines w:val="0"/>
              <w:pageBreakBefore w:val="0"/>
              <w:kinsoku/>
              <w:wordWrap/>
              <w:overflowPunct/>
              <w:topLinePunct w:val="0"/>
              <w:bidi w:val="0"/>
              <w:adjustRightInd/>
              <w:snapToGrid/>
              <w:spacing w:line="160" w:lineRule="exact"/>
              <w:jc w:val="center"/>
              <w:rPr>
                <w:rFonts w:hint="eastAsia"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0.11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7FFE75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1DCC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4BCE7D9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0.21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00CD59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0.23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C29BD1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461526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0.32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A4C3A4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color w:val="000000"/>
                <w:sz w:val="13"/>
                <w:szCs w:val="13"/>
                <w:lang w:bidi="ar"/>
              </w:rPr>
              <w:t xml:space="preserve">0.23 </w:t>
            </w:r>
          </w:p>
        </w:tc>
      </w:tr>
      <w:tr w14:paraId="1AEC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27DD24E">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国标北京</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80F94E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20D23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3.55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E1765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39.7</w:t>
            </w:r>
            <w:r>
              <w:rPr>
                <w:rFonts w:hint="eastAsia" w:ascii="Times New Roman" w:hAnsi="Times New Roman" w:eastAsia="宋体" w:cs="Times New Roman"/>
                <w:i w:val="0"/>
                <w:iCs w:val="0"/>
                <w:color w:val="000000"/>
                <w:kern w:val="0"/>
                <w:sz w:val="13"/>
                <w:szCs w:val="13"/>
                <w:u w:val="none"/>
                <w:lang w:val="en-US" w:eastAsia="zh-CN" w:bidi="ar"/>
              </w:rPr>
              <w:t>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F178F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w:t>
            </w:r>
            <w:r>
              <w:rPr>
                <w:rFonts w:hint="eastAsia" w:ascii="Times New Roman" w:hAnsi="Times New Roman" w:eastAsia="宋体" w:cs="Times New Roman"/>
                <w:i w:val="0"/>
                <w:iCs w:val="0"/>
                <w:color w:val="000000"/>
                <w:kern w:val="0"/>
                <w:sz w:val="13"/>
                <w:szCs w:val="13"/>
                <w:u w:val="none"/>
                <w:lang w:val="en-US" w:eastAsia="zh-CN" w:bidi="ar"/>
              </w:rPr>
              <w:t>3</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D47EB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25.07 </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01BC9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72.0</w:t>
            </w:r>
            <w:r>
              <w:rPr>
                <w:rFonts w:hint="eastAsia" w:ascii="Times New Roman" w:hAnsi="Times New Roman" w:eastAsia="宋体"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649C983">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紫金矿业</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FC3D20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508E33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3.43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2A48E29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41.62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B8873C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3.66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CF6F9A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22.61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8987E5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71.3</w:t>
            </w:r>
            <w:r>
              <w:rPr>
                <w:rFonts w:hint="eastAsia"/>
                <w:color w:val="000000"/>
                <w:sz w:val="13"/>
                <w:szCs w:val="13"/>
                <w:lang w:val="en-US" w:eastAsia="zh-CN"/>
              </w:rPr>
              <w:t>2</w:t>
            </w:r>
            <w:r>
              <w:rPr>
                <w:color w:val="000000"/>
                <w:sz w:val="13"/>
                <w:szCs w:val="13"/>
              </w:rPr>
              <w:t xml:space="preserve"> </w:t>
            </w:r>
          </w:p>
        </w:tc>
      </w:tr>
      <w:tr w14:paraId="7DD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22070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D3DB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7E8B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3.57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5691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39.69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852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w:t>
            </w:r>
            <w:r>
              <w:rPr>
                <w:rFonts w:hint="eastAsia" w:ascii="Times New Roman" w:hAnsi="Times New Roman"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820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D75A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71.74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B1A611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337F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C4B98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3.41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5039B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41.64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BC63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3.70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F520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22.81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84668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71.5</w:t>
            </w:r>
            <w:r>
              <w:rPr>
                <w:rFonts w:hint="eastAsia"/>
                <w:color w:val="000000"/>
                <w:sz w:val="13"/>
                <w:szCs w:val="13"/>
                <w:lang w:val="en-US" w:eastAsia="zh-CN"/>
              </w:rPr>
              <w:t>6</w:t>
            </w:r>
            <w:r>
              <w:rPr>
                <w:color w:val="000000"/>
                <w:sz w:val="13"/>
                <w:szCs w:val="13"/>
              </w:rPr>
              <w:t xml:space="preserve"> </w:t>
            </w:r>
          </w:p>
        </w:tc>
      </w:tr>
      <w:tr w14:paraId="627C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3B7A5B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EB8A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E385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3.6</w:t>
            </w:r>
            <w:r>
              <w:rPr>
                <w:rFonts w:hint="eastAsia" w:ascii="Times New Roman" w:hAnsi="Times New Roman"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D062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39.6</w:t>
            </w:r>
            <w:r>
              <w:rPr>
                <w:rFonts w:hint="eastAsia" w:ascii="Times New Roman" w:hAnsi="Times New Roman" w:eastAsia="宋体" w:cs="Times New Roman"/>
                <w:i w:val="0"/>
                <w:iCs w:val="0"/>
                <w:color w:val="000000"/>
                <w:kern w:val="0"/>
                <w:sz w:val="13"/>
                <w:szCs w:val="13"/>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1E0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026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24.79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C010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71.8</w:t>
            </w:r>
            <w:r>
              <w:rPr>
                <w:rFonts w:hint="eastAsia" w:ascii="Times New Roman" w:hAnsi="Times New Roman"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3E724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B53C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E58195">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3.44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F1984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41.77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D194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3.59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DBDC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 xml:space="preserve">22.51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CAE62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71.3</w:t>
            </w:r>
            <w:r>
              <w:rPr>
                <w:rFonts w:hint="eastAsia"/>
                <w:color w:val="000000"/>
                <w:sz w:val="13"/>
                <w:szCs w:val="13"/>
                <w:lang w:val="en-US" w:eastAsia="zh-CN"/>
              </w:rPr>
              <w:t>1</w:t>
            </w:r>
            <w:r>
              <w:rPr>
                <w:color w:val="000000"/>
                <w:sz w:val="13"/>
                <w:szCs w:val="13"/>
              </w:rPr>
              <w:t xml:space="preserve"> </w:t>
            </w:r>
          </w:p>
        </w:tc>
      </w:tr>
      <w:tr w14:paraId="4668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44D0D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A184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BF0B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3.6</w:t>
            </w:r>
            <w:r>
              <w:rPr>
                <w:rFonts w:hint="eastAsia" w:ascii="Times New Roman" w:hAnsi="Times New Roman" w:eastAsia="宋体" w:cs="Times New Roman"/>
                <w:i w:val="0"/>
                <w:iCs w:val="0"/>
                <w:color w:val="000000"/>
                <w:kern w:val="0"/>
                <w:sz w:val="13"/>
                <w:szCs w:val="13"/>
                <w:u w:val="none"/>
                <w:lang w:val="en-US" w:eastAsia="zh-CN" w:bidi="ar"/>
              </w:rPr>
              <w:t>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1624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39.69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1AF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w:t>
            </w:r>
            <w:r>
              <w:rPr>
                <w:rFonts w:hint="eastAsia" w:ascii="Times New Roman" w:hAnsi="Times New Roman"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A38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24.80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F507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71.9</w:t>
            </w:r>
            <w:r>
              <w:rPr>
                <w:rFonts w:hint="eastAsia" w:ascii="Times New Roman" w:hAnsi="Times New Roman" w:eastAsia="宋体" w:cs="Times New Roman"/>
                <w:i w:val="0"/>
                <w:iCs w:val="0"/>
                <w:color w:val="000000"/>
                <w:kern w:val="0"/>
                <w:sz w:val="13"/>
                <w:szCs w:val="13"/>
                <w:u w:val="none"/>
                <w:lang w:val="en-US" w:eastAsia="zh-CN" w:bidi="ar"/>
              </w:rPr>
              <w:t>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64EE6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244A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E0B5F1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3.46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BE9F5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41.79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15DB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B74F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23.35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2152D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72.34 </w:t>
            </w:r>
          </w:p>
        </w:tc>
      </w:tr>
      <w:tr w14:paraId="3040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7F8007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FA9F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09BD9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3.59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665A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39.5</w:t>
            </w:r>
            <w:r>
              <w:rPr>
                <w:rFonts w:hint="eastAsia" w:ascii="Times New Roman" w:hAnsi="Times New Roman"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C20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w:t>
            </w:r>
            <w:r>
              <w:rPr>
                <w:rFonts w:hint="eastAsia" w:ascii="Times New Roman" w:hAnsi="Times New Roman" w:eastAsia="宋体" w:cs="Times New Roman"/>
                <w:i w:val="0"/>
                <w:iCs w:val="0"/>
                <w:color w:val="000000"/>
                <w:kern w:val="0"/>
                <w:sz w:val="13"/>
                <w:szCs w:val="13"/>
                <w:u w:val="none"/>
                <w:lang w:val="en-US" w:eastAsia="zh-CN" w:bidi="ar"/>
              </w:rPr>
              <w:t>80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A04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24.9</w:t>
            </w:r>
            <w:r>
              <w:rPr>
                <w:rFonts w:hint="eastAsia" w:ascii="Times New Roman" w:hAnsi="Times New Roman"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E4A4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71.8</w:t>
            </w:r>
            <w:r>
              <w:rPr>
                <w:rFonts w:hint="eastAsia" w:ascii="Times New Roman" w:hAnsi="Times New Roman"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04A8D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4A74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D9BA2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3.33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ECA19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DB720">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BB9A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23.05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257B5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71.38 </w:t>
            </w:r>
          </w:p>
        </w:tc>
      </w:tr>
      <w:tr w14:paraId="24C7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B74F2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A5AB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8D69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3.67</w:t>
            </w:r>
            <w:r>
              <w:rPr>
                <w:rFonts w:hint="eastAsia" w:ascii="Times New Roman" w:hAnsi="Times New Roman"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F308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39.62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AF7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3.6</w:t>
            </w:r>
            <w:r>
              <w:rPr>
                <w:rFonts w:hint="eastAsia" w:ascii="Times New Roman" w:hAnsi="Times New Roman" w:eastAsia="宋体"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CA0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24.89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297E2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71.8</w:t>
            </w:r>
            <w:r>
              <w:rPr>
                <w:rFonts w:hint="eastAsia" w:ascii="Times New Roman" w:hAnsi="Times New Roman"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FC64F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45A3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0E680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3.39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3A21A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60A7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3.67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78CB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23.07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2E219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71.48 </w:t>
            </w:r>
          </w:p>
        </w:tc>
      </w:tr>
      <w:tr w14:paraId="2E6C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FCC07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71D0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3B6D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w:t>
            </w:r>
            <w:r>
              <w:rPr>
                <w:rFonts w:hint="eastAsia" w:ascii="Times New Roman" w:hAnsi="Times New Roman"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6F17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39.70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FBA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3.6</w:t>
            </w:r>
            <w:r>
              <w:rPr>
                <w:rFonts w:hint="eastAsia" w:ascii="Times New Roman" w:hAnsi="Times New Roman"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314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24.8</w:t>
            </w:r>
            <w:r>
              <w:rPr>
                <w:rFonts w:hint="eastAsia" w:ascii="Times New Roman" w:hAnsi="Times New Roman"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7FC9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71.96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5E4A9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560B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2DC37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7F802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F4480">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3.24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3742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23.39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ED77C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71.3</w:t>
            </w:r>
            <w:r>
              <w:rPr>
                <w:rFonts w:hint="eastAsia"/>
                <w:color w:val="000000"/>
                <w:sz w:val="13"/>
                <w:szCs w:val="13"/>
                <w:lang w:val="en-US" w:eastAsia="zh-CN"/>
              </w:rPr>
              <w:t>4</w:t>
            </w:r>
            <w:r>
              <w:rPr>
                <w:color w:val="000000"/>
                <w:sz w:val="13"/>
                <w:szCs w:val="13"/>
              </w:rPr>
              <w:t xml:space="preserve"> </w:t>
            </w:r>
          </w:p>
        </w:tc>
      </w:tr>
      <w:tr w14:paraId="0805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A0DC78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A4CA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8F5E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w:t>
            </w:r>
            <w:r>
              <w:rPr>
                <w:rFonts w:hint="eastAsia" w:ascii="Times New Roman" w:hAnsi="Times New Roman" w:eastAsia="宋体" w:cs="Times New Roman"/>
                <w:i w:val="0"/>
                <w:iCs w:val="0"/>
                <w:color w:val="000000"/>
                <w:kern w:val="0"/>
                <w:sz w:val="13"/>
                <w:szCs w:val="13"/>
                <w:u w:val="none"/>
                <w:lang w:val="en-US" w:eastAsia="zh-CN" w:bidi="ar"/>
              </w:rPr>
              <w:t>80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DC96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39.61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2D0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3.62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109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FEC0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w:t>
            </w:r>
            <w:r>
              <w:rPr>
                <w:rFonts w:hint="eastAsia" w:ascii="Times New Roman" w:hAnsi="Times New Roman" w:eastAsia="宋体" w:cs="Times New Roman"/>
                <w:i w:val="0"/>
                <w:iCs w:val="0"/>
                <w:color w:val="000000"/>
                <w:kern w:val="0"/>
                <w:sz w:val="13"/>
                <w:szCs w:val="13"/>
                <w:u w:val="none"/>
                <w:lang w:val="en-US" w:eastAsia="zh-CN" w:bidi="ar"/>
              </w:rPr>
              <w:t>2.00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FFEE8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139D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5B25A3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3.21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15E04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41.60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9D00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3.33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3CF0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23.45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2F9EC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71.59 </w:t>
            </w:r>
          </w:p>
        </w:tc>
      </w:tr>
      <w:tr w14:paraId="34DA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011D68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BFDE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9DA3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3.67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4A574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39.65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6DC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D1D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24.82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EFC5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71.92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42412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71D5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AB4DD6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3.19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B54C1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7B185">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3596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23.67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74463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71.96 </w:t>
            </w:r>
          </w:p>
        </w:tc>
      </w:tr>
      <w:tr w14:paraId="3AB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3E95E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7BE6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8C50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w:t>
            </w:r>
            <w:r>
              <w:rPr>
                <w:rFonts w:hint="eastAsia" w:ascii="Times New Roman" w:hAnsi="Times New Roman"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18F9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39.67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D8A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w:t>
            </w:r>
            <w:r>
              <w:rPr>
                <w:rFonts w:hint="eastAsia" w:ascii="Times New Roman" w:hAnsi="Times New Roman" w:eastAsia="宋体" w:cs="Times New Roman"/>
                <w:i w:val="0"/>
                <w:iCs w:val="0"/>
                <w:color w:val="000000"/>
                <w:kern w:val="0"/>
                <w:sz w:val="13"/>
                <w:szCs w:val="13"/>
                <w:u w:val="none"/>
                <w:lang w:val="en-US" w:eastAsia="zh-CN" w:bidi="ar"/>
              </w:rPr>
              <w:t>70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7D6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186F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71.9</w:t>
            </w:r>
            <w:r>
              <w:rPr>
                <w:rFonts w:hint="eastAsia" w:ascii="Times New Roman" w:hAnsi="Times New Roman"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CE88C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5C68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3F1BC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3.23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743EB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41.04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B077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3.17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9D52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22.65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4F5416">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70.09</w:t>
            </w:r>
          </w:p>
        </w:tc>
      </w:tr>
      <w:tr w14:paraId="76C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DC2503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FB9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CF46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07073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39.7</w:t>
            </w:r>
            <w:r>
              <w:rPr>
                <w:rFonts w:hint="eastAsia" w:ascii="Times New Roman" w:hAnsi="Times New Roman"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CF6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w:t>
            </w:r>
            <w:r>
              <w:rPr>
                <w:rFonts w:hint="eastAsia" w:ascii="Times New Roman" w:hAnsi="Times New Roman" w:eastAsia="宋体" w:cs="Times New Roman"/>
                <w:i w:val="0"/>
                <w:iCs w:val="0"/>
                <w:color w:val="000000"/>
                <w:kern w:val="0"/>
                <w:sz w:val="13"/>
                <w:szCs w:val="13"/>
                <w:u w:val="none"/>
                <w:lang w:val="en-US" w:eastAsia="zh-CN" w:bidi="ar"/>
              </w:rPr>
              <w:t>80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5AD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25.00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30AB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72.28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A91DF4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B049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159F7D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3.20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FB8A9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41.43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3FBE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3.26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A31C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sz w:val="13"/>
                <w:szCs w:val="13"/>
              </w:rPr>
              <w:t>22.86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20309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70.75 </w:t>
            </w:r>
          </w:p>
        </w:tc>
      </w:tr>
      <w:tr w14:paraId="0F0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B5938E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B709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8EB20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3.6</w:t>
            </w:r>
            <w:r>
              <w:rPr>
                <w:rFonts w:hint="eastAsia" w:ascii="Times New Roman" w:hAnsi="Times New Roman" w:eastAsia="宋体" w:cs="Times New Roman"/>
                <w:i w:val="0"/>
                <w:iCs w:val="0"/>
                <w:color w:val="000000"/>
                <w:kern w:val="0"/>
                <w:sz w:val="13"/>
                <w:szCs w:val="13"/>
                <w:u w:val="none"/>
                <w:lang w:val="en-US" w:eastAsia="zh-CN" w:bidi="ar"/>
              </w:rPr>
              <w:t>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21D86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39.66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E40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w:t>
            </w:r>
            <w:r>
              <w:rPr>
                <w:rFonts w:hint="eastAsia" w:ascii="Times New Roman" w:hAnsi="Times New Roman"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71B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24.8</w:t>
            </w:r>
            <w:r>
              <w:rPr>
                <w:rFonts w:hint="eastAsia" w:ascii="Times New Roman" w:hAnsi="Times New Roman" w:eastAsia="宋体"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2AD4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71.94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C21FD5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4CE9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3F0AEA">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3.31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F4450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41.55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1146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3.47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1D99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23.04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A16F755">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71.37 </w:t>
            </w:r>
          </w:p>
        </w:tc>
      </w:tr>
      <w:tr w14:paraId="2909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BB4F44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F08D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8C7748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0.082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BB174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0.057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3F2F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91C7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0.095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B0D49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0.15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C8BD7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56EE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D39E0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0.1232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6F5F7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0.2328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3E87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0.2206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F374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0.3868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E36F99">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0.5846 </w:t>
            </w:r>
          </w:p>
        </w:tc>
      </w:tr>
      <w:tr w14:paraId="418F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2CE8804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A59F0D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1D83B9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2.3</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0BDBABA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0.15</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264A4E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1.6</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941E6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0.39</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5038D6B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eastAsia" w:hAnsi="宋体"/>
                <w:sz w:val="13"/>
                <w:szCs w:val="13"/>
                <w:lang w:val="en-US" w:eastAsia="zh-CN"/>
              </w:rPr>
              <w:t>0.21</w:t>
            </w:r>
          </w:p>
        </w:tc>
        <w:tc>
          <w:tcPr>
            <w:tcW w:w="443"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7B1BB74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71A7FE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67BE2C68">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3.72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15DA6D4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0.56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68BA5C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6.35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33B001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1.68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EB8B33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color w:val="000000"/>
                <w:sz w:val="13"/>
                <w:szCs w:val="13"/>
              </w:rPr>
              <w:t xml:space="preserve">0.82 </w:t>
            </w:r>
          </w:p>
        </w:tc>
      </w:tr>
      <w:tr w14:paraId="5533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3004105">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广东省科学院</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078513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65FC0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3.45</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EF051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41.55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2F19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3.70</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5113B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23.56</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5727A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72.20</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9F0E685">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eastAsia="宋体"/>
                <w:b w:val="0"/>
                <w:color w:val="000000"/>
                <w:sz w:val="13"/>
                <w:szCs w:val="13"/>
                <w:lang w:val="en-US" w:eastAsia="zh-CN"/>
              </w:rPr>
              <w:t>安徽相邦</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15887F2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6E6687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3.37</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2AD27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42.46</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408C3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3.78</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34313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22.98</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682A833C">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72.58</w:t>
            </w:r>
          </w:p>
        </w:tc>
      </w:tr>
      <w:tr w14:paraId="180C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8D91BE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3D7B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0987A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7CBA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3BA5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494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23.69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FB27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72.07</w:t>
            </w:r>
          </w:p>
        </w:tc>
        <w:tc>
          <w:tcPr>
            <w:tcW w:w="443" w:type="dxa"/>
            <w:vMerge w:val="continue"/>
            <w:tcBorders>
              <w:left w:val="single" w:color="000000" w:sz="12" w:space="0"/>
              <w:right w:val="single" w:color="000000" w:sz="4" w:space="0"/>
            </w:tcBorders>
            <w:shd w:val="clear" w:color="auto" w:fill="FFFFFF"/>
            <w:noWrap w:val="0"/>
            <w:vAlign w:val="center"/>
          </w:tcPr>
          <w:p w14:paraId="6830FCA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02FC19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7070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04DF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42.67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C83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2ED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2B1BB6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72.78</w:t>
            </w:r>
          </w:p>
        </w:tc>
      </w:tr>
      <w:tr w14:paraId="0206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80AC9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92BF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8897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7E7D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2E2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F22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A0AB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72.25</w:t>
            </w:r>
          </w:p>
        </w:tc>
        <w:tc>
          <w:tcPr>
            <w:tcW w:w="443" w:type="dxa"/>
            <w:vMerge w:val="continue"/>
            <w:tcBorders>
              <w:left w:val="single" w:color="000000" w:sz="12" w:space="0"/>
              <w:right w:val="single" w:color="000000" w:sz="4" w:space="0"/>
            </w:tcBorders>
            <w:shd w:val="clear" w:color="auto" w:fill="FFFFFF"/>
            <w:noWrap w:val="0"/>
            <w:vAlign w:val="center"/>
          </w:tcPr>
          <w:p w14:paraId="1B627287">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0E5668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AA2A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FA86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0DF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5C8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22.89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95F7FB7">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72.90</w:t>
            </w:r>
          </w:p>
        </w:tc>
      </w:tr>
      <w:tr w14:paraId="0FE5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A5307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CFCB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171F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0E707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5BD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87D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23.72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B695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72.17</w:t>
            </w:r>
          </w:p>
        </w:tc>
        <w:tc>
          <w:tcPr>
            <w:tcW w:w="443" w:type="dxa"/>
            <w:vMerge w:val="continue"/>
            <w:tcBorders>
              <w:left w:val="single" w:color="000000" w:sz="12" w:space="0"/>
              <w:right w:val="single" w:color="000000" w:sz="4" w:space="0"/>
            </w:tcBorders>
            <w:shd w:val="clear" w:color="auto" w:fill="FFFFFF"/>
            <w:noWrap w:val="0"/>
            <w:vAlign w:val="center"/>
          </w:tcPr>
          <w:p w14:paraId="2797BAF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10A9EC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81AD1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9F40A8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42.92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711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71E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23.04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79579E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73.12</w:t>
            </w:r>
          </w:p>
        </w:tc>
      </w:tr>
      <w:tr w14:paraId="7505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DF97F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90E4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3227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77DF2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297E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5D2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23.94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A32B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72.54</w:t>
            </w:r>
          </w:p>
        </w:tc>
        <w:tc>
          <w:tcPr>
            <w:tcW w:w="443" w:type="dxa"/>
            <w:vMerge w:val="continue"/>
            <w:tcBorders>
              <w:left w:val="single" w:color="000000" w:sz="12" w:space="0"/>
              <w:right w:val="single" w:color="000000" w:sz="4" w:space="0"/>
            </w:tcBorders>
            <w:shd w:val="clear" w:color="auto" w:fill="FFFFFF"/>
            <w:noWrap w:val="0"/>
            <w:vAlign w:val="center"/>
          </w:tcPr>
          <w:p w14:paraId="62FD4AA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FBE329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C3652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AD4A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42.93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83AA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EE6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E546575">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73.06</w:t>
            </w:r>
          </w:p>
        </w:tc>
      </w:tr>
      <w:tr w14:paraId="5D34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98071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8B1F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2FD8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249A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9C5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6A3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23.93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5FB0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72.26</w:t>
            </w:r>
          </w:p>
        </w:tc>
        <w:tc>
          <w:tcPr>
            <w:tcW w:w="443" w:type="dxa"/>
            <w:vMerge w:val="continue"/>
            <w:tcBorders>
              <w:left w:val="single" w:color="000000" w:sz="12" w:space="0"/>
              <w:right w:val="single" w:color="000000" w:sz="4" w:space="0"/>
            </w:tcBorders>
            <w:shd w:val="clear" w:color="auto" w:fill="FFFFFF"/>
            <w:noWrap w:val="0"/>
            <w:vAlign w:val="center"/>
          </w:tcPr>
          <w:p w14:paraId="3368CDD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90E1BA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68A1D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B915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1E2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1E4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59CB53A">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72.79</w:t>
            </w:r>
          </w:p>
        </w:tc>
      </w:tr>
      <w:tr w14:paraId="56F0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CC3996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984E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F861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9D77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32D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412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3C64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72.34</w:t>
            </w:r>
          </w:p>
        </w:tc>
        <w:tc>
          <w:tcPr>
            <w:tcW w:w="443" w:type="dxa"/>
            <w:vMerge w:val="continue"/>
            <w:tcBorders>
              <w:left w:val="single" w:color="000000" w:sz="12" w:space="0"/>
              <w:right w:val="single" w:color="000000" w:sz="4" w:space="0"/>
            </w:tcBorders>
            <w:shd w:val="clear" w:color="auto" w:fill="FFFFFF"/>
            <w:noWrap w:val="0"/>
            <w:vAlign w:val="center"/>
          </w:tcPr>
          <w:p w14:paraId="63B4B55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6779A8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F0D74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9728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42.52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5FF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A95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5E9F6D8">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72.60</w:t>
            </w:r>
          </w:p>
        </w:tc>
      </w:tr>
      <w:tr w14:paraId="15C1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A4DD5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FD08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43F8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47669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0DA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40B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0A7D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72.22</w:t>
            </w:r>
          </w:p>
        </w:tc>
        <w:tc>
          <w:tcPr>
            <w:tcW w:w="443" w:type="dxa"/>
            <w:vMerge w:val="continue"/>
            <w:tcBorders>
              <w:left w:val="single" w:color="000000" w:sz="12" w:space="0"/>
              <w:right w:val="single" w:color="000000" w:sz="4" w:space="0"/>
            </w:tcBorders>
            <w:shd w:val="clear" w:color="auto" w:fill="FFFFFF"/>
            <w:noWrap w:val="0"/>
            <w:vAlign w:val="center"/>
          </w:tcPr>
          <w:p w14:paraId="2F0AEB9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682332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E090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B906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42.62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9CB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B06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2D1A77E">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72.72</w:t>
            </w:r>
          </w:p>
        </w:tc>
      </w:tr>
      <w:tr w14:paraId="5320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36E45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2D0D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4C73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732D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603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8A7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4986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72.28</w:t>
            </w:r>
          </w:p>
        </w:tc>
        <w:tc>
          <w:tcPr>
            <w:tcW w:w="443" w:type="dxa"/>
            <w:vMerge w:val="continue"/>
            <w:tcBorders>
              <w:left w:val="single" w:color="000000" w:sz="12" w:space="0"/>
              <w:right w:val="single" w:color="000000" w:sz="4" w:space="0"/>
            </w:tcBorders>
            <w:shd w:val="clear" w:color="auto" w:fill="FFFFFF"/>
            <w:noWrap w:val="0"/>
            <w:vAlign w:val="center"/>
          </w:tcPr>
          <w:p w14:paraId="6B3F859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A39691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56C17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BB94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D99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6A0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C60535E">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72.89</w:t>
            </w:r>
          </w:p>
        </w:tc>
      </w:tr>
      <w:tr w14:paraId="4181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477B29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8A66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5BDBF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7945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B71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832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23.96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32A9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72.54</w:t>
            </w:r>
          </w:p>
        </w:tc>
        <w:tc>
          <w:tcPr>
            <w:tcW w:w="443" w:type="dxa"/>
            <w:vMerge w:val="continue"/>
            <w:tcBorders>
              <w:left w:val="single" w:color="000000" w:sz="12" w:space="0"/>
              <w:right w:val="single" w:color="000000" w:sz="4" w:space="0"/>
            </w:tcBorders>
            <w:shd w:val="clear" w:color="auto" w:fill="FFFFFF"/>
            <w:noWrap w:val="0"/>
            <w:vAlign w:val="center"/>
          </w:tcPr>
          <w:p w14:paraId="15F7ABA5">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34CE51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82AE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0EFF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42.70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AA2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AA2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7D2255C">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72.73</w:t>
            </w:r>
          </w:p>
        </w:tc>
      </w:tr>
      <w:tr w14:paraId="1995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CFEF4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70E4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F3648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E53D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9C2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91BD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3D97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72.26</w:t>
            </w:r>
          </w:p>
        </w:tc>
        <w:tc>
          <w:tcPr>
            <w:tcW w:w="443" w:type="dxa"/>
            <w:vMerge w:val="continue"/>
            <w:tcBorders>
              <w:left w:val="single" w:color="000000" w:sz="12" w:space="0"/>
              <w:right w:val="single" w:color="000000" w:sz="4" w:space="0"/>
            </w:tcBorders>
            <w:shd w:val="clear" w:color="auto" w:fill="FFFFFF"/>
            <w:noWrap w:val="0"/>
            <w:vAlign w:val="center"/>
          </w:tcPr>
          <w:p w14:paraId="4EEB100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20D5AA1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7C93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7897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42.80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5B9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FAC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FF27AFD">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72.89</w:t>
            </w:r>
          </w:p>
        </w:tc>
      </w:tr>
      <w:tr w14:paraId="2A03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5956D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5AC0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C5AC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3.44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1DC9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41.32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FED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FDC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E048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72.29</w:t>
            </w:r>
          </w:p>
        </w:tc>
        <w:tc>
          <w:tcPr>
            <w:tcW w:w="443" w:type="dxa"/>
            <w:vMerge w:val="continue"/>
            <w:tcBorders>
              <w:left w:val="single" w:color="000000" w:sz="12" w:space="0"/>
              <w:right w:val="single" w:color="000000" w:sz="4" w:space="0"/>
            </w:tcBorders>
            <w:shd w:val="clear" w:color="auto" w:fill="FFFFFF"/>
            <w:noWrap w:val="0"/>
            <w:vAlign w:val="center"/>
          </w:tcPr>
          <w:p w14:paraId="13D0C186">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3BB3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A8A3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3.37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363C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42.72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E2C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B31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74A36CF">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72.82</w:t>
            </w:r>
          </w:p>
        </w:tc>
      </w:tr>
      <w:tr w14:paraId="2877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06D772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1B78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0957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9267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214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DBB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0.12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8216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443" w:type="dxa"/>
            <w:vMerge w:val="continue"/>
            <w:tcBorders>
              <w:left w:val="single" w:color="000000" w:sz="12" w:space="0"/>
              <w:right w:val="single" w:color="000000" w:sz="4" w:space="0"/>
            </w:tcBorders>
            <w:shd w:val="clear" w:color="auto" w:fill="FFFFFF"/>
            <w:noWrap w:val="0"/>
            <w:vAlign w:val="center"/>
          </w:tcPr>
          <w:p w14:paraId="01A5C55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9547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3E3E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0.011037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B7AE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0.158074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C52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0.010269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FC5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0.038941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30C8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0.170369</w:t>
            </w:r>
          </w:p>
        </w:tc>
      </w:tr>
      <w:tr w14:paraId="1E19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6AB49BD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471CCD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436683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0.58</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A82C8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0.24</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F9898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1.06</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BEB43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0.51</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738685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0.20</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63AF2574">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79313F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228016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3</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1D010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0.37</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301EF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cs="Times New Roman"/>
                <w:i w:val="0"/>
                <w:iCs w:val="0"/>
                <w:color w:val="000000"/>
                <w:kern w:val="0"/>
                <w:sz w:val="13"/>
                <w:szCs w:val="13"/>
                <w:u w:val="none"/>
                <w:lang w:val="en-US" w:eastAsia="zh-CN" w:bidi="ar"/>
              </w:rPr>
              <w:t>8</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6EE99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default" w:ascii="Times New Roman" w:hAnsi="Times New Roman" w:cs="Times New Roman"/>
                <w:i w:val="0"/>
                <w:iCs w:val="0"/>
                <w:color w:val="000000"/>
                <w:kern w:val="0"/>
                <w:sz w:val="13"/>
                <w:szCs w:val="13"/>
                <w:u w:val="none"/>
                <w:lang w:val="en-US" w:eastAsia="zh-CN" w:bidi="ar"/>
              </w:rPr>
              <w:t>7</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7C7815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cs="Times New Roman"/>
                <w:i w:val="0"/>
                <w:iCs w:val="0"/>
                <w:color w:val="000000"/>
                <w:kern w:val="0"/>
                <w:sz w:val="13"/>
                <w:szCs w:val="13"/>
                <w:u w:val="none"/>
                <w:lang w:val="en-US" w:eastAsia="zh-CN" w:bidi="ar"/>
              </w:rPr>
              <w:t>4</w:t>
            </w:r>
          </w:p>
        </w:tc>
      </w:tr>
      <w:tr w14:paraId="32F2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EEC93F5">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b w:val="0"/>
                <w:color w:val="000000"/>
                <w:sz w:val="13"/>
                <w:szCs w:val="13"/>
                <w:lang w:val="en-US" w:eastAsia="zh-CN"/>
              </w:rPr>
              <w:t>广东邦普</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F39AB2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F8BD4F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4.01</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F63BA2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3</w:t>
            </w:r>
            <w:r>
              <w:rPr>
                <w:rFonts w:hAnsi="宋体"/>
                <w:sz w:val="13"/>
                <w:szCs w:val="13"/>
              </w:rPr>
              <w:t>8.93</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829C7B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3.74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AE6511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5.21</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C525B5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1.88</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0CC76222">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长远锂科</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996A8D1">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E7174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3.60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78AC4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42.30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44C9E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4.15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1C5BC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22.70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7D8D7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72.55 </w:t>
            </w:r>
          </w:p>
        </w:tc>
      </w:tr>
      <w:tr w14:paraId="204A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7B98BF5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CBB8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EAB8D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4.02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37F26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3</w:t>
            </w:r>
            <w:r>
              <w:rPr>
                <w:rFonts w:hAnsi="宋体"/>
                <w:sz w:val="13"/>
                <w:szCs w:val="13"/>
              </w:rPr>
              <w:t>9.01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3A80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E88A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5.18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F6EEA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1.97</w:t>
            </w:r>
          </w:p>
        </w:tc>
        <w:tc>
          <w:tcPr>
            <w:tcW w:w="443" w:type="dxa"/>
            <w:vMerge w:val="continue"/>
            <w:tcBorders>
              <w:left w:val="single" w:color="000000" w:sz="12" w:space="0"/>
              <w:right w:val="single" w:color="000000" w:sz="4" w:space="0"/>
            </w:tcBorders>
            <w:shd w:val="clear" w:color="auto" w:fill="FFFFFF"/>
            <w:noWrap w:val="0"/>
            <w:vAlign w:val="center"/>
          </w:tcPr>
          <w:p w14:paraId="366C2D7B">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F3D6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1BAED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3.55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7388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170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4.10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7C3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22.65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5F88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72.40 </w:t>
            </w:r>
          </w:p>
        </w:tc>
      </w:tr>
      <w:tr w14:paraId="6CE0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555C768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B2BA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22D944F">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4.01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3A7CA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3</w:t>
            </w:r>
            <w:r>
              <w:rPr>
                <w:rFonts w:hAnsi="宋体"/>
                <w:sz w:val="13"/>
                <w:szCs w:val="13"/>
              </w:rPr>
              <w:t>8.95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DD453">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71FB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5.23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CC0FF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1.97</w:t>
            </w:r>
          </w:p>
        </w:tc>
        <w:tc>
          <w:tcPr>
            <w:tcW w:w="443" w:type="dxa"/>
            <w:vMerge w:val="continue"/>
            <w:tcBorders>
              <w:left w:val="single" w:color="000000" w:sz="12" w:space="0"/>
              <w:right w:val="single" w:color="000000" w:sz="4" w:space="0"/>
            </w:tcBorders>
            <w:shd w:val="clear" w:color="auto" w:fill="FFFFFF"/>
            <w:noWrap w:val="0"/>
            <w:vAlign w:val="center"/>
          </w:tcPr>
          <w:p w14:paraId="696AC9A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E46C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0EF1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3.50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50B9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837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8C1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22.60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4DD3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72.25 </w:t>
            </w:r>
          </w:p>
        </w:tc>
      </w:tr>
      <w:tr w14:paraId="4E0D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left w:val="single" w:color="000000" w:sz="12" w:space="0"/>
              <w:right w:val="single" w:color="000000" w:sz="4" w:space="0"/>
            </w:tcBorders>
            <w:shd w:val="clear" w:color="auto" w:fill="FFFFFF"/>
            <w:noWrap w:val="0"/>
            <w:vAlign w:val="center"/>
          </w:tcPr>
          <w:p w14:paraId="2EBF507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EF1B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5028951">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3.99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015EA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3</w:t>
            </w:r>
            <w:r>
              <w:rPr>
                <w:rFonts w:hAnsi="宋体"/>
                <w:sz w:val="13"/>
                <w:szCs w:val="13"/>
              </w:rPr>
              <w:t>8.98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0E987">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12E8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5.19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6381C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1.88</w:t>
            </w:r>
          </w:p>
        </w:tc>
        <w:tc>
          <w:tcPr>
            <w:tcW w:w="443" w:type="dxa"/>
            <w:vMerge w:val="continue"/>
            <w:tcBorders>
              <w:left w:val="single" w:color="000000" w:sz="12" w:space="0"/>
              <w:right w:val="single" w:color="000000" w:sz="4" w:space="0"/>
            </w:tcBorders>
            <w:shd w:val="clear" w:color="auto" w:fill="FFFFFF"/>
            <w:noWrap w:val="0"/>
            <w:vAlign w:val="center"/>
          </w:tcPr>
          <w:p w14:paraId="16C52239">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D325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92AF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3.65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D447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CD6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649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6559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72.70 </w:t>
            </w:r>
          </w:p>
        </w:tc>
      </w:tr>
      <w:tr w14:paraId="1266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left w:val="single" w:color="000000" w:sz="12" w:space="0"/>
              <w:right w:val="single" w:color="000000" w:sz="4" w:space="0"/>
            </w:tcBorders>
            <w:shd w:val="clear" w:color="auto" w:fill="FFFFFF"/>
            <w:noWrap w:val="0"/>
            <w:vAlign w:val="center"/>
          </w:tcPr>
          <w:p w14:paraId="1D7B364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1C56E">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891BB4">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4.03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FD72B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3</w:t>
            </w:r>
            <w:r>
              <w:rPr>
                <w:rFonts w:hAnsi="宋体"/>
                <w:sz w:val="13"/>
                <w:szCs w:val="13"/>
              </w:rPr>
              <w:t>8.95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2D97D">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3.74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43FF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Ansi="宋体"/>
                <w:sz w:val="13"/>
                <w:szCs w:val="13"/>
              </w:rPr>
              <w:t>25.21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886B06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1.96</w:t>
            </w:r>
          </w:p>
        </w:tc>
        <w:tc>
          <w:tcPr>
            <w:tcW w:w="443" w:type="dxa"/>
            <w:vMerge w:val="continue"/>
            <w:tcBorders>
              <w:left w:val="single" w:color="000000" w:sz="12" w:space="0"/>
              <w:right w:val="single" w:color="000000" w:sz="4" w:space="0"/>
            </w:tcBorders>
            <w:shd w:val="clear" w:color="auto" w:fill="FFFFFF"/>
            <w:noWrap w:val="0"/>
            <w:vAlign w:val="center"/>
          </w:tcPr>
          <w:p w14:paraId="53CE53E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F314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8A1F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3.60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66DB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A8F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082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1A5B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72.55 </w:t>
            </w:r>
          </w:p>
        </w:tc>
      </w:tr>
      <w:tr w14:paraId="6267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47" w:type="dxa"/>
            <w:vMerge w:val="continue"/>
            <w:tcBorders>
              <w:left w:val="single" w:color="000000" w:sz="12" w:space="0"/>
              <w:right w:val="single" w:color="000000" w:sz="4" w:space="0"/>
            </w:tcBorders>
            <w:shd w:val="clear" w:color="auto" w:fill="FFFFFF"/>
            <w:noWrap w:val="0"/>
            <w:vAlign w:val="center"/>
          </w:tcPr>
          <w:p w14:paraId="3DEA1C6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22FF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649DCB">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4.01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99312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3</w:t>
            </w:r>
            <w:r>
              <w:rPr>
                <w:rFonts w:hAnsi="宋体"/>
                <w:sz w:val="13"/>
                <w:szCs w:val="13"/>
              </w:rPr>
              <w:t>9.03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B94DE">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9C4B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5.24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54ABC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Ansi="宋体"/>
                <w:sz w:val="13"/>
                <w:szCs w:val="13"/>
              </w:rPr>
              <w:t>72.00</w:t>
            </w:r>
          </w:p>
        </w:tc>
        <w:tc>
          <w:tcPr>
            <w:tcW w:w="443" w:type="dxa"/>
            <w:vMerge w:val="continue"/>
            <w:tcBorders>
              <w:left w:val="single" w:color="000000" w:sz="12" w:space="0"/>
              <w:right w:val="single" w:color="000000" w:sz="4" w:space="0"/>
            </w:tcBorders>
            <w:shd w:val="clear" w:color="auto" w:fill="FFFFFF"/>
            <w:noWrap w:val="0"/>
            <w:vAlign w:val="center"/>
          </w:tcPr>
          <w:p w14:paraId="4BC77B0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1238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7771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3.55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AC19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2D7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4.10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FAB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22.65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3E01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72.40 </w:t>
            </w:r>
          </w:p>
        </w:tc>
      </w:tr>
      <w:tr w14:paraId="4B16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46CDD8F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A0B0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533C6C">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4.01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D27E2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3</w:t>
            </w:r>
            <w:r>
              <w:rPr>
                <w:rFonts w:hAnsi="宋体"/>
                <w:sz w:val="13"/>
                <w:szCs w:val="13"/>
              </w:rPr>
              <w:t>9.01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78FD2">
            <w:pPr>
              <w:keepNext w:val="0"/>
              <w:keepLines w:val="0"/>
              <w:pageBreakBefore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r>
              <w:rPr>
                <w:rFonts w:eastAsia="等线"/>
                <w:color w:val="000000"/>
                <w:sz w:val="13"/>
                <w:szCs w:val="13"/>
              </w:rPr>
              <w:t>3.72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1970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2</w:t>
            </w:r>
            <w:r>
              <w:rPr>
                <w:rFonts w:hAnsi="宋体"/>
                <w:sz w:val="13"/>
                <w:szCs w:val="13"/>
              </w:rPr>
              <w:t>5.19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A50A6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hAnsi="宋体"/>
                <w:sz w:val="13"/>
                <w:szCs w:val="13"/>
              </w:rPr>
              <w:t>7</w:t>
            </w:r>
            <w:r>
              <w:rPr>
                <w:rFonts w:hAnsi="宋体"/>
                <w:sz w:val="13"/>
                <w:szCs w:val="13"/>
              </w:rPr>
              <w:t>1.91</w:t>
            </w:r>
          </w:p>
        </w:tc>
        <w:tc>
          <w:tcPr>
            <w:tcW w:w="443" w:type="dxa"/>
            <w:vMerge w:val="continue"/>
            <w:tcBorders>
              <w:left w:val="single" w:color="000000" w:sz="12" w:space="0"/>
              <w:right w:val="single" w:color="000000" w:sz="4" w:space="0"/>
            </w:tcBorders>
            <w:shd w:val="clear" w:color="auto" w:fill="FFFFFF"/>
            <w:noWrap w:val="0"/>
            <w:vAlign w:val="center"/>
          </w:tcPr>
          <w:p w14:paraId="51CB40E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70A7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D5A5A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3.56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F5E3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11F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9B0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22.60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F086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72.25 </w:t>
            </w:r>
          </w:p>
        </w:tc>
      </w:tr>
      <w:tr w14:paraId="592C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52B8F558">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E4EB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8A7FB6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4.01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EEC3F3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38.98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883594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3.73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B94972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25.21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CEF861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71.94 </w:t>
            </w:r>
          </w:p>
        </w:tc>
        <w:tc>
          <w:tcPr>
            <w:tcW w:w="443" w:type="dxa"/>
            <w:vMerge w:val="continue"/>
            <w:tcBorders>
              <w:left w:val="single" w:color="000000" w:sz="12" w:space="0"/>
              <w:right w:val="single" w:color="000000" w:sz="4" w:space="0"/>
            </w:tcBorders>
            <w:shd w:val="clear" w:color="auto" w:fill="FFFFFF"/>
            <w:noWrap w:val="0"/>
            <w:vAlign w:val="center"/>
          </w:tcPr>
          <w:p w14:paraId="12F9F41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C8BA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107C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3.57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D15D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42.26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87D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4.11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AEB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22.66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0E09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72.44 </w:t>
            </w:r>
          </w:p>
        </w:tc>
      </w:tr>
      <w:tr w14:paraId="30F0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left w:val="single" w:color="000000" w:sz="12" w:space="0"/>
              <w:right w:val="single" w:color="000000" w:sz="4" w:space="0"/>
            </w:tcBorders>
            <w:shd w:val="clear" w:color="auto" w:fill="FFFFFF"/>
            <w:noWrap w:val="0"/>
            <w:vAlign w:val="center"/>
          </w:tcPr>
          <w:p w14:paraId="5A4075B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ED7C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03943B3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0.012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DE67AD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0.038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F592C3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0.013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463B55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0.022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BBFCFE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0.048 </w:t>
            </w:r>
          </w:p>
        </w:tc>
        <w:tc>
          <w:tcPr>
            <w:tcW w:w="443" w:type="dxa"/>
            <w:vMerge w:val="continue"/>
            <w:tcBorders>
              <w:left w:val="single" w:color="000000" w:sz="12" w:space="0"/>
              <w:right w:val="single" w:color="000000" w:sz="4" w:space="0"/>
            </w:tcBorders>
            <w:shd w:val="clear" w:color="auto" w:fill="FFFFFF"/>
            <w:noWrap w:val="0"/>
            <w:vAlign w:val="center"/>
          </w:tcPr>
          <w:p w14:paraId="424BFF8D">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70F4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A83D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960EF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BE9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DA5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5B7E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0.15 </w:t>
            </w:r>
          </w:p>
        </w:tc>
      </w:tr>
      <w:tr w14:paraId="0291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4BEFBDF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04E7CD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3" w:type="dxa"/>
            <w:gridSpan w:val="2"/>
            <w:tcBorders>
              <w:top w:val="single" w:color="000000" w:sz="4" w:space="0"/>
              <w:left w:val="single" w:color="000000" w:sz="4" w:space="0"/>
              <w:bottom w:val="single" w:color="000000" w:sz="12" w:space="0"/>
              <w:right w:val="single" w:color="auto" w:sz="4" w:space="0"/>
            </w:tcBorders>
            <w:shd w:val="clear" w:color="auto" w:fill="FFFFFF"/>
            <w:noWrap w:val="0"/>
            <w:vAlign w:val="bottom"/>
          </w:tcPr>
          <w:p w14:paraId="0EE4AA6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0.30 </w:t>
            </w:r>
          </w:p>
        </w:tc>
        <w:tc>
          <w:tcPr>
            <w:tcW w:w="737" w:type="dxa"/>
            <w:tcBorders>
              <w:top w:val="single" w:color="000000" w:sz="4" w:space="0"/>
              <w:left w:val="single" w:color="auto" w:sz="4" w:space="0"/>
              <w:bottom w:val="single" w:color="000000" w:sz="12" w:space="0"/>
              <w:right w:val="single" w:color="000000" w:sz="4" w:space="0"/>
            </w:tcBorders>
            <w:shd w:val="clear" w:color="auto" w:fill="FFFFFF"/>
            <w:noWrap w:val="0"/>
            <w:vAlign w:val="bottom"/>
          </w:tcPr>
          <w:p w14:paraId="3AA89B4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0.10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5AA6963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0.34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40A6A67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0.09 </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bottom"/>
          </w:tcPr>
          <w:p w14:paraId="57EC383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eastAsia"/>
                <w:color w:val="000000"/>
                <w:sz w:val="13"/>
                <w:szCs w:val="13"/>
                <w:lang w:bidi="ar"/>
              </w:rPr>
              <w:t xml:space="preserve">0.07 </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31266103">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6C3C49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6FF0C1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1.25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584227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0.12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A5B88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1.25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6E08C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0.23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1D5CD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0.21 </w:t>
            </w:r>
          </w:p>
        </w:tc>
      </w:tr>
      <w:tr w14:paraId="0B89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47" w:type="dxa"/>
            <w:vMerge w:val="restart"/>
            <w:tcBorders>
              <w:top w:val="single" w:color="000000" w:sz="4" w:space="0"/>
              <w:left w:val="single" w:color="000000" w:sz="12" w:space="0"/>
              <w:right w:val="single" w:color="000000" w:sz="4" w:space="0"/>
            </w:tcBorders>
            <w:shd w:val="clear" w:color="auto" w:fill="FFFFFF"/>
            <w:noWrap w:val="0"/>
            <w:vAlign w:val="center"/>
          </w:tcPr>
          <w:p w14:paraId="05ADB854">
            <w:pPr>
              <w:keepNext w:val="0"/>
              <w:keepLines w:val="0"/>
              <w:pageBreakBefore w:val="0"/>
              <w:widowControl w:val="0"/>
              <w:kinsoku/>
              <w:wordWrap/>
              <w:overflowPunct/>
              <w:topLinePunct w:val="0"/>
              <w:bidi w:val="0"/>
              <w:adjustRightInd/>
              <w:snapToGrid/>
              <w:spacing w:line="160" w:lineRule="exact"/>
              <w:jc w:val="center"/>
              <w:rPr>
                <w:rFonts w:hint="default" w:hAnsi="宋体"/>
                <w:b w:val="0"/>
                <w:color w:val="000000"/>
                <w:sz w:val="13"/>
                <w:szCs w:val="13"/>
                <w:lang w:val="en-US" w:eastAsia="zh-CN"/>
              </w:rPr>
            </w:pPr>
            <w:r>
              <w:rPr>
                <w:rFonts w:hint="eastAsia" w:hAnsi="宋体" w:eastAsia="宋体"/>
                <w:b w:val="0"/>
                <w:color w:val="000000"/>
                <w:sz w:val="13"/>
                <w:szCs w:val="13"/>
                <w:lang w:val="en-US" w:eastAsia="zh-CN"/>
              </w:rPr>
              <w:t>广东佳纳</w:t>
            </w:r>
          </w:p>
        </w:tc>
        <w:tc>
          <w:tcPr>
            <w:tcW w:w="674" w:type="dxa"/>
            <w:vMerge w:val="restart"/>
            <w:tcBorders>
              <w:top w:val="single" w:color="000000" w:sz="4" w:space="0"/>
              <w:left w:val="single" w:color="000000" w:sz="4" w:space="0"/>
              <w:right w:val="single" w:color="000000" w:sz="4" w:space="0"/>
            </w:tcBorders>
            <w:shd w:val="clear" w:color="auto" w:fill="FFFFFF"/>
            <w:noWrap w:val="0"/>
            <w:vAlign w:val="center"/>
          </w:tcPr>
          <w:p w14:paraId="26CF87D7">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测定</w:t>
            </w:r>
            <w:r>
              <w:rPr>
                <w:rFonts w:hint="eastAsia" w:hAnsi="宋体"/>
                <w:b w:val="0"/>
                <w:color w:val="000000"/>
                <w:sz w:val="13"/>
                <w:szCs w:val="13"/>
                <w:lang w:val="en-US" w:eastAsia="zh-CN"/>
              </w:rPr>
              <w:t>值</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4EF557C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3.50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C58A4A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41.94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042D3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E0909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22.47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8CD65D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72.00</w:t>
            </w:r>
          </w:p>
        </w:tc>
        <w:tc>
          <w:tcPr>
            <w:tcW w:w="4741" w:type="dxa"/>
            <w:gridSpan w:val="9"/>
            <w:vMerge w:val="restart"/>
            <w:tcBorders>
              <w:left w:val="single" w:color="000000" w:sz="12" w:space="0"/>
              <w:right w:val="single" w:color="000000" w:sz="12" w:space="0"/>
            </w:tcBorders>
            <w:shd w:val="clear" w:color="auto" w:fill="FFFFFF"/>
            <w:noWrap w:val="0"/>
            <w:vAlign w:val="center"/>
          </w:tcPr>
          <w:p w14:paraId="696EF05B">
            <w:pPr>
              <w:keepNext w:val="0"/>
              <w:keepLines w:val="0"/>
              <w:pageBreakBefore w:val="0"/>
              <w:widowControl w:val="0"/>
              <w:kinsoku/>
              <w:wordWrap/>
              <w:overflowPunct/>
              <w:topLinePunct w:val="0"/>
              <w:bidi w:val="0"/>
              <w:adjustRightInd/>
              <w:snapToGrid/>
              <w:spacing w:line="160" w:lineRule="exact"/>
              <w:jc w:val="center"/>
              <w:rPr>
                <w:rFonts w:hint="default" w:hAnsi="宋体" w:eastAsia="宋体"/>
                <w:b w:val="0"/>
                <w:color w:val="000000"/>
                <w:sz w:val="13"/>
                <w:szCs w:val="13"/>
                <w:lang w:val="en-US" w:eastAsia="zh-CN"/>
              </w:rPr>
            </w:pPr>
            <w:r>
              <w:rPr>
                <w:rFonts w:hint="eastAsia" w:hAnsi="宋体"/>
                <w:b w:val="0"/>
                <w:color w:val="000000"/>
                <w:sz w:val="13"/>
                <w:szCs w:val="13"/>
                <w:lang w:val="en-US" w:eastAsia="zh-CN"/>
              </w:rPr>
              <w:t>/</w:t>
            </w:r>
          </w:p>
        </w:tc>
      </w:tr>
      <w:tr w14:paraId="5A09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2F5D57FC">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D4776B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064D00D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A52470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42.04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66DFC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224EC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22.55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4BB1EE1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72.13</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A5F0072">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4504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2BE45ED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9081573">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29FD1E4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3ABED6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41.97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6BF02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93B42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22.47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444DA39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72.05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01F61E3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67FA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left w:val="single" w:color="000000" w:sz="12" w:space="0"/>
              <w:right w:val="single" w:color="000000" w:sz="4" w:space="0"/>
            </w:tcBorders>
            <w:shd w:val="clear" w:color="auto" w:fill="FFFFFF"/>
            <w:noWrap w:val="0"/>
            <w:vAlign w:val="center"/>
          </w:tcPr>
          <w:p w14:paraId="201D8C86">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A3CC784">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0961D60C">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5C4AD4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42.05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E3E86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4E598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22.54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2B566F5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72.15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B1BD74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7A33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640DD00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4A84E19">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0B9909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56561B9A">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42.13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AF00F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FDADC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22.58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251DF3D6">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72.30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4830CC1">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6734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2F82F64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8B7E0F2">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377B85E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3.48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2A4EB45F">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42.11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1DC14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1DF0A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22.58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78F3FE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72.25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19C4D07F">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0AE7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left w:val="single" w:color="000000" w:sz="12" w:space="0"/>
              <w:right w:val="single" w:color="000000" w:sz="4" w:space="0"/>
            </w:tcBorders>
            <w:shd w:val="clear" w:color="auto" w:fill="FFFFFF"/>
            <w:noWrap w:val="0"/>
            <w:vAlign w:val="center"/>
          </w:tcPr>
          <w:p w14:paraId="4075D54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01C3250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0C1CF3E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3.52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5A028FD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42.08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5AD10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50649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22.63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4774249">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72.32</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2D7C790">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09F0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0CE47990">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6D59D">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4D57DE85">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3.50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00066D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42.05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3AC7EE">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EBD26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22.55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2784D31">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72.17</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7B839F3E">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43B3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left w:val="single" w:color="000000" w:sz="12" w:space="0"/>
              <w:right w:val="single" w:color="000000" w:sz="4" w:space="0"/>
            </w:tcBorders>
            <w:shd w:val="clear" w:color="auto" w:fill="FFFFFF"/>
            <w:noWrap w:val="0"/>
            <w:vAlign w:val="center"/>
          </w:tcPr>
          <w:p w14:paraId="7A1FC66F">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FAA6A">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4CE9A7DD">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43D9CC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1BDC57">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7A1E8B">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0.06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3242017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0.12</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13A3F9A">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r w14:paraId="21C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3EF4315B">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D4B1C35">
            <w:pPr>
              <w:keepNext w:val="0"/>
              <w:keepLines w:val="0"/>
              <w:pageBreakBefore w:val="0"/>
              <w:widowControl w:val="0"/>
              <w:kinsoku/>
              <w:wordWrap/>
              <w:overflowPunct/>
              <w:topLinePunct w:val="0"/>
              <w:bidi w:val="0"/>
              <w:adjustRightInd/>
              <w:snapToGrid/>
              <w:spacing w:line="160" w:lineRule="exact"/>
              <w:jc w:val="center"/>
              <w:rPr>
                <w:rFonts w:hint="eastAsia" w:hAnsi="宋体"/>
                <w:b w:val="0"/>
                <w:color w:val="000000"/>
                <w:sz w:val="13"/>
                <w:szCs w:val="13"/>
                <w:lang w:val="en-US" w:eastAsia="zh-CN"/>
              </w:rPr>
            </w:pPr>
            <w:r>
              <w:rPr>
                <w:rFonts w:hint="eastAsia" w:hAnsi="宋体"/>
                <w:b w:val="0"/>
                <w:color w:val="000000"/>
                <w:sz w:val="13"/>
                <w:szCs w:val="13"/>
                <w:lang w:val="en-US" w:eastAsia="zh-CN"/>
              </w:rPr>
              <w:t>RSD</w:t>
            </w:r>
            <w:r>
              <w:rPr>
                <w:rFonts w:hint="eastAsia" w:hAnsi="宋体"/>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top"/>
          </w:tcPr>
          <w:p w14:paraId="3EC15942">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0.41</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top"/>
          </w:tcPr>
          <w:p w14:paraId="7DA7A390">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0.17</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7E56D784">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0.52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32E7C963">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0.26</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3F3CE4B8">
            <w:pPr>
              <w:keepNext w:val="0"/>
              <w:keepLines w:val="0"/>
              <w:pageBreakBefore w:val="0"/>
              <w:kinsoku/>
              <w:wordWrap/>
              <w:overflowPunct/>
              <w:topLinePunct w:val="0"/>
              <w:bidi w:val="0"/>
              <w:adjustRightInd/>
              <w:snapToGrid/>
              <w:spacing w:line="160" w:lineRule="exact"/>
              <w:jc w:val="center"/>
              <w:textAlignment w:val="center"/>
              <w:rPr>
                <w:rFonts w:hint="eastAsia" w:hAnsi="宋体" w:eastAsia="宋体"/>
                <w:b w:val="0"/>
                <w:color w:val="000000"/>
                <w:sz w:val="13"/>
                <w:szCs w:val="13"/>
                <w:lang w:val="en-US" w:eastAsia="zh-CN"/>
              </w:rPr>
            </w:pPr>
            <w:r>
              <w:rPr>
                <w:sz w:val="13"/>
                <w:szCs w:val="13"/>
              </w:rPr>
              <w:t>0.17</w:t>
            </w:r>
          </w:p>
        </w:tc>
        <w:tc>
          <w:tcPr>
            <w:tcW w:w="4741" w:type="dxa"/>
            <w:gridSpan w:val="9"/>
            <w:vMerge w:val="continue"/>
            <w:tcBorders>
              <w:left w:val="single" w:color="000000" w:sz="12" w:space="0"/>
              <w:bottom w:val="single" w:color="000000" w:sz="12" w:space="0"/>
              <w:right w:val="single" w:color="000000" w:sz="12" w:space="0"/>
            </w:tcBorders>
            <w:shd w:val="clear" w:color="auto" w:fill="FFFFFF"/>
            <w:noWrap w:val="0"/>
            <w:vAlign w:val="center"/>
          </w:tcPr>
          <w:p w14:paraId="7E8A6F38">
            <w:pPr>
              <w:keepNext w:val="0"/>
              <w:keepLines w:val="0"/>
              <w:pageBreakBefore w:val="0"/>
              <w:widowControl w:val="0"/>
              <w:kinsoku/>
              <w:wordWrap/>
              <w:overflowPunct/>
              <w:topLinePunct w:val="0"/>
              <w:bidi w:val="0"/>
              <w:adjustRightInd/>
              <w:snapToGrid/>
              <w:spacing w:line="160" w:lineRule="exact"/>
              <w:jc w:val="center"/>
              <w:rPr>
                <w:rFonts w:hint="eastAsia" w:hAnsi="宋体" w:eastAsia="宋体"/>
                <w:b w:val="0"/>
                <w:color w:val="000000"/>
                <w:sz w:val="13"/>
                <w:szCs w:val="13"/>
                <w:lang w:val="en-US" w:eastAsia="zh-CN"/>
              </w:rPr>
            </w:pPr>
          </w:p>
        </w:tc>
      </w:tr>
    </w:tbl>
    <w:p w14:paraId="021B53CD">
      <w:pPr>
        <w:pStyle w:val="108"/>
        <w:ind w:left="0" w:leftChars="0" w:firstLine="0" w:firstLineChars="0"/>
        <w:rPr>
          <w:rFonts w:hint="eastAsia"/>
          <w:lang w:val="en-US" w:eastAsia="zh-CN"/>
        </w:rPr>
      </w:pPr>
    </w:p>
    <w:p w14:paraId="100F83A5">
      <w:pPr>
        <w:pStyle w:val="108"/>
        <w:ind w:left="0" w:leftChars="0" w:firstLine="0" w:firstLineChars="0"/>
        <w:rPr>
          <w:rFonts w:hint="eastAsia"/>
          <w:lang w:val="en-US" w:eastAsia="zh-CN"/>
        </w:rPr>
      </w:pPr>
    </w:p>
    <w:p w14:paraId="7D2C5BEA">
      <w:pPr>
        <w:pStyle w:val="108"/>
        <w:ind w:left="0" w:leftChars="0" w:firstLine="0" w:firstLineChars="0"/>
        <w:rPr>
          <w:rFonts w:hint="eastAsia"/>
          <w:lang w:val="en-US" w:eastAsia="zh-CN"/>
        </w:rPr>
      </w:pPr>
    </w:p>
    <w:p w14:paraId="1CA5DDCD">
      <w:pPr>
        <w:pStyle w:val="108"/>
        <w:ind w:left="0" w:leftChars="0" w:firstLine="0" w:firstLineChars="0"/>
        <w:rPr>
          <w:rFonts w:hint="eastAsia"/>
          <w:lang w:val="en-US" w:eastAsia="zh-CN"/>
        </w:rPr>
      </w:pPr>
    </w:p>
    <w:p w14:paraId="6E3A48A4">
      <w:pPr>
        <w:pStyle w:val="108"/>
        <w:ind w:left="0" w:leftChars="0" w:firstLine="0" w:firstLineChars="0"/>
        <w:rPr>
          <w:rFonts w:hint="eastAsia"/>
          <w:lang w:val="en-US" w:eastAsia="zh-CN"/>
        </w:rPr>
      </w:pPr>
    </w:p>
    <w:p w14:paraId="6FDFF57F">
      <w:pPr>
        <w:pStyle w:val="108"/>
        <w:ind w:left="0" w:leftChars="0" w:firstLine="0" w:firstLineChars="0"/>
        <w:jc w:val="center"/>
        <w:rPr>
          <w:rFonts w:hint="eastAsia"/>
          <w:lang w:val="en-US" w:eastAsia="zh-CN"/>
        </w:rPr>
      </w:pPr>
    </w:p>
    <w:p w14:paraId="4972B2B7">
      <w:pPr>
        <w:pStyle w:val="108"/>
        <w:ind w:left="0" w:leftChars="0" w:firstLine="0" w:firstLineChars="0"/>
        <w:jc w:val="center"/>
        <w:rPr>
          <w:rFonts w:hint="eastAsia"/>
          <w:lang w:val="en-US" w:eastAsia="zh-CN"/>
        </w:rPr>
      </w:pPr>
    </w:p>
    <w:p w14:paraId="337749A2">
      <w:pPr>
        <w:pStyle w:val="108"/>
        <w:ind w:left="0" w:leftChars="0" w:firstLine="0" w:firstLineChars="0"/>
        <w:jc w:val="center"/>
        <w:rPr>
          <w:rFonts w:hint="eastAsia"/>
          <w:lang w:val="en-US" w:eastAsia="zh-CN"/>
        </w:rPr>
      </w:pPr>
    </w:p>
    <w:p w14:paraId="0F2498EA">
      <w:pPr>
        <w:pStyle w:val="108"/>
        <w:ind w:left="0" w:leftChars="0" w:firstLine="0" w:firstLineChars="0"/>
        <w:jc w:val="center"/>
        <w:rPr>
          <w:rFonts w:hint="eastAsia"/>
          <w:lang w:val="en-US" w:eastAsia="zh-CN"/>
        </w:rPr>
      </w:pPr>
    </w:p>
    <w:p w14:paraId="0E738413">
      <w:pPr>
        <w:pStyle w:val="108"/>
        <w:ind w:left="0" w:leftChars="0" w:firstLine="0" w:firstLineChars="0"/>
        <w:jc w:val="center"/>
        <w:rPr>
          <w:rFonts w:hint="eastAsia"/>
          <w:lang w:val="en-US" w:eastAsia="zh-CN"/>
        </w:rPr>
      </w:pPr>
    </w:p>
    <w:p w14:paraId="6D44A07C">
      <w:pPr>
        <w:pStyle w:val="108"/>
        <w:ind w:left="0" w:leftChars="0" w:firstLine="0" w:firstLineChars="0"/>
        <w:jc w:val="center"/>
        <w:rPr>
          <w:rFonts w:hint="eastAsia"/>
          <w:lang w:val="en-US" w:eastAsia="zh-CN"/>
        </w:rPr>
      </w:pPr>
    </w:p>
    <w:p w14:paraId="3407BFC2">
      <w:pPr>
        <w:pStyle w:val="108"/>
        <w:ind w:left="0" w:leftChars="0" w:firstLine="0" w:firstLineChars="0"/>
        <w:jc w:val="center"/>
        <w:rPr>
          <w:rFonts w:hint="eastAsia"/>
          <w:lang w:val="en-US" w:eastAsia="zh-CN"/>
        </w:rPr>
      </w:pPr>
    </w:p>
    <w:p w14:paraId="65DCF94A">
      <w:pPr>
        <w:pStyle w:val="108"/>
        <w:ind w:left="0" w:leftChars="0" w:firstLine="0" w:firstLineChars="0"/>
        <w:jc w:val="center"/>
        <w:rPr>
          <w:rFonts w:hint="eastAsia"/>
          <w:lang w:val="en-US" w:eastAsia="zh-CN"/>
        </w:rPr>
      </w:pPr>
    </w:p>
    <w:p w14:paraId="245B055D">
      <w:pPr>
        <w:pStyle w:val="108"/>
        <w:ind w:left="0" w:leftChars="0" w:firstLine="0" w:firstLineChars="0"/>
        <w:jc w:val="center"/>
        <w:rPr>
          <w:rFonts w:hint="eastAsia"/>
          <w:lang w:val="en-US" w:eastAsia="zh-CN"/>
        </w:rPr>
      </w:pPr>
    </w:p>
    <w:p w14:paraId="0543ED41">
      <w:pPr>
        <w:pStyle w:val="108"/>
        <w:ind w:left="0" w:leftChars="0" w:firstLine="0" w:firstLineChars="0"/>
        <w:jc w:val="center"/>
        <w:rPr>
          <w:rFonts w:hint="eastAsia"/>
          <w:lang w:val="en-US" w:eastAsia="zh-CN"/>
        </w:rPr>
      </w:pPr>
    </w:p>
    <w:p w14:paraId="3DB15312">
      <w:pPr>
        <w:pStyle w:val="108"/>
        <w:ind w:left="0" w:leftChars="0" w:firstLine="0" w:firstLineChars="0"/>
        <w:jc w:val="center"/>
        <w:rPr>
          <w:rFonts w:hint="eastAsia"/>
          <w:lang w:val="en-US" w:eastAsia="zh-CN"/>
        </w:rPr>
      </w:pPr>
    </w:p>
    <w:p w14:paraId="11336A16">
      <w:pPr>
        <w:pStyle w:val="108"/>
        <w:ind w:left="0" w:leftChars="0" w:firstLine="0" w:firstLineChars="0"/>
        <w:jc w:val="center"/>
        <w:rPr>
          <w:rFonts w:hint="eastAsia"/>
          <w:lang w:val="en-US" w:eastAsia="zh-CN"/>
        </w:rPr>
      </w:pPr>
    </w:p>
    <w:p w14:paraId="4C9A8525">
      <w:pPr>
        <w:pStyle w:val="108"/>
        <w:ind w:left="0" w:leftChars="0" w:firstLine="0" w:firstLineChars="0"/>
        <w:jc w:val="center"/>
        <w:rPr>
          <w:rFonts w:hint="eastAsia"/>
          <w:lang w:val="en-US" w:eastAsia="zh-CN"/>
        </w:rPr>
      </w:pPr>
    </w:p>
    <w:p w14:paraId="0BFE44C5">
      <w:pPr>
        <w:pStyle w:val="108"/>
        <w:ind w:left="0" w:leftChars="0" w:firstLine="0" w:firstLineChars="0"/>
        <w:jc w:val="center"/>
        <w:rPr>
          <w:rFonts w:hint="eastAsia"/>
          <w:lang w:val="en-US" w:eastAsia="zh-CN"/>
        </w:rPr>
      </w:pPr>
      <w:r>
        <w:rPr>
          <w:rFonts w:hint="eastAsia"/>
          <w:lang w:val="en-US" w:eastAsia="zh-CN"/>
        </w:rPr>
        <w:t>附表6  6</w:t>
      </w:r>
      <w:r>
        <w:rPr>
          <w:rFonts w:hint="eastAsia"/>
          <w:vertAlign w:val="superscript"/>
          <w:lang w:val="en-US" w:eastAsia="zh-CN"/>
        </w:rPr>
        <w:t>#</w:t>
      </w:r>
      <w:r>
        <w:rPr>
          <w:rFonts w:hint="eastAsia"/>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74"/>
        <w:gridCol w:w="694"/>
        <w:gridCol w:w="9"/>
        <w:gridCol w:w="737"/>
        <w:gridCol w:w="720"/>
        <w:gridCol w:w="720"/>
        <w:gridCol w:w="720"/>
        <w:gridCol w:w="443"/>
        <w:gridCol w:w="711"/>
        <w:gridCol w:w="708"/>
        <w:gridCol w:w="8"/>
        <w:gridCol w:w="1"/>
        <w:gridCol w:w="717"/>
        <w:gridCol w:w="717"/>
        <w:gridCol w:w="717"/>
        <w:gridCol w:w="719"/>
      </w:tblGrid>
      <w:tr w14:paraId="69FE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4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BBA478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eastAsia="zh-CN"/>
              </w:rPr>
            </w:pPr>
            <w:r>
              <w:rPr>
                <w:rFonts w:hint="default" w:ascii="Times New Roman" w:hAnsi="Times New Roman" w:cs="Times New Roman"/>
                <w:b w:val="0"/>
                <w:color w:val="000000"/>
                <w:sz w:val="13"/>
                <w:szCs w:val="13"/>
                <w:lang w:val="en-US" w:eastAsia="zh-CN"/>
              </w:rPr>
              <w:t>单位</w:t>
            </w:r>
          </w:p>
        </w:tc>
        <w:tc>
          <w:tcPr>
            <w:tcW w:w="67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EF2B9B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元素</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5A8BC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Fe</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2A8641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Mn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8D1DFD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Ni</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DAD37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Cu</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8BC0E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b w:val="0"/>
                <w:color w:val="000000"/>
                <w:sz w:val="13"/>
                <w:szCs w:val="13"/>
                <w:lang w:val="en-US" w:eastAsia="zh-CN"/>
              </w:rPr>
              <w:t>合量</w:t>
            </w:r>
          </w:p>
        </w:tc>
        <w:tc>
          <w:tcPr>
            <w:tcW w:w="44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1B4A34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单位</w:t>
            </w:r>
          </w:p>
        </w:tc>
        <w:tc>
          <w:tcPr>
            <w:tcW w:w="711"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2101DD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元素</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D13368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Fe</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CAC4DC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Mn</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B16584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Ni</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9C0899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Cu</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614F3B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合量</w:t>
            </w:r>
          </w:p>
        </w:tc>
      </w:tr>
      <w:tr w14:paraId="63B5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F0C52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浙江华友</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9CAE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7E3AC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29.70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54F5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37C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52F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ABB2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74.49 </w:t>
            </w:r>
          </w:p>
        </w:tc>
        <w:tc>
          <w:tcPr>
            <w:tcW w:w="443"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BB6E7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衢州华友</w:t>
            </w:r>
          </w:p>
        </w:tc>
        <w:tc>
          <w:tcPr>
            <w:tcW w:w="711" w:type="dxa"/>
            <w:vMerge w:val="restart"/>
            <w:tcBorders>
              <w:top w:val="single" w:color="000000" w:sz="4" w:space="0"/>
              <w:left w:val="single" w:color="000000" w:sz="4" w:space="0"/>
              <w:right w:val="single" w:color="000000" w:sz="4" w:space="0"/>
            </w:tcBorders>
            <w:shd w:val="clear" w:color="auto" w:fill="FFFFFF"/>
            <w:noWrap w:val="0"/>
            <w:vAlign w:val="center"/>
          </w:tcPr>
          <w:p w14:paraId="30D419F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A857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29.97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312B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1A6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40.34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52C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0.80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3ABB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74.93 </w:t>
            </w:r>
          </w:p>
        </w:tc>
      </w:tr>
      <w:tr w14:paraId="3FFE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1B8ECD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7B5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04F5C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29.70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DF548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713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8AA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774C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74.63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DD0AA8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B5D8AE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43AF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30.05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B18A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4E4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40.29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46C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0.80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3A8D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74.98 </w:t>
            </w:r>
          </w:p>
        </w:tc>
      </w:tr>
      <w:tr w14:paraId="6748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F87E3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BF4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0BEA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29.67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AD8B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6B7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B23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ACD1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74.61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B42C8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AE105D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05F2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29.98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4EDB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94B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40.47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D2D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0.80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BC8D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75.06 </w:t>
            </w:r>
          </w:p>
        </w:tc>
      </w:tr>
      <w:tr w14:paraId="53C8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B7327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612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24D3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29.58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4370B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F74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B2D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6A23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74.45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68B7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FE4D2F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17368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30.12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1B3F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2FE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40.40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865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E8699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75.15 </w:t>
            </w:r>
          </w:p>
        </w:tc>
      </w:tr>
      <w:tr w14:paraId="42E4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2204B8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D88E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18023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29.53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AAFB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58E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FEE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E11C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74.40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6BD076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E2123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981E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29.93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E0B0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622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336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2D53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74.89 </w:t>
            </w:r>
          </w:p>
        </w:tc>
      </w:tr>
      <w:tr w14:paraId="4C52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3776D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935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143A9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29.53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2D0B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F51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DD3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0C95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74.30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EE6BE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E334DF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2EE1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30.02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191D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230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40.51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529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8173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75.13 </w:t>
            </w:r>
          </w:p>
        </w:tc>
      </w:tr>
      <w:tr w14:paraId="5E81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1B79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C6DD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832E2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29.57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5C78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0F0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23D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15A7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74.46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314CB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70DAEA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1BC58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29.95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00029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F51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40.34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B44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CFD6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74.87 </w:t>
            </w:r>
          </w:p>
        </w:tc>
      </w:tr>
      <w:tr w14:paraId="515C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3580E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6FDB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E3BEA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29.60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36E9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C8B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39.90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0F4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B0DF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74.55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7BFAD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8E9DB1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5FC5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29.86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6219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48A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40.37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265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6BF91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74.79 </w:t>
            </w:r>
          </w:p>
        </w:tc>
      </w:tr>
      <w:tr w14:paraId="2D62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B88D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3879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EE4E3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29.51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CD10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097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79E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1F95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74.42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23D80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69AD1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8C54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29.93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50043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153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40.56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667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CCBA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75.05 </w:t>
            </w:r>
          </w:p>
        </w:tc>
      </w:tr>
      <w:tr w14:paraId="198E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A4573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6852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088F7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29.54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F937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29A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39.98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477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B8DF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74.56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817F9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70A45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68A8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29.83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4F2F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931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40.28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E0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C208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74.67 </w:t>
            </w:r>
          </w:p>
        </w:tc>
      </w:tr>
      <w:tr w14:paraId="6C22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FAFC5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F120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BA01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29.61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34DF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5E5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39.92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D89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9E3A2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74.58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FEBA5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3E8495C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05D95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29.85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E09F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222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40.37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150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47836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74.77 </w:t>
            </w:r>
          </w:p>
        </w:tc>
      </w:tr>
      <w:tr w14:paraId="1AFA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B1C5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4D9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B2B9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29.59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F7BC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E20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7C78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2B93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74.50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B68760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F1E8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6AB1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29.96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462B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3.80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569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40.39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3A5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4D975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74.93 </w:t>
            </w:r>
          </w:p>
        </w:tc>
      </w:tr>
      <w:tr w14:paraId="545C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94CD5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1E95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8D5D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0.06994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8D40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0.01260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BFE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0.07629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0C2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0.00605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FEB1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0.0990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85B6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D9E6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DBA9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0.08981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4259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0.01716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D3B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0.08715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C00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0.01394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E61E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0.15538 </w:t>
            </w:r>
          </w:p>
        </w:tc>
      </w:tr>
      <w:tr w14:paraId="6A08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BCF2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768F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BA92D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311B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C1E1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974B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0.62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ADFDEF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sz w:val="13"/>
                <w:szCs w:val="13"/>
                <w:lang w:val="en-US" w:eastAsia="zh-CN"/>
              </w:rPr>
              <w:t>0.14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A12578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DD4B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1F6FD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AB3BDD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4ED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33C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2837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0.21 </w:t>
            </w:r>
          </w:p>
        </w:tc>
      </w:tr>
      <w:tr w14:paraId="60A3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B8F4D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湖南中伟</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7873F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AE3B4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29.07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5B4F6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51B79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40.83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B31BCD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C350F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74.63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4F14C5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金川集团</w:t>
            </w:r>
          </w:p>
        </w:tc>
        <w:tc>
          <w:tcPr>
            <w:tcW w:w="711"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51F67D3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l2br w:val="nil"/>
            </w:tcBorders>
            <w:shd w:val="clear" w:color="auto" w:fill="FFFFFF"/>
            <w:noWrap w:val="0"/>
            <w:vAlign w:val="center"/>
          </w:tcPr>
          <w:p w14:paraId="370952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29.72</w:t>
            </w:r>
          </w:p>
        </w:tc>
        <w:tc>
          <w:tcPr>
            <w:tcW w:w="717" w:type="dxa"/>
            <w:tcBorders>
              <w:top w:val="single" w:color="000000" w:sz="12" w:space="0"/>
              <w:left w:val="single" w:color="auto" w:sz="4" w:space="0"/>
              <w:bottom w:val="single" w:color="000000" w:sz="4" w:space="0"/>
              <w:right w:val="single" w:color="000000" w:sz="4" w:space="0"/>
              <w:tl2br w:val="nil"/>
            </w:tcBorders>
            <w:shd w:val="clear" w:color="auto" w:fill="FFFFFF"/>
            <w:noWrap w:val="0"/>
            <w:vAlign w:val="center"/>
          </w:tcPr>
          <w:p w14:paraId="62DC25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4.03</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00408B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39.95</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66A440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0.96</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8689A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74.62</w:t>
            </w:r>
          </w:p>
        </w:tc>
      </w:tr>
      <w:tr w14:paraId="7EDE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E44E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D29E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59A47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29.03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4C4A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ACC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EC7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9408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74.64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38D5E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F506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D790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29.58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4329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F06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39.78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849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8AF5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74.28</w:t>
            </w:r>
          </w:p>
        </w:tc>
      </w:tr>
      <w:tr w14:paraId="5C3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C37107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03CD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616F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29.02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6E80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E37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40.61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C87D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0.83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6FC2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74.28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49FF5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90F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8E51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29.65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E301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50B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122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C776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74.51</w:t>
            </w:r>
          </w:p>
        </w:tc>
      </w:tr>
      <w:tr w14:paraId="74E5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BD464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A43F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DD66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29.04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C97F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744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40.67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2E8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1971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32034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6F50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8A64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29.81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27992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E3E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39.72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009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1.00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A2DA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74.39</w:t>
            </w:r>
          </w:p>
        </w:tc>
      </w:tr>
      <w:tr w14:paraId="1B8E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723F8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C4F7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991B6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29.42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BF99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BB0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40.33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34D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52494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0729E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FD95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2AD6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29.53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85B5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4.10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005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39.91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D19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0D14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74.73</w:t>
            </w:r>
          </w:p>
        </w:tc>
      </w:tr>
      <w:tr w14:paraId="7162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5CEE3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211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20EB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29.46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1F2A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08A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40.29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B7B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CD46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0564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358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2C095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29.69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3113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5FB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C25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8D6A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74.45</w:t>
            </w:r>
          </w:p>
        </w:tc>
      </w:tr>
      <w:tr w14:paraId="19F9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62766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FE0E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7B5B5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29.45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B3D9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69F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40.67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AF8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39D2A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74.84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C3786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FB1C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89EB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29.77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E775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3C2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39.69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8C3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AEE0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74.28</w:t>
            </w:r>
          </w:p>
        </w:tc>
      </w:tr>
      <w:tr w14:paraId="68F3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D9288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BD24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8E2A8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29.22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E8A8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31A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40.83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5C5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D938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74.78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4EB7F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09B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9B597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29.62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27A4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758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7FA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4CC0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74.56</w:t>
            </w:r>
          </w:p>
        </w:tc>
      </w:tr>
      <w:tr w14:paraId="6AD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580F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5127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8E4C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29.17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DC25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163E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40.92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C03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EA7C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74.83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1E89E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BC2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23FC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29.74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27A1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7B8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AC1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307B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74.31</w:t>
            </w:r>
          </w:p>
        </w:tc>
      </w:tr>
      <w:tr w14:paraId="13A4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A4CE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89F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67B7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29.48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BB18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C7D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40.57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808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184C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74.74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11A5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BE14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1A05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29.68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AD760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BFE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08F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FE7B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74.67</w:t>
            </w:r>
          </w:p>
        </w:tc>
      </w:tr>
      <w:tr w14:paraId="2954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24212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57D5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5158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29.44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BCC0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F69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40.29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34D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0.83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A9DD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74.39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B4A9E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01A1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206A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29.55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57F6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4.09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E7C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39.93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5A8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0.96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F23F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74.42</w:t>
            </w:r>
          </w:p>
        </w:tc>
      </w:tr>
      <w:tr w14:paraId="6987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7AC0B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30BF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8EB9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29.26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3F15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3.86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B72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40.63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315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85E0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74.59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FB5D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FCE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7090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29.67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1B5F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4.06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248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39.83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649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0.97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5A50C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74.47 </w:t>
            </w:r>
          </w:p>
        </w:tc>
      </w:tr>
      <w:tr w14:paraId="7372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60C30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9644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0C36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0.1966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DEEF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0.0233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0BF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0.2352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B9C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0.0078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5CC90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0.1956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DD1164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E13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73E05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0.090784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1CF5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0.026112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0C7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0.087001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837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0.015667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BDBB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0.157058</w:t>
            </w:r>
          </w:p>
        </w:tc>
      </w:tr>
      <w:tr w14:paraId="781B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6865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0EF87">
            <w:pPr>
              <w:keepNext w:val="0"/>
              <w:keepLines w:val="0"/>
              <w:pageBreakBefore w:val="0"/>
              <w:widowControl w:val="0"/>
              <w:kinsoku/>
              <w:wordWrap/>
              <w:overflowPunct/>
              <w:topLinePunct w:val="0"/>
              <w:bidi w:val="0"/>
              <w:adjustRightInd/>
              <w:snapToGrid/>
              <w:spacing w:line="160" w:lineRule="exact"/>
              <w:jc w:val="both"/>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9F3E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0.67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85DD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0.60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3CF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0.58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865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EB9E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B5ED0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725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8C1BA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0.31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19EC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0.64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90F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0.22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BCA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1.61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A0DC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0.21 </w:t>
            </w:r>
          </w:p>
        </w:tc>
      </w:tr>
      <w:tr w14:paraId="748C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666CDA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格林美</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7B3131A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1B008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29.93</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2AA50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4.09</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38AEE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39.36</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CF65E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0.82</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6339A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74.20</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0C7F5CA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北京当升</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172448C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7D12BD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29.58</w:t>
            </w:r>
          </w:p>
        </w:tc>
        <w:tc>
          <w:tcPr>
            <w:tcW w:w="717" w:type="dxa"/>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135E5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4.01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6D002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39.84</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4165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0.96</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047C2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74.39</w:t>
            </w:r>
          </w:p>
        </w:tc>
      </w:tr>
      <w:tr w14:paraId="1CF9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1861F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171533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8146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BB6F4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AAE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39.55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A4A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CEA0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right w:val="single" w:color="000000" w:sz="4" w:space="0"/>
            </w:tcBorders>
            <w:shd w:val="clear" w:color="auto" w:fill="FFFFFF"/>
            <w:noWrap w:val="0"/>
            <w:vAlign w:val="center"/>
          </w:tcPr>
          <w:p w14:paraId="5D0F5F9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601CB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A278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29.67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8EBA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D50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9DE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3035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74.51</w:t>
            </w:r>
          </w:p>
        </w:tc>
      </w:tr>
      <w:tr w14:paraId="3372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69C4E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DECBCA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E819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FEBA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420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968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D2F7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74.20</w:t>
            </w:r>
          </w:p>
        </w:tc>
        <w:tc>
          <w:tcPr>
            <w:tcW w:w="443" w:type="dxa"/>
            <w:vMerge w:val="continue"/>
            <w:tcBorders>
              <w:left w:val="single" w:color="000000" w:sz="12" w:space="0"/>
              <w:right w:val="single" w:color="000000" w:sz="4" w:space="0"/>
            </w:tcBorders>
            <w:shd w:val="clear" w:color="auto" w:fill="FFFFFF"/>
            <w:noWrap w:val="0"/>
            <w:vAlign w:val="center"/>
          </w:tcPr>
          <w:p w14:paraId="10AFBB8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BC2189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9DB40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29.67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1D85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0E7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EFE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9DA9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74.55</w:t>
            </w:r>
          </w:p>
        </w:tc>
      </w:tr>
      <w:tr w14:paraId="4B0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E505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EC47A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351D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29.76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7FBD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500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DEA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8691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right w:val="single" w:color="000000" w:sz="4" w:space="0"/>
            </w:tcBorders>
            <w:shd w:val="clear" w:color="auto" w:fill="FFFFFF"/>
            <w:noWrap w:val="0"/>
            <w:vAlign w:val="center"/>
          </w:tcPr>
          <w:p w14:paraId="5ADE43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3A142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74CF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9CBF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4.00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555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35B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99DD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74.42</w:t>
            </w:r>
          </w:p>
        </w:tc>
      </w:tr>
      <w:tr w14:paraId="7C86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2CDD7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3F3CD5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EDCB4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29.77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091E5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F29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6A2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7397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right w:val="single" w:color="000000" w:sz="4" w:space="0"/>
            </w:tcBorders>
            <w:shd w:val="clear" w:color="auto" w:fill="FFFFFF"/>
            <w:noWrap w:val="0"/>
            <w:vAlign w:val="center"/>
          </w:tcPr>
          <w:p w14:paraId="7D65A62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9A67BD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F6AE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4CE5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892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904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4F4A62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74.36</w:t>
            </w:r>
          </w:p>
        </w:tc>
      </w:tr>
      <w:tr w14:paraId="10ED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DF599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40E517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1F860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91A5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B61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447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5C6A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right w:val="single" w:color="000000" w:sz="4" w:space="0"/>
            </w:tcBorders>
            <w:shd w:val="clear" w:color="auto" w:fill="FFFFFF"/>
            <w:noWrap w:val="0"/>
            <w:vAlign w:val="center"/>
          </w:tcPr>
          <w:p w14:paraId="3ACD031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C55BA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448F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1047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C50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9C2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DB42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74.36</w:t>
            </w:r>
          </w:p>
        </w:tc>
      </w:tr>
      <w:tr w14:paraId="7C95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447" w:type="dxa"/>
            <w:vMerge w:val="continue"/>
            <w:tcBorders>
              <w:top w:val="single" w:color="000000" w:sz="4" w:space="0"/>
              <w:left w:val="single" w:color="000000" w:sz="12" w:space="0"/>
              <w:bottom w:val="nil"/>
              <w:right w:val="single" w:color="000000" w:sz="4" w:space="0"/>
            </w:tcBorders>
            <w:shd w:val="clear" w:color="auto" w:fill="FFFFFF"/>
            <w:noWrap w:val="0"/>
            <w:vAlign w:val="center"/>
          </w:tcPr>
          <w:p w14:paraId="2769B1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4B6A42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9878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781B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4A5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9DA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EFD60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bottom w:val="nil"/>
              <w:right w:val="single" w:color="000000" w:sz="4" w:space="0"/>
            </w:tcBorders>
            <w:shd w:val="clear" w:color="auto" w:fill="FFFFFF"/>
            <w:noWrap w:val="0"/>
            <w:vAlign w:val="center"/>
          </w:tcPr>
          <w:p w14:paraId="1270DFE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E7761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D05E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C0FA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47D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BF9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7EB0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74.44</w:t>
            </w:r>
          </w:p>
        </w:tc>
      </w:tr>
      <w:tr w14:paraId="4A95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47" w:type="dxa"/>
            <w:vMerge w:val="restart"/>
            <w:tcBorders>
              <w:top w:val="nil"/>
              <w:left w:val="single" w:color="000000" w:sz="12" w:space="0"/>
              <w:bottom w:val="single" w:color="000000" w:sz="4" w:space="0"/>
              <w:right w:val="single" w:color="000000" w:sz="4" w:space="0"/>
            </w:tcBorders>
            <w:shd w:val="clear" w:color="auto" w:fill="FFFFFF"/>
            <w:noWrap w:val="0"/>
            <w:vAlign w:val="center"/>
          </w:tcPr>
          <w:p w14:paraId="2015A57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p w14:paraId="58E3B08A">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p w14:paraId="5773B12E">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p w14:paraId="7C054DB7">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C2C9F3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2216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673B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C64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3E7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B552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74.20</w:t>
            </w:r>
          </w:p>
        </w:tc>
        <w:tc>
          <w:tcPr>
            <w:tcW w:w="443" w:type="dxa"/>
            <w:vMerge w:val="restart"/>
            <w:tcBorders>
              <w:top w:val="nil"/>
              <w:left w:val="single" w:color="000000" w:sz="12" w:space="0"/>
              <w:right w:val="single" w:color="000000" w:sz="4" w:space="0"/>
            </w:tcBorders>
            <w:shd w:val="clear" w:color="auto" w:fill="FFFFFF"/>
            <w:noWrap w:val="0"/>
            <w:vAlign w:val="center"/>
          </w:tcPr>
          <w:p w14:paraId="5FA4C85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p w14:paraId="55DD22E1">
            <w:pPr>
              <w:pStyle w:val="108"/>
              <w:keepNext w:val="0"/>
              <w:keepLines w:val="0"/>
              <w:pageBreakBefore w:val="0"/>
              <w:kinsoku/>
              <w:wordWrap/>
              <w:overflowPunct/>
              <w:topLinePunct w:val="0"/>
              <w:bidi w:val="0"/>
              <w:adjustRightInd/>
              <w:snapToGrid/>
              <w:spacing w:line="160" w:lineRule="exact"/>
              <w:rPr>
                <w:rFonts w:hint="default" w:ascii="Times New Roman" w:hAnsi="Times New Roman" w:eastAsia="宋体" w:cs="Times New Roman"/>
                <w:b w:val="0"/>
                <w:color w:val="000000"/>
                <w:sz w:val="13"/>
                <w:szCs w:val="13"/>
                <w:lang w:val="en-US" w:eastAsia="zh-CN"/>
              </w:rPr>
            </w:pPr>
          </w:p>
          <w:p w14:paraId="0826D4E9">
            <w:pPr>
              <w:pStyle w:val="108"/>
              <w:keepNext w:val="0"/>
              <w:keepLines w:val="0"/>
              <w:pageBreakBefore w:val="0"/>
              <w:kinsoku/>
              <w:wordWrap/>
              <w:overflowPunct/>
              <w:topLinePunct w:val="0"/>
              <w:bidi w:val="0"/>
              <w:adjustRightInd/>
              <w:snapToGrid/>
              <w:spacing w:line="160" w:lineRule="exact"/>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A211D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D514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1DA1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7A36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39.76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36E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FB34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74.34</w:t>
            </w:r>
          </w:p>
        </w:tc>
      </w:tr>
      <w:tr w14:paraId="05A9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2D231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EB084A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C00C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32D8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576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851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7585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74.20</w:t>
            </w:r>
          </w:p>
        </w:tc>
        <w:tc>
          <w:tcPr>
            <w:tcW w:w="443" w:type="dxa"/>
            <w:vMerge w:val="continue"/>
            <w:tcBorders>
              <w:left w:val="single" w:color="000000" w:sz="12" w:space="0"/>
              <w:right w:val="single" w:color="000000" w:sz="4" w:space="0"/>
            </w:tcBorders>
            <w:shd w:val="clear" w:color="auto" w:fill="FFFFFF"/>
            <w:noWrap w:val="0"/>
            <w:vAlign w:val="center"/>
          </w:tcPr>
          <w:p w14:paraId="6705EAD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9E159F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F446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CC3B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141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BEF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CD07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74.34</w:t>
            </w:r>
          </w:p>
        </w:tc>
      </w:tr>
      <w:tr w14:paraId="4008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407FB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28CE33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168F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1886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5FD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59B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42CE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right w:val="single" w:color="000000" w:sz="4" w:space="0"/>
            </w:tcBorders>
            <w:shd w:val="clear" w:color="auto" w:fill="FFFFFF"/>
            <w:noWrap w:val="0"/>
            <w:vAlign w:val="center"/>
          </w:tcPr>
          <w:p w14:paraId="7788B82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FCDCA7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B6A5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5E77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991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DC0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072F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74.41</w:t>
            </w:r>
          </w:p>
        </w:tc>
      </w:tr>
      <w:tr w14:paraId="0CE9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08B9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4A88A3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622BF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29.76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B4AAC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39F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39.58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C99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2C90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right w:val="single" w:color="000000" w:sz="4" w:space="0"/>
            </w:tcBorders>
            <w:shd w:val="clear" w:color="auto" w:fill="FFFFFF"/>
            <w:noWrap w:val="0"/>
            <w:vAlign w:val="center"/>
          </w:tcPr>
          <w:p w14:paraId="2BF83FC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19EDE5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6B51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29.61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D6A3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4.00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4DB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2ED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8D62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74.39</w:t>
            </w:r>
          </w:p>
        </w:tc>
      </w:tr>
      <w:tr w14:paraId="75EE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C007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57FE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65726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29.83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0DD3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201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39.51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4EA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0641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74.21</w:t>
            </w:r>
          </w:p>
        </w:tc>
        <w:tc>
          <w:tcPr>
            <w:tcW w:w="443" w:type="dxa"/>
            <w:vMerge w:val="continue"/>
            <w:tcBorders>
              <w:left w:val="single" w:color="000000" w:sz="12" w:space="0"/>
              <w:right w:val="single" w:color="000000" w:sz="4" w:space="0"/>
            </w:tcBorders>
            <w:shd w:val="clear" w:color="auto" w:fill="FFFFFF"/>
            <w:noWrap w:val="0"/>
            <w:vAlign w:val="center"/>
          </w:tcPr>
          <w:p w14:paraId="4027285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66A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9D6F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29.58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F184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4.02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7C52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48A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0.97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8EBB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74.41</w:t>
            </w:r>
          </w:p>
        </w:tc>
      </w:tr>
      <w:tr w14:paraId="51E2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676B5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1D6C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74D99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3A9E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D42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EC8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1A54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p>
        </w:tc>
        <w:tc>
          <w:tcPr>
            <w:tcW w:w="443" w:type="dxa"/>
            <w:vMerge w:val="continue"/>
            <w:tcBorders>
              <w:left w:val="single" w:color="000000" w:sz="12" w:space="0"/>
              <w:right w:val="single" w:color="000000" w:sz="4" w:space="0"/>
            </w:tcBorders>
            <w:shd w:val="clear" w:color="auto" w:fill="FFFFFF"/>
            <w:noWrap w:val="0"/>
            <w:vAlign w:val="center"/>
          </w:tcPr>
          <w:p w14:paraId="61A717E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20E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379A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0.0504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136C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0.0154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463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0.0392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E9D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0.0100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9016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0.0662 </w:t>
            </w:r>
          </w:p>
        </w:tc>
      </w:tr>
      <w:tr w14:paraId="44E9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8D285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0B78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6EC2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0.19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D3B4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A2F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801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E1C07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i w:val="0"/>
                <w:iCs w:val="0"/>
                <w:color w:val="auto"/>
                <w:kern w:val="0"/>
                <w:sz w:val="13"/>
                <w:szCs w:val="13"/>
                <w:u w:val="none"/>
                <w:lang w:val="en-US" w:eastAsia="zh-CN" w:bidi="ar"/>
              </w:rPr>
              <w:t>0</w:t>
            </w:r>
          </w:p>
        </w:tc>
        <w:tc>
          <w:tcPr>
            <w:tcW w:w="443" w:type="dxa"/>
            <w:vMerge w:val="continue"/>
            <w:tcBorders>
              <w:left w:val="single" w:color="000000" w:sz="12" w:space="0"/>
              <w:right w:val="single" w:color="000000" w:sz="4" w:space="0"/>
            </w:tcBorders>
            <w:shd w:val="clear" w:color="auto" w:fill="FFFFFF"/>
            <w:noWrap w:val="0"/>
            <w:vAlign w:val="center"/>
          </w:tcPr>
          <w:p w14:paraId="4B6FE0D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51D0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D680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31CE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044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141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90E9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0.21 </w:t>
            </w:r>
          </w:p>
        </w:tc>
      </w:tr>
      <w:tr w14:paraId="0EF7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8665A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巴斯夫杉杉</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13747E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A3D978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29.53</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2643EBA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4.11</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04F606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38.56</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08324F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8474A1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73.02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3C826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厦钨能源</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06638C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6" w:type="dxa"/>
            <w:gridSpan w:val="2"/>
            <w:tcBorders>
              <w:top w:val="single" w:color="000000" w:sz="12" w:space="0"/>
              <w:left w:val="single" w:color="000000" w:sz="4" w:space="0"/>
              <w:bottom w:val="single" w:color="000000" w:sz="4" w:space="0"/>
              <w:right w:val="single" w:color="auto" w:sz="4" w:space="0"/>
            </w:tcBorders>
            <w:shd w:val="clear" w:color="auto" w:fill="FFFFFF"/>
            <w:noWrap w:val="0"/>
            <w:vAlign w:val="bottom"/>
          </w:tcPr>
          <w:p w14:paraId="67BBF79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29.65 </w:t>
            </w:r>
          </w:p>
        </w:tc>
        <w:tc>
          <w:tcPr>
            <w:tcW w:w="718"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bottom"/>
          </w:tcPr>
          <w:p w14:paraId="526E45B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3.88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353FC6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40.05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05BFCA0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18294F3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74.40 </w:t>
            </w:r>
          </w:p>
        </w:tc>
      </w:tr>
      <w:tr w14:paraId="133D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01ADB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C58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9F0FA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845D4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BAB5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CFB7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18167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72.94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D4EAF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8354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6B6850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29.66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829B0F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3A0F74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40.04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58082F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E6412F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74.39 </w:t>
            </w:r>
          </w:p>
        </w:tc>
      </w:tr>
      <w:tr w14:paraId="689E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13E255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DDBB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8E283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D07F7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7F2E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40C4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ED267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72.99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AEC5B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A95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337953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29.56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A7DE96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8EE3BC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39.86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12086E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8EBABE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74.13 </w:t>
            </w:r>
          </w:p>
        </w:tc>
      </w:tr>
      <w:tr w14:paraId="09BB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98DA9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062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37516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5453B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7A7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FBC0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0D3B4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72.90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FC70B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A67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307F98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29.56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26C75C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23622A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39.96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A3EEB9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CFC324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74.20 </w:t>
            </w:r>
          </w:p>
        </w:tc>
      </w:tr>
      <w:tr w14:paraId="0140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45D809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674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855FA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4872C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F5AF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38.48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0F62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DF4EC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72.82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6BC8C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63CB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42E689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29.46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EC38AB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79C745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39.78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C5B412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1EA945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73.91 </w:t>
            </w:r>
          </w:p>
        </w:tc>
      </w:tr>
      <w:tr w14:paraId="5007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F177A4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E608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D3612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3EF8D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2383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B738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33BE7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73.06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BA5DC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7D1E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8F5FD8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29.52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1493C08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8F6971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39.87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576D72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6A3307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74.07 </w:t>
            </w:r>
          </w:p>
        </w:tc>
      </w:tr>
      <w:tr w14:paraId="3F6A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5EC9F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BA68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FDAAA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78405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9BDD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38.48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EAF6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5B9BD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72.80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85A44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9A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00A37C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29.43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9A21D5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EA481F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39.85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EDFA10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CA0218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73.94 </w:t>
            </w:r>
          </w:p>
        </w:tc>
      </w:tr>
      <w:tr w14:paraId="76C3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A19473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8E0A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9540D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D2E49A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C5A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1349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A7564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72.91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57EE2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B487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13B74A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29.39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6F0CF8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480993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39.91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33DEEE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FC25BC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73.98 </w:t>
            </w:r>
          </w:p>
        </w:tc>
      </w:tr>
      <w:tr w14:paraId="7F08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1DF60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BE90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A56BE6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41F53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FE10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0ADF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4E474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72.88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88E89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5084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7877E8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29.51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B2289F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0D815F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40.20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8FA422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242807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74.40 </w:t>
            </w:r>
          </w:p>
        </w:tc>
      </w:tr>
      <w:tr w14:paraId="3BA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F41BC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8C57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4B706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29.55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18CD7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4275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8152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5E038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72.91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21C9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B166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D1053A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29.44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5CBDC0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F5B06D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40.03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02E6B6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FBE823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74.14 </w:t>
            </w:r>
          </w:p>
        </w:tc>
      </w:tr>
      <w:tr w14:paraId="732B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5808C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F4D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7DC12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29.57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04DF3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241B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E28D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A944C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 xml:space="preserve">72.99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64D5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9C0A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4FD809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29.56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E2052C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B934E6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40.08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F75CD1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54BE0E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74.33 </w:t>
            </w:r>
          </w:p>
        </w:tc>
      </w:tr>
      <w:tr w14:paraId="5B3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9BA86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141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9EA9FA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29.47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53C822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4.14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4951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38.51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8A6C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B04E0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72.93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34CDC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E35C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4BF19E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29.52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942CA0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3.87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E6231F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39.97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E9819F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0.81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CCC73B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74.17 </w:t>
            </w:r>
          </w:p>
        </w:tc>
      </w:tr>
      <w:tr w14:paraId="22E5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78077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55F4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4D2E7C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0.064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451CD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0140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3ECD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0.002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5D435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0.082</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10C44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D857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14C6F0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0.08399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C3AAD1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0.01315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162AC9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0.11928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A1BB92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0.00292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F2DC51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0.1796 </w:t>
            </w:r>
          </w:p>
        </w:tc>
      </w:tr>
      <w:tr w14:paraId="02B7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A49893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889C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6FE1DC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47950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0B55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4F74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0.22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48BD3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color w:val="000000"/>
                <w:sz w:val="13"/>
                <w:szCs w:val="13"/>
              </w:rPr>
              <w:t>0.11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8D52A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781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BD9F9D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0.28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1D89E11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0.34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8469ED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B2F683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0.36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E97612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0.24 </w:t>
            </w:r>
          </w:p>
        </w:tc>
      </w:tr>
      <w:tr w14:paraId="049D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DEA49D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国标北京</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70DB4A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6B697F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29.50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2CCAD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4.10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F46E6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39.77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BF5D3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0.90 </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F9195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74.27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7439CF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紫金矿业</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35930F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A90986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29.88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465CE0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3.96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523371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39.70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F26955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0.61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73C66F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74.15 </w:t>
            </w:r>
          </w:p>
        </w:tc>
      </w:tr>
      <w:tr w14:paraId="2666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35D41C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F54C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37C2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29.45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2562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5C6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B1E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9B2E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74.33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1D319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8C50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9D00B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29.91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3D7CCA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4.05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89E8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39.71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05F8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0.61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AB6F40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74.28 </w:t>
            </w:r>
          </w:p>
        </w:tc>
      </w:tr>
      <w:tr w14:paraId="627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787ED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EEB2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CAAD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29.49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8FDA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DE7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291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0.93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FC6F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74.31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CB6DD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F107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79DF3A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29.70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0063AC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3.97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A993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39.95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6DD5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0.59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36D36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74.21 </w:t>
            </w:r>
          </w:p>
        </w:tc>
      </w:tr>
      <w:tr w14:paraId="7E92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DB9F9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89A6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2116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29.47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1E08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20B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C59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A2D7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74.39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49925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3E3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9496C5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29.29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930B5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3.71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B807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5727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0.56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485F5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73.81 </w:t>
            </w:r>
          </w:p>
        </w:tc>
      </w:tr>
      <w:tr w14:paraId="1100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E0C8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8779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A9CA5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29.50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3CDB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F50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0D1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D9D5A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11EB7D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FF7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2B4EA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29.48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82153D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3.73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214C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CB9A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0.49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70DD7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73.97 </w:t>
            </w:r>
          </w:p>
        </w:tc>
      </w:tr>
      <w:tr w14:paraId="370C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61A00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D6F7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F75A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29.58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F78E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060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C88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5635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85F406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7EA0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92008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29.46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761DC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3.69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A30F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FBF1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0.50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ED586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74.08 </w:t>
            </w:r>
          </w:p>
        </w:tc>
      </w:tr>
      <w:tr w14:paraId="2720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37422A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7630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8770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29.47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59F42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9DB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39.90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723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1EFD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74.39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B03E35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569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4E188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29.17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421E1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3.68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0EC3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40.38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0362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0.56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E54B65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73.78 </w:t>
            </w:r>
          </w:p>
        </w:tc>
      </w:tr>
      <w:tr w14:paraId="3651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86208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3A8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929D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29.49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A416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4.10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3A0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B2D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1.01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E4DF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E47F5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84C0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BE8A2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29.16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849F8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8CB2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40.55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8323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0.52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CA78E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73.90 </w:t>
            </w:r>
          </w:p>
        </w:tc>
      </w:tr>
      <w:tr w14:paraId="1BAB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233A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7DD7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C120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29.43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256B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4.12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A16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278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2F20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D5FBB1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1A4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0B737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29.30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DF19D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68B9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40.73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1DE3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0.52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520A9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74.18 </w:t>
            </w:r>
          </w:p>
        </w:tc>
      </w:tr>
      <w:tr w14:paraId="5B4E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92A93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1363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0DEA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29.60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9B83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D9A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2B7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F8D9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BDBF6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C31B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817BD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28.70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EE9218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3.52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5DAA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38.54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C07C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0.52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FB170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71.28 </w:t>
            </w:r>
          </w:p>
        </w:tc>
      </w:tr>
      <w:tr w14:paraId="6721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F7C82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DD64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45E8D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29.55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FDCA4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A7B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39.90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AE9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E0AA8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74.50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B0300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FD00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83F1EA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29.39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D9187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3.55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B25A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39.85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67CB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0.50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88B99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73.29 </w:t>
            </w:r>
          </w:p>
        </w:tc>
      </w:tr>
      <w:tr w14:paraId="4A79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B1AFC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862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F751E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29.50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5353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063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39.84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7B9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89A9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74.40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D9548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68E0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B409A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29.40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9794E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3.74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C765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40.03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60E8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0.54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2F237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73.72 </w:t>
            </w:r>
          </w:p>
        </w:tc>
      </w:tr>
      <w:tr w14:paraId="3A53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8A97D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495D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FCBCC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0.052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A9D76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0.018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E9C0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0.040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045D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0.036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617C8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0.077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9F4A3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7343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4CCAD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0.3460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CD59F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0.1771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D7AC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0.6034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FDA7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0.0444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18F56D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0.8561 </w:t>
            </w:r>
          </w:p>
        </w:tc>
      </w:tr>
      <w:tr w14:paraId="6C54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6DFDD1A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52272A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6360B07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0.18</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1260CB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0.42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89A6F9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0.10</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A39FAC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3.7</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FCA156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0.11</w:t>
            </w:r>
          </w:p>
        </w:tc>
        <w:tc>
          <w:tcPr>
            <w:tcW w:w="443"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658DA4F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55129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6607796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1.18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58ADC0A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4.74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6E3DFD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1.51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A87999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8.19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B9BA77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1.16 </w:t>
            </w:r>
          </w:p>
        </w:tc>
      </w:tr>
      <w:tr w14:paraId="7631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5C0704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广东省科学院</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AC2C82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AF2DC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29.42</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1FE8B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3.75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6111C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40.48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CF35C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0.76</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0A0F7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74.41</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667825A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安徽相邦</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0B08C96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6119CB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29.29</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21AF5B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3.94</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85DE7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39.26</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DA6CC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0BD99B90">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73.20</w:t>
            </w:r>
          </w:p>
        </w:tc>
      </w:tr>
      <w:tr w14:paraId="391F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4F039A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C5F7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1BB1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29.68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286E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3.69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042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464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0.75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0177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74.23</w:t>
            </w:r>
          </w:p>
        </w:tc>
        <w:tc>
          <w:tcPr>
            <w:tcW w:w="443" w:type="dxa"/>
            <w:vMerge w:val="continue"/>
            <w:tcBorders>
              <w:left w:val="single" w:color="000000" w:sz="12" w:space="0"/>
              <w:right w:val="single" w:color="000000" w:sz="4" w:space="0"/>
            </w:tcBorders>
            <w:shd w:val="clear" w:color="auto" w:fill="FFFFFF"/>
            <w:noWrap w:val="0"/>
            <w:vAlign w:val="center"/>
          </w:tcPr>
          <w:p w14:paraId="2CF378B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6BF218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35F6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29.43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52101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D71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39.34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27E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0C8A2F0">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73.43</w:t>
            </w:r>
          </w:p>
        </w:tc>
      </w:tr>
      <w:tr w14:paraId="3CD7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345C1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E02D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38219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29.56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51F9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0F8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330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D5DB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74.44</w:t>
            </w:r>
          </w:p>
        </w:tc>
        <w:tc>
          <w:tcPr>
            <w:tcW w:w="443" w:type="dxa"/>
            <w:vMerge w:val="continue"/>
            <w:tcBorders>
              <w:left w:val="single" w:color="000000" w:sz="12" w:space="0"/>
              <w:right w:val="single" w:color="000000" w:sz="4" w:space="0"/>
            </w:tcBorders>
            <w:shd w:val="clear" w:color="auto" w:fill="FFFFFF"/>
            <w:noWrap w:val="0"/>
            <w:vAlign w:val="center"/>
          </w:tcPr>
          <w:p w14:paraId="79DCB31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3F26A2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225A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29.30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5BD3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65E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39.29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FD3D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CEE6C90">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73.25</w:t>
            </w:r>
          </w:p>
        </w:tc>
      </w:tr>
      <w:tr w14:paraId="6376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EC8B7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91AA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FE00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29.64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B6D5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940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D13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6F8A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74.71</w:t>
            </w:r>
          </w:p>
        </w:tc>
        <w:tc>
          <w:tcPr>
            <w:tcW w:w="443" w:type="dxa"/>
            <w:vMerge w:val="continue"/>
            <w:tcBorders>
              <w:left w:val="single" w:color="000000" w:sz="12" w:space="0"/>
              <w:right w:val="single" w:color="000000" w:sz="4" w:space="0"/>
            </w:tcBorders>
            <w:shd w:val="clear" w:color="auto" w:fill="FFFFFF"/>
            <w:noWrap w:val="0"/>
            <w:vAlign w:val="center"/>
          </w:tcPr>
          <w:p w14:paraId="70F63D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40C35F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A99A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29.41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A567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D80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3CD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41E29AF">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73.50</w:t>
            </w:r>
          </w:p>
        </w:tc>
      </w:tr>
      <w:tr w14:paraId="45FE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4CB1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A1A2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30EBC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29.51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C9F4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7B17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BE5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AA70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74.26</w:t>
            </w:r>
          </w:p>
        </w:tc>
        <w:tc>
          <w:tcPr>
            <w:tcW w:w="443" w:type="dxa"/>
            <w:vMerge w:val="continue"/>
            <w:tcBorders>
              <w:left w:val="single" w:color="000000" w:sz="12" w:space="0"/>
              <w:right w:val="single" w:color="000000" w:sz="4" w:space="0"/>
            </w:tcBorders>
            <w:shd w:val="clear" w:color="auto" w:fill="FFFFFF"/>
            <w:noWrap w:val="0"/>
            <w:vAlign w:val="center"/>
          </w:tcPr>
          <w:p w14:paraId="1408A70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2F7FBD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DEE2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29.16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14B5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033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39.48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562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9AB914C">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73.26</w:t>
            </w:r>
          </w:p>
        </w:tc>
      </w:tr>
      <w:tr w14:paraId="0FBF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AD1FE5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514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C1C6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29.53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D3667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DC6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40.16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A5A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18F5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74.41</w:t>
            </w:r>
          </w:p>
        </w:tc>
        <w:tc>
          <w:tcPr>
            <w:tcW w:w="443" w:type="dxa"/>
            <w:vMerge w:val="continue"/>
            <w:tcBorders>
              <w:left w:val="single" w:color="000000" w:sz="12" w:space="0"/>
              <w:right w:val="single" w:color="000000" w:sz="4" w:space="0"/>
            </w:tcBorders>
            <w:shd w:val="clear" w:color="auto" w:fill="FFFFFF"/>
            <w:noWrap w:val="0"/>
            <w:vAlign w:val="center"/>
          </w:tcPr>
          <w:p w14:paraId="31FA2DE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FE4AF9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351A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29.35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DD6E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A8F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39.13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1AF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5BA8D36">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73.14</w:t>
            </w:r>
          </w:p>
        </w:tc>
      </w:tr>
      <w:tr w14:paraId="3E62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E0321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676F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E833A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29.62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A804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C4B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40.18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415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9236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74.44</w:t>
            </w:r>
          </w:p>
        </w:tc>
        <w:tc>
          <w:tcPr>
            <w:tcW w:w="443" w:type="dxa"/>
            <w:vMerge w:val="continue"/>
            <w:tcBorders>
              <w:left w:val="single" w:color="000000" w:sz="12" w:space="0"/>
              <w:right w:val="single" w:color="000000" w:sz="4" w:space="0"/>
            </w:tcBorders>
            <w:shd w:val="clear" w:color="auto" w:fill="FFFFFF"/>
            <w:noWrap w:val="0"/>
            <w:vAlign w:val="center"/>
          </w:tcPr>
          <w:p w14:paraId="572288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E43B6B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9E90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29.18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51FA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109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39.39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28B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BDA527B">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73.21</w:t>
            </w:r>
          </w:p>
        </w:tc>
      </w:tr>
      <w:tr w14:paraId="6A47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19A82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999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289F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29.75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B1B2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51C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BF1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5D525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74.71</w:t>
            </w:r>
          </w:p>
        </w:tc>
        <w:tc>
          <w:tcPr>
            <w:tcW w:w="443" w:type="dxa"/>
            <w:vMerge w:val="continue"/>
            <w:tcBorders>
              <w:left w:val="single" w:color="000000" w:sz="12" w:space="0"/>
              <w:right w:val="single" w:color="000000" w:sz="4" w:space="0"/>
            </w:tcBorders>
            <w:shd w:val="clear" w:color="auto" w:fill="FFFFFF"/>
            <w:noWrap w:val="0"/>
            <w:vAlign w:val="center"/>
          </w:tcPr>
          <w:p w14:paraId="5EE8D0F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75835F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DE2C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29.31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7B548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F5A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39.13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D6C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332FC9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73.10</w:t>
            </w:r>
          </w:p>
        </w:tc>
      </w:tr>
      <w:tr w14:paraId="3DC8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197D0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040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3BC1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F18D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113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6B1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CBAC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74.42</w:t>
            </w:r>
          </w:p>
        </w:tc>
        <w:tc>
          <w:tcPr>
            <w:tcW w:w="443" w:type="dxa"/>
            <w:vMerge w:val="continue"/>
            <w:tcBorders>
              <w:left w:val="single" w:color="000000" w:sz="12" w:space="0"/>
              <w:right w:val="single" w:color="000000" w:sz="4" w:space="0"/>
            </w:tcBorders>
            <w:shd w:val="clear" w:color="auto" w:fill="FFFFFF"/>
            <w:noWrap w:val="0"/>
            <w:vAlign w:val="center"/>
          </w:tcPr>
          <w:p w14:paraId="63F8A1D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6BCC11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74B5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29.26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9F163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EB5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39.48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51D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699C19E">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73.38</w:t>
            </w:r>
          </w:p>
        </w:tc>
      </w:tr>
      <w:tr w14:paraId="7507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3701D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A0C3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F02AC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A3A0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6C9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494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CD60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74.64</w:t>
            </w:r>
          </w:p>
        </w:tc>
        <w:tc>
          <w:tcPr>
            <w:tcW w:w="443" w:type="dxa"/>
            <w:vMerge w:val="continue"/>
            <w:tcBorders>
              <w:left w:val="single" w:color="000000" w:sz="12" w:space="0"/>
              <w:right w:val="single" w:color="000000" w:sz="4" w:space="0"/>
            </w:tcBorders>
            <w:shd w:val="clear" w:color="auto" w:fill="FFFFFF"/>
            <w:noWrap w:val="0"/>
            <w:vAlign w:val="center"/>
          </w:tcPr>
          <w:p w14:paraId="7DCD8D3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576EF1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CA6E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29.27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BBE8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C05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39.38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C14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C1434A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73.29</w:t>
            </w:r>
          </w:p>
        </w:tc>
      </w:tr>
      <w:tr w14:paraId="7F8C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22C49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E0E2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8566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29.72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AF14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E6A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E63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147A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74.55</w:t>
            </w:r>
          </w:p>
        </w:tc>
        <w:tc>
          <w:tcPr>
            <w:tcW w:w="443" w:type="dxa"/>
            <w:vMerge w:val="continue"/>
            <w:tcBorders>
              <w:left w:val="single" w:color="000000" w:sz="12" w:space="0"/>
              <w:right w:val="single" w:color="000000" w:sz="4" w:space="0"/>
            </w:tcBorders>
            <w:shd w:val="clear" w:color="auto" w:fill="FFFFFF"/>
            <w:noWrap w:val="0"/>
            <w:vAlign w:val="center"/>
          </w:tcPr>
          <w:p w14:paraId="7503F4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526B11E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AF31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29.51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C5F6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B53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723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50B79B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73.83</w:t>
            </w:r>
          </w:p>
        </w:tc>
      </w:tr>
      <w:tr w14:paraId="1F2F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803DB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652A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8448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29.61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31CA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A58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40.24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512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0E6B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74.47</w:t>
            </w:r>
          </w:p>
        </w:tc>
        <w:tc>
          <w:tcPr>
            <w:tcW w:w="443" w:type="dxa"/>
            <w:vMerge w:val="continue"/>
            <w:tcBorders>
              <w:left w:val="single" w:color="000000" w:sz="12" w:space="0"/>
              <w:right w:val="single" w:color="000000" w:sz="4" w:space="0"/>
            </w:tcBorders>
            <w:shd w:val="clear" w:color="auto" w:fill="FFFFFF"/>
            <w:noWrap w:val="0"/>
            <w:vAlign w:val="center"/>
          </w:tcPr>
          <w:p w14:paraId="17E0E2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A7DE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462A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29.32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FBE7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5BC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C9C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408FDC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73.33</w:t>
            </w:r>
          </w:p>
        </w:tc>
      </w:tr>
      <w:tr w14:paraId="35AF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31B2E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DB69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9029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0.10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0FD8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9C3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B8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0.04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8792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0.16</w:t>
            </w:r>
          </w:p>
        </w:tc>
        <w:tc>
          <w:tcPr>
            <w:tcW w:w="443" w:type="dxa"/>
            <w:vMerge w:val="continue"/>
            <w:tcBorders>
              <w:left w:val="single" w:color="000000" w:sz="12" w:space="0"/>
              <w:right w:val="single" w:color="000000" w:sz="4" w:space="0"/>
            </w:tcBorders>
            <w:shd w:val="clear" w:color="auto" w:fill="FFFFFF"/>
            <w:noWrap w:val="0"/>
            <w:vAlign w:val="center"/>
          </w:tcPr>
          <w:p w14:paraId="17BB7E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ECC9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115C0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0.104725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DD9F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0.01954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D97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0.150484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522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0.003015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E5EE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0.206023</w:t>
            </w:r>
          </w:p>
        </w:tc>
      </w:tr>
      <w:tr w14:paraId="6DD2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7761BE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CF17A0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43094F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0.34</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959B7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1.57</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63735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0.35</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CD1B8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4.93</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7FFF88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0.21</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2885419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46AE0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2A8541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6</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107A5B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default" w:ascii="Times New Roman" w:hAnsi="Times New Roman" w:cs="Times New Roman"/>
                <w:i w:val="0"/>
                <w:iCs w:val="0"/>
                <w:color w:val="000000"/>
                <w:kern w:val="0"/>
                <w:sz w:val="13"/>
                <w:szCs w:val="13"/>
                <w:u w:val="none"/>
                <w:lang w:val="en-US" w:eastAsia="zh-CN" w:bidi="ar"/>
              </w:rPr>
              <w:t>50</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1F569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default" w:ascii="Times New Roman" w:hAnsi="Times New Roman" w:cs="Times New Roman"/>
                <w:i w:val="0"/>
                <w:iCs w:val="0"/>
                <w:color w:val="000000"/>
                <w:kern w:val="0"/>
                <w:sz w:val="13"/>
                <w:szCs w:val="13"/>
                <w:u w:val="none"/>
                <w:lang w:val="en-US" w:eastAsia="zh-CN" w:bidi="ar"/>
              </w:rPr>
              <w:t>39</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A58A7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w:t>
            </w:r>
            <w:r>
              <w:rPr>
                <w:rFonts w:hint="default" w:ascii="Times New Roman" w:hAnsi="Times New Roman" w:cs="Times New Roman"/>
                <w:i w:val="0"/>
                <w:iCs w:val="0"/>
                <w:color w:val="000000"/>
                <w:kern w:val="0"/>
                <w:sz w:val="13"/>
                <w:szCs w:val="13"/>
                <w:u w:val="none"/>
                <w:lang w:val="en-US" w:eastAsia="zh-CN" w:bidi="ar"/>
              </w:rPr>
              <w:t>3</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AF2108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cs="Times New Roman"/>
                <w:i w:val="0"/>
                <w:iCs w:val="0"/>
                <w:color w:val="000000"/>
                <w:kern w:val="0"/>
                <w:sz w:val="13"/>
                <w:szCs w:val="13"/>
                <w:u w:val="none"/>
                <w:lang w:val="en-US" w:eastAsia="zh-CN" w:bidi="ar"/>
              </w:rPr>
              <w:t>9</w:t>
            </w:r>
          </w:p>
        </w:tc>
      </w:tr>
      <w:tr w14:paraId="114F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74F0AE9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广东邦普</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51E816C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B1F1D0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29.33</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FE1B61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color w:val="000000"/>
                <w:sz w:val="13"/>
                <w:szCs w:val="13"/>
              </w:rPr>
              <w:t>3.99</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D5A37D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40.42</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D791B8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1.05</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292830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74.81</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6F1CC6A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 xml:space="preserve">紫长远锂科 </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7FD5693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780562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29.80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FA0C3A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BA0CE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40.50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73766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0.92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701BA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75.15 </w:t>
            </w:r>
          </w:p>
        </w:tc>
      </w:tr>
      <w:tr w14:paraId="52B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429D272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E138BF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70984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29.38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2960E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color w:val="000000"/>
                <w:sz w:val="13"/>
                <w:szCs w:val="13"/>
              </w:rPr>
              <w:t>3.97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8F9D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5408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1.06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3EE14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74.88</w:t>
            </w:r>
          </w:p>
        </w:tc>
        <w:tc>
          <w:tcPr>
            <w:tcW w:w="443" w:type="dxa"/>
            <w:vMerge w:val="continue"/>
            <w:tcBorders>
              <w:left w:val="single" w:color="000000" w:sz="12" w:space="0"/>
              <w:right w:val="single" w:color="000000" w:sz="4" w:space="0"/>
            </w:tcBorders>
            <w:shd w:val="clear" w:color="auto" w:fill="FFFFFF"/>
            <w:noWrap w:val="0"/>
            <w:vAlign w:val="center"/>
          </w:tcPr>
          <w:p w14:paraId="2632F4C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7A99B8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219D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29.75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D1FE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AA2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275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0.90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0EA7A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75.00 </w:t>
            </w:r>
          </w:p>
        </w:tc>
      </w:tr>
      <w:tr w14:paraId="690A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3B0B14F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F6AA11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38C80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29.35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CF3F5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color w:val="000000"/>
                <w:sz w:val="13"/>
                <w:szCs w:val="13"/>
              </w:rPr>
              <w:t>3.95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B20B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4AC9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1.07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FF3C8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74.84</w:t>
            </w:r>
          </w:p>
        </w:tc>
        <w:tc>
          <w:tcPr>
            <w:tcW w:w="443" w:type="dxa"/>
            <w:vMerge w:val="continue"/>
            <w:tcBorders>
              <w:left w:val="single" w:color="000000" w:sz="12" w:space="0"/>
              <w:right w:val="single" w:color="000000" w:sz="4" w:space="0"/>
            </w:tcBorders>
            <w:shd w:val="clear" w:color="auto" w:fill="FFFFFF"/>
            <w:noWrap w:val="0"/>
            <w:vAlign w:val="center"/>
          </w:tcPr>
          <w:p w14:paraId="5F4D437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A86B41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B81B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29.70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0E6E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AF6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40.40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2C2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0.88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2C65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74.85 </w:t>
            </w:r>
          </w:p>
        </w:tc>
      </w:tr>
      <w:tr w14:paraId="09B8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left w:val="single" w:color="000000" w:sz="12" w:space="0"/>
              <w:right w:val="single" w:color="000000" w:sz="4" w:space="0"/>
            </w:tcBorders>
            <w:shd w:val="clear" w:color="auto" w:fill="FFFFFF"/>
            <w:noWrap w:val="0"/>
            <w:vAlign w:val="center"/>
          </w:tcPr>
          <w:p w14:paraId="0817F69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7F6280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F5AE3B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B67B1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color w:val="000000"/>
                <w:sz w:val="13"/>
                <w:szCs w:val="13"/>
              </w:rPr>
              <w:t>3.97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AEE7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2083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1.05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983CE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74.91</w:t>
            </w:r>
          </w:p>
        </w:tc>
        <w:tc>
          <w:tcPr>
            <w:tcW w:w="443" w:type="dxa"/>
            <w:vMerge w:val="continue"/>
            <w:tcBorders>
              <w:left w:val="single" w:color="000000" w:sz="12" w:space="0"/>
              <w:right w:val="single" w:color="000000" w:sz="4" w:space="0"/>
            </w:tcBorders>
            <w:shd w:val="clear" w:color="auto" w:fill="FFFFFF"/>
            <w:noWrap w:val="0"/>
            <w:vAlign w:val="center"/>
          </w:tcPr>
          <w:p w14:paraId="36153D2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7BAFF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812F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29.85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AB4B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8BA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40.55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484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0.94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B402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75.30 </w:t>
            </w:r>
          </w:p>
        </w:tc>
      </w:tr>
      <w:tr w14:paraId="3C1E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0F1316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4F915F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26D3C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29.36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E8B35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color w:val="000000"/>
                <w:sz w:val="13"/>
                <w:szCs w:val="13"/>
              </w:rPr>
              <w:t>3.96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2FFF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1B7C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1.05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46E5D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74.85</w:t>
            </w:r>
          </w:p>
        </w:tc>
        <w:tc>
          <w:tcPr>
            <w:tcW w:w="443" w:type="dxa"/>
            <w:vMerge w:val="continue"/>
            <w:tcBorders>
              <w:left w:val="single" w:color="000000" w:sz="12" w:space="0"/>
              <w:right w:val="single" w:color="000000" w:sz="4" w:space="0"/>
            </w:tcBorders>
            <w:shd w:val="clear" w:color="auto" w:fill="FFFFFF"/>
            <w:noWrap w:val="0"/>
            <w:vAlign w:val="center"/>
          </w:tcPr>
          <w:p w14:paraId="3594A94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5C2DCB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FDD0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29.80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33FD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53A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40.50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357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0.92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384DC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75.15 </w:t>
            </w:r>
          </w:p>
        </w:tc>
      </w:tr>
      <w:tr w14:paraId="4E6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205EA65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5FF442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B04E0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29.35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1E9E5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color w:val="000000"/>
                <w:sz w:val="13"/>
                <w:szCs w:val="13"/>
              </w:rPr>
              <w:t>3.96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4CAD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8760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1.07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A4670B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74.80</w:t>
            </w:r>
          </w:p>
        </w:tc>
        <w:tc>
          <w:tcPr>
            <w:tcW w:w="443" w:type="dxa"/>
            <w:vMerge w:val="continue"/>
            <w:tcBorders>
              <w:left w:val="single" w:color="000000" w:sz="12" w:space="0"/>
              <w:right w:val="single" w:color="000000" w:sz="4" w:space="0"/>
            </w:tcBorders>
            <w:shd w:val="clear" w:color="auto" w:fill="FFFFFF"/>
            <w:noWrap w:val="0"/>
            <w:vAlign w:val="center"/>
          </w:tcPr>
          <w:p w14:paraId="28F18A3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0DF774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4DF0E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29.75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05CB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A05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386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0.90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8192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75.00 </w:t>
            </w:r>
          </w:p>
        </w:tc>
      </w:tr>
      <w:tr w14:paraId="7860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20CA29A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8B1228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343CA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336C6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color w:val="000000"/>
                <w:sz w:val="13"/>
                <w:szCs w:val="13"/>
              </w:rPr>
              <w:t>3.99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31B4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40.45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01F7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1.04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836B8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74.93</w:t>
            </w:r>
          </w:p>
        </w:tc>
        <w:tc>
          <w:tcPr>
            <w:tcW w:w="443" w:type="dxa"/>
            <w:vMerge w:val="continue"/>
            <w:tcBorders>
              <w:left w:val="single" w:color="000000" w:sz="12" w:space="0"/>
              <w:right w:val="single" w:color="000000" w:sz="4" w:space="0"/>
            </w:tcBorders>
            <w:shd w:val="clear" w:color="auto" w:fill="FFFFFF"/>
            <w:noWrap w:val="0"/>
            <w:vAlign w:val="center"/>
          </w:tcPr>
          <w:p w14:paraId="3477330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2B19FE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85F3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29.70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51DE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40B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40.40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E51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0.88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E8D14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74.85 </w:t>
            </w:r>
          </w:p>
        </w:tc>
      </w:tr>
      <w:tr w14:paraId="70C0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30C4E3B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8A90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D78EC3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29.36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7AB3E0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3.97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3F1D04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40.44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A977E2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1.06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BC0A65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74.86 </w:t>
            </w:r>
          </w:p>
        </w:tc>
        <w:tc>
          <w:tcPr>
            <w:tcW w:w="443" w:type="dxa"/>
            <w:vMerge w:val="continue"/>
            <w:tcBorders>
              <w:left w:val="single" w:color="000000" w:sz="12" w:space="0"/>
              <w:right w:val="single" w:color="000000" w:sz="4" w:space="0"/>
            </w:tcBorders>
            <w:shd w:val="clear" w:color="auto" w:fill="FFFFFF"/>
            <w:noWrap w:val="0"/>
            <w:vAlign w:val="center"/>
          </w:tcPr>
          <w:p w14:paraId="6BB344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1CC7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20E94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29.76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48DE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C5D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40.46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4F8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0.91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F9945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75.04 </w:t>
            </w:r>
          </w:p>
        </w:tc>
      </w:tr>
      <w:tr w14:paraId="6BD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4D2C0CB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1A8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06A6F03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0.017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5D71BE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0.015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4E7F86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0.026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07DAC1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0.011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5D87C8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0.049 </w:t>
            </w:r>
          </w:p>
        </w:tc>
        <w:tc>
          <w:tcPr>
            <w:tcW w:w="443" w:type="dxa"/>
            <w:vMerge w:val="continue"/>
            <w:tcBorders>
              <w:left w:val="single" w:color="000000" w:sz="12" w:space="0"/>
              <w:right w:val="single" w:color="000000" w:sz="4" w:space="0"/>
            </w:tcBorders>
            <w:shd w:val="clear" w:color="auto" w:fill="FFFFFF"/>
            <w:noWrap w:val="0"/>
            <w:vAlign w:val="center"/>
          </w:tcPr>
          <w:p w14:paraId="11C5135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C6D9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96FBB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FEA6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D8B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A8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08C0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0.15 </w:t>
            </w:r>
          </w:p>
        </w:tc>
      </w:tr>
      <w:tr w14:paraId="4CFA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61E8D00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E16690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3" w:type="dxa"/>
            <w:gridSpan w:val="2"/>
            <w:tcBorders>
              <w:top w:val="single" w:color="000000" w:sz="4" w:space="0"/>
              <w:left w:val="single" w:color="000000" w:sz="4" w:space="0"/>
              <w:bottom w:val="single" w:color="000000" w:sz="12" w:space="0"/>
              <w:right w:val="single" w:color="auto" w:sz="4" w:space="0"/>
            </w:tcBorders>
            <w:shd w:val="clear" w:color="auto" w:fill="FFFFFF"/>
            <w:noWrap w:val="0"/>
            <w:vAlign w:val="bottom"/>
          </w:tcPr>
          <w:p w14:paraId="559C337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0.06 </w:t>
            </w:r>
          </w:p>
        </w:tc>
        <w:tc>
          <w:tcPr>
            <w:tcW w:w="737" w:type="dxa"/>
            <w:tcBorders>
              <w:top w:val="single" w:color="000000" w:sz="4" w:space="0"/>
              <w:left w:val="single" w:color="auto" w:sz="4" w:space="0"/>
              <w:bottom w:val="single" w:color="000000" w:sz="12" w:space="0"/>
              <w:right w:val="single" w:color="000000" w:sz="4" w:space="0"/>
            </w:tcBorders>
            <w:shd w:val="clear" w:color="auto" w:fill="FFFFFF"/>
            <w:noWrap w:val="0"/>
            <w:vAlign w:val="bottom"/>
          </w:tcPr>
          <w:p w14:paraId="2FDB617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0.38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09AD04F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0.06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50C257E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1.07 </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bottom"/>
          </w:tcPr>
          <w:p w14:paraId="5F53F5A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0.07 </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033080D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67F13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323273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0.17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1E863A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0.70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BEA20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B9272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2.27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CCB66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0.21 </w:t>
            </w:r>
          </w:p>
        </w:tc>
      </w:tr>
      <w:tr w14:paraId="1368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47" w:type="dxa"/>
            <w:vMerge w:val="restart"/>
            <w:tcBorders>
              <w:top w:val="single" w:color="000000" w:sz="4" w:space="0"/>
              <w:left w:val="single" w:color="000000" w:sz="12" w:space="0"/>
              <w:right w:val="single" w:color="000000" w:sz="4" w:space="0"/>
            </w:tcBorders>
            <w:shd w:val="clear" w:color="auto" w:fill="FFFFFF"/>
            <w:noWrap w:val="0"/>
            <w:vAlign w:val="center"/>
          </w:tcPr>
          <w:p w14:paraId="5D5297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广东佳纳</w:t>
            </w:r>
          </w:p>
        </w:tc>
        <w:tc>
          <w:tcPr>
            <w:tcW w:w="674" w:type="dxa"/>
            <w:vMerge w:val="restart"/>
            <w:tcBorders>
              <w:top w:val="single" w:color="000000" w:sz="4" w:space="0"/>
              <w:left w:val="single" w:color="000000" w:sz="4" w:space="0"/>
              <w:right w:val="single" w:color="000000" w:sz="4" w:space="0"/>
            </w:tcBorders>
            <w:shd w:val="clear" w:color="auto" w:fill="FFFFFF"/>
            <w:noWrap w:val="0"/>
            <w:vAlign w:val="center"/>
          </w:tcPr>
          <w:p w14:paraId="175A68A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F24BB4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29.60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361E612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D1452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3D657A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7861189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74.63</w:t>
            </w:r>
          </w:p>
        </w:tc>
        <w:tc>
          <w:tcPr>
            <w:tcW w:w="4741" w:type="dxa"/>
            <w:gridSpan w:val="9"/>
            <w:vMerge w:val="restart"/>
            <w:tcBorders>
              <w:left w:val="single" w:color="000000" w:sz="12" w:space="0"/>
              <w:right w:val="single" w:color="000000" w:sz="12" w:space="0"/>
            </w:tcBorders>
            <w:shd w:val="clear" w:color="auto" w:fill="FFFFFF"/>
            <w:noWrap w:val="0"/>
            <w:vAlign w:val="center"/>
          </w:tcPr>
          <w:p w14:paraId="568C980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w:t>
            </w:r>
          </w:p>
        </w:tc>
      </w:tr>
      <w:tr w14:paraId="0A5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left w:val="single" w:color="000000" w:sz="12" w:space="0"/>
              <w:right w:val="single" w:color="000000" w:sz="4" w:space="0"/>
            </w:tcBorders>
            <w:shd w:val="clear" w:color="auto" w:fill="FFFFFF"/>
            <w:noWrap w:val="0"/>
            <w:vAlign w:val="center"/>
          </w:tcPr>
          <w:p w14:paraId="4203416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992FA2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163288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29.54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88B1A1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24743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969D5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CD6FB1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74.50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7B279B9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7E39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left w:val="single" w:color="000000" w:sz="12" w:space="0"/>
              <w:right w:val="single" w:color="000000" w:sz="4" w:space="0"/>
            </w:tcBorders>
            <w:shd w:val="clear" w:color="auto" w:fill="FFFFFF"/>
            <w:noWrap w:val="0"/>
            <w:vAlign w:val="center"/>
          </w:tcPr>
          <w:p w14:paraId="711FE77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CD79E8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C4D91A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29.56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5BB6C5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4E0E5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ABB91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FDEB67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74.64</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459911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4E18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left w:val="single" w:color="000000" w:sz="12" w:space="0"/>
              <w:right w:val="single" w:color="000000" w:sz="4" w:space="0"/>
            </w:tcBorders>
            <w:shd w:val="clear" w:color="auto" w:fill="FFFFFF"/>
            <w:noWrap w:val="0"/>
            <w:vAlign w:val="center"/>
          </w:tcPr>
          <w:p w14:paraId="202CDF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E6C68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9C0FE6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E1EC3E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044A1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BE5F2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5976A1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74.55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52CAB1A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011A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left w:val="single" w:color="000000" w:sz="12" w:space="0"/>
              <w:right w:val="single" w:color="000000" w:sz="4" w:space="0"/>
            </w:tcBorders>
            <w:shd w:val="clear" w:color="auto" w:fill="FFFFFF"/>
            <w:noWrap w:val="0"/>
            <w:vAlign w:val="center"/>
          </w:tcPr>
          <w:p w14:paraId="4EABA0E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1BD92A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270312E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29.51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6789B8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71808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E5282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4F418B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74.48</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7F2335B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48AC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32C6593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6A3176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35A4701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29.53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FF1570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E9756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86C64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7060E3E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74.60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55E0214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7BC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45023C5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701DE9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736B84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29.62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27AE7E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E3C9F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F80B1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9B2FF9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74.68</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0DACE9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3B30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06F81B0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A453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3DC512C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29.57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10BD9C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FCDBC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40.28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CAB8B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0.88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C54389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74.58</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4095AE7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49B1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left w:val="single" w:color="000000" w:sz="12" w:space="0"/>
              <w:right w:val="single" w:color="000000" w:sz="4" w:space="0"/>
            </w:tcBorders>
            <w:shd w:val="clear" w:color="auto" w:fill="FFFFFF"/>
            <w:noWrap w:val="0"/>
            <w:vAlign w:val="center"/>
          </w:tcPr>
          <w:p w14:paraId="3898C74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CA77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CDB69C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76B039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5B0EC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476D3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723BB40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0.07</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73111F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167C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7CEC5A7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3977E3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top"/>
          </w:tcPr>
          <w:p w14:paraId="7255913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0.14</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top"/>
          </w:tcPr>
          <w:p w14:paraId="65DCCB6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0.22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1C671A6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0.13</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70E2EEB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0.90</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16345B5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0.10</w:t>
            </w:r>
          </w:p>
        </w:tc>
        <w:tc>
          <w:tcPr>
            <w:tcW w:w="4741" w:type="dxa"/>
            <w:gridSpan w:val="9"/>
            <w:vMerge w:val="continue"/>
            <w:tcBorders>
              <w:left w:val="single" w:color="000000" w:sz="12" w:space="0"/>
              <w:bottom w:val="single" w:color="000000" w:sz="12" w:space="0"/>
              <w:right w:val="single" w:color="000000" w:sz="12" w:space="0"/>
            </w:tcBorders>
            <w:shd w:val="clear" w:color="auto" w:fill="FFFFFF"/>
            <w:noWrap w:val="0"/>
            <w:vAlign w:val="center"/>
          </w:tcPr>
          <w:p w14:paraId="5EF5133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bl>
    <w:p w14:paraId="17B4E7FE">
      <w:pPr>
        <w:pStyle w:val="108"/>
        <w:ind w:left="0" w:leftChars="0" w:firstLine="0" w:firstLineChars="0"/>
        <w:rPr>
          <w:rFonts w:hint="eastAsia"/>
          <w:lang w:val="en-US" w:eastAsia="zh-CN"/>
        </w:rPr>
      </w:pPr>
    </w:p>
    <w:p w14:paraId="4F933C52">
      <w:pPr>
        <w:pStyle w:val="108"/>
        <w:ind w:left="0" w:leftChars="0" w:firstLine="0" w:firstLineChars="0"/>
        <w:rPr>
          <w:rFonts w:hint="eastAsia"/>
          <w:lang w:val="en-US" w:eastAsia="zh-CN"/>
        </w:rPr>
      </w:pPr>
    </w:p>
    <w:p w14:paraId="7A92B7EC">
      <w:pPr>
        <w:pStyle w:val="108"/>
        <w:ind w:left="0" w:leftChars="0" w:firstLine="0" w:firstLineChars="0"/>
        <w:rPr>
          <w:rFonts w:hint="eastAsia"/>
          <w:lang w:val="en-US" w:eastAsia="zh-CN"/>
        </w:rPr>
      </w:pPr>
    </w:p>
    <w:p w14:paraId="532FDC30">
      <w:pPr>
        <w:pStyle w:val="108"/>
        <w:ind w:left="0" w:leftChars="0" w:firstLine="0" w:firstLineChars="0"/>
        <w:rPr>
          <w:rFonts w:hint="eastAsia"/>
          <w:lang w:val="en-US" w:eastAsia="zh-CN"/>
        </w:rPr>
      </w:pPr>
    </w:p>
    <w:p w14:paraId="4804DA3C">
      <w:pPr>
        <w:pStyle w:val="108"/>
        <w:ind w:left="0" w:leftChars="0" w:firstLine="0" w:firstLineChars="0"/>
        <w:rPr>
          <w:rFonts w:hint="eastAsia"/>
          <w:lang w:val="en-US" w:eastAsia="zh-CN"/>
        </w:rPr>
      </w:pPr>
    </w:p>
    <w:p w14:paraId="31374435">
      <w:pPr>
        <w:pStyle w:val="108"/>
        <w:ind w:left="0" w:leftChars="0" w:firstLine="0" w:firstLineChars="0"/>
        <w:rPr>
          <w:rFonts w:hint="eastAsia"/>
          <w:lang w:val="en-US" w:eastAsia="zh-CN"/>
        </w:rPr>
      </w:pPr>
    </w:p>
    <w:p w14:paraId="07F1927E">
      <w:pPr>
        <w:pStyle w:val="108"/>
        <w:ind w:left="0" w:leftChars="0" w:firstLine="0" w:firstLineChars="0"/>
        <w:rPr>
          <w:rFonts w:hint="eastAsia"/>
          <w:lang w:val="en-US" w:eastAsia="zh-CN"/>
        </w:rPr>
      </w:pPr>
    </w:p>
    <w:p w14:paraId="60D56815">
      <w:pPr>
        <w:pStyle w:val="108"/>
        <w:ind w:left="0" w:leftChars="0" w:firstLine="0" w:firstLineChars="0"/>
        <w:rPr>
          <w:rFonts w:hint="eastAsia"/>
          <w:lang w:val="en-US" w:eastAsia="zh-CN"/>
        </w:rPr>
      </w:pPr>
    </w:p>
    <w:p w14:paraId="6F376920">
      <w:pPr>
        <w:pStyle w:val="108"/>
        <w:ind w:left="0" w:leftChars="0" w:firstLine="0" w:firstLineChars="0"/>
        <w:rPr>
          <w:rFonts w:hint="eastAsia"/>
          <w:lang w:val="en-US" w:eastAsia="zh-CN"/>
        </w:rPr>
      </w:pPr>
    </w:p>
    <w:p w14:paraId="1D02DA5E">
      <w:pPr>
        <w:pStyle w:val="108"/>
        <w:ind w:left="0" w:leftChars="0" w:firstLine="0" w:firstLineChars="0"/>
        <w:jc w:val="center"/>
        <w:rPr>
          <w:rFonts w:hint="eastAsia"/>
          <w:lang w:val="en-US" w:eastAsia="zh-CN"/>
        </w:rPr>
      </w:pPr>
    </w:p>
    <w:p w14:paraId="39F6F72D">
      <w:pPr>
        <w:pStyle w:val="108"/>
        <w:ind w:left="0" w:leftChars="0" w:firstLine="0" w:firstLineChars="0"/>
        <w:jc w:val="center"/>
        <w:rPr>
          <w:rFonts w:hint="eastAsia"/>
          <w:lang w:val="en-US" w:eastAsia="zh-CN"/>
        </w:rPr>
      </w:pPr>
    </w:p>
    <w:p w14:paraId="56AE4BE2">
      <w:pPr>
        <w:pStyle w:val="108"/>
        <w:ind w:left="0" w:leftChars="0" w:firstLine="0" w:firstLineChars="0"/>
        <w:jc w:val="center"/>
        <w:rPr>
          <w:rFonts w:hint="eastAsia"/>
          <w:lang w:val="en-US" w:eastAsia="zh-CN"/>
        </w:rPr>
      </w:pPr>
    </w:p>
    <w:p w14:paraId="151A84C3">
      <w:pPr>
        <w:pStyle w:val="108"/>
        <w:ind w:left="0" w:leftChars="0" w:firstLine="0" w:firstLineChars="0"/>
        <w:jc w:val="center"/>
        <w:rPr>
          <w:rFonts w:hint="eastAsia"/>
          <w:lang w:val="en-US" w:eastAsia="zh-CN"/>
        </w:rPr>
      </w:pPr>
    </w:p>
    <w:p w14:paraId="180B1FFF">
      <w:pPr>
        <w:pStyle w:val="108"/>
        <w:ind w:left="0" w:leftChars="0" w:firstLine="0" w:firstLineChars="0"/>
        <w:jc w:val="center"/>
        <w:rPr>
          <w:rFonts w:hint="eastAsia"/>
          <w:lang w:val="en-US" w:eastAsia="zh-CN"/>
        </w:rPr>
      </w:pPr>
    </w:p>
    <w:p w14:paraId="78DB4AC5">
      <w:pPr>
        <w:pStyle w:val="108"/>
        <w:ind w:left="0" w:leftChars="0" w:firstLine="0" w:firstLineChars="0"/>
        <w:jc w:val="center"/>
        <w:rPr>
          <w:rFonts w:hint="eastAsia"/>
          <w:lang w:val="en-US" w:eastAsia="zh-CN"/>
        </w:rPr>
      </w:pPr>
    </w:p>
    <w:p w14:paraId="7B3C2345">
      <w:pPr>
        <w:pStyle w:val="108"/>
        <w:ind w:left="0" w:leftChars="0" w:firstLine="0" w:firstLineChars="0"/>
        <w:jc w:val="center"/>
        <w:rPr>
          <w:rFonts w:hint="eastAsia"/>
          <w:lang w:val="en-US" w:eastAsia="zh-CN"/>
        </w:rPr>
      </w:pPr>
    </w:p>
    <w:p w14:paraId="1B79DEFF">
      <w:pPr>
        <w:pStyle w:val="108"/>
        <w:ind w:left="0" w:leftChars="0" w:firstLine="0" w:firstLineChars="0"/>
        <w:jc w:val="center"/>
        <w:rPr>
          <w:rFonts w:hint="eastAsia"/>
          <w:lang w:val="en-US" w:eastAsia="zh-CN"/>
        </w:rPr>
      </w:pPr>
    </w:p>
    <w:p w14:paraId="0E4FBA96">
      <w:pPr>
        <w:pStyle w:val="108"/>
        <w:ind w:left="0" w:leftChars="0" w:firstLine="0" w:firstLineChars="0"/>
        <w:jc w:val="center"/>
        <w:rPr>
          <w:rFonts w:hint="eastAsia"/>
          <w:lang w:val="en-US" w:eastAsia="zh-CN"/>
        </w:rPr>
      </w:pPr>
    </w:p>
    <w:p w14:paraId="1DE66066">
      <w:pPr>
        <w:pStyle w:val="108"/>
        <w:ind w:left="0" w:leftChars="0" w:firstLine="0" w:firstLineChars="0"/>
        <w:jc w:val="center"/>
        <w:rPr>
          <w:rFonts w:hint="eastAsia"/>
          <w:lang w:val="en-US" w:eastAsia="zh-CN"/>
        </w:rPr>
      </w:pPr>
    </w:p>
    <w:p w14:paraId="1F45C0CD">
      <w:pPr>
        <w:pStyle w:val="108"/>
        <w:ind w:left="0" w:leftChars="0" w:firstLine="0" w:firstLineChars="0"/>
        <w:jc w:val="center"/>
        <w:rPr>
          <w:rFonts w:hint="eastAsia"/>
          <w:lang w:val="en-US" w:eastAsia="zh-CN"/>
        </w:rPr>
      </w:pPr>
    </w:p>
    <w:p w14:paraId="28A5B396">
      <w:pPr>
        <w:pStyle w:val="108"/>
        <w:ind w:left="0" w:leftChars="0" w:firstLine="0" w:firstLineChars="0"/>
        <w:jc w:val="center"/>
        <w:rPr>
          <w:rFonts w:hint="eastAsia"/>
          <w:lang w:val="en-US" w:eastAsia="zh-CN"/>
        </w:rPr>
      </w:pPr>
    </w:p>
    <w:p w14:paraId="29B8FD7D">
      <w:pPr>
        <w:pStyle w:val="108"/>
        <w:ind w:left="0" w:leftChars="0" w:firstLine="0" w:firstLineChars="0"/>
        <w:jc w:val="center"/>
        <w:rPr>
          <w:rFonts w:hint="eastAsia"/>
          <w:lang w:val="en-US" w:eastAsia="zh-CN"/>
        </w:rPr>
      </w:pPr>
    </w:p>
    <w:p w14:paraId="12F37DBF">
      <w:pPr>
        <w:pStyle w:val="108"/>
        <w:ind w:left="0" w:leftChars="0" w:firstLine="0" w:firstLineChars="0"/>
        <w:jc w:val="center"/>
        <w:rPr>
          <w:rFonts w:hint="eastAsia"/>
          <w:lang w:val="en-US" w:eastAsia="zh-CN"/>
        </w:rPr>
      </w:pPr>
    </w:p>
    <w:p w14:paraId="22737A32">
      <w:pPr>
        <w:pStyle w:val="108"/>
        <w:ind w:left="0" w:leftChars="0" w:firstLine="0" w:firstLineChars="0"/>
        <w:jc w:val="center"/>
        <w:rPr>
          <w:rFonts w:hint="eastAsia"/>
          <w:lang w:val="en-US" w:eastAsia="zh-CN"/>
        </w:rPr>
      </w:pPr>
    </w:p>
    <w:p w14:paraId="12E3B68F">
      <w:pPr>
        <w:pStyle w:val="108"/>
        <w:ind w:left="0" w:leftChars="0" w:firstLine="0" w:firstLineChars="0"/>
        <w:jc w:val="center"/>
        <w:rPr>
          <w:rFonts w:hint="eastAsia"/>
          <w:lang w:val="en-US" w:eastAsia="zh-CN"/>
        </w:rPr>
      </w:pPr>
    </w:p>
    <w:p w14:paraId="607407FD">
      <w:pPr>
        <w:pStyle w:val="108"/>
        <w:ind w:left="0" w:leftChars="0" w:firstLine="0" w:firstLineChars="0"/>
        <w:jc w:val="center"/>
        <w:rPr>
          <w:rFonts w:hint="eastAsia"/>
          <w:lang w:val="en-US" w:eastAsia="zh-CN"/>
        </w:rPr>
      </w:pPr>
    </w:p>
    <w:p w14:paraId="118EB082">
      <w:pPr>
        <w:pStyle w:val="108"/>
        <w:ind w:left="0" w:leftChars="0" w:firstLine="0" w:firstLineChars="0"/>
        <w:jc w:val="center"/>
        <w:rPr>
          <w:rFonts w:hint="eastAsia"/>
          <w:lang w:val="en-US" w:eastAsia="zh-CN"/>
        </w:rPr>
      </w:pPr>
    </w:p>
    <w:p w14:paraId="586BC6F1">
      <w:pPr>
        <w:pStyle w:val="108"/>
        <w:ind w:left="0" w:leftChars="0" w:firstLine="0" w:firstLineChars="0"/>
        <w:jc w:val="center"/>
        <w:rPr>
          <w:rFonts w:hint="eastAsia"/>
          <w:lang w:val="en-US" w:eastAsia="zh-CN"/>
        </w:rPr>
      </w:pPr>
    </w:p>
    <w:p w14:paraId="48AEFB5F">
      <w:pPr>
        <w:pStyle w:val="108"/>
        <w:ind w:left="0" w:leftChars="0" w:firstLine="0" w:firstLineChars="0"/>
        <w:jc w:val="center"/>
        <w:rPr>
          <w:rFonts w:hint="eastAsia"/>
          <w:lang w:val="en-US" w:eastAsia="zh-CN"/>
        </w:rPr>
      </w:pPr>
    </w:p>
    <w:p w14:paraId="3C6DAA48">
      <w:pPr>
        <w:pStyle w:val="108"/>
        <w:ind w:left="0" w:leftChars="0" w:firstLine="0" w:firstLineChars="0"/>
        <w:jc w:val="center"/>
        <w:rPr>
          <w:rFonts w:hint="eastAsia"/>
          <w:lang w:val="en-US" w:eastAsia="zh-CN"/>
        </w:rPr>
      </w:pPr>
    </w:p>
    <w:p w14:paraId="63F5A299">
      <w:pPr>
        <w:pStyle w:val="108"/>
        <w:ind w:left="0" w:leftChars="0" w:firstLine="0" w:firstLineChars="0"/>
        <w:jc w:val="center"/>
        <w:rPr>
          <w:rFonts w:hint="eastAsia"/>
          <w:lang w:val="en-US" w:eastAsia="zh-CN"/>
        </w:rPr>
      </w:pPr>
    </w:p>
    <w:p w14:paraId="7E070DF2">
      <w:pPr>
        <w:pStyle w:val="108"/>
        <w:ind w:left="0" w:leftChars="0" w:firstLine="0" w:firstLineChars="0"/>
        <w:jc w:val="center"/>
        <w:rPr>
          <w:rFonts w:hint="eastAsia"/>
          <w:lang w:val="en-US" w:eastAsia="zh-CN"/>
        </w:rPr>
      </w:pPr>
    </w:p>
    <w:p w14:paraId="79C4D088">
      <w:pPr>
        <w:pStyle w:val="108"/>
        <w:ind w:left="0" w:leftChars="0" w:firstLine="0" w:firstLineChars="0"/>
        <w:jc w:val="center"/>
        <w:rPr>
          <w:rFonts w:hint="eastAsia"/>
          <w:lang w:val="en-US" w:eastAsia="zh-CN"/>
        </w:rPr>
      </w:pPr>
    </w:p>
    <w:p w14:paraId="48D8ACD1">
      <w:pPr>
        <w:pStyle w:val="108"/>
        <w:ind w:left="0" w:leftChars="0" w:firstLine="0" w:firstLineChars="0"/>
        <w:jc w:val="center"/>
        <w:rPr>
          <w:rFonts w:hint="eastAsia"/>
          <w:lang w:val="en-US" w:eastAsia="zh-CN"/>
        </w:rPr>
      </w:pPr>
    </w:p>
    <w:p w14:paraId="5C8270D8">
      <w:pPr>
        <w:pStyle w:val="108"/>
        <w:ind w:left="0" w:leftChars="0" w:firstLine="0" w:firstLineChars="0"/>
        <w:jc w:val="both"/>
        <w:rPr>
          <w:rFonts w:hint="eastAsia"/>
          <w:lang w:val="en-US" w:eastAsia="zh-CN"/>
        </w:rPr>
      </w:pPr>
    </w:p>
    <w:p w14:paraId="6599BC08">
      <w:pPr>
        <w:pStyle w:val="108"/>
        <w:ind w:left="0" w:leftChars="0" w:firstLine="0" w:firstLineChars="0"/>
        <w:jc w:val="center"/>
        <w:rPr>
          <w:rFonts w:hint="eastAsia"/>
          <w:lang w:val="en-US" w:eastAsia="zh-CN"/>
        </w:rPr>
      </w:pPr>
      <w:r>
        <w:rPr>
          <w:rFonts w:hint="eastAsia"/>
          <w:lang w:val="en-US" w:eastAsia="zh-CN"/>
        </w:rPr>
        <w:t>附表7  7</w:t>
      </w:r>
      <w:r>
        <w:rPr>
          <w:rFonts w:hint="eastAsia"/>
          <w:vertAlign w:val="superscript"/>
          <w:lang w:val="en-US" w:eastAsia="zh-CN"/>
        </w:rPr>
        <w:t>#</w:t>
      </w:r>
      <w:r>
        <w:rPr>
          <w:rFonts w:hint="eastAsia"/>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74"/>
        <w:gridCol w:w="694"/>
        <w:gridCol w:w="9"/>
        <w:gridCol w:w="737"/>
        <w:gridCol w:w="720"/>
        <w:gridCol w:w="720"/>
        <w:gridCol w:w="720"/>
        <w:gridCol w:w="443"/>
        <w:gridCol w:w="711"/>
        <w:gridCol w:w="708"/>
        <w:gridCol w:w="8"/>
        <w:gridCol w:w="1"/>
        <w:gridCol w:w="717"/>
        <w:gridCol w:w="717"/>
        <w:gridCol w:w="717"/>
        <w:gridCol w:w="719"/>
      </w:tblGrid>
      <w:tr w14:paraId="655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4D1D7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eastAsia="zh-CN"/>
              </w:rPr>
            </w:pPr>
            <w:r>
              <w:rPr>
                <w:rFonts w:hint="default" w:ascii="Times New Roman" w:hAnsi="Times New Roman" w:cs="Times New Roman"/>
                <w:b w:val="0"/>
                <w:color w:val="000000"/>
                <w:sz w:val="13"/>
                <w:szCs w:val="13"/>
                <w:lang w:val="en-US" w:eastAsia="zh-CN"/>
              </w:rPr>
              <w:t>单位</w:t>
            </w:r>
          </w:p>
        </w:tc>
        <w:tc>
          <w:tcPr>
            <w:tcW w:w="67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856DB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元素</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271D5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Fe</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F8F6D9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Mn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17FEDF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Ni</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FA481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Zn</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C87E0E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b w:val="0"/>
                <w:color w:val="000000"/>
                <w:sz w:val="13"/>
                <w:szCs w:val="13"/>
                <w:lang w:val="en-US" w:eastAsia="zh-CN"/>
              </w:rPr>
              <w:t>合量</w:t>
            </w:r>
          </w:p>
        </w:tc>
        <w:tc>
          <w:tcPr>
            <w:tcW w:w="44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723180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单位</w:t>
            </w:r>
          </w:p>
        </w:tc>
        <w:tc>
          <w:tcPr>
            <w:tcW w:w="711"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4B0C681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元素</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26E52F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Fe</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D83DAF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Mn</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E74347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Ni</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040F7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Zn</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1BD633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合量</w:t>
            </w:r>
          </w:p>
        </w:tc>
      </w:tr>
      <w:tr w14:paraId="4CA5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83516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浙江华友</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63D0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142C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C4DE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24.30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155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15.93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8A2C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1.85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5569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62.46 </w:t>
            </w:r>
          </w:p>
        </w:tc>
        <w:tc>
          <w:tcPr>
            <w:tcW w:w="443"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6E807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衢州华友</w:t>
            </w:r>
          </w:p>
        </w:tc>
        <w:tc>
          <w:tcPr>
            <w:tcW w:w="711" w:type="dxa"/>
            <w:vMerge w:val="restart"/>
            <w:tcBorders>
              <w:top w:val="single" w:color="000000" w:sz="4" w:space="0"/>
              <w:left w:val="single" w:color="000000" w:sz="4" w:space="0"/>
              <w:right w:val="single" w:color="000000" w:sz="4" w:space="0"/>
            </w:tcBorders>
            <w:shd w:val="clear" w:color="auto" w:fill="FFFFFF"/>
            <w:noWrap w:val="0"/>
            <w:vAlign w:val="center"/>
          </w:tcPr>
          <w:p w14:paraId="5EF4089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1713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20.26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D1F1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23.79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3EF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16.03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04D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42D9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62.18 </w:t>
            </w:r>
          </w:p>
        </w:tc>
      </w:tr>
      <w:tr w14:paraId="64A6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155FB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8BC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540E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20.46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7FD2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24.37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1C0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0479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1.84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F4C5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A4DC72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2A0897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D2E1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4380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23.99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B6D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16.08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B8E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806D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62.59 </w:t>
            </w:r>
          </w:p>
        </w:tc>
      </w:tr>
      <w:tr w14:paraId="050E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82566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5D42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FE507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20.48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E37D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24.37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F18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D93B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531F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F91A88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BED279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670D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20.49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BEEF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24.01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96D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F3A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0539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62.76 </w:t>
            </w:r>
          </w:p>
        </w:tc>
      </w:tr>
      <w:tr w14:paraId="7663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E77BE2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927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DEF0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20.42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36EB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24.30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C5F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20F7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A2F6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82FEDE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D89F70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7C7D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1D7B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23.98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FBA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A14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D2F4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62.75 </w:t>
            </w:r>
          </w:p>
        </w:tc>
      </w:tr>
      <w:tr w14:paraId="36CA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C35C9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422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55817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8C69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24.26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9D8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50AE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1.84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5F41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24463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12C316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16120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20.49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32EE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24.02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FE0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D99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EBF1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62.67 </w:t>
            </w:r>
          </w:p>
        </w:tc>
      </w:tr>
      <w:tr w14:paraId="10D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20C87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1DD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8D69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E884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24.23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670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A0F7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A439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AE952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CDAC21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5A16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20.54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E641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23.99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F6A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16.11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C25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938F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62.74 </w:t>
            </w:r>
          </w:p>
        </w:tc>
      </w:tr>
      <w:tr w14:paraId="6B62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80D3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22B6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CA70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B45F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24.19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ACBD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5D95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FB74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62.21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CFE906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86D1F2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78AFF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DE5C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23.82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0C5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16.07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7BB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E2CF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62.34 </w:t>
            </w:r>
          </w:p>
        </w:tc>
      </w:tr>
      <w:tr w14:paraId="2AEC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51E9D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849C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70E9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DB411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24.26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707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15.90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E97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BC24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DF173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4C93E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3864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20.37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6F6E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23.88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FEB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16.07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E67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74A7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62.43 </w:t>
            </w:r>
          </w:p>
        </w:tc>
      </w:tr>
      <w:tr w14:paraId="2689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0037C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0365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6ACF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EFE5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24.18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049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5D41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D9EF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62.14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84A7F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3D814A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8BCE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20.47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F7DA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23.87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F4D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16.13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3E3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8A32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62.58 </w:t>
            </w:r>
          </w:p>
        </w:tc>
      </w:tr>
      <w:tr w14:paraId="2C73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25F3D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40D2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F76DE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20.28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05F7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24.13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E1A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2C5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C41A4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62.13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26882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2ADC70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9B44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20.38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9DC28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23.80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DBF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16.07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5B5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D3FA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62.36 </w:t>
            </w:r>
          </w:p>
        </w:tc>
      </w:tr>
      <w:tr w14:paraId="6EA7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5EA1A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D89C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305F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14DD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24.23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37B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15.95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F394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1.85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A808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930B02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766BE75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A007A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20.34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9B08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165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16.12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A00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AE8E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62.46 </w:t>
            </w:r>
          </w:p>
        </w:tc>
      </w:tr>
      <w:tr w14:paraId="2A06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C0F2B4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7F96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83C6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FB3FC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24.26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AC8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15.87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C600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1.84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4B27D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62.35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3B876E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20D6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A5A25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707B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23.91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BAC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16.10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370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2.11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6888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62.53 </w:t>
            </w:r>
          </w:p>
        </w:tc>
      </w:tr>
      <w:tr w14:paraId="3D47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2D15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CE0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922AE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0.06168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485A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0.07572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08C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0.03767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3C2B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0.00507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69D8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0.1379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34592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409B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8ABC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0.08270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651F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0.08656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1BD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0.04850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DED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0.00621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0B7BB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0.19294 </w:t>
            </w:r>
          </w:p>
        </w:tc>
      </w:tr>
      <w:tr w14:paraId="525E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19BB76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E41A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E93DD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0.31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8CB4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CA13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A971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0.28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5B29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sz w:val="13"/>
                <w:szCs w:val="13"/>
                <w:lang w:val="en-US" w:eastAsia="zh-CN"/>
              </w:rPr>
              <w:t>0.23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C9A08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C15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EFC97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5391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782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187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DB52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0.31 </w:t>
            </w:r>
          </w:p>
        </w:tc>
      </w:tr>
      <w:tr w14:paraId="3040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BD864E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湖南中伟</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2197F3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83C54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20.33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A33A8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24.07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682C0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16.31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3A107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C0EFB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62.48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D2D597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金川集团</w:t>
            </w:r>
          </w:p>
        </w:tc>
        <w:tc>
          <w:tcPr>
            <w:tcW w:w="711"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28CFF47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l2br w:val="nil"/>
            </w:tcBorders>
            <w:shd w:val="clear" w:color="auto" w:fill="FFFFFF"/>
            <w:noWrap w:val="0"/>
            <w:vAlign w:val="center"/>
          </w:tcPr>
          <w:p w14:paraId="0BCAE4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20.45</w:t>
            </w:r>
          </w:p>
        </w:tc>
        <w:tc>
          <w:tcPr>
            <w:tcW w:w="717" w:type="dxa"/>
            <w:tcBorders>
              <w:top w:val="single" w:color="000000" w:sz="12" w:space="0"/>
              <w:left w:val="single" w:color="auto" w:sz="4" w:space="0"/>
              <w:bottom w:val="single" w:color="000000" w:sz="4" w:space="0"/>
              <w:right w:val="single" w:color="000000" w:sz="4" w:space="0"/>
              <w:tl2br w:val="nil"/>
            </w:tcBorders>
            <w:shd w:val="clear" w:color="auto" w:fill="FFFFFF"/>
            <w:noWrap w:val="0"/>
            <w:vAlign w:val="center"/>
          </w:tcPr>
          <w:p w14:paraId="29C750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24.38</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648C07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15.72</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64E462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1.82</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BF2BF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62.50</w:t>
            </w:r>
          </w:p>
        </w:tc>
      </w:tr>
      <w:tr w14:paraId="36D7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80F99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C44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15F99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20.31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733C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03E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808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DBDD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62.39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4C61F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6139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8938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20.18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E5A8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24.12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CA7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15.95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C96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C6B3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62.18</w:t>
            </w:r>
          </w:p>
        </w:tc>
      </w:tr>
      <w:tr w14:paraId="243C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8639E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925E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EB37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A2B0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C5A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460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4CD92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62.27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0B6B4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E24B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106FB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20.32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247D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24.25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9A7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15.89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E97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1.80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07D9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62.33</w:t>
            </w:r>
          </w:p>
        </w:tc>
      </w:tr>
      <w:tr w14:paraId="5F3F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879A4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B13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4E84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1DC6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E67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BF4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E895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62.27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07CC5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065E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3F48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20.51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014F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A94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15.68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9C0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B87F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62.61</w:t>
            </w:r>
          </w:p>
        </w:tc>
      </w:tr>
      <w:tr w14:paraId="29D4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C0A70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CE4C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4F105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20.27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C115E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24.10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97C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340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A714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E001B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DBF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7DFAE4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3E87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24.09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F3B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8B8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1702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62.25</w:t>
            </w:r>
          </w:p>
        </w:tc>
      </w:tr>
      <w:tr w14:paraId="05E5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009E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6B70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3B65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4D38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93AE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1BD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6848E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DCDC38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954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E891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D1EA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24.32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2B6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55D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F54A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62.42</w:t>
            </w:r>
          </w:p>
        </w:tc>
      </w:tr>
      <w:tr w14:paraId="6E4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07871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AC5A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4BC1E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140A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0D6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895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35AF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62.22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337B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9D79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6365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5CD9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24.16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585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15.92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E2C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F020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62.10</w:t>
            </w:r>
          </w:p>
        </w:tc>
      </w:tr>
      <w:tr w14:paraId="62F4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BEA82A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F6B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9D44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20FF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3EC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544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9F56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62.28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A1A9E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8333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0542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4BE0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593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15.76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821B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CD22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62.55</w:t>
            </w:r>
          </w:p>
        </w:tc>
      </w:tr>
      <w:tr w14:paraId="4D78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072AF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D688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6AAD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888E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24.20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2C0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D55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0BCC0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EA70B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E6ED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554AD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3E08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24.28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556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15.87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8DBA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6B6A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62.37</w:t>
            </w:r>
          </w:p>
        </w:tc>
      </w:tr>
      <w:tr w14:paraId="1A4A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EB8095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F9CA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B3F1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1E15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24.21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B8A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7A8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6501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4C6B0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055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5C2EC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5A0B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BED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491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4435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62.29</w:t>
            </w:r>
          </w:p>
        </w:tc>
      </w:tr>
      <w:tr w14:paraId="17BE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303F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386A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7D74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8E83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24.11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F7D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16.57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73D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99B2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AF27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AF56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76D3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E05D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24.22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D6E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15.74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16A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F199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62.47</w:t>
            </w:r>
          </w:p>
        </w:tc>
      </w:tr>
      <w:tr w14:paraId="076D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B1229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443D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814C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8BAD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24.08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B2F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FF9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E52F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62.39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2E3F3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77DA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35659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20.35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8CE0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24.25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099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15.83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574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1.80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A291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62.37</w:t>
            </w:r>
          </w:p>
        </w:tc>
      </w:tr>
      <w:tr w14:paraId="2E27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B7A66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29C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95734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0.1060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1DAE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0.0701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035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0.0914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065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6821A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0.1120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84A9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6B2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D5D2B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0.106966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9A5C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0.106472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CE7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0.099105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7C6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0.019212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6EE3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0.158367</w:t>
            </w:r>
          </w:p>
        </w:tc>
      </w:tr>
      <w:tr w14:paraId="7C81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A2B1C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4C36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4FC1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0.53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362D7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825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0.56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83F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1278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C6DB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E0B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5FD2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0.53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D6A3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8A6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0.63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FED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1.07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93EA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r>
      <w:tr w14:paraId="1FA7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0525F3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格林美</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7D3D06C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42AA7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20.18</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8BD42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24.55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DA57A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CC882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CC431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62.24</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5E3B15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北京当升</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441570D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A000D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20.35</w:t>
            </w:r>
          </w:p>
        </w:tc>
        <w:tc>
          <w:tcPr>
            <w:tcW w:w="717" w:type="dxa"/>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D5D8D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24.28</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8F5B3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15.68</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59B17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1.78</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9506F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62.09</w:t>
            </w:r>
          </w:p>
        </w:tc>
      </w:tr>
      <w:tr w14:paraId="64F2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77308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7541C1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29DF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5BA6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C4B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A06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3F84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5E6399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AAA45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6B317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20.36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5C6D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EB0A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E4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2955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62.08</w:t>
            </w:r>
          </w:p>
        </w:tc>
      </w:tr>
      <w:tr w14:paraId="56FF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917B5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88B34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A405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4198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3F3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01F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F6A2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425F54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81EE7E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AB640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20.38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2B60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24.30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37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AC5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1B49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62.1</w:t>
            </w:r>
          </w:p>
        </w:tc>
      </w:tr>
      <w:tr w14:paraId="49A0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3A20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099A3A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40ED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4C17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04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0AC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F523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4D202F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9F4595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4B94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20.32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CE61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24.30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714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D2A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06CD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62.05</w:t>
            </w:r>
          </w:p>
        </w:tc>
      </w:tr>
      <w:tr w14:paraId="5414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765E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3A00F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7E46D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20.34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1347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18B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6C2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49143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5450419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B76ED6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663B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20.29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0A09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367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9FA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589E8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61.95</w:t>
            </w:r>
          </w:p>
        </w:tc>
      </w:tr>
      <w:tr w14:paraId="0CD3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D7E8E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4D494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9455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20.31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B01A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650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B9D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6D730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01059BA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BB537E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1C72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20.28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72D4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EA8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8E7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B908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61.99</w:t>
            </w:r>
          </w:p>
        </w:tc>
      </w:tr>
      <w:tr w14:paraId="2DB5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47" w:type="dxa"/>
            <w:vMerge w:val="continue"/>
            <w:tcBorders>
              <w:top w:val="single" w:color="000000" w:sz="4" w:space="0"/>
              <w:left w:val="single" w:color="000000" w:sz="12" w:space="0"/>
              <w:bottom w:val="nil"/>
              <w:right w:val="single" w:color="000000" w:sz="4" w:space="0"/>
            </w:tcBorders>
            <w:shd w:val="clear" w:color="auto" w:fill="FFFFFF"/>
            <w:noWrap w:val="0"/>
            <w:vAlign w:val="center"/>
          </w:tcPr>
          <w:p w14:paraId="59A570C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F65B4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1BE77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447B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1BFD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24E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778F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bottom w:val="nil"/>
              <w:right w:val="single" w:color="000000" w:sz="4" w:space="0"/>
            </w:tcBorders>
            <w:shd w:val="clear" w:color="auto" w:fill="FFFFFF"/>
            <w:noWrap w:val="0"/>
            <w:vAlign w:val="center"/>
          </w:tcPr>
          <w:p w14:paraId="392640A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6726C9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5D754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20.25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3AEF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E32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6AA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3480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62.02</w:t>
            </w:r>
          </w:p>
        </w:tc>
      </w:tr>
      <w:tr w14:paraId="7E9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47" w:type="dxa"/>
            <w:vMerge w:val="restart"/>
            <w:tcBorders>
              <w:top w:val="nil"/>
              <w:left w:val="single" w:color="000000" w:sz="12" w:space="0"/>
              <w:bottom w:val="single" w:color="000000" w:sz="4" w:space="0"/>
              <w:right w:val="single" w:color="000000" w:sz="4" w:space="0"/>
            </w:tcBorders>
            <w:shd w:val="clear" w:color="auto" w:fill="FFFFFF"/>
            <w:noWrap w:val="0"/>
            <w:vAlign w:val="center"/>
          </w:tcPr>
          <w:p w14:paraId="15EBAA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p w14:paraId="4D6DDC58">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p w14:paraId="663559BD">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p w14:paraId="2F992533">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1927EEB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185E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5A05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BEC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459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DDE5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restart"/>
            <w:tcBorders>
              <w:top w:val="nil"/>
              <w:left w:val="single" w:color="000000" w:sz="12" w:space="0"/>
              <w:right w:val="single" w:color="000000" w:sz="4" w:space="0"/>
            </w:tcBorders>
            <w:shd w:val="clear" w:color="auto" w:fill="FFFFFF"/>
            <w:noWrap w:val="0"/>
            <w:vAlign w:val="center"/>
          </w:tcPr>
          <w:p w14:paraId="2202A3B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p w14:paraId="1D7D32B0">
            <w:pPr>
              <w:pStyle w:val="108"/>
              <w:keepNext w:val="0"/>
              <w:keepLines w:val="0"/>
              <w:pageBreakBefore w:val="0"/>
              <w:kinsoku/>
              <w:wordWrap/>
              <w:overflowPunct/>
              <w:topLinePunct w:val="0"/>
              <w:bidi w:val="0"/>
              <w:adjustRightInd/>
              <w:snapToGrid/>
              <w:spacing w:line="160" w:lineRule="exact"/>
              <w:rPr>
                <w:rFonts w:hint="default" w:ascii="Times New Roman" w:hAnsi="Times New Roman" w:eastAsia="宋体" w:cs="Times New Roman"/>
                <w:b w:val="0"/>
                <w:color w:val="000000"/>
                <w:sz w:val="13"/>
                <w:szCs w:val="13"/>
                <w:lang w:val="en-US" w:eastAsia="zh-CN"/>
              </w:rPr>
            </w:pPr>
          </w:p>
          <w:p w14:paraId="2020E19C">
            <w:pPr>
              <w:pStyle w:val="108"/>
              <w:keepNext w:val="0"/>
              <w:keepLines w:val="0"/>
              <w:pageBreakBefore w:val="0"/>
              <w:kinsoku/>
              <w:wordWrap/>
              <w:overflowPunct/>
              <w:topLinePunct w:val="0"/>
              <w:bidi w:val="0"/>
              <w:adjustRightInd/>
              <w:snapToGrid/>
              <w:spacing w:line="160" w:lineRule="exact"/>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4A4514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74AD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20.38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33AA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5CF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813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58E2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62.04</w:t>
            </w:r>
          </w:p>
        </w:tc>
      </w:tr>
      <w:tr w14:paraId="5AA4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7EDF8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1C984A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CEF4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B3AF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904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C70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F418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62.24</w:t>
            </w:r>
          </w:p>
        </w:tc>
        <w:tc>
          <w:tcPr>
            <w:tcW w:w="443" w:type="dxa"/>
            <w:vMerge w:val="continue"/>
            <w:tcBorders>
              <w:left w:val="single" w:color="000000" w:sz="12" w:space="0"/>
              <w:right w:val="single" w:color="000000" w:sz="4" w:space="0"/>
            </w:tcBorders>
            <w:shd w:val="clear" w:color="auto" w:fill="FFFFFF"/>
            <w:noWrap w:val="0"/>
            <w:vAlign w:val="center"/>
          </w:tcPr>
          <w:p w14:paraId="3324389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11422F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C329C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20.20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4A54A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24.34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1EA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4FF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1.80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89BDA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61.97</w:t>
            </w:r>
          </w:p>
        </w:tc>
      </w:tr>
      <w:tr w14:paraId="272A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C2FAA4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CCDC72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0E13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0373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2E2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BB6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0978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1877FEF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ACB14B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A25E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20.28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7CF7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24.18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6D6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15.76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C986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27C1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62.00 </w:t>
            </w:r>
          </w:p>
        </w:tc>
      </w:tr>
      <w:tr w14:paraId="26D2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EB417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744E87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61B0B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20.36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D29C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833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9BE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49A12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461FCBF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72F629A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A1276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20.31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DDB0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24.20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133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AB8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A2B5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62.07</w:t>
            </w:r>
          </w:p>
        </w:tc>
      </w:tr>
      <w:tr w14:paraId="5EAE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5A21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4993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2B82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1A65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E2A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992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0FCA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62.25</w:t>
            </w:r>
          </w:p>
        </w:tc>
        <w:tc>
          <w:tcPr>
            <w:tcW w:w="443" w:type="dxa"/>
            <w:vMerge w:val="continue"/>
            <w:tcBorders>
              <w:left w:val="single" w:color="000000" w:sz="12" w:space="0"/>
              <w:right w:val="single" w:color="000000" w:sz="4" w:space="0"/>
            </w:tcBorders>
            <w:shd w:val="clear" w:color="auto" w:fill="FFFFFF"/>
            <w:noWrap w:val="0"/>
            <w:vAlign w:val="center"/>
          </w:tcPr>
          <w:p w14:paraId="5EE8780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B48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AA745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20.31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822C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24.26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57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15.66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68C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1.80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C633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62.03</w:t>
            </w:r>
          </w:p>
        </w:tc>
      </w:tr>
      <w:tr w14:paraId="1F72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838FE8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B645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420C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8772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6F3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520D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0A2E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w:t>
            </w:r>
            <w:r>
              <w:rPr>
                <w:rFonts w:hint="default" w:ascii="Times New Roman" w:hAnsi="Times New Roman" w:cs="Times New Roman"/>
                <w:i w:val="0"/>
                <w:iCs w:val="0"/>
                <w:color w:val="000000"/>
                <w:kern w:val="0"/>
                <w:sz w:val="13"/>
                <w:szCs w:val="13"/>
                <w:u w:val="none"/>
                <w:lang w:val="en-US" w:eastAsia="zh-CN" w:bidi="ar"/>
              </w:rPr>
              <w:t>62</w:t>
            </w:r>
          </w:p>
        </w:tc>
        <w:tc>
          <w:tcPr>
            <w:tcW w:w="443" w:type="dxa"/>
            <w:vMerge w:val="continue"/>
            <w:tcBorders>
              <w:left w:val="single" w:color="000000" w:sz="12" w:space="0"/>
              <w:right w:val="single" w:color="000000" w:sz="4" w:space="0"/>
            </w:tcBorders>
            <w:shd w:val="clear" w:color="auto" w:fill="FFFFFF"/>
            <w:noWrap w:val="0"/>
            <w:vAlign w:val="center"/>
          </w:tcPr>
          <w:p w14:paraId="060FC14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3AC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10293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0.0578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052C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0.0540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001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0.0580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22D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0.0122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610C2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0.0486 </w:t>
            </w:r>
          </w:p>
        </w:tc>
      </w:tr>
      <w:tr w14:paraId="3E24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FB9AC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60F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340B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ED6E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F01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3C50A4">
            <w:pPr>
              <w:keepNext w:val="0"/>
              <w:keepLines w:val="0"/>
              <w:pageBreakBefore w:val="0"/>
              <w:kinsoku/>
              <w:wordWrap/>
              <w:overflowPunct/>
              <w:topLinePunct w:val="0"/>
              <w:bidi w:val="0"/>
              <w:adjustRightInd/>
              <w:snapToGrid/>
              <w:spacing w:beforeLines="0" w:afterLines="0"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Times New Roman" w:cs="Times New Roman"/>
                <w:color w:val="000000"/>
                <w:sz w:val="13"/>
                <w:szCs w:val="13"/>
              </w:rPr>
              <w:t>0.39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CF30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w:t>
            </w:r>
          </w:p>
        </w:tc>
        <w:tc>
          <w:tcPr>
            <w:tcW w:w="443" w:type="dxa"/>
            <w:vMerge w:val="continue"/>
            <w:tcBorders>
              <w:left w:val="single" w:color="000000" w:sz="12" w:space="0"/>
              <w:right w:val="single" w:color="000000" w:sz="4" w:space="0"/>
            </w:tcBorders>
            <w:shd w:val="clear" w:color="auto" w:fill="FFFFFF"/>
            <w:noWrap w:val="0"/>
            <w:vAlign w:val="center"/>
          </w:tcPr>
          <w:p w14:paraId="3F4F4C7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4F8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58D6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0.18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A6F9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0C3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65D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640C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0.15 </w:t>
            </w:r>
          </w:p>
        </w:tc>
      </w:tr>
      <w:tr w14:paraId="6DB0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096E99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巴斯夫杉杉</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DF078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DD743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19.64</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B5D33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33B45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16.26</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FCCF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1.78</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6A778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61.77</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9446E0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厦钨能源</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785040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6" w:type="dxa"/>
            <w:gridSpan w:val="2"/>
            <w:tcBorders>
              <w:top w:val="single" w:color="000000" w:sz="12" w:space="0"/>
              <w:left w:val="single" w:color="000000" w:sz="4" w:space="0"/>
              <w:bottom w:val="single" w:color="000000" w:sz="4" w:space="0"/>
              <w:right w:val="single" w:color="auto" w:sz="4" w:space="0"/>
            </w:tcBorders>
            <w:shd w:val="clear" w:color="auto" w:fill="FFFFFF"/>
            <w:noWrap w:val="0"/>
            <w:vAlign w:val="bottom"/>
          </w:tcPr>
          <w:p w14:paraId="32F910B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19.94 </w:t>
            </w:r>
          </w:p>
        </w:tc>
        <w:tc>
          <w:tcPr>
            <w:tcW w:w="718"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bottom"/>
          </w:tcPr>
          <w:p w14:paraId="0D19B64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23.97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2441E63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5F7AD9C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27E75A8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61.81 </w:t>
            </w:r>
          </w:p>
        </w:tc>
      </w:tr>
      <w:tr w14:paraId="306F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465B7C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2BD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1AE14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347D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104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0A58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B8F9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61.73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B7D9C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3640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23006B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19.92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C49CA3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1FA835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C49958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EAA517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61.76 </w:t>
            </w:r>
          </w:p>
        </w:tc>
      </w:tr>
      <w:tr w14:paraId="02FE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F87DD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959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49CD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4A6C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467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A7BC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6013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61.65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AA7F0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B5B4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268362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19.93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FF5C63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24.00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BAB498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16.07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3B3319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C92335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61.75 </w:t>
            </w:r>
          </w:p>
        </w:tc>
      </w:tr>
      <w:tr w14:paraId="4C2A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1E303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B2CF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2292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FF20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9C0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A09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CDB9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61.68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BF901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F15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1EBB6C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832ADF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C7EF07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16.08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F834E1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D31525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61.68 </w:t>
            </w:r>
          </w:p>
        </w:tc>
      </w:tr>
      <w:tr w14:paraId="2537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EDBF0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D62A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C5988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CA9C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32A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D53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8DAE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61.77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93C13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74F0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5B468A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2CD705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216881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16.02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40841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31420A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61.56 </w:t>
            </w:r>
          </w:p>
        </w:tc>
      </w:tr>
      <w:tr w14:paraId="7D7C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87CC8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8DFE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2F54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638F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A4F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544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6B30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61.57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1BD6E0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70F2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4B2D5A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19.92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1043D2D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C63AE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835223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1.74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7C0B9A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61.69 </w:t>
            </w:r>
          </w:p>
        </w:tc>
      </w:tr>
      <w:tr w14:paraId="0633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F7AF9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4A32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F118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19.63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6D9B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24.15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CF3E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3A6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7C3BC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61.89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CE488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42C0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4DB9A38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4BFA9B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24.04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57B77B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16.03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7F7464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6F0D31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61.68 </w:t>
            </w:r>
          </w:p>
        </w:tc>
      </w:tr>
      <w:tr w14:paraId="0491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24340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D787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9A50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19.61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255D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4F0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B3E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6FF11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61.83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FF8A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2B72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A8C131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19.93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E1D2EB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86D2B8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35E963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30673E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61.75 </w:t>
            </w:r>
          </w:p>
        </w:tc>
      </w:tr>
      <w:tr w14:paraId="723F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1649B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EDF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E4FC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4D7F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DAEC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61E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8A71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61.63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1064C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3D8B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B75DBE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19.85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2D6DA3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24.00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BE88B1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9F4E77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63195D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61.66 </w:t>
            </w:r>
          </w:p>
        </w:tc>
      </w:tr>
      <w:tr w14:paraId="0874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AA5F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CC00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4CCD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DBC1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AF9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2F8A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85FB8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61.58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A1435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0388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D4C3E8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8A8541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AABB78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460BC6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C62FA9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61.80 </w:t>
            </w:r>
          </w:p>
        </w:tc>
      </w:tr>
      <w:tr w14:paraId="18D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33895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1600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62AD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95DD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4BF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CF5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B96C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61.57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C99C9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AE98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C1C7FD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A64A84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23.88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C91FCE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16.09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D4FE06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BF1FC8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61.67 </w:t>
            </w:r>
          </w:p>
        </w:tc>
      </w:tr>
      <w:tr w14:paraId="1F97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259B36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D48C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AD47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19.58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D6C6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24.08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3BF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93D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77FD6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61.70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9D133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F5C1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9DE5E2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19.91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2E788FC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23.95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2604BA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AB8D90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1.75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A2A6A3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61.71 </w:t>
            </w:r>
          </w:p>
        </w:tc>
      </w:tr>
      <w:tr w14:paraId="179E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F252BD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A69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69F3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DD94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B81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DAD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0B90C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0.108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C6D0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FC2C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42A080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0.02974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D2900C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0.04839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705D36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0.05231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6319A1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0.00392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DB617E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0.0693 </w:t>
            </w:r>
          </w:p>
        </w:tc>
      </w:tr>
      <w:tr w14:paraId="006C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976E4F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6BCF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ED80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0.20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E7300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8BAF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6AB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0.43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06A1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5F8CB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857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413A3A6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0.15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78D55C1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D35C8B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0.32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0F99F3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0.22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4B899D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0.11 </w:t>
            </w:r>
          </w:p>
        </w:tc>
      </w:tr>
      <w:tr w14:paraId="0D2F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4CEFF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国标北京</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375952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947400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20.33</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04DDCA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w:t>
            </w:r>
            <w:r>
              <w:rPr>
                <w:rFonts w:hint="default" w:ascii="Times New Roman" w:hAnsi="Times New Roman" w:cs="Times New Roman"/>
                <w:sz w:val="13"/>
                <w:szCs w:val="13"/>
                <w:lang w:val="en-US" w:eastAsia="zh-CN"/>
              </w:rPr>
              <w:t>7</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B9B560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15.80</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051EA8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w:t>
            </w:r>
            <w:r>
              <w:rPr>
                <w:rFonts w:hint="default" w:ascii="Times New Roman" w:hAnsi="Times New Roman" w:cs="Times New Roman"/>
                <w:sz w:val="13"/>
                <w:szCs w:val="13"/>
                <w:lang w:val="en-US" w:eastAsia="zh-CN"/>
              </w:rPr>
              <w:t>80</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554C08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w:t>
            </w:r>
            <w:r>
              <w:rPr>
                <w:rFonts w:hint="default" w:ascii="Times New Roman" w:hAnsi="Times New Roman" w:cs="Times New Roman"/>
                <w:sz w:val="13"/>
                <w:szCs w:val="13"/>
                <w:lang w:val="en-US" w:eastAsia="zh-CN"/>
              </w:rPr>
              <w:t>20</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3439D8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紫金矿业</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231AC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C5ED49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19.84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7FF2B50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24.02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DD001F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16.25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52D360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 xml:space="preserve">1.66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3FE07A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61.77 </w:t>
            </w:r>
          </w:p>
        </w:tc>
      </w:tr>
      <w:tr w14:paraId="3F47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F6574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D9E9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17BB0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37639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F3F6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7C59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D2DAA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62.1</w:t>
            </w:r>
            <w:r>
              <w:rPr>
                <w:rFonts w:hint="default" w:ascii="Times New Roman" w:hAnsi="Times New Roman" w:cs="Times New Roman"/>
                <w:sz w:val="13"/>
                <w:szCs w:val="13"/>
                <w:lang w:val="en-US" w:eastAsia="zh-CN"/>
              </w:rPr>
              <w:t>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3EF274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1D25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7C318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19.84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3F358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24.64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7A1B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16.33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455F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 xml:space="preserve">1.72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7EFA4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62.53 </w:t>
            </w:r>
          </w:p>
        </w:tc>
      </w:tr>
      <w:tr w14:paraId="0E88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22F8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3C50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7BC7A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9243E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EB37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2B88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w:t>
            </w:r>
            <w:r>
              <w:rPr>
                <w:rFonts w:hint="default" w:ascii="Times New Roman" w:hAnsi="Times New Roman" w:cs="Times New Roman"/>
                <w:sz w:val="13"/>
                <w:szCs w:val="13"/>
                <w:lang w:val="en-US" w:eastAsia="zh-CN"/>
              </w:rPr>
              <w:t>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F8D0F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62.24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95A19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B173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AC05B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19.88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64CB0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24.63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D892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16.22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09FC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 xml:space="preserve">1.72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4B636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62.45 </w:t>
            </w:r>
          </w:p>
        </w:tc>
      </w:tr>
      <w:tr w14:paraId="6675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B72E9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2A4E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566F9F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2DBE7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w:t>
            </w:r>
            <w:r>
              <w:rPr>
                <w:rFonts w:hint="default" w:ascii="Times New Roman" w:hAnsi="Times New Roman" w:cs="Times New Roman"/>
                <w:sz w:val="13"/>
                <w:szCs w:val="13"/>
                <w:lang w:val="en-US" w:eastAsia="zh-CN"/>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5ACC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2397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B91B7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62.20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F863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5B9B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5E600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19.54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E235F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5C90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16.28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B53A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46995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61.79 </w:t>
            </w:r>
          </w:p>
        </w:tc>
      </w:tr>
      <w:tr w14:paraId="7086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B9A38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702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BA83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C97CA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FC2D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46C2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51109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62.1</w:t>
            </w:r>
            <w:r>
              <w:rPr>
                <w:rFonts w:hint="default" w:ascii="Times New Roman" w:hAnsi="Times New Roman" w:cs="Times New Roman"/>
                <w:sz w:val="13"/>
                <w:szCs w:val="13"/>
                <w:lang w:val="en-US" w:eastAsia="zh-CN"/>
              </w:rPr>
              <w:t>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57F41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4F0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F426F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19.64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767E1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FB69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16.31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E0E7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1.74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FE840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61.96 </w:t>
            </w:r>
          </w:p>
        </w:tc>
      </w:tr>
      <w:tr w14:paraId="2DC9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F04C0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4A7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F6E2C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w:t>
            </w:r>
            <w:r>
              <w:rPr>
                <w:rFonts w:hint="default" w:ascii="Times New Roman" w:hAnsi="Times New Roman" w:cs="Times New Roman"/>
                <w:sz w:val="13"/>
                <w:szCs w:val="13"/>
                <w:lang w:val="en-US" w:eastAsia="zh-CN"/>
              </w:rPr>
              <w:t>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E4FD5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6C5B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w:t>
            </w:r>
            <w:r>
              <w:rPr>
                <w:rFonts w:hint="default" w:ascii="Times New Roman" w:hAnsi="Times New Roman" w:cs="Times New Roman"/>
                <w:sz w:val="13"/>
                <w:szCs w:val="13"/>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2D89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F1958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62.1</w:t>
            </w:r>
            <w:r>
              <w:rPr>
                <w:rFonts w:hint="default" w:ascii="Times New Roman" w:hAnsi="Times New Roman" w:cs="Times New Roman"/>
                <w:sz w:val="13"/>
                <w:szCs w:val="13"/>
                <w:lang w:val="en-US" w:eastAsia="zh-CN"/>
              </w:rPr>
              <w:t>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6C4AA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D4B5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695477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19.29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754CC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24.21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E05D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16.09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9E43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1.77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85A6E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61.36 </w:t>
            </w:r>
          </w:p>
        </w:tc>
      </w:tr>
      <w:tr w14:paraId="2467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F3DA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274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9EFE8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w:t>
            </w:r>
            <w:r>
              <w:rPr>
                <w:rFonts w:hint="default" w:ascii="Times New Roman" w:hAnsi="Times New Roman" w:cs="Times New Roman"/>
                <w:sz w:val="13"/>
                <w:szCs w:val="13"/>
                <w:lang w:val="en-US" w:eastAsia="zh-CN"/>
              </w:rPr>
              <w:t>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49615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w:t>
            </w:r>
            <w:r>
              <w:rPr>
                <w:rFonts w:hint="default" w:ascii="Times New Roman" w:hAnsi="Times New Roman" w:cs="Times New Roman"/>
                <w:sz w:val="13"/>
                <w:szCs w:val="13"/>
                <w:lang w:val="en-US" w:eastAsia="zh-CN"/>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94BD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B7D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ECF88A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62.24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CD11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E0DD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8E71E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19.91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630C9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24.64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DD9B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16.21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B55B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1.69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8591F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62.44 </w:t>
            </w:r>
          </w:p>
        </w:tc>
      </w:tr>
      <w:tr w14:paraId="27D7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475E57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734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EBEE7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9BE80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24.3</w:t>
            </w:r>
            <w:r>
              <w:rPr>
                <w:rFonts w:hint="default" w:ascii="Times New Roman" w:hAnsi="Times New Roman" w:cs="Times New Roman"/>
                <w:sz w:val="13"/>
                <w:szCs w:val="13"/>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73E5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15.76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E0B6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3E782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62.24</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4CDDF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16E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424181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19.92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BE101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24.69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405C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16.31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8F2E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6ADCB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62.64 </w:t>
            </w:r>
          </w:p>
        </w:tc>
      </w:tr>
      <w:tr w14:paraId="5ABA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1C41B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65E1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2AA19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A132B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F13E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15.76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9859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w:t>
            </w:r>
            <w:r>
              <w:rPr>
                <w:rFonts w:hint="default" w:ascii="Times New Roman" w:hAnsi="Times New Roman" w:cs="Times New Roman"/>
                <w:sz w:val="13"/>
                <w:szCs w:val="13"/>
                <w:lang w:val="en-US" w:eastAsia="zh-CN"/>
              </w:rPr>
              <w:t>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897A7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62.2</w:t>
            </w:r>
            <w:r>
              <w:rPr>
                <w:rFonts w:hint="default" w:ascii="Times New Roman" w:hAnsi="Times New Roman" w:cs="Times New Roman"/>
                <w:sz w:val="13"/>
                <w:szCs w:val="13"/>
                <w:lang w:val="en-US" w:eastAsia="zh-CN"/>
              </w:rPr>
              <w:t>2</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1CF83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CF64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238668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19.92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C6481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AAC7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A14E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1.69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0CD40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62.39 </w:t>
            </w:r>
          </w:p>
        </w:tc>
      </w:tr>
      <w:tr w14:paraId="7BAE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7EA70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200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E8C66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E317B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5037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A237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1.8</w:t>
            </w:r>
            <w:r>
              <w:rPr>
                <w:rFonts w:hint="default" w:ascii="Times New Roman" w:hAnsi="Times New Roman" w:cs="Times New Roman"/>
                <w:sz w:val="13"/>
                <w:szCs w:val="13"/>
                <w:lang w:val="en-US" w:eastAsia="zh-CN"/>
              </w:rPr>
              <w:t>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FB7A5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62.3</w:t>
            </w:r>
            <w:r>
              <w:rPr>
                <w:rFonts w:hint="default" w:ascii="Times New Roman" w:hAnsi="Times New Roman" w:cs="Times New Roman"/>
                <w:sz w:val="13"/>
                <w:szCs w:val="13"/>
                <w:lang w:val="en-US" w:eastAsia="zh-CN"/>
              </w:rPr>
              <w:t>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B68D9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C90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5EE689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19.63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FE909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24.50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2262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16.58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06933">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1.63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CD59D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62.34 </w:t>
            </w:r>
          </w:p>
        </w:tc>
      </w:tr>
      <w:tr w14:paraId="401D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031C7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5265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94441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CEEE6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w:t>
            </w:r>
            <w:r>
              <w:rPr>
                <w:rFonts w:hint="default" w:ascii="Times New Roman" w:hAnsi="Times New Roman" w:cs="Times New Roman"/>
                <w:sz w:val="13"/>
                <w:szCs w:val="13"/>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85A8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1F33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1.8</w:t>
            </w:r>
            <w:r>
              <w:rPr>
                <w:rFonts w:hint="default" w:ascii="Times New Roman" w:hAnsi="Times New Roman" w:cs="Times New Roman"/>
                <w:sz w:val="13"/>
                <w:szCs w:val="13"/>
                <w:lang w:val="en-US" w:eastAsia="zh-CN"/>
              </w:rPr>
              <w:t>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92679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62.31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E36E0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BDAD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807AB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19.80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4589E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24.59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C2D5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16.59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BFE0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1.65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23584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62.63 </w:t>
            </w:r>
          </w:p>
        </w:tc>
      </w:tr>
      <w:tr w14:paraId="6B9C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B2ADAE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422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5DAC4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20.3</w:t>
            </w:r>
            <w:r>
              <w:rPr>
                <w:rFonts w:hint="default" w:ascii="Times New Roman" w:hAnsi="Times New Roman" w:cs="Times New Roman"/>
                <w:sz w:val="13"/>
                <w:szCs w:val="13"/>
                <w:lang w:val="en-US" w:eastAsia="zh-CN"/>
              </w:rPr>
              <w:t>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7A0AB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w:t>
            </w:r>
            <w:r>
              <w:rPr>
                <w:rFonts w:hint="default" w:ascii="Times New Roman" w:hAnsi="Times New Roman" w:cs="Times New Roman"/>
                <w:sz w:val="13"/>
                <w:szCs w:val="13"/>
                <w:lang w:val="en-US" w:eastAsia="zh-CN"/>
              </w:rPr>
              <w:t>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B5DB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w:t>
            </w:r>
            <w:r>
              <w:rPr>
                <w:rFonts w:hint="default" w:ascii="Times New Roman" w:hAnsi="Times New Roman" w:cs="Times New Roman"/>
                <w:sz w:val="13"/>
                <w:szCs w:val="13"/>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075F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823D8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62.2</w:t>
            </w:r>
            <w:r>
              <w:rPr>
                <w:rFonts w:hint="default" w:ascii="Times New Roman" w:hAnsi="Times New Roman" w:cs="Times New Roman"/>
                <w:sz w:val="13"/>
                <w:szCs w:val="13"/>
                <w:lang w:val="en-US" w:eastAsia="zh-CN"/>
              </w:rPr>
              <w:t>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AB359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3501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460E9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19.75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43A75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24.45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9088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B4BB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 xml:space="preserve">1.71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AD906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62.21 </w:t>
            </w:r>
          </w:p>
        </w:tc>
      </w:tr>
      <w:tr w14:paraId="6452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728F7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671E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E55AE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0.029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6735A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0.033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9F3C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0.035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1A33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0.019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8159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0.054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D5D04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AAAF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759A8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0.2019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05D29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0.2342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D6BD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0.1538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ACE3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 xml:space="preserve">0.0473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95B26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0.4224 </w:t>
            </w:r>
          </w:p>
        </w:tc>
      </w:tr>
      <w:tr w14:paraId="7739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2F117F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E55139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63A3978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0.14</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48AF20D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0.14</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E831D3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0.22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856EA9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1.06 </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B561A9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0.087 </w:t>
            </w:r>
          </w:p>
        </w:tc>
        <w:tc>
          <w:tcPr>
            <w:tcW w:w="443"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267ABC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295AA0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0CEDD99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1.02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532984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0.96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2FEE5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0.94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AE8461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rPr>
              <w:t xml:space="preserve">2.77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249F38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auto"/>
                <w:sz w:val="13"/>
                <w:szCs w:val="13"/>
                <w:lang w:bidi="ar"/>
              </w:rPr>
              <w:t xml:space="preserve">0.68 </w:t>
            </w:r>
          </w:p>
        </w:tc>
      </w:tr>
      <w:tr w14:paraId="08C1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78B3E9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广东省科学院</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2A066D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3F73A3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20.33</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C2746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24.41</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E5EEB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B68BA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1.59</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43478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67CAD07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安徽相邦</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7990917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CBE92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20.04</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73E34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24.37</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96297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16.06</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C0426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1315DE4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62.25</w:t>
            </w:r>
          </w:p>
        </w:tc>
      </w:tr>
      <w:tr w14:paraId="2D94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7FEADD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0973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7075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E021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E2A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8E3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F793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62.37</w:t>
            </w:r>
          </w:p>
        </w:tc>
        <w:tc>
          <w:tcPr>
            <w:tcW w:w="443" w:type="dxa"/>
            <w:vMerge w:val="continue"/>
            <w:tcBorders>
              <w:left w:val="single" w:color="000000" w:sz="12" w:space="0"/>
              <w:right w:val="single" w:color="000000" w:sz="4" w:space="0"/>
            </w:tcBorders>
            <w:shd w:val="clear" w:color="auto" w:fill="FFFFFF"/>
            <w:noWrap w:val="0"/>
            <w:vAlign w:val="center"/>
          </w:tcPr>
          <w:p w14:paraId="64354E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53B9EB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6081B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B374A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E3B5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AE6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4A67513">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62.21</w:t>
            </w:r>
          </w:p>
        </w:tc>
      </w:tr>
      <w:tr w14:paraId="62D3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0A595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050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8E86B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4E21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A06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510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3FA4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62.45</w:t>
            </w:r>
          </w:p>
        </w:tc>
        <w:tc>
          <w:tcPr>
            <w:tcW w:w="443" w:type="dxa"/>
            <w:vMerge w:val="continue"/>
            <w:tcBorders>
              <w:left w:val="single" w:color="000000" w:sz="12" w:space="0"/>
              <w:right w:val="single" w:color="000000" w:sz="4" w:space="0"/>
            </w:tcBorders>
            <w:shd w:val="clear" w:color="auto" w:fill="FFFFFF"/>
            <w:noWrap w:val="0"/>
            <w:vAlign w:val="center"/>
          </w:tcPr>
          <w:p w14:paraId="000CB01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827558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3B94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CEEC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972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15A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08966C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62.28</w:t>
            </w:r>
          </w:p>
        </w:tc>
      </w:tr>
      <w:tr w14:paraId="5929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AD5DC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E534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5D05E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5144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446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36B2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63201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62.18</w:t>
            </w:r>
          </w:p>
        </w:tc>
        <w:tc>
          <w:tcPr>
            <w:tcW w:w="443" w:type="dxa"/>
            <w:vMerge w:val="continue"/>
            <w:tcBorders>
              <w:left w:val="single" w:color="000000" w:sz="12" w:space="0"/>
              <w:right w:val="single" w:color="000000" w:sz="4" w:space="0"/>
            </w:tcBorders>
            <w:shd w:val="clear" w:color="auto" w:fill="FFFFFF"/>
            <w:noWrap w:val="0"/>
            <w:vAlign w:val="center"/>
          </w:tcPr>
          <w:p w14:paraId="62F631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A0BB6F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4CC0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19.98</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1118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F51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594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2681310">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62.05</w:t>
            </w:r>
          </w:p>
        </w:tc>
      </w:tr>
      <w:tr w14:paraId="351C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3598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ECF2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8311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4D2E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1BA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8DE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74BC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62.37</w:t>
            </w:r>
          </w:p>
        </w:tc>
        <w:tc>
          <w:tcPr>
            <w:tcW w:w="443" w:type="dxa"/>
            <w:vMerge w:val="continue"/>
            <w:tcBorders>
              <w:left w:val="single" w:color="000000" w:sz="12" w:space="0"/>
              <w:right w:val="single" w:color="000000" w:sz="4" w:space="0"/>
            </w:tcBorders>
            <w:shd w:val="clear" w:color="auto" w:fill="FFFFFF"/>
            <w:noWrap w:val="0"/>
            <w:vAlign w:val="center"/>
          </w:tcPr>
          <w:p w14:paraId="135CDB2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7B19E4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36AF0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C369C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89F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FB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B2D297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62.26</w:t>
            </w:r>
          </w:p>
        </w:tc>
      </w:tr>
      <w:tr w14:paraId="7C53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CB6A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8DD3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158B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0AC7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8B9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15.94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C1E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4CDD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62.30</w:t>
            </w:r>
          </w:p>
        </w:tc>
        <w:tc>
          <w:tcPr>
            <w:tcW w:w="443" w:type="dxa"/>
            <w:vMerge w:val="continue"/>
            <w:tcBorders>
              <w:left w:val="single" w:color="000000" w:sz="12" w:space="0"/>
              <w:right w:val="single" w:color="000000" w:sz="4" w:space="0"/>
            </w:tcBorders>
            <w:shd w:val="clear" w:color="auto" w:fill="FFFFFF"/>
            <w:noWrap w:val="0"/>
            <w:vAlign w:val="center"/>
          </w:tcPr>
          <w:p w14:paraId="1143DC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388AA9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75A2E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6154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24.17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79F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7F2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3DF4867">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61.93</w:t>
            </w:r>
          </w:p>
        </w:tc>
      </w:tr>
      <w:tr w14:paraId="5569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DFD83A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A6A0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F2866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B7B8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7C7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B30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758C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62.34</w:t>
            </w:r>
          </w:p>
        </w:tc>
        <w:tc>
          <w:tcPr>
            <w:tcW w:w="443" w:type="dxa"/>
            <w:vMerge w:val="continue"/>
            <w:tcBorders>
              <w:left w:val="single" w:color="000000" w:sz="12" w:space="0"/>
              <w:right w:val="single" w:color="000000" w:sz="4" w:space="0"/>
            </w:tcBorders>
            <w:shd w:val="clear" w:color="auto" w:fill="FFFFFF"/>
            <w:noWrap w:val="0"/>
            <w:vAlign w:val="center"/>
          </w:tcPr>
          <w:p w14:paraId="4A408C7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402E85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9D6A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7312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2F6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B4E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2DD4086">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62.20</w:t>
            </w:r>
          </w:p>
        </w:tc>
      </w:tr>
      <w:tr w14:paraId="1B0D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415E32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7670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4B20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5143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841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94E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F5C1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62.44</w:t>
            </w:r>
          </w:p>
        </w:tc>
        <w:tc>
          <w:tcPr>
            <w:tcW w:w="443" w:type="dxa"/>
            <w:vMerge w:val="continue"/>
            <w:tcBorders>
              <w:left w:val="single" w:color="000000" w:sz="12" w:space="0"/>
              <w:right w:val="single" w:color="000000" w:sz="4" w:space="0"/>
            </w:tcBorders>
            <w:shd w:val="clear" w:color="auto" w:fill="FFFFFF"/>
            <w:noWrap w:val="0"/>
            <w:vAlign w:val="center"/>
          </w:tcPr>
          <w:p w14:paraId="1A313BB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06DB91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CF855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8CE9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F06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DBA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49F5BAE">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62.28</w:t>
            </w:r>
          </w:p>
        </w:tc>
      </w:tr>
      <w:tr w14:paraId="2783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7A486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4BF4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126B1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AE44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6A1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C46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7CDD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62.44</w:t>
            </w:r>
          </w:p>
        </w:tc>
        <w:tc>
          <w:tcPr>
            <w:tcW w:w="443" w:type="dxa"/>
            <w:vMerge w:val="continue"/>
            <w:tcBorders>
              <w:left w:val="single" w:color="000000" w:sz="12" w:space="0"/>
              <w:right w:val="single" w:color="000000" w:sz="4" w:space="0"/>
            </w:tcBorders>
            <w:shd w:val="clear" w:color="auto" w:fill="FFFFFF"/>
            <w:noWrap w:val="0"/>
            <w:vAlign w:val="center"/>
          </w:tcPr>
          <w:p w14:paraId="0D1BC2C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A2289F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64BB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134B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B08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0F2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2A22935">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61.92</w:t>
            </w:r>
          </w:p>
        </w:tc>
      </w:tr>
      <w:tr w14:paraId="403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E7E6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0F4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41B0C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0D31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317C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E28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B4EAB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62.52</w:t>
            </w:r>
          </w:p>
        </w:tc>
        <w:tc>
          <w:tcPr>
            <w:tcW w:w="443" w:type="dxa"/>
            <w:vMerge w:val="continue"/>
            <w:tcBorders>
              <w:left w:val="single" w:color="000000" w:sz="12" w:space="0"/>
              <w:right w:val="single" w:color="000000" w:sz="4" w:space="0"/>
            </w:tcBorders>
            <w:shd w:val="clear" w:color="auto" w:fill="FFFFFF"/>
            <w:noWrap w:val="0"/>
            <w:vAlign w:val="center"/>
          </w:tcPr>
          <w:p w14:paraId="3A5559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12117F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25EB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9D03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995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189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D17320C">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62.04</w:t>
            </w:r>
          </w:p>
        </w:tc>
      </w:tr>
      <w:tr w14:paraId="64EE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F799E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0BD9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0BBA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6FDE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207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F25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D33D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62.42</w:t>
            </w:r>
          </w:p>
        </w:tc>
        <w:tc>
          <w:tcPr>
            <w:tcW w:w="443" w:type="dxa"/>
            <w:vMerge w:val="continue"/>
            <w:tcBorders>
              <w:left w:val="single" w:color="000000" w:sz="12" w:space="0"/>
              <w:right w:val="single" w:color="000000" w:sz="4" w:space="0"/>
            </w:tcBorders>
            <w:shd w:val="clear" w:color="auto" w:fill="FFFFFF"/>
            <w:noWrap w:val="0"/>
            <w:vAlign w:val="center"/>
          </w:tcPr>
          <w:p w14:paraId="73F0C7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457C740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7F2AD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EF52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24.29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03A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083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B52880E">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62.17</w:t>
            </w:r>
          </w:p>
        </w:tc>
      </w:tr>
      <w:tr w14:paraId="0547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FD7673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6918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AE10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DA02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586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7A3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998CA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62.38</w:t>
            </w:r>
          </w:p>
        </w:tc>
        <w:tc>
          <w:tcPr>
            <w:tcW w:w="443" w:type="dxa"/>
            <w:vMerge w:val="continue"/>
            <w:tcBorders>
              <w:left w:val="single" w:color="000000" w:sz="12" w:space="0"/>
              <w:right w:val="single" w:color="000000" w:sz="4" w:space="0"/>
            </w:tcBorders>
            <w:shd w:val="clear" w:color="auto" w:fill="FFFFFF"/>
            <w:noWrap w:val="0"/>
            <w:vAlign w:val="center"/>
          </w:tcPr>
          <w:p w14:paraId="0A80E7A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9E99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38CF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C535B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24.31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057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16.04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88E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176329A">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62.14</w:t>
            </w:r>
          </w:p>
        </w:tc>
      </w:tr>
      <w:tr w14:paraId="3E04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7EBF4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169C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B5D0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2938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703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E38B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9BA97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p>
        </w:tc>
        <w:tc>
          <w:tcPr>
            <w:tcW w:w="443" w:type="dxa"/>
            <w:vMerge w:val="continue"/>
            <w:tcBorders>
              <w:left w:val="single" w:color="000000" w:sz="12" w:space="0"/>
              <w:right w:val="single" w:color="000000" w:sz="4" w:space="0"/>
            </w:tcBorders>
            <w:shd w:val="clear" w:color="auto" w:fill="FFFFFF"/>
            <w:noWrap w:val="0"/>
            <w:vAlign w:val="center"/>
          </w:tcPr>
          <w:p w14:paraId="4850930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1A37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78779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0.046142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7D39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0.076086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11C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0.036952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51C9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0.007746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4B01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0.136188</w:t>
            </w:r>
          </w:p>
        </w:tc>
      </w:tr>
      <w:tr w14:paraId="4A76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5794F5E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99FFA8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0F7255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0.40</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697F15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0.25</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5F2C2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0.50</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8DC4C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3.97</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73E98D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0CEFF6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4CE6AB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6737EF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45B9282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2</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1AD4CB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1EDE5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w:t>
            </w:r>
            <w:r>
              <w:rPr>
                <w:rFonts w:hint="default" w:ascii="Times New Roman" w:hAnsi="Times New Roman" w:cs="Times New Roman"/>
                <w:i w:val="0"/>
                <w:iCs w:val="0"/>
                <w:color w:val="000000"/>
                <w:kern w:val="0"/>
                <w:sz w:val="13"/>
                <w:szCs w:val="13"/>
                <w:u w:val="none"/>
                <w:lang w:val="en-US" w:eastAsia="zh-CN" w:bidi="ar"/>
              </w:rPr>
              <w:t>1</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4275C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cs="Times New Roman"/>
                <w:i w:val="0"/>
                <w:iCs w:val="0"/>
                <w:color w:val="000000"/>
                <w:kern w:val="0"/>
                <w:sz w:val="13"/>
                <w:szCs w:val="13"/>
                <w:u w:val="none"/>
                <w:lang w:val="en-US" w:eastAsia="zh-CN" w:bidi="ar"/>
              </w:rPr>
              <w:t>2</w:t>
            </w:r>
          </w:p>
        </w:tc>
      </w:tr>
      <w:tr w14:paraId="2DB6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5D31CF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广东邦普</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1DEC838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221588F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20.18</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9D12DC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24.55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2F1372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16.02</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2C7E3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1.90</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90B7C8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62.66</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7A2FC02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长远锂科</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2CE0EE1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E779E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20.45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13CF1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24.40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3817C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16.35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0782F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1.88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53820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63.05 </w:t>
            </w:r>
          </w:p>
        </w:tc>
      </w:tr>
      <w:tr w14:paraId="5329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left w:val="single" w:color="000000" w:sz="12" w:space="0"/>
              <w:right w:val="single" w:color="000000" w:sz="4" w:space="0"/>
            </w:tcBorders>
            <w:shd w:val="clear" w:color="auto" w:fill="FFFFFF"/>
            <w:noWrap w:val="0"/>
            <w:vAlign w:val="center"/>
          </w:tcPr>
          <w:p w14:paraId="5EF4F02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E59887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6D5ED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17890C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24.58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A114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3147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47BDE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62.83</w:t>
            </w:r>
          </w:p>
        </w:tc>
        <w:tc>
          <w:tcPr>
            <w:tcW w:w="443" w:type="dxa"/>
            <w:vMerge w:val="continue"/>
            <w:tcBorders>
              <w:left w:val="single" w:color="000000" w:sz="12" w:space="0"/>
              <w:right w:val="single" w:color="000000" w:sz="4" w:space="0"/>
            </w:tcBorders>
            <w:shd w:val="clear" w:color="auto" w:fill="FFFFFF"/>
            <w:noWrap w:val="0"/>
            <w:vAlign w:val="center"/>
          </w:tcPr>
          <w:p w14:paraId="622A12E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530E67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C59E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20.41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DCA18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D3C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8FC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1.85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6DC9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62.91 </w:t>
            </w:r>
          </w:p>
        </w:tc>
      </w:tr>
      <w:tr w14:paraId="2E53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364817E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844540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40B28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B8DD9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8580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3ACD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E5246B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62.83</w:t>
            </w:r>
          </w:p>
        </w:tc>
        <w:tc>
          <w:tcPr>
            <w:tcW w:w="443" w:type="dxa"/>
            <w:vMerge w:val="continue"/>
            <w:tcBorders>
              <w:left w:val="single" w:color="000000" w:sz="12" w:space="0"/>
              <w:right w:val="single" w:color="000000" w:sz="4" w:space="0"/>
            </w:tcBorders>
            <w:shd w:val="clear" w:color="auto" w:fill="FFFFFF"/>
            <w:noWrap w:val="0"/>
            <w:vAlign w:val="center"/>
          </w:tcPr>
          <w:p w14:paraId="030924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9FEE4E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4213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0672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8F0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9BF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1.83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5594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62.75 </w:t>
            </w:r>
          </w:p>
        </w:tc>
      </w:tr>
      <w:tr w14:paraId="2C01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45980FF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58CC82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676DC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5FBE5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B1C1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75DE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D96342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62.80</w:t>
            </w:r>
          </w:p>
        </w:tc>
        <w:tc>
          <w:tcPr>
            <w:tcW w:w="443" w:type="dxa"/>
            <w:vMerge w:val="continue"/>
            <w:tcBorders>
              <w:left w:val="single" w:color="000000" w:sz="12" w:space="0"/>
              <w:right w:val="single" w:color="000000" w:sz="4" w:space="0"/>
            </w:tcBorders>
            <w:shd w:val="clear" w:color="auto" w:fill="FFFFFF"/>
            <w:noWrap w:val="0"/>
            <w:vAlign w:val="center"/>
          </w:tcPr>
          <w:p w14:paraId="5765D9B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CC6E5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000A5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20.50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96AA9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D9F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16.41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694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1.90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B3CD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63.25 </w:t>
            </w:r>
          </w:p>
        </w:tc>
      </w:tr>
      <w:tr w14:paraId="59E9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left w:val="single" w:color="000000" w:sz="12" w:space="0"/>
              <w:right w:val="single" w:color="000000" w:sz="4" w:space="0"/>
            </w:tcBorders>
            <w:shd w:val="clear" w:color="auto" w:fill="FFFFFF"/>
            <w:noWrap w:val="0"/>
            <w:vAlign w:val="center"/>
          </w:tcPr>
          <w:p w14:paraId="5ED24F7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D26888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21B1B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2271A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C886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DEA0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D4CF7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62.79</w:t>
            </w:r>
          </w:p>
        </w:tc>
        <w:tc>
          <w:tcPr>
            <w:tcW w:w="443" w:type="dxa"/>
            <w:vMerge w:val="continue"/>
            <w:tcBorders>
              <w:left w:val="single" w:color="000000" w:sz="12" w:space="0"/>
              <w:right w:val="single" w:color="000000" w:sz="4" w:space="0"/>
            </w:tcBorders>
            <w:shd w:val="clear" w:color="auto" w:fill="FFFFFF"/>
            <w:noWrap w:val="0"/>
            <w:vAlign w:val="center"/>
          </w:tcPr>
          <w:p w14:paraId="387C1BE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547D2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020BD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0766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699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C27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1.88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BBC0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63.05 </w:t>
            </w:r>
          </w:p>
        </w:tc>
      </w:tr>
      <w:tr w14:paraId="4CCF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79C998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1BE0B2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60CCE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71BA8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24.55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3BB9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8348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5F8F7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62.76</w:t>
            </w:r>
          </w:p>
        </w:tc>
        <w:tc>
          <w:tcPr>
            <w:tcW w:w="443" w:type="dxa"/>
            <w:vMerge w:val="continue"/>
            <w:tcBorders>
              <w:left w:val="single" w:color="000000" w:sz="12" w:space="0"/>
              <w:right w:val="single" w:color="000000" w:sz="4" w:space="0"/>
            </w:tcBorders>
            <w:shd w:val="clear" w:color="auto" w:fill="FFFFFF"/>
            <w:noWrap w:val="0"/>
            <w:vAlign w:val="center"/>
          </w:tcPr>
          <w:p w14:paraId="62BD64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BD1CD7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7E86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4A67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88B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16.31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4A9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1.85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A9E83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62.95 </w:t>
            </w:r>
          </w:p>
        </w:tc>
      </w:tr>
      <w:tr w14:paraId="04F8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left w:val="single" w:color="000000" w:sz="12" w:space="0"/>
              <w:right w:val="single" w:color="000000" w:sz="4" w:space="0"/>
            </w:tcBorders>
            <w:shd w:val="clear" w:color="auto" w:fill="FFFFFF"/>
            <w:noWrap w:val="0"/>
            <w:vAlign w:val="center"/>
          </w:tcPr>
          <w:p w14:paraId="1875102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5696B3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F079A6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1B21C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8EDE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211D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7B7D6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62.90</w:t>
            </w:r>
          </w:p>
        </w:tc>
        <w:tc>
          <w:tcPr>
            <w:tcW w:w="443" w:type="dxa"/>
            <w:vMerge w:val="continue"/>
            <w:tcBorders>
              <w:left w:val="single" w:color="000000" w:sz="12" w:space="0"/>
              <w:right w:val="single" w:color="000000" w:sz="4" w:space="0"/>
            </w:tcBorders>
            <w:shd w:val="clear" w:color="auto" w:fill="FFFFFF"/>
            <w:noWrap w:val="0"/>
            <w:vAlign w:val="center"/>
          </w:tcPr>
          <w:p w14:paraId="68555AB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9E7F74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B440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0F29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204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A3A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1.83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A466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62.75 </w:t>
            </w:r>
          </w:p>
        </w:tc>
      </w:tr>
      <w:tr w14:paraId="6DC1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left w:val="single" w:color="000000" w:sz="12" w:space="0"/>
              <w:right w:val="single" w:color="000000" w:sz="4" w:space="0"/>
            </w:tcBorders>
            <w:shd w:val="clear" w:color="auto" w:fill="FFFFFF"/>
            <w:noWrap w:val="0"/>
            <w:vAlign w:val="center"/>
          </w:tcPr>
          <w:p w14:paraId="07BEF58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5E95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ED95C3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20.21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E2BE57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24.57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F99125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16.07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F1E8C0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1.92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CC94EC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62.80 </w:t>
            </w:r>
          </w:p>
        </w:tc>
        <w:tc>
          <w:tcPr>
            <w:tcW w:w="443" w:type="dxa"/>
            <w:vMerge w:val="continue"/>
            <w:tcBorders>
              <w:left w:val="single" w:color="000000" w:sz="12" w:space="0"/>
              <w:right w:val="single" w:color="000000" w:sz="4" w:space="0"/>
            </w:tcBorders>
            <w:shd w:val="clear" w:color="auto" w:fill="FFFFFF"/>
            <w:noWrap w:val="0"/>
            <w:vAlign w:val="center"/>
          </w:tcPr>
          <w:p w14:paraId="0787B5F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4FBA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9C491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20.42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0BCDA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24.39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26C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16.32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A1D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1.86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9DE6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62.96 </w:t>
            </w:r>
          </w:p>
        </w:tc>
      </w:tr>
      <w:tr w14:paraId="4CA3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69346BF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4685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939ECB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0.031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A3315B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0.030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22E0A2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0.036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37D9E7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0.013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6A91CA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0.074 </w:t>
            </w:r>
          </w:p>
        </w:tc>
        <w:tc>
          <w:tcPr>
            <w:tcW w:w="443" w:type="dxa"/>
            <w:vMerge w:val="continue"/>
            <w:tcBorders>
              <w:left w:val="single" w:color="000000" w:sz="12" w:space="0"/>
              <w:right w:val="single" w:color="000000" w:sz="4" w:space="0"/>
            </w:tcBorders>
            <w:shd w:val="clear" w:color="auto" w:fill="FFFFFF"/>
            <w:noWrap w:val="0"/>
            <w:vAlign w:val="center"/>
          </w:tcPr>
          <w:p w14:paraId="3CFAA8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108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2C0A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C090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7A0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EB7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F6AC9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0.17 </w:t>
            </w:r>
          </w:p>
        </w:tc>
      </w:tr>
      <w:tr w14:paraId="6131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66B2EBA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9E6613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3" w:type="dxa"/>
            <w:gridSpan w:val="2"/>
            <w:tcBorders>
              <w:top w:val="single" w:color="000000" w:sz="4" w:space="0"/>
              <w:left w:val="single" w:color="000000" w:sz="4" w:space="0"/>
              <w:bottom w:val="single" w:color="000000" w:sz="12" w:space="0"/>
              <w:right w:val="single" w:color="auto" w:sz="4" w:space="0"/>
            </w:tcBorders>
            <w:shd w:val="clear" w:color="auto" w:fill="FFFFFF"/>
            <w:noWrap w:val="0"/>
            <w:vAlign w:val="bottom"/>
          </w:tcPr>
          <w:p w14:paraId="58A1CBE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0.15 </w:t>
            </w:r>
          </w:p>
        </w:tc>
        <w:tc>
          <w:tcPr>
            <w:tcW w:w="737" w:type="dxa"/>
            <w:tcBorders>
              <w:top w:val="single" w:color="000000" w:sz="4" w:space="0"/>
              <w:left w:val="single" w:color="auto" w:sz="4" w:space="0"/>
              <w:bottom w:val="single" w:color="000000" w:sz="12" w:space="0"/>
              <w:right w:val="single" w:color="000000" w:sz="4" w:space="0"/>
            </w:tcBorders>
            <w:shd w:val="clear" w:color="auto" w:fill="FFFFFF"/>
            <w:noWrap w:val="0"/>
            <w:vAlign w:val="bottom"/>
          </w:tcPr>
          <w:p w14:paraId="25FDAC9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0.12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557A097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0.22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6B37675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0.70 </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bottom"/>
          </w:tcPr>
          <w:p w14:paraId="1BB7BDC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0.12 </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475D356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F680CA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6F1CCA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687D27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0.18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C886C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0.33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CCFBA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1.35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5C7DD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r>
      <w:tr w14:paraId="108D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47" w:type="dxa"/>
            <w:vMerge w:val="restart"/>
            <w:tcBorders>
              <w:top w:val="single" w:color="000000" w:sz="4" w:space="0"/>
              <w:left w:val="single" w:color="000000" w:sz="12" w:space="0"/>
              <w:right w:val="single" w:color="000000" w:sz="4" w:space="0"/>
            </w:tcBorders>
            <w:shd w:val="clear" w:color="auto" w:fill="FFFFFF"/>
            <w:noWrap w:val="0"/>
            <w:vAlign w:val="center"/>
          </w:tcPr>
          <w:p w14:paraId="14BD011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广东佳纳</w:t>
            </w:r>
          </w:p>
        </w:tc>
        <w:tc>
          <w:tcPr>
            <w:tcW w:w="674" w:type="dxa"/>
            <w:vMerge w:val="restart"/>
            <w:tcBorders>
              <w:top w:val="single" w:color="000000" w:sz="4" w:space="0"/>
              <w:left w:val="single" w:color="000000" w:sz="4" w:space="0"/>
              <w:right w:val="single" w:color="000000" w:sz="4" w:space="0"/>
            </w:tcBorders>
            <w:shd w:val="clear" w:color="auto" w:fill="FFFFFF"/>
            <w:noWrap w:val="0"/>
            <w:vAlign w:val="center"/>
          </w:tcPr>
          <w:p w14:paraId="4B327B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3C5FF5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D4E1B8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68B2D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7BB17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C01771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62.54</w:t>
            </w:r>
          </w:p>
        </w:tc>
        <w:tc>
          <w:tcPr>
            <w:tcW w:w="4741" w:type="dxa"/>
            <w:gridSpan w:val="9"/>
            <w:vMerge w:val="restart"/>
            <w:tcBorders>
              <w:left w:val="single" w:color="000000" w:sz="12" w:space="0"/>
              <w:right w:val="single" w:color="000000" w:sz="12" w:space="0"/>
            </w:tcBorders>
            <w:shd w:val="clear" w:color="auto" w:fill="FFFFFF"/>
            <w:noWrap w:val="0"/>
            <w:vAlign w:val="center"/>
          </w:tcPr>
          <w:p w14:paraId="4CBFF91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w:t>
            </w:r>
          </w:p>
        </w:tc>
      </w:tr>
      <w:tr w14:paraId="7119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left w:val="single" w:color="000000" w:sz="12" w:space="0"/>
              <w:right w:val="single" w:color="000000" w:sz="4" w:space="0"/>
            </w:tcBorders>
            <w:shd w:val="clear" w:color="auto" w:fill="FFFFFF"/>
            <w:noWrap w:val="0"/>
            <w:vAlign w:val="center"/>
          </w:tcPr>
          <w:p w14:paraId="6B893BF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F4565A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2CE1C59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16200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6149B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AF3B2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96D871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62.40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627FEE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54F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left w:val="single" w:color="000000" w:sz="12" w:space="0"/>
              <w:right w:val="single" w:color="000000" w:sz="4" w:space="0"/>
            </w:tcBorders>
            <w:shd w:val="clear" w:color="auto" w:fill="FFFFFF"/>
            <w:noWrap w:val="0"/>
            <w:vAlign w:val="center"/>
          </w:tcPr>
          <w:p w14:paraId="3DC3CFF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1670C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37099D6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6960E4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CD9C11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1A107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5F6B47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62.45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6259840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76DB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left w:val="single" w:color="000000" w:sz="12" w:space="0"/>
              <w:right w:val="single" w:color="000000" w:sz="4" w:space="0"/>
            </w:tcBorders>
            <w:shd w:val="clear" w:color="auto" w:fill="FFFFFF"/>
            <w:noWrap w:val="0"/>
            <w:vAlign w:val="center"/>
          </w:tcPr>
          <w:p w14:paraId="758B647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A33A35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991B68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5B19591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133D5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69DB2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1.78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B96429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62.28</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6BA4FC1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6A10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left w:val="single" w:color="000000" w:sz="12" w:space="0"/>
              <w:right w:val="single" w:color="000000" w:sz="4" w:space="0"/>
            </w:tcBorders>
            <w:shd w:val="clear" w:color="auto" w:fill="FFFFFF"/>
            <w:noWrap w:val="0"/>
            <w:vAlign w:val="center"/>
          </w:tcPr>
          <w:p w14:paraId="1CB1C1C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34AB0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06D1563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B5E800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4BD67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3793B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2396A21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62.47</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4CA57E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2C86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left w:val="single" w:color="000000" w:sz="12" w:space="0"/>
              <w:right w:val="single" w:color="000000" w:sz="4" w:space="0"/>
            </w:tcBorders>
            <w:shd w:val="clear" w:color="auto" w:fill="FFFFFF"/>
            <w:noWrap w:val="0"/>
            <w:vAlign w:val="center"/>
          </w:tcPr>
          <w:p w14:paraId="663F774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49EBFA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0A4393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046DF6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E3EC1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01A01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4530AB7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62.43</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12729F0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52D2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left w:val="single" w:color="000000" w:sz="12" w:space="0"/>
              <w:right w:val="single" w:color="000000" w:sz="4" w:space="0"/>
            </w:tcBorders>
            <w:shd w:val="clear" w:color="auto" w:fill="FFFFFF"/>
            <w:noWrap w:val="0"/>
            <w:vAlign w:val="center"/>
          </w:tcPr>
          <w:p w14:paraId="4D99D35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3C79E1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5B11A58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5A8DF9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5BB32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11D70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B329D9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62.32</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4CD53C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5456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left w:val="single" w:color="000000" w:sz="12" w:space="0"/>
              <w:right w:val="single" w:color="000000" w:sz="4" w:space="0"/>
            </w:tcBorders>
            <w:shd w:val="clear" w:color="auto" w:fill="FFFFFF"/>
            <w:noWrap w:val="0"/>
            <w:vAlign w:val="center"/>
          </w:tcPr>
          <w:p w14:paraId="6ABA322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CF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521DE1A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AA5CCF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24.24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2203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D3112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1.80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171D815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62.41</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52CFE6F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2E9E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left w:val="single" w:color="000000" w:sz="12" w:space="0"/>
              <w:right w:val="single" w:color="000000" w:sz="4" w:space="0"/>
            </w:tcBorders>
            <w:shd w:val="clear" w:color="auto" w:fill="FFFFFF"/>
            <w:noWrap w:val="0"/>
            <w:vAlign w:val="center"/>
          </w:tcPr>
          <w:p w14:paraId="263632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432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EC9C1C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278CD21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5F43B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A89DF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0.01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C2BB55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0.09</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0268B4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1461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09655B8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87C55B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top"/>
          </w:tcPr>
          <w:p w14:paraId="2BA9921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0.28</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top"/>
          </w:tcPr>
          <w:p w14:paraId="3D38D75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0.12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AC13F5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0.28</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1E39DC0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0.42</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329C2ED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cs="Times New Roman"/>
                <w:sz w:val="13"/>
                <w:szCs w:val="13"/>
              </w:rPr>
              <w:t>0.14</w:t>
            </w:r>
          </w:p>
        </w:tc>
        <w:tc>
          <w:tcPr>
            <w:tcW w:w="4741" w:type="dxa"/>
            <w:gridSpan w:val="9"/>
            <w:vMerge w:val="continue"/>
            <w:tcBorders>
              <w:left w:val="single" w:color="000000" w:sz="12" w:space="0"/>
              <w:bottom w:val="single" w:color="000000" w:sz="12" w:space="0"/>
              <w:right w:val="single" w:color="000000" w:sz="12" w:space="0"/>
            </w:tcBorders>
            <w:shd w:val="clear" w:color="auto" w:fill="FFFFFF"/>
            <w:noWrap w:val="0"/>
            <w:vAlign w:val="center"/>
          </w:tcPr>
          <w:p w14:paraId="4F6C4B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bl>
    <w:p w14:paraId="06BA8319">
      <w:pPr>
        <w:pStyle w:val="108"/>
        <w:ind w:left="0" w:leftChars="0" w:firstLine="0" w:firstLineChars="0"/>
        <w:rPr>
          <w:rFonts w:hint="eastAsia"/>
          <w:lang w:val="en-US" w:eastAsia="zh-CN"/>
        </w:rPr>
      </w:pPr>
    </w:p>
    <w:p w14:paraId="611F9161">
      <w:pPr>
        <w:pStyle w:val="108"/>
        <w:ind w:left="0" w:leftChars="0" w:firstLine="0" w:firstLineChars="0"/>
        <w:rPr>
          <w:rFonts w:hint="eastAsia"/>
          <w:lang w:val="en-US" w:eastAsia="zh-CN"/>
        </w:rPr>
      </w:pPr>
    </w:p>
    <w:p w14:paraId="140A3FBB">
      <w:pPr>
        <w:pStyle w:val="108"/>
        <w:ind w:left="0" w:leftChars="0" w:firstLine="0" w:firstLineChars="0"/>
        <w:jc w:val="center"/>
        <w:rPr>
          <w:rFonts w:hint="eastAsia"/>
          <w:lang w:val="en-US" w:eastAsia="zh-CN"/>
        </w:rPr>
      </w:pPr>
    </w:p>
    <w:p w14:paraId="6020AD30">
      <w:pPr>
        <w:pStyle w:val="108"/>
        <w:ind w:left="0" w:leftChars="0" w:firstLine="0" w:firstLineChars="0"/>
        <w:jc w:val="center"/>
        <w:rPr>
          <w:rFonts w:hint="eastAsia"/>
          <w:lang w:val="en-US" w:eastAsia="zh-CN"/>
        </w:rPr>
      </w:pPr>
    </w:p>
    <w:p w14:paraId="07891372">
      <w:pPr>
        <w:pStyle w:val="108"/>
        <w:ind w:left="0" w:leftChars="0" w:firstLine="0" w:firstLineChars="0"/>
        <w:jc w:val="center"/>
        <w:rPr>
          <w:rFonts w:hint="default"/>
          <w:lang w:val="en-US" w:eastAsia="zh-CN"/>
        </w:rPr>
      </w:pPr>
      <w:r>
        <w:rPr>
          <w:rFonts w:hint="eastAsia"/>
          <w:lang w:val="en-US" w:eastAsia="zh-CN"/>
        </w:rPr>
        <w:t>附表8  8</w:t>
      </w:r>
      <w:r>
        <w:rPr>
          <w:rFonts w:hint="eastAsia"/>
          <w:vertAlign w:val="superscript"/>
          <w:lang w:val="en-US" w:eastAsia="zh-CN"/>
        </w:rPr>
        <w:t>#</w:t>
      </w:r>
      <w:r>
        <w:rPr>
          <w:rFonts w:hint="eastAsia"/>
          <w:lang w:val="en-US" w:eastAsia="zh-CN"/>
        </w:rPr>
        <w:t>样品精密度统计</w:t>
      </w:r>
    </w:p>
    <w:tbl>
      <w:tblPr>
        <w:tblStyle w:val="88"/>
        <w:tblpPr w:leftFromText="180" w:rightFromText="180" w:vertAnchor="text" w:horzAnchor="page" w:tblpX="986" w:tblpY="443"/>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74"/>
        <w:gridCol w:w="694"/>
        <w:gridCol w:w="9"/>
        <w:gridCol w:w="737"/>
        <w:gridCol w:w="720"/>
        <w:gridCol w:w="720"/>
        <w:gridCol w:w="720"/>
        <w:gridCol w:w="443"/>
        <w:gridCol w:w="711"/>
        <w:gridCol w:w="708"/>
        <w:gridCol w:w="8"/>
        <w:gridCol w:w="1"/>
        <w:gridCol w:w="717"/>
        <w:gridCol w:w="717"/>
        <w:gridCol w:w="717"/>
        <w:gridCol w:w="719"/>
      </w:tblGrid>
      <w:tr w14:paraId="4447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4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51227D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eastAsia="zh-CN"/>
              </w:rPr>
            </w:pPr>
            <w:r>
              <w:rPr>
                <w:rFonts w:hint="default" w:ascii="Times New Roman" w:hAnsi="Times New Roman" w:cs="Times New Roman"/>
                <w:b w:val="0"/>
                <w:color w:val="000000"/>
                <w:sz w:val="13"/>
                <w:szCs w:val="13"/>
                <w:lang w:val="en-US" w:eastAsia="zh-CN"/>
              </w:rPr>
              <w:t>单位</w:t>
            </w:r>
          </w:p>
        </w:tc>
        <w:tc>
          <w:tcPr>
            <w:tcW w:w="67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6B860D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元素</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09084D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Fe</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6E3CC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Mn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7866EF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Ni</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AB410D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Zn</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093B2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b w:val="0"/>
                <w:color w:val="000000"/>
                <w:sz w:val="13"/>
                <w:szCs w:val="13"/>
                <w:lang w:val="en-US" w:eastAsia="zh-CN"/>
              </w:rPr>
              <w:t>合量</w:t>
            </w:r>
          </w:p>
        </w:tc>
        <w:tc>
          <w:tcPr>
            <w:tcW w:w="44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0EAB76B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单位</w:t>
            </w:r>
          </w:p>
        </w:tc>
        <w:tc>
          <w:tcPr>
            <w:tcW w:w="711"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42D006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元素</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B923EE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Fe</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1E00520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Mn</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8F6C1B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Ni</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CFC34D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Zn</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B8CC51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合量</w:t>
            </w:r>
          </w:p>
        </w:tc>
      </w:tr>
      <w:tr w14:paraId="4A3E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3AFD6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浙江华友</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E016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2876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1AAC3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173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481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C65C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62.54 </w:t>
            </w:r>
          </w:p>
        </w:tc>
        <w:tc>
          <w:tcPr>
            <w:tcW w:w="443" w:type="dxa"/>
            <w:vMerge w:val="restar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BE6F5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衢州华友</w:t>
            </w:r>
          </w:p>
        </w:tc>
        <w:tc>
          <w:tcPr>
            <w:tcW w:w="711" w:type="dxa"/>
            <w:vMerge w:val="restart"/>
            <w:tcBorders>
              <w:top w:val="single" w:color="000000" w:sz="4" w:space="0"/>
              <w:left w:val="single" w:color="000000" w:sz="4" w:space="0"/>
              <w:right w:val="single" w:color="000000" w:sz="4" w:space="0"/>
            </w:tcBorders>
            <w:shd w:val="clear" w:color="auto" w:fill="FFFFFF"/>
            <w:noWrap w:val="0"/>
            <w:vAlign w:val="center"/>
          </w:tcPr>
          <w:p w14:paraId="5C6BCEC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EEB0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20.18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CE53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AD4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15.97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2A8B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7B345F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62.71 </w:t>
            </w:r>
          </w:p>
        </w:tc>
      </w:tr>
      <w:tr w14:paraId="1077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A63C3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C3B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FE45C2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4051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06A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9EF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16BB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97773A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B9556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A125F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A873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6B5C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A01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8400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62.69 </w:t>
            </w:r>
          </w:p>
        </w:tc>
      </w:tr>
      <w:tr w14:paraId="06EB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1CBC5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AC98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7481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4591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EAC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2C3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0023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71CA99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A213A2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B727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20.43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BF6C7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22.29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5C5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0D0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4.50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61E8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63.29 </w:t>
            </w:r>
          </w:p>
        </w:tc>
      </w:tr>
      <w:tr w14:paraId="0468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B33ABB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AA1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74A7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795FD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620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5AB0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9DA3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9AD8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0B63EF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49F1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814B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1118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15.84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006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18CF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62.73 </w:t>
            </w:r>
          </w:p>
        </w:tc>
      </w:tr>
      <w:tr w14:paraId="61DA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E293C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5974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36FE9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5BD9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D09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16.21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65A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7E0C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A242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8C209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E4C8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E74EF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935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15.84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376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BA22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63.02 </w:t>
            </w:r>
          </w:p>
        </w:tc>
      </w:tr>
      <w:tr w14:paraId="79C6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7655A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2589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1B442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AFCB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40C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16.25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8AF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226D1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62.83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D304A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47D71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8F0E9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20.19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D9021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22.27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896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15.86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826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B88DE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62.79 </w:t>
            </w:r>
          </w:p>
        </w:tc>
      </w:tr>
      <w:tr w14:paraId="6978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135C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991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1A95B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20.12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B220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C4A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16.20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DEA6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1E718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69897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5E260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C19C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20.26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3611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22.19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BFCA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15.86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FFF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6F78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62.79 </w:t>
            </w:r>
          </w:p>
        </w:tc>
      </w:tr>
      <w:tr w14:paraId="5255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60770F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D9E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85B5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6ADF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4C2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D76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754B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B99248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A84A8F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0E0E0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20.39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13EC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DDC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15.98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CF5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25EB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63.22 </w:t>
            </w:r>
          </w:p>
        </w:tc>
      </w:tr>
      <w:tr w14:paraId="5B7A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9B7F81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039E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1BC4A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5508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A2C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85B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7F9D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D929D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95386F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5CD58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20.24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65A7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22.22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B8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15.89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1AF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5620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62.82 </w:t>
            </w:r>
          </w:p>
        </w:tc>
      </w:tr>
      <w:tr w14:paraId="1AE7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1996C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9279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6E34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36D7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A1C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16.21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D66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8C22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D5A8E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E628C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27FF7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20.31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F638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22.34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799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15.90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9F6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D70A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63.02 </w:t>
            </w:r>
          </w:p>
        </w:tc>
      </w:tr>
      <w:tr w14:paraId="0012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CD8A5E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AF99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2DCD47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20.03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BCE4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18F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AFB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3.95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A6917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62.48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35961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5BF7F69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A194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20.29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CFF7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22.27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C08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15.93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066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4.50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591F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62.99 </w:t>
            </w:r>
          </w:p>
        </w:tc>
      </w:tr>
      <w:tr w14:paraId="3F4E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6224F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970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8980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20.09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BD9C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22.39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44FA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16.18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2E9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3.96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FDC8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62.62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7E790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6CA2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38EC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20.28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51C3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5B8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15.92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A92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4.47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3D4B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62.91 </w:t>
            </w:r>
          </w:p>
        </w:tc>
      </w:tr>
      <w:tr w14:paraId="1B8A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3BD07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33D8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BCD0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0.04322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7037C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0.03801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4F8F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0.03270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BBA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0.00897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82BB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0.1121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BDED4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39FE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D91B1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0.08219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A2AD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0.09211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7D41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0.06847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0FF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0.01630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72E25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0.20748 </w:t>
            </w:r>
          </w:p>
        </w:tc>
      </w:tr>
      <w:tr w14:paraId="226D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2A856C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AEA0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DC64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0.22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8DF6F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0B0F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0C07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lang w:val="en-US" w:eastAsia="zh-CN"/>
              </w:rPr>
              <w:t>0.20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FD3F2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cs="Times New Roman"/>
                <w:sz w:val="13"/>
                <w:szCs w:val="13"/>
                <w:lang w:val="en-US" w:eastAsia="zh-CN"/>
              </w:rPr>
              <w:t>0.18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16FE71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04D0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1F89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0.41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A7D8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E1A2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CC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2FEBC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0.33 </w:t>
            </w:r>
          </w:p>
        </w:tc>
      </w:tr>
      <w:tr w14:paraId="4EBE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273FA6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湖南中伟</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F9435C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61EED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19.79 </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91FB26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22.53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F06124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16.48 </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572EC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DFF3E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62.47 </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F6021C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金川集团</w:t>
            </w:r>
          </w:p>
        </w:tc>
        <w:tc>
          <w:tcPr>
            <w:tcW w:w="711"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68570B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l2br w:val="nil"/>
            </w:tcBorders>
            <w:shd w:val="clear" w:color="auto" w:fill="FFFFFF"/>
            <w:noWrap w:val="0"/>
            <w:vAlign w:val="center"/>
          </w:tcPr>
          <w:p w14:paraId="43FB3D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20.25</w:t>
            </w:r>
          </w:p>
        </w:tc>
        <w:tc>
          <w:tcPr>
            <w:tcW w:w="717" w:type="dxa"/>
            <w:tcBorders>
              <w:top w:val="single" w:color="000000" w:sz="12" w:space="0"/>
              <w:left w:val="single" w:color="auto" w:sz="4" w:space="0"/>
              <w:bottom w:val="single" w:color="000000" w:sz="4" w:space="0"/>
              <w:right w:val="single" w:color="000000" w:sz="4" w:space="0"/>
              <w:tl2br w:val="nil"/>
            </w:tcBorders>
            <w:shd w:val="clear" w:color="auto" w:fill="FFFFFF"/>
            <w:noWrap w:val="0"/>
            <w:vAlign w:val="center"/>
          </w:tcPr>
          <w:p w14:paraId="4CE423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22.48</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425B04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16.25</w:t>
            </w:r>
          </w:p>
        </w:tc>
        <w:tc>
          <w:tcPr>
            <w:tcW w:w="717" w:type="dxa"/>
            <w:tcBorders>
              <w:top w:val="single" w:color="000000" w:sz="12" w:space="0"/>
              <w:left w:val="single" w:color="000000" w:sz="4" w:space="0"/>
              <w:bottom w:val="single" w:color="000000" w:sz="4" w:space="0"/>
              <w:right w:val="single" w:color="000000" w:sz="4" w:space="0"/>
              <w:tl2br w:val="nil"/>
            </w:tcBorders>
            <w:shd w:val="clear" w:color="auto" w:fill="FFFFFF"/>
            <w:noWrap w:val="0"/>
            <w:vAlign w:val="center"/>
          </w:tcPr>
          <w:p w14:paraId="3D4CE4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3.92</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0D15E4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62.85</w:t>
            </w:r>
          </w:p>
        </w:tc>
      </w:tr>
      <w:tr w14:paraId="5E03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27E136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D9F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F57C3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AFDC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095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20D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4DBE8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CE0E6B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0247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3E64B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BBF0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7B2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15.98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4C5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EE1F5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62.41</w:t>
            </w:r>
          </w:p>
        </w:tc>
      </w:tr>
      <w:tr w14:paraId="4787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0CF6AD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436E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3F456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B65C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26A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9A94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662B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0282D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7537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CCAF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20.31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5E92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2E9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16.21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513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3.90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14A9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62.63</w:t>
            </w:r>
          </w:p>
        </w:tc>
      </w:tr>
      <w:tr w14:paraId="3188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1FAFC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E5A1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C197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A3C58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22.42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FD94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16.39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4BE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3D17B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62.61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619B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161A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90285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2765A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310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16.05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FBE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3.94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A28C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62.72</w:t>
            </w:r>
          </w:p>
        </w:tc>
      </w:tr>
      <w:tr w14:paraId="6320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5B35FF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FC4C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62640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19.94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7458A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4DCF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5199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1363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62.55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BDCD2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B0B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1B68D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3F87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22.27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368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16.18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5C4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3.88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324B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62.55</w:t>
            </w:r>
          </w:p>
        </w:tc>
      </w:tr>
      <w:tr w14:paraId="0872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9076B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547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C6F1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19.82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B534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22.51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391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16.46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F8E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73107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18E2D9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49DF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8C38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20.29</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802D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22.39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D21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16.12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A04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3.91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DE1F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62.49</w:t>
            </w:r>
          </w:p>
        </w:tc>
      </w:tr>
      <w:tr w14:paraId="1F35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2DF0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717A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8822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F699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06CD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0F6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AC34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62.54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D6566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A776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02DB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19.95</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CD0D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22.51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B41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15.96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6E7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3.86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93050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62.33</w:t>
            </w:r>
          </w:p>
        </w:tc>
      </w:tr>
      <w:tr w14:paraId="27EC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8E3E0B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41BF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8FE8A2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19.77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26A1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ECF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B81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E43B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D044F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14BA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215E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20.16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9ECF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22.44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DB7C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16.08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E6E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3.93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8A69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62.78</w:t>
            </w:r>
          </w:p>
        </w:tc>
      </w:tr>
      <w:tr w14:paraId="5814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FCC23A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A242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0B040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19.79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1723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EFF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AB1A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3.78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EF37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62.56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A71A19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A2BD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C4E7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20.22</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1208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22.31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2B9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16.14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6BB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3.89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C424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62.60</w:t>
            </w:r>
          </w:p>
        </w:tc>
      </w:tr>
      <w:tr w14:paraId="4310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D8C1C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89D6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C8D2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19.91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9BC1E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BE5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92E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CE802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D879C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B606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736E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20.07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23040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22.23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941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16.22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DEC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3.92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C7101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62.45</w:t>
            </w:r>
          </w:p>
        </w:tc>
      </w:tr>
      <w:tr w14:paraId="48F0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86E19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EFC5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0CAF0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20.03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F3A5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22.34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38C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16.45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891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DE6A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62.47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E5640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5898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79076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20.41</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0BE6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22.37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93CA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16.20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03DD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3.91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96A8BE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62.69</w:t>
            </w:r>
          </w:p>
        </w:tc>
      </w:tr>
      <w:tr w14:paraId="613E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12A629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82E9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4FC3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19.88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4C18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22.45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60E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16.44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E25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3.76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E9F2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62.52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8F4B7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E0B9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9C60A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20.18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AE879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22.36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2CF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16.13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75EF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3.90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57BE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62.59 </w:t>
            </w:r>
          </w:p>
        </w:tc>
      </w:tr>
      <w:tr w14:paraId="0074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C106D7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0576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E2E2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0.0795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E7B2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0.0521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426F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 xml:space="preserve">0.0240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555D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0.0079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27956A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0.0611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43C557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BBF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AE4D77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0.140447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E9715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02F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0.098313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56E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0.025334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F6F5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0.162324</w:t>
            </w:r>
          </w:p>
        </w:tc>
      </w:tr>
      <w:tr w14:paraId="01B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C7A26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4EA2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9A3B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0.40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862B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7FCD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C14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0.21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6715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4BDE7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DC1B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A95F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0.70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06BD7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0.45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A6B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0.61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A67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0.65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1F31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r>
      <w:tr w14:paraId="5E4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7C5FE4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格林美</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1664707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BA69A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20.22</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64C915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22.72</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92DAA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15.66</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67C7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3.76</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3AFD2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62.35</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6754B53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北京当升</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3B1A183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7" w:type="dxa"/>
            <w:gridSpan w:val="3"/>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6D5A58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20.01</w:t>
            </w:r>
          </w:p>
        </w:tc>
        <w:tc>
          <w:tcPr>
            <w:tcW w:w="717" w:type="dxa"/>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BE19F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22.42</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92C97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16.24</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E70126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3.91</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0B3EC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62.58</w:t>
            </w:r>
          </w:p>
        </w:tc>
      </w:tr>
      <w:tr w14:paraId="797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E681F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FA091B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CFC45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D5BA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0A84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839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B11D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2E912FF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9CA93C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5A0A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A50B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22.45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16A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A91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053F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62.64</w:t>
            </w:r>
          </w:p>
        </w:tc>
      </w:tr>
      <w:tr w14:paraId="4C4E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A44D52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5431D9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7B6F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DCB76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2BD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8B7A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E395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7165F7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98FDD6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3230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19.98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4718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22.37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179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4C94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5430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62.55</w:t>
            </w:r>
          </w:p>
        </w:tc>
      </w:tr>
      <w:tr w14:paraId="209E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85BE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1DB53C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1593C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75D0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87F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BB3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48AD3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2D28384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6F1659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C379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A52B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22.34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2AD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BDD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3.90</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7B9D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62.51</w:t>
            </w:r>
          </w:p>
        </w:tc>
      </w:tr>
      <w:tr w14:paraId="364C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ECE60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77AB6D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42A45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E68C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71A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5A1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B477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3C4EEC5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A44A99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8A5D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20.10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675B41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22.41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537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16.24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401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623E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62.62</w:t>
            </w:r>
          </w:p>
        </w:tc>
      </w:tr>
      <w:tr w14:paraId="1350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1652FE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DDEF76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6073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D8A9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ED7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5CA8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3A72D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6F84BCE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39E844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5419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19.96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069A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22.45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0F97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16.25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4E1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C2E77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62.58</w:t>
            </w:r>
          </w:p>
        </w:tc>
      </w:tr>
      <w:tr w14:paraId="19CB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47" w:type="dxa"/>
            <w:vMerge w:val="continue"/>
            <w:tcBorders>
              <w:top w:val="single" w:color="000000" w:sz="4" w:space="0"/>
              <w:left w:val="single" w:color="000000" w:sz="12" w:space="0"/>
              <w:bottom w:val="nil"/>
              <w:right w:val="single" w:color="000000" w:sz="4" w:space="0"/>
            </w:tcBorders>
            <w:shd w:val="clear" w:color="auto" w:fill="FFFFFF"/>
            <w:noWrap w:val="0"/>
            <w:vAlign w:val="center"/>
          </w:tcPr>
          <w:p w14:paraId="5D47F15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E76FC2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D9CF8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817C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A8A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A46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9FBA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bottom w:val="nil"/>
              <w:right w:val="single" w:color="000000" w:sz="4" w:space="0"/>
            </w:tcBorders>
            <w:shd w:val="clear" w:color="auto" w:fill="FFFFFF"/>
            <w:noWrap w:val="0"/>
            <w:vAlign w:val="center"/>
          </w:tcPr>
          <w:p w14:paraId="6EA6BFF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702217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D8EE6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20.07</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E108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22.42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9925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16.21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DDEA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9340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62.61</w:t>
            </w:r>
          </w:p>
        </w:tc>
      </w:tr>
      <w:tr w14:paraId="1CAB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447" w:type="dxa"/>
            <w:vMerge w:val="restart"/>
            <w:tcBorders>
              <w:top w:val="nil"/>
              <w:left w:val="single" w:color="000000" w:sz="12" w:space="0"/>
              <w:bottom w:val="single" w:color="000000" w:sz="4" w:space="0"/>
              <w:right w:val="single" w:color="000000" w:sz="4" w:space="0"/>
            </w:tcBorders>
            <w:shd w:val="clear" w:color="auto" w:fill="FFFFFF"/>
            <w:noWrap w:val="0"/>
            <w:vAlign w:val="center"/>
          </w:tcPr>
          <w:p w14:paraId="2048E59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p w14:paraId="1BAB8E26">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p w14:paraId="082101A0">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p w14:paraId="68D9701E">
            <w:pPr>
              <w:pStyle w:val="108"/>
              <w:keepNext w:val="0"/>
              <w:keepLines w:val="0"/>
              <w:pageBreakBefore w:val="0"/>
              <w:kinsoku/>
              <w:wordWrap/>
              <w:overflowPunct/>
              <w:topLinePunct w:val="0"/>
              <w:bidi w:val="0"/>
              <w:adjustRightInd/>
              <w:snapToGrid/>
              <w:spacing w:line="160" w:lineRule="exact"/>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534405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4879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B59F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2CD2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5F8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3A9AEB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restart"/>
            <w:tcBorders>
              <w:top w:val="nil"/>
              <w:left w:val="single" w:color="000000" w:sz="12" w:space="0"/>
              <w:right w:val="single" w:color="000000" w:sz="4" w:space="0"/>
            </w:tcBorders>
            <w:shd w:val="clear" w:color="auto" w:fill="FFFFFF"/>
            <w:noWrap w:val="0"/>
            <w:vAlign w:val="center"/>
          </w:tcPr>
          <w:p w14:paraId="4FD50A7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p w14:paraId="13477A81">
            <w:pPr>
              <w:pStyle w:val="108"/>
              <w:keepNext w:val="0"/>
              <w:keepLines w:val="0"/>
              <w:pageBreakBefore w:val="0"/>
              <w:kinsoku/>
              <w:wordWrap/>
              <w:overflowPunct/>
              <w:topLinePunct w:val="0"/>
              <w:bidi w:val="0"/>
              <w:adjustRightInd/>
              <w:snapToGrid/>
              <w:spacing w:line="160" w:lineRule="exact"/>
              <w:rPr>
                <w:rFonts w:hint="default" w:ascii="Times New Roman" w:hAnsi="Times New Roman" w:eastAsia="宋体" w:cs="Times New Roman"/>
                <w:b w:val="0"/>
                <w:color w:val="000000"/>
                <w:sz w:val="13"/>
                <w:szCs w:val="13"/>
                <w:lang w:val="en-US" w:eastAsia="zh-CN"/>
              </w:rPr>
            </w:pPr>
          </w:p>
          <w:p w14:paraId="4C2EC99B">
            <w:pPr>
              <w:pStyle w:val="108"/>
              <w:keepNext w:val="0"/>
              <w:keepLines w:val="0"/>
              <w:pageBreakBefore w:val="0"/>
              <w:kinsoku/>
              <w:wordWrap/>
              <w:overflowPunct/>
              <w:topLinePunct w:val="0"/>
              <w:bidi w:val="0"/>
              <w:adjustRightInd/>
              <w:snapToGrid/>
              <w:spacing w:line="160" w:lineRule="exact"/>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BE5D31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D501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6A0F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71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C569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8ED09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62.57</w:t>
            </w:r>
          </w:p>
        </w:tc>
      </w:tr>
      <w:tr w14:paraId="130E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1D95C2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0ACC0C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BE65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7754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A5B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15A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956F6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3B6E6B0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D9A0B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A5892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20.06</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8C46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22.37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5C65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16.30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1D14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1EC77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62.62</w:t>
            </w:r>
          </w:p>
        </w:tc>
      </w:tr>
      <w:tr w14:paraId="2D5F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29489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DAFB12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C51B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9D0E0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885E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15.71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E28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03E24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0C1A37D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2C44A6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EE03F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20.08</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D634D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22.39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FB8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16.15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06D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3.87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6AFCAC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62.49</w:t>
            </w:r>
          </w:p>
        </w:tc>
      </w:tr>
      <w:tr w14:paraId="79A2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318D84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6CD9824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9D51D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3E8F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2F3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15.67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8B4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63F6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5A1557A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176F77A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EBC67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20.03</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61E1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22.32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948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16.19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9E8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3.93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AA65E9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62.47</w:t>
            </w:r>
          </w:p>
        </w:tc>
      </w:tr>
      <w:tr w14:paraId="2ECC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06253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D11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2F2D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76B6A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C31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15.69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C42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0530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4843970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1462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AABCF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20.04</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949D3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22.39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96A5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16.23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343B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3.91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78269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62.57 </w:t>
            </w:r>
          </w:p>
        </w:tc>
      </w:tr>
      <w:tr w14:paraId="20E2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6CEB52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26B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4E01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B82F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2E46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011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E3622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w:t>
            </w:r>
          </w:p>
        </w:tc>
        <w:tc>
          <w:tcPr>
            <w:tcW w:w="443" w:type="dxa"/>
            <w:vMerge w:val="continue"/>
            <w:tcBorders>
              <w:left w:val="single" w:color="000000" w:sz="12" w:space="0"/>
              <w:right w:val="single" w:color="000000" w:sz="4" w:space="0"/>
            </w:tcBorders>
            <w:shd w:val="clear" w:color="auto" w:fill="FFFFFF"/>
            <w:noWrap w:val="0"/>
            <w:vAlign w:val="center"/>
          </w:tcPr>
          <w:p w14:paraId="594178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74B6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57C80EE">
            <w:pPr>
              <w:keepNext w:val="0"/>
              <w:keepLines w:val="0"/>
              <w:pageBreakBefore w:val="0"/>
              <w:widowControl/>
              <w:suppressLineNumbers w:val="0"/>
              <w:kinsoku/>
              <w:wordWrap/>
              <w:overflowPunct/>
              <w:topLinePunct w:val="0"/>
              <w:bidi w:val="0"/>
              <w:adjustRightInd/>
              <w:snapToGrid/>
              <w:spacing w:line="160" w:lineRule="exact"/>
              <w:jc w:val="both"/>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 0.05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469309">
            <w:pPr>
              <w:keepNext w:val="0"/>
              <w:keepLines w:val="0"/>
              <w:pageBreakBefore w:val="0"/>
              <w:widowControl/>
              <w:suppressLineNumbers w:val="0"/>
              <w:kinsoku/>
              <w:wordWrap/>
              <w:overflowPunct/>
              <w:topLinePunct w:val="0"/>
              <w:bidi w:val="0"/>
              <w:adjustRightInd/>
              <w:snapToGrid/>
              <w:spacing w:line="160" w:lineRule="exact"/>
              <w:jc w:val="both"/>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7EA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6A3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BDF29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0.06 </w:t>
            </w:r>
          </w:p>
        </w:tc>
      </w:tr>
      <w:tr w14:paraId="0427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1462D1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43A2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80F1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4FCA5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133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483D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39C7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w:t>
            </w:r>
          </w:p>
        </w:tc>
        <w:tc>
          <w:tcPr>
            <w:tcW w:w="443" w:type="dxa"/>
            <w:vMerge w:val="continue"/>
            <w:tcBorders>
              <w:left w:val="single" w:color="000000" w:sz="12" w:space="0"/>
              <w:right w:val="single" w:color="000000" w:sz="4" w:space="0"/>
            </w:tcBorders>
            <w:shd w:val="clear" w:color="auto" w:fill="FFFFFF"/>
            <w:noWrap w:val="0"/>
            <w:vAlign w:val="center"/>
          </w:tcPr>
          <w:p w14:paraId="1A6355C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362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7"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AF8F9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0.14 </w:t>
            </w:r>
          </w:p>
        </w:tc>
        <w:tc>
          <w:tcPr>
            <w:tcW w:w="71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300B5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9A4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D66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D209D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0.17 </w:t>
            </w:r>
          </w:p>
        </w:tc>
      </w:tr>
      <w:tr w14:paraId="4844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66651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巴斯夫杉杉</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F81BE5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90784B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19.44</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011046A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9ADE32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CE860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3.81</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1E3FB7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62.04</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2CF1FD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厦钨能源</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FC76E5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16" w:type="dxa"/>
            <w:gridSpan w:val="2"/>
            <w:tcBorders>
              <w:top w:val="single" w:color="000000" w:sz="12" w:space="0"/>
              <w:left w:val="single" w:color="000000" w:sz="4" w:space="0"/>
              <w:bottom w:val="single" w:color="000000" w:sz="4" w:space="0"/>
              <w:right w:val="single" w:color="auto" w:sz="4" w:space="0"/>
            </w:tcBorders>
            <w:shd w:val="clear" w:color="auto" w:fill="FFFFFF"/>
            <w:noWrap w:val="0"/>
            <w:vAlign w:val="bottom"/>
          </w:tcPr>
          <w:p w14:paraId="71C49EB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19.83 </w:t>
            </w:r>
          </w:p>
        </w:tc>
        <w:tc>
          <w:tcPr>
            <w:tcW w:w="718"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bottom"/>
          </w:tcPr>
          <w:p w14:paraId="52EAB12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22.20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5A0ECD6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bottom"/>
          </w:tcPr>
          <w:p w14:paraId="1968343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3.70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37489CC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61.88 </w:t>
            </w:r>
          </w:p>
        </w:tc>
      </w:tr>
      <w:tr w14:paraId="54B9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DD240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4C6E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7542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79EB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22.64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7B1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20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6FB83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365DA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851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C8FEE8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14756B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22.41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C995FA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E90BA7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359E82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62.13 </w:t>
            </w:r>
          </w:p>
        </w:tc>
      </w:tr>
      <w:tr w14:paraId="6BC1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966146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BE7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7CC5EC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02B95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D97C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FAC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B599A6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62.10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59037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2AD8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7CB0BEE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CD1196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22.39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69CBFB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07C76A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3.69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E10591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62.03 </w:t>
            </w:r>
          </w:p>
        </w:tc>
      </w:tr>
      <w:tr w14:paraId="73A0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4A1B3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27F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AF9B3F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C2C3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395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77B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63B8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62.13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A3A0E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92D7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4E0E80A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FF408A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22.36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8AFDD8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2B9C42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7BD4AA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62.06 </w:t>
            </w:r>
          </w:p>
        </w:tc>
      </w:tr>
      <w:tr w14:paraId="0F4B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5487FE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F5E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0A35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6580A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2C5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043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34A3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62.01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9FEB07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3001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6D5A284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0FBA572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22.19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97848B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088719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38C7A8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61.85 </w:t>
            </w:r>
          </w:p>
        </w:tc>
      </w:tr>
      <w:tr w14:paraId="0A47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699AA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900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76DDC3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19.37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4E3B5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3BA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376D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2D30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61.97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A9967D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53D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CEE1CE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19.83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9DFED6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22.28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37FFD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DD382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4FDA75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62.01 </w:t>
            </w:r>
          </w:p>
        </w:tc>
      </w:tr>
      <w:tr w14:paraId="71FC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C89489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E057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4F60A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830B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8B10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16.32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CE6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925E9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00F85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292C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3968B3E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3FD16F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22.24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2EA2D4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1F0A8A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C4C4BB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61.85 </w:t>
            </w:r>
          </w:p>
        </w:tc>
      </w:tr>
      <w:tr w14:paraId="7D5B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4239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1ED8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7C64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CB38F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9F0C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BC85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C378FA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62.02</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6E42D7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3F9E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22B6BF5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19.74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463F73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1D2837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C53753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A703CC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61.82 </w:t>
            </w:r>
          </w:p>
        </w:tc>
      </w:tr>
      <w:tr w14:paraId="7C53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431CB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B3A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7959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D0CD2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2945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0A5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05A48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61.99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D5BB61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85CC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24BC96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1F0C246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22.31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AA6AA8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1A2773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3.72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071825F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62.05 </w:t>
            </w:r>
          </w:p>
        </w:tc>
      </w:tr>
      <w:tr w14:paraId="0B7E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98846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AAB1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8C3EE9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537D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22.66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2D9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210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07A0BC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62.26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7605C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0985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8E4377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19.91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634417A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22.33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3E7A32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58BB17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463508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62.11 </w:t>
            </w:r>
          </w:p>
        </w:tc>
      </w:tr>
      <w:tr w14:paraId="617C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66E4C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E776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5137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19.39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A45B1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164A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31A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ECA45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61.95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7453F7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18B7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7AC5D0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19.90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9409A4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22.37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0BC052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580AD0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3B42A25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62.11 </w:t>
            </w:r>
          </w:p>
        </w:tc>
      </w:tr>
      <w:tr w14:paraId="3A3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0FFB6E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E4A2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752DB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19.43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81D2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22.58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5C4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16.27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BDA0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4C171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62.09</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C3E7F9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FD71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452E88F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19.84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D2F5FF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22.30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D2F504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16.15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EB0BF5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3.70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27D1CA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61.99 </w:t>
            </w:r>
          </w:p>
        </w:tc>
      </w:tr>
      <w:tr w14:paraId="09E7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3BE6C5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89AA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AFB52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0.041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88E0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F913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BB4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4531A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0.127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6C8180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E8B5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147EC2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0.04556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301528B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0.07310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78F944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0.02596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5EC7C9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0.00629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2F677D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0.1129 </w:t>
            </w:r>
          </w:p>
        </w:tc>
      </w:tr>
      <w:tr w14:paraId="6404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AA0A4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6489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DC7B1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795A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3A2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6511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0.58</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AD202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kern w:val="2"/>
                <w:sz w:val="13"/>
                <w:szCs w:val="13"/>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0.21</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711D85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93FB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415F445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0.23 </w:t>
            </w:r>
          </w:p>
        </w:tc>
        <w:tc>
          <w:tcPr>
            <w:tcW w:w="718"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572BCE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0.33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AF80C8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6F7F87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EADDE0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0.18 </w:t>
            </w:r>
          </w:p>
        </w:tc>
      </w:tr>
      <w:tr w14:paraId="366F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392A40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国标北京</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3465F4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0AB51AB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w:t>
            </w:r>
            <w:r>
              <w:rPr>
                <w:rFonts w:hint="default" w:ascii="Times New Roman" w:hAnsi="Times New Roman" w:cs="Times New Roman"/>
                <w:sz w:val="13"/>
                <w:szCs w:val="13"/>
                <w:lang w:val="en-US" w:eastAsia="zh-CN"/>
              </w:rPr>
              <w:t>1</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7CCD79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22.40</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625F3C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16.20</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2CAA75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w:t>
            </w:r>
            <w:r>
              <w:rPr>
                <w:rFonts w:hint="default" w:ascii="Times New Roman" w:hAnsi="Times New Roman" w:cs="Times New Roman"/>
                <w:sz w:val="13"/>
                <w:szCs w:val="13"/>
                <w:lang w:val="en-US" w:eastAsia="zh-CN"/>
              </w:rPr>
              <w:t>4</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B167C1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62.55</w:t>
            </w:r>
          </w:p>
        </w:tc>
        <w:tc>
          <w:tcPr>
            <w:tcW w:w="443"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615D4A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紫金矿业</w:t>
            </w:r>
          </w:p>
        </w:tc>
        <w:tc>
          <w:tcPr>
            <w:tcW w:w="711"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98732D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F51D1B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19.51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2DA217A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22.84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85EFF8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16.34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DEA594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3.50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8E223C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62.19 </w:t>
            </w:r>
          </w:p>
        </w:tc>
      </w:tr>
      <w:tr w14:paraId="3E10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4EF5D8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E30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E1B56B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w:t>
            </w:r>
            <w:r>
              <w:rPr>
                <w:rFonts w:hint="default" w:ascii="Times New Roman" w:hAnsi="Times New Roman" w:cs="Times New Roman"/>
                <w:sz w:val="13"/>
                <w:szCs w:val="13"/>
                <w:lang w:val="en-US" w:eastAsia="zh-CN"/>
              </w:rPr>
              <w:t>10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40766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4F1D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w:t>
            </w:r>
            <w:r>
              <w:rPr>
                <w:rFonts w:hint="default" w:ascii="Times New Roman" w:hAnsi="Times New Roman" w:cs="Times New Roman"/>
                <w:sz w:val="13"/>
                <w:szCs w:val="13"/>
                <w:lang w:val="en-US" w:eastAsia="zh-CN"/>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B121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3.76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2992A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62.47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0A212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5D42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E80B7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19.78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F29BC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22.89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F60F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3DDA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3.60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B034F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62.48 </w:t>
            </w:r>
          </w:p>
        </w:tc>
      </w:tr>
      <w:tr w14:paraId="6A42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E5FAC8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739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E3375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w:t>
            </w:r>
            <w:r>
              <w:rPr>
                <w:rFonts w:hint="default" w:ascii="Times New Roman" w:hAnsi="Times New Roman" w:cs="Times New Roman"/>
                <w:sz w:val="13"/>
                <w:szCs w:val="13"/>
                <w:lang w:val="en-US" w:eastAsia="zh-CN"/>
              </w:rPr>
              <w:t>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115A6F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C6F0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A228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w:t>
            </w:r>
            <w:r>
              <w:rPr>
                <w:rFonts w:hint="default" w:ascii="Times New Roman" w:hAnsi="Times New Roman" w:cs="Times New Roman"/>
                <w:sz w:val="13"/>
                <w:szCs w:val="13"/>
                <w:lang w:val="en-US" w:eastAsia="zh-CN"/>
              </w:rPr>
              <w:t>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3DB9D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62.60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49772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609D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F1635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19.68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704B9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23.06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6CAE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16.30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3093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3.57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72AD1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62.62 </w:t>
            </w:r>
          </w:p>
        </w:tc>
      </w:tr>
      <w:tr w14:paraId="5D94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F60633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F5CD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4D42D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9795C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B398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0B3A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8EDDA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62.5</w:t>
            </w:r>
            <w:r>
              <w:rPr>
                <w:rFonts w:hint="default" w:ascii="Times New Roman" w:hAnsi="Times New Roman" w:cs="Times New Roman"/>
                <w:sz w:val="13"/>
                <w:szCs w:val="13"/>
                <w:lang w:val="en-US" w:eastAsia="zh-CN"/>
              </w:rPr>
              <w:t>8</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D47BBF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F494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A60FD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19.44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B5A83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22.83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502F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97D5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3.73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72BCD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62.26 </w:t>
            </w:r>
          </w:p>
        </w:tc>
      </w:tr>
      <w:tr w14:paraId="0BE0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50290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C4C0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847A8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13397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w:t>
            </w:r>
            <w:r>
              <w:rPr>
                <w:rFonts w:hint="default" w:ascii="Times New Roman" w:hAnsi="Times New Roman" w:cs="Times New Roman"/>
                <w:sz w:val="13"/>
                <w:szCs w:val="13"/>
                <w:lang w:val="en-US" w:eastAsia="zh-CN"/>
              </w:rPr>
              <w:t>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BEA6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08B7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15A5A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62.60</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67229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5D8B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E2674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19.57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98B7D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22.82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5EA7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16.40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DFA6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3.79</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B78FCB7">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62.59 </w:t>
            </w:r>
          </w:p>
        </w:tc>
      </w:tr>
      <w:tr w14:paraId="25D6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8AF9D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9551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A5FAE2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19BD21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ED35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696D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D8866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62.5</w:t>
            </w:r>
            <w:r>
              <w:rPr>
                <w:rFonts w:hint="default" w:ascii="Times New Roman" w:hAnsi="Times New Roman" w:cs="Times New Roman"/>
                <w:sz w:val="13"/>
                <w:szCs w:val="13"/>
                <w:lang w:val="en-US" w:eastAsia="zh-CN"/>
              </w:rPr>
              <w:t>3</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07A5E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CD92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E92EE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19.50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E643E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22.75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6F5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16.24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93B6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3.73</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813E6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62.21 </w:t>
            </w:r>
          </w:p>
        </w:tc>
      </w:tr>
      <w:tr w14:paraId="156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2C94F9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086D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961E6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20.09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58FC6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10AB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4A3B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63712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62.56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A7A12B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E01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EAFB1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19.90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5CAFF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23.11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4A15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B94F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3.65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55E0C0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62.85 </w:t>
            </w:r>
          </w:p>
        </w:tc>
      </w:tr>
      <w:tr w14:paraId="600C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7702D5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26A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3ED92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8E95A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A052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5D26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521DE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62.6</w:t>
            </w:r>
            <w:r>
              <w:rPr>
                <w:rFonts w:hint="default" w:ascii="Times New Roman" w:hAnsi="Times New Roman" w:cs="Times New Roman"/>
                <w:sz w:val="13"/>
                <w:szCs w:val="13"/>
                <w:lang w:val="en-US" w:eastAsia="zh-CN"/>
              </w:rPr>
              <w:t>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7D69E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8ED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930F6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19.73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9E981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22.80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6BC9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16.35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5C31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3.71</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EE52D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62.59 </w:t>
            </w:r>
          </w:p>
        </w:tc>
      </w:tr>
      <w:tr w14:paraId="7B67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33085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1369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D3099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169F6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BA11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672C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w:t>
            </w:r>
            <w:r>
              <w:rPr>
                <w:rFonts w:hint="default" w:ascii="Times New Roman" w:hAnsi="Times New Roman" w:cs="Times New Roman"/>
                <w:sz w:val="13"/>
                <w:szCs w:val="13"/>
                <w:lang w:val="en-US" w:eastAsia="zh-CN"/>
              </w:rPr>
              <w:t>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6C835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62.62</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71F759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87E9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EB0EB8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19.73</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9AD60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22.85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51791">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16.19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F164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3.68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7C068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62.46 </w:t>
            </w:r>
          </w:p>
        </w:tc>
      </w:tr>
      <w:tr w14:paraId="6859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9B4B5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0EA7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6A2272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20.09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789C3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FC24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w:t>
            </w:r>
            <w:r>
              <w:rPr>
                <w:rFonts w:hint="default" w:ascii="Times New Roman" w:hAnsi="Times New Roman" w:cs="Times New Roman"/>
                <w:sz w:val="13"/>
                <w:szCs w:val="13"/>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FF3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314E7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62.47</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D89D5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764B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A1E45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19.86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E2E808">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23.09</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A54A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16.01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CC46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3.65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AA72F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62.60 </w:t>
            </w:r>
          </w:p>
        </w:tc>
      </w:tr>
      <w:tr w14:paraId="5F73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EEEFF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CE89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09A9DD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09A0D5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w:t>
            </w:r>
            <w:r>
              <w:rPr>
                <w:rFonts w:hint="default" w:ascii="Times New Roman" w:hAnsi="Times New Roman" w:cs="Times New Roman"/>
                <w:sz w:val="13"/>
                <w:szCs w:val="13"/>
                <w:lang w:val="en-US" w:eastAsia="zh-CN"/>
              </w:rPr>
              <w:t>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3424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C06B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3.79</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CA4B56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62.55</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9953D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1DF8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CB7D3C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19.60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2F0FA3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23.12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6F41A">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16.45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09C8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3.64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966F86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62.81 </w:t>
            </w:r>
          </w:p>
        </w:tc>
      </w:tr>
      <w:tr w14:paraId="5341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C75AB5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E94E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42EA2D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w:t>
            </w:r>
            <w:r>
              <w:rPr>
                <w:rFonts w:hint="default" w:ascii="Times New Roman" w:hAnsi="Times New Roman" w:cs="Times New Roman"/>
                <w:sz w:val="13"/>
                <w:szCs w:val="13"/>
                <w:lang w:val="en-US" w:eastAsia="zh-CN"/>
              </w:rPr>
              <w:t>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96F04A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22.4</w:t>
            </w:r>
            <w:r>
              <w:rPr>
                <w:rFonts w:hint="default" w:ascii="Times New Roman" w:hAnsi="Times New Roman" w:cs="Times New Roman"/>
                <w:sz w:val="13"/>
                <w:szCs w:val="13"/>
                <w:lang w:val="en-US" w:eastAsia="zh-CN"/>
              </w:rPr>
              <w:t>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0B8C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16.2</w:t>
            </w:r>
            <w:r>
              <w:rPr>
                <w:rFonts w:hint="default" w:ascii="Times New Roman" w:hAnsi="Times New Roman" w:cs="Times New Roman"/>
                <w:sz w:val="13"/>
                <w:szCs w:val="13"/>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CE81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AD9C8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62.56</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5DB3E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11DA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807D79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19.66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57F47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22.92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8459F">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16.27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B982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3.66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82AE12">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62.52 </w:t>
            </w:r>
          </w:p>
        </w:tc>
      </w:tr>
      <w:tr w14:paraId="7E76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679F7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894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21290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0.016 </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059B2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0.023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A227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0.017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F1E8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0.027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4BCFE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0.057 </w:t>
            </w:r>
          </w:p>
        </w:tc>
        <w:tc>
          <w:tcPr>
            <w:tcW w:w="443"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6F3775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6129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75BC54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0.1524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2643F4">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0.1411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7035E">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0.1227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579DD">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0.0827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437FC6">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0.2242 </w:t>
            </w:r>
          </w:p>
        </w:tc>
      </w:tr>
      <w:tr w14:paraId="178B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4B22094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21D077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4E3FC48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0.078 </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3EC49B8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0.10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82D031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0.11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5B3B43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0.72</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ADF1F7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0.091 </w:t>
            </w:r>
          </w:p>
        </w:tc>
        <w:tc>
          <w:tcPr>
            <w:tcW w:w="443"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38A563A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2AB19B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1EA26C00">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0.78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3E8E585">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0.62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6835FAB">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0.75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909ED89">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2.26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AD5A2DC">
            <w:pPr>
              <w:keepNext w:val="0"/>
              <w:keepLines w:val="0"/>
              <w:pageBreakBefore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rPr>
              <w:t xml:space="preserve">0.36 </w:t>
            </w:r>
          </w:p>
        </w:tc>
      </w:tr>
      <w:tr w14:paraId="0F70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9884D9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广东省科学院</w:t>
            </w:r>
          </w:p>
        </w:tc>
        <w:tc>
          <w:tcPr>
            <w:tcW w:w="67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AD9289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649B649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19.66</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51B72BC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22.54</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4AC54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16.35</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9EC462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3.74</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C37C9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62.30</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6F7A515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安徽相邦</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4C63E24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16B3FC6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20.21</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22ECE9C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22.96</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333468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16.15</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858C3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bottom"/>
          </w:tcPr>
          <w:p w14:paraId="74675A58">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63.06</w:t>
            </w:r>
          </w:p>
        </w:tc>
      </w:tr>
      <w:tr w14:paraId="7DBA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C30322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A482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C339B5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1EC6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F8C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2DB3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3.67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DD3208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62.40</w:t>
            </w:r>
          </w:p>
        </w:tc>
        <w:tc>
          <w:tcPr>
            <w:tcW w:w="443" w:type="dxa"/>
            <w:vMerge w:val="continue"/>
            <w:tcBorders>
              <w:left w:val="single" w:color="000000" w:sz="12" w:space="0"/>
              <w:right w:val="single" w:color="000000" w:sz="4" w:space="0"/>
            </w:tcBorders>
            <w:shd w:val="clear" w:color="auto" w:fill="FFFFFF"/>
            <w:noWrap w:val="0"/>
            <w:vAlign w:val="center"/>
          </w:tcPr>
          <w:p w14:paraId="69CBD70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5545A0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9C6C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1179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22.83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4DD9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16.20</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771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51597EC">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62.89</w:t>
            </w:r>
          </w:p>
        </w:tc>
      </w:tr>
      <w:tr w14:paraId="2217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D0608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0F14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633CF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19.77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8A69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60D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C9DC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39B9A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62.37</w:t>
            </w:r>
          </w:p>
        </w:tc>
        <w:tc>
          <w:tcPr>
            <w:tcW w:w="443" w:type="dxa"/>
            <w:vMerge w:val="continue"/>
            <w:tcBorders>
              <w:left w:val="single" w:color="000000" w:sz="12" w:space="0"/>
              <w:right w:val="single" w:color="000000" w:sz="4" w:space="0"/>
            </w:tcBorders>
            <w:shd w:val="clear" w:color="auto" w:fill="FFFFFF"/>
            <w:noWrap w:val="0"/>
            <w:vAlign w:val="center"/>
          </w:tcPr>
          <w:p w14:paraId="67B8982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F0F0EE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17A86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82B9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22.74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B990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B9A2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DE88729">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62.67</w:t>
            </w:r>
          </w:p>
        </w:tc>
      </w:tr>
      <w:tr w14:paraId="38BE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D83A6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2F69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6E5D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4E9CE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1614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8F06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415BD9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62.51</w:t>
            </w:r>
          </w:p>
        </w:tc>
        <w:tc>
          <w:tcPr>
            <w:tcW w:w="443" w:type="dxa"/>
            <w:vMerge w:val="continue"/>
            <w:tcBorders>
              <w:left w:val="single" w:color="000000" w:sz="12" w:space="0"/>
              <w:right w:val="single" w:color="000000" w:sz="4" w:space="0"/>
            </w:tcBorders>
            <w:shd w:val="clear" w:color="auto" w:fill="FFFFFF"/>
            <w:noWrap w:val="0"/>
            <w:vAlign w:val="center"/>
          </w:tcPr>
          <w:p w14:paraId="492C52F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869850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89C869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5A7A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22.74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96C8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7BC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56ECA979">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62.71</w:t>
            </w:r>
          </w:p>
        </w:tc>
      </w:tr>
      <w:tr w14:paraId="5EEB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5ABBA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A3D0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D9203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DDD3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AC7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E21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364DC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62.50</w:t>
            </w:r>
          </w:p>
        </w:tc>
        <w:tc>
          <w:tcPr>
            <w:tcW w:w="443" w:type="dxa"/>
            <w:vMerge w:val="continue"/>
            <w:tcBorders>
              <w:left w:val="single" w:color="000000" w:sz="12" w:space="0"/>
              <w:right w:val="single" w:color="000000" w:sz="4" w:space="0"/>
            </w:tcBorders>
            <w:shd w:val="clear" w:color="auto" w:fill="FFFFFF"/>
            <w:noWrap w:val="0"/>
            <w:vAlign w:val="center"/>
          </w:tcPr>
          <w:p w14:paraId="3A203CD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C58054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61E5C5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20.12</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A6BA6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22.81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6F4D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059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3.74</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747C191">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62.79</w:t>
            </w:r>
          </w:p>
        </w:tc>
      </w:tr>
      <w:tr w14:paraId="49D1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D98577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35AF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F733C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19.92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22D34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A60E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0B02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12924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62.52</w:t>
            </w:r>
          </w:p>
        </w:tc>
        <w:tc>
          <w:tcPr>
            <w:tcW w:w="443" w:type="dxa"/>
            <w:vMerge w:val="continue"/>
            <w:tcBorders>
              <w:left w:val="single" w:color="000000" w:sz="12" w:space="0"/>
              <w:right w:val="single" w:color="000000" w:sz="4" w:space="0"/>
            </w:tcBorders>
            <w:shd w:val="clear" w:color="auto" w:fill="FFFFFF"/>
            <w:noWrap w:val="0"/>
            <w:vAlign w:val="center"/>
          </w:tcPr>
          <w:p w14:paraId="6C7731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3ABE4B5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1F66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20.06</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1AC77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22.72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B2D3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7FAC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4268014">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62.76</w:t>
            </w:r>
          </w:p>
        </w:tc>
      </w:tr>
      <w:tr w14:paraId="54E6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A5A8EC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41EB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B15E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19.72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5FF7D6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445C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9AB7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3.80</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64DF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62.38</w:t>
            </w:r>
          </w:p>
        </w:tc>
        <w:tc>
          <w:tcPr>
            <w:tcW w:w="443" w:type="dxa"/>
            <w:vMerge w:val="continue"/>
            <w:tcBorders>
              <w:left w:val="single" w:color="000000" w:sz="12" w:space="0"/>
              <w:right w:val="single" w:color="000000" w:sz="4" w:space="0"/>
            </w:tcBorders>
            <w:shd w:val="clear" w:color="auto" w:fill="FFFFFF"/>
            <w:noWrap w:val="0"/>
            <w:vAlign w:val="center"/>
          </w:tcPr>
          <w:p w14:paraId="730AF28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5FDB9E4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7812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20.24</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55D5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9F7E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FEC9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4FCE0827">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63.10</w:t>
            </w:r>
          </w:p>
        </w:tc>
      </w:tr>
      <w:tr w14:paraId="15D1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650AA5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A554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7FC4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9609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22.47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F4A3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AF32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BD04E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62.49</w:t>
            </w:r>
          </w:p>
        </w:tc>
        <w:tc>
          <w:tcPr>
            <w:tcW w:w="443" w:type="dxa"/>
            <w:vMerge w:val="continue"/>
            <w:tcBorders>
              <w:left w:val="single" w:color="000000" w:sz="12" w:space="0"/>
              <w:right w:val="single" w:color="000000" w:sz="4" w:space="0"/>
            </w:tcBorders>
            <w:shd w:val="clear" w:color="auto" w:fill="FFFFFF"/>
            <w:noWrap w:val="0"/>
            <w:vAlign w:val="center"/>
          </w:tcPr>
          <w:p w14:paraId="637CA84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252BF51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2E418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20.11</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6DBC0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22.88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8FD8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6250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5F6834B">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63.09</w:t>
            </w:r>
          </w:p>
        </w:tc>
      </w:tr>
      <w:tr w14:paraId="3B2D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975EAA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C5AB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2D64C9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19.69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714E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077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16.47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1EEA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FDC1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62.47</w:t>
            </w:r>
          </w:p>
        </w:tc>
        <w:tc>
          <w:tcPr>
            <w:tcW w:w="443" w:type="dxa"/>
            <w:vMerge w:val="continue"/>
            <w:tcBorders>
              <w:left w:val="single" w:color="000000" w:sz="12" w:space="0"/>
              <w:right w:val="single" w:color="000000" w:sz="4" w:space="0"/>
            </w:tcBorders>
            <w:shd w:val="clear" w:color="auto" w:fill="FFFFFF"/>
            <w:noWrap w:val="0"/>
            <w:vAlign w:val="center"/>
          </w:tcPr>
          <w:p w14:paraId="467D392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15699CD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669E3B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5E7A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AC28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16.18</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D99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B7EFB4C">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63.01</w:t>
            </w:r>
          </w:p>
        </w:tc>
      </w:tr>
      <w:tr w14:paraId="09FC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0C8F6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A67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72EFB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D64D2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81F1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16.43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5CA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653625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62.67</w:t>
            </w:r>
          </w:p>
        </w:tc>
        <w:tc>
          <w:tcPr>
            <w:tcW w:w="443" w:type="dxa"/>
            <w:vMerge w:val="continue"/>
            <w:tcBorders>
              <w:left w:val="single" w:color="000000" w:sz="12" w:space="0"/>
              <w:right w:val="single" w:color="000000" w:sz="4" w:space="0"/>
            </w:tcBorders>
            <w:shd w:val="clear" w:color="auto" w:fill="FFFFFF"/>
            <w:noWrap w:val="0"/>
            <w:vAlign w:val="center"/>
          </w:tcPr>
          <w:p w14:paraId="7F6208E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8C269F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05A04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20.05</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6184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22.83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DBB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16.33</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0280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3.78</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9B30EDE">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62.98</w:t>
            </w:r>
          </w:p>
        </w:tc>
      </w:tr>
      <w:tr w14:paraId="6C46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F3658D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216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00749F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19.77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BAA9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1E27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D089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3.86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6B836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62.36</w:t>
            </w:r>
          </w:p>
        </w:tc>
        <w:tc>
          <w:tcPr>
            <w:tcW w:w="443" w:type="dxa"/>
            <w:vMerge w:val="continue"/>
            <w:tcBorders>
              <w:left w:val="single" w:color="000000" w:sz="12" w:space="0"/>
              <w:right w:val="single" w:color="000000" w:sz="4" w:space="0"/>
            </w:tcBorders>
            <w:shd w:val="clear" w:color="auto" w:fill="FFFFFF"/>
            <w:noWrap w:val="0"/>
            <w:vAlign w:val="center"/>
          </w:tcPr>
          <w:p w14:paraId="1AEEA4E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bottom w:val="single" w:color="000000" w:sz="4" w:space="0"/>
              <w:right w:val="single" w:color="000000" w:sz="4" w:space="0"/>
            </w:tcBorders>
            <w:shd w:val="clear" w:color="auto" w:fill="FFFFFF"/>
            <w:noWrap w:val="0"/>
            <w:vAlign w:val="center"/>
          </w:tcPr>
          <w:p w14:paraId="13CE115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8BC94D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20.09</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0AA5BA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22.91</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C10C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8539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3.76</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2EEAC016">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63.02</w:t>
            </w:r>
          </w:p>
        </w:tc>
      </w:tr>
      <w:tr w14:paraId="756A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C9E1D4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971A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B31454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19.81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26014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4ADF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701D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9F31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62.45</w:t>
            </w:r>
          </w:p>
        </w:tc>
        <w:tc>
          <w:tcPr>
            <w:tcW w:w="443" w:type="dxa"/>
            <w:vMerge w:val="continue"/>
            <w:tcBorders>
              <w:left w:val="single" w:color="000000" w:sz="12" w:space="0"/>
              <w:right w:val="single" w:color="000000" w:sz="4" w:space="0"/>
            </w:tcBorders>
            <w:shd w:val="clear" w:color="auto" w:fill="FFFFFF"/>
            <w:noWrap w:val="0"/>
            <w:vAlign w:val="center"/>
          </w:tcPr>
          <w:p w14:paraId="2BF72DE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01D8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618C37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20.10</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7DC2C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22.84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057D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16.22</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FFE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3.75</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635B42AD">
            <w:pPr>
              <w:keepNext w:val="0"/>
              <w:keepLines w:val="0"/>
              <w:pageBreakBefore w:val="0"/>
              <w:widowControl/>
              <w:suppressLineNumbers w:val="0"/>
              <w:kinsoku/>
              <w:wordWrap/>
              <w:overflowPunct/>
              <w:topLinePunct w:val="0"/>
              <w:bidi w:val="0"/>
              <w:adjustRightInd/>
              <w:snapToGrid/>
              <w:spacing w:line="160" w:lineRule="exact"/>
              <w:jc w:val="center"/>
              <w:textAlignment w:val="bottom"/>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62.92</w:t>
            </w:r>
          </w:p>
        </w:tc>
      </w:tr>
      <w:tr w14:paraId="169E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248D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34F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C36F9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60B70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3409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4D23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77F70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443" w:type="dxa"/>
            <w:vMerge w:val="continue"/>
            <w:tcBorders>
              <w:left w:val="single" w:color="000000" w:sz="12" w:space="0"/>
              <w:right w:val="single" w:color="000000" w:sz="4" w:space="0"/>
            </w:tcBorders>
            <w:shd w:val="clear" w:color="auto" w:fill="FFFFFF"/>
            <w:noWrap w:val="0"/>
            <w:vAlign w:val="center"/>
          </w:tcPr>
          <w:p w14:paraId="7A924A4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B527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B97CB2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0.078277</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6A6E4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0.087677</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251B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0.071044</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76B8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0.011282</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A72AB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0.158888</w:t>
            </w:r>
          </w:p>
        </w:tc>
      </w:tr>
      <w:tr w14:paraId="0149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7FA830B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E2612C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33EDA71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0.45</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54ED8EC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0.40</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C4FF7E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0.55</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C3B131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1.32</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6B7EEF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0.16</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605DEEC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01DDFA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104874A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9</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254C89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w:t>
            </w:r>
            <w:r>
              <w:rPr>
                <w:rFonts w:hint="default" w:ascii="Times New Roman" w:hAnsi="Times New Roman" w:cs="Times New Roman"/>
                <w:i w:val="0"/>
                <w:iCs w:val="0"/>
                <w:color w:val="000000"/>
                <w:kern w:val="0"/>
                <w:sz w:val="13"/>
                <w:szCs w:val="13"/>
                <w:u w:val="none"/>
                <w:lang w:val="en-US" w:eastAsia="zh-CN" w:bidi="ar"/>
              </w:rPr>
              <w:t>9</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51B07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w:t>
            </w:r>
            <w:r>
              <w:rPr>
                <w:rFonts w:hint="default" w:ascii="Times New Roman" w:hAnsi="Times New Roman" w:cs="Times New Roman"/>
                <w:i w:val="0"/>
                <w:iCs w:val="0"/>
                <w:color w:val="000000"/>
                <w:kern w:val="0"/>
                <w:sz w:val="13"/>
                <w:szCs w:val="13"/>
                <w:u w:val="none"/>
                <w:lang w:val="en-US" w:eastAsia="zh-CN" w:bidi="ar"/>
              </w:rPr>
              <w:t>4</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1B981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0.30</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524ED8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cs="Times New Roman"/>
                <w:i w:val="0"/>
                <w:iCs w:val="0"/>
                <w:color w:val="000000"/>
                <w:kern w:val="0"/>
                <w:sz w:val="13"/>
                <w:szCs w:val="13"/>
                <w:u w:val="none"/>
                <w:lang w:val="en-US" w:eastAsia="zh-CN" w:bidi="ar"/>
              </w:rPr>
              <w:t>6</w:t>
            </w:r>
          </w:p>
        </w:tc>
      </w:tr>
      <w:tr w14:paraId="174F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47"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290AED2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广东邦普</w:t>
            </w:r>
          </w:p>
        </w:tc>
        <w:tc>
          <w:tcPr>
            <w:tcW w:w="674" w:type="dxa"/>
            <w:vMerge w:val="restart"/>
            <w:tcBorders>
              <w:top w:val="single" w:color="000000" w:sz="12" w:space="0"/>
              <w:left w:val="single" w:color="000000" w:sz="4" w:space="0"/>
              <w:right w:val="single" w:color="000000" w:sz="4" w:space="0"/>
            </w:tcBorders>
            <w:shd w:val="clear" w:color="auto" w:fill="FFFFFF"/>
            <w:noWrap w:val="0"/>
            <w:vAlign w:val="center"/>
          </w:tcPr>
          <w:p w14:paraId="3001E65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54533B1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19.76</w:t>
            </w:r>
          </w:p>
        </w:tc>
        <w:tc>
          <w:tcPr>
            <w:tcW w:w="746" w:type="dxa"/>
            <w:gridSpan w:val="2"/>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4D6766D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22.98</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8E0CC2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15.89</w:t>
            </w:r>
          </w:p>
        </w:tc>
        <w:tc>
          <w:tcPr>
            <w:tcW w:w="720"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69239B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4.41</w:t>
            </w:r>
          </w:p>
        </w:tc>
        <w:tc>
          <w:tcPr>
            <w:tcW w:w="720"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820C71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63.06</w:t>
            </w:r>
          </w:p>
        </w:tc>
        <w:tc>
          <w:tcPr>
            <w:tcW w:w="443" w:type="dxa"/>
            <w:vMerge w:val="restart"/>
            <w:tcBorders>
              <w:top w:val="single" w:color="000000" w:sz="12" w:space="0"/>
              <w:left w:val="single" w:color="000000" w:sz="12" w:space="0"/>
              <w:right w:val="single" w:color="000000" w:sz="4" w:space="0"/>
              <w:tl2br w:val="nil"/>
            </w:tcBorders>
            <w:shd w:val="clear" w:color="auto" w:fill="FFFFFF"/>
            <w:noWrap w:val="0"/>
            <w:vAlign w:val="center"/>
          </w:tcPr>
          <w:p w14:paraId="1410226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长远锂科</w:t>
            </w:r>
          </w:p>
        </w:tc>
        <w:tc>
          <w:tcPr>
            <w:tcW w:w="711" w:type="dxa"/>
            <w:vMerge w:val="restart"/>
            <w:tcBorders>
              <w:top w:val="single" w:color="000000" w:sz="12" w:space="0"/>
              <w:left w:val="single" w:color="000000" w:sz="4" w:space="0"/>
              <w:right w:val="single" w:color="000000" w:sz="4" w:space="0"/>
            </w:tcBorders>
            <w:shd w:val="clear" w:color="auto" w:fill="FFFFFF"/>
            <w:noWrap w:val="0"/>
            <w:vAlign w:val="center"/>
          </w:tcPr>
          <w:p w14:paraId="2189710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708" w:type="dxa"/>
            <w:tcBorders>
              <w:top w:val="single" w:color="000000" w:sz="12" w:space="0"/>
              <w:left w:val="single" w:color="000000" w:sz="4" w:space="0"/>
              <w:bottom w:val="single" w:color="000000" w:sz="4" w:space="0"/>
              <w:right w:val="single" w:color="auto" w:sz="4" w:space="0"/>
            </w:tcBorders>
            <w:shd w:val="clear" w:color="auto" w:fill="FFFFFF"/>
            <w:noWrap w:val="0"/>
            <w:vAlign w:val="center"/>
          </w:tcPr>
          <w:p w14:paraId="42278DC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20.25 </w:t>
            </w:r>
          </w:p>
        </w:tc>
        <w:tc>
          <w:tcPr>
            <w:tcW w:w="726" w:type="dxa"/>
            <w:gridSpan w:val="3"/>
            <w:tcBorders>
              <w:top w:val="single" w:color="000000" w:sz="12" w:space="0"/>
              <w:left w:val="single" w:color="auto" w:sz="4" w:space="0"/>
              <w:bottom w:val="single" w:color="000000" w:sz="4" w:space="0"/>
              <w:right w:val="single" w:color="000000" w:sz="4" w:space="0"/>
            </w:tcBorders>
            <w:shd w:val="clear" w:color="auto" w:fill="FFFFFF"/>
            <w:noWrap w:val="0"/>
            <w:vAlign w:val="center"/>
          </w:tcPr>
          <w:p w14:paraId="36C6046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22.82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21DC50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16.25 </w:t>
            </w:r>
          </w:p>
        </w:tc>
        <w:tc>
          <w:tcPr>
            <w:tcW w:w="71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87D4B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3.92 </w:t>
            </w:r>
          </w:p>
        </w:tc>
        <w:tc>
          <w:tcPr>
            <w:tcW w:w="719"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BE3BA2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63.25 </w:t>
            </w:r>
          </w:p>
        </w:tc>
      </w:tr>
      <w:tr w14:paraId="1933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left w:val="single" w:color="000000" w:sz="12" w:space="0"/>
              <w:right w:val="single" w:color="000000" w:sz="4" w:space="0"/>
            </w:tcBorders>
            <w:shd w:val="clear" w:color="auto" w:fill="FFFFFF"/>
            <w:noWrap w:val="0"/>
            <w:vAlign w:val="center"/>
          </w:tcPr>
          <w:p w14:paraId="4FDD4C3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D96BAB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06CCB9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19.79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2C24F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23.02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EFF5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3525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4.44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A789C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63.18</w:t>
            </w:r>
          </w:p>
        </w:tc>
        <w:tc>
          <w:tcPr>
            <w:tcW w:w="443" w:type="dxa"/>
            <w:vMerge w:val="continue"/>
            <w:tcBorders>
              <w:left w:val="single" w:color="000000" w:sz="12" w:space="0"/>
              <w:right w:val="single" w:color="000000" w:sz="4" w:space="0"/>
            </w:tcBorders>
            <w:shd w:val="clear" w:color="auto" w:fill="FFFFFF"/>
            <w:noWrap w:val="0"/>
            <w:vAlign w:val="center"/>
          </w:tcPr>
          <w:p w14:paraId="021D1A3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8D5AB0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9E0FD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20.20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D1B6B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D16B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F870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3.88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9C0E32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63.12 </w:t>
            </w:r>
          </w:p>
        </w:tc>
      </w:tr>
      <w:tr w14:paraId="79FE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left w:val="single" w:color="000000" w:sz="12" w:space="0"/>
              <w:right w:val="single" w:color="000000" w:sz="4" w:space="0"/>
            </w:tcBorders>
            <w:shd w:val="clear" w:color="auto" w:fill="FFFFFF"/>
            <w:noWrap w:val="0"/>
            <w:vAlign w:val="center"/>
          </w:tcPr>
          <w:p w14:paraId="36A5436F">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9F863B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DD7AE4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19.77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902C3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23.04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5005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080E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4.47</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960C2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63.16</w:t>
            </w:r>
          </w:p>
        </w:tc>
        <w:tc>
          <w:tcPr>
            <w:tcW w:w="443" w:type="dxa"/>
            <w:vMerge w:val="continue"/>
            <w:tcBorders>
              <w:left w:val="single" w:color="000000" w:sz="12" w:space="0"/>
              <w:right w:val="single" w:color="000000" w:sz="4" w:space="0"/>
            </w:tcBorders>
            <w:shd w:val="clear" w:color="auto" w:fill="FFFFFF"/>
            <w:noWrap w:val="0"/>
            <w:vAlign w:val="center"/>
          </w:tcPr>
          <w:p w14:paraId="3427BA0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EF1C36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5F6CF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20.15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B7C0E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9BED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AC19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3.85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5FA53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62.95 </w:t>
            </w:r>
          </w:p>
        </w:tc>
      </w:tr>
      <w:tr w14:paraId="0BFB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left w:val="single" w:color="000000" w:sz="12" w:space="0"/>
              <w:right w:val="single" w:color="000000" w:sz="4" w:space="0"/>
            </w:tcBorders>
            <w:shd w:val="clear" w:color="auto" w:fill="FFFFFF"/>
            <w:noWrap w:val="0"/>
            <w:vAlign w:val="center"/>
          </w:tcPr>
          <w:p w14:paraId="4619169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65E5D2B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F4503A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19.82</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CA777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23.00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4A5F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24DF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4.46</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E22EC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63.17</w:t>
            </w:r>
          </w:p>
        </w:tc>
        <w:tc>
          <w:tcPr>
            <w:tcW w:w="443" w:type="dxa"/>
            <w:vMerge w:val="continue"/>
            <w:tcBorders>
              <w:left w:val="single" w:color="000000" w:sz="12" w:space="0"/>
              <w:right w:val="single" w:color="000000" w:sz="4" w:space="0"/>
            </w:tcBorders>
            <w:shd w:val="clear" w:color="auto" w:fill="FFFFFF"/>
            <w:noWrap w:val="0"/>
            <w:vAlign w:val="center"/>
          </w:tcPr>
          <w:p w14:paraId="7237338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0610C6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160228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20.32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4223E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22.85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0263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16.35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4EA13">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FC8ED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63.42 </w:t>
            </w:r>
          </w:p>
        </w:tc>
      </w:tr>
      <w:tr w14:paraId="49DC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47" w:type="dxa"/>
            <w:vMerge w:val="continue"/>
            <w:tcBorders>
              <w:left w:val="single" w:color="000000" w:sz="12" w:space="0"/>
              <w:right w:val="single" w:color="000000" w:sz="4" w:space="0"/>
            </w:tcBorders>
            <w:shd w:val="clear" w:color="auto" w:fill="FFFFFF"/>
            <w:noWrap w:val="0"/>
            <w:vAlign w:val="center"/>
          </w:tcPr>
          <w:p w14:paraId="5DBC8FE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7E4B533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FBDE5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19.80</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68C31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23.06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94EE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15.92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2849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4.42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7D7F50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63.22</w:t>
            </w:r>
          </w:p>
        </w:tc>
        <w:tc>
          <w:tcPr>
            <w:tcW w:w="443" w:type="dxa"/>
            <w:vMerge w:val="continue"/>
            <w:tcBorders>
              <w:left w:val="single" w:color="000000" w:sz="12" w:space="0"/>
              <w:right w:val="single" w:color="000000" w:sz="4" w:space="0"/>
            </w:tcBorders>
            <w:shd w:val="clear" w:color="auto" w:fill="FFFFFF"/>
            <w:noWrap w:val="0"/>
            <w:vAlign w:val="center"/>
          </w:tcPr>
          <w:p w14:paraId="17C67B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70D5DEC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535789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20.25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3E983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22.83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142B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16.25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CB44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3.91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CB4118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63.25 </w:t>
            </w:r>
          </w:p>
        </w:tc>
      </w:tr>
      <w:tr w14:paraId="77C0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left w:val="single" w:color="000000" w:sz="12" w:space="0"/>
              <w:right w:val="single" w:color="000000" w:sz="4" w:space="0"/>
            </w:tcBorders>
            <w:shd w:val="clear" w:color="auto" w:fill="FFFFFF"/>
            <w:noWrap w:val="0"/>
            <w:vAlign w:val="center"/>
          </w:tcPr>
          <w:p w14:paraId="65DE5036">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072FD7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EFE64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19.76</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A60C9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DCCA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92A3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4.42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73A54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63.04 </w:t>
            </w:r>
          </w:p>
        </w:tc>
        <w:tc>
          <w:tcPr>
            <w:tcW w:w="443" w:type="dxa"/>
            <w:vMerge w:val="continue"/>
            <w:tcBorders>
              <w:left w:val="single" w:color="000000" w:sz="12" w:space="0"/>
              <w:right w:val="single" w:color="000000" w:sz="4" w:space="0"/>
            </w:tcBorders>
            <w:shd w:val="clear" w:color="auto" w:fill="FFFFFF"/>
            <w:noWrap w:val="0"/>
            <w:vAlign w:val="center"/>
          </w:tcPr>
          <w:p w14:paraId="4BB6B42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494120C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95A23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20.24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ABF15B">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F4F3F">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16.20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B4CFE">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3.88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BA2E1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63.14 </w:t>
            </w:r>
          </w:p>
        </w:tc>
      </w:tr>
      <w:tr w14:paraId="5245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left w:val="single" w:color="000000" w:sz="12" w:space="0"/>
              <w:right w:val="single" w:color="000000" w:sz="4" w:space="0"/>
            </w:tcBorders>
            <w:shd w:val="clear" w:color="auto" w:fill="FFFFFF"/>
            <w:noWrap w:val="0"/>
            <w:vAlign w:val="center"/>
          </w:tcPr>
          <w:p w14:paraId="391E7DC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50986DC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19A7F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19.78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AF65C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22.99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256BF">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15.88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4278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4.41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D7846F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color w:val="000000"/>
                <w:sz w:val="13"/>
                <w:szCs w:val="13"/>
                <w:lang w:bidi="ar"/>
              </w:rPr>
              <w:t xml:space="preserve">63.10 </w:t>
            </w:r>
          </w:p>
        </w:tc>
        <w:tc>
          <w:tcPr>
            <w:tcW w:w="443" w:type="dxa"/>
            <w:vMerge w:val="continue"/>
            <w:tcBorders>
              <w:left w:val="single" w:color="000000" w:sz="12" w:space="0"/>
              <w:right w:val="single" w:color="000000" w:sz="4" w:space="0"/>
            </w:tcBorders>
            <w:shd w:val="clear" w:color="auto" w:fill="FFFFFF"/>
            <w:noWrap w:val="0"/>
            <w:vAlign w:val="center"/>
          </w:tcPr>
          <w:p w14:paraId="5383732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vMerge w:val="continue"/>
            <w:tcBorders>
              <w:left w:val="single" w:color="000000" w:sz="4" w:space="0"/>
              <w:right w:val="single" w:color="000000" w:sz="4" w:space="0"/>
            </w:tcBorders>
            <w:shd w:val="clear" w:color="auto" w:fill="FFFFFF"/>
            <w:noWrap w:val="0"/>
            <w:vAlign w:val="center"/>
          </w:tcPr>
          <w:p w14:paraId="6D85413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E88FE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20.15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98E5F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22.70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9A87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16.15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1205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3.85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071D14">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62.95 </w:t>
            </w:r>
          </w:p>
        </w:tc>
      </w:tr>
      <w:tr w14:paraId="38FE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left w:val="single" w:color="000000" w:sz="12" w:space="0"/>
              <w:right w:val="single" w:color="000000" w:sz="4" w:space="0"/>
            </w:tcBorders>
            <w:shd w:val="clear" w:color="auto" w:fill="FFFFFF"/>
            <w:noWrap w:val="0"/>
            <w:vAlign w:val="center"/>
          </w:tcPr>
          <w:p w14:paraId="14FE83D5">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4BE6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5BFA717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19.78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56727C6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23.01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D33412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15.88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28DA9D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4.43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1AE8F73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63.13 </w:t>
            </w:r>
          </w:p>
        </w:tc>
        <w:tc>
          <w:tcPr>
            <w:tcW w:w="443" w:type="dxa"/>
            <w:vMerge w:val="continue"/>
            <w:tcBorders>
              <w:left w:val="single" w:color="000000" w:sz="12" w:space="0"/>
              <w:right w:val="single" w:color="000000" w:sz="4" w:space="0"/>
            </w:tcBorders>
            <w:shd w:val="clear" w:color="auto" w:fill="FFFFFF"/>
            <w:noWrap w:val="0"/>
            <w:vAlign w:val="center"/>
          </w:tcPr>
          <w:p w14:paraId="1B8B163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786E9">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51A66D">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20.22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46B0412">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22.78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10AE9">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16.22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ED786">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3.89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A9DA640">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63.15 </w:t>
            </w:r>
          </w:p>
        </w:tc>
      </w:tr>
      <w:tr w14:paraId="2D3D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47" w:type="dxa"/>
            <w:vMerge w:val="continue"/>
            <w:tcBorders>
              <w:left w:val="single" w:color="000000" w:sz="12" w:space="0"/>
              <w:right w:val="single" w:color="000000" w:sz="4" w:space="0"/>
            </w:tcBorders>
            <w:shd w:val="clear" w:color="auto" w:fill="FFFFFF"/>
            <w:noWrap w:val="0"/>
            <w:vAlign w:val="center"/>
          </w:tcPr>
          <w:p w14:paraId="7FB094E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7FC8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3"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bottom"/>
          </w:tcPr>
          <w:p w14:paraId="10AB4C4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0.022 </w:t>
            </w:r>
          </w:p>
        </w:tc>
        <w:tc>
          <w:tcPr>
            <w:tcW w:w="737" w:type="dxa"/>
            <w:tcBorders>
              <w:top w:val="single" w:color="000000" w:sz="4" w:space="0"/>
              <w:left w:val="single" w:color="auto" w:sz="4" w:space="0"/>
              <w:bottom w:val="single" w:color="000000" w:sz="4" w:space="0"/>
              <w:right w:val="single" w:color="000000" w:sz="4" w:space="0"/>
            </w:tcBorders>
            <w:shd w:val="clear" w:color="auto" w:fill="FFFFFF"/>
            <w:noWrap w:val="0"/>
            <w:vAlign w:val="bottom"/>
          </w:tcPr>
          <w:p w14:paraId="4BC52FE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0.031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EA7871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0.024 </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854656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0.024 </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bottom"/>
          </w:tcPr>
          <w:p w14:paraId="7779F9F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0.067 </w:t>
            </w:r>
          </w:p>
        </w:tc>
        <w:tc>
          <w:tcPr>
            <w:tcW w:w="443" w:type="dxa"/>
            <w:vMerge w:val="continue"/>
            <w:tcBorders>
              <w:left w:val="single" w:color="000000" w:sz="12" w:space="0"/>
              <w:right w:val="single" w:color="000000" w:sz="4" w:space="0"/>
            </w:tcBorders>
            <w:shd w:val="clear" w:color="auto" w:fill="FFFFFF"/>
            <w:noWrap w:val="0"/>
            <w:vAlign w:val="center"/>
          </w:tcPr>
          <w:p w14:paraId="04E3372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B7E4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70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F700A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0.06 </w:t>
            </w:r>
          </w:p>
        </w:tc>
        <w:tc>
          <w:tcPr>
            <w:tcW w:w="726"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4BFB77">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33DEA">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0.06 </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BCE5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0.03 </w:t>
            </w:r>
          </w:p>
        </w:tc>
        <w:tc>
          <w:tcPr>
            <w:tcW w:w="71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D5AA2E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r>
      <w:tr w14:paraId="79A2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1EE3C4D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D9FC3B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3" w:type="dxa"/>
            <w:gridSpan w:val="2"/>
            <w:tcBorders>
              <w:top w:val="single" w:color="000000" w:sz="4" w:space="0"/>
              <w:left w:val="single" w:color="000000" w:sz="4" w:space="0"/>
              <w:bottom w:val="single" w:color="000000" w:sz="12" w:space="0"/>
              <w:right w:val="single" w:color="auto" w:sz="4" w:space="0"/>
            </w:tcBorders>
            <w:shd w:val="clear" w:color="auto" w:fill="FFFFFF"/>
            <w:noWrap w:val="0"/>
            <w:vAlign w:val="bottom"/>
          </w:tcPr>
          <w:p w14:paraId="6CC41C7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0.11 </w:t>
            </w:r>
          </w:p>
        </w:tc>
        <w:tc>
          <w:tcPr>
            <w:tcW w:w="737" w:type="dxa"/>
            <w:tcBorders>
              <w:top w:val="single" w:color="000000" w:sz="4" w:space="0"/>
              <w:left w:val="single" w:color="auto" w:sz="4" w:space="0"/>
              <w:bottom w:val="single" w:color="000000" w:sz="12" w:space="0"/>
              <w:right w:val="single" w:color="000000" w:sz="4" w:space="0"/>
            </w:tcBorders>
            <w:shd w:val="clear" w:color="auto" w:fill="FFFFFF"/>
            <w:noWrap w:val="0"/>
            <w:vAlign w:val="bottom"/>
          </w:tcPr>
          <w:p w14:paraId="09758CF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0.14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5F87FEC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0.15 </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bottom"/>
          </w:tcPr>
          <w:p w14:paraId="0BDCB87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0.55 </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bottom"/>
          </w:tcPr>
          <w:p w14:paraId="00F916F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 xml:space="preserve">0.11 </w:t>
            </w:r>
          </w:p>
        </w:tc>
        <w:tc>
          <w:tcPr>
            <w:tcW w:w="443" w:type="dxa"/>
            <w:vMerge w:val="continue"/>
            <w:tcBorders>
              <w:left w:val="single" w:color="000000" w:sz="12" w:space="0"/>
              <w:bottom w:val="single" w:color="000000" w:sz="12" w:space="0"/>
              <w:right w:val="single" w:color="000000" w:sz="4" w:space="0"/>
            </w:tcBorders>
            <w:shd w:val="clear" w:color="auto" w:fill="FFFFFF"/>
            <w:noWrap w:val="0"/>
            <w:vAlign w:val="center"/>
          </w:tcPr>
          <w:p w14:paraId="3078BA0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c>
          <w:tcPr>
            <w:tcW w:w="71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B24E631">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708" w:type="dxa"/>
            <w:tcBorders>
              <w:top w:val="single" w:color="000000" w:sz="4" w:space="0"/>
              <w:left w:val="single" w:color="000000" w:sz="4" w:space="0"/>
              <w:bottom w:val="single" w:color="000000" w:sz="12" w:space="0"/>
              <w:right w:val="single" w:color="auto" w:sz="4" w:space="0"/>
            </w:tcBorders>
            <w:shd w:val="clear" w:color="auto" w:fill="FFFFFF"/>
            <w:noWrap w:val="0"/>
            <w:vAlign w:val="center"/>
          </w:tcPr>
          <w:p w14:paraId="4063795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726" w:type="dxa"/>
            <w:gridSpan w:val="3"/>
            <w:tcBorders>
              <w:top w:val="single" w:color="000000" w:sz="4" w:space="0"/>
              <w:left w:val="single" w:color="auto" w:sz="4" w:space="0"/>
              <w:bottom w:val="single" w:color="000000" w:sz="12" w:space="0"/>
              <w:right w:val="single" w:color="000000" w:sz="4" w:space="0"/>
            </w:tcBorders>
            <w:shd w:val="clear" w:color="auto" w:fill="FFFFFF"/>
            <w:noWrap w:val="0"/>
            <w:vAlign w:val="center"/>
          </w:tcPr>
          <w:p w14:paraId="38C7C438">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0.22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83A50E5">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0.40 </w:t>
            </w:r>
          </w:p>
        </w:tc>
        <w:tc>
          <w:tcPr>
            <w:tcW w:w="71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78A0F01">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0.77 </w:t>
            </w:r>
          </w:p>
        </w:tc>
        <w:tc>
          <w:tcPr>
            <w:tcW w:w="719"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D61684C">
            <w:pPr>
              <w:keepNext w:val="0"/>
              <w:keepLines w:val="0"/>
              <w:pageBreakBefore w:val="0"/>
              <w:widowControl/>
              <w:suppressLineNumbers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r>
      <w:tr w14:paraId="2CE3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47" w:type="dxa"/>
            <w:vMerge w:val="restart"/>
            <w:tcBorders>
              <w:top w:val="single" w:color="000000" w:sz="4" w:space="0"/>
              <w:left w:val="single" w:color="000000" w:sz="12" w:space="0"/>
              <w:right w:val="single" w:color="000000" w:sz="4" w:space="0"/>
            </w:tcBorders>
            <w:shd w:val="clear" w:color="auto" w:fill="FFFFFF"/>
            <w:noWrap w:val="0"/>
            <w:vAlign w:val="center"/>
          </w:tcPr>
          <w:p w14:paraId="190D54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b w:val="0"/>
                <w:color w:val="000000"/>
                <w:sz w:val="13"/>
                <w:szCs w:val="13"/>
                <w:lang w:val="en-US" w:eastAsia="zh-CN"/>
              </w:rPr>
              <w:t>广东佳纳</w:t>
            </w:r>
          </w:p>
        </w:tc>
        <w:tc>
          <w:tcPr>
            <w:tcW w:w="674" w:type="dxa"/>
            <w:vMerge w:val="restart"/>
            <w:tcBorders>
              <w:top w:val="single" w:color="000000" w:sz="4" w:space="0"/>
              <w:left w:val="single" w:color="000000" w:sz="4" w:space="0"/>
              <w:right w:val="single" w:color="000000" w:sz="4" w:space="0"/>
            </w:tcBorders>
            <w:shd w:val="clear" w:color="auto" w:fill="FFFFFF"/>
            <w:noWrap w:val="0"/>
            <w:vAlign w:val="center"/>
          </w:tcPr>
          <w:p w14:paraId="32D6966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测定</w:t>
            </w:r>
            <w:r>
              <w:rPr>
                <w:rFonts w:hint="default" w:ascii="Times New Roman" w:hAnsi="Times New Roman" w:cs="Times New Roman"/>
                <w:b w:val="0"/>
                <w:color w:val="000000"/>
                <w:sz w:val="13"/>
                <w:szCs w:val="13"/>
                <w:lang w:val="en-US" w:eastAsia="zh-CN"/>
              </w:rPr>
              <w:t>值</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53D7146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20.08</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29165E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906091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86BCB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3566092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62.63</w:t>
            </w:r>
          </w:p>
        </w:tc>
        <w:tc>
          <w:tcPr>
            <w:tcW w:w="4741" w:type="dxa"/>
            <w:gridSpan w:val="9"/>
            <w:vMerge w:val="restart"/>
            <w:tcBorders>
              <w:left w:val="single" w:color="000000" w:sz="12" w:space="0"/>
              <w:right w:val="single" w:color="000000" w:sz="12" w:space="0"/>
            </w:tcBorders>
            <w:shd w:val="clear" w:color="auto" w:fill="FFFFFF"/>
            <w:noWrap w:val="0"/>
            <w:vAlign w:val="center"/>
          </w:tcPr>
          <w:p w14:paraId="0EBE9BC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w:t>
            </w:r>
          </w:p>
        </w:tc>
      </w:tr>
      <w:tr w14:paraId="3E2F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left w:val="single" w:color="000000" w:sz="12" w:space="0"/>
              <w:right w:val="single" w:color="000000" w:sz="4" w:space="0"/>
            </w:tcBorders>
            <w:shd w:val="clear" w:color="auto" w:fill="FFFFFF"/>
            <w:noWrap w:val="0"/>
            <w:vAlign w:val="center"/>
          </w:tcPr>
          <w:p w14:paraId="5216E68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9FB691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1A34301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3E0D8D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EA9D0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92571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3.84</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D6A628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62.85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63600FF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4E20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47" w:type="dxa"/>
            <w:vMerge w:val="continue"/>
            <w:tcBorders>
              <w:left w:val="single" w:color="000000" w:sz="12" w:space="0"/>
              <w:right w:val="single" w:color="000000" w:sz="4" w:space="0"/>
            </w:tcBorders>
            <w:shd w:val="clear" w:color="auto" w:fill="FFFFFF"/>
            <w:noWrap w:val="0"/>
            <w:vAlign w:val="center"/>
          </w:tcPr>
          <w:p w14:paraId="7CB9E1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4DAF7CA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3F0075C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20.19</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3F3E212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553EC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C798B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28271D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62.77</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7C4B46D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2887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left w:val="single" w:color="000000" w:sz="12" w:space="0"/>
              <w:right w:val="single" w:color="000000" w:sz="4" w:space="0"/>
            </w:tcBorders>
            <w:shd w:val="clear" w:color="auto" w:fill="FFFFFF"/>
            <w:noWrap w:val="0"/>
            <w:vAlign w:val="center"/>
          </w:tcPr>
          <w:p w14:paraId="52EDDD7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291E171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1A746DC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20.17</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778828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22.61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17AA8D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31525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F68DF2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62.74</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F8925A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262D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47" w:type="dxa"/>
            <w:vMerge w:val="continue"/>
            <w:tcBorders>
              <w:left w:val="single" w:color="000000" w:sz="12" w:space="0"/>
              <w:right w:val="single" w:color="000000" w:sz="4" w:space="0"/>
            </w:tcBorders>
            <w:shd w:val="clear" w:color="auto" w:fill="FFFFFF"/>
            <w:noWrap w:val="0"/>
            <w:vAlign w:val="center"/>
          </w:tcPr>
          <w:p w14:paraId="117A31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3B9DD42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05EE4D4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20.21</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3E8ECDB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22.70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AE1B5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66370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56A99F9A">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62.90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66F7661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1424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left w:val="single" w:color="000000" w:sz="12" w:space="0"/>
              <w:right w:val="single" w:color="000000" w:sz="4" w:space="0"/>
            </w:tcBorders>
            <w:shd w:val="clear" w:color="auto" w:fill="FFFFFF"/>
            <w:noWrap w:val="0"/>
            <w:vAlign w:val="center"/>
          </w:tcPr>
          <w:p w14:paraId="65AD452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right w:val="single" w:color="000000" w:sz="4" w:space="0"/>
            </w:tcBorders>
            <w:shd w:val="clear" w:color="auto" w:fill="FFFFFF"/>
            <w:noWrap w:val="0"/>
            <w:vAlign w:val="center"/>
          </w:tcPr>
          <w:p w14:paraId="0B9EA9F8">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1362B52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5A1725E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22.61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51F96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4856A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3.82</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3180184">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62.69</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6FAD4342">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7F45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left w:val="single" w:color="000000" w:sz="12" w:space="0"/>
              <w:right w:val="single" w:color="000000" w:sz="4" w:space="0"/>
            </w:tcBorders>
            <w:shd w:val="clear" w:color="auto" w:fill="FFFFFF"/>
            <w:noWrap w:val="0"/>
            <w:vAlign w:val="center"/>
          </w:tcPr>
          <w:p w14:paraId="44ACD56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vMerge w:val="continue"/>
            <w:tcBorders>
              <w:left w:val="single" w:color="000000" w:sz="4" w:space="0"/>
              <w:bottom w:val="single" w:color="000000" w:sz="4" w:space="0"/>
              <w:right w:val="single" w:color="000000" w:sz="4" w:space="0"/>
            </w:tcBorders>
            <w:shd w:val="clear" w:color="auto" w:fill="FFFFFF"/>
            <w:noWrap w:val="0"/>
            <w:vAlign w:val="center"/>
          </w:tcPr>
          <w:p w14:paraId="7E73A09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5FFE85FE">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20.13</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2A0CB72C">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22.61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BB6AB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16.09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EC727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29B2AB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62.65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C7ABA4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0734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47" w:type="dxa"/>
            <w:vMerge w:val="continue"/>
            <w:tcBorders>
              <w:left w:val="single" w:color="000000" w:sz="12" w:space="0"/>
              <w:right w:val="single" w:color="000000" w:sz="4" w:space="0"/>
            </w:tcBorders>
            <w:shd w:val="clear" w:color="auto" w:fill="FFFFFF"/>
            <w:noWrap w:val="0"/>
            <w:vAlign w:val="center"/>
          </w:tcPr>
          <w:p w14:paraId="5DC37B2E">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E847B">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均值/%</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C81C8E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20.15</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7D5EBF3">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22.63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C3093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16.13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36B997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3.83</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3E3F79A1">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62.75</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27469074">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3C7E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left w:val="single" w:color="000000" w:sz="12" w:space="0"/>
              <w:right w:val="single" w:color="000000" w:sz="4" w:space="0"/>
            </w:tcBorders>
            <w:shd w:val="clear" w:color="auto" w:fill="FFFFFF"/>
            <w:noWrap w:val="0"/>
            <w:vAlign w:val="center"/>
          </w:tcPr>
          <w:p w14:paraId="3FF28E5A">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38B50">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s</w:t>
            </w:r>
          </w:p>
        </w:tc>
        <w:tc>
          <w:tcPr>
            <w:tcW w:w="694"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6906A1C0">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0.04</w:t>
            </w:r>
          </w:p>
        </w:tc>
        <w:tc>
          <w:tcPr>
            <w:tcW w:w="74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88061E5">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0.03</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2A7C46">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86150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0.01</w:t>
            </w:r>
          </w:p>
        </w:tc>
        <w:tc>
          <w:tcPr>
            <w:tcW w:w="720"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6282F589">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0.10</w:t>
            </w:r>
          </w:p>
        </w:tc>
        <w:tc>
          <w:tcPr>
            <w:tcW w:w="4741" w:type="dxa"/>
            <w:gridSpan w:val="9"/>
            <w:vMerge w:val="continue"/>
            <w:tcBorders>
              <w:left w:val="single" w:color="000000" w:sz="12" w:space="0"/>
              <w:right w:val="single" w:color="000000" w:sz="12" w:space="0"/>
            </w:tcBorders>
            <w:shd w:val="clear" w:color="auto" w:fill="FFFFFF"/>
            <w:noWrap w:val="0"/>
            <w:vAlign w:val="center"/>
          </w:tcPr>
          <w:p w14:paraId="32BE4577">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r w14:paraId="6579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47" w:type="dxa"/>
            <w:vMerge w:val="continue"/>
            <w:tcBorders>
              <w:left w:val="single" w:color="000000" w:sz="12" w:space="0"/>
              <w:bottom w:val="single" w:color="000000" w:sz="12" w:space="0"/>
              <w:right w:val="single" w:color="000000" w:sz="4" w:space="0"/>
            </w:tcBorders>
            <w:shd w:val="clear" w:color="auto" w:fill="FFFFFF"/>
            <w:noWrap w:val="0"/>
            <w:vAlign w:val="center"/>
          </w:tcPr>
          <w:p w14:paraId="0AEE9E53">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p>
        </w:tc>
        <w:tc>
          <w:tcPr>
            <w:tcW w:w="67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5079ECD">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lang w:val="en-US" w:eastAsia="zh-CN"/>
              </w:rPr>
              <w:t>RSD</w:t>
            </w:r>
            <w:r>
              <w:rPr>
                <w:rFonts w:hint="default" w:ascii="Times New Roman" w:hAnsi="Times New Roman" w:cs="Times New Roman"/>
                <w:b w:val="0"/>
                <w:color w:val="000000"/>
                <w:sz w:val="13"/>
                <w:szCs w:val="13"/>
              </w:rPr>
              <w:t>/%</w:t>
            </w:r>
          </w:p>
        </w:tc>
        <w:tc>
          <w:tcPr>
            <w:tcW w:w="694" w:type="dxa"/>
            <w:tcBorders>
              <w:top w:val="single" w:color="000000" w:sz="4" w:space="0"/>
              <w:left w:val="single" w:color="000000" w:sz="4" w:space="0"/>
              <w:bottom w:val="single" w:color="000000" w:sz="12" w:space="0"/>
              <w:right w:val="single" w:color="auto" w:sz="4" w:space="0"/>
            </w:tcBorders>
            <w:shd w:val="clear" w:color="auto" w:fill="FFFFFF"/>
            <w:noWrap w:val="0"/>
            <w:vAlign w:val="top"/>
          </w:tcPr>
          <w:p w14:paraId="5C1EA717">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0.20</w:t>
            </w:r>
          </w:p>
        </w:tc>
        <w:tc>
          <w:tcPr>
            <w:tcW w:w="746"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top"/>
          </w:tcPr>
          <w:p w14:paraId="4A14B07D">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0.15</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0B4EED5B">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0.22</w:t>
            </w:r>
          </w:p>
        </w:tc>
        <w:tc>
          <w:tcPr>
            <w:tcW w:w="72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0FADC148">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0.22</w:t>
            </w:r>
          </w:p>
        </w:tc>
        <w:tc>
          <w:tcPr>
            <w:tcW w:w="720"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4D0533F2">
            <w:pPr>
              <w:keepNext w:val="0"/>
              <w:keepLines w:val="0"/>
              <w:pageBreakBefore w:val="0"/>
              <w:kinsoku/>
              <w:wordWrap/>
              <w:overflowPunct/>
              <w:topLinePunct w:val="0"/>
              <w:bidi w:val="0"/>
              <w:adjustRightInd/>
              <w:snapToGrid/>
              <w:spacing w:line="16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sz w:val="13"/>
                <w:szCs w:val="13"/>
              </w:rPr>
              <w:t>0.16</w:t>
            </w:r>
          </w:p>
        </w:tc>
        <w:tc>
          <w:tcPr>
            <w:tcW w:w="4741" w:type="dxa"/>
            <w:gridSpan w:val="9"/>
            <w:vMerge w:val="continue"/>
            <w:tcBorders>
              <w:left w:val="single" w:color="000000" w:sz="12" w:space="0"/>
              <w:bottom w:val="single" w:color="000000" w:sz="12" w:space="0"/>
              <w:right w:val="single" w:color="000000" w:sz="12" w:space="0"/>
            </w:tcBorders>
            <w:shd w:val="clear" w:color="auto" w:fill="FFFFFF"/>
            <w:noWrap w:val="0"/>
            <w:vAlign w:val="center"/>
          </w:tcPr>
          <w:p w14:paraId="69E1135C">
            <w:pPr>
              <w:keepNext w:val="0"/>
              <w:keepLines w:val="0"/>
              <w:pageBreakBefore w:val="0"/>
              <w:widowControl w:val="0"/>
              <w:kinsoku/>
              <w:wordWrap/>
              <w:overflowPunct/>
              <w:topLinePunct w:val="0"/>
              <w:bidi w:val="0"/>
              <w:adjustRightInd/>
              <w:snapToGrid/>
              <w:spacing w:line="160" w:lineRule="exact"/>
              <w:jc w:val="center"/>
              <w:rPr>
                <w:rFonts w:hint="default" w:ascii="Times New Roman" w:hAnsi="Times New Roman" w:eastAsia="宋体" w:cs="Times New Roman"/>
                <w:b w:val="0"/>
                <w:color w:val="000000"/>
                <w:sz w:val="13"/>
                <w:szCs w:val="13"/>
                <w:lang w:val="en-US" w:eastAsia="zh-CN"/>
              </w:rPr>
            </w:pPr>
          </w:p>
        </w:tc>
      </w:tr>
    </w:tbl>
    <w:p w14:paraId="3EC07765">
      <w:pPr>
        <w:pStyle w:val="108"/>
        <w:ind w:left="0" w:leftChars="0" w:firstLine="0" w:firstLineChars="0"/>
        <w:rPr>
          <w:rFonts w:hint="default"/>
          <w:lang w:val="en-US" w:eastAsia="zh-CN"/>
        </w:rPr>
      </w:pPr>
    </w:p>
    <w:p w14:paraId="42975FB9">
      <w:pPr>
        <w:pStyle w:val="108"/>
        <w:ind w:left="0" w:leftChars="0" w:firstLine="0" w:firstLineChars="0"/>
        <w:rPr>
          <w:rFonts w:hint="default"/>
          <w:lang w:val="en-US" w:eastAsia="zh-CN"/>
        </w:rPr>
      </w:pPr>
    </w:p>
    <w:p w14:paraId="12826D96">
      <w:pPr>
        <w:pStyle w:val="108"/>
        <w:ind w:left="0" w:leftChars="0" w:firstLine="0" w:firstLineChars="0"/>
        <w:rPr>
          <w:rFonts w:hint="default"/>
          <w:lang w:val="en-US" w:eastAsia="zh-CN"/>
        </w:rPr>
      </w:pPr>
    </w:p>
    <w:p w14:paraId="44F69854">
      <w:pPr>
        <w:pStyle w:val="108"/>
        <w:ind w:left="0" w:leftChars="0" w:firstLine="0" w:firstLineChars="0"/>
        <w:rPr>
          <w:rFonts w:hint="default"/>
          <w:lang w:val="en-US" w:eastAsia="zh-CN"/>
        </w:rPr>
      </w:pPr>
    </w:p>
    <w:p w14:paraId="76CB2C52">
      <w:pPr>
        <w:pStyle w:val="108"/>
        <w:ind w:left="0" w:leftChars="0" w:firstLine="0" w:firstLineChars="0"/>
        <w:rPr>
          <w:rFonts w:hint="default"/>
          <w:lang w:val="en-US" w:eastAsia="zh-CN"/>
        </w:rPr>
      </w:pPr>
    </w:p>
    <w:p w14:paraId="2CB1DEE5">
      <w:pPr>
        <w:pStyle w:val="108"/>
        <w:ind w:left="0" w:leftChars="0" w:firstLine="0" w:firstLineChars="0"/>
        <w:rPr>
          <w:rFonts w:hint="default"/>
          <w:lang w:val="en-US" w:eastAsia="zh-CN"/>
        </w:rPr>
      </w:pPr>
    </w:p>
    <w:p w14:paraId="63BD8751">
      <w:pPr>
        <w:pStyle w:val="108"/>
        <w:ind w:left="0" w:leftChars="0" w:firstLine="0" w:firstLineChars="0"/>
        <w:rPr>
          <w:rFonts w:hint="default"/>
          <w:lang w:val="en-US" w:eastAsia="zh-CN"/>
        </w:rPr>
      </w:pPr>
    </w:p>
    <w:p w14:paraId="18D9FE41">
      <w:pPr>
        <w:pStyle w:val="108"/>
        <w:ind w:left="0" w:leftChars="0" w:firstLine="0" w:firstLineChars="0"/>
        <w:rPr>
          <w:rFonts w:hint="default"/>
          <w:lang w:val="en-US" w:eastAsia="zh-CN"/>
        </w:rPr>
      </w:pPr>
    </w:p>
    <w:p w14:paraId="74EAF260">
      <w:pPr>
        <w:pStyle w:val="108"/>
        <w:ind w:left="0" w:leftChars="0" w:firstLine="0" w:firstLineChars="0"/>
        <w:rPr>
          <w:rFonts w:hint="default"/>
          <w:lang w:val="en-US" w:eastAsia="zh-CN"/>
        </w:rPr>
      </w:pPr>
    </w:p>
    <w:p w14:paraId="132E0B97">
      <w:pPr>
        <w:pStyle w:val="108"/>
        <w:ind w:left="0" w:leftChars="0" w:firstLine="0" w:firstLineChars="0"/>
        <w:rPr>
          <w:rFonts w:hint="default"/>
          <w:lang w:val="en-US" w:eastAsia="zh-CN"/>
        </w:rPr>
      </w:pPr>
    </w:p>
    <w:p w14:paraId="77860FAD">
      <w:pPr>
        <w:pStyle w:val="108"/>
        <w:ind w:left="0" w:leftChars="0" w:firstLine="0" w:firstLineChars="0"/>
        <w:rPr>
          <w:rFonts w:hint="default"/>
          <w:lang w:val="en-US" w:eastAsia="zh-CN"/>
        </w:rPr>
      </w:pPr>
    </w:p>
    <w:p w14:paraId="6736E5F8">
      <w:pPr>
        <w:pStyle w:val="108"/>
        <w:ind w:left="0" w:leftChars="0" w:firstLine="0" w:firstLineChars="0"/>
        <w:rPr>
          <w:rFonts w:hint="default"/>
          <w:lang w:val="en-US" w:eastAsia="zh-CN"/>
        </w:rPr>
      </w:pPr>
    </w:p>
    <w:p w14:paraId="5E43F3F1">
      <w:pPr>
        <w:pStyle w:val="108"/>
        <w:ind w:left="0" w:leftChars="0" w:firstLine="0" w:firstLineChars="0"/>
        <w:rPr>
          <w:rFonts w:hint="default"/>
          <w:lang w:val="en-US" w:eastAsia="zh-CN"/>
        </w:rPr>
      </w:pPr>
    </w:p>
    <w:p w14:paraId="17C2040C">
      <w:pPr>
        <w:pStyle w:val="108"/>
        <w:ind w:left="0" w:leftChars="0" w:firstLine="0" w:firstLineChars="0"/>
        <w:rPr>
          <w:rFonts w:hint="default"/>
          <w:lang w:val="en-US" w:eastAsia="zh-CN"/>
        </w:rPr>
      </w:pPr>
    </w:p>
    <w:p w14:paraId="1E7AF500">
      <w:pPr>
        <w:pStyle w:val="108"/>
        <w:ind w:left="0" w:leftChars="0" w:firstLine="0" w:firstLineChars="0"/>
        <w:rPr>
          <w:rFonts w:hint="default"/>
          <w:lang w:val="en-US" w:eastAsia="zh-CN"/>
        </w:rPr>
      </w:pPr>
    </w:p>
    <w:p w14:paraId="04BBD55A">
      <w:pPr>
        <w:pStyle w:val="108"/>
        <w:ind w:left="0" w:leftChars="0" w:firstLine="0" w:firstLineChars="0"/>
        <w:rPr>
          <w:rFonts w:hint="default"/>
          <w:lang w:val="en-US" w:eastAsia="zh-CN"/>
        </w:rPr>
      </w:pPr>
    </w:p>
    <w:p w14:paraId="4F90D172">
      <w:pPr>
        <w:pStyle w:val="108"/>
        <w:ind w:left="0" w:leftChars="0" w:firstLine="0" w:firstLineChars="0"/>
        <w:rPr>
          <w:rFonts w:hint="default"/>
          <w:lang w:val="en-US" w:eastAsia="zh-CN"/>
        </w:rPr>
      </w:pPr>
    </w:p>
    <w:p w14:paraId="173B3BC6">
      <w:pPr>
        <w:pStyle w:val="108"/>
        <w:ind w:left="0" w:leftChars="0" w:firstLine="0" w:firstLineChars="0"/>
        <w:rPr>
          <w:rFonts w:hint="default"/>
          <w:lang w:val="en-US" w:eastAsia="zh-CN"/>
        </w:rPr>
      </w:pPr>
    </w:p>
    <w:p w14:paraId="56467456">
      <w:pPr>
        <w:pStyle w:val="108"/>
        <w:ind w:left="0" w:leftChars="0" w:firstLine="0" w:firstLineChars="0"/>
        <w:rPr>
          <w:rFonts w:hint="default"/>
          <w:lang w:val="en-US" w:eastAsia="zh-CN"/>
        </w:rPr>
      </w:pPr>
    </w:p>
    <w:p w14:paraId="22AA7AD2">
      <w:pPr>
        <w:pStyle w:val="108"/>
        <w:ind w:left="0" w:leftChars="0" w:firstLine="0" w:firstLineChars="0"/>
        <w:rPr>
          <w:rFonts w:hint="default"/>
          <w:lang w:val="en-US" w:eastAsia="zh-CN"/>
        </w:rPr>
      </w:pPr>
    </w:p>
    <w:p w14:paraId="63B211E9">
      <w:pPr>
        <w:pStyle w:val="108"/>
        <w:ind w:left="0" w:leftChars="0" w:firstLine="0" w:firstLineChars="0"/>
        <w:rPr>
          <w:rFonts w:hint="default"/>
          <w:lang w:val="en-US" w:eastAsia="zh-CN"/>
        </w:rPr>
      </w:pPr>
    </w:p>
    <w:p w14:paraId="32FB3131">
      <w:pPr>
        <w:pStyle w:val="108"/>
        <w:ind w:left="0" w:leftChars="0" w:firstLine="0" w:firstLineChars="0"/>
        <w:rPr>
          <w:rFonts w:hint="default"/>
          <w:lang w:val="en-US" w:eastAsia="zh-CN"/>
        </w:rPr>
      </w:pPr>
    </w:p>
    <w:p w14:paraId="4885D77C">
      <w:pPr>
        <w:pStyle w:val="108"/>
        <w:ind w:left="0" w:leftChars="0" w:firstLine="0" w:firstLineChars="0"/>
        <w:rPr>
          <w:rFonts w:hint="default"/>
          <w:lang w:val="en-US" w:eastAsia="zh-CN"/>
        </w:rPr>
      </w:pPr>
    </w:p>
    <w:sectPr>
      <w:headerReference r:id="rId4" w:type="default"/>
      <w:footerReference r:id="rId5" w:type="default"/>
      <w:pgSz w:w="11906" w:h="16838"/>
      <w:pgMar w:top="1134" w:right="851" w:bottom="1134" w:left="851"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3B9E">
    <w:pPr>
      <w:pStyle w:val="5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66624">
    <w:pPr>
      <w:pStyle w:val="5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BFDFE">
                          <w:pPr>
                            <w:pStyle w:val="5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C6BFDFE">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768F">
    <w:pP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951E3"/>
    <w:multiLevelType w:val="singleLevel"/>
    <w:tmpl w:val="8DB951E3"/>
    <w:lvl w:ilvl="0" w:tentative="0">
      <w:start w:val="1"/>
      <w:numFmt w:val="decimal"/>
      <w:suff w:val="space"/>
      <w:lvlText w:val="%1."/>
      <w:lvlJc w:val="left"/>
    </w:lvl>
  </w:abstractNum>
  <w:abstractNum w:abstractNumId="1">
    <w:nsid w:val="F153DCEE"/>
    <w:multiLevelType w:val="singleLevel"/>
    <w:tmpl w:val="F153DCEE"/>
    <w:lvl w:ilvl="0" w:tentative="0">
      <w:start w:val="1"/>
      <w:numFmt w:val="decimal"/>
      <w:suff w:val="space"/>
      <w:lvlText w:val="%1."/>
      <w:lvlJc w:val="left"/>
    </w:lvl>
  </w:abstractNum>
  <w:abstractNum w:abstractNumId="2">
    <w:nsid w:val="00000015"/>
    <w:multiLevelType w:val="multilevel"/>
    <w:tmpl w:val="00000015"/>
    <w:lvl w:ilvl="0" w:tentative="0">
      <w:start w:val="1"/>
      <w:numFmt w:val="upperLetter"/>
      <w:pStyle w:val="24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246"/>
      <w:lvlText w:val="（%2）"/>
      <w:lvlJc w:val="left"/>
      <w:pPr>
        <w:ind w:left="0" w:firstLine="0"/>
      </w:pPr>
      <w:rPr>
        <w:rFonts w:hint="default"/>
        <w:b w:val="0"/>
        <w:i w:val="0"/>
        <w:snapToGrid/>
        <w:spacing w:val="0"/>
        <w:w w:val="100"/>
        <w:kern w:val="21"/>
        <w:sz w:val="21"/>
        <w:lang w:val="en-US"/>
      </w:rPr>
    </w:lvl>
    <w:lvl w:ilvl="2" w:tentative="0">
      <w:start w:val="1"/>
      <w:numFmt w:val="decimal"/>
      <w:pStyle w:val="251"/>
      <w:suff w:val="nothing"/>
      <w:lvlText w:val="%1.%2.%3　"/>
      <w:lvlJc w:val="left"/>
      <w:pPr>
        <w:ind w:left="0" w:firstLine="0"/>
      </w:pPr>
      <w:rPr>
        <w:rFonts w:hint="eastAsia" w:ascii="黑体" w:hAnsi="Times New Roman" w:eastAsia="黑体"/>
        <w:b w:val="0"/>
        <w:i w:val="0"/>
        <w:sz w:val="21"/>
      </w:rPr>
    </w:lvl>
    <w:lvl w:ilvl="3" w:tentative="0">
      <w:start w:val="1"/>
      <w:numFmt w:val="decimal"/>
      <w:pStyle w:val="250"/>
      <w:suff w:val="nothing"/>
      <w:lvlText w:val="%1.%2.%3.%4　"/>
      <w:lvlJc w:val="left"/>
      <w:pPr>
        <w:ind w:left="0" w:firstLine="0"/>
      </w:pPr>
      <w:rPr>
        <w:rFonts w:hint="eastAsia" w:ascii="黑体" w:hAnsi="Times New Roman" w:eastAsia="黑体"/>
        <w:b w:val="0"/>
        <w:i w:val="0"/>
        <w:sz w:val="21"/>
      </w:rPr>
    </w:lvl>
    <w:lvl w:ilvl="4" w:tentative="0">
      <w:start w:val="1"/>
      <w:numFmt w:val="decimal"/>
      <w:pStyle w:val="249"/>
      <w:suff w:val="nothing"/>
      <w:lvlText w:val="%1.%2.%3.%4.%5　"/>
      <w:lvlJc w:val="left"/>
      <w:pPr>
        <w:ind w:left="0" w:firstLine="0"/>
      </w:pPr>
      <w:rPr>
        <w:rFonts w:hint="eastAsia" w:ascii="黑体" w:hAnsi="Times New Roman" w:eastAsia="黑体"/>
        <w:b w:val="0"/>
        <w:i w:val="0"/>
        <w:sz w:val="21"/>
      </w:rPr>
    </w:lvl>
    <w:lvl w:ilvl="5" w:tentative="0">
      <w:start w:val="1"/>
      <w:numFmt w:val="decimal"/>
      <w:pStyle w:val="248"/>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5227111C"/>
    <w:multiLevelType w:val="singleLevel"/>
    <w:tmpl w:val="5227111C"/>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0N2FlMTI4NGViYmNjN2E3MjJmNTU0NDU3OWFmOWMifQ=="/>
  </w:docVars>
  <w:rsids>
    <w:rsidRoot w:val="00172A27"/>
    <w:rsid w:val="0000010E"/>
    <w:rsid w:val="00000843"/>
    <w:rsid w:val="000046B0"/>
    <w:rsid w:val="00006A40"/>
    <w:rsid w:val="00010180"/>
    <w:rsid w:val="000102B4"/>
    <w:rsid w:val="00012DB2"/>
    <w:rsid w:val="00014853"/>
    <w:rsid w:val="00015388"/>
    <w:rsid w:val="0002096F"/>
    <w:rsid w:val="00022FF0"/>
    <w:rsid w:val="00024B42"/>
    <w:rsid w:val="00026D78"/>
    <w:rsid w:val="00032195"/>
    <w:rsid w:val="000332A6"/>
    <w:rsid w:val="000333CC"/>
    <w:rsid w:val="00033691"/>
    <w:rsid w:val="00035035"/>
    <w:rsid w:val="00036C57"/>
    <w:rsid w:val="00046620"/>
    <w:rsid w:val="00047D95"/>
    <w:rsid w:val="00050085"/>
    <w:rsid w:val="0005146E"/>
    <w:rsid w:val="0005350B"/>
    <w:rsid w:val="00060252"/>
    <w:rsid w:val="000604E4"/>
    <w:rsid w:val="00061D34"/>
    <w:rsid w:val="00061D46"/>
    <w:rsid w:val="00062070"/>
    <w:rsid w:val="0006432D"/>
    <w:rsid w:val="0006477B"/>
    <w:rsid w:val="00071169"/>
    <w:rsid w:val="00072756"/>
    <w:rsid w:val="000734DD"/>
    <w:rsid w:val="00073C3A"/>
    <w:rsid w:val="00074C09"/>
    <w:rsid w:val="00081A9E"/>
    <w:rsid w:val="00083A57"/>
    <w:rsid w:val="000842C3"/>
    <w:rsid w:val="00085404"/>
    <w:rsid w:val="00091DD9"/>
    <w:rsid w:val="000A0C8C"/>
    <w:rsid w:val="000A0CA9"/>
    <w:rsid w:val="000A180E"/>
    <w:rsid w:val="000A1AF4"/>
    <w:rsid w:val="000A1CC0"/>
    <w:rsid w:val="000A1DCD"/>
    <w:rsid w:val="000A2986"/>
    <w:rsid w:val="000A35F1"/>
    <w:rsid w:val="000A54AC"/>
    <w:rsid w:val="000A569E"/>
    <w:rsid w:val="000A5CC2"/>
    <w:rsid w:val="000A7FF3"/>
    <w:rsid w:val="000B14A6"/>
    <w:rsid w:val="000B3127"/>
    <w:rsid w:val="000B605E"/>
    <w:rsid w:val="000C1AC6"/>
    <w:rsid w:val="000C2217"/>
    <w:rsid w:val="000C44B2"/>
    <w:rsid w:val="000C44E3"/>
    <w:rsid w:val="000C52EA"/>
    <w:rsid w:val="000D2196"/>
    <w:rsid w:val="000D6334"/>
    <w:rsid w:val="000D7360"/>
    <w:rsid w:val="000E068C"/>
    <w:rsid w:val="000E3741"/>
    <w:rsid w:val="000E37CA"/>
    <w:rsid w:val="000E5B60"/>
    <w:rsid w:val="000E639A"/>
    <w:rsid w:val="000E6E9C"/>
    <w:rsid w:val="000E7ED5"/>
    <w:rsid w:val="000E7EDF"/>
    <w:rsid w:val="000F09A7"/>
    <w:rsid w:val="000F0CD7"/>
    <w:rsid w:val="000F1FD1"/>
    <w:rsid w:val="000F224C"/>
    <w:rsid w:val="000F2D70"/>
    <w:rsid w:val="000F3489"/>
    <w:rsid w:val="000F71AA"/>
    <w:rsid w:val="0010034F"/>
    <w:rsid w:val="00100D28"/>
    <w:rsid w:val="00103BE5"/>
    <w:rsid w:val="001074F0"/>
    <w:rsid w:val="00110508"/>
    <w:rsid w:val="001115A6"/>
    <w:rsid w:val="00112CBC"/>
    <w:rsid w:val="0011570F"/>
    <w:rsid w:val="00116D8F"/>
    <w:rsid w:val="00122903"/>
    <w:rsid w:val="001241A8"/>
    <w:rsid w:val="0012634B"/>
    <w:rsid w:val="0012792A"/>
    <w:rsid w:val="0013056C"/>
    <w:rsid w:val="001330C6"/>
    <w:rsid w:val="001345DA"/>
    <w:rsid w:val="00134E2D"/>
    <w:rsid w:val="00135E64"/>
    <w:rsid w:val="00136064"/>
    <w:rsid w:val="00137D4C"/>
    <w:rsid w:val="001424D5"/>
    <w:rsid w:val="001438F6"/>
    <w:rsid w:val="0015171C"/>
    <w:rsid w:val="00151F1C"/>
    <w:rsid w:val="00152747"/>
    <w:rsid w:val="00154608"/>
    <w:rsid w:val="00156452"/>
    <w:rsid w:val="00163269"/>
    <w:rsid w:val="00163B6C"/>
    <w:rsid w:val="001645BF"/>
    <w:rsid w:val="0016567C"/>
    <w:rsid w:val="00166ED4"/>
    <w:rsid w:val="00171087"/>
    <w:rsid w:val="0017147D"/>
    <w:rsid w:val="001742D0"/>
    <w:rsid w:val="00176CA2"/>
    <w:rsid w:val="0018074A"/>
    <w:rsid w:val="00181F09"/>
    <w:rsid w:val="00181F19"/>
    <w:rsid w:val="00182101"/>
    <w:rsid w:val="00182D22"/>
    <w:rsid w:val="00186DB8"/>
    <w:rsid w:val="00187FC9"/>
    <w:rsid w:val="0019163F"/>
    <w:rsid w:val="00192E96"/>
    <w:rsid w:val="00194EB2"/>
    <w:rsid w:val="001950F2"/>
    <w:rsid w:val="001A02DA"/>
    <w:rsid w:val="001A0910"/>
    <w:rsid w:val="001A1931"/>
    <w:rsid w:val="001A1A3D"/>
    <w:rsid w:val="001A287E"/>
    <w:rsid w:val="001A78A3"/>
    <w:rsid w:val="001B3592"/>
    <w:rsid w:val="001B3FA7"/>
    <w:rsid w:val="001B5781"/>
    <w:rsid w:val="001C35AF"/>
    <w:rsid w:val="001C4AB5"/>
    <w:rsid w:val="001C5722"/>
    <w:rsid w:val="001C5E29"/>
    <w:rsid w:val="001C6263"/>
    <w:rsid w:val="001D0C93"/>
    <w:rsid w:val="001D18F0"/>
    <w:rsid w:val="001D1A3E"/>
    <w:rsid w:val="001D200A"/>
    <w:rsid w:val="001D24F0"/>
    <w:rsid w:val="001D57BC"/>
    <w:rsid w:val="001D6080"/>
    <w:rsid w:val="001D783C"/>
    <w:rsid w:val="001D7A87"/>
    <w:rsid w:val="001E173F"/>
    <w:rsid w:val="001E1CFE"/>
    <w:rsid w:val="001E7268"/>
    <w:rsid w:val="001F00AE"/>
    <w:rsid w:val="001F194F"/>
    <w:rsid w:val="001F4370"/>
    <w:rsid w:val="001F5F9B"/>
    <w:rsid w:val="001F65ED"/>
    <w:rsid w:val="001F6B47"/>
    <w:rsid w:val="001F7DA6"/>
    <w:rsid w:val="0020225C"/>
    <w:rsid w:val="0021099A"/>
    <w:rsid w:val="0021153B"/>
    <w:rsid w:val="002119ED"/>
    <w:rsid w:val="002123C9"/>
    <w:rsid w:val="0021264D"/>
    <w:rsid w:val="00213E87"/>
    <w:rsid w:val="00216076"/>
    <w:rsid w:val="00220A49"/>
    <w:rsid w:val="002213BC"/>
    <w:rsid w:val="0022213B"/>
    <w:rsid w:val="00222AF0"/>
    <w:rsid w:val="002246A5"/>
    <w:rsid w:val="00224A26"/>
    <w:rsid w:val="002331F1"/>
    <w:rsid w:val="002344C3"/>
    <w:rsid w:val="002367F4"/>
    <w:rsid w:val="00237934"/>
    <w:rsid w:val="002408F8"/>
    <w:rsid w:val="00240D65"/>
    <w:rsid w:val="002414FB"/>
    <w:rsid w:val="00242023"/>
    <w:rsid w:val="00242AAA"/>
    <w:rsid w:val="00243777"/>
    <w:rsid w:val="00245A31"/>
    <w:rsid w:val="0024636D"/>
    <w:rsid w:val="002464C4"/>
    <w:rsid w:val="002474F1"/>
    <w:rsid w:val="00251D8E"/>
    <w:rsid w:val="00252622"/>
    <w:rsid w:val="00252865"/>
    <w:rsid w:val="00252CB5"/>
    <w:rsid w:val="002569A0"/>
    <w:rsid w:val="00257050"/>
    <w:rsid w:val="00260650"/>
    <w:rsid w:val="002634A5"/>
    <w:rsid w:val="00263B9F"/>
    <w:rsid w:val="00264880"/>
    <w:rsid w:val="002658D8"/>
    <w:rsid w:val="00270709"/>
    <w:rsid w:val="00271256"/>
    <w:rsid w:val="0027329B"/>
    <w:rsid w:val="00273376"/>
    <w:rsid w:val="00275581"/>
    <w:rsid w:val="0027611E"/>
    <w:rsid w:val="00276D32"/>
    <w:rsid w:val="00277FC2"/>
    <w:rsid w:val="00283872"/>
    <w:rsid w:val="002841A5"/>
    <w:rsid w:val="002842F4"/>
    <w:rsid w:val="0028555C"/>
    <w:rsid w:val="0029258B"/>
    <w:rsid w:val="002928C6"/>
    <w:rsid w:val="00292C1B"/>
    <w:rsid w:val="002935AF"/>
    <w:rsid w:val="00294B68"/>
    <w:rsid w:val="00295158"/>
    <w:rsid w:val="00295954"/>
    <w:rsid w:val="00296C10"/>
    <w:rsid w:val="00297A7C"/>
    <w:rsid w:val="002A6909"/>
    <w:rsid w:val="002A7884"/>
    <w:rsid w:val="002B10D8"/>
    <w:rsid w:val="002B1184"/>
    <w:rsid w:val="002B1448"/>
    <w:rsid w:val="002B1476"/>
    <w:rsid w:val="002B1CDE"/>
    <w:rsid w:val="002B1E00"/>
    <w:rsid w:val="002B1EB8"/>
    <w:rsid w:val="002B20FA"/>
    <w:rsid w:val="002B39F3"/>
    <w:rsid w:val="002B5739"/>
    <w:rsid w:val="002B6730"/>
    <w:rsid w:val="002B6D40"/>
    <w:rsid w:val="002B743A"/>
    <w:rsid w:val="002B7F73"/>
    <w:rsid w:val="002C2432"/>
    <w:rsid w:val="002C5386"/>
    <w:rsid w:val="002C6032"/>
    <w:rsid w:val="002D0A2F"/>
    <w:rsid w:val="002D4DC6"/>
    <w:rsid w:val="002D542A"/>
    <w:rsid w:val="002D7674"/>
    <w:rsid w:val="002E0737"/>
    <w:rsid w:val="002E1898"/>
    <w:rsid w:val="002E2919"/>
    <w:rsid w:val="002E2EDF"/>
    <w:rsid w:val="002F08A5"/>
    <w:rsid w:val="002F1734"/>
    <w:rsid w:val="002F3670"/>
    <w:rsid w:val="002F40D5"/>
    <w:rsid w:val="002F5DB4"/>
    <w:rsid w:val="00300719"/>
    <w:rsid w:val="00300DFD"/>
    <w:rsid w:val="003017C7"/>
    <w:rsid w:val="00302CA7"/>
    <w:rsid w:val="00305AB4"/>
    <w:rsid w:val="00306F8E"/>
    <w:rsid w:val="003070AE"/>
    <w:rsid w:val="00311372"/>
    <w:rsid w:val="0031608B"/>
    <w:rsid w:val="00323EFA"/>
    <w:rsid w:val="00326256"/>
    <w:rsid w:val="00331DA0"/>
    <w:rsid w:val="003320EC"/>
    <w:rsid w:val="003336E8"/>
    <w:rsid w:val="00333F1C"/>
    <w:rsid w:val="00336817"/>
    <w:rsid w:val="003371FA"/>
    <w:rsid w:val="00337B0D"/>
    <w:rsid w:val="00340092"/>
    <w:rsid w:val="003402ED"/>
    <w:rsid w:val="003406E3"/>
    <w:rsid w:val="003430B3"/>
    <w:rsid w:val="00344F6A"/>
    <w:rsid w:val="00346D81"/>
    <w:rsid w:val="00352BC9"/>
    <w:rsid w:val="003639DC"/>
    <w:rsid w:val="00363C9B"/>
    <w:rsid w:val="00363FF5"/>
    <w:rsid w:val="00364128"/>
    <w:rsid w:val="00366C1C"/>
    <w:rsid w:val="00367A46"/>
    <w:rsid w:val="00367C34"/>
    <w:rsid w:val="00370FF7"/>
    <w:rsid w:val="00371AA3"/>
    <w:rsid w:val="00372782"/>
    <w:rsid w:val="00373131"/>
    <w:rsid w:val="00376DAF"/>
    <w:rsid w:val="00376F19"/>
    <w:rsid w:val="00380950"/>
    <w:rsid w:val="00383014"/>
    <w:rsid w:val="00383889"/>
    <w:rsid w:val="00385C99"/>
    <w:rsid w:val="00386212"/>
    <w:rsid w:val="00386F96"/>
    <w:rsid w:val="003904DF"/>
    <w:rsid w:val="003918BA"/>
    <w:rsid w:val="003922C1"/>
    <w:rsid w:val="00392AC9"/>
    <w:rsid w:val="003936AE"/>
    <w:rsid w:val="003939C9"/>
    <w:rsid w:val="00395B19"/>
    <w:rsid w:val="0039640D"/>
    <w:rsid w:val="003A4DF7"/>
    <w:rsid w:val="003B1440"/>
    <w:rsid w:val="003B3203"/>
    <w:rsid w:val="003B4C78"/>
    <w:rsid w:val="003B65F5"/>
    <w:rsid w:val="003B6F67"/>
    <w:rsid w:val="003B7E75"/>
    <w:rsid w:val="003B7F17"/>
    <w:rsid w:val="003C014B"/>
    <w:rsid w:val="003C0CDA"/>
    <w:rsid w:val="003C1F6D"/>
    <w:rsid w:val="003C25C6"/>
    <w:rsid w:val="003C4307"/>
    <w:rsid w:val="003C492E"/>
    <w:rsid w:val="003C5392"/>
    <w:rsid w:val="003C5F0B"/>
    <w:rsid w:val="003C7814"/>
    <w:rsid w:val="003D0CCD"/>
    <w:rsid w:val="003D1280"/>
    <w:rsid w:val="003D7137"/>
    <w:rsid w:val="003D79E6"/>
    <w:rsid w:val="003D7AD1"/>
    <w:rsid w:val="003E0A25"/>
    <w:rsid w:val="003E1178"/>
    <w:rsid w:val="003E2665"/>
    <w:rsid w:val="003E47D4"/>
    <w:rsid w:val="003E6AEE"/>
    <w:rsid w:val="003E7121"/>
    <w:rsid w:val="003E7A01"/>
    <w:rsid w:val="003F03FD"/>
    <w:rsid w:val="003F34E7"/>
    <w:rsid w:val="003F5178"/>
    <w:rsid w:val="003F67B0"/>
    <w:rsid w:val="0040009E"/>
    <w:rsid w:val="00400C26"/>
    <w:rsid w:val="00400ED1"/>
    <w:rsid w:val="00402FE6"/>
    <w:rsid w:val="00403167"/>
    <w:rsid w:val="00404E31"/>
    <w:rsid w:val="00405AFC"/>
    <w:rsid w:val="00407943"/>
    <w:rsid w:val="00407AAB"/>
    <w:rsid w:val="00411827"/>
    <w:rsid w:val="00415749"/>
    <w:rsid w:val="004169D7"/>
    <w:rsid w:val="00424F60"/>
    <w:rsid w:val="004306FA"/>
    <w:rsid w:val="0043072C"/>
    <w:rsid w:val="00430D5C"/>
    <w:rsid w:val="00433247"/>
    <w:rsid w:val="00437F04"/>
    <w:rsid w:val="004425AD"/>
    <w:rsid w:val="0044631C"/>
    <w:rsid w:val="004468D7"/>
    <w:rsid w:val="00446A4B"/>
    <w:rsid w:val="0044747A"/>
    <w:rsid w:val="00451D1D"/>
    <w:rsid w:val="0045247E"/>
    <w:rsid w:val="00457F66"/>
    <w:rsid w:val="0046074C"/>
    <w:rsid w:val="00462904"/>
    <w:rsid w:val="00465945"/>
    <w:rsid w:val="00465D91"/>
    <w:rsid w:val="00471A2D"/>
    <w:rsid w:val="004755BD"/>
    <w:rsid w:val="00480F24"/>
    <w:rsid w:val="004814CC"/>
    <w:rsid w:val="00482AB5"/>
    <w:rsid w:val="00483671"/>
    <w:rsid w:val="004837ED"/>
    <w:rsid w:val="0048575A"/>
    <w:rsid w:val="00493E0A"/>
    <w:rsid w:val="0049424A"/>
    <w:rsid w:val="00494ED5"/>
    <w:rsid w:val="004961DA"/>
    <w:rsid w:val="004A12F6"/>
    <w:rsid w:val="004A28AA"/>
    <w:rsid w:val="004A2C5B"/>
    <w:rsid w:val="004A3A2A"/>
    <w:rsid w:val="004A4222"/>
    <w:rsid w:val="004A513C"/>
    <w:rsid w:val="004A6BD1"/>
    <w:rsid w:val="004B1768"/>
    <w:rsid w:val="004B415A"/>
    <w:rsid w:val="004B41B0"/>
    <w:rsid w:val="004B5EE1"/>
    <w:rsid w:val="004B5F05"/>
    <w:rsid w:val="004B7E33"/>
    <w:rsid w:val="004C0C60"/>
    <w:rsid w:val="004C144D"/>
    <w:rsid w:val="004C42C7"/>
    <w:rsid w:val="004C5FCA"/>
    <w:rsid w:val="004C63B3"/>
    <w:rsid w:val="004C6484"/>
    <w:rsid w:val="004C6DE0"/>
    <w:rsid w:val="004C7B0A"/>
    <w:rsid w:val="004D1285"/>
    <w:rsid w:val="004D1F41"/>
    <w:rsid w:val="004E18EC"/>
    <w:rsid w:val="004E282E"/>
    <w:rsid w:val="004E7AD9"/>
    <w:rsid w:val="004F0AC8"/>
    <w:rsid w:val="004F59CD"/>
    <w:rsid w:val="004F6883"/>
    <w:rsid w:val="00503416"/>
    <w:rsid w:val="00503CC1"/>
    <w:rsid w:val="005041BD"/>
    <w:rsid w:val="00505AB2"/>
    <w:rsid w:val="0050616B"/>
    <w:rsid w:val="00506192"/>
    <w:rsid w:val="0051067D"/>
    <w:rsid w:val="00511935"/>
    <w:rsid w:val="00512455"/>
    <w:rsid w:val="00512603"/>
    <w:rsid w:val="005139E1"/>
    <w:rsid w:val="00514BE8"/>
    <w:rsid w:val="00515853"/>
    <w:rsid w:val="0051585A"/>
    <w:rsid w:val="005164FF"/>
    <w:rsid w:val="0051780C"/>
    <w:rsid w:val="00526898"/>
    <w:rsid w:val="005275AB"/>
    <w:rsid w:val="005300C6"/>
    <w:rsid w:val="00535312"/>
    <w:rsid w:val="00535E44"/>
    <w:rsid w:val="00540267"/>
    <w:rsid w:val="005421E7"/>
    <w:rsid w:val="0054331E"/>
    <w:rsid w:val="005444CD"/>
    <w:rsid w:val="005469A5"/>
    <w:rsid w:val="00546DF5"/>
    <w:rsid w:val="005475AF"/>
    <w:rsid w:val="00551151"/>
    <w:rsid w:val="0055122C"/>
    <w:rsid w:val="00554610"/>
    <w:rsid w:val="00554A02"/>
    <w:rsid w:val="00560B7B"/>
    <w:rsid w:val="00561BAB"/>
    <w:rsid w:val="00561E1A"/>
    <w:rsid w:val="00564F29"/>
    <w:rsid w:val="0056535D"/>
    <w:rsid w:val="005671B8"/>
    <w:rsid w:val="00570BC3"/>
    <w:rsid w:val="005731B4"/>
    <w:rsid w:val="00573F64"/>
    <w:rsid w:val="005812BF"/>
    <w:rsid w:val="0058298B"/>
    <w:rsid w:val="00583712"/>
    <w:rsid w:val="00584051"/>
    <w:rsid w:val="00584DCF"/>
    <w:rsid w:val="00587778"/>
    <w:rsid w:val="0059018B"/>
    <w:rsid w:val="00590DF2"/>
    <w:rsid w:val="00591B99"/>
    <w:rsid w:val="0059227C"/>
    <w:rsid w:val="00592A0B"/>
    <w:rsid w:val="0059441F"/>
    <w:rsid w:val="00594AF1"/>
    <w:rsid w:val="00595C2D"/>
    <w:rsid w:val="00596F20"/>
    <w:rsid w:val="005A2CDB"/>
    <w:rsid w:val="005A433E"/>
    <w:rsid w:val="005A5F88"/>
    <w:rsid w:val="005A6367"/>
    <w:rsid w:val="005A7FAD"/>
    <w:rsid w:val="005B16F8"/>
    <w:rsid w:val="005B2B1D"/>
    <w:rsid w:val="005B35E5"/>
    <w:rsid w:val="005B3B2F"/>
    <w:rsid w:val="005B42D0"/>
    <w:rsid w:val="005B4F50"/>
    <w:rsid w:val="005B602A"/>
    <w:rsid w:val="005B65D7"/>
    <w:rsid w:val="005B76DD"/>
    <w:rsid w:val="005C04B7"/>
    <w:rsid w:val="005C0D74"/>
    <w:rsid w:val="005C1E9B"/>
    <w:rsid w:val="005C2AE2"/>
    <w:rsid w:val="005C6623"/>
    <w:rsid w:val="005C6E0A"/>
    <w:rsid w:val="005C748A"/>
    <w:rsid w:val="005C76D7"/>
    <w:rsid w:val="005D1372"/>
    <w:rsid w:val="005D255E"/>
    <w:rsid w:val="005D3037"/>
    <w:rsid w:val="005D5B2C"/>
    <w:rsid w:val="005D7599"/>
    <w:rsid w:val="005D7867"/>
    <w:rsid w:val="005E030E"/>
    <w:rsid w:val="005E2C35"/>
    <w:rsid w:val="005E48F0"/>
    <w:rsid w:val="005E5671"/>
    <w:rsid w:val="005E578E"/>
    <w:rsid w:val="005E7125"/>
    <w:rsid w:val="005F1F8E"/>
    <w:rsid w:val="005F7971"/>
    <w:rsid w:val="00600224"/>
    <w:rsid w:val="00606612"/>
    <w:rsid w:val="00607C62"/>
    <w:rsid w:val="00607F6D"/>
    <w:rsid w:val="00610273"/>
    <w:rsid w:val="006102D3"/>
    <w:rsid w:val="00613007"/>
    <w:rsid w:val="0061641E"/>
    <w:rsid w:val="00620F9A"/>
    <w:rsid w:val="006237B0"/>
    <w:rsid w:val="0063380C"/>
    <w:rsid w:val="0063508A"/>
    <w:rsid w:val="00636BDB"/>
    <w:rsid w:val="00636F2E"/>
    <w:rsid w:val="00637161"/>
    <w:rsid w:val="00642493"/>
    <w:rsid w:val="0064307D"/>
    <w:rsid w:val="006437BE"/>
    <w:rsid w:val="00644B14"/>
    <w:rsid w:val="00645CDE"/>
    <w:rsid w:val="00646F53"/>
    <w:rsid w:val="0065133E"/>
    <w:rsid w:val="00653DEA"/>
    <w:rsid w:val="006555BA"/>
    <w:rsid w:val="00657FDB"/>
    <w:rsid w:val="006619E4"/>
    <w:rsid w:val="0066318E"/>
    <w:rsid w:val="00664E99"/>
    <w:rsid w:val="006664F9"/>
    <w:rsid w:val="00666745"/>
    <w:rsid w:val="006727AA"/>
    <w:rsid w:val="006737AD"/>
    <w:rsid w:val="00673F33"/>
    <w:rsid w:val="00674769"/>
    <w:rsid w:val="00674D40"/>
    <w:rsid w:val="00675AA1"/>
    <w:rsid w:val="006773F1"/>
    <w:rsid w:val="00677B56"/>
    <w:rsid w:val="006800FC"/>
    <w:rsid w:val="006815E1"/>
    <w:rsid w:val="00681710"/>
    <w:rsid w:val="00683785"/>
    <w:rsid w:val="00685707"/>
    <w:rsid w:val="00686631"/>
    <w:rsid w:val="006877FE"/>
    <w:rsid w:val="006905BF"/>
    <w:rsid w:val="006920C3"/>
    <w:rsid w:val="0069435B"/>
    <w:rsid w:val="00696C74"/>
    <w:rsid w:val="006A070E"/>
    <w:rsid w:val="006A3F86"/>
    <w:rsid w:val="006A4377"/>
    <w:rsid w:val="006A6B27"/>
    <w:rsid w:val="006A71CE"/>
    <w:rsid w:val="006B17E0"/>
    <w:rsid w:val="006B1820"/>
    <w:rsid w:val="006B2E03"/>
    <w:rsid w:val="006B3ECC"/>
    <w:rsid w:val="006B48FC"/>
    <w:rsid w:val="006B6228"/>
    <w:rsid w:val="006B643B"/>
    <w:rsid w:val="006B69D8"/>
    <w:rsid w:val="006B7418"/>
    <w:rsid w:val="006C194E"/>
    <w:rsid w:val="006C26B4"/>
    <w:rsid w:val="006C2F95"/>
    <w:rsid w:val="006C3687"/>
    <w:rsid w:val="006C3F70"/>
    <w:rsid w:val="006C5FBA"/>
    <w:rsid w:val="006D0BE5"/>
    <w:rsid w:val="006D1A4B"/>
    <w:rsid w:val="006D251E"/>
    <w:rsid w:val="006D253F"/>
    <w:rsid w:val="006D34A7"/>
    <w:rsid w:val="006D42C7"/>
    <w:rsid w:val="006D4A00"/>
    <w:rsid w:val="006D6695"/>
    <w:rsid w:val="006D7755"/>
    <w:rsid w:val="006D7CDB"/>
    <w:rsid w:val="006E02B1"/>
    <w:rsid w:val="006E059D"/>
    <w:rsid w:val="006E1891"/>
    <w:rsid w:val="006E272C"/>
    <w:rsid w:val="006E28B7"/>
    <w:rsid w:val="006E2ACE"/>
    <w:rsid w:val="006E4918"/>
    <w:rsid w:val="006E5A49"/>
    <w:rsid w:val="006E67A8"/>
    <w:rsid w:val="006E7ACD"/>
    <w:rsid w:val="006E7C18"/>
    <w:rsid w:val="006F17C9"/>
    <w:rsid w:val="006F27D4"/>
    <w:rsid w:val="006F526E"/>
    <w:rsid w:val="006F5BD0"/>
    <w:rsid w:val="00700E3B"/>
    <w:rsid w:val="007011A5"/>
    <w:rsid w:val="00703C42"/>
    <w:rsid w:val="00704897"/>
    <w:rsid w:val="00705F22"/>
    <w:rsid w:val="007123C8"/>
    <w:rsid w:val="00712513"/>
    <w:rsid w:val="00713AC2"/>
    <w:rsid w:val="00716A87"/>
    <w:rsid w:val="0071761A"/>
    <w:rsid w:val="00717801"/>
    <w:rsid w:val="0072080A"/>
    <w:rsid w:val="00721597"/>
    <w:rsid w:val="0072235E"/>
    <w:rsid w:val="00723AF6"/>
    <w:rsid w:val="00723B32"/>
    <w:rsid w:val="00723CFC"/>
    <w:rsid w:val="007255D5"/>
    <w:rsid w:val="00725B60"/>
    <w:rsid w:val="00726914"/>
    <w:rsid w:val="00726C2F"/>
    <w:rsid w:val="00727AB4"/>
    <w:rsid w:val="007356C9"/>
    <w:rsid w:val="007415D6"/>
    <w:rsid w:val="007436BB"/>
    <w:rsid w:val="00745772"/>
    <w:rsid w:val="00745D4F"/>
    <w:rsid w:val="00746EF3"/>
    <w:rsid w:val="00747E57"/>
    <w:rsid w:val="00750CFC"/>
    <w:rsid w:val="00752374"/>
    <w:rsid w:val="00752ACC"/>
    <w:rsid w:val="00752FB4"/>
    <w:rsid w:val="00754E21"/>
    <w:rsid w:val="00755B27"/>
    <w:rsid w:val="0076047C"/>
    <w:rsid w:val="00764446"/>
    <w:rsid w:val="00766258"/>
    <w:rsid w:val="007676C6"/>
    <w:rsid w:val="00770976"/>
    <w:rsid w:val="00771198"/>
    <w:rsid w:val="0077459D"/>
    <w:rsid w:val="0078372D"/>
    <w:rsid w:val="00790884"/>
    <w:rsid w:val="00790C4F"/>
    <w:rsid w:val="00790EBF"/>
    <w:rsid w:val="007941AE"/>
    <w:rsid w:val="007967ED"/>
    <w:rsid w:val="00796FFE"/>
    <w:rsid w:val="007A16E2"/>
    <w:rsid w:val="007A3FC1"/>
    <w:rsid w:val="007A7C20"/>
    <w:rsid w:val="007B1B7D"/>
    <w:rsid w:val="007B29F0"/>
    <w:rsid w:val="007B5DB0"/>
    <w:rsid w:val="007B631C"/>
    <w:rsid w:val="007B688D"/>
    <w:rsid w:val="007B74F4"/>
    <w:rsid w:val="007B7D0F"/>
    <w:rsid w:val="007C2A43"/>
    <w:rsid w:val="007C348D"/>
    <w:rsid w:val="007C35DE"/>
    <w:rsid w:val="007C5B98"/>
    <w:rsid w:val="007C5D68"/>
    <w:rsid w:val="007D1B48"/>
    <w:rsid w:val="007D27BC"/>
    <w:rsid w:val="007D75D0"/>
    <w:rsid w:val="007E17FF"/>
    <w:rsid w:val="007E2137"/>
    <w:rsid w:val="007E36FC"/>
    <w:rsid w:val="007E50D0"/>
    <w:rsid w:val="007E5723"/>
    <w:rsid w:val="007E5B7A"/>
    <w:rsid w:val="007E70D2"/>
    <w:rsid w:val="007E7DF3"/>
    <w:rsid w:val="007F335B"/>
    <w:rsid w:val="007F3D28"/>
    <w:rsid w:val="007F4259"/>
    <w:rsid w:val="007F42A2"/>
    <w:rsid w:val="00800AEB"/>
    <w:rsid w:val="0080190E"/>
    <w:rsid w:val="00801948"/>
    <w:rsid w:val="008029FF"/>
    <w:rsid w:val="008036B5"/>
    <w:rsid w:val="008039DF"/>
    <w:rsid w:val="008043CF"/>
    <w:rsid w:val="008067CC"/>
    <w:rsid w:val="008071D9"/>
    <w:rsid w:val="008130E4"/>
    <w:rsid w:val="008148E9"/>
    <w:rsid w:val="00814C67"/>
    <w:rsid w:val="00815B0F"/>
    <w:rsid w:val="0082271E"/>
    <w:rsid w:val="00822777"/>
    <w:rsid w:val="00825D21"/>
    <w:rsid w:val="008260E1"/>
    <w:rsid w:val="0082615F"/>
    <w:rsid w:val="00826C6B"/>
    <w:rsid w:val="008279F5"/>
    <w:rsid w:val="0083190B"/>
    <w:rsid w:val="00832B3D"/>
    <w:rsid w:val="00835BDA"/>
    <w:rsid w:val="00842D20"/>
    <w:rsid w:val="0084465E"/>
    <w:rsid w:val="008459EE"/>
    <w:rsid w:val="008462B5"/>
    <w:rsid w:val="0084647D"/>
    <w:rsid w:val="00851ED0"/>
    <w:rsid w:val="00854C07"/>
    <w:rsid w:val="00860505"/>
    <w:rsid w:val="0086177D"/>
    <w:rsid w:val="00862280"/>
    <w:rsid w:val="00872C9E"/>
    <w:rsid w:val="00873AC3"/>
    <w:rsid w:val="008803D8"/>
    <w:rsid w:val="00880BF7"/>
    <w:rsid w:val="00880F82"/>
    <w:rsid w:val="00881B81"/>
    <w:rsid w:val="00887888"/>
    <w:rsid w:val="00892D8F"/>
    <w:rsid w:val="00895135"/>
    <w:rsid w:val="008A3569"/>
    <w:rsid w:val="008A36D6"/>
    <w:rsid w:val="008A3C8F"/>
    <w:rsid w:val="008A3FF9"/>
    <w:rsid w:val="008A4E27"/>
    <w:rsid w:val="008B105E"/>
    <w:rsid w:val="008B6805"/>
    <w:rsid w:val="008C306D"/>
    <w:rsid w:val="008C5E1E"/>
    <w:rsid w:val="008C6A2D"/>
    <w:rsid w:val="008C73F2"/>
    <w:rsid w:val="008C754F"/>
    <w:rsid w:val="008D3F5C"/>
    <w:rsid w:val="008D4991"/>
    <w:rsid w:val="008E1C30"/>
    <w:rsid w:val="008E22B8"/>
    <w:rsid w:val="008E2B02"/>
    <w:rsid w:val="008E2C62"/>
    <w:rsid w:val="008E340B"/>
    <w:rsid w:val="008F2540"/>
    <w:rsid w:val="008F58FF"/>
    <w:rsid w:val="008F5C0C"/>
    <w:rsid w:val="00907A92"/>
    <w:rsid w:val="009118E6"/>
    <w:rsid w:val="00914DB5"/>
    <w:rsid w:val="0091772E"/>
    <w:rsid w:val="00920149"/>
    <w:rsid w:val="0092194B"/>
    <w:rsid w:val="009227CD"/>
    <w:rsid w:val="0092358D"/>
    <w:rsid w:val="009254EF"/>
    <w:rsid w:val="009256A5"/>
    <w:rsid w:val="009279B4"/>
    <w:rsid w:val="00927C5A"/>
    <w:rsid w:val="009322D7"/>
    <w:rsid w:val="009351AE"/>
    <w:rsid w:val="00937915"/>
    <w:rsid w:val="00937C2A"/>
    <w:rsid w:val="00945C50"/>
    <w:rsid w:val="009514E6"/>
    <w:rsid w:val="00952E0B"/>
    <w:rsid w:val="00952E60"/>
    <w:rsid w:val="0095302E"/>
    <w:rsid w:val="0095338D"/>
    <w:rsid w:val="00953D99"/>
    <w:rsid w:val="00954F1C"/>
    <w:rsid w:val="00955795"/>
    <w:rsid w:val="00955911"/>
    <w:rsid w:val="009579E5"/>
    <w:rsid w:val="00960BDD"/>
    <w:rsid w:val="0096152F"/>
    <w:rsid w:val="00961FD6"/>
    <w:rsid w:val="00963674"/>
    <w:rsid w:val="00964A13"/>
    <w:rsid w:val="0096554B"/>
    <w:rsid w:val="009660B1"/>
    <w:rsid w:val="00971D90"/>
    <w:rsid w:val="00972EAC"/>
    <w:rsid w:val="00974F87"/>
    <w:rsid w:val="00977009"/>
    <w:rsid w:val="00977426"/>
    <w:rsid w:val="0098380E"/>
    <w:rsid w:val="00983DA9"/>
    <w:rsid w:val="00984BB9"/>
    <w:rsid w:val="009855CE"/>
    <w:rsid w:val="009855F9"/>
    <w:rsid w:val="00987010"/>
    <w:rsid w:val="00990368"/>
    <w:rsid w:val="00990D94"/>
    <w:rsid w:val="00991880"/>
    <w:rsid w:val="009938AE"/>
    <w:rsid w:val="00996ADD"/>
    <w:rsid w:val="009A06F2"/>
    <w:rsid w:val="009A0BB9"/>
    <w:rsid w:val="009A2C15"/>
    <w:rsid w:val="009A48B0"/>
    <w:rsid w:val="009B2597"/>
    <w:rsid w:val="009B2744"/>
    <w:rsid w:val="009B79AC"/>
    <w:rsid w:val="009C2CC3"/>
    <w:rsid w:val="009C5117"/>
    <w:rsid w:val="009C76E1"/>
    <w:rsid w:val="009D01F9"/>
    <w:rsid w:val="009D2729"/>
    <w:rsid w:val="009D513B"/>
    <w:rsid w:val="009E2786"/>
    <w:rsid w:val="009E3323"/>
    <w:rsid w:val="009E3C41"/>
    <w:rsid w:val="009E4222"/>
    <w:rsid w:val="009E437C"/>
    <w:rsid w:val="009E47AE"/>
    <w:rsid w:val="009E4EC4"/>
    <w:rsid w:val="009E532E"/>
    <w:rsid w:val="009E5672"/>
    <w:rsid w:val="009E7658"/>
    <w:rsid w:val="009F479E"/>
    <w:rsid w:val="009F5C49"/>
    <w:rsid w:val="009F5DAD"/>
    <w:rsid w:val="009F6382"/>
    <w:rsid w:val="009F78CE"/>
    <w:rsid w:val="009F7A68"/>
    <w:rsid w:val="009F7B8A"/>
    <w:rsid w:val="00A01650"/>
    <w:rsid w:val="00A0169F"/>
    <w:rsid w:val="00A02009"/>
    <w:rsid w:val="00A0302A"/>
    <w:rsid w:val="00A03103"/>
    <w:rsid w:val="00A03DF7"/>
    <w:rsid w:val="00A03EF5"/>
    <w:rsid w:val="00A042AD"/>
    <w:rsid w:val="00A07086"/>
    <w:rsid w:val="00A07E9D"/>
    <w:rsid w:val="00A1283A"/>
    <w:rsid w:val="00A12D11"/>
    <w:rsid w:val="00A17980"/>
    <w:rsid w:val="00A248DD"/>
    <w:rsid w:val="00A25709"/>
    <w:rsid w:val="00A267A6"/>
    <w:rsid w:val="00A27A5C"/>
    <w:rsid w:val="00A3343B"/>
    <w:rsid w:val="00A33A0E"/>
    <w:rsid w:val="00A34DF3"/>
    <w:rsid w:val="00A35580"/>
    <w:rsid w:val="00A365CD"/>
    <w:rsid w:val="00A37A1F"/>
    <w:rsid w:val="00A406A6"/>
    <w:rsid w:val="00A40CF0"/>
    <w:rsid w:val="00A4164F"/>
    <w:rsid w:val="00A41987"/>
    <w:rsid w:val="00A41EFF"/>
    <w:rsid w:val="00A44F99"/>
    <w:rsid w:val="00A4553D"/>
    <w:rsid w:val="00A46447"/>
    <w:rsid w:val="00A46810"/>
    <w:rsid w:val="00A468C1"/>
    <w:rsid w:val="00A47E2B"/>
    <w:rsid w:val="00A5455A"/>
    <w:rsid w:val="00A551AC"/>
    <w:rsid w:val="00A552B7"/>
    <w:rsid w:val="00A56CCD"/>
    <w:rsid w:val="00A60FC6"/>
    <w:rsid w:val="00A61069"/>
    <w:rsid w:val="00A62258"/>
    <w:rsid w:val="00A629BE"/>
    <w:rsid w:val="00A66175"/>
    <w:rsid w:val="00A72A11"/>
    <w:rsid w:val="00A73569"/>
    <w:rsid w:val="00A76449"/>
    <w:rsid w:val="00A77438"/>
    <w:rsid w:val="00A7773A"/>
    <w:rsid w:val="00A77C1A"/>
    <w:rsid w:val="00A8120B"/>
    <w:rsid w:val="00A82F63"/>
    <w:rsid w:val="00A834B6"/>
    <w:rsid w:val="00A847A8"/>
    <w:rsid w:val="00A84C6B"/>
    <w:rsid w:val="00A8711B"/>
    <w:rsid w:val="00A96F81"/>
    <w:rsid w:val="00A976FA"/>
    <w:rsid w:val="00A97C9F"/>
    <w:rsid w:val="00AA2645"/>
    <w:rsid w:val="00AA265A"/>
    <w:rsid w:val="00AA540B"/>
    <w:rsid w:val="00AB10A7"/>
    <w:rsid w:val="00AB171A"/>
    <w:rsid w:val="00AB640E"/>
    <w:rsid w:val="00AC11C7"/>
    <w:rsid w:val="00AC1627"/>
    <w:rsid w:val="00AC20AF"/>
    <w:rsid w:val="00AC475D"/>
    <w:rsid w:val="00AC5F01"/>
    <w:rsid w:val="00AD0DDB"/>
    <w:rsid w:val="00AD0F4B"/>
    <w:rsid w:val="00AD1316"/>
    <w:rsid w:val="00AD2481"/>
    <w:rsid w:val="00AD2C06"/>
    <w:rsid w:val="00AD2E9B"/>
    <w:rsid w:val="00AD7CE1"/>
    <w:rsid w:val="00AD7DDD"/>
    <w:rsid w:val="00AE07E7"/>
    <w:rsid w:val="00AE1106"/>
    <w:rsid w:val="00AE24F5"/>
    <w:rsid w:val="00AE3993"/>
    <w:rsid w:val="00AE7126"/>
    <w:rsid w:val="00AE7153"/>
    <w:rsid w:val="00AE723E"/>
    <w:rsid w:val="00AE728B"/>
    <w:rsid w:val="00AF288C"/>
    <w:rsid w:val="00AF4851"/>
    <w:rsid w:val="00B01873"/>
    <w:rsid w:val="00B01E95"/>
    <w:rsid w:val="00B02501"/>
    <w:rsid w:val="00B02AD7"/>
    <w:rsid w:val="00B06B34"/>
    <w:rsid w:val="00B072E8"/>
    <w:rsid w:val="00B13F4A"/>
    <w:rsid w:val="00B1517C"/>
    <w:rsid w:val="00B154A8"/>
    <w:rsid w:val="00B174D9"/>
    <w:rsid w:val="00B220F1"/>
    <w:rsid w:val="00B251A5"/>
    <w:rsid w:val="00B25B50"/>
    <w:rsid w:val="00B2693C"/>
    <w:rsid w:val="00B269C0"/>
    <w:rsid w:val="00B2769A"/>
    <w:rsid w:val="00B27EB5"/>
    <w:rsid w:val="00B33660"/>
    <w:rsid w:val="00B3625D"/>
    <w:rsid w:val="00B36291"/>
    <w:rsid w:val="00B376A0"/>
    <w:rsid w:val="00B462E9"/>
    <w:rsid w:val="00B4737D"/>
    <w:rsid w:val="00B508A5"/>
    <w:rsid w:val="00B510D2"/>
    <w:rsid w:val="00B52556"/>
    <w:rsid w:val="00B53342"/>
    <w:rsid w:val="00B54154"/>
    <w:rsid w:val="00B54159"/>
    <w:rsid w:val="00B54F58"/>
    <w:rsid w:val="00B5610F"/>
    <w:rsid w:val="00B563D6"/>
    <w:rsid w:val="00B56E03"/>
    <w:rsid w:val="00B57954"/>
    <w:rsid w:val="00B60049"/>
    <w:rsid w:val="00B62071"/>
    <w:rsid w:val="00B623AB"/>
    <w:rsid w:val="00B6433D"/>
    <w:rsid w:val="00B66F49"/>
    <w:rsid w:val="00B6789F"/>
    <w:rsid w:val="00B73279"/>
    <w:rsid w:val="00B774DF"/>
    <w:rsid w:val="00B77D4E"/>
    <w:rsid w:val="00B818C3"/>
    <w:rsid w:val="00B84471"/>
    <w:rsid w:val="00B853E0"/>
    <w:rsid w:val="00B860E9"/>
    <w:rsid w:val="00B86346"/>
    <w:rsid w:val="00B86C55"/>
    <w:rsid w:val="00B879D0"/>
    <w:rsid w:val="00B90866"/>
    <w:rsid w:val="00B917FC"/>
    <w:rsid w:val="00B92BF9"/>
    <w:rsid w:val="00B92F78"/>
    <w:rsid w:val="00B94D04"/>
    <w:rsid w:val="00B974DF"/>
    <w:rsid w:val="00B97A1D"/>
    <w:rsid w:val="00B97BD9"/>
    <w:rsid w:val="00BA16C8"/>
    <w:rsid w:val="00BA1787"/>
    <w:rsid w:val="00BA17DA"/>
    <w:rsid w:val="00BA5146"/>
    <w:rsid w:val="00BB29B0"/>
    <w:rsid w:val="00BB6054"/>
    <w:rsid w:val="00BB6830"/>
    <w:rsid w:val="00BB7322"/>
    <w:rsid w:val="00BC1EBE"/>
    <w:rsid w:val="00BC677B"/>
    <w:rsid w:val="00BC7247"/>
    <w:rsid w:val="00BD1292"/>
    <w:rsid w:val="00BD3E12"/>
    <w:rsid w:val="00BD40FA"/>
    <w:rsid w:val="00BE07C9"/>
    <w:rsid w:val="00BE7122"/>
    <w:rsid w:val="00BF013A"/>
    <w:rsid w:val="00BF1244"/>
    <w:rsid w:val="00BF52B3"/>
    <w:rsid w:val="00BF592D"/>
    <w:rsid w:val="00BF6444"/>
    <w:rsid w:val="00C02390"/>
    <w:rsid w:val="00C027EA"/>
    <w:rsid w:val="00C1097A"/>
    <w:rsid w:val="00C15AC4"/>
    <w:rsid w:val="00C16A5D"/>
    <w:rsid w:val="00C16FCF"/>
    <w:rsid w:val="00C17DCE"/>
    <w:rsid w:val="00C22C6B"/>
    <w:rsid w:val="00C24CA2"/>
    <w:rsid w:val="00C27544"/>
    <w:rsid w:val="00C2763A"/>
    <w:rsid w:val="00C27A33"/>
    <w:rsid w:val="00C317D1"/>
    <w:rsid w:val="00C32990"/>
    <w:rsid w:val="00C33B55"/>
    <w:rsid w:val="00C35D4C"/>
    <w:rsid w:val="00C36AA5"/>
    <w:rsid w:val="00C40DAE"/>
    <w:rsid w:val="00C417FC"/>
    <w:rsid w:val="00C437B0"/>
    <w:rsid w:val="00C479DB"/>
    <w:rsid w:val="00C5289C"/>
    <w:rsid w:val="00C5372F"/>
    <w:rsid w:val="00C56CC6"/>
    <w:rsid w:val="00C57F39"/>
    <w:rsid w:val="00C62684"/>
    <w:rsid w:val="00C62E97"/>
    <w:rsid w:val="00C63201"/>
    <w:rsid w:val="00C659BF"/>
    <w:rsid w:val="00C65B29"/>
    <w:rsid w:val="00C66710"/>
    <w:rsid w:val="00C70FF0"/>
    <w:rsid w:val="00C76442"/>
    <w:rsid w:val="00C76B98"/>
    <w:rsid w:val="00C831AB"/>
    <w:rsid w:val="00C85A32"/>
    <w:rsid w:val="00C915A4"/>
    <w:rsid w:val="00C92209"/>
    <w:rsid w:val="00C923D8"/>
    <w:rsid w:val="00C96A7D"/>
    <w:rsid w:val="00CA0C05"/>
    <w:rsid w:val="00CA283F"/>
    <w:rsid w:val="00CA383D"/>
    <w:rsid w:val="00CA3E13"/>
    <w:rsid w:val="00CA454A"/>
    <w:rsid w:val="00CA76B0"/>
    <w:rsid w:val="00CB10E8"/>
    <w:rsid w:val="00CB1633"/>
    <w:rsid w:val="00CB39F2"/>
    <w:rsid w:val="00CB3E68"/>
    <w:rsid w:val="00CB7308"/>
    <w:rsid w:val="00CB7BE6"/>
    <w:rsid w:val="00CC2670"/>
    <w:rsid w:val="00CC473B"/>
    <w:rsid w:val="00CC4EA7"/>
    <w:rsid w:val="00CC57B8"/>
    <w:rsid w:val="00CC731D"/>
    <w:rsid w:val="00CC7AF7"/>
    <w:rsid w:val="00CC7D45"/>
    <w:rsid w:val="00CD25A3"/>
    <w:rsid w:val="00CD3443"/>
    <w:rsid w:val="00CD4D8F"/>
    <w:rsid w:val="00CD4E16"/>
    <w:rsid w:val="00CD582F"/>
    <w:rsid w:val="00CD5DBD"/>
    <w:rsid w:val="00CD6CCF"/>
    <w:rsid w:val="00CD6F3F"/>
    <w:rsid w:val="00CE0C87"/>
    <w:rsid w:val="00CE4947"/>
    <w:rsid w:val="00CE4D8F"/>
    <w:rsid w:val="00CE51DF"/>
    <w:rsid w:val="00CE63C6"/>
    <w:rsid w:val="00CE6DB0"/>
    <w:rsid w:val="00CE7929"/>
    <w:rsid w:val="00CF14FE"/>
    <w:rsid w:val="00CF423F"/>
    <w:rsid w:val="00CF4247"/>
    <w:rsid w:val="00CF66E5"/>
    <w:rsid w:val="00CF7E52"/>
    <w:rsid w:val="00D00049"/>
    <w:rsid w:val="00D0344B"/>
    <w:rsid w:val="00D052FF"/>
    <w:rsid w:val="00D053A8"/>
    <w:rsid w:val="00D05572"/>
    <w:rsid w:val="00D059BD"/>
    <w:rsid w:val="00D06868"/>
    <w:rsid w:val="00D10123"/>
    <w:rsid w:val="00D14B3A"/>
    <w:rsid w:val="00D23C7C"/>
    <w:rsid w:val="00D2514B"/>
    <w:rsid w:val="00D26A05"/>
    <w:rsid w:val="00D27AFB"/>
    <w:rsid w:val="00D3251C"/>
    <w:rsid w:val="00D3293E"/>
    <w:rsid w:val="00D358A0"/>
    <w:rsid w:val="00D364E8"/>
    <w:rsid w:val="00D37E79"/>
    <w:rsid w:val="00D40031"/>
    <w:rsid w:val="00D444E9"/>
    <w:rsid w:val="00D45373"/>
    <w:rsid w:val="00D46973"/>
    <w:rsid w:val="00D51D6E"/>
    <w:rsid w:val="00D5684E"/>
    <w:rsid w:val="00D60CF1"/>
    <w:rsid w:val="00D61D4E"/>
    <w:rsid w:val="00D627A0"/>
    <w:rsid w:val="00D62BBB"/>
    <w:rsid w:val="00D63D6E"/>
    <w:rsid w:val="00D64543"/>
    <w:rsid w:val="00D65801"/>
    <w:rsid w:val="00D66B5D"/>
    <w:rsid w:val="00D66FE0"/>
    <w:rsid w:val="00D67E36"/>
    <w:rsid w:val="00D77C0E"/>
    <w:rsid w:val="00D812CF"/>
    <w:rsid w:val="00D81811"/>
    <w:rsid w:val="00D81A5C"/>
    <w:rsid w:val="00D84861"/>
    <w:rsid w:val="00D92B70"/>
    <w:rsid w:val="00D9464C"/>
    <w:rsid w:val="00D979B0"/>
    <w:rsid w:val="00DA0918"/>
    <w:rsid w:val="00DA2967"/>
    <w:rsid w:val="00DA43A9"/>
    <w:rsid w:val="00DA4676"/>
    <w:rsid w:val="00DA582E"/>
    <w:rsid w:val="00DC4BA1"/>
    <w:rsid w:val="00DC4F44"/>
    <w:rsid w:val="00DC60EE"/>
    <w:rsid w:val="00DD33FA"/>
    <w:rsid w:val="00DD3BAF"/>
    <w:rsid w:val="00DD6D4E"/>
    <w:rsid w:val="00DD70C1"/>
    <w:rsid w:val="00DE2AFA"/>
    <w:rsid w:val="00DE4206"/>
    <w:rsid w:val="00DE68A7"/>
    <w:rsid w:val="00DE6A34"/>
    <w:rsid w:val="00DE6BD9"/>
    <w:rsid w:val="00DF270A"/>
    <w:rsid w:val="00DF275F"/>
    <w:rsid w:val="00DF4E97"/>
    <w:rsid w:val="00E01E44"/>
    <w:rsid w:val="00E02336"/>
    <w:rsid w:val="00E02A78"/>
    <w:rsid w:val="00E06F2D"/>
    <w:rsid w:val="00E16860"/>
    <w:rsid w:val="00E16B6F"/>
    <w:rsid w:val="00E172AB"/>
    <w:rsid w:val="00E17AC3"/>
    <w:rsid w:val="00E203A5"/>
    <w:rsid w:val="00E20C9D"/>
    <w:rsid w:val="00E22DE0"/>
    <w:rsid w:val="00E23F95"/>
    <w:rsid w:val="00E24DCD"/>
    <w:rsid w:val="00E26540"/>
    <w:rsid w:val="00E27E4C"/>
    <w:rsid w:val="00E3074A"/>
    <w:rsid w:val="00E311FA"/>
    <w:rsid w:val="00E338F5"/>
    <w:rsid w:val="00E340A6"/>
    <w:rsid w:val="00E344A8"/>
    <w:rsid w:val="00E344CA"/>
    <w:rsid w:val="00E37E10"/>
    <w:rsid w:val="00E435F4"/>
    <w:rsid w:val="00E45521"/>
    <w:rsid w:val="00E50610"/>
    <w:rsid w:val="00E50944"/>
    <w:rsid w:val="00E51658"/>
    <w:rsid w:val="00E51966"/>
    <w:rsid w:val="00E52C95"/>
    <w:rsid w:val="00E55128"/>
    <w:rsid w:val="00E5542E"/>
    <w:rsid w:val="00E60000"/>
    <w:rsid w:val="00E73FAC"/>
    <w:rsid w:val="00E75019"/>
    <w:rsid w:val="00E76EF5"/>
    <w:rsid w:val="00E861EA"/>
    <w:rsid w:val="00E95A3F"/>
    <w:rsid w:val="00E966A3"/>
    <w:rsid w:val="00E97A93"/>
    <w:rsid w:val="00EA0B23"/>
    <w:rsid w:val="00EA3F4A"/>
    <w:rsid w:val="00EA4584"/>
    <w:rsid w:val="00EA545B"/>
    <w:rsid w:val="00EA5E1E"/>
    <w:rsid w:val="00EA7123"/>
    <w:rsid w:val="00EB4EEB"/>
    <w:rsid w:val="00EB6C07"/>
    <w:rsid w:val="00EC2BC3"/>
    <w:rsid w:val="00EC3811"/>
    <w:rsid w:val="00EC4880"/>
    <w:rsid w:val="00EC4AF8"/>
    <w:rsid w:val="00EC4C53"/>
    <w:rsid w:val="00EC6651"/>
    <w:rsid w:val="00EC6F1C"/>
    <w:rsid w:val="00ED0334"/>
    <w:rsid w:val="00ED4979"/>
    <w:rsid w:val="00ED51F7"/>
    <w:rsid w:val="00ED7809"/>
    <w:rsid w:val="00EE1A1C"/>
    <w:rsid w:val="00EE207A"/>
    <w:rsid w:val="00EE32C3"/>
    <w:rsid w:val="00EE37FC"/>
    <w:rsid w:val="00EE3C09"/>
    <w:rsid w:val="00EE4D8B"/>
    <w:rsid w:val="00EE580F"/>
    <w:rsid w:val="00EE7CB8"/>
    <w:rsid w:val="00EE7F53"/>
    <w:rsid w:val="00EF13E4"/>
    <w:rsid w:val="00EF1FFC"/>
    <w:rsid w:val="00EF24D7"/>
    <w:rsid w:val="00EF31FB"/>
    <w:rsid w:val="00EF3CB6"/>
    <w:rsid w:val="00EF6149"/>
    <w:rsid w:val="00F03EDB"/>
    <w:rsid w:val="00F04B73"/>
    <w:rsid w:val="00F05F0F"/>
    <w:rsid w:val="00F10465"/>
    <w:rsid w:val="00F10BF7"/>
    <w:rsid w:val="00F115A4"/>
    <w:rsid w:val="00F1351E"/>
    <w:rsid w:val="00F147BD"/>
    <w:rsid w:val="00F16864"/>
    <w:rsid w:val="00F173C9"/>
    <w:rsid w:val="00F20106"/>
    <w:rsid w:val="00F2079F"/>
    <w:rsid w:val="00F2098A"/>
    <w:rsid w:val="00F20BBA"/>
    <w:rsid w:val="00F211DE"/>
    <w:rsid w:val="00F22753"/>
    <w:rsid w:val="00F23970"/>
    <w:rsid w:val="00F2407A"/>
    <w:rsid w:val="00F25592"/>
    <w:rsid w:val="00F25D6D"/>
    <w:rsid w:val="00F26C05"/>
    <w:rsid w:val="00F26CB0"/>
    <w:rsid w:val="00F2752E"/>
    <w:rsid w:val="00F34739"/>
    <w:rsid w:val="00F35194"/>
    <w:rsid w:val="00F355C3"/>
    <w:rsid w:val="00F35782"/>
    <w:rsid w:val="00F36DDC"/>
    <w:rsid w:val="00F36F12"/>
    <w:rsid w:val="00F40404"/>
    <w:rsid w:val="00F41187"/>
    <w:rsid w:val="00F46975"/>
    <w:rsid w:val="00F46BF3"/>
    <w:rsid w:val="00F503DE"/>
    <w:rsid w:val="00F5107A"/>
    <w:rsid w:val="00F51D56"/>
    <w:rsid w:val="00F525E0"/>
    <w:rsid w:val="00F548A0"/>
    <w:rsid w:val="00F56A99"/>
    <w:rsid w:val="00F56F55"/>
    <w:rsid w:val="00F57F6E"/>
    <w:rsid w:val="00F63F99"/>
    <w:rsid w:val="00F64BF1"/>
    <w:rsid w:val="00F65E63"/>
    <w:rsid w:val="00F66868"/>
    <w:rsid w:val="00F672FB"/>
    <w:rsid w:val="00F67DAE"/>
    <w:rsid w:val="00F73967"/>
    <w:rsid w:val="00F74579"/>
    <w:rsid w:val="00F77060"/>
    <w:rsid w:val="00F77E9E"/>
    <w:rsid w:val="00F80277"/>
    <w:rsid w:val="00F803B7"/>
    <w:rsid w:val="00F82451"/>
    <w:rsid w:val="00F83187"/>
    <w:rsid w:val="00F83590"/>
    <w:rsid w:val="00F85869"/>
    <w:rsid w:val="00F85B7E"/>
    <w:rsid w:val="00F864BD"/>
    <w:rsid w:val="00F86BC9"/>
    <w:rsid w:val="00F87499"/>
    <w:rsid w:val="00F87729"/>
    <w:rsid w:val="00F92A5D"/>
    <w:rsid w:val="00F93070"/>
    <w:rsid w:val="00F95351"/>
    <w:rsid w:val="00FA2949"/>
    <w:rsid w:val="00FA3AD1"/>
    <w:rsid w:val="00FB5882"/>
    <w:rsid w:val="00FB7CDE"/>
    <w:rsid w:val="00FC1558"/>
    <w:rsid w:val="00FC4C72"/>
    <w:rsid w:val="00FD01B2"/>
    <w:rsid w:val="00FD1EA7"/>
    <w:rsid w:val="00FD271E"/>
    <w:rsid w:val="00FD27A1"/>
    <w:rsid w:val="00FD684E"/>
    <w:rsid w:val="00FD6FE1"/>
    <w:rsid w:val="00FE1678"/>
    <w:rsid w:val="00FE33BB"/>
    <w:rsid w:val="00FE3922"/>
    <w:rsid w:val="00FE6B87"/>
    <w:rsid w:val="00FE72A7"/>
    <w:rsid w:val="00FE7DF6"/>
    <w:rsid w:val="00FF055E"/>
    <w:rsid w:val="00FF1914"/>
    <w:rsid w:val="00FF3BEC"/>
    <w:rsid w:val="00FF3C6E"/>
    <w:rsid w:val="00FF595B"/>
    <w:rsid w:val="00FF5B1A"/>
    <w:rsid w:val="00FF601A"/>
    <w:rsid w:val="00FF6D53"/>
    <w:rsid w:val="00FF7B5D"/>
    <w:rsid w:val="00FF7B8D"/>
    <w:rsid w:val="01527AD7"/>
    <w:rsid w:val="0182148B"/>
    <w:rsid w:val="01EF3980"/>
    <w:rsid w:val="02077293"/>
    <w:rsid w:val="021F7DC1"/>
    <w:rsid w:val="02315D47"/>
    <w:rsid w:val="02511125"/>
    <w:rsid w:val="028B1A42"/>
    <w:rsid w:val="028B5E2B"/>
    <w:rsid w:val="02C35A1D"/>
    <w:rsid w:val="02E44052"/>
    <w:rsid w:val="02F20D19"/>
    <w:rsid w:val="03155348"/>
    <w:rsid w:val="0324413B"/>
    <w:rsid w:val="037C62EA"/>
    <w:rsid w:val="03E5328D"/>
    <w:rsid w:val="03EA0BB3"/>
    <w:rsid w:val="043A73DC"/>
    <w:rsid w:val="0458580D"/>
    <w:rsid w:val="046B5540"/>
    <w:rsid w:val="048E2C65"/>
    <w:rsid w:val="04CE5B50"/>
    <w:rsid w:val="04DC0AA0"/>
    <w:rsid w:val="05092296"/>
    <w:rsid w:val="059559C7"/>
    <w:rsid w:val="059648AF"/>
    <w:rsid w:val="063B7194"/>
    <w:rsid w:val="0677729B"/>
    <w:rsid w:val="06B34F7C"/>
    <w:rsid w:val="06FE04ED"/>
    <w:rsid w:val="07121D10"/>
    <w:rsid w:val="072276D0"/>
    <w:rsid w:val="07282C7E"/>
    <w:rsid w:val="07476F81"/>
    <w:rsid w:val="0766313B"/>
    <w:rsid w:val="0858729C"/>
    <w:rsid w:val="088A4403"/>
    <w:rsid w:val="08C0311D"/>
    <w:rsid w:val="09163637"/>
    <w:rsid w:val="091C13C7"/>
    <w:rsid w:val="094E3682"/>
    <w:rsid w:val="097F1A8E"/>
    <w:rsid w:val="098B0432"/>
    <w:rsid w:val="098E0E75"/>
    <w:rsid w:val="09BA4874"/>
    <w:rsid w:val="09D00502"/>
    <w:rsid w:val="0A285C81"/>
    <w:rsid w:val="0A613B29"/>
    <w:rsid w:val="0AC459AA"/>
    <w:rsid w:val="0ADF4592"/>
    <w:rsid w:val="0AE222D4"/>
    <w:rsid w:val="0AEE2A27"/>
    <w:rsid w:val="0B075C7C"/>
    <w:rsid w:val="0B24469B"/>
    <w:rsid w:val="0B470389"/>
    <w:rsid w:val="0B6A1C92"/>
    <w:rsid w:val="0BA02E86"/>
    <w:rsid w:val="0BA53F73"/>
    <w:rsid w:val="0BC1013B"/>
    <w:rsid w:val="0BC419DA"/>
    <w:rsid w:val="0C011C1B"/>
    <w:rsid w:val="0C057561"/>
    <w:rsid w:val="0C1254F4"/>
    <w:rsid w:val="0C1B5A9E"/>
    <w:rsid w:val="0C71390F"/>
    <w:rsid w:val="0C826A46"/>
    <w:rsid w:val="0C893289"/>
    <w:rsid w:val="0CBE3579"/>
    <w:rsid w:val="0D1753DD"/>
    <w:rsid w:val="0D375951"/>
    <w:rsid w:val="0D4D24DC"/>
    <w:rsid w:val="0D7F02AE"/>
    <w:rsid w:val="0E016238"/>
    <w:rsid w:val="0E0D1416"/>
    <w:rsid w:val="0E652AC5"/>
    <w:rsid w:val="0EF820C6"/>
    <w:rsid w:val="0F3D5D2B"/>
    <w:rsid w:val="0F725151"/>
    <w:rsid w:val="0F8041BF"/>
    <w:rsid w:val="0FBE2EFD"/>
    <w:rsid w:val="0FF860F6"/>
    <w:rsid w:val="10561A58"/>
    <w:rsid w:val="106745F4"/>
    <w:rsid w:val="10AF2C58"/>
    <w:rsid w:val="10FF6CE8"/>
    <w:rsid w:val="11955330"/>
    <w:rsid w:val="11B01169"/>
    <w:rsid w:val="11FF376C"/>
    <w:rsid w:val="1249289A"/>
    <w:rsid w:val="12622462"/>
    <w:rsid w:val="12E9234C"/>
    <w:rsid w:val="12F64B6E"/>
    <w:rsid w:val="12FE4223"/>
    <w:rsid w:val="130628D8"/>
    <w:rsid w:val="1324792E"/>
    <w:rsid w:val="13765CAF"/>
    <w:rsid w:val="13954387"/>
    <w:rsid w:val="13CC58CF"/>
    <w:rsid w:val="13D1184E"/>
    <w:rsid w:val="13D848ED"/>
    <w:rsid w:val="13E56991"/>
    <w:rsid w:val="13FD1F2D"/>
    <w:rsid w:val="142100DC"/>
    <w:rsid w:val="143D4C2A"/>
    <w:rsid w:val="14444441"/>
    <w:rsid w:val="1448764C"/>
    <w:rsid w:val="14583370"/>
    <w:rsid w:val="14EE644B"/>
    <w:rsid w:val="15192D96"/>
    <w:rsid w:val="1572540E"/>
    <w:rsid w:val="1578138A"/>
    <w:rsid w:val="158B1EA2"/>
    <w:rsid w:val="15CB0516"/>
    <w:rsid w:val="16013F56"/>
    <w:rsid w:val="166B13D0"/>
    <w:rsid w:val="169052DA"/>
    <w:rsid w:val="16992462"/>
    <w:rsid w:val="171531CD"/>
    <w:rsid w:val="1812270A"/>
    <w:rsid w:val="182B589C"/>
    <w:rsid w:val="18552337"/>
    <w:rsid w:val="18814B4E"/>
    <w:rsid w:val="190F0738"/>
    <w:rsid w:val="19173A91"/>
    <w:rsid w:val="195F0AE6"/>
    <w:rsid w:val="19A30E80"/>
    <w:rsid w:val="1A0C47CF"/>
    <w:rsid w:val="1A367F46"/>
    <w:rsid w:val="1A8467FE"/>
    <w:rsid w:val="1A902C72"/>
    <w:rsid w:val="1AE10CF3"/>
    <w:rsid w:val="1B1E4ECB"/>
    <w:rsid w:val="1BC815C6"/>
    <w:rsid w:val="1BCB296E"/>
    <w:rsid w:val="1BE85270"/>
    <w:rsid w:val="1BF9122C"/>
    <w:rsid w:val="1C093B64"/>
    <w:rsid w:val="1C802736"/>
    <w:rsid w:val="1CD35F20"/>
    <w:rsid w:val="1CD41C94"/>
    <w:rsid w:val="1DC472C7"/>
    <w:rsid w:val="1DC75A85"/>
    <w:rsid w:val="1DF4647C"/>
    <w:rsid w:val="1DFC03FB"/>
    <w:rsid w:val="1E1641C1"/>
    <w:rsid w:val="1E8A0861"/>
    <w:rsid w:val="1EE116A5"/>
    <w:rsid w:val="1F38645C"/>
    <w:rsid w:val="1F8040E4"/>
    <w:rsid w:val="1F9F20EA"/>
    <w:rsid w:val="1FA912D2"/>
    <w:rsid w:val="1FD835FF"/>
    <w:rsid w:val="1FED79DE"/>
    <w:rsid w:val="205D0885"/>
    <w:rsid w:val="207B66B3"/>
    <w:rsid w:val="20E8359B"/>
    <w:rsid w:val="20F94EA8"/>
    <w:rsid w:val="20FE06B7"/>
    <w:rsid w:val="21050555"/>
    <w:rsid w:val="21393CB9"/>
    <w:rsid w:val="214B42D7"/>
    <w:rsid w:val="220F17A9"/>
    <w:rsid w:val="223236E9"/>
    <w:rsid w:val="2275323C"/>
    <w:rsid w:val="227A3683"/>
    <w:rsid w:val="22813975"/>
    <w:rsid w:val="22A4496E"/>
    <w:rsid w:val="22B45E4A"/>
    <w:rsid w:val="22E744D4"/>
    <w:rsid w:val="22F45565"/>
    <w:rsid w:val="22F95E08"/>
    <w:rsid w:val="2364317C"/>
    <w:rsid w:val="236550E1"/>
    <w:rsid w:val="2369456A"/>
    <w:rsid w:val="237C76C6"/>
    <w:rsid w:val="23D65CA1"/>
    <w:rsid w:val="23ED4B71"/>
    <w:rsid w:val="23FF341B"/>
    <w:rsid w:val="2434494B"/>
    <w:rsid w:val="246102B6"/>
    <w:rsid w:val="25134844"/>
    <w:rsid w:val="253B2D06"/>
    <w:rsid w:val="25474A74"/>
    <w:rsid w:val="2551032A"/>
    <w:rsid w:val="255248FE"/>
    <w:rsid w:val="25572FFE"/>
    <w:rsid w:val="256F06A2"/>
    <w:rsid w:val="257448D1"/>
    <w:rsid w:val="257B0602"/>
    <w:rsid w:val="25971B60"/>
    <w:rsid w:val="25C35519"/>
    <w:rsid w:val="263162C4"/>
    <w:rsid w:val="26356449"/>
    <w:rsid w:val="26920B70"/>
    <w:rsid w:val="26D07BC5"/>
    <w:rsid w:val="27082C6B"/>
    <w:rsid w:val="27485416"/>
    <w:rsid w:val="27A6495D"/>
    <w:rsid w:val="27AB3D22"/>
    <w:rsid w:val="27BF15BC"/>
    <w:rsid w:val="27F03E2A"/>
    <w:rsid w:val="27F32686"/>
    <w:rsid w:val="280C4E96"/>
    <w:rsid w:val="28766B82"/>
    <w:rsid w:val="288665F2"/>
    <w:rsid w:val="28920A3E"/>
    <w:rsid w:val="2893595B"/>
    <w:rsid w:val="28A52EF6"/>
    <w:rsid w:val="28DF7DF7"/>
    <w:rsid w:val="28F46B87"/>
    <w:rsid w:val="2976210D"/>
    <w:rsid w:val="29E412C9"/>
    <w:rsid w:val="2AF94848"/>
    <w:rsid w:val="2AFE39BD"/>
    <w:rsid w:val="2B6306F5"/>
    <w:rsid w:val="2BD635E8"/>
    <w:rsid w:val="2C0559CB"/>
    <w:rsid w:val="2C1B08C7"/>
    <w:rsid w:val="2C246A3A"/>
    <w:rsid w:val="2C6B3A80"/>
    <w:rsid w:val="2CAD22EA"/>
    <w:rsid w:val="2CEB696E"/>
    <w:rsid w:val="2D7B41F9"/>
    <w:rsid w:val="2D8356FA"/>
    <w:rsid w:val="2DB43204"/>
    <w:rsid w:val="2DD44BB7"/>
    <w:rsid w:val="2DE735DA"/>
    <w:rsid w:val="2DEA7A6B"/>
    <w:rsid w:val="2E881373"/>
    <w:rsid w:val="2EB37960"/>
    <w:rsid w:val="2F0A1CD2"/>
    <w:rsid w:val="2F3960B7"/>
    <w:rsid w:val="2F3F2FCA"/>
    <w:rsid w:val="2F620589"/>
    <w:rsid w:val="2F9C6646"/>
    <w:rsid w:val="2FA35FA1"/>
    <w:rsid w:val="2FD95108"/>
    <w:rsid w:val="304D31C6"/>
    <w:rsid w:val="3056624A"/>
    <w:rsid w:val="306544D3"/>
    <w:rsid w:val="30824344"/>
    <w:rsid w:val="30BC59A2"/>
    <w:rsid w:val="30EA0F6A"/>
    <w:rsid w:val="310F6C24"/>
    <w:rsid w:val="313C778B"/>
    <w:rsid w:val="31741628"/>
    <w:rsid w:val="31B639EF"/>
    <w:rsid w:val="31BF1021"/>
    <w:rsid w:val="31C53C32"/>
    <w:rsid w:val="31CB5EF9"/>
    <w:rsid w:val="31D60AC4"/>
    <w:rsid w:val="31E22A36"/>
    <w:rsid w:val="31E3004C"/>
    <w:rsid w:val="31ED21CC"/>
    <w:rsid w:val="322546D1"/>
    <w:rsid w:val="322C5A5F"/>
    <w:rsid w:val="32330B44"/>
    <w:rsid w:val="325307FB"/>
    <w:rsid w:val="32D3412D"/>
    <w:rsid w:val="32DD2345"/>
    <w:rsid w:val="33124E6A"/>
    <w:rsid w:val="336D4799"/>
    <w:rsid w:val="33967A78"/>
    <w:rsid w:val="33AA1331"/>
    <w:rsid w:val="33B757FC"/>
    <w:rsid w:val="33E163F2"/>
    <w:rsid w:val="341474A9"/>
    <w:rsid w:val="34B306BA"/>
    <w:rsid w:val="34E757BD"/>
    <w:rsid w:val="34EB79D4"/>
    <w:rsid w:val="34ED7013"/>
    <w:rsid w:val="353F3CFB"/>
    <w:rsid w:val="35531555"/>
    <w:rsid w:val="36760EB9"/>
    <w:rsid w:val="36B13AD8"/>
    <w:rsid w:val="37B207B5"/>
    <w:rsid w:val="37D01583"/>
    <w:rsid w:val="38097EDE"/>
    <w:rsid w:val="381E3017"/>
    <w:rsid w:val="3837097F"/>
    <w:rsid w:val="38CE04EE"/>
    <w:rsid w:val="38FF2C10"/>
    <w:rsid w:val="390A3043"/>
    <w:rsid w:val="39143BA0"/>
    <w:rsid w:val="39333B77"/>
    <w:rsid w:val="39EE5CF0"/>
    <w:rsid w:val="3A103EB8"/>
    <w:rsid w:val="3A371445"/>
    <w:rsid w:val="3AA65E47"/>
    <w:rsid w:val="3ABE007D"/>
    <w:rsid w:val="3AEA4709"/>
    <w:rsid w:val="3B667C69"/>
    <w:rsid w:val="3BB6283D"/>
    <w:rsid w:val="3BF53366"/>
    <w:rsid w:val="3C0F6D52"/>
    <w:rsid w:val="3C265C15"/>
    <w:rsid w:val="3C315BF1"/>
    <w:rsid w:val="3D0A5C1E"/>
    <w:rsid w:val="3D251A29"/>
    <w:rsid w:val="3D296016"/>
    <w:rsid w:val="3D393726"/>
    <w:rsid w:val="3DEE4511"/>
    <w:rsid w:val="3DF47029"/>
    <w:rsid w:val="3E2D3A78"/>
    <w:rsid w:val="3E495BEB"/>
    <w:rsid w:val="3EC5537B"/>
    <w:rsid w:val="3F4000F1"/>
    <w:rsid w:val="3F711193"/>
    <w:rsid w:val="3F756A43"/>
    <w:rsid w:val="3F77294A"/>
    <w:rsid w:val="3F7F7790"/>
    <w:rsid w:val="3FD93D1B"/>
    <w:rsid w:val="3FF148BE"/>
    <w:rsid w:val="40253294"/>
    <w:rsid w:val="407E6CF4"/>
    <w:rsid w:val="40833636"/>
    <w:rsid w:val="41A26A97"/>
    <w:rsid w:val="41A73354"/>
    <w:rsid w:val="41EE0F83"/>
    <w:rsid w:val="427871AA"/>
    <w:rsid w:val="42825A3B"/>
    <w:rsid w:val="428C324A"/>
    <w:rsid w:val="42AF794F"/>
    <w:rsid w:val="42CB3072"/>
    <w:rsid w:val="432B1CC4"/>
    <w:rsid w:val="43581555"/>
    <w:rsid w:val="43AE3386"/>
    <w:rsid w:val="43CF28BC"/>
    <w:rsid w:val="44AB2AE1"/>
    <w:rsid w:val="44D0301E"/>
    <w:rsid w:val="44F81687"/>
    <w:rsid w:val="4542655A"/>
    <w:rsid w:val="45455EFA"/>
    <w:rsid w:val="459F3B0C"/>
    <w:rsid w:val="45D448D6"/>
    <w:rsid w:val="460E5D1A"/>
    <w:rsid w:val="462A158C"/>
    <w:rsid w:val="464B2C73"/>
    <w:rsid w:val="46587D6C"/>
    <w:rsid w:val="46845A12"/>
    <w:rsid w:val="471825FE"/>
    <w:rsid w:val="47262F6D"/>
    <w:rsid w:val="47596E9F"/>
    <w:rsid w:val="4786445B"/>
    <w:rsid w:val="47985177"/>
    <w:rsid w:val="47A5368E"/>
    <w:rsid w:val="47C05C86"/>
    <w:rsid w:val="48485F20"/>
    <w:rsid w:val="488513EE"/>
    <w:rsid w:val="49353CB9"/>
    <w:rsid w:val="493823F6"/>
    <w:rsid w:val="49637ED0"/>
    <w:rsid w:val="49956188"/>
    <w:rsid w:val="499C7517"/>
    <w:rsid w:val="49B74350"/>
    <w:rsid w:val="4A235B57"/>
    <w:rsid w:val="4AB33E24"/>
    <w:rsid w:val="4AF832EC"/>
    <w:rsid w:val="4B320132"/>
    <w:rsid w:val="4B560A3D"/>
    <w:rsid w:val="4B6E62AA"/>
    <w:rsid w:val="4B881FFB"/>
    <w:rsid w:val="4BBE19C6"/>
    <w:rsid w:val="4BEE392E"/>
    <w:rsid w:val="4C065EA5"/>
    <w:rsid w:val="4C3F4944"/>
    <w:rsid w:val="4C460902"/>
    <w:rsid w:val="4C787046"/>
    <w:rsid w:val="4C83676C"/>
    <w:rsid w:val="4C9D782D"/>
    <w:rsid w:val="4CA0721A"/>
    <w:rsid w:val="4CC91D3C"/>
    <w:rsid w:val="4D227D33"/>
    <w:rsid w:val="4D32534A"/>
    <w:rsid w:val="4D8F5636"/>
    <w:rsid w:val="4DFF1AA1"/>
    <w:rsid w:val="4E183C1B"/>
    <w:rsid w:val="4E3072E6"/>
    <w:rsid w:val="4E41665C"/>
    <w:rsid w:val="4EC015B1"/>
    <w:rsid w:val="4F7D13F7"/>
    <w:rsid w:val="4FDA2B47"/>
    <w:rsid w:val="4FF754A7"/>
    <w:rsid w:val="50025BF9"/>
    <w:rsid w:val="50124575"/>
    <w:rsid w:val="5019366F"/>
    <w:rsid w:val="50424937"/>
    <w:rsid w:val="504834EA"/>
    <w:rsid w:val="506D5F79"/>
    <w:rsid w:val="50882014"/>
    <w:rsid w:val="50975B14"/>
    <w:rsid w:val="50CF3D2E"/>
    <w:rsid w:val="50D2312A"/>
    <w:rsid w:val="514E7348"/>
    <w:rsid w:val="515E50B1"/>
    <w:rsid w:val="516B0F6F"/>
    <w:rsid w:val="51785CC0"/>
    <w:rsid w:val="519A433C"/>
    <w:rsid w:val="520C7A1F"/>
    <w:rsid w:val="520E4AAF"/>
    <w:rsid w:val="528F1EB3"/>
    <w:rsid w:val="52C9193E"/>
    <w:rsid w:val="52F51A03"/>
    <w:rsid w:val="531D6D64"/>
    <w:rsid w:val="535D3873"/>
    <w:rsid w:val="53795458"/>
    <w:rsid w:val="537D1897"/>
    <w:rsid w:val="5441018B"/>
    <w:rsid w:val="549E05E7"/>
    <w:rsid w:val="54AC73DF"/>
    <w:rsid w:val="54F27E24"/>
    <w:rsid w:val="55086591"/>
    <w:rsid w:val="55256E3A"/>
    <w:rsid w:val="553700F3"/>
    <w:rsid w:val="55514A07"/>
    <w:rsid w:val="55545C75"/>
    <w:rsid w:val="557C35CC"/>
    <w:rsid w:val="55807CEC"/>
    <w:rsid w:val="55833198"/>
    <w:rsid w:val="55B654BC"/>
    <w:rsid w:val="55C972EF"/>
    <w:rsid w:val="55E24503"/>
    <w:rsid w:val="560D26E4"/>
    <w:rsid w:val="56584557"/>
    <w:rsid w:val="566A696C"/>
    <w:rsid w:val="566C3AEC"/>
    <w:rsid w:val="574F5BC8"/>
    <w:rsid w:val="57714CB3"/>
    <w:rsid w:val="57B02E05"/>
    <w:rsid w:val="57CB6E0C"/>
    <w:rsid w:val="57FD00AB"/>
    <w:rsid w:val="582708F3"/>
    <w:rsid w:val="58555460"/>
    <w:rsid w:val="586702FC"/>
    <w:rsid w:val="58CA3BD7"/>
    <w:rsid w:val="58D740C7"/>
    <w:rsid w:val="59000FFD"/>
    <w:rsid w:val="59AB6ED4"/>
    <w:rsid w:val="59CC3945"/>
    <w:rsid w:val="59DD205E"/>
    <w:rsid w:val="5A0233C6"/>
    <w:rsid w:val="5A1E145A"/>
    <w:rsid w:val="5A316DF7"/>
    <w:rsid w:val="5A470DD9"/>
    <w:rsid w:val="5A7A55ED"/>
    <w:rsid w:val="5A850901"/>
    <w:rsid w:val="5A9102A6"/>
    <w:rsid w:val="5AA45D4C"/>
    <w:rsid w:val="5AB16FD0"/>
    <w:rsid w:val="5AC643F3"/>
    <w:rsid w:val="5AED4BC1"/>
    <w:rsid w:val="5B05317C"/>
    <w:rsid w:val="5B763EB7"/>
    <w:rsid w:val="5B8E09FD"/>
    <w:rsid w:val="5BAE5332"/>
    <w:rsid w:val="5BF51897"/>
    <w:rsid w:val="5C441B71"/>
    <w:rsid w:val="5C9039FF"/>
    <w:rsid w:val="5CB00EB7"/>
    <w:rsid w:val="5CDA0B1F"/>
    <w:rsid w:val="5D6D0F8A"/>
    <w:rsid w:val="5E086A6C"/>
    <w:rsid w:val="5E263CC0"/>
    <w:rsid w:val="5E4E71EA"/>
    <w:rsid w:val="5E4F2952"/>
    <w:rsid w:val="5EA64538"/>
    <w:rsid w:val="5F6C3E68"/>
    <w:rsid w:val="5FBB6258"/>
    <w:rsid w:val="60251B38"/>
    <w:rsid w:val="602A5424"/>
    <w:rsid w:val="60733FC6"/>
    <w:rsid w:val="60791DA1"/>
    <w:rsid w:val="60D16016"/>
    <w:rsid w:val="60F872D1"/>
    <w:rsid w:val="612956DC"/>
    <w:rsid w:val="617C580C"/>
    <w:rsid w:val="618408D3"/>
    <w:rsid w:val="618D487D"/>
    <w:rsid w:val="61C420EE"/>
    <w:rsid w:val="62143A94"/>
    <w:rsid w:val="62170C20"/>
    <w:rsid w:val="621945C7"/>
    <w:rsid w:val="623656E3"/>
    <w:rsid w:val="623E1C2D"/>
    <w:rsid w:val="624D71A8"/>
    <w:rsid w:val="6267026A"/>
    <w:rsid w:val="629917AC"/>
    <w:rsid w:val="63355EAF"/>
    <w:rsid w:val="63763BBB"/>
    <w:rsid w:val="63EB0A27"/>
    <w:rsid w:val="645A6FF4"/>
    <w:rsid w:val="647E7AED"/>
    <w:rsid w:val="647F7A80"/>
    <w:rsid w:val="6483061B"/>
    <w:rsid w:val="6490513E"/>
    <w:rsid w:val="650E70C3"/>
    <w:rsid w:val="655C5C58"/>
    <w:rsid w:val="657B5DDA"/>
    <w:rsid w:val="65E10B1C"/>
    <w:rsid w:val="66107265"/>
    <w:rsid w:val="662F6008"/>
    <w:rsid w:val="66660838"/>
    <w:rsid w:val="66D47E98"/>
    <w:rsid w:val="66F330A0"/>
    <w:rsid w:val="6756624C"/>
    <w:rsid w:val="6770699E"/>
    <w:rsid w:val="67892760"/>
    <w:rsid w:val="678E0047"/>
    <w:rsid w:val="67FC332D"/>
    <w:rsid w:val="686D5EAE"/>
    <w:rsid w:val="68CF1E10"/>
    <w:rsid w:val="68E34649"/>
    <w:rsid w:val="698C05B6"/>
    <w:rsid w:val="69BA15C7"/>
    <w:rsid w:val="69E421A0"/>
    <w:rsid w:val="69FA2F38"/>
    <w:rsid w:val="6A5512F0"/>
    <w:rsid w:val="6A927E4E"/>
    <w:rsid w:val="6AA4583E"/>
    <w:rsid w:val="6B077AB6"/>
    <w:rsid w:val="6B3709F5"/>
    <w:rsid w:val="6B607F4C"/>
    <w:rsid w:val="6B7053EB"/>
    <w:rsid w:val="6BAD3293"/>
    <w:rsid w:val="6C327B3B"/>
    <w:rsid w:val="6C844C00"/>
    <w:rsid w:val="6CC91D04"/>
    <w:rsid w:val="6CE91A5C"/>
    <w:rsid w:val="6CED5810"/>
    <w:rsid w:val="6D0F4D11"/>
    <w:rsid w:val="6D3C3656"/>
    <w:rsid w:val="6D5F54B8"/>
    <w:rsid w:val="6D615622"/>
    <w:rsid w:val="6D837F22"/>
    <w:rsid w:val="6D8E2C95"/>
    <w:rsid w:val="6DA85746"/>
    <w:rsid w:val="6DFA54F2"/>
    <w:rsid w:val="6E0120D9"/>
    <w:rsid w:val="6E0D6F64"/>
    <w:rsid w:val="6E4B434F"/>
    <w:rsid w:val="6E9655FE"/>
    <w:rsid w:val="6F072BB5"/>
    <w:rsid w:val="6F5222A2"/>
    <w:rsid w:val="6F975F07"/>
    <w:rsid w:val="6FA4267E"/>
    <w:rsid w:val="6FA63299"/>
    <w:rsid w:val="70137427"/>
    <w:rsid w:val="70182BA3"/>
    <w:rsid w:val="70424037"/>
    <w:rsid w:val="707748C2"/>
    <w:rsid w:val="708A46FF"/>
    <w:rsid w:val="70AA44E0"/>
    <w:rsid w:val="70EB650A"/>
    <w:rsid w:val="70F23551"/>
    <w:rsid w:val="71436346"/>
    <w:rsid w:val="71452860"/>
    <w:rsid w:val="716F713B"/>
    <w:rsid w:val="71F80CC9"/>
    <w:rsid w:val="7210681E"/>
    <w:rsid w:val="72AA7CFF"/>
    <w:rsid w:val="731059AA"/>
    <w:rsid w:val="736425A4"/>
    <w:rsid w:val="73BD0AFC"/>
    <w:rsid w:val="73D72D76"/>
    <w:rsid w:val="73F41B79"/>
    <w:rsid w:val="73FC0A2E"/>
    <w:rsid w:val="745A113A"/>
    <w:rsid w:val="74784559"/>
    <w:rsid w:val="74806D71"/>
    <w:rsid w:val="74AC7D5E"/>
    <w:rsid w:val="74C0380A"/>
    <w:rsid w:val="74EC0AA3"/>
    <w:rsid w:val="74F636CF"/>
    <w:rsid w:val="75186B30"/>
    <w:rsid w:val="754206C3"/>
    <w:rsid w:val="754527EF"/>
    <w:rsid w:val="756B730A"/>
    <w:rsid w:val="75950FC1"/>
    <w:rsid w:val="75D12407"/>
    <w:rsid w:val="763A339C"/>
    <w:rsid w:val="767D6037"/>
    <w:rsid w:val="7709593C"/>
    <w:rsid w:val="779F437F"/>
    <w:rsid w:val="77A40B6C"/>
    <w:rsid w:val="77B56366"/>
    <w:rsid w:val="77CB55F9"/>
    <w:rsid w:val="77D31AA6"/>
    <w:rsid w:val="77F04406"/>
    <w:rsid w:val="780E4EED"/>
    <w:rsid w:val="78511077"/>
    <w:rsid w:val="79156E0F"/>
    <w:rsid w:val="791C556F"/>
    <w:rsid w:val="79395E27"/>
    <w:rsid w:val="798C6C5F"/>
    <w:rsid w:val="799E3C7A"/>
    <w:rsid w:val="79B053F4"/>
    <w:rsid w:val="79F20C56"/>
    <w:rsid w:val="79FC627C"/>
    <w:rsid w:val="7A28257D"/>
    <w:rsid w:val="7A640412"/>
    <w:rsid w:val="7A8378C9"/>
    <w:rsid w:val="7AA13B41"/>
    <w:rsid w:val="7AAE5DB4"/>
    <w:rsid w:val="7ACA1FD2"/>
    <w:rsid w:val="7AD63B30"/>
    <w:rsid w:val="7ADD3894"/>
    <w:rsid w:val="7AEE3815"/>
    <w:rsid w:val="7B1E2AF8"/>
    <w:rsid w:val="7B5805EA"/>
    <w:rsid w:val="7B6B446A"/>
    <w:rsid w:val="7B9A31DB"/>
    <w:rsid w:val="7BA93249"/>
    <w:rsid w:val="7BD35CB4"/>
    <w:rsid w:val="7BFB59C6"/>
    <w:rsid w:val="7C2275E7"/>
    <w:rsid w:val="7C3C7F29"/>
    <w:rsid w:val="7D020E63"/>
    <w:rsid w:val="7D2C714E"/>
    <w:rsid w:val="7DF5101A"/>
    <w:rsid w:val="7E2A4AEE"/>
    <w:rsid w:val="7E921135"/>
    <w:rsid w:val="7EA85A3A"/>
    <w:rsid w:val="7EBD1463"/>
    <w:rsid w:val="7F0A12AD"/>
    <w:rsid w:val="7F10455A"/>
    <w:rsid w:val="7F1A4F57"/>
    <w:rsid w:val="7F435763"/>
    <w:rsid w:val="7F62208D"/>
    <w:rsid w:val="7F8D0AFF"/>
    <w:rsid w:val="7FB901A3"/>
    <w:rsid w:val="7FBA7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0"/>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11"/>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1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13"/>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114"/>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15"/>
    <w:autoRedefine/>
    <w:qFormat/>
    <w:uiPriority w:val="0"/>
    <w:pPr>
      <w:keepNext/>
      <w:keepLines/>
      <w:spacing w:before="240" w:after="64" w:line="320" w:lineRule="auto"/>
      <w:outlineLvl w:val="6"/>
    </w:pPr>
    <w:rPr>
      <w:b/>
      <w:bCs/>
      <w:sz w:val="24"/>
    </w:rPr>
  </w:style>
  <w:style w:type="paragraph" w:styleId="10">
    <w:name w:val="heading 8"/>
    <w:basedOn w:val="1"/>
    <w:next w:val="1"/>
    <w:link w:val="116"/>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17"/>
    <w:autoRedefine/>
    <w:qFormat/>
    <w:uiPriority w:val="0"/>
    <w:pPr>
      <w:keepNext/>
      <w:keepLines/>
      <w:spacing w:before="240" w:after="64" w:line="320" w:lineRule="auto"/>
      <w:outlineLvl w:val="8"/>
    </w:pPr>
    <w:rPr>
      <w:rFonts w:ascii="Arial" w:hAnsi="Arial" w:eastAsia="黑体"/>
      <w:szCs w:val="21"/>
    </w:rPr>
  </w:style>
  <w:style w:type="character" w:default="1" w:styleId="90">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54"/>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tabs>
        <w:tab w:val="left" w:pos="675"/>
        <w:tab w:val="left" w:pos="780"/>
      </w:tabs>
      <w:ind w:left="675" w:hanging="360"/>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66"/>
    <w:autoRedefine/>
    <w:qFormat/>
    <w:uiPriority w:val="0"/>
    <w:pPr>
      <w:jc w:val="center"/>
    </w:pPr>
  </w:style>
  <w:style w:type="paragraph" w:styleId="17">
    <w:name w:val="List Bullet 4"/>
    <w:basedOn w:val="1"/>
    <w:autoRedefine/>
    <w:qFormat/>
    <w:uiPriority w:val="0"/>
    <w:pPr>
      <w:tabs>
        <w:tab w:val="left" w:pos="750"/>
        <w:tab w:val="left" w:pos="1620"/>
      </w:tabs>
      <w:ind w:left="750" w:hanging="750"/>
    </w:pPr>
  </w:style>
  <w:style w:type="paragraph" w:styleId="18">
    <w:name w:val="index 8"/>
    <w:basedOn w:val="1"/>
    <w:next w:val="1"/>
    <w:autoRedefine/>
    <w:qFormat/>
    <w:uiPriority w:val="0"/>
    <w:pPr>
      <w:ind w:left="1400" w:leftChars="1400"/>
    </w:pPr>
  </w:style>
  <w:style w:type="paragraph" w:styleId="19">
    <w:name w:val="E-mail Signature"/>
    <w:basedOn w:val="1"/>
    <w:link w:val="163"/>
    <w:autoRedefine/>
    <w:qFormat/>
    <w:uiPriority w:val="0"/>
  </w:style>
  <w:style w:type="paragraph" w:styleId="20">
    <w:name w:val="List Number"/>
    <w:basedOn w:val="1"/>
    <w:autoRedefine/>
    <w:qFormat/>
    <w:uiPriority w:val="0"/>
    <w:pPr>
      <w:tabs>
        <w:tab w:val="left" w:pos="360"/>
        <w:tab w:val="left" w:pos="720"/>
      </w:tabs>
      <w:ind w:left="720" w:hanging="720"/>
    </w:pPr>
  </w:style>
  <w:style w:type="paragraph" w:styleId="21">
    <w:name w:val="Normal Indent"/>
    <w:basedOn w:val="1"/>
    <w:autoRedefine/>
    <w:unhideWhenUsed/>
    <w:qFormat/>
    <w:uiPriority w:val="0"/>
    <w:pPr>
      <w:ind w:firstLine="420" w:firstLineChars="200"/>
    </w:pPr>
  </w:style>
  <w:style w:type="paragraph" w:styleId="22">
    <w:name w:val="caption"/>
    <w:basedOn w:val="1"/>
    <w:next w:val="1"/>
    <w:autoRedefine/>
    <w:qFormat/>
    <w:uiPriority w:val="0"/>
    <w:pPr>
      <w:jc w:val="center"/>
    </w:pPr>
    <w:rPr>
      <w:rFonts w:ascii="Arial" w:hAnsi="Arial" w:eastAsia="黑体" w:cs="Arial"/>
      <w:sz w:val="24"/>
      <w:szCs w:val="20"/>
    </w:rPr>
  </w:style>
  <w:style w:type="paragraph" w:styleId="23">
    <w:name w:val="index 5"/>
    <w:basedOn w:val="1"/>
    <w:next w:val="1"/>
    <w:autoRedefine/>
    <w:qFormat/>
    <w:uiPriority w:val="0"/>
    <w:pPr>
      <w:ind w:left="800" w:leftChars="800"/>
    </w:pPr>
  </w:style>
  <w:style w:type="paragraph" w:styleId="24">
    <w:name w:val="List Bullet"/>
    <w:basedOn w:val="1"/>
    <w:autoRedefine/>
    <w:qFormat/>
    <w:uiPriority w:val="0"/>
    <w:pPr>
      <w:tabs>
        <w:tab w:val="left" w:pos="360"/>
        <w:tab w:val="left" w:pos="720"/>
      </w:tabs>
      <w:ind w:left="720" w:hanging="720"/>
    </w:pPr>
  </w:style>
  <w:style w:type="paragraph" w:styleId="25">
    <w:name w:val="envelope address"/>
    <w:basedOn w:val="1"/>
    <w:autoRedefine/>
    <w:qFormat/>
    <w:uiPriority w:val="0"/>
    <w:pPr>
      <w:snapToGrid w:val="0"/>
      <w:ind w:left="100" w:leftChars="1400"/>
    </w:pPr>
    <w:rPr>
      <w:rFonts w:ascii="Arial" w:hAnsi="Arial" w:cs="Arial"/>
      <w:sz w:val="24"/>
    </w:rPr>
  </w:style>
  <w:style w:type="paragraph" w:styleId="26">
    <w:name w:val="Document Map"/>
    <w:basedOn w:val="1"/>
    <w:link w:val="159"/>
    <w:autoRedefine/>
    <w:qFormat/>
    <w:uiPriority w:val="0"/>
    <w:pPr>
      <w:shd w:val="clear" w:color="auto" w:fill="000080"/>
    </w:pPr>
  </w:style>
  <w:style w:type="paragraph" w:styleId="27">
    <w:name w:val="toa heading"/>
    <w:basedOn w:val="1"/>
    <w:next w:val="1"/>
    <w:autoRedefine/>
    <w:qFormat/>
    <w:uiPriority w:val="0"/>
    <w:pPr>
      <w:spacing w:before="120"/>
    </w:pPr>
    <w:rPr>
      <w:rFonts w:ascii="Arial" w:hAnsi="Arial" w:cs="Arial"/>
      <w:sz w:val="24"/>
    </w:rPr>
  </w:style>
  <w:style w:type="paragraph" w:styleId="28">
    <w:name w:val="annotation text"/>
    <w:basedOn w:val="1"/>
    <w:link w:val="122"/>
    <w:autoRedefine/>
    <w:unhideWhenUsed/>
    <w:qFormat/>
    <w:uiPriority w:val="0"/>
    <w:pPr>
      <w:jc w:val="left"/>
    </w:pPr>
    <w:rPr>
      <w:szCs w:val="21"/>
    </w:rPr>
  </w:style>
  <w:style w:type="paragraph" w:styleId="29">
    <w:name w:val="index 6"/>
    <w:basedOn w:val="1"/>
    <w:next w:val="1"/>
    <w:autoRedefine/>
    <w:qFormat/>
    <w:uiPriority w:val="0"/>
    <w:pPr>
      <w:ind w:left="1000" w:leftChars="1000"/>
    </w:pPr>
  </w:style>
  <w:style w:type="paragraph" w:styleId="30">
    <w:name w:val="Salutation"/>
    <w:basedOn w:val="1"/>
    <w:next w:val="1"/>
    <w:link w:val="168"/>
    <w:autoRedefine/>
    <w:qFormat/>
    <w:uiPriority w:val="0"/>
  </w:style>
  <w:style w:type="paragraph" w:styleId="31">
    <w:name w:val="Body Text 3"/>
    <w:basedOn w:val="1"/>
    <w:link w:val="160"/>
    <w:autoRedefine/>
    <w:qFormat/>
    <w:uiPriority w:val="0"/>
    <w:pPr>
      <w:spacing w:after="120"/>
    </w:pPr>
    <w:rPr>
      <w:sz w:val="16"/>
      <w:szCs w:val="16"/>
    </w:rPr>
  </w:style>
  <w:style w:type="paragraph" w:styleId="32">
    <w:name w:val="Closing"/>
    <w:basedOn w:val="1"/>
    <w:link w:val="170"/>
    <w:autoRedefine/>
    <w:qFormat/>
    <w:uiPriority w:val="0"/>
    <w:pPr>
      <w:ind w:left="100" w:leftChars="2100"/>
    </w:pPr>
  </w:style>
  <w:style w:type="paragraph" w:styleId="33">
    <w:name w:val="List Bullet 3"/>
    <w:basedOn w:val="1"/>
    <w:autoRedefine/>
    <w:qFormat/>
    <w:uiPriority w:val="0"/>
    <w:pPr>
      <w:tabs>
        <w:tab w:val="left" w:pos="480"/>
        <w:tab w:val="left" w:pos="1200"/>
      </w:tabs>
      <w:ind w:left="480" w:hanging="480"/>
    </w:pPr>
  </w:style>
  <w:style w:type="paragraph" w:styleId="34">
    <w:name w:val="Body Text"/>
    <w:basedOn w:val="1"/>
    <w:link w:val="155"/>
    <w:autoRedefine/>
    <w:qFormat/>
    <w:uiPriority w:val="0"/>
    <w:pPr>
      <w:spacing w:after="120"/>
    </w:pPr>
  </w:style>
  <w:style w:type="paragraph" w:styleId="35">
    <w:name w:val="Body Text Indent"/>
    <w:basedOn w:val="1"/>
    <w:link w:val="157"/>
    <w:autoRedefine/>
    <w:qFormat/>
    <w:uiPriority w:val="0"/>
    <w:pPr>
      <w:spacing w:after="120"/>
      <w:ind w:left="420" w:leftChars="200"/>
    </w:pPr>
  </w:style>
  <w:style w:type="paragraph" w:styleId="36">
    <w:name w:val="List Number 3"/>
    <w:basedOn w:val="1"/>
    <w:autoRedefine/>
    <w:qFormat/>
    <w:uiPriority w:val="0"/>
    <w:pPr>
      <w:tabs>
        <w:tab w:val="left" w:pos="360"/>
        <w:tab w:val="left" w:pos="1200"/>
      </w:tabs>
      <w:ind w:left="360" w:hanging="360"/>
    </w:pPr>
  </w:style>
  <w:style w:type="paragraph" w:styleId="37">
    <w:name w:val="List 2"/>
    <w:basedOn w:val="1"/>
    <w:autoRedefine/>
    <w:qFormat/>
    <w:uiPriority w:val="0"/>
    <w:pPr>
      <w:ind w:left="100" w:leftChars="200" w:hanging="200" w:hangingChars="200"/>
      <w:contextualSpacing/>
    </w:pPr>
  </w:style>
  <w:style w:type="paragraph" w:styleId="38">
    <w:name w:val="List Continue"/>
    <w:basedOn w:val="1"/>
    <w:autoRedefine/>
    <w:qFormat/>
    <w:uiPriority w:val="0"/>
    <w:pPr>
      <w:spacing w:after="120"/>
      <w:ind w:left="420" w:leftChars="200"/>
    </w:pPr>
  </w:style>
  <w:style w:type="paragraph" w:styleId="39">
    <w:name w:val="Block Text"/>
    <w:basedOn w:val="1"/>
    <w:autoRedefine/>
    <w:qFormat/>
    <w:uiPriority w:val="0"/>
    <w:pPr>
      <w:spacing w:after="120"/>
      <w:ind w:left="1440" w:leftChars="700" w:right="1440" w:rightChars="700"/>
    </w:pPr>
  </w:style>
  <w:style w:type="paragraph" w:styleId="40">
    <w:name w:val="List Bullet 2"/>
    <w:basedOn w:val="1"/>
    <w:autoRedefine/>
    <w:qFormat/>
    <w:uiPriority w:val="0"/>
    <w:pPr>
      <w:tabs>
        <w:tab w:val="left" w:pos="720"/>
        <w:tab w:val="left" w:pos="780"/>
      </w:tabs>
      <w:ind w:left="720" w:hanging="360"/>
    </w:pPr>
  </w:style>
  <w:style w:type="paragraph" w:styleId="41">
    <w:name w:val="HTML Address"/>
    <w:basedOn w:val="1"/>
    <w:link w:val="161"/>
    <w:autoRedefine/>
    <w:qFormat/>
    <w:uiPriority w:val="0"/>
    <w:rPr>
      <w:i/>
      <w:iCs/>
    </w:rPr>
  </w:style>
  <w:style w:type="paragraph" w:styleId="42">
    <w:name w:val="index 4"/>
    <w:basedOn w:val="1"/>
    <w:next w:val="1"/>
    <w:autoRedefine/>
    <w:qFormat/>
    <w:uiPriority w:val="0"/>
    <w:pPr>
      <w:ind w:left="600" w:leftChars="600"/>
    </w:pPr>
  </w:style>
  <w:style w:type="paragraph" w:styleId="43">
    <w:name w:val="toc 5"/>
    <w:basedOn w:val="1"/>
    <w:next w:val="1"/>
    <w:autoRedefine/>
    <w:qFormat/>
    <w:uiPriority w:val="0"/>
    <w:pPr>
      <w:ind w:left="1680" w:leftChars="800"/>
    </w:pPr>
  </w:style>
  <w:style w:type="paragraph" w:styleId="44">
    <w:name w:val="toc 3"/>
    <w:basedOn w:val="1"/>
    <w:next w:val="1"/>
    <w:autoRedefine/>
    <w:qFormat/>
    <w:uiPriority w:val="0"/>
    <w:pPr>
      <w:tabs>
        <w:tab w:val="right" w:leader="dot" w:pos="8296"/>
      </w:tabs>
      <w:spacing w:line="312" w:lineRule="auto"/>
      <w:ind w:left="400" w:leftChars="400"/>
    </w:pPr>
    <w:rPr>
      <w:sz w:val="24"/>
    </w:rPr>
  </w:style>
  <w:style w:type="paragraph" w:styleId="45">
    <w:name w:val="Plain Text"/>
    <w:basedOn w:val="1"/>
    <w:link w:val="133"/>
    <w:autoRedefine/>
    <w:qFormat/>
    <w:uiPriority w:val="0"/>
    <w:rPr>
      <w:rFonts w:ascii="宋体" w:hAnsi="Courier New" w:cs="Courier New"/>
      <w:szCs w:val="21"/>
    </w:rPr>
  </w:style>
  <w:style w:type="paragraph" w:styleId="46">
    <w:name w:val="List Bullet 5"/>
    <w:basedOn w:val="1"/>
    <w:autoRedefine/>
    <w:qFormat/>
    <w:uiPriority w:val="0"/>
    <w:pPr>
      <w:tabs>
        <w:tab w:val="left" w:pos="840"/>
        <w:tab w:val="left" w:pos="2040"/>
      </w:tabs>
      <w:ind w:left="840" w:hanging="420"/>
    </w:pPr>
  </w:style>
  <w:style w:type="paragraph" w:styleId="47">
    <w:name w:val="List Number 4"/>
    <w:basedOn w:val="1"/>
    <w:autoRedefine/>
    <w:qFormat/>
    <w:uiPriority w:val="0"/>
    <w:pPr>
      <w:tabs>
        <w:tab w:val="left" w:pos="960"/>
        <w:tab w:val="left" w:pos="1620"/>
      </w:tabs>
      <w:ind w:left="960" w:hanging="720"/>
    </w:pPr>
  </w:style>
  <w:style w:type="paragraph" w:styleId="48">
    <w:name w:val="toc 8"/>
    <w:basedOn w:val="1"/>
    <w:next w:val="1"/>
    <w:autoRedefine/>
    <w:qFormat/>
    <w:uiPriority w:val="0"/>
    <w:pPr>
      <w:ind w:left="2940" w:leftChars="1400"/>
    </w:pPr>
  </w:style>
  <w:style w:type="paragraph" w:styleId="49">
    <w:name w:val="index 3"/>
    <w:basedOn w:val="1"/>
    <w:next w:val="1"/>
    <w:autoRedefine/>
    <w:qFormat/>
    <w:uiPriority w:val="0"/>
    <w:pPr>
      <w:ind w:left="400" w:leftChars="400"/>
    </w:pPr>
  </w:style>
  <w:style w:type="paragraph" w:styleId="50">
    <w:name w:val="Date"/>
    <w:basedOn w:val="1"/>
    <w:next w:val="1"/>
    <w:link w:val="131"/>
    <w:autoRedefine/>
    <w:qFormat/>
    <w:uiPriority w:val="0"/>
    <w:pPr>
      <w:ind w:left="100" w:leftChars="2500"/>
    </w:pPr>
  </w:style>
  <w:style w:type="paragraph" w:styleId="51">
    <w:name w:val="Body Text Indent 2"/>
    <w:basedOn w:val="1"/>
    <w:link w:val="171"/>
    <w:autoRedefine/>
    <w:qFormat/>
    <w:uiPriority w:val="0"/>
    <w:pPr>
      <w:spacing w:after="120" w:line="480" w:lineRule="auto"/>
      <w:ind w:left="420" w:leftChars="200"/>
    </w:pPr>
  </w:style>
  <w:style w:type="paragraph" w:styleId="52">
    <w:name w:val="endnote text"/>
    <w:basedOn w:val="1"/>
    <w:link w:val="169"/>
    <w:autoRedefine/>
    <w:qFormat/>
    <w:uiPriority w:val="0"/>
    <w:pPr>
      <w:snapToGrid w:val="0"/>
      <w:jc w:val="left"/>
    </w:pPr>
  </w:style>
  <w:style w:type="paragraph" w:styleId="53">
    <w:name w:val="List Continue 5"/>
    <w:basedOn w:val="1"/>
    <w:autoRedefine/>
    <w:qFormat/>
    <w:uiPriority w:val="0"/>
    <w:pPr>
      <w:spacing w:after="120"/>
      <w:ind w:left="2100" w:leftChars="1000"/>
    </w:pPr>
  </w:style>
  <w:style w:type="paragraph" w:styleId="54">
    <w:name w:val="Balloon Text"/>
    <w:basedOn w:val="1"/>
    <w:link w:val="135"/>
    <w:autoRedefine/>
    <w:qFormat/>
    <w:uiPriority w:val="0"/>
    <w:rPr>
      <w:sz w:val="18"/>
      <w:szCs w:val="18"/>
    </w:rPr>
  </w:style>
  <w:style w:type="paragraph" w:styleId="55">
    <w:name w:val="footer"/>
    <w:basedOn w:val="1"/>
    <w:link w:val="124"/>
    <w:autoRedefine/>
    <w:qFormat/>
    <w:uiPriority w:val="99"/>
    <w:pPr>
      <w:tabs>
        <w:tab w:val="center" w:pos="4153"/>
        <w:tab w:val="right" w:pos="8306"/>
      </w:tabs>
      <w:snapToGrid w:val="0"/>
      <w:jc w:val="left"/>
    </w:pPr>
    <w:rPr>
      <w:sz w:val="18"/>
    </w:rPr>
  </w:style>
  <w:style w:type="paragraph" w:styleId="56">
    <w:name w:val="envelope return"/>
    <w:basedOn w:val="1"/>
    <w:autoRedefine/>
    <w:qFormat/>
    <w:uiPriority w:val="0"/>
    <w:pPr>
      <w:snapToGrid w:val="0"/>
    </w:pPr>
    <w:rPr>
      <w:rFonts w:ascii="Arial" w:hAnsi="Arial" w:cs="Arial"/>
    </w:rPr>
  </w:style>
  <w:style w:type="paragraph" w:styleId="57">
    <w:name w:val="header"/>
    <w:basedOn w:val="1"/>
    <w:link w:val="1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link w:val="164"/>
    <w:autoRedefine/>
    <w:qFormat/>
    <w:uiPriority w:val="0"/>
    <w:pPr>
      <w:ind w:left="100" w:leftChars="2100"/>
    </w:pPr>
  </w:style>
  <w:style w:type="paragraph" w:styleId="59">
    <w:name w:val="toc 1"/>
    <w:basedOn w:val="1"/>
    <w:next w:val="1"/>
    <w:autoRedefine/>
    <w:qFormat/>
    <w:uiPriority w:val="0"/>
    <w:pPr>
      <w:tabs>
        <w:tab w:val="right" w:leader="dot" w:pos="8296"/>
      </w:tabs>
      <w:spacing w:line="312" w:lineRule="auto"/>
    </w:pPr>
    <w:rPr>
      <w:sz w:val="24"/>
    </w:rPr>
  </w:style>
  <w:style w:type="paragraph" w:styleId="60">
    <w:name w:val="List Continue 4"/>
    <w:basedOn w:val="1"/>
    <w:autoRedefine/>
    <w:qFormat/>
    <w:uiPriority w:val="0"/>
    <w:pPr>
      <w:spacing w:after="120"/>
      <w:ind w:left="1680" w:leftChars="800"/>
    </w:pPr>
  </w:style>
  <w:style w:type="paragraph" w:styleId="61">
    <w:name w:val="toc 4"/>
    <w:basedOn w:val="1"/>
    <w:next w:val="1"/>
    <w:autoRedefine/>
    <w:qFormat/>
    <w:uiPriority w:val="0"/>
    <w:pPr>
      <w:ind w:left="1260" w:leftChars="600"/>
    </w:pPr>
  </w:style>
  <w:style w:type="paragraph" w:styleId="62">
    <w:name w:val="index heading"/>
    <w:basedOn w:val="1"/>
    <w:next w:val="63"/>
    <w:autoRedefine/>
    <w:qFormat/>
    <w:uiPriority w:val="0"/>
    <w:rPr>
      <w:rFonts w:ascii="Arial" w:hAnsi="Arial" w:cs="Arial"/>
      <w:b/>
      <w:bCs/>
    </w:rPr>
  </w:style>
  <w:style w:type="paragraph" w:styleId="63">
    <w:name w:val="index 1"/>
    <w:basedOn w:val="1"/>
    <w:next w:val="1"/>
    <w:autoRedefine/>
    <w:qFormat/>
    <w:uiPriority w:val="0"/>
  </w:style>
  <w:style w:type="paragraph" w:styleId="64">
    <w:name w:val="Subtitle"/>
    <w:basedOn w:val="1"/>
    <w:link w:val="172"/>
    <w:autoRedefine/>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autoRedefine/>
    <w:qFormat/>
    <w:uiPriority w:val="0"/>
    <w:pPr>
      <w:tabs>
        <w:tab w:val="left" w:pos="2040"/>
      </w:tabs>
    </w:pPr>
  </w:style>
  <w:style w:type="paragraph" w:styleId="66">
    <w:name w:val="List"/>
    <w:basedOn w:val="1"/>
    <w:autoRedefine/>
    <w:qFormat/>
    <w:uiPriority w:val="0"/>
    <w:pPr>
      <w:ind w:left="200" w:hanging="200" w:hangingChars="200"/>
    </w:pPr>
  </w:style>
  <w:style w:type="paragraph" w:styleId="67">
    <w:name w:val="footnote text"/>
    <w:basedOn w:val="1"/>
    <w:link w:val="165"/>
    <w:autoRedefine/>
    <w:qFormat/>
    <w:uiPriority w:val="0"/>
    <w:pPr>
      <w:snapToGrid w:val="0"/>
      <w:jc w:val="left"/>
    </w:pPr>
    <w:rPr>
      <w:sz w:val="18"/>
      <w:szCs w:val="18"/>
    </w:rPr>
  </w:style>
  <w:style w:type="paragraph" w:styleId="68">
    <w:name w:val="toc 6"/>
    <w:basedOn w:val="1"/>
    <w:next w:val="1"/>
    <w:autoRedefine/>
    <w:qFormat/>
    <w:uiPriority w:val="0"/>
    <w:pPr>
      <w:ind w:left="2100" w:leftChars="1000"/>
    </w:pPr>
  </w:style>
  <w:style w:type="paragraph" w:styleId="69">
    <w:name w:val="List 5"/>
    <w:basedOn w:val="1"/>
    <w:autoRedefine/>
    <w:qFormat/>
    <w:uiPriority w:val="0"/>
    <w:pPr>
      <w:ind w:left="100" w:leftChars="800" w:hanging="200" w:hangingChars="200"/>
    </w:pPr>
  </w:style>
  <w:style w:type="paragraph" w:styleId="70">
    <w:name w:val="Body Text Indent 3"/>
    <w:basedOn w:val="1"/>
    <w:link w:val="162"/>
    <w:autoRedefine/>
    <w:qFormat/>
    <w:uiPriority w:val="0"/>
    <w:pPr>
      <w:spacing w:after="120"/>
      <w:ind w:left="420" w:leftChars="200"/>
    </w:pPr>
    <w:rPr>
      <w:sz w:val="16"/>
      <w:szCs w:val="16"/>
    </w:rPr>
  </w:style>
  <w:style w:type="paragraph" w:styleId="71">
    <w:name w:val="index 7"/>
    <w:basedOn w:val="1"/>
    <w:next w:val="1"/>
    <w:autoRedefine/>
    <w:qFormat/>
    <w:uiPriority w:val="0"/>
    <w:pPr>
      <w:ind w:left="1200" w:leftChars="1200"/>
    </w:pPr>
  </w:style>
  <w:style w:type="paragraph" w:styleId="72">
    <w:name w:val="index 9"/>
    <w:basedOn w:val="1"/>
    <w:next w:val="1"/>
    <w:autoRedefine/>
    <w:qFormat/>
    <w:uiPriority w:val="0"/>
    <w:pPr>
      <w:ind w:left="1600" w:leftChars="1600"/>
    </w:pPr>
  </w:style>
  <w:style w:type="paragraph" w:styleId="73">
    <w:name w:val="table of figures"/>
    <w:basedOn w:val="1"/>
    <w:next w:val="1"/>
    <w:autoRedefine/>
    <w:qFormat/>
    <w:uiPriority w:val="0"/>
    <w:pPr>
      <w:ind w:left="200" w:leftChars="200" w:hanging="200" w:hangingChars="200"/>
    </w:pPr>
  </w:style>
  <w:style w:type="paragraph" w:styleId="74">
    <w:name w:val="toc 2"/>
    <w:basedOn w:val="1"/>
    <w:next w:val="1"/>
    <w:autoRedefine/>
    <w:qFormat/>
    <w:uiPriority w:val="0"/>
    <w:pPr>
      <w:tabs>
        <w:tab w:val="right" w:leader="dot" w:pos="8296"/>
      </w:tabs>
      <w:spacing w:line="312" w:lineRule="auto"/>
      <w:ind w:left="420" w:leftChars="200"/>
    </w:pPr>
    <w:rPr>
      <w:sz w:val="24"/>
    </w:rPr>
  </w:style>
  <w:style w:type="paragraph" w:styleId="75">
    <w:name w:val="toc 9"/>
    <w:basedOn w:val="1"/>
    <w:next w:val="1"/>
    <w:autoRedefine/>
    <w:qFormat/>
    <w:uiPriority w:val="0"/>
    <w:pPr>
      <w:ind w:left="3360" w:leftChars="1600"/>
    </w:pPr>
  </w:style>
  <w:style w:type="paragraph" w:styleId="76">
    <w:name w:val="Body Text 2"/>
    <w:basedOn w:val="1"/>
    <w:link w:val="167"/>
    <w:autoRedefine/>
    <w:qFormat/>
    <w:uiPriority w:val="0"/>
    <w:pPr>
      <w:spacing w:after="120" w:line="480" w:lineRule="auto"/>
    </w:pPr>
  </w:style>
  <w:style w:type="paragraph" w:styleId="77">
    <w:name w:val="List 4"/>
    <w:basedOn w:val="1"/>
    <w:autoRedefine/>
    <w:qFormat/>
    <w:uiPriority w:val="0"/>
    <w:pPr>
      <w:ind w:left="100" w:leftChars="600" w:hanging="200" w:hangingChars="200"/>
    </w:pPr>
  </w:style>
  <w:style w:type="paragraph" w:styleId="78">
    <w:name w:val="List Continue 2"/>
    <w:basedOn w:val="1"/>
    <w:autoRedefine/>
    <w:qFormat/>
    <w:uiPriority w:val="0"/>
    <w:pPr>
      <w:spacing w:after="120"/>
      <w:ind w:left="840" w:leftChars="400"/>
    </w:pPr>
  </w:style>
  <w:style w:type="paragraph" w:styleId="79">
    <w:name w:val="Message Header"/>
    <w:basedOn w:val="1"/>
    <w:link w:val="17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0">
    <w:name w:val="HTML Preformatted"/>
    <w:basedOn w:val="1"/>
    <w:link w:val="13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autoRedefine/>
    <w:qFormat/>
    <w:uiPriority w:val="0"/>
    <w:pPr>
      <w:spacing w:after="120"/>
      <w:ind w:left="1260" w:leftChars="600"/>
    </w:pPr>
  </w:style>
  <w:style w:type="paragraph" w:styleId="83">
    <w:name w:val="index 2"/>
    <w:basedOn w:val="1"/>
    <w:next w:val="1"/>
    <w:autoRedefine/>
    <w:qFormat/>
    <w:uiPriority w:val="0"/>
    <w:pPr>
      <w:ind w:left="200" w:leftChars="200"/>
    </w:pPr>
  </w:style>
  <w:style w:type="paragraph" w:styleId="84">
    <w:name w:val="Title"/>
    <w:basedOn w:val="1"/>
    <w:link w:val="127"/>
    <w:autoRedefine/>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134"/>
    <w:autoRedefine/>
    <w:qFormat/>
    <w:uiPriority w:val="0"/>
    <w:rPr>
      <w:b/>
      <w:bCs/>
      <w:szCs w:val="24"/>
    </w:rPr>
  </w:style>
  <w:style w:type="paragraph" w:styleId="86">
    <w:name w:val="Body Text First Indent"/>
    <w:basedOn w:val="34"/>
    <w:link w:val="156"/>
    <w:autoRedefine/>
    <w:qFormat/>
    <w:uiPriority w:val="0"/>
    <w:pPr>
      <w:ind w:firstLine="420" w:firstLineChars="100"/>
    </w:pPr>
  </w:style>
  <w:style w:type="paragraph" w:styleId="87">
    <w:name w:val="Body Text First Indent 2"/>
    <w:basedOn w:val="35"/>
    <w:link w:val="158"/>
    <w:autoRedefine/>
    <w:qFormat/>
    <w:uiPriority w:val="0"/>
    <w:pPr>
      <w:ind w:firstLine="420" w:firstLineChars="200"/>
    </w:pPr>
  </w:style>
  <w:style w:type="table" w:styleId="89">
    <w:name w:val="Table Grid"/>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b/>
      <w:bCs/>
    </w:rPr>
  </w:style>
  <w:style w:type="character" w:styleId="92">
    <w:name w:val="endnote reference"/>
    <w:autoRedefine/>
    <w:qFormat/>
    <w:uiPriority w:val="0"/>
    <w:rPr>
      <w:vertAlign w:val="superscript"/>
    </w:rPr>
  </w:style>
  <w:style w:type="character" w:styleId="93">
    <w:name w:val="page number"/>
    <w:basedOn w:val="90"/>
    <w:autoRedefine/>
    <w:unhideWhenUsed/>
    <w:qFormat/>
    <w:uiPriority w:val="0"/>
    <w:rPr>
      <w:rFonts w:ascii="Times New Roman" w:hAnsi="Times New Roman" w:eastAsia="宋体"/>
      <w:sz w:val="18"/>
    </w:rPr>
  </w:style>
  <w:style w:type="character" w:styleId="94">
    <w:name w:val="FollowedHyperlink"/>
    <w:basedOn w:val="90"/>
    <w:autoRedefine/>
    <w:qFormat/>
    <w:uiPriority w:val="99"/>
    <w:rPr>
      <w:color w:val="800080" w:themeColor="followedHyperlink"/>
      <w:u w:val="single"/>
      <w14:textFill>
        <w14:solidFill>
          <w14:schemeClr w14:val="folHlink"/>
        </w14:solidFill>
      </w14:textFill>
    </w:rPr>
  </w:style>
  <w:style w:type="character" w:styleId="95">
    <w:name w:val="Emphasis"/>
    <w:autoRedefine/>
    <w:qFormat/>
    <w:uiPriority w:val="20"/>
    <w:rPr>
      <w:i/>
      <w:iCs/>
    </w:rPr>
  </w:style>
  <w:style w:type="character" w:styleId="96">
    <w:name w:val="line number"/>
    <w:basedOn w:val="90"/>
    <w:autoRedefine/>
    <w:qFormat/>
    <w:uiPriority w:val="0"/>
  </w:style>
  <w:style w:type="character" w:styleId="97">
    <w:name w:val="HTML Definition"/>
    <w:autoRedefine/>
    <w:qFormat/>
    <w:uiPriority w:val="0"/>
    <w:rPr>
      <w:i/>
      <w:iCs/>
    </w:rPr>
  </w:style>
  <w:style w:type="character" w:styleId="98">
    <w:name w:val="HTML Typewriter"/>
    <w:autoRedefine/>
    <w:qFormat/>
    <w:uiPriority w:val="0"/>
    <w:rPr>
      <w:rFonts w:ascii="Courier New" w:hAnsi="Courier New" w:cs="Courier New"/>
      <w:sz w:val="20"/>
      <w:szCs w:val="20"/>
    </w:rPr>
  </w:style>
  <w:style w:type="character" w:styleId="99">
    <w:name w:val="HTML Acronym"/>
    <w:basedOn w:val="90"/>
    <w:autoRedefine/>
    <w:qFormat/>
    <w:uiPriority w:val="0"/>
  </w:style>
  <w:style w:type="character" w:styleId="100">
    <w:name w:val="HTML Variable"/>
    <w:autoRedefine/>
    <w:qFormat/>
    <w:uiPriority w:val="0"/>
    <w:rPr>
      <w:i/>
      <w:iCs/>
    </w:rPr>
  </w:style>
  <w:style w:type="character" w:styleId="101">
    <w:name w:val="Hyperlink"/>
    <w:basedOn w:val="90"/>
    <w:autoRedefine/>
    <w:qFormat/>
    <w:uiPriority w:val="99"/>
    <w:rPr>
      <w:color w:val="0000FF"/>
      <w:u w:val="single"/>
    </w:rPr>
  </w:style>
  <w:style w:type="character" w:styleId="102">
    <w:name w:val="HTML Code"/>
    <w:autoRedefine/>
    <w:qFormat/>
    <w:uiPriority w:val="0"/>
    <w:rPr>
      <w:rFonts w:ascii="Courier New" w:hAnsi="Courier New" w:cs="Courier New"/>
      <w:sz w:val="20"/>
      <w:szCs w:val="20"/>
    </w:rPr>
  </w:style>
  <w:style w:type="character" w:styleId="103">
    <w:name w:val="annotation reference"/>
    <w:basedOn w:val="90"/>
    <w:autoRedefine/>
    <w:qFormat/>
    <w:uiPriority w:val="0"/>
    <w:rPr>
      <w:sz w:val="21"/>
      <w:szCs w:val="21"/>
    </w:rPr>
  </w:style>
  <w:style w:type="character" w:styleId="104">
    <w:name w:val="HTML Cite"/>
    <w:autoRedefine/>
    <w:qFormat/>
    <w:uiPriority w:val="0"/>
    <w:rPr>
      <w:i/>
      <w:iCs/>
    </w:rPr>
  </w:style>
  <w:style w:type="character" w:styleId="105">
    <w:name w:val="footnote reference"/>
    <w:autoRedefine/>
    <w:qFormat/>
    <w:uiPriority w:val="0"/>
    <w:rPr>
      <w:vertAlign w:val="superscript"/>
    </w:rPr>
  </w:style>
  <w:style w:type="character" w:styleId="106">
    <w:name w:val="HTML Keyboard"/>
    <w:autoRedefine/>
    <w:qFormat/>
    <w:uiPriority w:val="0"/>
    <w:rPr>
      <w:rFonts w:ascii="Courier New" w:hAnsi="Courier New" w:cs="Courier New"/>
      <w:sz w:val="20"/>
      <w:szCs w:val="20"/>
    </w:rPr>
  </w:style>
  <w:style w:type="character" w:styleId="107">
    <w:name w:val="HTML Sample"/>
    <w:autoRedefine/>
    <w:qFormat/>
    <w:uiPriority w:val="0"/>
    <w:rPr>
      <w:rFonts w:ascii="Courier New" w:hAnsi="Courier New" w:cs="Courier New"/>
    </w:rPr>
  </w:style>
  <w:style w:type="paragraph" w:customStyle="1" w:styleId="108">
    <w:name w:val="段"/>
    <w:link w:val="137"/>
    <w:autoRedefine/>
    <w:qFormat/>
    <w:uiPriority w:val="0"/>
    <w:pPr>
      <w:autoSpaceDE w:val="0"/>
      <w:autoSpaceDN w:val="0"/>
      <w:ind w:firstLine="200" w:firstLineChars="200"/>
      <w:jc w:val="both"/>
    </w:pPr>
    <w:rPr>
      <w:rFonts w:ascii="宋体" w:hAnsi="宋体" w:eastAsia="宋体" w:cs="Times New Roman"/>
      <w:sz w:val="21"/>
      <w:lang w:val="en-US" w:eastAsia="zh-CN" w:bidi="ar-SA"/>
    </w:rPr>
  </w:style>
  <w:style w:type="character" w:customStyle="1" w:styleId="109">
    <w:name w:val="标题 1 字符"/>
    <w:basedOn w:val="90"/>
    <w:link w:val="3"/>
    <w:autoRedefine/>
    <w:qFormat/>
    <w:uiPriority w:val="0"/>
    <w:rPr>
      <w:b/>
      <w:bCs/>
      <w:kern w:val="44"/>
      <w:sz w:val="44"/>
      <w:szCs w:val="44"/>
    </w:rPr>
  </w:style>
  <w:style w:type="character" w:customStyle="1" w:styleId="110">
    <w:name w:val="标题 2 字符"/>
    <w:basedOn w:val="90"/>
    <w:link w:val="4"/>
    <w:autoRedefine/>
    <w:qFormat/>
    <w:uiPriority w:val="0"/>
    <w:rPr>
      <w:rFonts w:ascii="Arial" w:hAnsi="Arial" w:eastAsia="黑体"/>
      <w:b/>
      <w:bCs/>
      <w:kern w:val="2"/>
      <w:sz w:val="32"/>
      <w:szCs w:val="32"/>
    </w:rPr>
  </w:style>
  <w:style w:type="character" w:customStyle="1" w:styleId="111">
    <w:name w:val="标题 3 字符"/>
    <w:basedOn w:val="90"/>
    <w:link w:val="5"/>
    <w:autoRedefine/>
    <w:qFormat/>
    <w:uiPriority w:val="0"/>
    <w:rPr>
      <w:b/>
      <w:bCs/>
      <w:kern w:val="2"/>
      <w:sz w:val="32"/>
      <w:szCs w:val="32"/>
    </w:rPr>
  </w:style>
  <w:style w:type="character" w:customStyle="1" w:styleId="112">
    <w:name w:val="标题 4 字符"/>
    <w:basedOn w:val="90"/>
    <w:link w:val="6"/>
    <w:autoRedefine/>
    <w:qFormat/>
    <w:uiPriority w:val="0"/>
    <w:rPr>
      <w:rFonts w:ascii="Arial" w:hAnsi="Arial" w:eastAsia="黑体"/>
      <w:b/>
      <w:bCs/>
      <w:kern w:val="2"/>
      <w:sz w:val="28"/>
      <w:szCs w:val="28"/>
    </w:rPr>
  </w:style>
  <w:style w:type="character" w:customStyle="1" w:styleId="113">
    <w:name w:val="标题 5 字符"/>
    <w:basedOn w:val="90"/>
    <w:link w:val="7"/>
    <w:autoRedefine/>
    <w:qFormat/>
    <w:uiPriority w:val="0"/>
    <w:rPr>
      <w:b/>
      <w:bCs/>
      <w:kern w:val="2"/>
      <w:sz w:val="28"/>
      <w:szCs w:val="28"/>
    </w:rPr>
  </w:style>
  <w:style w:type="character" w:customStyle="1" w:styleId="114">
    <w:name w:val="标题 6 字符"/>
    <w:basedOn w:val="90"/>
    <w:link w:val="8"/>
    <w:autoRedefine/>
    <w:qFormat/>
    <w:uiPriority w:val="0"/>
    <w:rPr>
      <w:rFonts w:ascii="Arial" w:hAnsi="Arial" w:eastAsia="黑体"/>
      <w:b/>
      <w:bCs/>
      <w:kern w:val="2"/>
      <w:sz w:val="24"/>
      <w:szCs w:val="24"/>
    </w:rPr>
  </w:style>
  <w:style w:type="character" w:customStyle="1" w:styleId="115">
    <w:name w:val="标题 7 字符"/>
    <w:basedOn w:val="90"/>
    <w:link w:val="9"/>
    <w:autoRedefine/>
    <w:qFormat/>
    <w:uiPriority w:val="0"/>
    <w:rPr>
      <w:b/>
      <w:bCs/>
      <w:kern w:val="2"/>
      <w:sz w:val="24"/>
      <w:szCs w:val="24"/>
    </w:rPr>
  </w:style>
  <w:style w:type="character" w:customStyle="1" w:styleId="116">
    <w:name w:val="标题 8 字符"/>
    <w:basedOn w:val="90"/>
    <w:link w:val="10"/>
    <w:autoRedefine/>
    <w:qFormat/>
    <w:uiPriority w:val="0"/>
    <w:rPr>
      <w:rFonts w:ascii="Arial" w:hAnsi="Arial" w:eastAsia="黑体"/>
      <w:kern w:val="2"/>
      <w:sz w:val="24"/>
      <w:szCs w:val="24"/>
    </w:rPr>
  </w:style>
  <w:style w:type="character" w:customStyle="1" w:styleId="117">
    <w:name w:val="标题 9 字符"/>
    <w:basedOn w:val="90"/>
    <w:link w:val="11"/>
    <w:autoRedefine/>
    <w:qFormat/>
    <w:uiPriority w:val="0"/>
    <w:rPr>
      <w:rFonts w:ascii="Arial" w:hAnsi="Arial" w:eastAsia="黑体"/>
      <w:kern w:val="2"/>
      <w:sz w:val="21"/>
      <w:szCs w:val="21"/>
    </w:rPr>
  </w:style>
  <w:style w:type="paragraph" w:customStyle="1" w:styleId="118">
    <w:name w:val="封面标准英文名称"/>
    <w:autoRedefine/>
    <w:qFormat/>
    <w:uiPriority w:val="0"/>
    <w:pPr>
      <w:widowControl w:val="0"/>
      <w:spacing w:before="370" w:line="400" w:lineRule="exact"/>
      <w:ind w:firstLine="200" w:firstLineChars="200"/>
      <w:jc w:val="center"/>
    </w:pPr>
    <w:rPr>
      <w:rFonts w:ascii="Times New Roman" w:hAnsi="Times New Roman" w:eastAsia="宋体" w:cs="Times New Roman"/>
      <w:sz w:val="28"/>
      <w:lang w:val="en-US" w:eastAsia="zh-CN" w:bidi="ar-SA"/>
    </w:rPr>
  </w:style>
  <w:style w:type="paragraph" w:customStyle="1" w:styleId="119">
    <w:name w:val="标准"/>
    <w:basedOn w:val="1"/>
    <w:autoRedefine/>
    <w:qFormat/>
    <w:uiPriority w:val="0"/>
    <w:pPr>
      <w:adjustRightInd w:val="0"/>
      <w:spacing w:line="312" w:lineRule="atLeast"/>
      <w:jc w:val="center"/>
      <w:textAlignment w:val="baseline"/>
    </w:pPr>
    <w:rPr>
      <w:kern w:val="0"/>
      <w:szCs w:val="20"/>
    </w:rPr>
  </w:style>
  <w:style w:type="paragraph" w:customStyle="1" w:styleId="120">
    <w:name w:val="封面标准号2"/>
    <w:basedOn w:val="1"/>
    <w:autoRedefine/>
    <w:qFormat/>
    <w:uiPriority w:val="0"/>
  </w:style>
  <w:style w:type="paragraph" w:customStyle="1" w:styleId="121">
    <w:name w:val="章标题"/>
    <w:next w:val="1"/>
    <w:autoRedefine/>
    <w:qFormat/>
    <w:uiPriority w:val="0"/>
    <w:pPr>
      <w:tabs>
        <w:tab w:val="left" w:pos="675"/>
      </w:tabs>
      <w:spacing w:beforeLines="100" w:afterLines="100"/>
      <w:ind w:left="675" w:hanging="360"/>
      <w:jc w:val="both"/>
      <w:outlineLvl w:val="1"/>
    </w:pPr>
    <w:rPr>
      <w:rFonts w:ascii="黑体" w:hAnsi="Times New Roman" w:eastAsia="黑体" w:cs="Times New Roman"/>
      <w:sz w:val="21"/>
      <w:lang w:val="en-US" w:eastAsia="zh-CN" w:bidi="ar-SA"/>
    </w:rPr>
  </w:style>
  <w:style w:type="character" w:customStyle="1" w:styleId="122">
    <w:name w:val="批注文字 字符"/>
    <w:basedOn w:val="90"/>
    <w:link w:val="28"/>
    <w:autoRedefine/>
    <w:qFormat/>
    <w:uiPriority w:val="0"/>
    <w:rPr>
      <w:kern w:val="2"/>
      <w:sz w:val="21"/>
      <w:szCs w:val="21"/>
    </w:rPr>
  </w:style>
  <w:style w:type="character" w:customStyle="1" w:styleId="123">
    <w:name w:val="页眉 字符"/>
    <w:basedOn w:val="90"/>
    <w:link w:val="57"/>
    <w:autoRedefine/>
    <w:qFormat/>
    <w:uiPriority w:val="0"/>
    <w:rPr>
      <w:kern w:val="2"/>
      <w:sz w:val="18"/>
      <w:szCs w:val="24"/>
    </w:rPr>
  </w:style>
  <w:style w:type="character" w:customStyle="1" w:styleId="124">
    <w:name w:val="页脚 字符"/>
    <w:basedOn w:val="90"/>
    <w:link w:val="55"/>
    <w:autoRedefine/>
    <w:qFormat/>
    <w:uiPriority w:val="99"/>
    <w:rPr>
      <w:kern w:val="2"/>
      <w:sz w:val="18"/>
      <w:szCs w:val="24"/>
    </w:rPr>
  </w:style>
  <w:style w:type="paragraph" w:customStyle="1" w:styleId="125">
    <w:name w:val="列出段落1"/>
    <w:basedOn w:val="1"/>
    <w:autoRedefine/>
    <w:qFormat/>
    <w:uiPriority w:val="0"/>
    <w:pPr>
      <w:ind w:firstLine="420" w:firstLineChars="200"/>
    </w:pPr>
    <w:rPr>
      <w:rFonts w:ascii="Calibri" w:hAnsi="Calibri" w:cs="黑体"/>
      <w:szCs w:val="22"/>
    </w:rPr>
  </w:style>
  <w:style w:type="paragraph" w:customStyle="1" w:styleId="126">
    <w:name w:val="Char Char Char Char"/>
    <w:basedOn w:val="1"/>
    <w:autoRedefine/>
    <w:qFormat/>
    <w:uiPriority w:val="0"/>
    <w:pPr>
      <w:widowControl/>
      <w:spacing w:after="160" w:line="240" w:lineRule="exact"/>
      <w:jc w:val="left"/>
    </w:pPr>
  </w:style>
  <w:style w:type="character" w:customStyle="1" w:styleId="127">
    <w:name w:val="标题 字符"/>
    <w:basedOn w:val="90"/>
    <w:link w:val="84"/>
    <w:autoRedefine/>
    <w:qFormat/>
    <w:uiPriority w:val="0"/>
    <w:rPr>
      <w:rFonts w:ascii="Arial" w:hAnsi="Arial" w:cs="Arial"/>
      <w:b/>
      <w:bCs/>
      <w:kern w:val="2"/>
      <w:sz w:val="32"/>
      <w:szCs w:val="32"/>
    </w:rPr>
  </w:style>
  <w:style w:type="character" w:customStyle="1" w:styleId="128">
    <w:name w:val="t_tag"/>
    <w:basedOn w:val="90"/>
    <w:autoRedefine/>
    <w:qFormat/>
    <w:uiPriority w:val="0"/>
  </w:style>
  <w:style w:type="character" w:customStyle="1" w:styleId="129">
    <w:name w:val="apple-converted-space"/>
    <w:basedOn w:val="90"/>
    <w:autoRedefine/>
    <w:qFormat/>
    <w:uiPriority w:val="0"/>
  </w:style>
  <w:style w:type="character" w:customStyle="1" w:styleId="130">
    <w:name w:val="apple-style-span"/>
    <w:basedOn w:val="90"/>
    <w:autoRedefine/>
    <w:qFormat/>
    <w:uiPriority w:val="0"/>
  </w:style>
  <w:style w:type="character" w:customStyle="1" w:styleId="131">
    <w:name w:val="日期 字符"/>
    <w:basedOn w:val="90"/>
    <w:link w:val="50"/>
    <w:autoRedefine/>
    <w:qFormat/>
    <w:uiPriority w:val="0"/>
    <w:rPr>
      <w:kern w:val="2"/>
      <w:sz w:val="21"/>
      <w:szCs w:val="24"/>
    </w:rPr>
  </w:style>
  <w:style w:type="character" w:customStyle="1" w:styleId="132">
    <w:name w:val="HTML 预设格式 字符"/>
    <w:basedOn w:val="90"/>
    <w:link w:val="80"/>
    <w:autoRedefine/>
    <w:qFormat/>
    <w:uiPriority w:val="99"/>
    <w:rPr>
      <w:rFonts w:ascii="宋体" w:hAnsi="宋体" w:cs="宋体"/>
      <w:sz w:val="24"/>
      <w:szCs w:val="24"/>
    </w:rPr>
  </w:style>
  <w:style w:type="character" w:customStyle="1" w:styleId="133">
    <w:name w:val="纯文本 字符"/>
    <w:basedOn w:val="90"/>
    <w:link w:val="45"/>
    <w:autoRedefine/>
    <w:qFormat/>
    <w:uiPriority w:val="0"/>
    <w:rPr>
      <w:rFonts w:ascii="宋体" w:hAnsi="Courier New" w:cs="Courier New"/>
      <w:kern w:val="2"/>
      <w:sz w:val="21"/>
      <w:szCs w:val="21"/>
    </w:rPr>
  </w:style>
  <w:style w:type="character" w:customStyle="1" w:styleId="134">
    <w:name w:val="批注主题 字符"/>
    <w:basedOn w:val="122"/>
    <w:link w:val="85"/>
    <w:autoRedefine/>
    <w:qFormat/>
    <w:uiPriority w:val="0"/>
    <w:rPr>
      <w:b/>
      <w:bCs/>
      <w:kern w:val="2"/>
      <w:sz w:val="21"/>
      <w:szCs w:val="24"/>
    </w:rPr>
  </w:style>
  <w:style w:type="character" w:customStyle="1" w:styleId="135">
    <w:name w:val="批注框文本 字符"/>
    <w:basedOn w:val="90"/>
    <w:link w:val="54"/>
    <w:autoRedefine/>
    <w:qFormat/>
    <w:uiPriority w:val="0"/>
    <w:rPr>
      <w:kern w:val="2"/>
      <w:sz w:val="18"/>
      <w:szCs w:val="18"/>
    </w:rPr>
  </w:style>
  <w:style w:type="paragraph" w:styleId="136">
    <w:name w:val="List Paragraph"/>
    <w:basedOn w:val="1"/>
    <w:autoRedefine/>
    <w:qFormat/>
    <w:uiPriority w:val="34"/>
    <w:pPr>
      <w:ind w:firstLine="420" w:firstLineChars="200"/>
    </w:pPr>
  </w:style>
  <w:style w:type="character" w:customStyle="1" w:styleId="137">
    <w:name w:val="段 Char Char"/>
    <w:basedOn w:val="90"/>
    <w:link w:val="108"/>
    <w:autoRedefine/>
    <w:qFormat/>
    <w:uiPriority w:val="0"/>
    <w:rPr>
      <w:rFonts w:ascii="宋体" w:hAnsi="宋体"/>
      <w:sz w:val="21"/>
    </w:rPr>
  </w:style>
  <w:style w:type="character" w:customStyle="1" w:styleId="138">
    <w:name w:val="short_text1"/>
    <w:basedOn w:val="90"/>
    <w:autoRedefine/>
    <w:qFormat/>
    <w:uiPriority w:val="0"/>
    <w:rPr>
      <w:sz w:val="19"/>
      <w:szCs w:val="19"/>
    </w:rPr>
  </w:style>
  <w:style w:type="paragraph" w:customStyle="1" w:styleId="139">
    <w:name w:val="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0">
    <w:name w:val="上标"/>
    <w:autoRedefine/>
    <w:qFormat/>
    <w:uiPriority w:val="0"/>
    <w:rPr>
      <w:vertAlign w:val="superscript"/>
    </w:rPr>
  </w:style>
  <w:style w:type="character" w:customStyle="1" w:styleId="141">
    <w:name w:val="z题名页日期"/>
    <w:autoRedefine/>
    <w:qFormat/>
    <w:uiPriority w:val="0"/>
    <w:rPr>
      <w:rFonts w:ascii="Times New Roman" w:hAnsi="Times New Roman" w:eastAsia="宋体"/>
      <w:spacing w:val="0"/>
      <w:sz w:val="28"/>
    </w:rPr>
  </w:style>
  <w:style w:type="character" w:customStyle="1" w:styleId="142">
    <w:name w:val="z题名页其他"/>
    <w:autoRedefine/>
    <w:qFormat/>
    <w:uiPriority w:val="0"/>
    <w:rPr>
      <w:rFonts w:ascii="Times New Roman" w:hAnsi="Times New Roman" w:eastAsia="宋体"/>
      <w:sz w:val="21"/>
    </w:rPr>
  </w:style>
  <w:style w:type="character" w:customStyle="1" w:styleId="143">
    <w:name w:val="datatitle1"/>
    <w:autoRedefine/>
    <w:qFormat/>
    <w:uiPriority w:val="0"/>
    <w:rPr>
      <w:b/>
      <w:bCs/>
      <w:color w:val="10619F"/>
      <w:sz w:val="21"/>
      <w:szCs w:val="21"/>
    </w:rPr>
  </w:style>
  <w:style w:type="character" w:customStyle="1" w:styleId="144">
    <w:name w:val="z题名页作者"/>
    <w:basedOn w:val="145"/>
    <w:autoRedefine/>
    <w:qFormat/>
    <w:uiPriority w:val="0"/>
    <w:rPr>
      <w:rFonts w:ascii="Times New Roman" w:hAnsi="Times New Roman" w:eastAsia="宋体"/>
      <w:sz w:val="28"/>
    </w:rPr>
  </w:style>
  <w:style w:type="character" w:customStyle="1" w:styleId="145">
    <w:name w:val="z题名页题名"/>
    <w:autoRedefine/>
    <w:qFormat/>
    <w:uiPriority w:val="0"/>
    <w:rPr>
      <w:rFonts w:ascii="Times New Roman" w:hAnsi="Times New Roman" w:eastAsia="宋体"/>
      <w:sz w:val="28"/>
    </w:rPr>
  </w:style>
  <w:style w:type="character" w:customStyle="1" w:styleId="146">
    <w:name w:val="z封面题名"/>
    <w:autoRedefine/>
    <w:qFormat/>
    <w:uiPriority w:val="0"/>
    <w:rPr>
      <w:rFonts w:ascii="Times New Roman" w:hAnsi="Times New Roman" w:eastAsia="宋体"/>
      <w:b/>
      <w:spacing w:val="0"/>
      <w:sz w:val="36"/>
    </w:rPr>
  </w:style>
  <w:style w:type="character" w:customStyle="1" w:styleId="147">
    <w:name w:val="z封面其他"/>
    <w:autoRedefine/>
    <w:qFormat/>
    <w:uiPriority w:val="0"/>
    <w:rPr>
      <w:rFonts w:ascii="Times New Roman" w:hAnsi="Times New Roman" w:eastAsia="宋体"/>
      <w:spacing w:val="0"/>
      <w:sz w:val="30"/>
    </w:rPr>
  </w:style>
  <w:style w:type="character" w:customStyle="1" w:styleId="148">
    <w:name w:val="u关键词"/>
    <w:autoRedefine/>
    <w:qFormat/>
    <w:uiPriority w:val="0"/>
    <w:rPr>
      <w:rFonts w:ascii="Times New Roman" w:hAnsi="Times New Roman" w:eastAsia="黑体"/>
      <w:b/>
      <w:sz w:val="24"/>
    </w:rPr>
  </w:style>
  <w:style w:type="character" w:customStyle="1" w:styleId="149">
    <w:name w:val="u正文 Char Char"/>
    <w:link w:val="150"/>
    <w:autoRedefine/>
    <w:qFormat/>
    <w:uiPriority w:val="0"/>
    <w:rPr>
      <w:rFonts w:cs="宋体"/>
      <w:kern w:val="2"/>
      <w:sz w:val="24"/>
      <w:szCs w:val="24"/>
    </w:rPr>
  </w:style>
  <w:style w:type="paragraph" w:customStyle="1" w:styleId="150">
    <w:name w:val="u正文 Char"/>
    <w:basedOn w:val="1"/>
    <w:link w:val="149"/>
    <w:autoRedefine/>
    <w:qFormat/>
    <w:uiPriority w:val="0"/>
    <w:pPr>
      <w:spacing w:beforeLines="10" w:afterLines="10" w:line="312" w:lineRule="auto"/>
      <w:ind w:firstLine="200" w:firstLineChars="200"/>
    </w:pPr>
    <w:rPr>
      <w:rFonts w:cs="宋体"/>
      <w:sz w:val="24"/>
    </w:rPr>
  </w:style>
  <w:style w:type="character" w:customStyle="1" w:styleId="151">
    <w:name w:val="z封二题名"/>
    <w:autoRedefine/>
    <w:qFormat/>
    <w:uiPriority w:val="0"/>
    <w:rPr>
      <w:rFonts w:ascii="Times New Roman" w:hAnsi="Times New Roman" w:eastAsia="宋体"/>
      <w:sz w:val="36"/>
    </w:rPr>
  </w:style>
  <w:style w:type="character" w:customStyle="1" w:styleId="152">
    <w:name w:val="z书脊"/>
    <w:autoRedefine/>
    <w:qFormat/>
    <w:uiPriority w:val="0"/>
    <w:rPr>
      <w:rFonts w:ascii="Times New Roman" w:hAnsi="Times New Roman" w:eastAsia="宋体"/>
      <w:b/>
      <w:sz w:val="32"/>
    </w:rPr>
  </w:style>
  <w:style w:type="character" w:customStyle="1" w:styleId="153">
    <w:name w:val="z封二其他"/>
    <w:autoRedefine/>
    <w:qFormat/>
    <w:uiPriority w:val="0"/>
    <w:rPr>
      <w:rFonts w:ascii="Times New Roman" w:hAnsi="Times New Roman" w:eastAsia="宋体"/>
      <w:sz w:val="24"/>
    </w:rPr>
  </w:style>
  <w:style w:type="character" w:customStyle="1" w:styleId="154">
    <w:name w:val="宏文本 字符"/>
    <w:basedOn w:val="90"/>
    <w:link w:val="2"/>
    <w:autoRedefine/>
    <w:qFormat/>
    <w:uiPriority w:val="0"/>
    <w:rPr>
      <w:rFonts w:ascii="Courier New" w:hAnsi="Courier New" w:cs="Courier New"/>
      <w:kern w:val="2"/>
      <w:sz w:val="24"/>
      <w:szCs w:val="24"/>
    </w:rPr>
  </w:style>
  <w:style w:type="character" w:customStyle="1" w:styleId="155">
    <w:name w:val="正文文本 字符"/>
    <w:basedOn w:val="90"/>
    <w:link w:val="34"/>
    <w:autoRedefine/>
    <w:qFormat/>
    <w:uiPriority w:val="0"/>
    <w:rPr>
      <w:kern w:val="2"/>
      <w:sz w:val="21"/>
      <w:szCs w:val="24"/>
    </w:rPr>
  </w:style>
  <w:style w:type="character" w:customStyle="1" w:styleId="156">
    <w:name w:val="正文首行缩进 字符"/>
    <w:basedOn w:val="155"/>
    <w:link w:val="86"/>
    <w:autoRedefine/>
    <w:qFormat/>
    <w:uiPriority w:val="0"/>
    <w:rPr>
      <w:kern w:val="2"/>
      <w:sz w:val="21"/>
      <w:szCs w:val="24"/>
    </w:rPr>
  </w:style>
  <w:style w:type="character" w:customStyle="1" w:styleId="157">
    <w:name w:val="正文文本缩进 字符"/>
    <w:basedOn w:val="90"/>
    <w:link w:val="35"/>
    <w:autoRedefine/>
    <w:qFormat/>
    <w:uiPriority w:val="0"/>
    <w:rPr>
      <w:kern w:val="2"/>
      <w:sz w:val="21"/>
      <w:szCs w:val="24"/>
    </w:rPr>
  </w:style>
  <w:style w:type="character" w:customStyle="1" w:styleId="158">
    <w:name w:val="正文首行缩进 2 字符"/>
    <w:basedOn w:val="157"/>
    <w:link w:val="87"/>
    <w:autoRedefine/>
    <w:qFormat/>
    <w:uiPriority w:val="0"/>
    <w:rPr>
      <w:kern w:val="2"/>
      <w:sz w:val="21"/>
      <w:szCs w:val="24"/>
    </w:rPr>
  </w:style>
  <w:style w:type="character" w:customStyle="1" w:styleId="159">
    <w:name w:val="文档结构图 字符"/>
    <w:basedOn w:val="90"/>
    <w:link w:val="26"/>
    <w:autoRedefine/>
    <w:qFormat/>
    <w:uiPriority w:val="0"/>
    <w:rPr>
      <w:kern w:val="2"/>
      <w:sz w:val="21"/>
      <w:szCs w:val="24"/>
      <w:shd w:val="clear" w:color="auto" w:fill="000080"/>
    </w:rPr>
  </w:style>
  <w:style w:type="character" w:customStyle="1" w:styleId="160">
    <w:name w:val="正文文本 3 字符"/>
    <w:basedOn w:val="90"/>
    <w:link w:val="31"/>
    <w:autoRedefine/>
    <w:qFormat/>
    <w:uiPriority w:val="0"/>
    <w:rPr>
      <w:kern w:val="2"/>
      <w:sz w:val="16"/>
      <w:szCs w:val="16"/>
    </w:rPr>
  </w:style>
  <w:style w:type="character" w:customStyle="1" w:styleId="161">
    <w:name w:val="HTML 地址 字符"/>
    <w:basedOn w:val="90"/>
    <w:link w:val="41"/>
    <w:autoRedefine/>
    <w:qFormat/>
    <w:uiPriority w:val="0"/>
    <w:rPr>
      <w:i/>
      <w:iCs/>
      <w:kern w:val="2"/>
      <w:sz w:val="21"/>
      <w:szCs w:val="24"/>
    </w:rPr>
  </w:style>
  <w:style w:type="character" w:customStyle="1" w:styleId="162">
    <w:name w:val="正文文本缩进 3 字符"/>
    <w:basedOn w:val="90"/>
    <w:link w:val="70"/>
    <w:autoRedefine/>
    <w:qFormat/>
    <w:uiPriority w:val="0"/>
    <w:rPr>
      <w:kern w:val="2"/>
      <w:sz w:val="16"/>
      <w:szCs w:val="16"/>
    </w:rPr>
  </w:style>
  <w:style w:type="character" w:customStyle="1" w:styleId="163">
    <w:name w:val="电子邮件签名 字符"/>
    <w:basedOn w:val="90"/>
    <w:link w:val="19"/>
    <w:autoRedefine/>
    <w:qFormat/>
    <w:uiPriority w:val="0"/>
    <w:rPr>
      <w:kern w:val="2"/>
      <w:sz w:val="21"/>
      <w:szCs w:val="24"/>
    </w:rPr>
  </w:style>
  <w:style w:type="character" w:customStyle="1" w:styleId="164">
    <w:name w:val="签名 字符"/>
    <w:basedOn w:val="90"/>
    <w:link w:val="58"/>
    <w:autoRedefine/>
    <w:qFormat/>
    <w:uiPriority w:val="0"/>
    <w:rPr>
      <w:kern w:val="2"/>
      <w:sz w:val="21"/>
      <w:szCs w:val="24"/>
    </w:rPr>
  </w:style>
  <w:style w:type="character" w:customStyle="1" w:styleId="165">
    <w:name w:val="脚注文本 字符"/>
    <w:basedOn w:val="90"/>
    <w:link w:val="67"/>
    <w:autoRedefine/>
    <w:qFormat/>
    <w:uiPriority w:val="0"/>
    <w:rPr>
      <w:kern w:val="2"/>
      <w:sz w:val="18"/>
      <w:szCs w:val="18"/>
    </w:rPr>
  </w:style>
  <w:style w:type="character" w:customStyle="1" w:styleId="166">
    <w:name w:val="注释标题 字符"/>
    <w:basedOn w:val="90"/>
    <w:link w:val="16"/>
    <w:autoRedefine/>
    <w:qFormat/>
    <w:uiPriority w:val="0"/>
    <w:rPr>
      <w:kern w:val="2"/>
      <w:sz w:val="21"/>
      <w:szCs w:val="24"/>
    </w:rPr>
  </w:style>
  <w:style w:type="character" w:customStyle="1" w:styleId="167">
    <w:name w:val="正文文本 2 字符"/>
    <w:basedOn w:val="90"/>
    <w:link w:val="76"/>
    <w:autoRedefine/>
    <w:qFormat/>
    <w:uiPriority w:val="0"/>
    <w:rPr>
      <w:kern w:val="2"/>
      <w:sz w:val="21"/>
      <w:szCs w:val="24"/>
    </w:rPr>
  </w:style>
  <w:style w:type="character" w:customStyle="1" w:styleId="168">
    <w:name w:val="称呼 字符"/>
    <w:basedOn w:val="90"/>
    <w:link w:val="30"/>
    <w:autoRedefine/>
    <w:qFormat/>
    <w:uiPriority w:val="0"/>
    <w:rPr>
      <w:kern w:val="2"/>
      <w:sz w:val="21"/>
      <w:szCs w:val="24"/>
    </w:rPr>
  </w:style>
  <w:style w:type="character" w:customStyle="1" w:styleId="169">
    <w:name w:val="尾注文本 字符"/>
    <w:basedOn w:val="90"/>
    <w:link w:val="52"/>
    <w:autoRedefine/>
    <w:qFormat/>
    <w:uiPriority w:val="0"/>
    <w:rPr>
      <w:kern w:val="2"/>
      <w:sz w:val="21"/>
      <w:szCs w:val="24"/>
    </w:rPr>
  </w:style>
  <w:style w:type="character" w:customStyle="1" w:styleId="170">
    <w:name w:val="结束语 字符"/>
    <w:basedOn w:val="90"/>
    <w:link w:val="32"/>
    <w:autoRedefine/>
    <w:qFormat/>
    <w:uiPriority w:val="0"/>
    <w:rPr>
      <w:kern w:val="2"/>
      <w:sz w:val="21"/>
      <w:szCs w:val="24"/>
    </w:rPr>
  </w:style>
  <w:style w:type="character" w:customStyle="1" w:styleId="171">
    <w:name w:val="正文文本缩进 2 字符"/>
    <w:basedOn w:val="90"/>
    <w:link w:val="51"/>
    <w:autoRedefine/>
    <w:qFormat/>
    <w:uiPriority w:val="0"/>
    <w:rPr>
      <w:kern w:val="2"/>
      <w:sz w:val="21"/>
      <w:szCs w:val="24"/>
    </w:rPr>
  </w:style>
  <w:style w:type="character" w:customStyle="1" w:styleId="172">
    <w:name w:val="副标题 字符"/>
    <w:basedOn w:val="90"/>
    <w:link w:val="64"/>
    <w:autoRedefine/>
    <w:qFormat/>
    <w:uiPriority w:val="0"/>
    <w:rPr>
      <w:rFonts w:ascii="Arial" w:hAnsi="Arial" w:cs="Arial"/>
      <w:b/>
      <w:bCs/>
      <w:kern w:val="28"/>
      <w:sz w:val="32"/>
      <w:szCs w:val="32"/>
    </w:rPr>
  </w:style>
  <w:style w:type="character" w:customStyle="1" w:styleId="173">
    <w:name w:val="信息标题 字符"/>
    <w:basedOn w:val="90"/>
    <w:link w:val="79"/>
    <w:autoRedefine/>
    <w:qFormat/>
    <w:uiPriority w:val="0"/>
    <w:rPr>
      <w:rFonts w:ascii="Arial" w:hAnsi="Arial" w:cs="Arial"/>
      <w:kern w:val="2"/>
      <w:sz w:val="24"/>
      <w:szCs w:val="24"/>
      <w:shd w:val="pct20" w:color="auto" w:fill="auto"/>
    </w:rPr>
  </w:style>
  <w:style w:type="paragraph" w:customStyle="1" w:styleId="174">
    <w:name w:val="u页眉"/>
    <w:basedOn w:val="1"/>
    <w:autoRedefine/>
    <w:qFormat/>
    <w:uiPriority w:val="0"/>
    <w:pPr>
      <w:pBdr>
        <w:bottom w:val="single" w:color="auto" w:sz="4" w:space="1"/>
      </w:pBdr>
      <w:jc w:val="center"/>
    </w:pPr>
  </w:style>
  <w:style w:type="paragraph" w:customStyle="1" w:styleId="175">
    <w:name w:val="连续正文文字"/>
    <w:basedOn w:val="34"/>
    <w:autoRedefine/>
    <w:qFormat/>
    <w:uiPriority w:val="0"/>
    <w:pPr>
      <w:keepNext/>
      <w:widowControl/>
      <w:spacing w:after="220" w:line="180" w:lineRule="atLeast"/>
      <w:ind w:firstLine="476"/>
      <w:jc w:val="center"/>
    </w:pPr>
    <w:rPr>
      <w:spacing w:val="-5"/>
      <w:kern w:val="0"/>
      <w:sz w:val="30"/>
      <w:szCs w:val="20"/>
    </w:rPr>
  </w:style>
  <w:style w:type="paragraph" w:customStyle="1" w:styleId="176">
    <w:name w:val="正文（结尾部分）"/>
    <w:basedOn w:val="1"/>
    <w:autoRedefine/>
    <w:qFormat/>
    <w:uiPriority w:val="0"/>
    <w:pPr>
      <w:adjustRightInd w:val="0"/>
      <w:snapToGrid w:val="0"/>
      <w:spacing w:line="320" w:lineRule="exact"/>
      <w:ind w:firstLine="200" w:firstLineChars="200"/>
    </w:pPr>
  </w:style>
  <w:style w:type="paragraph" w:customStyle="1" w:styleId="177">
    <w:name w:val="基准页眉样式"/>
    <w:basedOn w:val="34"/>
    <w:autoRedefine/>
    <w:qFormat/>
    <w:uiPriority w:val="0"/>
    <w:pPr>
      <w:keepLines/>
      <w:widowControl/>
      <w:tabs>
        <w:tab w:val="center" w:pos="4320"/>
        <w:tab w:val="right" w:pos="8640"/>
      </w:tabs>
      <w:spacing w:after="0" w:line="180" w:lineRule="atLeast"/>
      <w:ind w:firstLine="476"/>
      <w:jc w:val="center"/>
    </w:pPr>
    <w:rPr>
      <w:spacing w:val="-5"/>
      <w:kern w:val="0"/>
      <w:sz w:val="30"/>
      <w:szCs w:val="20"/>
    </w:rPr>
  </w:style>
  <w:style w:type="paragraph" w:customStyle="1" w:styleId="178">
    <w:name w:val="图标题"/>
    <w:basedOn w:val="1"/>
    <w:next w:val="1"/>
    <w:autoRedefine/>
    <w:qFormat/>
    <w:uiPriority w:val="0"/>
    <w:pPr>
      <w:widowControl/>
      <w:spacing w:before="200" w:after="400" w:line="312" w:lineRule="auto"/>
      <w:ind w:firstLine="476"/>
      <w:jc w:val="center"/>
    </w:pPr>
    <w:rPr>
      <w:b/>
      <w:spacing w:val="-5"/>
      <w:kern w:val="0"/>
      <w:sz w:val="24"/>
      <w:szCs w:val="20"/>
    </w:rPr>
  </w:style>
  <w:style w:type="paragraph" w:customStyle="1" w:styleId="179">
    <w:name w:val="五级条标题"/>
    <w:basedOn w:val="180"/>
    <w:next w:val="108"/>
    <w:autoRedefine/>
    <w:qFormat/>
    <w:uiPriority w:val="0"/>
    <w:pPr>
      <w:tabs>
        <w:tab w:val="left" w:pos="1680"/>
        <w:tab w:val="left" w:pos="2100"/>
        <w:tab w:val="left" w:pos="2520"/>
        <w:tab w:val="left" w:pos="2940"/>
        <w:tab w:val="left" w:pos="3360"/>
      </w:tabs>
      <w:ind w:left="3360"/>
      <w:outlineLvl w:val="6"/>
    </w:pPr>
  </w:style>
  <w:style w:type="paragraph" w:customStyle="1" w:styleId="180">
    <w:name w:val="四级条标题"/>
    <w:basedOn w:val="181"/>
    <w:next w:val="108"/>
    <w:autoRedefine/>
    <w:qFormat/>
    <w:uiPriority w:val="0"/>
    <w:pPr>
      <w:tabs>
        <w:tab w:val="left" w:pos="1680"/>
        <w:tab w:val="left" w:pos="2100"/>
        <w:tab w:val="left" w:pos="2520"/>
        <w:tab w:val="left" w:pos="2940"/>
      </w:tabs>
      <w:ind w:left="2940"/>
      <w:outlineLvl w:val="5"/>
    </w:pPr>
  </w:style>
  <w:style w:type="paragraph" w:customStyle="1" w:styleId="181">
    <w:name w:val="三级条标题"/>
    <w:basedOn w:val="182"/>
    <w:next w:val="108"/>
    <w:autoRedefine/>
    <w:qFormat/>
    <w:uiPriority w:val="0"/>
    <w:pPr>
      <w:tabs>
        <w:tab w:val="left" w:pos="1680"/>
        <w:tab w:val="left" w:pos="2100"/>
        <w:tab w:val="left" w:pos="2520"/>
      </w:tabs>
      <w:ind w:left="2520"/>
      <w:outlineLvl w:val="4"/>
    </w:pPr>
  </w:style>
  <w:style w:type="paragraph" w:customStyle="1" w:styleId="182">
    <w:name w:val="二级条标题"/>
    <w:basedOn w:val="183"/>
    <w:next w:val="108"/>
    <w:autoRedefine/>
    <w:qFormat/>
    <w:uiPriority w:val="0"/>
    <w:pPr>
      <w:tabs>
        <w:tab w:val="left" w:pos="1680"/>
        <w:tab w:val="left" w:pos="2100"/>
      </w:tabs>
      <w:ind w:left="2100"/>
      <w:outlineLvl w:val="3"/>
    </w:pPr>
  </w:style>
  <w:style w:type="paragraph" w:customStyle="1" w:styleId="183">
    <w:name w:val="一级条标题"/>
    <w:basedOn w:val="121"/>
    <w:next w:val="108"/>
    <w:autoRedefine/>
    <w:qFormat/>
    <w:uiPriority w:val="0"/>
    <w:pPr>
      <w:tabs>
        <w:tab w:val="left" w:pos="1680"/>
        <w:tab w:val="clear" w:pos="675"/>
      </w:tabs>
      <w:spacing w:beforeLines="0" w:afterLines="0"/>
      <w:ind w:left="1680" w:hanging="420"/>
      <w:outlineLvl w:val="2"/>
    </w:pPr>
  </w:style>
  <w:style w:type="paragraph" w:customStyle="1" w:styleId="184">
    <w:name w:val="附录"/>
    <w:basedOn w:val="3"/>
    <w:next w:val="1"/>
    <w:autoRedefine/>
    <w:qFormat/>
    <w:uiPriority w:val="0"/>
    <w:pPr>
      <w:widowControl/>
      <w:tabs>
        <w:tab w:val="left" w:pos="360"/>
        <w:tab w:val="left" w:pos="720"/>
      </w:tabs>
      <w:spacing w:before="0" w:after="220" w:line="360" w:lineRule="auto"/>
      <w:ind w:left="360" w:hanging="360"/>
      <w:jc w:val="center"/>
    </w:pPr>
    <w:rPr>
      <w:bCs w:val="0"/>
      <w:spacing w:val="-10"/>
      <w:kern w:val="28"/>
      <w:sz w:val="30"/>
      <w:szCs w:val="20"/>
    </w:rPr>
  </w:style>
  <w:style w:type="paragraph" w:customStyle="1" w:styleId="185">
    <w:name w:val="样式 u正文 + 首行缩进:  2 字符 段前: 0.5 行 段后: 0.5 行"/>
    <w:basedOn w:val="186"/>
    <w:autoRedefine/>
    <w:qFormat/>
    <w:uiPriority w:val="0"/>
  </w:style>
  <w:style w:type="paragraph" w:customStyle="1" w:styleId="186">
    <w:name w:val="u正文"/>
    <w:basedOn w:val="1"/>
    <w:autoRedefine/>
    <w:qFormat/>
    <w:uiPriority w:val="0"/>
    <w:pPr>
      <w:spacing w:beforeLines="10" w:afterLines="10" w:line="312" w:lineRule="auto"/>
      <w:ind w:firstLine="200" w:firstLineChars="200"/>
    </w:pPr>
    <w:rPr>
      <w:rFonts w:cs="宋体"/>
      <w:sz w:val="24"/>
      <w:szCs w:val="20"/>
    </w:rPr>
  </w:style>
  <w:style w:type="paragraph" w:customStyle="1" w:styleId="187">
    <w:name w:val="u标题 自动分页"/>
    <w:basedOn w:val="188"/>
    <w:next w:val="186"/>
    <w:autoRedefine/>
    <w:qFormat/>
    <w:uiPriority w:val="0"/>
    <w:pPr>
      <w:pageBreakBefore/>
    </w:pPr>
  </w:style>
  <w:style w:type="paragraph" w:customStyle="1" w:styleId="188">
    <w:name w:val="u标题"/>
    <w:basedOn w:val="3"/>
    <w:next w:val="150"/>
    <w:autoRedefine/>
    <w:qFormat/>
    <w:uiPriority w:val="0"/>
    <w:pPr>
      <w:spacing w:line="576" w:lineRule="auto"/>
      <w:jc w:val="center"/>
    </w:pPr>
    <w:rPr>
      <w:rFonts w:eastAsia="黑体"/>
      <w:sz w:val="30"/>
    </w:rPr>
  </w:style>
  <w:style w:type="paragraph" w:customStyle="1" w:styleId="189">
    <w:name w:val="基准页脚样式"/>
    <w:basedOn w:val="34"/>
    <w:autoRedefine/>
    <w:qFormat/>
    <w:uiPriority w:val="0"/>
    <w:pPr>
      <w:keepLines/>
      <w:widowControl/>
      <w:spacing w:after="220" w:line="200" w:lineRule="atLeast"/>
      <w:ind w:firstLine="476"/>
      <w:jc w:val="center"/>
    </w:pPr>
    <w:rPr>
      <w:spacing w:val="-5"/>
      <w:kern w:val="0"/>
      <w:sz w:val="16"/>
      <w:szCs w:val="20"/>
    </w:rPr>
  </w:style>
  <w:style w:type="paragraph" w:customStyle="1" w:styleId="19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91">
    <w:name w:val="样式 u正文 + 首行缩进:  2 字符 段前: 0.5 行 段后: 0.5 行1"/>
    <w:basedOn w:val="186"/>
    <w:autoRedefine/>
    <w:qFormat/>
    <w:uiPriority w:val="0"/>
  </w:style>
  <w:style w:type="paragraph" w:customStyle="1" w:styleId="192">
    <w:name w:val="前言、引言标题"/>
    <w:next w:val="1"/>
    <w:autoRedefine/>
    <w:qFormat/>
    <w:uiPriority w:val="0"/>
    <w:pPr>
      <w:shd w:val="clear" w:color="FFFFFF" w:fill="FFFFFF"/>
      <w:tabs>
        <w:tab w:val="left" w:pos="780"/>
      </w:tabs>
      <w:spacing w:before="640" w:after="560"/>
      <w:ind w:left="780" w:hanging="360"/>
      <w:jc w:val="center"/>
      <w:outlineLvl w:val="0"/>
    </w:pPr>
    <w:rPr>
      <w:rFonts w:ascii="黑体" w:hAnsi="Times New Roman" w:eastAsia="黑体" w:cs="Times New Roman"/>
      <w:sz w:val="32"/>
      <w:lang w:val="en-US" w:eastAsia="zh-CN" w:bidi="ar-SA"/>
    </w:rPr>
  </w:style>
  <w:style w:type="paragraph" w:customStyle="1" w:styleId="193">
    <w:name w:val="ustb bt1"/>
    <w:basedOn w:val="3"/>
    <w:autoRedefine/>
    <w:qFormat/>
    <w:uiPriority w:val="0"/>
    <w:pPr>
      <w:spacing w:line="576" w:lineRule="auto"/>
    </w:pPr>
  </w:style>
  <w:style w:type="paragraph" w:customStyle="1" w:styleId="194">
    <w:name w:val="u正文2级标题"/>
    <w:basedOn w:val="4"/>
    <w:next w:val="1"/>
    <w:autoRedefine/>
    <w:qFormat/>
    <w:uiPriority w:val="0"/>
    <w:pPr>
      <w:spacing w:line="312" w:lineRule="auto"/>
      <w:ind w:left="360"/>
    </w:pPr>
    <w:rPr>
      <w:rFonts w:ascii="Times New Roman" w:hAnsi="Times New Roman" w:eastAsia="Times New Roman"/>
      <w:sz w:val="28"/>
    </w:rPr>
  </w:style>
  <w:style w:type="paragraph" w:customStyle="1" w:styleId="195">
    <w:name w:val="u参考文献条目著者出版年制"/>
    <w:basedOn w:val="1"/>
    <w:autoRedefine/>
    <w:qFormat/>
    <w:uiPriority w:val="0"/>
    <w:pPr>
      <w:spacing w:line="312" w:lineRule="auto"/>
      <w:ind w:left="200" w:hanging="200" w:hangingChars="200"/>
    </w:pPr>
    <w:rPr>
      <w:sz w:val="24"/>
    </w:rPr>
  </w:style>
  <w:style w:type="paragraph" w:customStyle="1" w:styleId="196">
    <w:name w:val="基准标题"/>
    <w:basedOn w:val="34"/>
    <w:next w:val="34"/>
    <w:autoRedefine/>
    <w:qFormat/>
    <w:uiPriority w:val="0"/>
    <w:pPr>
      <w:keepNext/>
      <w:keepLines/>
      <w:widowControl/>
      <w:spacing w:after="0" w:line="180" w:lineRule="atLeast"/>
      <w:ind w:firstLine="476"/>
      <w:jc w:val="left"/>
    </w:pPr>
    <w:rPr>
      <w:rFonts w:ascii="Arial Black" w:hAnsi="Arial Black"/>
      <w:spacing w:val="-10"/>
      <w:kern w:val="28"/>
      <w:sz w:val="30"/>
      <w:szCs w:val="20"/>
    </w:rPr>
  </w:style>
  <w:style w:type="paragraph" w:customStyle="1" w:styleId="197">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8">
    <w:name w:val="u附录标题"/>
    <w:basedOn w:val="187"/>
    <w:autoRedefine/>
    <w:qFormat/>
    <w:uiPriority w:val="0"/>
    <w:pPr>
      <w:pageBreakBefore w:val="0"/>
      <w:tabs>
        <w:tab w:val="left" w:pos="735"/>
        <w:tab w:val="left" w:pos="907"/>
      </w:tabs>
      <w:ind w:left="735" w:hanging="735"/>
      <w:jc w:val="left"/>
    </w:pPr>
  </w:style>
  <w:style w:type="paragraph" w:customStyle="1" w:styleId="199">
    <w:name w:val="样式 u正文 + 首行缩进:  2 字符 段前: 0.5 行1"/>
    <w:basedOn w:val="186"/>
    <w:autoRedefine/>
    <w:qFormat/>
    <w:uiPriority w:val="0"/>
    <w:pPr>
      <w:spacing w:beforeLines="20"/>
    </w:pPr>
    <w:rPr>
      <w:kern w:val="0"/>
    </w:rPr>
  </w:style>
  <w:style w:type="paragraph" w:customStyle="1" w:styleId="200">
    <w:name w:val="u表标题"/>
    <w:basedOn w:val="1"/>
    <w:autoRedefine/>
    <w:qFormat/>
    <w:uiPriority w:val="0"/>
    <w:pPr>
      <w:spacing w:beforeLines="150" w:afterLines="50" w:line="360" w:lineRule="auto"/>
      <w:jc w:val="center"/>
    </w:pPr>
    <w:rPr>
      <w:rFonts w:eastAsia="黑体"/>
      <w:b/>
    </w:rPr>
  </w:style>
  <w:style w:type="paragraph" w:customStyle="1" w:styleId="201">
    <w:name w:val="图表题"/>
    <w:basedOn w:val="1"/>
    <w:autoRedefine/>
    <w:qFormat/>
    <w:uiPriority w:val="0"/>
    <w:pPr>
      <w:adjustRightInd w:val="0"/>
      <w:snapToGrid w:val="0"/>
      <w:spacing w:line="400" w:lineRule="exact"/>
      <w:jc w:val="center"/>
    </w:pPr>
  </w:style>
  <w:style w:type="paragraph" w:customStyle="1" w:styleId="202">
    <w:name w:val="样式 u正文 + 首行缩进:  2 字符 段前: 0.5 行"/>
    <w:basedOn w:val="186"/>
    <w:autoRedefine/>
    <w:qFormat/>
    <w:uiPriority w:val="0"/>
    <w:pPr>
      <w:spacing w:beforeLines="0" w:beforeAutospacing="1"/>
    </w:pPr>
  </w:style>
  <w:style w:type="paragraph" w:customStyle="1" w:styleId="203">
    <w:name w:val="u正文1级标题"/>
    <w:basedOn w:val="3"/>
    <w:next w:val="1"/>
    <w:autoRedefine/>
    <w:qFormat/>
    <w:uiPriority w:val="0"/>
    <w:pPr>
      <w:pageBreakBefore/>
      <w:spacing w:after="340" w:line="312" w:lineRule="auto"/>
    </w:pPr>
    <w:rPr>
      <w:rFonts w:eastAsia="黑体"/>
      <w:sz w:val="30"/>
    </w:rPr>
  </w:style>
  <w:style w:type="paragraph" w:customStyle="1" w:styleId="204">
    <w:name w:val="u脚注"/>
    <w:basedOn w:val="1"/>
    <w:autoRedefine/>
    <w:qFormat/>
    <w:uiPriority w:val="0"/>
    <w:pPr>
      <w:spacing w:before="100" w:beforeAutospacing="1" w:after="100" w:afterAutospacing="1"/>
    </w:pPr>
  </w:style>
  <w:style w:type="paragraph" w:customStyle="1" w:styleId="20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6">
    <w:name w:val="尾消息标题"/>
    <w:basedOn w:val="1"/>
    <w:next w:val="34"/>
    <w:autoRedefine/>
    <w:qFormat/>
    <w:uiPriority w:val="0"/>
    <w:pPr>
      <w:widowControl/>
      <w:pBdr>
        <w:bottom w:val="single" w:color="auto" w:sz="6" w:space="19"/>
        <w:between w:val="single" w:color="auto" w:sz="6" w:space="19"/>
      </w:pBdr>
      <w:tabs>
        <w:tab w:val="left" w:pos="1260"/>
        <w:tab w:val="left" w:pos="2940"/>
      </w:tabs>
      <w:spacing w:before="120" w:after="120" w:line="312" w:lineRule="auto"/>
      <w:jc w:val="left"/>
    </w:pPr>
    <w:rPr>
      <w:spacing w:val="-5"/>
      <w:kern w:val="0"/>
      <w:sz w:val="24"/>
      <w:szCs w:val="20"/>
    </w:rPr>
  </w:style>
  <w:style w:type="paragraph" w:customStyle="1" w:styleId="207">
    <w:name w:val="u正文3级标题"/>
    <w:basedOn w:val="5"/>
    <w:next w:val="1"/>
    <w:autoRedefine/>
    <w:qFormat/>
    <w:uiPriority w:val="0"/>
    <w:pPr>
      <w:spacing w:line="312" w:lineRule="auto"/>
      <w:ind w:left="2160"/>
    </w:pPr>
    <w:rPr>
      <w:rFonts w:eastAsia="Times New Roman"/>
      <w:sz w:val="28"/>
    </w:rPr>
  </w:style>
  <w:style w:type="paragraph" w:customStyle="1" w:styleId="208">
    <w:name w:val="表标题"/>
    <w:basedOn w:val="1"/>
    <w:next w:val="1"/>
    <w:autoRedefine/>
    <w:qFormat/>
    <w:uiPriority w:val="0"/>
    <w:pPr>
      <w:widowControl/>
      <w:spacing w:before="400" w:after="200" w:line="312" w:lineRule="auto"/>
      <w:jc w:val="left"/>
    </w:pPr>
    <w:rPr>
      <w:b/>
      <w:spacing w:val="-5"/>
      <w:kern w:val="0"/>
      <w:sz w:val="24"/>
      <w:szCs w:val="20"/>
    </w:rPr>
  </w:style>
  <w:style w:type="paragraph" w:customStyle="1" w:styleId="209">
    <w:name w:val="其他"/>
    <w:basedOn w:val="1"/>
    <w:autoRedefine/>
    <w:qFormat/>
    <w:uiPriority w:val="0"/>
  </w:style>
  <w:style w:type="paragraph" w:customStyle="1" w:styleId="210">
    <w:name w:val="u参考文献条目顺序编码制"/>
    <w:basedOn w:val="1"/>
    <w:autoRedefine/>
    <w:qFormat/>
    <w:uiPriority w:val="0"/>
    <w:pPr>
      <w:tabs>
        <w:tab w:val="left" w:pos="525"/>
        <w:tab w:val="left" w:pos="927"/>
      </w:tabs>
      <w:spacing w:before="100" w:beforeAutospacing="1" w:after="100" w:afterAutospacing="1" w:line="312" w:lineRule="auto"/>
      <w:ind w:left="525" w:hanging="525"/>
    </w:pPr>
    <w:rPr>
      <w:sz w:val="24"/>
    </w:rPr>
  </w:style>
  <w:style w:type="paragraph" w:customStyle="1" w:styleId="211">
    <w:name w:val="u正文 + 首行缩进:  2 字符 段前: 0.5 行2"/>
    <w:basedOn w:val="186"/>
    <w:autoRedefine/>
    <w:qFormat/>
    <w:uiPriority w:val="0"/>
    <w:pPr>
      <w:spacing w:beforeLines="20"/>
    </w:pPr>
    <w:rPr>
      <w:kern w:val="0"/>
    </w:rPr>
  </w:style>
  <w:style w:type="paragraph" w:customStyle="1" w:styleId="212">
    <w:name w:val="u图标题"/>
    <w:basedOn w:val="1"/>
    <w:next w:val="186"/>
    <w:autoRedefine/>
    <w:qFormat/>
    <w:uiPriority w:val="0"/>
    <w:pPr>
      <w:spacing w:beforeLines="50" w:afterLines="150" w:line="360" w:lineRule="auto"/>
      <w:jc w:val="center"/>
    </w:pPr>
    <w:rPr>
      <w:rFonts w:eastAsia="黑体"/>
      <w:b/>
    </w:rPr>
  </w:style>
  <w:style w:type="paragraph" w:customStyle="1" w:styleId="213">
    <w:name w:val="样式 u表标题 + 段前: 1.5 行"/>
    <w:basedOn w:val="200"/>
    <w:autoRedefine/>
    <w:qFormat/>
    <w:uiPriority w:val="0"/>
    <w:rPr>
      <w:rFonts w:cs="宋体"/>
      <w:bCs/>
      <w:szCs w:val="20"/>
    </w:rPr>
  </w:style>
  <w:style w:type="paragraph" w:customStyle="1" w:styleId="214">
    <w:name w:val="图片"/>
    <w:basedOn w:val="1"/>
    <w:next w:val="22"/>
    <w:autoRedefine/>
    <w:qFormat/>
    <w:uiPriority w:val="0"/>
    <w:pPr>
      <w:keepNext/>
      <w:widowControl/>
      <w:spacing w:line="312" w:lineRule="auto"/>
      <w:ind w:firstLine="476"/>
      <w:jc w:val="left"/>
    </w:pPr>
    <w:rPr>
      <w:spacing w:val="-5"/>
      <w:kern w:val="0"/>
      <w:sz w:val="24"/>
      <w:szCs w:val="20"/>
    </w:rPr>
  </w:style>
  <w:style w:type="paragraph" w:customStyle="1" w:styleId="215">
    <w:name w:val="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样式1"/>
    <w:basedOn w:val="1"/>
    <w:autoRedefine/>
    <w:qFormat/>
    <w:uiPriority w:val="0"/>
    <w:pPr>
      <w:spacing w:beforeLines="10" w:afterLines="10" w:line="312" w:lineRule="auto"/>
      <w:ind w:firstLine="480" w:firstLineChars="200"/>
    </w:pPr>
    <w:rPr>
      <w:rFonts w:hAnsi="宋体" w:cs="宋体"/>
      <w:sz w:val="24"/>
    </w:rPr>
  </w:style>
  <w:style w:type="paragraph" w:customStyle="1" w:styleId="217">
    <w:name w:val="u标题 不入目录"/>
    <w:basedOn w:val="1"/>
    <w:autoRedefine/>
    <w:qFormat/>
    <w:uiPriority w:val="0"/>
    <w:pPr>
      <w:jc w:val="center"/>
    </w:pPr>
    <w:rPr>
      <w:rFonts w:eastAsia="黑体"/>
      <w:b/>
      <w:sz w:val="30"/>
      <w:szCs w:val="30"/>
    </w:rPr>
  </w:style>
  <w:style w:type="paragraph" w:customStyle="1" w:styleId="218">
    <w:name w:val="xl63"/>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1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7">
    <w:name w:val="xl7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228">
    <w:name w:val="xl72"/>
    <w:basedOn w:val="1"/>
    <w:autoRedefine/>
    <w:qFormat/>
    <w:uiPriority w:val="0"/>
    <w:pPr>
      <w:widowControl/>
      <w:pBdr>
        <w:left w:val="single" w:color="auto" w:sz="8" w:space="0"/>
        <w:right w:val="single" w:color="auto" w:sz="8" w:space="0"/>
      </w:pBdr>
      <w:spacing w:before="100" w:beforeAutospacing="1" w:after="100" w:afterAutospacing="1"/>
      <w:jc w:val="center"/>
    </w:pPr>
    <w:rPr>
      <w:kern w:val="0"/>
      <w:sz w:val="18"/>
      <w:szCs w:val="18"/>
    </w:rPr>
  </w:style>
  <w:style w:type="paragraph" w:customStyle="1" w:styleId="229">
    <w:name w:val="xl7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kern w:val="0"/>
      <w:sz w:val="20"/>
      <w:szCs w:val="20"/>
    </w:rPr>
  </w:style>
  <w:style w:type="paragraph" w:customStyle="1" w:styleId="230">
    <w:name w:val="xl74"/>
    <w:basedOn w:val="1"/>
    <w:autoRedefine/>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231">
    <w:name w:val="xl7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8080"/>
      <w:spacing w:before="100" w:beforeAutospacing="1" w:after="100" w:afterAutospacing="1"/>
      <w:jc w:val="center"/>
    </w:pPr>
    <w:rPr>
      <w:kern w:val="0"/>
      <w:sz w:val="20"/>
      <w:szCs w:val="20"/>
    </w:rPr>
  </w:style>
  <w:style w:type="paragraph" w:customStyle="1" w:styleId="232">
    <w:name w:val="xl76"/>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CC99"/>
      <w:spacing w:before="100" w:beforeAutospacing="1" w:after="100" w:afterAutospacing="1"/>
      <w:jc w:val="center"/>
    </w:pPr>
    <w:rPr>
      <w:kern w:val="0"/>
      <w:sz w:val="20"/>
      <w:szCs w:val="20"/>
    </w:rPr>
  </w:style>
  <w:style w:type="paragraph" w:customStyle="1" w:styleId="233">
    <w:name w:val="xl7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kern w:val="0"/>
      <w:sz w:val="20"/>
      <w:szCs w:val="20"/>
    </w:rPr>
  </w:style>
  <w:style w:type="paragraph" w:customStyle="1" w:styleId="234">
    <w:name w:val="xl7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C0C0C0"/>
      <w:spacing w:before="100" w:beforeAutospacing="1" w:after="100" w:afterAutospacing="1"/>
      <w:jc w:val="center"/>
    </w:pPr>
    <w:rPr>
      <w:kern w:val="0"/>
      <w:sz w:val="20"/>
      <w:szCs w:val="20"/>
    </w:rPr>
  </w:style>
  <w:style w:type="paragraph" w:customStyle="1" w:styleId="235">
    <w:name w:val="xl7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236">
    <w:name w:val="xl80"/>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237">
    <w:name w:val="xl8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 w:val="18"/>
      <w:szCs w:val="18"/>
    </w:rPr>
  </w:style>
  <w:style w:type="paragraph" w:customStyle="1" w:styleId="238">
    <w:name w:val="xl8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239">
    <w:name w:val="xl83"/>
    <w:basedOn w:val="1"/>
    <w:autoRedefine/>
    <w:qFormat/>
    <w:uiPriority w:val="0"/>
    <w:pPr>
      <w:widowControl/>
      <w:pBdr>
        <w:top w:val="single" w:color="auto" w:sz="8" w:space="0"/>
        <w:right w:val="single" w:color="auto" w:sz="8" w:space="0"/>
      </w:pBdr>
      <w:spacing w:before="100" w:beforeAutospacing="1" w:after="100" w:afterAutospacing="1"/>
      <w:jc w:val="center"/>
    </w:pPr>
    <w:rPr>
      <w:kern w:val="0"/>
      <w:sz w:val="18"/>
      <w:szCs w:val="18"/>
    </w:rPr>
  </w:style>
  <w:style w:type="paragraph" w:customStyle="1" w:styleId="240">
    <w:name w:val="xl84"/>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241">
    <w:name w:val="xl85"/>
    <w:basedOn w:val="1"/>
    <w:autoRedefine/>
    <w:qFormat/>
    <w:uiPriority w:val="0"/>
    <w:pPr>
      <w:widowControl/>
      <w:pBdr>
        <w:top w:val="single" w:color="auto" w:sz="8" w:space="0"/>
        <w:right w:val="single" w:color="auto" w:sz="8" w:space="0"/>
      </w:pBdr>
      <w:spacing w:before="100" w:beforeAutospacing="1" w:after="100" w:afterAutospacing="1"/>
      <w:jc w:val="center"/>
    </w:pPr>
    <w:rPr>
      <w:kern w:val="0"/>
      <w:sz w:val="18"/>
      <w:szCs w:val="18"/>
    </w:rPr>
  </w:style>
  <w:style w:type="paragraph" w:customStyle="1" w:styleId="242">
    <w:name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styleId="243">
    <w:name w:val="Placeholder Text"/>
    <w:basedOn w:val="90"/>
    <w:autoRedefine/>
    <w:semiHidden/>
    <w:qFormat/>
    <w:uiPriority w:val="99"/>
    <w:rPr>
      <w:color w:val="808080"/>
    </w:rPr>
  </w:style>
  <w:style w:type="character" w:customStyle="1" w:styleId="244">
    <w:name w:val="段 Char"/>
    <w:autoRedefine/>
    <w:qFormat/>
    <w:uiPriority w:val="0"/>
    <w:rPr>
      <w:rFonts w:ascii="宋体"/>
      <w:sz w:val="21"/>
      <w:lang w:bidi="ar-SA"/>
    </w:rPr>
  </w:style>
  <w:style w:type="paragraph" w:customStyle="1" w:styleId="245">
    <w:name w:val="附录标识"/>
    <w:basedOn w:val="192"/>
    <w:autoRedefine/>
    <w:qFormat/>
    <w:uiPriority w:val="0"/>
    <w:pPr>
      <w:numPr>
        <w:ilvl w:val="0"/>
        <w:numId w:val="1"/>
      </w:numPr>
      <w:tabs>
        <w:tab w:val="left" w:pos="6405"/>
      </w:tabs>
      <w:spacing w:after="200"/>
    </w:pPr>
    <w:rPr>
      <w:sz w:val="21"/>
    </w:rPr>
  </w:style>
  <w:style w:type="paragraph" w:customStyle="1" w:styleId="246">
    <w:name w:val="附录章标题"/>
    <w:next w:val="108"/>
    <w:autoRedefine/>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7">
    <w:name w:val="附录五级条标题"/>
    <w:basedOn w:val="248"/>
    <w:next w:val="108"/>
    <w:autoRedefine/>
    <w:qFormat/>
    <w:uiPriority w:val="0"/>
    <w:pPr>
      <w:numPr>
        <w:ilvl w:val="6"/>
      </w:numPr>
      <w:outlineLvl w:val="6"/>
    </w:pPr>
  </w:style>
  <w:style w:type="paragraph" w:customStyle="1" w:styleId="248">
    <w:name w:val="附录四级条标题"/>
    <w:basedOn w:val="249"/>
    <w:next w:val="108"/>
    <w:autoRedefine/>
    <w:qFormat/>
    <w:uiPriority w:val="0"/>
    <w:pPr>
      <w:numPr>
        <w:ilvl w:val="5"/>
      </w:numPr>
      <w:outlineLvl w:val="5"/>
    </w:pPr>
  </w:style>
  <w:style w:type="paragraph" w:customStyle="1" w:styleId="249">
    <w:name w:val="附录三级条标题"/>
    <w:basedOn w:val="250"/>
    <w:next w:val="108"/>
    <w:autoRedefine/>
    <w:qFormat/>
    <w:uiPriority w:val="0"/>
    <w:pPr>
      <w:numPr>
        <w:ilvl w:val="4"/>
      </w:numPr>
      <w:outlineLvl w:val="4"/>
    </w:pPr>
  </w:style>
  <w:style w:type="paragraph" w:customStyle="1" w:styleId="250">
    <w:name w:val="附录二级条标题"/>
    <w:basedOn w:val="251"/>
    <w:next w:val="108"/>
    <w:autoRedefine/>
    <w:qFormat/>
    <w:uiPriority w:val="0"/>
    <w:pPr>
      <w:numPr>
        <w:ilvl w:val="3"/>
      </w:numPr>
      <w:outlineLvl w:val="3"/>
    </w:pPr>
  </w:style>
  <w:style w:type="paragraph" w:customStyle="1" w:styleId="251">
    <w:name w:val="附录一级条标题"/>
    <w:basedOn w:val="246"/>
    <w:next w:val="108"/>
    <w:autoRedefine/>
    <w:qFormat/>
    <w:uiPriority w:val="0"/>
    <w:pPr>
      <w:numPr>
        <w:ilvl w:val="2"/>
      </w:numPr>
      <w:autoSpaceDN w:val="0"/>
      <w:spacing w:beforeLines="0" w:afterLines="0"/>
      <w:outlineLvl w:val="2"/>
    </w:pPr>
  </w:style>
  <w:style w:type="paragraph" w:customStyle="1" w:styleId="252">
    <w:name w:val="标准名称标题"/>
    <w:basedOn w:val="1"/>
    <w:next w:val="1"/>
    <w:autoRedefine/>
    <w:qFormat/>
    <w:uiPriority w:val="0"/>
    <w:pPr>
      <w:widowControl/>
      <w:shd w:val="clear" w:color="FFFFFF" w:fill="FFFFFF"/>
      <w:spacing w:line="440" w:lineRule="exact"/>
      <w:jc w:val="center"/>
    </w:pPr>
    <w:rPr>
      <w:rFonts w:ascii="黑体" w:eastAsia="黑体"/>
      <w:kern w:val="0"/>
      <w:sz w:val="32"/>
      <w:szCs w:val="20"/>
    </w:rPr>
  </w:style>
  <w:style w:type="character" w:customStyle="1" w:styleId="253">
    <w:name w:val="font81"/>
    <w:basedOn w:val="90"/>
    <w:autoRedefine/>
    <w:qFormat/>
    <w:uiPriority w:val="0"/>
    <w:rPr>
      <w:rFonts w:hint="default" w:ascii="Times New Roman" w:hAnsi="Times New Roman" w:cs="Times New Roman"/>
      <w:i/>
      <w:iCs/>
      <w:color w:val="000000"/>
      <w:sz w:val="18"/>
      <w:szCs w:val="18"/>
      <w:u w:val="none"/>
    </w:rPr>
  </w:style>
  <w:style w:type="character" w:customStyle="1" w:styleId="254">
    <w:name w:val="font61"/>
    <w:basedOn w:val="90"/>
    <w:autoRedefine/>
    <w:qFormat/>
    <w:uiPriority w:val="0"/>
    <w:rPr>
      <w:rFonts w:hint="default" w:ascii="Times New Roman" w:hAnsi="Times New Roman" w:cs="Times New Roman"/>
      <w:color w:val="000000"/>
      <w:sz w:val="18"/>
      <w:szCs w:val="18"/>
      <w:u w:val="none"/>
    </w:rPr>
  </w:style>
  <w:style w:type="character" w:customStyle="1" w:styleId="255">
    <w:name w:val="font71"/>
    <w:basedOn w:val="90"/>
    <w:autoRedefine/>
    <w:qFormat/>
    <w:uiPriority w:val="0"/>
    <w:rPr>
      <w:rFonts w:hint="eastAsia" w:ascii="宋体" w:hAnsi="宋体" w:eastAsia="宋体" w:cs="宋体"/>
      <w:color w:val="000000"/>
      <w:sz w:val="18"/>
      <w:szCs w:val="18"/>
      <w:u w:val="none"/>
    </w:rPr>
  </w:style>
  <w:style w:type="character" w:customStyle="1" w:styleId="256">
    <w:name w:val="font91"/>
    <w:basedOn w:val="90"/>
    <w:autoRedefine/>
    <w:qFormat/>
    <w:uiPriority w:val="0"/>
    <w:rPr>
      <w:rFonts w:hint="eastAsia" w:ascii="宋体" w:hAnsi="宋体" w:eastAsia="宋体" w:cs="宋体"/>
      <w:color w:val="000000"/>
      <w:sz w:val="18"/>
      <w:szCs w:val="18"/>
      <w:u w:val="none"/>
    </w:rPr>
  </w:style>
  <w:style w:type="character" w:customStyle="1" w:styleId="257">
    <w:name w:val="font21"/>
    <w:basedOn w:val="90"/>
    <w:autoRedefine/>
    <w:qFormat/>
    <w:uiPriority w:val="0"/>
    <w:rPr>
      <w:rFonts w:hint="eastAsia" w:ascii="宋体" w:hAnsi="宋体" w:eastAsia="宋体" w:cs="宋体"/>
      <w:color w:val="000000"/>
      <w:sz w:val="20"/>
      <w:szCs w:val="20"/>
      <w:u w:val="none"/>
    </w:rPr>
  </w:style>
  <w:style w:type="character" w:customStyle="1" w:styleId="258">
    <w:name w:val="font31"/>
    <w:basedOn w:val="90"/>
    <w:autoRedefine/>
    <w:qFormat/>
    <w:uiPriority w:val="0"/>
    <w:rPr>
      <w:rFonts w:hint="default" w:ascii="Times New Roman" w:hAnsi="Times New Roman" w:cs="Times New Roman"/>
      <w:color w:val="000000"/>
      <w:sz w:val="20"/>
      <w:szCs w:val="20"/>
      <w:u w:val="none"/>
    </w:rPr>
  </w:style>
  <w:style w:type="character" w:customStyle="1" w:styleId="259">
    <w:name w:val="font51"/>
    <w:basedOn w:val="90"/>
    <w:autoRedefine/>
    <w:qFormat/>
    <w:uiPriority w:val="0"/>
    <w:rPr>
      <w:rFonts w:hint="eastAsia" w:ascii="宋体" w:hAnsi="宋体" w:eastAsia="宋体" w:cs="宋体"/>
      <w:color w:val="FF0000"/>
      <w:sz w:val="20"/>
      <w:szCs w:val="20"/>
      <w:u w:val="none"/>
    </w:rPr>
  </w:style>
  <w:style w:type="character" w:customStyle="1" w:styleId="260">
    <w:name w:val="font41"/>
    <w:basedOn w:val="90"/>
    <w:autoRedefine/>
    <w:qFormat/>
    <w:uiPriority w:val="0"/>
    <w:rPr>
      <w:rFonts w:hint="default" w:ascii="Times New Roman" w:hAnsi="Times New Roman" w:cs="Times New Roman"/>
      <w:color w:val="FF0000"/>
      <w:sz w:val="20"/>
      <w:szCs w:val="20"/>
      <w:u w:val="none"/>
    </w:rPr>
  </w:style>
  <w:style w:type="character" w:customStyle="1" w:styleId="261">
    <w:name w:val="列项——（一级） Char"/>
    <w:link w:val="262"/>
    <w:autoRedefine/>
    <w:qFormat/>
    <w:uiPriority w:val="0"/>
    <w:rPr>
      <w:rFonts w:ascii="宋体" w:hAnsi="Times New Roman" w:eastAsia="宋体" w:cs="Times New Roman"/>
      <w:sz w:val="21"/>
      <w:szCs w:val="22"/>
      <w:lang w:val="en-US" w:eastAsia="zh-CN" w:bidi="ar-SA"/>
    </w:rPr>
  </w:style>
  <w:style w:type="paragraph" w:customStyle="1" w:styleId="262">
    <w:name w:val="列项——（一级）"/>
    <w:link w:val="261"/>
    <w:autoRedefine/>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character" w:customStyle="1" w:styleId="263">
    <w:name w:val="font11"/>
    <w:basedOn w:val="90"/>
    <w:autoRedefine/>
    <w:qFormat/>
    <w:uiPriority w:val="0"/>
    <w:rPr>
      <w:rFonts w:hint="eastAsia" w:ascii="等线" w:hAnsi="等线" w:eastAsia="等线" w:cs="等线"/>
      <w:b/>
      <w:bCs/>
      <w:color w:val="000000"/>
      <w:sz w:val="22"/>
      <w:szCs w:val="22"/>
      <w:u w:val="none"/>
    </w:rPr>
  </w:style>
  <w:style w:type="character" w:customStyle="1" w:styleId="264">
    <w:name w:val="font01"/>
    <w:basedOn w:val="90"/>
    <w:autoRedefine/>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0EBED-DE28-4021-8985-10D5D685A410}">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22</Pages>
  <Words>8917</Words>
  <Characters>9750</Characters>
  <Lines>106</Lines>
  <Paragraphs>44</Paragraphs>
  <TotalTime>4</TotalTime>
  <ScaleCrop>false</ScaleCrop>
  <LinksUpToDate>false</LinksUpToDate>
  <CharactersWithSpaces>9921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2022-02-28T01:34:00Z</dcterms:created>
  <dc:creator>zljy05</dc:creator>
  <cp:lastModifiedBy>谢柏华</cp:lastModifiedBy>
  <cp:lastPrinted>2025-06-16T02:50:00Z</cp:lastPrinted>
  <dcterms:modified xsi:type="dcterms:W3CDTF">2025-11-19T01:27:10Z</dcterms:modified>
  <dc:title>再生锌化学分析方法</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8FB6F58CE340486DA18699B2C98489EC_13</vt:lpwstr>
  </property>
  <property fmtid="{D5CDD505-2E9C-101B-9397-08002B2CF9AE}" pid="4" name="KSOTemplateDocerSaveRecord">
    <vt:lpwstr>eyJoZGlkIjoiNzQ0N2FlMTI4NGViYmNjN2E3MjJmNTU0NDU3OWFmOWMiLCJ1c2VySWQiOiIxMDA0NDE3MzI4In0=</vt:lpwstr>
  </property>
</Properties>
</file>