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157B3" w14:textId="77777777" w:rsidR="001E1901" w:rsidRDefault="00534168">
      <w:pPr>
        <w:pStyle w:val="affa"/>
        <w:framePr w:hSpace="180" w:vSpace="180" w:wrap="around" w:hAnchor="margin" w:y="1" w:anchorLock="1"/>
      </w:pPr>
      <w:r>
        <w:t>ICS</w:t>
      </w:r>
      <w:r>
        <w:rPr>
          <w:rFonts w:hint="eastAsia"/>
        </w:rPr>
        <w:t xml:space="preserve"> </w:t>
      </w:r>
      <w:r w:rsidR="00E9229A">
        <w:t>29.045</w:t>
      </w:r>
    </w:p>
    <w:p w14:paraId="331E379C" w14:textId="77777777" w:rsidR="001E1901" w:rsidRDefault="00534168">
      <w:pPr>
        <w:pStyle w:val="affa"/>
        <w:framePr w:hSpace="180" w:vSpace="180" w:wrap="around" w:hAnchor="margin" w:y="1" w:anchorLock="1"/>
      </w:pPr>
      <w:r>
        <w:t xml:space="preserve">CCS </w:t>
      </w:r>
      <w:r>
        <w:rPr>
          <w:rFonts w:hint="eastAsia"/>
        </w:rPr>
        <w:t xml:space="preserve">H </w:t>
      </w:r>
      <w:r w:rsidR="00E9229A">
        <w:t>82</w:t>
      </w:r>
    </w:p>
    <w:p w14:paraId="29481D63" w14:textId="77777777" w:rsidR="001E1901" w:rsidRDefault="00534168">
      <w:pPr>
        <w:pStyle w:val="aff6"/>
        <w:framePr w:w="2546" w:h="1389" w:hRule="exact" w:hSpace="181" w:vSpace="181" w:wrap="around" w:hAnchor="margin" w:x="6522" w:y="398" w:anchorLock="1"/>
        <w:spacing w:line="240" w:lineRule="auto"/>
      </w:pPr>
      <w:r>
        <w:rPr>
          <w:noProof/>
        </w:rPr>
        <w:drawing>
          <wp:inline distT="0" distB="0" distL="0" distR="0" wp14:anchorId="3015E375" wp14:editId="52C3D093">
            <wp:extent cx="1428750" cy="723900"/>
            <wp:effectExtent l="0" t="0" r="0" b="0"/>
            <wp:docPr id="2"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28750" cy="723900"/>
                    </a:xfrm>
                    <a:prstGeom prst="rect">
                      <a:avLst/>
                    </a:prstGeom>
                    <a:noFill/>
                    <a:ln>
                      <a:noFill/>
                    </a:ln>
                  </pic:spPr>
                </pic:pic>
              </a:graphicData>
            </a:graphic>
          </wp:inline>
        </w:drawing>
      </w:r>
    </w:p>
    <w:p w14:paraId="4E9C1DE7" w14:textId="77777777" w:rsidR="001E1901" w:rsidRDefault="00534168">
      <w:pPr>
        <w:pStyle w:val="affe"/>
        <w:framePr w:w="9639" w:h="624" w:hRule="exact" w:hSpace="181" w:vSpace="181" w:wrap="around" w:vAnchor="page" w:hAnchor="page" w:x="1419" w:y="2286" w:anchorLock="1"/>
        <w:spacing w:line="240" w:lineRule="auto"/>
        <w:rPr>
          <w:rFonts w:ascii="Times New Roman"/>
        </w:rPr>
      </w:pPr>
      <w:r>
        <w:rPr>
          <w:rFonts w:ascii="Times New Roman" w:hint="eastAsia"/>
        </w:rPr>
        <w:t>中华人民共和国国家标准</w:t>
      </w:r>
    </w:p>
    <w:p w14:paraId="563416EF" w14:textId="77777777" w:rsidR="001E1901" w:rsidRDefault="00534168">
      <w:pPr>
        <w:pStyle w:val="21"/>
        <w:framePr w:w="9140" w:h="1242" w:hRule="exact" w:hSpace="284" w:wrap="around" w:vAnchor="page" w:hAnchor="page" w:x="1645" w:y="2910" w:anchorLock="1"/>
        <w:spacing w:line="240" w:lineRule="auto"/>
        <w:rPr>
          <w:rFonts w:hAnsi="黑体"/>
          <w:sz w:val="24"/>
          <w:szCs w:val="24"/>
        </w:rPr>
      </w:pPr>
      <w:r>
        <w:rPr>
          <w:rFonts w:hAnsi="黑体"/>
          <w:sz w:val="24"/>
          <w:szCs w:val="24"/>
        </w:rPr>
        <w:t>GB/T 10118—</w:t>
      </w:r>
      <w:r>
        <w:rPr>
          <w:rFonts w:hAnsi="黑体"/>
          <w:sz w:val="24"/>
          <w:szCs w:val="24"/>
        </w:rPr>
        <w:fldChar w:fldCharType="begin">
          <w:ffData>
            <w:name w:val="StdNo2"/>
            <w:enabled/>
            <w:calcOnExit w:val="0"/>
            <w:textInput>
              <w:default w:val="XXXX"/>
              <w:maxLength w:val="4"/>
            </w:textInput>
          </w:ffData>
        </w:fldChar>
      </w:r>
      <w:bookmarkStart w:id="0" w:name="StdNo2"/>
      <w:r>
        <w:rPr>
          <w:rFonts w:hAnsi="黑体"/>
          <w:sz w:val="24"/>
          <w:szCs w:val="24"/>
        </w:rPr>
        <w:instrText xml:space="preserve"> FORMTEXT </w:instrText>
      </w:r>
      <w:r>
        <w:rPr>
          <w:rFonts w:hAnsi="黑体"/>
          <w:sz w:val="24"/>
          <w:szCs w:val="24"/>
        </w:rPr>
      </w:r>
      <w:r>
        <w:rPr>
          <w:rFonts w:hAnsi="黑体"/>
          <w:sz w:val="24"/>
          <w:szCs w:val="24"/>
        </w:rPr>
        <w:fldChar w:fldCharType="separate"/>
      </w:r>
      <w:r>
        <w:rPr>
          <w:rFonts w:hAnsi="黑体"/>
          <w:sz w:val="24"/>
          <w:szCs w:val="24"/>
        </w:rPr>
        <w:t>XXXX</w:t>
      </w:r>
      <w:r>
        <w:rPr>
          <w:rFonts w:hAnsi="黑体"/>
          <w:sz w:val="24"/>
          <w:szCs w:val="24"/>
        </w:rP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E1901" w14:paraId="4560CED5" w14:textId="77777777">
        <w:tc>
          <w:tcPr>
            <w:tcW w:w="9356" w:type="dxa"/>
            <w:tcBorders>
              <w:top w:val="nil"/>
              <w:left w:val="nil"/>
              <w:bottom w:val="nil"/>
              <w:right w:val="nil"/>
            </w:tcBorders>
          </w:tcPr>
          <w:p w14:paraId="2760BDDF" w14:textId="77777777" w:rsidR="001E1901" w:rsidRDefault="00534168">
            <w:pPr>
              <w:pStyle w:val="affd"/>
              <w:framePr w:w="9140" w:h="1242" w:hRule="exact" w:hSpace="284" w:wrap="around" w:vAnchor="page" w:hAnchor="page" w:x="1645" w:y="2910" w:anchorLock="1"/>
              <w:spacing w:line="240" w:lineRule="auto"/>
              <w:rPr>
                <w:rFonts w:ascii="Times New Roman"/>
              </w:rPr>
            </w:pPr>
            <w:r>
              <w:rPr>
                <w:rFonts w:ascii="黑体" w:eastAsia="黑体" w:hAnsi="黑体"/>
                <w:noProof/>
              </w:rPr>
              <mc:AlternateContent>
                <mc:Choice Requires="wps">
                  <w:drawing>
                    <wp:anchor distT="0" distB="0" distL="114300" distR="114300" simplePos="0" relativeHeight="251659264" behindDoc="1" locked="0" layoutInCell="1" allowOverlap="1" wp14:anchorId="3D2585C6" wp14:editId="6389C5C2">
                      <wp:simplePos x="0" y="0"/>
                      <wp:positionH relativeFrom="column">
                        <wp:posOffset>4734560</wp:posOffset>
                      </wp:positionH>
                      <wp:positionV relativeFrom="paragraph">
                        <wp:posOffset>34290</wp:posOffset>
                      </wp:positionV>
                      <wp:extent cx="1143000" cy="228600"/>
                      <wp:effectExtent l="0" t="0" r="317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1="http://schemas.microsoft.com/office/drawing/2015/9/8/chartex">
                  <w:pict>
                    <v:rect w14:anchorId="15F24309" id="矩形 7"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" stroked="f"/>
                  </w:pict>
                </mc:Fallback>
              </mc:AlternateContent>
            </w:r>
            <w:r>
              <w:rPr>
                <w:rFonts w:ascii="黑体" w:eastAsia="黑体" w:hAnsi="黑体" w:hint="eastAsia"/>
              </w:rPr>
              <w:t>代替</w:t>
            </w:r>
            <w:r>
              <w:rPr>
                <w:rFonts w:ascii="黑体" w:eastAsia="黑体" w:hAnsi="黑体"/>
              </w:rPr>
              <w:t>GB/T 10118</w:t>
            </w:r>
            <w:r>
              <w:rPr>
                <w:rFonts w:hAnsi="黑体"/>
                <w:sz w:val="24"/>
                <w:szCs w:val="24"/>
              </w:rPr>
              <w:t>—</w:t>
            </w:r>
            <w:r>
              <w:rPr>
                <w:rFonts w:ascii="黑体" w:eastAsia="黑体" w:hAnsi="黑体"/>
              </w:rPr>
              <w:t>200</w:t>
            </w:r>
            <w:r>
              <w:rPr>
                <w:rFonts w:ascii="Times New Roman"/>
              </w:rPr>
              <w:t>9</w:t>
            </w:r>
          </w:p>
        </w:tc>
      </w:tr>
    </w:tbl>
    <w:p w14:paraId="2DEB8B69" w14:textId="77777777" w:rsidR="001E1901" w:rsidRDefault="001E1901">
      <w:pPr>
        <w:pStyle w:val="21"/>
        <w:framePr w:w="9140" w:h="1242" w:hRule="exact" w:hSpace="284" w:wrap="around" w:vAnchor="page" w:hAnchor="page" w:x="1645" w:y="2910" w:anchorLock="1"/>
        <w:spacing w:line="240" w:lineRule="auto"/>
        <w:rPr>
          <w:rFonts w:ascii="Times New Roman" w:eastAsia="宋体"/>
        </w:rPr>
      </w:pPr>
    </w:p>
    <w:p w14:paraId="4050004E" w14:textId="77777777" w:rsidR="001E1901" w:rsidRDefault="001E1901">
      <w:pPr>
        <w:pStyle w:val="21"/>
        <w:framePr w:w="9140" w:h="1242" w:hRule="exact" w:hSpace="284" w:wrap="around" w:vAnchor="page" w:hAnchor="page" w:x="1645" w:y="2910" w:anchorLock="1"/>
        <w:spacing w:line="240" w:lineRule="auto"/>
        <w:rPr>
          <w:rFonts w:ascii="Times New Roman" w:eastAsia="宋体"/>
        </w:rPr>
      </w:pPr>
    </w:p>
    <w:p w14:paraId="58287CE9" w14:textId="77777777" w:rsidR="001E1901" w:rsidRDefault="00E9229A">
      <w:pPr>
        <w:pStyle w:val="aff5"/>
        <w:framePr w:w="9639" w:h="6917" w:hRule="exact" w:wrap="around" w:vAnchor="page" w:hAnchor="page" w:xAlign="center" w:y="6408" w:anchorLock="1"/>
      </w:pPr>
      <w:r>
        <w:rPr>
          <w:rFonts w:hint="eastAsia"/>
        </w:rPr>
        <w:t>3</w:t>
      </w:r>
      <w:r>
        <w:t>00</w:t>
      </w:r>
      <w:r>
        <w:rPr>
          <w:rFonts w:hint="eastAsia"/>
        </w:rPr>
        <w:t>mm硅外延片</w:t>
      </w:r>
    </w:p>
    <w:p w14:paraId="244CE8EA" w14:textId="77777777" w:rsidR="001E1901" w:rsidRDefault="00E9229A">
      <w:pPr>
        <w:pStyle w:val="aff4"/>
        <w:framePr w:w="9639" w:h="6917" w:hRule="exact" w:wrap="around" w:vAnchor="page" w:hAnchor="page" w:xAlign="center" w:y="6408" w:anchorLock="1"/>
      </w:pPr>
      <w:r>
        <w:t>300</w:t>
      </w:r>
      <w:r>
        <w:rPr>
          <w:rFonts w:hint="eastAsia"/>
        </w:rPr>
        <w:t>mm</w:t>
      </w:r>
      <w:r>
        <w:t xml:space="preserve"> Silicon Epitaxial Wafer</w:t>
      </w:r>
    </w:p>
    <w:p w14:paraId="35900C8F" w14:textId="77777777" w:rsidR="001E1901" w:rsidRDefault="00534168">
      <w:pPr>
        <w:pStyle w:val="aff4"/>
        <w:framePr w:w="9639" w:h="6917" w:hRule="exact" w:wrap="around" w:vAnchor="page" w:hAnchor="page" w:xAlign="center" w:y="6408" w:anchorLock="1"/>
        <w:tabs>
          <w:tab w:val="center" w:pos="4885"/>
          <w:tab w:val="left" w:pos="8297"/>
        </w:tabs>
        <w:spacing w:line="240" w:lineRule="auto"/>
        <w:jc w:val="left"/>
      </w:pPr>
      <w:r>
        <w:rPr>
          <w:rFonts w:eastAsia="宋体" w:hint="eastAsi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1E1901" w14:paraId="67F0501F" w14:textId="77777777">
        <w:tc>
          <w:tcPr>
            <w:tcW w:w="9855" w:type="dxa"/>
            <w:tcBorders>
              <w:top w:val="nil"/>
              <w:left w:val="nil"/>
              <w:bottom w:val="nil"/>
              <w:right w:val="nil"/>
            </w:tcBorders>
          </w:tcPr>
          <w:p w14:paraId="723EA296" w14:textId="3E0328FB" w:rsidR="001E1901" w:rsidRDefault="00534168">
            <w:pPr>
              <w:pStyle w:val="aff2"/>
              <w:framePr w:w="9639" w:h="6917" w:hRule="exact" w:wrap="around" w:vAnchor="page" w:hAnchor="page" w:xAlign="center" w:y="6408" w:anchorLock="1"/>
              <w:rPr>
                <w:rFonts w:ascii="Times New Roman"/>
              </w:rPr>
            </w:pPr>
            <w:r>
              <w:rPr>
                <w:rFonts w:ascii="Times New Roman" w:hint="eastAsia"/>
              </w:rPr>
              <w:t>（</w:t>
            </w:r>
            <w:r w:rsidR="005A625C">
              <w:rPr>
                <w:rFonts w:ascii="Times New Roman" w:hint="eastAsia"/>
              </w:rPr>
              <w:t>审定</w:t>
            </w:r>
            <w:r>
              <w:rPr>
                <w:rFonts w:ascii="Times New Roman" w:hint="eastAsia"/>
              </w:rPr>
              <w:t>稿）</w:t>
            </w:r>
            <w:r>
              <w:rPr>
                <w:rFonts w:ascii="Times New Roman"/>
                <w:noProof/>
              </w:rPr>
              <mc:AlternateContent>
                <mc:Choice Requires="wps">
                  <w:drawing>
                    <wp:anchor distT="0" distB="0" distL="114300" distR="114300" simplePos="0" relativeHeight="251661312" behindDoc="1" locked="1" layoutInCell="1" allowOverlap="1" wp14:anchorId="37749299" wp14:editId="0E28B95F">
                      <wp:simplePos x="0" y="0"/>
                      <wp:positionH relativeFrom="column">
                        <wp:posOffset>2200910</wp:posOffset>
                      </wp:positionH>
                      <wp:positionV relativeFrom="paragraph">
                        <wp:posOffset>573405</wp:posOffset>
                      </wp:positionV>
                      <wp:extent cx="1905000" cy="254000"/>
                      <wp:effectExtent l="0" t="0" r="3175" b="31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1="http://schemas.microsoft.com/office/drawing/2015/9/8/chartex">
                  <w:pict>
                    <v:rect w14:anchorId="3814189F" id="矩形 6" o:spid="_x0000_s1026" style="position:absolute;left:0;text-align:left;margin-left:173.3pt;margin-top:45.15pt;width:150pt;height:2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dK4i8AwIAANgDAAAOAAAAAAAA&#10;AAAAAAAAAC4CAABkcnMvZTJvRG9jLnhtbFBLAQItABQABgAIAAAAIQD0N6/e3AAAAAoBAAAPAAAA&#10;AAAAAAAAAAAAAF0EAABkcnMvZG93bnJldi54bWxQSwUGAAAAAAQABADzAAAAZgUAAAAA&#10;" stroked="f">
                      <w10:anchorlock/>
                    </v:rect>
                  </w:pict>
                </mc:Fallback>
              </mc:AlternateContent>
            </w:r>
            <w:r>
              <w:rPr>
                <w:rFonts w:ascii="Times New Roman"/>
                <w:noProof/>
              </w:rPr>
              <mc:AlternateContent>
                <mc:Choice Requires="wps">
                  <w:drawing>
                    <wp:anchor distT="0" distB="0" distL="114300" distR="114300" simplePos="0" relativeHeight="251660288" behindDoc="1" locked="0" layoutInCell="1" allowOverlap="1" wp14:anchorId="4B5C376B" wp14:editId="2BC6EFC5">
                      <wp:simplePos x="0" y="0"/>
                      <wp:positionH relativeFrom="column">
                        <wp:posOffset>2454910</wp:posOffset>
                      </wp:positionH>
                      <wp:positionV relativeFrom="paragraph">
                        <wp:posOffset>255905</wp:posOffset>
                      </wp:positionV>
                      <wp:extent cx="1270000" cy="304800"/>
                      <wp:effectExtent l="3175" t="0" r="3175" b="31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1="http://schemas.microsoft.com/office/drawing/2015/9/8/chartex">
                  <w:pict>
                    <v:rect w14:anchorId="78CBF890" id="矩形 5" o:spid="_x0000_s1026" style="position:absolute;left:0;text-align:left;margin-left:193.3pt;margin-top:20.15pt;width:100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jDc5CQMCAADYAwAADgAAAAAA&#10;AAAAAAAAAAAuAgAAZHJzL2Uyb0RvYy54bWxQSwECLQAUAAYACAAAACEAIk4ljd0AAAAJAQAADwAA&#10;AAAAAAAAAAAAAABdBAAAZHJzL2Rvd25yZXYueG1sUEsFBgAAAAAEAAQA8wAAAGcFAAAAAA==&#10;" stroked="f"/>
                  </w:pict>
                </mc:Fallback>
              </mc:AlternateContent>
            </w:r>
          </w:p>
        </w:tc>
      </w:tr>
      <w:tr w:rsidR="001E1901" w14:paraId="441AFB0B" w14:textId="77777777">
        <w:tc>
          <w:tcPr>
            <w:tcW w:w="9855" w:type="dxa"/>
            <w:tcBorders>
              <w:top w:val="nil"/>
              <w:left w:val="nil"/>
              <w:bottom w:val="nil"/>
              <w:right w:val="nil"/>
            </w:tcBorders>
          </w:tcPr>
          <w:p w14:paraId="093EAA61" w14:textId="77777777" w:rsidR="001E1901" w:rsidRDefault="001E1901">
            <w:pPr>
              <w:pStyle w:val="aff1"/>
              <w:framePr w:w="9639" w:h="6917" w:hRule="exact" w:wrap="around" w:vAnchor="page" w:hAnchor="page" w:xAlign="center" w:y="6408" w:anchorLock="1"/>
              <w:spacing w:line="240" w:lineRule="auto"/>
              <w:rPr>
                <w:rFonts w:ascii="Times New Roman"/>
              </w:rPr>
            </w:pPr>
          </w:p>
        </w:tc>
      </w:tr>
    </w:tbl>
    <w:p w14:paraId="5A1DAA7D" w14:textId="77777777" w:rsidR="001E1901" w:rsidRDefault="00534168">
      <w:pPr>
        <w:pStyle w:val="aff8"/>
        <w:framePr w:w="3997" w:h="471" w:hRule="exact" w:vSpace="181" w:wrap="around" w:vAnchor="page" w:hAnchor="page" w:x="7064" w:y="14279" w:anchorLock="1"/>
        <w:rPr>
          <w:rFonts w:ascii="黑体" w:hAnsi="黑体"/>
        </w:rPr>
      </w:pPr>
      <w:r>
        <w:rPr>
          <w:rFonts w:ascii="黑体" w:hAnsi="黑体"/>
        </w:rPr>
        <w:fldChar w:fldCharType="begin">
          <w:ffData>
            <w:name w:val="SY"/>
            <w:enabled/>
            <w:calcOnExit w:val="0"/>
            <w:entryMacro w:val="ShowHelp9"/>
            <w:textInput>
              <w:default w:val="XXXX"/>
              <w:maxLength w:val="4"/>
            </w:textInput>
          </w:ffData>
        </w:fldChar>
      </w:r>
      <w:bookmarkStart w:id="1" w:name="SY"/>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XXXX</w:t>
      </w:r>
      <w:r>
        <w:rPr>
          <w:rFonts w:ascii="黑体" w:hAnsi="黑体"/>
        </w:rPr>
        <w:fldChar w:fldCharType="end"/>
      </w:r>
      <w:bookmarkEnd w:id="1"/>
      <w:r>
        <w:rPr>
          <w:rFonts w:ascii="黑体" w:hAnsi="黑体"/>
        </w:rPr>
        <w:t>-</w:t>
      </w:r>
      <w:r>
        <w:rPr>
          <w:rFonts w:ascii="黑体" w:hAnsi="黑体"/>
        </w:rPr>
        <w:fldChar w:fldCharType="begin">
          <w:ffData>
            <w:name w:val="SM"/>
            <w:enabled/>
            <w:calcOnExit w:val="0"/>
            <w:entryMacro w:val="ShowHelp9"/>
            <w:textInput>
              <w:default w:val="XX"/>
              <w:maxLength w:val="2"/>
            </w:textInput>
          </w:ffData>
        </w:fldChar>
      </w:r>
      <w:bookmarkStart w:id="2" w:name="SM"/>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2"/>
      <w:r>
        <w:rPr>
          <w:rFonts w:ascii="黑体" w:hAnsi="黑体"/>
        </w:rPr>
        <w:t>-</w:t>
      </w:r>
      <w:r>
        <w:rPr>
          <w:rFonts w:ascii="黑体" w:hAnsi="黑体"/>
        </w:rPr>
        <w:fldChar w:fldCharType="begin">
          <w:ffData>
            <w:name w:val="SD"/>
            <w:enabled/>
            <w:calcOnExit w:val="0"/>
            <w:entryMacro w:val="ShowHelp9"/>
            <w:textInput>
              <w:default w:val="XX"/>
              <w:maxLength w:val="2"/>
            </w:textInput>
          </w:ffData>
        </w:fldChar>
      </w:r>
      <w:bookmarkStart w:id="3" w:name="SD"/>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3"/>
      <w:r>
        <w:rPr>
          <w:rFonts w:ascii="黑体" w:hAnsi="黑体" w:hint="eastAsia"/>
        </w:rPr>
        <w:t>实施</w:t>
      </w:r>
    </w:p>
    <w:p w14:paraId="3F2260EA" w14:textId="77777777" w:rsidR="001E1901" w:rsidRDefault="00534168">
      <w:pPr>
        <w:pStyle w:val="aff8"/>
        <w:framePr w:w="3997" w:h="471" w:hRule="exact" w:vSpace="181" w:wrap="around" w:vAnchor="page" w:hAnchor="page" w:x="7064" w:y="14279" w:anchorLock="1"/>
        <w:rPr>
          <w:rFonts w:eastAsia="宋体"/>
        </w:rPr>
      </w:pPr>
      <w:r>
        <w:rPr>
          <w:rFonts w:eastAsia="宋体"/>
          <w:noProof/>
        </w:rPr>
        <w:drawing>
          <wp:anchor distT="0" distB="0" distL="114300" distR="114300" simplePos="0" relativeHeight="251663360" behindDoc="0" locked="0" layoutInCell="1" allowOverlap="1" wp14:anchorId="09E921A0" wp14:editId="4FBBAE6C">
            <wp:simplePos x="0" y="0"/>
            <wp:positionH relativeFrom="margin">
              <wp:posOffset>4500880</wp:posOffset>
            </wp:positionH>
            <wp:positionV relativeFrom="paragraph">
              <wp:posOffset>8590280</wp:posOffset>
            </wp:positionV>
            <wp:extent cx="3895725" cy="935990"/>
            <wp:effectExtent l="0" t="0" r="0" b="0"/>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95725" cy="936082"/>
                    </a:xfrm>
                    <a:prstGeom prst="rect">
                      <a:avLst/>
                    </a:prstGeom>
                    <a:noFill/>
                    <a:ln>
                      <a:noFill/>
                    </a:ln>
                  </pic:spPr>
                </pic:pic>
              </a:graphicData>
            </a:graphic>
          </wp:anchor>
        </w:drawing>
      </w:r>
      <w:r>
        <w:rPr>
          <w:rFonts w:eastAsia="宋体"/>
          <w:sz w:val="24"/>
          <w:szCs w:val="24"/>
        </w:rPr>
        <w:fldChar w:fldCharType="begin">
          <w:ffData>
            <w:name w:val="SY"/>
            <w:enabled/>
            <w:calcOnExit w:val="0"/>
            <w:entryMacro w:val="ShowHelp9"/>
            <w:textInput>
              <w:default w:val="XXXX"/>
              <w:maxLength w:val="4"/>
            </w:textInput>
          </w:ffData>
        </w:fldChar>
      </w:r>
      <w:r>
        <w:rPr>
          <w:rFonts w:eastAsia="宋体"/>
          <w:sz w:val="24"/>
          <w:szCs w:val="24"/>
        </w:rPr>
        <w:instrText xml:space="preserve"> FORMTEXT </w:instrText>
      </w:r>
      <w:r>
        <w:rPr>
          <w:rFonts w:eastAsia="宋体"/>
          <w:sz w:val="24"/>
          <w:szCs w:val="24"/>
        </w:rPr>
      </w:r>
      <w:r>
        <w:rPr>
          <w:rFonts w:eastAsia="宋体"/>
          <w:sz w:val="24"/>
          <w:szCs w:val="24"/>
        </w:rPr>
        <w:fldChar w:fldCharType="separate"/>
      </w:r>
      <w:r>
        <w:rPr>
          <w:rFonts w:eastAsia="宋体"/>
          <w:sz w:val="24"/>
          <w:szCs w:val="24"/>
        </w:rPr>
        <w:t>XXXX</w:t>
      </w:r>
      <w:r>
        <w:rPr>
          <w:rFonts w:eastAsia="宋体"/>
          <w:sz w:val="24"/>
          <w:szCs w:val="24"/>
        </w:rPr>
        <w:fldChar w:fldCharType="end"/>
      </w:r>
      <w:r>
        <w:rPr>
          <w:rFonts w:eastAsia="宋体"/>
          <w:sz w:val="24"/>
          <w:szCs w:val="24"/>
        </w:rPr>
        <w:t xml:space="preserve"> - </w:t>
      </w:r>
      <w:r>
        <w:rPr>
          <w:rFonts w:eastAsia="宋体"/>
          <w:sz w:val="24"/>
          <w:szCs w:val="24"/>
        </w:rPr>
        <w:fldChar w:fldCharType="begin">
          <w:ffData>
            <w:name w:val="SM"/>
            <w:enabled/>
            <w:calcOnExit w:val="0"/>
            <w:entryMacro w:val="ShowHelp9"/>
            <w:textInput>
              <w:default w:val="XX"/>
              <w:maxLength w:val="2"/>
            </w:textInput>
          </w:ffData>
        </w:fldChar>
      </w:r>
      <w:r>
        <w:rPr>
          <w:rFonts w:eastAsia="宋体"/>
          <w:sz w:val="24"/>
          <w:szCs w:val="24"/>
        </w:rPr>
        <w:instrText xml:space="preserve"> FORMTEXT </w:instrText>
      </w:r>
      <w:r>
        <w:rPr>
          <w:rFonts w:eastAsia="宋体"/>
          <w:sz w:val="24"/>
          <w:szCs w:val="24"/>
        </w:rPr>
      </w:r>
      <w:r>
        <w:rPr>
          <w:rFonts w:eastAsia="宋体"/>
          <w:sz w:val="24"/>
          <w:szCs w:val="24"/>
        </w:rPr>
        <w:fldChar w:fldCharType="separate"/>
      </w:r>
      <w:r>
        <w:rPr>
          <w:rFonts w:eastAsia="宋体"/>
          <w:sz w:val="24"/>
          <w:szCs w:val="24"/>
        </w:rPr>
        <w:t>XX</w:t>
      </w:r>
      <w:r>
        <w:rPr>
          <w:rFonts w:eastAsia="宋体"/>
          <w:sz w:val="24"/>
          <w:szCs w:val="24"/>
        </w:rPr>
        <w:fldChar w:fldCharType="end"/>
      </w:r>
      <w:r>
        <w:rPr>
          <w:rFonts w:eastAsia="宋体"/>
          <w:sz w:val="24"/>
          <w:szCs w:val="24"/>
        </w:rPr>
        <w:t xml:space="preserve"> - </w:t>
      </w:r>
      <w:r>
        <w:rPr>
          <w:rFonts w:eastAsia="宋体"/>
          <w:sz w:val="24"/>
          <w:szCs w:val="24"/>
        </w:rPr>
        <w:fldChar w:fldCharType="begin">
          <w:ffData>
            <w:name w:val="SD"/>
            <w:enabled/>
            <w:calcOnExit w:val="0"/>
            <w:entryMacro w:val="ShowHelp9"/>
            <w:textInput>
              <w:default w:val="XX"/>
              <w:maxLength w:val="2"/>
            </w:textInput>
          </w:ffData>
        </w:fldChar>
      </w:r>
      <w:r>
        <w:rPr>
          <w:rFonts w:eastAsia="宋体"/>
          <w:sz w:val="24"/>
          <w:szCs w:val="24"/>
        </w:rPr>
        <w:instrText xml:space="preserve"> FORMTEXT </w:instrText>
      </w:r>
      <w:r>
        <w:rPr>
          <w:rFonts w:eastAsia="宋体"/>
          <w:sz w:val="24"/>
          <w:szCs w:val="24"/>
        </w:rPr>
      </w:r>
      <w:r>
        <w:rPr>
          <w:rFonts w:eastAsia="宋体"/>
          <w:sz w:val="24"/>
          <w:szCs w:val="24"/>
        </w:rPr>
        <w:fldChar w:fldCharType="separate"/>
      </w:r>
      <w:r>
        <w:rPr>
          <w:rFonts w:eastAsia="宋体"/>
          <w:sz w:val="24"/>
          <w:szCs w:val="24"/>
        </w:rPr>
        <w:t>XX</w:t>
      </w:r>
      <w:r>
        <w:rPr>
          <w:rFonts w:eastAsia="宋体"/>
          <w:sz w:val="24"/>
          <w:szCs w:val="24"/>
        </w:rPr>
        <w:fldChar w:fldCharType="end"/>
      </w:r>
      <w:r>
        <w:rPr>
          <w:rFonts w:eastAsia="宋体" w:hint="eastAsia"/>
        </w:rPr>
        <w:t>实施</w:t>
      </w:r>
    </w:p>
    <w:p w14:paraId="24ECD33E" w14:textId="77777777" w:rsidR="001E1901" w:rsidRDefault="00534168">
      <w:pPr>
        <w:pStyle w:val="aff8"/>
        <w:framePr w:w="4665" w:h="506" w:hRule="exact" w:hSpace="125" w:wrap="around" w:vAnchor="page" w:hAnchor="page" w:x="1354" w:y="14197"/>
        <w:jc w:val="left"/>
        <w:rPr>
          <w:rFonts w:ascii="黑体" w:hAnsi="黑体"/>
        </w:rPr>
      </w:pPr>
      <w:r>
        <w:rPr>
          <w:rFonts w:ascii="黑体" w:hAnsi="黑体"/>
          <w:szCs w:val="28"/>
        </w:rPr>
        <w:fldChar w:fldCharType="begin">
          <w:ffData>
            <w:name w:val="SY"/>
            <w:enabled/>
            <w:calcOnExit w:val="0"/>
            <w:entryMacro w:val="ShowHelp9"/>
            <w:textInput>
              <w:default w:val="XXXX"/>
              <w:maxLength w:val="4"/>
            </w:textInput>
          </w:ffData>
        </w:fldChar>
      </w:r>
      <w:r>
        <w:rPr>
          <w:rFonts w:ascii="黑体" w:hAnsi="黑体"/>
          <w:szCs w:val="28"/>
        </w:rPr>
        <w:instrText xml:space="preserve"> FORMTEXT </w:instrText>
      </w:r>
      <w:r>
        <w:rPr>
          <w:rFonts w:ascii="黑体" w:hAnsi="黑体"/>
          <w:szCs w:val="28"/>
        </w:rPr>
      </w:r>
      <w:r>
        <w:rPr>
          <w:rFonts w:ascii="黑体" w:hAnsi="黑体"/>
          <w:szCs w:val="28"/>
        </w:rPr>
        <w:fldChar w:fldCharType="separate"/>
      </w:r>
      <w:r>
        <w:rPr>
          <w:rFonts w:ascii="黑体" w:hAnsi="黑体"/>
          <w:szCs w:val="28"/>
        </w:rPr>
        <w:t>XXXX</w:t>
      </w:r>
      <w:r>
        <w:rPr>
          <w:rFonts w:ascii="黑体" w:hAnsi="黑体"/>
          <w:szCs w:val="28"/>
        </w:rPr>
        <w:fldChar w:fldCharType="end"/>
      </w:r>
      <w:r>
        <w:rPr>
          <w:rFonts w:ascii="黑体" w:hAnsi="黑体"/>
          <w:szCs w:val="28"/>
        </w:rPr>
        <w:t>-</w:t>
      </w:r>
      <w:r>
        <w:rPr>
          <w:rFonts w:ascii="黑体" w:hAnsi="黑体"/>
          <w:szCs w:val="28"/>
        </w:rPr>
        <w:fldChar w:fldCharType="begin">
          <w:ffData>
            <w:name w:val="SM"/>
            <w:enabled/>
            <w:calcOnExit w:val="0"/>
            <w:entryMacro w:val="ShowHelp9"/>
            <w:textInput>
              <w:default w:val="XX"/>
              <w:maxLength w:val="2"/>
            </w:textInput>
          </w:ffData>
        </w:fldChar>
      </w:r>
      <w:r>
        <w:rPr>
          <w:rFonts w:ascii="黑体" w:hAnsi="黑体"/>
          <w:szCs w:val="28"/>
        </w:rPr>
        <w:instrText xml:space="preserve"> FORMTEXT </w:instrText>
      </w:r>
      <w:r>
        <w:rPr>
          <w:rFonts w:ascii="黑体" w:hAnsi="黑体"/>
          <w:szCs w:val="28"/>
        </w:rPr>
      </w:r>
      <w:r>
        <w:rPr>
          <w:rFonts w:ascii="黑体" w:hAnsi="黑体"/>
          <w:szCs w:val="28"/>
        </w:rPr>
        <w:fldChar w:fldCharType="separate"/>
      </w:r>
      <w:r>
        <w:rPr>
          <w:rFonts w:ascii="黑体" w:hAnsi="黑体"/>
          <w:szCs w:val="28"/>
        </w:rPr>
        <w:t>XX</w:t>
      </w:r>
      <w:r>
        <w:rPr>
          <w:rFonts w:ascii="黑体" w:hAnsi="黑体"/>
          <w:szCs w:val="28"/>
        </w:rPr>
        <w:fldChar w:fldCharType="end"/>
      </w:r>
      <w:r>
        <w:rPr>
          <w:rFonts w:ascii="黑体" w:hAnsi="黑体"/>
          <w:szCs w:val="28"/>
        </w:rPr>
        <w:t>-</w:t>
      </w:r>
      <w:r>
        <w:rPr>
          <w:rFonts w:ascii="黑体" w:hAnsi="黑体"/>
          <w:szCs w:val="28"/>
        </w:rPr>
        <w:fldChar w:fldCharType="begin">
          <w:ffData>
            <w:name w:val="SD"/>
            <w:enabled/>
            <w:calcOnExit w:val="0"/>
            <w:entryMacro w:val="ShowHelp9"/>
            <w:textInput>
              <w:default w:val="XX"/>
              <w:maxLength w:val="2"/>
            </w:textInput>
          </w:ffData>
        </w:fldChar>
      </w:r>
      <w:r>
        <w:rPr>
          <w:rFonts w:ascii="黑体" w:hAnsi="黑体"/>
          <w:szCs w:val="28"/>
        </w:rPr>
        <w:instrText xml:space="preserve"> FORMTEXT </w:instrText>
      </w:r>
      <w:r>
        <w:rPr>
          <w:rFonts w:ascii="黑体" w:hAnsi="黑体"/>
          <w:szCs w:val="28"/>
        </w:rPr>
      </w:r>
      <w:r>
        <w:rPr>
          <w:rFonts w:ascii="黑体" w:hAnsi="黑体"/>
          <w:szCs w:val="28"/>
        </w:rPr>
        <w:fldChar w:fldCharType="separate"/>
      </w:r>
      <w:r>
        <w:rPr>
          <w:rFonts w:ascii="黑体" w:hAnsi="黑体"/>
          <w:szCs w:val="28"/>
        </w:rPr>
        <w:t>XX</w:t>
      </w:r>
      <w:r>
        <w:rPr>
          <w:rFonts w:ascii="黑体" w:hAnsi="黑体"/>
          <w:szCs w:val="28"/>
        </w:rPr>
        <w:fldChar w:fldCharType="end"/>
      </w:r>
      <w:r>
        <w:rPr>
          <w:rFonts w:ascii="黑体" w:hAnsi="黑体" w:hint="eastAsia"/>
        </w:rPr>
        <w:t>发布</w:t>
      </w:r>
    </w:p>
    <w:p w14:paraId="2C70AA05" w14:textId="77777777" w:rsidR="001E1901" w:rsidRDefault="00534168">
      <w:pPr>
        <w:pStyle w:val="afc"/>
        <w:rPr>
          <w:rFonts w:ascii="Times New Roman" w:eastAsia="宋体" w:hAnsi="Times New Roman"/>
        </w:rPr>
        <w:sectPr w:rsidR="001E1901">
          <w:headerReference w:type="even" r:id="rId12"/>
          <w:footerReference w:type="even" r:id="rId13"/>
          <w:pgSz w:w="11906" w:h="16838"/>
          <w:pgMar w:top="567" w:right="1134" w:bottom="1134" w:left="1417" w:header="0" w:footer="0" w:gutter="0"/>
          <w:pgNumType w:start="1"/>
          <w:cols w:space="720"/>
          <w:docGrid w:type="lines" w:linePitch="312"/>
        </w:sectPr>
      </w:pPr>
      <w:r>
        <w:rPr>
          <w:rFonts w:ascii="Times New Roman" w:eastAsia="宋体" w:hAnsi="Times New Roman"/>
          <w:noProof/>
        </w:rPr>
        <mc:AlternateContent>
          <mc:Choice Requires="wps">
            <w:drawing>
              <wp:anchor distT="0" distB="0" distL="114300" distR="114300" simplePos="0" relativeHeight="251665408" behindDoc="0" locked="0" layoutInCell="1" allowOverlap="1" wp14:anchorId="6E1F4105" wp14:editId="400E4A36">
                <wp:simplePos x="0" y="0"/>
                <wp:positionH relativeFrom="margin">
                  <wp:align>center</wp:align>
                </wp:positionH>
                <wp:positionV relativeFrom="paragraph">
                  <wp:posOffset>2260600</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6BF114CE" id="直接连接符 3" o:spid="_x0000_s1026" style="position:absolute;left:0;text-align:left;z-index:251665408;visibility:visible;mso-wrap-style:square;mso-wrap-distance-left:9pt;mso-wrap-distance-top:0;mso-wrap-distance-right:9pt;mso-wrap-distance-bottom:0;mso-position-horizontal:center;mso-position-horizontal-relative:margin;mso-position-vertical:absolute;mso-position-vertical-relative:text" from="0,178pt" to="481.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">
                <w10:wrap anchorx="margin"/>
              </v:line>
            </w:pict>
          </mc:Fallback>
        </mc:AlternateContent>
      </w:r>
      <w:r>
        <w:rPr>
          <w:rFonts w:ascii="Times New Roman" w:eastAsia="宋体" w:hAnsi="Times New Roman"/>
          <w:noProof/>
        </w:rPr>
        <mc:AlternateContent>
          <mc:Choice Requires="wps">
            <w:drawing>
              <wp:anchor distT="0" distB="0" distL="114300" distR="114300" simplePos="0" relativeHeight="251664384" behindDoc="0" locked="0" layoutInCell="1" allowOverlap="1" wp14:anchorId="7F41DAF2" wp14:editId="1C79743F">
                <wp:simplePos x="0" y="0"/>
                <wp:positionH relativeFrom="column">
                  <wp:posOffset>0</wp:posOffset>
                </wp:positionH>
                <wp:positionV relativeFrom="paragraph">
                  <wp:posOffset>9030970</wp:posOffset>
                </wp:positionV>
                <wp:extent cx="6120130" cy="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430F005A" id="直接连接符 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711.1pt" to="481.9pt,7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"/>
            </w:pict>
          </mc:Fallback>
        </mc:AlternateContent>
      </w:r>
      <w:r>
        <w:rPr>
          <w:rFonts w:ascii="Times New Roman" w:eastAsia="宋体" w:hAnsi="Times New Roman"/>
          <w:noProof/>
        </w:rPr>
        <w:drawing>
          <wp:anchor distT="0" distB="0" distL="114300" distR="114300" simplePos="0" relativeHeight="251662336" behindDoc="0" locked="0" layoutInCell="1" allowOverlap="1" wp14:anchorId="7A6D51F3" wp14:editId="4EEDD8E7">
            <wp:simplePos x="0" y="0"/>
            <wp:positionH relativeFrom="margin">
              <wp:posOffset>1353820</wp:posOffset>
            </wp:positionH>
            <wp:positionV relativeFrom="paragraph">
              <wp:posOffset>9116695</wp:posOffset>
            </wp:positionV>
            <wp:extent cx="3296285" cy="791845"/>
            <wp:effectExtent l="0" t="0" r="0" b="825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96252" cy="792038"/>
                    </a:xfrm>
                    <a:prstGeom prst="rect">
                      <a:avLst/>
                    </a:prstGeom>
                    <a:noFill/>
                    <a:ln>
                      <a:noFill/>
                    </a:ln>
                  </pic:spPr>
                </pic:pic>
              </a:graphicData>
            </a:graphic>
          </wp:anchor>
        </w:drawing>
      </w:r>
    </w:p>
    <w:p w14:paraId="79375A01" w14:textId="77777777" w:rsidR="001E1901" w:rsidRDefault="00534168">
      <w:pPr>
        <w:pStyle w:val="afff0"/>
        <w:rPr>
          <w:rFonts w:hAnsi="黑体"/>
        </w:rPr>
      </w:pPr>
      <w:r>
        <w:rPr>
          <w:rFonts w:hAnsi="黑体" w:hint="eastAsia"/>
        </w:rPr>
        <w:lastRenderedPageBreak/>
        <w:t>前</w:t>
      </w:r>
      <w:bookmarkStart w:id="4" w:name="BKQY"/>
      <w:r>
        <w:rPr>
          <w:rFonts w:hAnsi="黑体"/>
        </w:rPr>
        <w:t>  </w:t>
      </w:r>
      <w:r>
        <w:rPr>
          <w:rFonts w:hAnsi="黑体" w:hint="eastAsia"/>
        </w:rPr>
        <w:t>言</w:t>
      </w:r>
      <w:bookmarkEnd w:id="4"/>
    </w:p>
    <w:p w14:paraId="5B84D08C" w14:textId="77777777" w:rsidR="001E1901" w:rsidRDefault="00534168">
      <w:pPr>
        <w:pStyle w:val="afc"/>
        <w:rPr>
          <w:rFonts w:eastAsia="宋体" w:hAnsi="宋体"/>
          <w:szCs w:val="21"/>
        </w:rPr>
      </w:pPr>
      <w:r>
        <w:rPr>
          <w:rFonts w:hAnsi="宋体" w:hint="eastAsia"/>
          <w:szCs w:val="21"/>
        </w:rPr>
        <w:t>本文件按照</w:t>
      </w:r>
      <w:r w:rsidR="00503507">
        <w:rPr>
          <w:rFonts w:hAnsi="宋体" w:hint="eastAsia"/>
          <w:szCs w:val="21"/>
        </w:rPr>
        <w:t>GB/T 1.</w:t>
      </w:r>
      <w:r w:rsidR="00503507">
        <w:rPr>
          <w:rFonts w:hAnsi="宋体"/>
          <w:szCs w:val="21"/>
        </w:rPr>
        <w:t>1-</w:t>
      </w:r>
      <w:r w:rsidR="00607468">
        <w:rPr>
          <w:rFonts w:hAnsi="宋体"/>
          <w:szCs w:val="21"/>
        </w:rPr>
        <w:t>2020</w:t>
      </w:r>
      <w:r>
        <w:rPr>
          <w:rFonts w:hAnsi="宋体" w:hint="eastAsia"/>
          <w:szCs w:val="21"/>
        </w:rPr>
        <w:t>《标准化工作导则 第1部分：标准化文件的结构和起草规则》</w:t>
      </w:r>
      <w:r w:rsidR="00607468">
        <w:rPr>
          <w:rFonts w:hAnsi="宋体" w:hint="eastAsia"/>
          <w:szCs w:val="21"/>
        </w:rPr>
        <w:t>给出的规则</w:t>
      </w:r>
      <w:r>
        <w:rPr>
          <w:rFonts w:hAnsi="宋体" w:hint="eastAsia"/>
          <w:szCs w:val="21"/>
        </w:rPr>
        <w:t>起草。</w:t>
      </w:r>
    </w:p>
    <w:p w14:paraId="11417230" w14:textId="77777777" w:rsidR="001E1901" w:rsidRDefault="00534168">
      <w:pPr>
        <w:pStyle w:val="afff3"/>
        <w:ind w:left="420" w:firstLineChars="0" w:firstLine="0"/>
        <w:rPr>
          <w:rFonts w:ascii="宋体" w:hAnsi="宋体"/>
        </w:rPr>
      </w:pPr>
      <w:r>
        <w:rPr>
          <w:rFonts w:hAnsi="宋体" w:hint="eastAsia"/>
        </w:rPr>
        <w:t>请注意本文件的某些内容可能涉及专利。本文件的发布机构不承担识别专利的责任。</w:t>
      </w:r>
    </w:p>
    <w:p w14:paraId="16C6616C" w14:textId="77777777" w:rsidR="001E1901" w:rsidRDefault="00607468">
      <w:pPr>
        <w:ind w:firstLineChars="200" w:firstLine="420"/>
        <w:rPr>
          <w:rFonts w:ascii="宋体" w:hAnsi="宋体"/>
          <w:szCs w:val="21"/>
        </w:rPr>
      </w:pPr>
      <w:r>
        <w:rPr>
          <w:rFonts w:ascii="宋体" w:hAnsi="宋体" w:hint="eastAsia"/>
          <w:szCs w:val="21"/>
        </w:rPr>
        <w:t>本标准</w:t>
      </w:r>
      <w:r w:rsidR="00534168">
        <w:rPr>
          <w:rFonts w:ascii="宋体" w:hAnsi="宋体" w:hint="eastAsia"/>
          <w:szCs w:val="21"/>
        </w:rPr>
        <w:t>由全国半导体设备和材料标准化技术委员会（SAC/TC203）与全国半导体设备和材料标准化技术委员会材料分技术委员会（SAC/TC203/SC2）共同提出并归口。</w:t>
      </w:r>
    </w:p>
    <w:p w14:paraId="539438BC" w14:textId="581D8EB2" w:rsidR="001E1901" w:rsidRDefault="00534168">
      <w:pPr>
        <w:pStyle w:val="afc"/>
        <w:rPr>
          <w:rFonts w:hAnsi="宋体"/>
        </w:rPr>
      </w:pPr>
      <w:r>
        <w:rPr>
          <w:rFonts w:eastAsia="宋体" w:hAnsi="宋体"/>
        </w:rPr>
        <w:t>本</w:t>
      </w:r>
      <w:r>
        <w:rPr>
          <w:rFonts w:eastAsia="宋体" w:hAnsi="宋体" w:hint="eastAsia"/>
        </w:rPr>
        <w:t>文件</w:t>
      </w:r>
      <w:r>
        <w:rPr>
          <w:rFonts w:eastAsia="宋体" w:hAnsi="宋体"/>
        </w:rPr>
        <w:t>起草单位：</w:t>
      </w:r>
      <w:r w:rsidR="00607468">
        <w:rPr>
          <w:rFonts w:hint="eastAsia"/>
          <w:iCs/>
        </w:rPr>
        <w:t>浙江</w:t>
      </w:r>
      <w:r w:rsidR="00607468" w:rsidRPr="008178CD">
        <w:rPr>
          <w:rFonts w:hint="eastAsia"/>
          <w:iCs/>
        </w:rPr>
        <w:t>丽水中欣</w:t>
      </w:r>
      <w:r w:rsidR="00607468">
        <w:rPr>
          <w:rFonts w:hint="eastAsia"/>
          <w:iCs/>
        </w:rPr>
        <w:t>晶圆半导体科技有限公司、杭州中欣晶圆半导体股份有限公司、山东</w:t>
      </w:r>
      <w:r w:rsidR="00607468" w:rsidRPr="00CB1B53">
        <w:rPr>
          <w:iCs/>
        </w:rPr>
        <w:t>有研</w:t>
      </w:r>
      <w:r w:rsidR="00607468">
        <w:rPr>
          <w:rFonts w:hint="eastAsia"/>
          <w:iCs/>
        </w:rPr>
        <w:t>艾斯</w:t>
      </w:r>
      <w:r w:rsidR="00607468" w:rsidRPr="00CB1B53">
        <w:rPr>
          <w:iCs/>
        </w:rPr>
        <w:t>半导体材料有限公司</w:t>
      </w:r>
      <w:r w:rsidR="00607468">
        <w:rPr>
          <w:rFonts w:hint="eastAsia"/>
          <w:iCs/>
        </w:rPr>
        <w:t>、</w:t>
      </w:r>
      <w:r w:rsidR="00205607" w:rsidRPr="00205607">
        <w:rPr>
          <w:rFonts w:hint="eastAsia"/>
          <w:iCs/>
        </w:rPr>
        <w:t>西安奕斯伟材料科技股份有限公司</w:t>
      </w:r>
      <w:r w:rsidR="00607468">
        <w:rPr>
          <w:rFonts w:hint="eastAsia"/>
          <w:iCs/>
        </w:rPr>
        <w:t>、杭州立昂微电子股份有限公司、南京国盛电子有限公司</w:t>
      </w:r>
      <w:r w:rsidR="00205607">
        <w:rPr>
          <w:rFonts w:hint="eastAsia"/>
          <w:iCs/>
        </w:rPr>
        <w:t>、</w:t>
      </w:r>
      <w:r w:rsidR="00205607" w:rsidRPr="00205607">
        <w:rPr>
          <w:rFonts w:hint="eastAsia"/>
          <w:iCs/>
        </w:rPr>
        <w:t>上海晶盟硅材料有限公司</w:t>
      </w:r>
      <w:r>
        <w:rPr>
          <w:rFonts w:hAnsi="宋体" w:hint="eastAsia"/>
        </w:rPr>
        <w:t>。</w:t>
      </w:r>
    </w:p>
    <w:p w14:paraId="78516F97" w14:textId="77777777" w:rsidR="001E1901" w:rsidRDefault="00534168">
      <w:pPr>
        <w:pStyle w:val="p0"/>
        <w:ind w:firstLine="420"/>
        <w:jc w:val="left"/>
        <w:rPr>
          <w:rFonts w:ascii="宋体" w:hAnsi="宋体"/>
        </w:rPr>
      </w:pPr>
      <w:r>
        <w:rPr>
          <w:rFonts w:ascii="宋体" w:hAnsi="宋体"/>
        </w:rPr>
        <w:t>本</w:t>
      </w:r>
      <w:r>
        <w:rPr>
          <w:rFonts w:ascii="宋体" w:hAnsi="宋体" w:hint="eastAsia"/>
        </w:rPr>
        <w:t>文件</w:t>
      </w:r>
      <w:r>
        <w:rPr>
          <w:rFonts w:ascii="宋体" w:hAnsi="宋体"/>
        </w:rPr>
        <w:t>主要起草人：</w:t>
      </w:r>
      <w:r w:rsidR="00607468">
        <w:rPr>
          <w:rFonts w:ascii="宋体" w:hAnsi="宋体"/>
        </w:rPr>
        <w:t xml:space="preserve"> </w:t>
      </w:r>
    </w:p>
    <w:p w14:paraId="6732F840" w14:textId="77777777" w:rsidR="001E1901" w:rsidRDefault="00BC6561">
      <w:pPr>
        <w:pStyle w:val="aff7"/>
        <w:spacing w:before="360" w:line="240" w:lineRule="auto"/>
        <w:rPr>
          <w:rFonts w:hAnsi="黑体"/>
        </w:rPr>
      </w:pPr>
      <w:r>
        <w:rPr>
          <w:rFonts w:hAnsi="黑体" w:hint="eastAsia"/>
        </w:rPr>
        <w:lastRenderedPageBreak/>
        <w:t>3</w:t>
      </w:r>
      <w:r>
        <w:rPr>
          <w:rFonts w:hAnsi="黑体"/>
        </w:rPr>
        <w:t>00</w:t>
      </w:r>
      <w:r>
        <w:rPr>
          <w:rFonts w:hAnsi="黑体" w:hint="eastAsia"/>
        </w:rPr>
        <w:t>mm硅外延片</w:t>
      </w:r>
    </w:p>
    <w:p w14:paraId="296AADF5" w14:textId="77777777" w:rsidR="001E1901" w:rsidRDefault="00534168">
      <w:pPr>
        <w:pStyle w:val="affb"/>
        <w:numPr>
          <w:ilvl w:val="0"/>
          <w:numId w:val="4"/>
        </w:numPr>
        <w:rPr>
          <w:rFonts w:hAnsi="黑体"/>
        </w:rPr>
      </w:pPr>
      <w:r>
        <w:rPr>
          <w:rFonts w:hAnsi="黑体" w:hint="eastAsia"/>
        </w:rPr>
        <w:t>范围</w:t>
      </w:r>
    </w:p>
    <w:p w14:paraId="7CA04965" w14:textId="0ECEDACA" w:rsidR="00B96FDF" w:rsidRDefault="00B96FDF" w:rsidP="00B96FDF">
      <w:pPr>
        <w:ind w:firstLineChars="200" w:firstLine="420"/>
        <w:rPr>
          <w:rFonts w:ascii="宋体" w:hAnsi="宋体"/>
          <w:szCs w:val="21"/>
        </w:rPr>
      </w:pPr>
      <w:r w:rsidRPr="00B96FDF">
        <w:rPr>
          <w:rFonts w:ascii="宋体" w:hAnsi="宋体" w:hint="eastAsia"/>
          <w:szCs w:val="21"/>
        </w:rPr>
        <w:t>本标准规定了</w:t>
      </w:r>
      <w:r w:rsidR="00B5240D">
        <w:rPr>
          <w:rFonts w:ascii="宋体" w:hAnsi="宋体" w:hint="eastAsia"/>
          <w:szCs w:val="21"/>
        </w:rPr>
        <w:t>直径</w:t>
      </w:r>
      <w:r w:rsidRPr="00B96FDF">
        <w:rPr>
          <w:rFonts w:ascii="宋体" w:hAnsi="宋体" w:hint="eastAsia"/>
          <w:szCs w:val="21"/>
        </w:rPr>
        <w:t>3</w:t>
      </w:r>
      <w:r w:rsidRPr="00B96FDF">
        <w:rPr>
          <w:rFonts w:ascii="宋体" w:hAnsi="宋体"/>
          <w:szCs w:val="21"/>
        </w:rPr>
        <w:t>00</w:t>
      </w:r>
      <w:r w:rsidRPr="00B96FDF">
        <w:rPr>
          <w:rFonts w:ascii="宋体" w:hAnsi="宋体" w:hint="eastAsia"/>
          <w:szCs w:val="21"/>
        </w:rPr>
        <w:t>mm硅外延片的术语和定义、技术要求、产品</w:t>
      </w:r>
      <w:r>
        <w:rPr>
          <w:rFonts w:ascii="宋体" w:hAnsi="宋体" w:hint="eastAsia"/>
          <w:szCs w:val="21"/>
        </w:rPr>
        <w:t>分类、检测方法及规则、标签、包装、运输、存储、</w:t>
      </w:r>
      <w:r w:rsidR="00824496">
        <w:rPr>
          <w:rFonts w:ascii="宋体" w:hAnsi="宋体" w:hint="eastAsia"/>
          <w:szCs w:val="21"/>
        </w:rPr>
        <w:t>质量</w:t>
      </w:r>
      <w:r w:rsidR="000016E1">
        <w:rPr>
          <w:rFonts w:ascii="宋体" w:hAnsi="宋体" w:hint="eastAsia"/>
          <w:szCs w:val="21"/>
        </w:rPr>
        <w:t>保证书</w:t>
      </w:r>
      <w:r>
        <w:rPr>
          <w:rFonts w:ascii="宋体" w:hAnsi="宋体" w:hint="eastAsia"/>
          <w:szCs w:val="21"/>
        </w:rPr>
        <w:t>。</w:t>
      </w:r>
    </w:p>
    <w:p w14:paraId="2C2CAD24" w14:textId="319C1243" w:rsidR="00B96FDF" w:rsidRPr="00B96FDF" w:rsidRDefault="00B96FDF" w:rsidP="00B96FDF">
      <w:pPr>
        <w:ind w:firstLineChars="200" w:firstLine="420"/>
        <w:rPr>
          <w:rFonts w:ascii="宋体" w:hAnsi="宋体"/>
          <w:szCs w:val="21"/>
        </w:rPr>
      </w:pPr>
      <w:r>
        <w:rPr>
          <w:rFonts w:ascii="宋体" w:hAnsi="宋体" w:hint="eastAsia"/>
          <w:szCs w:val="21"/>
        </w:rPr>
        <w:t>本标准</w:t>
      </w:r>
      <w:r w:rsidRPr="00B96FDF">
        <w:rPr>
          <w:rFonts w:ascii="宋体" w:hAnsi="宋体" w:hint="eastAsia"/>
          <w:szCs w:val="21"/>
        </w:rPr>
        <w:t>适用于</w:t>
      </w:r>
      <w:r>
        <w:rPr>
          <w:rFonts w:ascii="宋体" w:hAnsi="宋体" w:hint="eastAsia"/>
          <w:szCs w:val="21"/>
        </w:rPr>
        <w:t>3</w:t>
      </w:r>
      <w:r>
        <w:rPr>
          <w:rFonts w:ascii="宋体" w:hAnsi="宋体"/>
          <w:szCs w:val="21"/>
        </w:rPr>
        <w:t>00</w:t>
      </w:r>
      <w:r>
        <w:rPr>
          <w:rFonts w:ascii="宋体" w:hAnsi="宋体" w:hint="eastAsia"/>
          <w:szCs w:val="21"/>
        </w:rPr>
        <w:t>mm硅抛光片衬底上生长的硅</w:t>
      </w:r>
      <w:r w:rsidRPr="00B96FDF">
        <w:rPr>
          <w:rFonts w:ascii="宋体" w:hAnsi="宋体" w:hint="eastAsia"/>
          <w:szCs w:val="21"/>
        </w:rPr>
        <w:t>外延片</w:t>
      </w:r>
      <w:r>
        <w:rPr>
          <w:rFonts w:ascii="宋体" w:hAnsi="宋体" w:hint="eastAsia"/>
          <w:szCs w:val="21"/>
        </w:rPr>
        <w:t>。</w:t>
      </w:r>
      <w:r w:rsidR="00B5240D">
        <w:rPr>
          <w:rFonts w:ascii="宋体" w:hAnsi="宋体" w:hint="eastAsia"/>
          <w:szCs w:val="21"/>
        </w:rPr>
        <w:t>产品</w:t>
      </w:r>
      <w:r w:rsidR="00616C1E">
        <w:rPr>
          <w:rFonts w:ascii="宋体" w:hAnsi="宋体" w:hint="eastAsia"/>
          <w:szCs w:val="21"/>
        </w:rPr>
        <w:t>主</w:t>
      </w:r>
      <w:r w:rsidR="00B5240D">
        <w:rPr>
          <w:rFonts w:ascii="宋体" w:hAnsi="宋体" w:hint="eastAsia"/>
          <w:szCs w:val="21"/>
        </w:rPr>
        <w:t>要应用于制作</w:t>
      </w:r>
      <w:r w:rsidR="00B76428">
        <w:rPr>
          <w:rFonts w:ascii="宋体" w:hAnsi="宋体" w:hint="eastAsia"/>
          <w:szCs w:val="21"/>
        </w:rPr>
        <w:t>线宽1</w:t>
      </w:r>
      <w:r w:rsidR="00B76428">
        <w:rPr>
          <w:rFonts w:ascii="宋体" w:hAnsi="宋体"/>
          <w:szCs w:val="21"/>
        </w:rPr>
        <w:t>4</w:t>
      </w:r>
      <w:r w:rsidR="00B76428">
        <w:rPr>
          <w:rFonts w:ascii="宋体" w:hAnsi="宋体" w:hint="eastAsia"/>
          <w:szCs w:val="21"/>
        </w:rPr>
        <w:t>nm及以上集成电路和分立器件</w:t>
      </w:r>
      <w:r w:rsidR="00B5240D">
        <w:rPr>
          <w:rFonts w:ascii="宋体" w:hAnsi="宋体" w:hint="eastAsia"/>
          <w:szCs w:val="21"/>
        </w:rPr>
        <w:t>。</w:t>
      </w:r>
    </w:p>
    <w:p w14:paraId="48FB04E3" w14:textId="77777777" w:rsidR="001E1901" w:rsidRDefault="00534168">
      <w:pPr>
        <w:pStyle w:val="affb"/>
        <w:numPr>
          <w:ilvl w:val="0"/>
          <w:numId w:val="4"/>
        </w:numPr>
        <w:rPr>
          <w:rFonts w:hAnsi="黑体"/>
        </w:rPr>
      </w:pPr>
      <w:r>
        <w:rPr>
          <w:rFonts w:hAnsi="黑体" w:hint="eastAsia"/>
        </w:rPr>
        <w:t>规范性引用文件</w:t>
      </w:r>
    </w:p>
    <w:p w14:paraId="60F744E4" w14:textId="77777777" w:rsidR="001E1901" w:rsidRPr="003A2F4C" w:rsidRDefault="00534168">
      <w:pPr>
        <w:pStyle w:val="afc"/>
        <w:rPr>
          <w:rFonts w:eastAsia="宋体" w:hAnsi="宋体"/>
        </w:rPr>
      </w:pPr>
      <w:r w:rsidRPr="003A2F4C">
        <w:rPr>
          <w:rFonts w:eastAsia="宋体" w:hAnsi="宋体"/>
        </w:rPr>
        <w:t>下列文件</w:t>
      </w:r>
      <w:r w:rsidR="00EA28FA" w:rsidRPr="003A2F4C">
        <w:rPr>
          <w:rFonts w:eastAsia="宋体" w:hAnsi="宋体" w:hint="eastAsia"/>
        </w:rPr>
        <w:t>的应用对于本文件是必不可少的</w:t>
      </w:r>
      <w:r w:rsidRPr="003A2F4C">
        <w:rPr>
          <w:rFonts w:eastAsia="宋体" w:hAnsi="宋体"/>
        </w:rPr>
        <w:t>。</w:t>
      </w:r>
      <w:r w:rsidRPr="003A2F4C">
        <w:rPr>
          <w:rFonts w:eastAsia="宋体" w:hAnsi="宋体" w:hint="eastAsia"/>
        </w:rPr>
        <w:t>其中，注日期的引用文件，仅该日期对应的版本适用于本文件；</w:t>
      </w:r>
      <w:r w:rsidR="00EA28FA" w:rsidRPr="003A2F4C">
        <w:rPr>
          <w:rFonts w:eastAsia="宋体" w:hAnsi="宋体" w:hint="eastAsia"/>
        </w:rPr>
        <w:t>凡</w:t>
      </w:r>
      <w:r w:rsidRPr="003A2F4C">
        <w:rPr>
          <w:rFonts w:eastAsia="宋体" w:hAnsi="宋体" w:hint="eastAsia"/>
        </w:rPr>
        <w:t>不注日期的引用文件，其最新版本（包括所有的修改单）适用于本文件。</w:t>
      </w:r>
    </w:p>
    <w:p w14:paraId="091AC329" w14:textId="1876CB87" w:rsidR="00824496" w:rsidRPr="00826A9D" w:rsidRDefault="00824496">
      <w:pPr>
        <w:pStyle w:val="afc"/>
        <w:rPr>
          <w:rFonts w:eastAsia="宋体" w:hAnsi="宋体"/>
        </w:rPr>
      </w:pPr>
      <w:r w:rsidRPr="00826A9D">
        <w:rPr>
          <w:rFonts w:eastAsia="宋体" w:hAnsi="宋体" w:hint="eastAsia"/>
        </w:rPr>
        <w:t>GB/T 1550 非本征半导体材料导电类型测试方法</w:t>
      </w:r>
    </w:p>
    <w:p w14:paraId="206AAD5F" w14:textId="4CF7CD30" w:rsidR="00A638BA" w:rsidRPr="00826A9D" w:rsidRDefault="00A638BA">
      <w:pPr>
        <w:pStyle w:val="afc"/>
        <w:rPr>
          <w:rFonts w:eastAsia="宋体" w:hAnsi="宋体"/>
        </w:rPr>
      </w:pPr>
      <w:r w:rsidRPr="00826A9D">
        <w:rPr>
          <w:rFonts w:eastAsia="宋体" w:hAnsi="宋体" w:hint="eastAsia"/>
        </w:rPr>
        <w:t>GB/T 155</w:t>
      </w:r>
      <w:r w:rsidRPr="00826A9D">
        <w:rPr>
          <w:rFonts w:eastAsia="宋体" w:hAnsi="宋体"/>
        </w:rPr>
        <w:t xml:space="preserve">1 </w:t>
      </w:r>
      <w:r w:rsidRPr="00826A9D">
        <w:rPr>
          <w:rFonts w:eastAsia="宋体" w:hAnsi="宋体" w:hint="eastAsia"/>
        </w:rPr>
        <w:t>硅单晶电阻率的测定 直排四探针法和直流两探针法</w:t>
      </w:r>
    </w:p>
    <w:p w14:paraId="233CB2D5" w14:textId="24594B23" w:rsidR="000D4095" w:rsidRPr="00826A9D" w:rsidRDefault="000D4095">
      <w:pPr>
        <w:pStyle w:val="afc"/>
        <w:rPr>
          <w:rFonts w:eastAsia="宋体" w:hAnsi="宋体"/>
        </w:rPr>
      </w:pPr>
      <w:r w:rsidRPr="00826A9D">
        <w:rPr>
          <w:rFonts w:eastAsia="宋体" w:hAnsi="宋体" w:hint="eastAsia"/>
        </w:rPr>
        <w:t>GB/T 155</w:t>
      </w:r>
      <w:r w:rsidRPr="00826A9D">
        <w:rPr>
          <w:rFonts w:eastAsia="宋体" w:hAnsi="宋体"/>
        </w:rPr>
        <w:t xml:space="preserve">5 </w:t>
      </w:r>
      <w:r w:rsidRPr="00826A9D">
        <w:rPr>
          <w:rFonts w:eastAsia="宋体" w:hAnsi="宋体" w:hint="eastAsia"/>
        </w:rPr>
        <w:t>半导体单晶晶向测定方法</w:t>
      </w:r>
    </w:p>
    <w:p w14:paraId="10A44C18" w14:textId="39D39509" w:rsidR="00A638BA" w:rsidRPr="00826A9D" w:rsidRDefault="00A638BA">
      <w:pPr>
        <w:pStyle w:val="afc"/>
        <w:rPr>
          <w:rFonts w:eastAsia="宋体" w:hAnsi="宋体"/>
        </w:rPr>
      </w:pPr>
      <w:r w:rsidRPr="00826A9D">
        <w:rPr>
          <w:rFonts w:eastAsia="宋体" w:hAnsi="宋体"/>
        </w:rPr>
        <w:t xml:space="preserve">GB/T 1557 </w:t>
      </w:r>
      <w:r w:rsidRPr="00826A9D">
        <w:rPr>
          <w:rFonts w:eastAsia="宋体" w:hAnsi="宋体" w:hint="eastAsia"/>
        </w:rPr>
        <w:t>硅晶体中间隙氧含量的红外吸收测量方法</w:t>
      </w:r>
    </w:p>
    <w:p w14:paraId="6AFAEEDA" w14:textId="0B4BAA0C" w:rsidR="00A638BA" w:rsidRPr="00826A9D" w:rsidRDefault="00A638BA">
      <w:pPr>
        <w:pStyle w:val="afc"/>
        <w:rPr>
          <w:rFonts w:eastAsia="宋体" w:hAnsi="宋体"/>
        </w:rPr>
      </w:pPr>
      <w:r w:rsidRPr="00826A9D">
        <w:rPr>
          <w:rFonts w:eastAsia="宋体" w:hAnsi="宋体"/>
        </w:rPr>
        <w:t xml:space="preserve">GB/T 1558 </w:t>
      </w:r>
      <w:r w:rsidRPr="00826A9D">
        <w:rPr>
          <w:rFonts w:eastAsia="宋体" w:hAnsi="宋体" w:hint="eastAsia"/>
        </w:rPr>
        <w:t>硅中代位碳含量的红外吸收测试方法</w:t>
      </w:r>
    </w:p>
    <w:p w14:paraId="6AA54B53" w14:textId="6648FA4B" w:rsidR="00824496" w:rsidRPr="00826A9D" w:rsidRDefault="00824496">
      <w:pPr>
        <w:pStyle w:val="afc"/>
        <w:rPr>
          <w:rFonts w:eastAsia="宋体" w:hAnsi="宋体"/>
        </w:rPr>
      </w:pPr>
      <w:r w:rsidRPr="00826A9D">
        <w:rPr>
          <w:rFonts w:eastAsia="宋体" w:hAnsi="宋体" w:hint="eastAsia"/>
        </w:rPr>
        <w:t>GB/T 2828.1 计数抽样检验程序 第1部分：按接收质量限(AQL)检索的逐批检验抽样计划</w:t>
      </w:r>
    </w:p>
    <w:p w14:paraId="18B6F500" w14:textId="74B76902" w:rsidR="00A638BA" w:rsidRPr="00826A9D" w:rsidRDefault="00A638BA">
      <w:pPr>
        <w:pStyle w:val="afc"/>
        <w:rPr>
          <w:rFonts w:eastAsia="宋体" w:hAnsi="宋体"/>
        </w:rPr>
      </w:pPr>
      <w:r w:rsidRPr="00826A9D">
        <w:rPr>
          <w:rFonts w:eastAsia="宋体" w:hAnsi="宋体"/>
        </w:rPr>
        <w:t xml:space="preserve">GB/T 6616 </w:t>
      </w:r>
      <w:r w:rsidRPr="00826A9D">
        <w:rPr>
          <w:rFonts w:eastAsia="宋体" w:hAnsi="宋体" w:hint="eastAsia"/>
        </w:rPr>
        <w:t>半导体晶片电阻率及半导体薄膜薄层电阻的测试 非接触涡流法</w:t>
      </w:r>
    </w:p>
    <w:p w14:paraId="6247A6F6" w14:textId="77777777" w:rsidR="00824496" w:rsidRPr="00826A9D" w:rsidRDefault="00824496">
      <w:pPr>
        <w:pStyle w:val="afc"/>
        <w:rPr>
          <w:rFonts w:eastAsia="宋体" w:hAnsi="宋体"/>
        </w:rPr>
      </w:pPr>
      <w:r w:rsidRPr="00826A9D">
        <w:rPr>
          <w:rFonts w:eastAsia="宋体" w:hAnsi="宋体" w:hint="eastAsia"/>
        </w:rPr>
        <w:t>GB/T 6617 硅片电阻率测定 扩展电阻探针法</w:t>
      </w:r>
    </w:p>
    <w:p w14:paraId="71DD1636" w14:textId="4A3EFB19" w:rsidR="00824496" w:rsidRDefault="00824496">
      <w:pPr>
        <w:pStyle w:val="afc"/>
        <w:rPr>
          <w:rFonts w:eastAsia="宋体" w:hAnsi="宋体"/>
        </w:rPr>
      </w:pPr>
      <w:r w:rsidRPr="00826A9D">
        <w:rPr>
          <w:rFonts w:eastAsia="宋体" w:hAnsi="宋体" w:hint="eastAsia"/>
        </w:rPr>
        <w:t>GB/T 6624 硅抛光片表面质量目测检验方法</w:t>
      </w:r>
    </w:p>
    <w:p w14:paraId="6D33DC86" w14:textId="6EADE772" w:rsidR="00B85733" w:rsidRPr="00B85733" w:rsidRDefault="00B85733">
      <w:pPr>
        <w:pStyle w:val="afc"/>
        <w:rPr>
          <w:rFonts w:eastAsia="宋体" w:hAnsi="宋体"/>
        </w:rPr>
      </w:pPr>
      <w:r w:rsidRPr="00B85733">
        <w:rPr>
          <w:rFonts w:eastAsia="宋体" w:hAnsi="宋体"/>
        </w:rPr>
        <w:t>GB/T 11073</w:t>
      </w:r>
      <w:r>
        <w:rPr>
          <w:rFonts w:eastAsia="宋体" w:hAnsi="宋体"/>
        </w:rPr>
        <w:t xml:space="preserve"> </w:t>
      </w:r>
      <w:r w:rsidRPr="00B85733">
        <w:rPr>
          <w:rFonts w:eastAsia="宋体" w:hAnsi="宋体" w:hint="eastAsia"/>
        </w:rPr>
        <w:t>硅片径向电阻率变化的测量方法</w:t>
      </w:r>
    </w:p>
    <w:p w14:paraId="1D30A9BF" w14:textId="77777777" w:rsidR="00824496" w:rsidRPr="0043758C" w:rsidRDefault="00824496">
      <w:pPr>
        <w:pStyle w:val="afc"/>
        <w:rPr>
          <w:rFonts w:eastAsia="宋体" w:hAnsi="宋体"/>
        </w:rPr>
      </w:pPr>
      <w:r w:rsidRPr="00826A9D">
        <w:rPr>
          <w:rFonts w:eastAsia="宋体" w:hAnsi="宋体" w:hint="eastAsia"/>
        </w:rPr>
        <w:t>GB/T 13389 掺硼掺磷掺砷硅单晶电阻率与掺杂剂浓度换算规程</w:t>
      </w:r>
    </w:p>
    <w:p w14:paraId="0AE344A0" w14:textId="77777777" w:rsidR="006A5D89" w:rsidRPr="00826A9D" w:rsidRDefault="006A5D89">
      <w:pPr>
        <w:pStyle w:val="afc"/>
        <w:rPr>
          <w:rFonts w:eastAsia="宋体" w:hAnsi="宋体"/>
        </w:rPr>
      </w:pPr>
      <w:r w:rsidRPr="00826A9D">
        <w:rPr>
          <w:rFonts w:eastAsia="宋体" w:hAnsi="宋体"/>
        </w:rPr>
        <w:t xml:space="preserve">GB/T 14141 </w:t>
      </w:r>
      <w:r w:rsidRPr="00826A9D">
        <w:rPr>
          <w:rFonts w:eastAsia="宋体" w:hAnsi="宋体" w:hint="eastAsia"/>
        </w:rPr>
        <w:t>硅外延层、扩散层和离子注入层薄层电阻的测定.直排四探针法</w:t>
      </w:r>
    </w:p>
    <w:p w14:paraId="4BCC571C" w14:textId="67248085" w:rsidR="00824496" w:rsidRDefault="00824496">
      <w:pPr>
        <w:pStyle w:val="afc"/>
        <w:rPr>
          <w:rFonts w:eastAsia="宋体" w:hAnsi="宋体"/>
        </w:rPr>
      </w:pPr>
      <w:r w:rsidRPr="00826A9D">
        <w:rPr>
          <w:rFonts w:eastAsia="宋体" w:hAnsi="宋体" w:hint="eastAsia"/>
        </w:rPr>
        <w:t>GB/T 14142 硅外延层晶体完整性检验方法 腐蚀法</w:t>
      </w:r>
    </w:p>
    <w:p w14:paraId="7E635185" w14:textId="14D79BFC" w:rsidR="00B85733" w:rsidRPr="00826A9D" w:rsidRDefault="00B85733">
      <w:pPr>
        <w:pStyle w:val="afc"/>
        <w:rPr>
          <w:rFonts w:eastAsia="宋体" w:hAnsi="宋体"/>
        </w:rPr>
      </w:pPr>
      <w:r w:rsidRPr="00534D4C">
        <w:rPr>
          <w:rFonts w:eastAsia="宋体" w:hAnsi="宋体" w:hint="eastAsia"/>
        </w:rPr>
        <w:t>GB/T</w:t>
      </w:r>
      <w:r>
        <w:rPr>
          <w:rFonts w:eastAsia="宋体" w:hAnsi="宋体"/>
        </w:rPr>
        <w:t xml:space="preserve"> 14144 </w:t>
      </w:r>
      <w:r w:rsidRPr="00B85733">
        <w:rPr>
          <w:rFonts w:eastAsia="宋体" w:hAnsi="宋体" w:hint="eastAsia"/>
        </w:rPr>
        <w:t>硅晶体中间隙氧含量径向变化测量方法</w:t>
      </w:r>
    </w:p>
    <w:p w14:paraId="7936B4B8" w14:textId="77777777" w:rsidR="00F44747" w:rsidRPr="00826A9D" w:rsidRDefault="00F44747">
      <w:pPr>
        <w:pStyle w:val="afc"/>
        <w:rPr>
          <w:rFonts w:eastAsia="宋体" w:hAnsi="宋体"/>
        </w:rPr>
      </w:pPr>
      <w:r w:rsidRPr="00826A9D">
        <w:rPr>
          <w:rFonts w:eastAsia="宋体" w:hAnsi="宋体"/>
        </w:rPr>
        <w:t xml:space="preserve">GB/T 14146 </w:t>
      </w:r>
      <w:r w:rsidRPr="00826A9D">
        <w:rPr>
          <w:rFonts w:eastAsia="宋体" w:hAnsi="宋体" w:hint="eastAsia"/>
        </w:rPr>
        <w:t>硅外延层载流子浓度的测试 电容-电压法</w:t>
      </w:r>
    </w:p>
    <w:p w14:paraId="42BFF818" w14:textId="77777777" w:rsidR="001E1901" w:rsidRPr="003A2F4C" w:rsidRDefault="00B15883">
      <w:pPr>
        <w:pStyle w:val="afc"/>
        <w:rPr>
          <w:rFonts w:eastAsia="宋体" w:hAnsi="宋体"/>
        </w:rPr>
      </w:pPr>
      <w:hyperlink r:id="rId14" w:tgtFrame="_blank" w:history="1">
        <w:r w:rsidR="008E01AA" w:rsidRPr="003A2F4C">
          <w:rPr>
            <w:rFonts w:eastAsia="宋体" w:hAnsi="宋体"/>
          </w:rPr>
          <w:t>GB/T</w:t>
        </w:r>
        <w:r w:rsidR="00824496" w:rsidRPr="003A2F4C">
          <w:rPr>
            <w:rFonts w:eastAsia="宋体" w:hAnsi="宋体"/>
          </w:rPr>
          <w:t xml:space="preserve"> </w:t>
        </w:r>
        <w:r w:rsidR="008E01AA" w:rsidRPr="003A2F4C">
          <w:rPr>
            <w:rFonts w:eastAsia="宋体" w:hAnsi="宋体"/>
          </w:rPr>
          <w:t>14264</w:t>
        </w:r>
        <w:r w:rsidR="0064731C" w:rsidRPr="003A2F4C">
          <w:rPr>
            <w:rFonts w:eastAsia="宋体" w:hAnsi="宋体"/>
          </w:rPr>
          <w:t xml:space="preserve"> </w:t>
        </w:r>
        <w:r w:rsidR="008E01AA" w:rsidRPr="003A2F4C">
          <w:rPr>
            <w:rFonts w:eastAsia="宋体" w:hAnsi="宋体"/>
          </w:rPr>
          <w:t>半导体材料术语</w:t>
        </w:r>
      </w:hyperlink>
    </w:p>
    <w:p w14:paraId="599D974B" w14:textId="77777777" w:rsidR="008E01AA" w:rsidRPr="003A2F4C" w:rsidRDefault="0064731C">
      <w:pPr>
        <w:pStyle w:val="afc"/>
        <w:rPr>
          <w:rFonts w:eastAsia="宋体" w:hAnsi="宋体"/>
        </w:rPr>
      </w:pPr>
      <w:r w:rsidRPr="003A2F4C">
        <w:rPr>
          <w:rFonts w:eastAsia="宋体" w:hAnsi="宋体" w:hint="eastAsia"/>
        </w:rPr>
        <w:t>G</w:t>
      </w:r>
      <w:r w:rsidRPr="003A2F4C">
        <w:rPr>
          <w:rFonts w:eastAsia="宋体" w:hAnsi="宋体"/>
        </w:rPr>
        <w:t xml:space="preserve">B/T 14844 </w:t>
      </w:r>
      <w:r w:rsidRPr="003A2F4C">
        <w:rPr>
          <w:rFonts w:eastAsia="宋体" w:hAnsi="宋体" w:hint="eastAsia"/>
        </w:rPr>
        <w:t>半导体材料牌号表示方法</w:t>
      </w:r>
    </w:p>
    <w:p w14:paraId="0DC20BA4" w14:textId="77777777" w:rsidR="00824496" w:rsidRPr="003A2F4C" w:rsidRDefault="00824496">
      <w:pPr>
        <w:pStyle w:val="afc"/>
        <w:rPr>
          <w:rFonts w:eastAsia="宋体" w:hAnsi="宋体"/>
        </w:rPr>
      </w:pPr>
      <w:r w:rsidRPr="003A2F4C">
        <w:rPr>
          <w:rFonts w:eastAsia="宋体" w:hAnsi="宋体" w:hint="eastAsia"/>
        </w:rPr>
        <w:t>GB/T 14847 重掺杂衬底上轻掺杂硅外延层厚度的红外反射测量方法</w:t>
      </w:r>
    </w:p>
    <w:p w14:paraId="68453B90" w14:textId="77777777" w:rsidR="00824496" w:rsidRPr="003A2F4C" w:rsidRDefault="00824496">
      <w:pPr>
        <w:pStyle w:val="afc"/>
        <w:rPr>
          <w:rFonts w:eastAsia="宋体" w:hAnsi="宋体"/>
        </w:rPr>
      </w:pPr>
      <w:r w:rsidRPr="003A2F4C">
        <w:rPr>
          <w:rFonts w:eastAsia="宋体" w:hAnsi="宋体" w:hint="eastAsia"/>
        </w:rPr>
        <w:t>GB/T 19921 硅抛光片表面颗粒测试方法</w:t>
      </w:r>
    </w:p>
    <w:p w14:paraId="72193DAB" w14:textId="4C943E70" w:rsidR="008E2D72" w:rsidRDefault="008E2D72">
      <w:pPr>
        <w:pStyle w:val="afc"/>
        <w:rPr>
          <w:rFonts w:eastAsia="宋体" w:hAnsi="宋体"/>
        </w:rPr>
      </w:pPr>
      <w:r w:rsidRPr="003A2F4C">
        <w:rPr>
          <w:rFonts w:eastAsia="宋体" w:hAnsi="宋体"/>
        </w:rPr>
        <w:t>GB/T 26068</w:t>
      </w:r>
      <w:r w:rsidR="00A638BA" w:rsidRPr="003A2F4C">
        <w:rPr>
          <w:rFonts w:eastAsia="宋体" w:hAnsi="宋体"/>
        </w:rPr>
        <w:t xml:space="preserve"> </w:t>
      </w:r>
      <w:r w:rsidR="00A638BA" w:rsidRPr="003A2F4C">
        <w:rPr>
          <w:rFonts w:eastAsia="宋体" w:hAnsi="宋体" w:hint="eastAsia"/>
        </w:rPr>
        <w:t>硅片和硅锭载流子复合寿命的测试 非接触微波反射光电导衰减法</w:t>
      </w:r>
    </w:p>
    <w:p w14:paraId="1610AD7D" w14:textId="77777777" w:rsidR="001F0724" w:rsidRPr="003A2F4C" w:rsidRDefault="001F0724" w:rsidP="001F0724">
      <w:pPr>
        <w:pStyle w:val="afc"/>
        <w:rPr>
          <w:rFonts w:eastAsia="宋体" w:hAnsi="宋体"/>
        </w:rPr>
      </w:pPr>
      <w:r w:rsidRPr="003A2F4C">
        <w:rPr>
          <w:rFonts w:eastAsia="宋体" w:hAnsi="宋体"/>
        </w:rPr>
        <w:t>GB/T 29506 300</w:t>
      </w:r>
      <w:r w:rsidRPr="003A2F4C">
        <w:rPr>
          <w:rFonts w:eastAsia="宋体" w:hAnsi="宋体" w:hint="eastAsia"/>
        </w:rPr>
        <w:t>mm硅单晶抛光片</w:t>
      </w:r>
    </w:p>
    <w:p w14:paraId="7EAB3279" w14:textId="4868FF0F" w:rsidR="00AF43AB" w:rsidRPr="003A2F4C" w:rsidRDefault="00AF43AB">
      <w:pPr>
        <w:pStyle w:val="afc"/>
        <w:rPr>
          <w:rFonts w:eastAsia="宋体" w:hAnsi="宋体"/>
        </w:rPr>
      </w:pPr>
      <w:r w:rsidRPr="00AF43AB">
        <w:rPr>
          <w:rFonts w:eastAsia="宋体" w:hAnsi="宋体" w:hint="eastAsia"/>
        </w:rPr>
        <w:t xml:space="preserve">GB/T </w:t>
      </w:r>
      <w:r>
        <w:rPr>
          <w:rFonts w:eastAsia="宋体" w:hAnsi="宋体"/>
        </w:rPr>
        <w:t>3</w:t>
      </w:r>
      <w:r w:rsidRPr="00AF43AB">
        <w:rPr>
          <w:rFonts w:eastAsia="宋体" w:hAnsi="宋体" w:hint="eastAsia"/>
        </w:rPr>
        <w:t>8976 硅材料中氧含量的测试 惰性气体熔融红外法</w:t>
      </w:r>
    </w:p>
    <w:p w14:paraId="00AAAD53" w14:textId="77777777" w:rsidR="0096006E" w:rsidRPr="003A2F4C" w:rsidRDefault="00E862FF" w:rsidP="009C4EF6">
      <w:pPr>
        <w:pStyle w:val="afc"/>
        <w:rPr>
          <w:rFonts w:eastAsia="宋体" w:hAnsi="宋体"/>
        </w:rPr>
      </w:pPr>
      <w:r w:rsidRPr="003A2F4C">
        <w:rPr>
          <w:rFonts w:eastAsia="宋体" w:hAnsi="宋体" w:hint="eastAsia"/>
        </w:rPr>
        <w:t>GB/T 39145</w:t>
      </w:r>
      <w:r w:rsidR="007D584E" w:rsidRPr="003A2F4C">
        <w:rPr>
          <w:rFonts w:eastAsia="宋体" w:hAnsi="宋体"/>
        </w:rPr>
        <w:t xml:space="preserve"> </w:t>
      </w:r>
      <w:r w:rsidRPr="003A2F4C">
        <w:rPr>
          <w:rFonts w:eastAsia="宋体" w:hAnsi="宋体" w:hint="eastAsia"/>
        </w:rPr>
        <w:t>硅片表面金属元素含量的测定 电感耦合等离子体质谱法</w:t>
      </w:r>
    </w:p>
    <w:p w14:paraId="2DBEC5A8" w14:textId="63FC47CD" w:rsidR="00385A49" w:rsidRPr="003A2F4C" w:rsidRDefault="0096006E" w:rsidP="00385A49">
      <w:pPr>
        <w:pStyle w:val="afc"/>
        <w:rPr>
          <w:rFonts w:eastAsia="宋体" w:hAnsi="宋体"/>
        </w:rPr>
      </w:pPr>
      <w:r w:rsidRPr="003A2F4C">
        <w:rPr>
          <w:rFonts w:eastAsia="宋体" w:hAnsi="宋体"/>
        </w:rPr>
        <w:t>GB/T 43894</w:t>
      </w:r>
      <w:r w:rsidR="00385A49">
        <w:rPr>
          <w:rFonts w:eastAsia="宋体" w:hAnsi="宋体" w:hint="eastAsia"/>
        </w:rPr>
        <w:t>（所有部分）</w:t>
      </w:r>
      <w:r w:rsidRPr="003A2F4C">
        <w:rPr>
          <w:rFonts w:eastAsia="宋体" w:hAnsi="宋体" w:hint="eastAsia"/>
        </w:rPr>
        <w:t>半导体晶片近边缘几何形态评价</w:t>
      </w:r>
    </w:p>
    <w:p w14:paraId="455887D8" w14:textId="553E5DEC" w:rsidR="005408B8" w:rsidRDefault="00824496" w:rsidP="00193A19">
      <w:pPr>
        <w:pStyle w:val="afc"/>
        <w:rPr>
          <w:rFonts w:eastAsia="宋体" w:hAnsi="宋体"/>
        </w:rPr>
      </w:pPr>
      <w:r w:rsidRPr="003A2F4C">
        <w:rPr>
          <w:rFonts w:eastAsia="宋体" w:hAnsi="宋体" w:hint="eastAsia"/>
        </w:rPr>
        <w:t>YS/T 679 非本征半导体中少数载流子扩散长度的测试 表面光电压法</w:t>
      </w:r>
    </w:p>
    <w:p w14:paraId="215F0E34" w14:textId="5542BD92" w:rsidR="001E1901" w:rsidRDefault="00534168">
      <w:pPr>
        <w:pStyle w:val="affb"/>
        <w:numPr>
          <w:ilvl w:val="0"/>
          <w:numId w:val="4"/>
        </w:numPr>
        <w:rPr>
          <w:rFonts w:hAnsi="黑体"/>
        </w:rPr>
      </w:pPr>
      <w:r>
        <w:rPr>
          <w:rFonts w:hAnsi="黑体" w:hint="eastAsia"/>
        </w:rPr>
        <w:t>术语和定义</w:t>
      </w:r>
    </w:p>
    <w:p w14:paraId="4FD6C4B5" w14:textId="3CEA8E4F" w:rsidR="00CC34D7" w:rsidRPr="00CC34D7" w:rsidRDefault="008722BF" w:rsidP="00826A9D">
      <w:pPr>
        <w:pStyle w:val="afc"/>
        <w:rPr>
          <w:rFonts w:ascii="黑体" w:eastAsia="黑体" w:hAnsi="黑体"/>
        </w:rPr>
      </w:pPr>
      <w:r w:rsidRPr="008722BF">
        <w:rPr>
          <w:rFonts w:eastAsia="宋体" w:hAnsi="宋体"/>
        </w:rPr>
        <w:lastRenderedPageBreak/>
        <w:t xml:space="preserve">GB/T </w:t>
      </w:r>
      <w:r w:rsidR="008E01AA">
        <w:rPr>
          <w:rFonts w:eastAsia="宋体" w:hAnsi="宋体"/>
        </w:rPr>
        <w:t>14264</w:t>
      </w:r>
      <w:r>
        <w:rPr>
          <w:rFonts w:eastAsia="宋体" w:hAnsi="宋体" w:hint="eastAsia"/>
        </w:rPr>
        <w:t>界定的术语和定义适用于本文件</w:t>
      </w:r>
      <w:r w:rsidR="00534168">
        <w:rPr>
          <w:rFonts w:eastAsia="宋体" w:hAnsi="宋体" w:hint="eastAsia"/>
        </w:rPr>
        <w:t>。</w:t>
      </w:r>
    </w:p>
    <w:p w14:paraId="7D4530A9" w14:textId="77777777" w:rsidR="0050739F" w:rsidRDefault="009D59F7" w:rsidP="0050739F">
      <w:pPr>
        <w:pStyle w:val="affb"/>
        <w:numPr>
          <w:ilvl w:val="0"/>
          <w:numId w:val="4"/>
        </w:numPr>
        <w:rPr>
          <w:rFonts w:hAnsi="黑体"/>
        </w:rPr>
      </w:pPr>
      <w:r>
        <w:rPr>
          <w:rFonts w:hAnsi="黑体" w:hint="eastAsia"/>
        </w:rPr>
        <w:t>牌号及</w:t>
      </w:r>
      <w:r w:rsidR="00CE6F31">
        <w:rPr>
          <w:rFonts w:hAnsi="黑体" w:hint="eastAsia"/>
        </w:rPr>
        <w:t>产品</w:t>
      </w:r>
      <w:r w:rsidR="00503507">
        <w:rPr>
          <w:rFonts w:hAnsi="黑体" w:hint="eastAsia"/>
        </w:rPr>
        <w:t>分类</w:t>
      </w:r>
    </w:p>
    <w:p w14:paraId="6268CC96" w14:textId="77777777" w:rsidR="009D59F7" w:rsidRDefault="009D59F7" w:rsidP="009D59F7">
      <w:pPr>
        <w:pStyle w:val="afc"/>
        <w:numPr>
          <w:ilvl w:val="1"/>
          <w:numId w:val="4"/>
        </w:numPr>
        <w:ind w:firstLineChars="0"/>
        <w:rPr>
          <w:rFonts w:ascii="黑体" w:eastAsia="黑体" w:hAnsi="黑体"/>
        </w:rPr>
      </w:pPr>
      <w:r w:rsidRPr="009D59F7">
        <w:rPr>
          <w:rFonts w:ascii="黑体" w:eastAsia="黑体" w:hAnsi="黑体" w:hint="eastAsia"/>
        </w:rPr>
        <w:t>牌号</w:t>
      </w:r>
    </w:p>
    <w:p w14:paraId="0FA997C2" w14:textId="31A003FB" w:rsidR="009D59F7" w:rsidRDefault="009D59F7" w:rsidP="00826A9D">
      <w:pPr>
        <w:pStyle w:val="afc"/>
      </w:pPr>
      <w:r w:rsidRPr="009D59F7">
        <w:rPr>
          <w:rFonts w:eastAsia="宋体" w:hAnsi="宋体" w:hint="eastAsia"/>
        </w:rPr>
        <w:t>3</w:t>
      </w:r>
      <w:r w:rsidRPr="009D59F7">
        <w:rPr>
          <w:rFonts w:eastAsia="宋体" w:hAnsi="宋体"/>
        </w:rPr>
        <w:t>00</w:t>
      </w:r>
      <w:r w:rsidRPr="009D59F7">
        <w:rPr>
          <w:rFonts w:eastAsia="宋体" w:hAnsi="宋体" w:hint="eastAsia"/>
        </w:rPr>
        <w:t>mm硅外延片的牌号表示应符合G</w:t>
      </w:r>
      <w:r w:rsidRPr="009D59F7">
        <w:rPr>
          <w:rFonts w:eastAsia="宋体" w:hAnsi="宋体"/>
        </w:rPr>
        <w:t>B/T 14844</w:t>
      </w:r>
      <w:r w:rsidR="00435038">
        <w:rPr>
          <w:rFonts w:eastAsia="宋体" w:hAnsi="宋体" w:hint="eastAsia"/>
        </w:rPr>
        <w:t>。</w:t>
      </w:r>
    </w:p>
    <w:p w14:paraId="782F97CF" w14:textId="77777777" w:rsidR="009D59F7" w:rsidRPr="009D59F7" w:rsidRDefault="009D59F7" w:rsidP="009D59F7">
      <w:pPr>
        <w:pStyle w:val="afc"/>
        <w:numPr>
          <w:ilvl w:val="1"/>
          <w:numId w:val="4"/>
        </w:numPr>
        <w:ind w:firstLineChars="0"/>
        <w:rPr>
          <w:rFonts w:ascii="黑体" w:eastAsia="黑体" w:hAnsi="黑体"/>
        </w:rPr>
      </w:pPr>
      <w:r w:rsidRPr="009D59F7">
        <w:rPr>
          <w:rFonts w:ascii="黑体" w:eastAsia="黑体" w:hAnsi="黑体" w:hint="eastAsia"/>
        </w:rPr>
        <w:t>产品分类</w:t>
      </w:r>
    </w:p>
    <w:p w14:paraId="54DFD217" w14:textId="2494846A" w:rsidR="0050739F" w:rsidRPr="00826A9D" w:rsidRDefault="0050739F" w:rsidP="0050739F">
      <w:pPr>
        <w:pStyle w:val="afc"/>
        <w:ind w:firstLineChars="0" w:firstLine="0"/>
        <w:rPr>
          <w:rFonts w:eastAsia="宋体" w:hAnsi="宋体"/>
        </w:rPr>
      </w:pPr>
      <w:r w:rsidRPr="00826A9D">
        <w:rPr>
          <w:rFonts w:ascii="黑体" w:eastAsia="黑体" w:hAnsi="黑体"/>
        </w:rPr>
        <w:t>4</w:t>
      </w:r>
      <w:r w:rsidR="00CE6F31" w:rsidRPr="00826A9D">
        <w:rPr>
          <w:rFonts w:ascii="黑体" w:eastAsia="黑体" w:hAnsi="黑体"/>
        </w:rPr>
        <w:t>.</w:t>
      </w:r>
      <w:r w:rsidR="009D59F7" w:rsidRPr="00826A9D">
        <w:rPr>
          <w:rFonts w:ascii="黑体" w:eastAsia="黑体" w:hAnsi="黑体" w:hint="eastAsia"/>
        </w:rPr>
        <w:t>2</w:t>
      </w:r>
      <w:r w:rsidR="009D59F7" w:rsidRPr="00826A9D">
        <w:rPr>
          <w:rFonts w:ascii="黑体" w:eastAsia="黑体" w:hAnsi="黑体"/>
        </w:rPr>
        <w:t>.</w:t>
      </w:r>
      <w:r w:rsidRPr="00826A9D">
        <w:rPr>
          <w:rFonts w:ascii="黑体" w:eastAsia="黑体" w:hAnsi="黑体"/>
        </w:rPr>
        <w:t>1</w:t>
      </w:r>
      <w:r w:rsidRPr="00826A9D">
        <w:rPr>
          <w:rFonts w:eastAsia="宋体" w:hAnsi="宋体"/>
        </w:rPr>
        <w:t xml:space="preserve"> </w:t>
      </w:r>
      <w:r w:rsidR="00C05856">
        <w:rPr>
          <w:rFonts w:eastAsia="宋体" w:hAnsi="宋体" w:hint="eastAsia"/>
        </w:rPr>
        <w:t>产品</w:t>
      </w:r>
      <w:r w:rsidRPr="00826A9D">
        <w:rPr>
          <w:rFonts w:eastAsia="宋体" w:hAnsi="宋体" w:hint="eastAsia"/>
        </w:rPr>
        <w:t>按应用</w:t>
      </w:r>
      <w:r w:rsidR="00C05856">
        <w:rPr>
          <w:rFonts w:eastAsia="宋体" w:hAnsi="宋体" w:hint="eastAsia"/>
        </w:rPr>
        <w:t>领域</w:t>
      </w:r>
      <w:r w:rsidRPr="00826A9D">
        <w:rPr>
          <w:rFonts w:eastAsia="宋体" w:hAnsi="宋体" w:hint="eastAsia"/>
        </w:rPr>
        <w:t>分为</w:t>
      </w:r>
      <w:r w:rsidR="00C05856">
        <w:rPr>
          <w:rFonts w:eastAsia="宋体" w:hAnsi="宋体" w:hint="eastAsia"/>
        </w:rPr>
        <w:t>集成电路用3</w:t>
      </w:r>
      <w:r w:rsidR="00C05856">
        <w:rPr>
          <w:rFonts w:eastAsia="宋体" w:hAnsi="宋体"/>
        </w:rPr>
        <w:t>00</w:t>
      </w:r>
      <w:r w:rsidR="00C05856">
        <w:rPr>
          <w:rFonts w:eastAsia="宋体" w:hAnsi="宋体" w:hint="eastAsia"/>
        </w:rPr>
        <w:t>mm硅外延片和分立器件用3</w:t>
      </w:r>
      <w:r w:rsidR="00C05856">
        <w:rPr>
          <w:rFonts w:eastAsia="宋体" w:hAnsi="宋体"/>
        </w:rPr>
        <w:t>00</w:t>
      </w:r>
      <w:r w:rsidR="00C05856">
        <w:rPr>
          <w:rFonts w:eastAsia="宋体" w:hAnsi="宋体" w:hint="eastAsia"/>
        </w:rPr>
        <w:t>mm硅外延片</w:t>
      </w:r>
      <w:r w:rsidRPr="00826A9D">
        <w:rPr>
          <w:rFonts w:eastAsia="宋体" w:hAnsi="宋体" w:hint="eastAsia"/>
        </w:rPr>
        <w:t>。</w:t>
      </w:r>
    </w:p>
    <w:p w14:paraId="298B99CB" w14:textId="48ECD4A3" w:rsidR="0050739F" w:rsidRPr="00826A9D" w:rsidRDefault="00CE6F31" w:rsidP="0050739F">
      <w:pPr>
        <w:pStyle w:val="afc"/>
        <w:ind w:firstLineChars="0" w:firstLine="0"/>
        <w:rPr>
          <w:rFonts w:eastAsia="宋体" w:hAnsi="宋体"/>
        </w:rPr>
      </w:pPr>
      <w:r w:rsidRPr="00826A9D">
        <w:rPr>
          <w:rFonts w:ascii="黑体" w:eastAsia="黑体" w:hAnsi="黑体"/>
        </w:rPr>
        <w:t>4.</w:t>
      </w:r>
      <w:r w:rsidR="0050739F" w:rsidRPr="00826A9D">
        <w:rPr>
          <w:rFonts w:ascii="黑体" w:eastAsia="黑体" w:hAnsi="黑体"/>
        </w:rPr>
        <w:t>2</w:t>
      </w:r>
      <w:r w:rsidR="009D59F7" w:rsidRPr="00826A9D">
        <w:rPr>
          <w:rFonts w:ascii="黑体" w:eastAsia="黑体" w:hAnsi="黑体" w:hint="eastAsia"/>
        </w:rPr>
        <w:t>.</w:t>
      </w:r>
      <w:r w:rsidR="009D59F7" w:rsidRPr="00826A9D">
        <w:rPr>
          <w:rFonts w:ascii="黑体" w:eastAsia="黑体" w:hAnsi="黑体"/>
        </w:rPr>
        <w:t>2</w:t>
      </w:r>
      <w:r w:rsidR="0050739F" w:rsidRPr="00826A9D">
        <w:rPr>
          <w:rFonts w:eastAsia="宋体" w:hAnsi="宋体"/>
        </w:rPr>
        <w:t xml:space="preserve"> </w:t>
      </w:r>
      <w:r w:rsidR="00C05856">
        <w:rPr>
          <w:rFonts w:eastAsia="宋体" w:hAnsi="宋体" w:hint="eastAsia"/>
        </w:rPr>
        <w:t>产品</w:t>
      </w:r>
      <w:r w:rsidR="0050739F" w:rsidRPr="00826A9D">
        <w:rPr>
          <w:rFonts w:eastAsia="宋体" w:hAnsi="宋体" w:hint="eastAsia"/>
        </w:rPr>
        <w:t>按导电类型分为</w:t>
      </w:r>
      <w:r w:rsidR="0096006E" w:rsidRPr="00826A9D">
        <w:rPr>
          <w:rFonts w:eastAsia="宋体" w:hAnsi="宋体" w:hint="eastAsia"/>
        </w:rPr>
        <w:t>p</w:t>
      </w:r>
      <w:r w:rsidR="0050739F" w:rsidRPr="00826A9D">
        <w:rPr>
          <w:rFonts w:eastAsia="宋体" w:hAnsi="宋体" w:hint="eastAsia"/>
        </w:rPr>
        <w:t>型和</w:t>
      </w:r>
      <w:r w:rsidR="0096006E" w:rsidRPr="00826A9D">
        <w:rPr>
          <w:rFonts w:eastAsia="宋体" w:hAnsi="宋体" w:hint="eastAsia"/>
        </w:rPr>
        <w:t>n</w:t>
      </w:r>
      <w:r w:rsidR="0050739F" w:rsidRPr="00826A9D">
        <w:rPr>
          <w:rFonts w:eastAsia="宋体" w:hAnsi="宋体" w:hint="eastAsia"/>
        </w:rPr>
        <w:t>型。</w:t>
      </w:r>
    </w:p>
    <w:p w14:paraId="6B97C7A0" w14:textId="130C2168" w:rsidR="000252C3" w:rsidRPr="00826A9D" w:rsidRDefault="00CE6F31" w:rsidP="0050739F">
      <w:pPr>
        <w:pStyle w:val="afc"/>
        <w:ind w:firstLineChars="0" w:firstLine="0"/>
        <w:rPr>
          <w:rFonts w:eastAsia="宋体" w:hAnsi="宋体"/>
        </w:rPr>
      </w:pPr>
      <w:r w:rsidRPr="00826A9D">
        <w:rPr>
          <w:rFonts w:ascii="黑体" w:eastAsia="黑体" w:hAnsi="黑体"/>
        </w:rPr>
        <w:t>4.</w:t>
      </w:r>
      <w:r w:rsidR="009D59F7" w:rsidRPr="00826A9D">
        <w:rPr>
          <w:rFonts w:ascii="黑体" w:eastAsia="黑体" w:hAnsi="黑体"/>
        </w:rPr>
        <w:t>2.</w:t>
      </w:r>
      <w:r w:rsidR="0050739F" w:rsidRPr="00826A9D">
        <w:rPr>
          <w:rFonts w:ascii="黑体" w:eastAsia="黑体" w:hAnsi="黑体"/>
        </w:rPr>
        <w:t>3</w:t>
      </w:r>
      <w:r w:rsidR="00C05856">
        <w:rPr>
          <w:rFonts w:ascii="黑体" w:eastAsia="黑体" w:hAnsi="黑体"/>
        </w:rPr>
        <w:t xml:space="preserve"> </w:t>
      </w:r>
      <w:r w:rsidR="00C05856">
        <w:rPr>
          <w:rFonts w:eastAsia="宋体" w:hAnsi="宋体" w:hint="eastAsia"/>
        </w:rPr>
        <w:t>产品</w:t>
      </w:r>
      <w:r w:rsidR="0050739F" w:rsidRPr="00826A9D">
        <w:rPr>
          <w:rFonts w:eastAsia="宋体" w:hAnsi="宋体" w:hint="eastAsia"/>
        </w:rPr>
        <w:t>按晶向</w:t>
      </w:r>
      <w:r w:rsidR="001D6A23">
        <w:rPr>
          <w:rFonts w:eastAsia="宋体" w:hAnsi="宋体" w:hint="eastAsia"/>
        </w:rPr>
        <w:t>主要</w:t>
      </w:r>
      <w:r w:rsidR="0050739F" w:rsidRPr="00826A9D">
        <w:rPr>
          <w:rFonts w:eastAsia="宋体" w:hAnsi="宋体" w:hint="eastAsia"/>
        </w:rPr>
        <w:t>分为&lt;</w:t>
      </w:r>
      <w:r w:rsidR="0050739F" w:rsidRPr="00826A9D">
        <w:rPr>
          <w:rFonts w:eastAsia="宋体" w:hAnsi="宋体"/>
        </w:rPr>
        <w:t>100&gt;</w:t>
      </w:r>
      <w:r w:rsidR="00C05856">
        <w:rPr>
          <w:rFonts w:eastAsia="宋体" w:hAnsi="宋体" w:hint="eastAsia"/>
        </w:rPr>
        <w:t>、</w:t>
      </w:r>
      <w:r w:rsidR="0050739F" w:rsidRPr="00826A9D">
        <w:rPr>
          <w:rFonts w:eastAsia="宋体" w:hAnsi="宋体"/>
        </w:rPr>
        <w:t>&lt;110&gt;</w:t>
      </w:r>
      <w:r w:rsidR="00C05856">
        <w:rPr>
          <w:rFonts w:eastAsia="宋体" w:hAnsi="宋体" w:hint="eastAsia"/>
        </w:rPr>
        <w:t>、</w:t>
      </w:r>
      <w:r w:rsidR="0050739F" w:rsidRPr="00826A9D">
        <w:rPr>
          <w:rFonts w:eastAsia="宋体" w:hAnsi="宋体"/>
        </w:rPr>
        <w:t>&lt;111&gt;</w:t>
      </w:r>
      <w:r w:rsidR="0050739F" w:rsidRPr="00826A9D">
        <w:rPr>
          <w:rFonts w:eastAsia="宋体" w:hAnsi="宋体" w:hint="eastAsia"/>
        </w:rPr>
        <w:t>。</w:t>
      </w:r>
    </w:p>
    <w:p w14:paraId="38D23EE2" w14:textId="77777777" w:rsidR="001E1901" w:rsidRDefault="00534168">
      <w:pPr>
        <w:pStyle w:val="affb"/>
        <w:numPr>
          <w:ilvl w:val="0"/>
          <w:numId w:val="4"/>
        </w:numPr>
        <w:rPr>
          <w:rFonts w:hAnsi="黑体"/>
        </w:rPr>
      </w:pPr>
      <w:r>
        <w:rPr>
          <w:rFonts w:hAnsi="黑体" w:hint="eastAsia"/>
        </w:rPr>
        <w:t>技术要求</w:t>
      </w:r>
    </w:p>
    <w:p w14:paraId="74C34462" w14:textId="77777777" w:rsidR="005B1F9F" w:rsidRPr="00F67995" w:rsidRDefault="005B1F9F" w:rsidP="00F67995">
      <w:pPr>
        <w:pStyle w:val="afe"/>
        <w:numPr>
          <w:ilvl w:val="1"/>
          <w:numId w:val="4"/>
        </w:numPr>
        <w:tabs>
          <w:tab w:val="left" w:pos="1560"/>
        </w:tabs>
        <w:rPr>
          <w:rFonts w:hAnsi="黑体"/>
        </w:rPr>
      </w:pPr>
      <w:r>
        <w:rPr>
          <w:rFonts w:hAnsi="黑体"/>
        </w:rPr>
        <w:t>300mm</w:t>
      </w:r>
      <w:r>
        <w:rPr>
          <w:rFonts w:hAnsi="黑体" w:hint="eastAsia"/>
        </w:rPr>
        <w:t>硅外延片用衬底材</w:t>
      </w:r>
      <w:r w:rsidR="00F67995">
        <w:rPr>
          <w:rFonts w:hAnsi="黑体" w:hint="eastAsia"/>
        </w:rPr>
        <w:t>料</w:t>
      </w:r>
    </w:p>
    <w:p w14:paraId="310CFC5B" w14:textId="06A4DEF3" w:rsidR="00B06E8B" w:rsidRPr="00826A9D" w:rsidRDefault="00B06E8B" w:rsidP="006E37D5">
      <w:pPr>
        <w:pStyle w:val="afc"/>
        <w:ind w:firstLineChars="0" w:firstLine="0"/>
        <w:rPr>
          <w:rFonts w:eastAsia="宋体" w:hAnsi="宋体"/>
        </w:rPr>
      </w:pPr>
      <w:r>
        <w:rPr>
          <w:rFonts w:eastAsia="宋体" w:hAnsi="宋体" w:hint="eastAsia"/>
        </w:rPr>
        <w:t>5</w:t>
      </w:r>
      <w:r>
        <w:rPr>
          <w:rFonts w:eastAsia="宋体" w:hAnsi="宋体"/>
        </w:rPr>
        <w:t xml:space="preserve">.1.1 </w:t>
      </w:r>
      <w:r>
        <w:rPr>
          <w:rFonts w:eastAsia="宋体" w:hAnsi="宋体" w:hint="eastAsia"/>
        </w:rPr>
        <w:t>集成电路用3</w:t>
      </w:r>
      <w:r>
        <w:rPr>
          <w:rFonts w:eastAsia="宋体" w:hAnsi="宋体"/>
        </w:rPr>
        <w:t>00</w:t>
      </w:r>
      <w:r>
        <w:rPr>
          <w:rFonts w:eastAsia="宋体" w:hAnsi="宋体" w:hint="eastAsia"/>
        </w:rPr>
        <w:t>mm硅外延片衬底质量要求见表1。</w:t>
      </w:r>
    </w:p>
    <w:p w14:paraId="1F51AEB2" w14:textId="117DADFC" w:rsidR="00B00C52" w:rsidRPr="000252C3" w:rsidRDefault="00B00C52" w:rsidP="00B00C52">
      <w:pPr>
        <w:pStyle w:val="afc"/>
        <w:ind w:firstLineChars="0" w:firstLine="0"/>
        <w:jc w:val="center"/>
        <w:rPr>
          <w:rFonts w:asciiTheme="minorEastAsia" w:hAnsiTheme="minorEastAsia"/>
        </w:rPr>
      </w:pPr>
      <w:r w:rsidRPr="00B00C52">
        <w:rPr>
          <w:rFonts w:ascii="黑体" w:eastAsia="黑体" w:hAnsi="黑体" w:hint="eastAsia"/>
        </w:rPr>
        <w:t>表1</w:t>
      </w:r>
      <w:r w:rsidRPr="00B00C52">
        <w:rPr>
          <w:rFonts w:ascii="黑体" w:eastAsia="黑体" w:hAnsi="黑体"/>
        </w:rPr>
        <w:t xml:space="preserve"> </w:t>
      </w:r>
      <w:r w:rsidR="00766DFC">
        <w:rPr>
          <w:rFonts w:ascii="黑体" w:eastAsia="黑体" w:hAnsi="黑体" w:hint="eastAsia"/>
        </w:rPr>
        <w:t>集成电路用</w:t>
      </w:r>
      <w:r w:rsidRPr="00B00C52">
        <w:rPr>
          <w:rFonts w:ascii="黑体" w:eastAsia="黑体" w:hAnsi="黑体" w:hint="eastAsia"/>
        </w:rPr>
        <w:t>衬底质量要求</w:t>
      </w:r>
    </w:p>
    <w:tbl>
      <w:tblPr>
        <w:tblW w:w="9351" w:type="dxa"/>
        <w:jc w:val="center"/>
        <w:tblLook w:val="04A0" w:firstRow="1" w:lastRow="0" w:firstColumn="1" w:lastColumn="0" w:noHBand="0" w:noVBand="1"/>
      </w:tblPr>
      <w:tblGrid>
        <w:gridCol w:w="1271"/>
        <w:gridCol w:w="1150"/>
        <w:gridCol w:w="1260"/>
        <w:gridCol w:w="1276"/>
        <w:gridCol w:w="1417"/>
        <w:gridCol w:w="1418"/>
        <w:gridCol w:w="1559"/>
      </w:tblGrid>
      <w:tr w:rsidR="008B4466" w:rsidRPr="000A468F" w14:paraId="72FE49A0" w14:textId="1C774212" w:rsidTr="00011DFD">
        <w:trPr>
          <w:trHeight w:val="255"/>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7AAC0" w14:textId="77777777" w:rsidR="008B4466" w:rsidRPr="00826A9D" w:rsidRDefault="008B4466" w:rsidP="000A468F">
            <w:pPr>
              <w:widowControl/>
              <w:jc w:val="center"/>
              <w:rPr>
                <w:rFonts w:ascii="宋体" w:hAnsi="宋体" w:cs="宋体"/>
                <w:color w:val="000000"/>
                <w:kern w:val="0"/>
                <w:szCs w:val="21"/>
              </w:rPr>
            </w:pPr>
            <w:r w:rsidRPr="00826A9D">
              <w:rPr>
                <w:rFonts w:ascii="宋体" w:hAnsi="宋体" w:cs="宋体" w:hint="eastAsia"/>
                <w:color w:val="000000"/>
                <w:kern w:val="0"/>
                <w:szCs w:val="21"/>
              </w:rPr>
              <w:t>单晶</w:t>
            </w:r>
          </w:p>
          <w:p w14:paraId="0A4E4831" w14:textId="77777777" w:rsidR="008B4466" w:rsidRPr="00826A9D" w:rsidRDefault="008B4466" w:rsidP="000A468F">
            <w:pPr>
              <w:widowControl/>
              <w:jc w:val="center"/>
              <w:rPr>
                <w:rFonts w:ascii="宋体" w:hAnsi="宋体" w:cs="宋体"/>
                <w:color w:val="000000"/>
                <w:kern w:val="0"/>
                <w:szCs w:val="21"/>
              </w:rPr>
            </w:pPr>
            <w:r w:rsidRPr="00826A9D">
              <w:rPr>
                <w:rFonts w:ascii="宋体" w:hAnsi="宋体" w:cs="宋体" w:hint="eastAsia"/>
                <w:color w:val="000000"/>
                <w:kern w:val="0"/>
                <w:szCs w:val="21"/>
              </w:rPr>
              <w:t>特性</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3B5E" w14:textId="280A4F99" w:rsidR="008B4466" w:rsidRPr="00826A9D" w:rsidRDefault="008B4466" w:rsidP="000A468F">
            <w:pPr>
              <w:widowControl/>
              <w:jc w:val="center"/>
              <w:rPr>
                <w:rFonts w:ascii="宋体" w:hAnsi="宋体" w:cs="宋体"/>
                <w:color w:val="000000"/>
                <w:kern w:val="0"/>
                <w:szCs w:val="21"/>
              </w:rPr>
            </w:pPr>
            <w:r w:rsidRPr="00826A9D">
              <w:rPr>
                <w:rFonts w:ascii="宋体" w:hAnsi="宋体" w:cs="宋体" w:hint="eastAsia"/>
                <w:color w:val="000000"/>
                <w:kern w:val="0"/>
                <w:szCs w:val="21"/>
              </w:rPr>
              <w:t>单位</w:t>
            </w:r>
          </w:p>
        </w:tc>
        <w:tc>
          <w:tcPr>
            <w:tcW w:w="5371" w:type="dxa"/>
            <w:gridSpan w:val="4"/>
            <w:tcBorders>
              <w:top w:val="single" w:sz="4" w:space="0" w:color="auto"/>
              <w:left w:val="nil"/>
              <w:bottom w:val="single" w:sz="4" w:space="0" w:color="auto"/>
              <w:right w:val="single" w:sz="4" w:space="0" w:color="auto"/>
            </w:tcBorders>
          </w:tcPr>
          <w:p w14:paraId="24B99E66" w14:textId="5E3A0737" w:rsidR="008B4466" w:rsidRPr="00826A9D" w:rsidRDefault="008B4466" w:rsidP="000A468F">
            <w:pPr>
              <w:widowControl/>
              <w:jc w:val="center"/>
              <w:rPr>
                <w:rFonts w:ascii="宋体" w:hAnsi="宋体" w:cs="宋体"/>
                <w:color w:val="000000"/>
                <w:kern w:val="0"/>
                <w:szCs w:val="21"/>
              </w:rPr>
            </w:pPr>
            <w:r w:rsidRPr="00826A9D">
              <w:rPr>
                <w:rFonts w:ascii="宋体" w:hAnsi="宋体" w:cs="宋体" w:hint="eastAsia"/>
                <w:color w:val="000000"/>
                <w:kern w:val="0"/>
                <w:szCs w:val="21"/>
              </w:rPr>
              <w:t>逻辑</w:t>
            </w:r>
            <w:r>
              <w:rPr>
                <w:rFonts w:ascii="宋体" w:hAnsi="宋体" w:cs="宋体" w:hint="eastAsia"/>
                <w:color w:val="000000"/>
                <w:kern w:val="0"/>
                <w:szCs w:val="21"/>
              </w:rPr>
              <w:t>/模拟</w:t>
            </w:r>
            <w:r w:rsidRPr="00826A9D">
              <w:rPr>
                <w:rFonts w:ascii="宋体" w:hAnsi="宋体" w:cs="宋体" w:hint="eastAsia"/>
                <w:color w:val="000000"/>
                <w:kern w:val="0"/>
                <w:szCs w:val="21"/>
              </w:rPr>
              <w:t>电路</w:t>
            </w:r>
          </w:p>
        </w:tc>
        <w:tc>
          <w:tcPr>
            <w:tcW w:w="1559" w:type="dxa"/>
            <w:vMerge w:val="restart"/>
            <w:tcBorders>
              <w:top w:val="single" w:sz="4" w:space="0" w:color="auto"/>
              <w:left w:val="nil"/>
              <w:right w:val="single" w:sz="4" w:space="0" w:color="auto"/>
            </w:tcBorders>
          </w:tcPr>
          <w:p w14:paraId="262E6A0F" w14:textId="023BFA98" w:rsidR="008B4466" w:rsidRPr="00826A9D" w:rsidRDefault="008B4466" w:rsidP="006E3EE3">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图像传感器</w:t>
            </w:r>
          </w:p>
        </w:tc>
      </w:tr>
      <w:tr w:rsidR="008B4466" w:rsidRPr="000A468F" w14:paraId="00A4C192" w14:textId="5DA7854C" w:rsidTr="00011DFD">
        <w:trPr>
          <w:trHeight w:val="246"/>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05B6C73" w14:textId="77777777" w:rsidR="008B4466" w:rsidRPr="00826A9D" w:rsidRDefault="008B4466" w:rsidP="007D6BFE">
            <w:pPr>
              <w:widowControl/>
              <w:jc w:val="center"/>
              <w:rPr>
                <w:rFonts w:ascii="宋体" w:hAnsi="宋体" w:cs="宋体"/>
                <w:color w:val="000000"/>
                <w:kern w:val="0"/>
                <w:szCs w:val="21"/>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E5C2BDA" w14:textId="77777777" w:rsidR="008B4466" w:rsidRPr="00826A9D" w:rsidRDefault="008B4466" w:rsidP="007D6BFE">
            <w:pPr>
              <w:widowControl/>
              <w:jc w:val="center"/>
              <w:rPr>
                <w:rFonts w:ascii="宋体" w:hAnsi="宋体" w:cs="宋体"/>
                <w:color w:val="000000"/>
                <w:kern w:val="0"/>
                <w:szCs w:val="21"/>
              </w:rPr>
            </w:pPr>
          </w:p>
        </w:tc>
        <w:tc>
          <w:tcPr>
            <w:tcW w:w="1260" w:type="dxa"/>
            <w:tcBorders>
              <w:top w:val="nil"/>
              <w:left w:val="nil"/>
              <w:bottom w:val="single" w:sz="4" w:space="0" w:color="auto"/>
              <w:right w:val="single" w:sz="4" w:space="0" w:color="auto"/>
            </w:tcBorders>
          </w:tcPr>
          <w:p w14:paraId="610B2D40" w14:textId="77777777" w:rsidR="008B4466" w:rsidRPr="00826A9D" w:rsidRDefault="008B4466" w:rsidP="007D6BFE">
            <w:pPr>
              <w:widowControl/>
              <w:jc w:val="center"/>
              <w:rPr>
                <w:rFonts w:ascii="宋体" w:hAnsi="宋体" w:cs="宋体"/>
                <w:color w:val="000000"/>
                <w:kern w:val="0"/>
                <w:szCs w:val="21"/>
              </w:rPr>
            </w:pPr>
            <w:r w:rsidRPr="00826A9D">
              <w:rPr>
                <w:rFonts w:ascii="宋体" w:hAnsi="宋体" w:cs="宋体" w:hint="eastAsia"/>
                <w:color w:val="000000"/>
                <w:kern w:val="0"/>
                <w:szCs w:val="21"/>
              </w:rPr>
              <w:t>1</w:t>
            </w:r>
            <w:r w:rsidRPr="00826A9D">
              <w:rPr>
                <w:rFonts w:ascii="宋体" w:hAnsi="宋体" w:cs="宋体"/>
                <w:color w:val="000000"/>
                <w:kern w:val="0"/>
                <w:szCs w:val="21"/>
              </w:rPr>
              <w:t>4</w:t>
            </w:r>
            <w:r w:rsidRPr="00826A9D">
              <w:rPr>
                <w:rFonts w:ascii="宋体" w:hAnsi="宋体" w:cs="宋体" w:hint="eastAsia"/>
                <w:color w:val="000000"/>
                <w:kern w:val="0"/>
                <w:szCs w:val="21"/>
              </w:rPr>
              <w:t>nm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4D3CF30" w14:textId="77777777" w:rsidR="008B4466" w:rsidRPr="00826A9D" w:rsidRDefault="008B4466" w:rsidP="007D6BFE">
            <w:pPr>
              <w:widowControl/>
              <w:jc w:val="center"/>
              <w:rPr>
                <w:rFonts w:ascii="宋体" w:hAnsi="宋体" w:cs="宋体"/>
                <w:color w:val="000000"/>
                <w:kern w:val="0"/>
                <w:szCs w:val="21"/>
              </w:rPr>
            </w:pPr>
            <w:r w:rsidRPr="00826A9D">
              <w:rPr>
                <w:rFonts w:ascii="宋体" w:hAnsi="宋体" w:cs="宋体" w:hint="eastAsia"/>
                <w:color w:val="000000"/>
                <w:kern w:val="0"/>
                <w:szCs w:val="21"/>
              </w:rPr>
              <w:t>28nm</w:t>
            </w:r>
          </w:p>
        </w:tc>
        <w:tc>
          <w:tcPr>
            <w:tcW w:w="1417" w:type="dxa"/>
            <w:tcBorders>
              <w:top w:val="nil"/>
              <w:left w:val="nil"/>
              <w:bottom w:val="single" w:sz="4" w:space="0" w:color="auto"/>
              <w:right w:val="single" w:sz="4" w:space="0" w:color="auto"/>
            </w:tcBorders>
            <w:shd w:val="clear" w:color="auto" w:fill="auto"/>
            <w:noWrap/>
            <w:vAlign w:val="center"/>
            <w:hideMark/>
          </w:tcPr>
          <w:p w14:paraId="4CC01D3C" w14:textId="77777777" w:rsidR="008B4466" w:rsidRPr="00826A9D" w:rsidRDefault="008B4466" w:rsidP="007D6BFE">
            <w:pPr>
              <w:widowControl/>
              <w:jc w:val="center"/>
              <w:rPr>
                <w:rFonts w:ascii="宋体" w:hAnsi="宋体" w:cs="宋体"/>
                <w:color w:val="000000"/>
                <w:kern w:val="0"/>
                <w:szCs w:val="21"/>
              </w:rPr>
            </w:pPr>
            <w:r w:rsidRPr="00826A9D">
              <w:rPr>
                <w:rFonts w:ascii="宋体" w:hAnsi="宋体" w:cs="宋体" w:hint="eastAsia"/>
                <w:color w:val="000000"/>
                <w:kern w:val="0"/>
                <w:szCs w:val="21"/>
              </w:rPr>
              <w:t>40</w:t>
            </w:r>
            <w:r w:rsidRPr="00826A9D">
              <w:rPr>
                <w:rFonts w:ascii="宋体" w:hAnsi="宋体" w:cs="宋体"/>
                <w:color w:val="000000"/>
                <w:kern w:val="0"/>
                <w:szCs w:val="21"/>
              </w:rPr>
              <w:t>/55</w:t>
            </w:r>
            <w:r w:rsidRPr="00826A9D">
              <w:rPr>
                <w:rFonts w:ascii="宋体" w:hAnsi="宋体" w:cs="宋体" w:hint="eastAsia"/>
                <w:color w:val="000000"/>
                <w:kern w:val="0"/>
                <w:szCs w:val="21"/>
              </w:rPr>
              <w:t>nm</w:t>
            </w:r>
          </w:p>
        </w:tc>
        <w:tc>
          <w:tcPr>
            <w:tcW w:w="1418" w:type="dxa"/>
            <w:tcBorders>
              <w:top w:val="nil"/>
              <w:left w:val="nil"/>
              <w:bottom w:val="single" w:sz="4" w:space="0" w:color="auto"/>
              <w:right w:val="single" w:sz="4" w:space="0" w:color="auto"/>
            </w:tcBorders>
            <w:shd w:val="clear" w:color="auto" w:fill="auto"/>
            <w:noWrap/>
            <w:vAlign w:val="center"/>
            <w:hideMark/>
          </w:tcPr>
          <w:p w14:paraId="012E5480" w14:textId="15224CB2" w:rsidR="008B4466" w:rsidRPr="00826A9D" w:rsidRDefault="008B4466" w:rsidP="007D6BFE">
            <w:pPr>
              <w:widowControl/>
              <w:jc w:val="center"/>
              <w:rPr>
                <w:rFonts w:ascii="宋体" w:hAnsi="宋体" w:cs="宋体"/>
                <w:color w:val="000000"/>
                <w:kern w:val="0"/>
                <w:szCs w:val="21"/>
              </w:rPr>
            </w:pPr>
            <w:r w:rsidRPr="00826A9D">
              <w:rPr>
                <w:rFonts w:ascii="宋体" w:hAnsi="宋体" w:cs="宋体" w:hint="eastAsia"/>
                <w:color w:val="000000"/>
                <w:kern w:val="0"/>
                <w:szCs w:val="21"/>
              </w:rPr>
              <w:t>65nm</w:t>
            </w:r>
            <w:r>
              <w:rPr>
                <w:rFonts w:ascii="宋体" w:hAnsi="宋体" w:cs="宋体" w:hint="eastAsia"/>
                <w:color w:val="000000"/>
                <w:kern w:val="0"/>
                <w:szCs w:val="21"/>
              </w:rPr>
              <w:t>及以上</w:t>
            </w:r>
          </w:p>
        </w:tc>
        <w:tc>
          <w:tcPr>
            <w:tcW w:w="1559" w:type="dxa"/>
            <w:vMerge/>
            <w:tcBorders>
              <w:left w:val="nil"/>
              <w:bottom w:val="single" w:sz="4" w:space="0" w:color="auto"/>
              <w:right w:val="single" w:sz="4" w:space="0" w:color="auto"/>
            </w:tcBorders>
          </w:tcPr>
          <w:p w14:paraId="7EB18D82" w14:textId="77777777" w:rsidR="008B4466" w:rsidRDefault="008B4466" w:rsidP="007D6BFE">
            <w:pPr>
              <w:widowControl/>
              <w:jc w:val="center"/>
              <w:rPr>
                <w:rFonts w:ascii="宋体" w:hAnsi="宋体" w:cs="宋体"/>
                <w:color w:val="000000"/>
                <w:kern w:val="0"/>
                <w:szCs w:val="21"/>
              </w:rPr>
            </w:pPr>
          </w:p>
        </w:tc>
      </w:tr>
      <w:tr w:rsidR="008B4466" w:rsidRPr="000A468F" w14:paraId="1729A9C5" w14:textId="7C8EB51A" w:rsidTr="00011DF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4BA2C166"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晶向</w:t>
            </w:r>
          </w:p>
        </w:tc>
        <w:tc>
          <w:tcPr>
            <w:tcW w:w="1150" w:type="dxa"/>
            <w:tcBorders>
              <w:top w:val="nil"/>
              <w:left w:val="nil"/>
              <w:bottom w:val="single" w:sz="4" w:space="0" w:color="auto"/>
              <w:right w:val="single" w:sz="4" w:space="0" w:color="auto"/>
            </w:tcBorders>
            <w:shd w:val="clear" w:color="auto" w:fill="auto"/>
            <w:noWrap/>
            <w:vAlign w:val="center"/>
          </w:tcPr>
          <w:p w14:paraId="3DE24B36" w14:textId="7E09BDD5" w:rsidR="008B4466" w:rsidRPr="00826A9D" w:rsidRDefault="008B4466" w:rsidP="00B06E8B">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1260" w:type="dxa"/>
            <w:tcBorders>
              <w:top w:val="nil"/>
              <w:left w:val="nil"/>
              <w:bottom w:val="single" w:sz="4" w:space="0" w:color="auto"/>
              <w:right w:val="single" w:sz="4" w:space="0" w:color="auto"/>
            </w:tcBorders>
          </w:tcPr>
          <w:p w14:paraId="2D6C1DCD"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&lt;</w:t>
            </w:r>
            <w:r w:rsidRPr="00826A9D">
              <w:rPr>
                <w:rFonts w:ascii="宋体" w:hAnsi="宋体" w:cs="宋体"/>
                <w:color w:val="000000"/>
                <w:kern w:val="0"/>
                <w:szCs w:val="21"/>
              </w:rPr>
              <w:t>100&gt;</w:t>
            </w:r>
            <w:r w:rsidRPr="00826A9D">
              <w:rPr>
                <w:rFonts w:ascii="宋体" w:hAnsi="宋体" w:cs="宋体" w:hint="eastAsia"/>
                <w:color w:val="000000"/>
                <w:kern w:val="0"/>
                <w:szCs w:val="21"/>
              </w:rPr>
              <w:t>±0</w:t>
            </w:r>
            <w:r w:rsidRPr="00826A9D">
              <w:rPr>
                <w:rFonts w:ascii="宋体" w:hAnsi="宋体" w:cs="宋体"/>
                <w:color w:val="000000"/>
                <w:kern w:val="0"/>
                <w:szCs w:val="21"/>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0A61"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color w:val="000000"/>
                <w:kern w:val="0"/>
                <w:szCs w:val="21"/>
              </w:rPr>
              <w:t>&lt;100&gt;±0.5</w:t>
            </w:r>
          </w:p>
        </w:tc>
        <w:tc>
          <w:tcPr>
            <w:tcW w:w="1417" w:type="dxa"/>
            <w:tcBorders>
              <w:top w:val="nil"/>
              <w:left w:val="nil"/>
              <w:bottom w:val="single" w:sz="4" w:space="0" w:color="auto"/>
              <w:right w:val="single" w:sz="4" w:space="0" w:color="auto"/>
            </w:tcBorders>
            <w:shd w:val="clear" w:color="auto" w:fill="auto"/>
            <w:noWrap/>
            <w:vAlign w:val="center"/>
          </w:tcPr>
          <w:p w14:paraId="0D5AFAF7"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color w:val="000000"/>
                <w:kern w:val="0"/>
                <w:szCs w:val="21"/>
              </w:rPr>
              <w:t>&lt;100&gt;±0.5</w:t>
            </w:r>
          </w:p>
        </w:tc>
        <w:tc>
          <w:tcPr>
            <w:tcW w:w="1418" w:type="dxa"/>
            <w:tcBorders>
              <w:top w:val="nil"/>
              <w:left w:val="nil"/>
              <w:bottom w:val="single" w:sz="4" w:space="0" w:color="auto"/>
              <w:right w:val="single" w:sz="4" w:space="0" w:color="auto"/>
            </w:tcBorders>
            <w:shd w:val="clear" w:color="auto" w:fill="auto"/>
            <w:noWrap/>
            <w:vAlign w:val="center"/>
          </w:tcPr>
          <w:p w14:paraId="765A9365"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color w:val="000000"/>
                <w:kern w:val="0"/>
                <w:szCs w:val="21"/>
              </w:rPr>
              <w:t>&lt;100&gt;±0.5</w:t>
            </w:r>
          </w:p>
        </w:tc>
        <w:tc>
          <w:tcPr>
            <w:tcW w:w="1559" w:type="dxa"/>
            <w:tcBorders>
              <w:top w:val="nil"/>
              <w:left w:val="nil"/>
              <w:bottom w:val="single" w:sz="4" w:space="0" w:color="auto"/>
              <w:right w:val="single" w:sz="4" w:space="0" w:color="auto"/>
            </w:tcBorders>
            <w:shd w:val="clear" w:color="auto" w:fill="auto"/>
            <w:vAlign w:val="center"/>
          </w:tcPr>
          <w:p w14:paraId="09C69079" w14:textId="6C0CB3E8" w:rsidR="008B4466" w:rsidRPr="00826A9D" w:rsidRDefault="008B4466" w:rsidP="00B06E8B">
            <w:pPr>
              <w:widowControl/>
              <w:jc w:val="center"/>
              <w:rPr>
                <w:rFonts w:ascii="宋体" w:hAnsi="宋体" w:cs="宋体"/>
                <w:color w:val="000000"/>
                <w:kern w:val="0"/>
                <w:szCs w:val="21"/>
              </w:rPr>
            </w:pPr>
            <w:r w:rsidRPr="00826A9D">
              <w:rPr>
                <w:rFonts w:ascii="宋体" w:hAnsi="宋体" w:cs="宋体"/>
                <w:color w:val="000000"/>
                <w:kern w:val="0"/>
                <w:szCs w:val="21"/>
              </w:rPr>
              <w:t>&lt;100&gt;±0.5</w:t>
            </w:r>
          </w:p>
        </w:tc>
      </w:tr>
      <w:tr w:rsidR="008B4466" w:rsidRPr="000A468F" w14:paraId="367BF502" w14:textId="21A12656" w:rsidTr="00011DF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462ACF4" w14:textId="4B8619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导电类型</w:t>
            </w:r>
            <w:r w:rsidR="00570760">
              <w:rPr>
                <w:rFonts w:ascii="宋体" w:hAnsi="宋体" w:cs="宋体" w:hint="eastAsia"/>
                <w:color w:val="000000"/>
                <w:kern w:val="0"/>
                <w:szCs w:val="21"/>
              </w:rPr>
              <w:t>（掺硼）</w:t>
            </w:r>
          </w:p>
        </w:tc>
        <w:tc>
          <w:tcPr>
            <w:tcW w:w="1150" w:type="dxa"/>
            <w:tcBorders>
              <w:top w:val="nil"/>
              <w:left w:val="nil"/>
              <w:bottom w:val="single" w:sz="4" w:space="0" w:color="auto"/>
              <w:right w:val="single" w:sz="4" w:space="0" w:color="auto"/>
            </w:tcBorders>
            <w:shd w:val="clear" w:color="auto" w:fill="auto"/>
            <w:noWrap/>
            <w:vAlign w:val="center"/>
          </w:tcPr>
          <w:p w14:paraId="4891E3EF"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N</w:t>
            </w:r>
            <w:r w:rsidRPr="00826A9D">
              <w:rPr>
                <w:rFonts w:ascii="宋体" w:hAnsi="宋体" w:cs="宋体"/>
                <w:color w:val="000000"/>
                <w:kern w:val="0"/>
                <w:szCs w:val="21"/>
              </w:rPr>
              <w:t>A</w:t>
            </w:r>
          </w:p>
        </w:tc>
        <w:tc>
          <w:tcPr>
            <w:tcW w:w="1260" w:type="dxa"/>
            <w:tcBorders>
              <w:top w:val="nil"/>
              <w:left w:val="nil"/>
              <w:bottom w:val="single" w:sz="4" w:space="0" w:color="auto"/>
              <w:right w:val="single" w:sz="4" w:space="0" w:color="auto"/>
            </w:tcBorders>
          </w:tcPr>
          <w:p w14:paraId="1FE212C1" w14:textId="56C47F00" w:rsidR="008B4466" w:rsidRPr="00826A9D" w:rsidRDefault="00570760" w:rsidP="006E37D5">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6422A"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w:t>
            </w:r>
          </w:p>
        </w:tc>
        <w:tc>
          <w:tcPr>
            <w:tcW w:w="1417" w:type="dxa"/>
            <w:tcBorders>
              <w:top w:val="nil"/>
              <w:left w:val="nil"/>
              <w:bottom w:val="single" w:sz="4" w:space="0" w:color="auto"/>
              <w:right w:val="single" w:sz="4" w:space="0" w:color="auto"/>
            </w:tcBorders>
            <w:shd w:val="clear" w:color="auto" w:fill="auto"/>
            <w:noWrap/>
            <w:vAlign w:val="center"/>
          </w:tcPr>
          <w:p w14:paraId="08552D1D"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w:t>
            </w:r>
          </w:p>
        </w:tc>
        <w:tc>
          <w:tcPr>
            <w:tcW w:w="1418" w:type="dxa"/>
            <w:tcBorders>
              <w:top w:val="nil"/>
              <w:left w:val="nil"/>
              <w:bottom w:val="single" w:sz="4" w:space="0" w:color="auto"/>
              <w:right w:val="single" w:sz="4" w:space="0" w:color="auto"/>
            </w:tcBorders>
            <w:shd w:val="clear" w:color="auto" w:fill="auto"/>
            <w:noWrap/>
            <w:vAlign w:val="center"/>
          </w:tcPr>
          <w:p w14:paraId="46B05B92"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w:t>
            </w:r>
          </w:p>
        </w:tc>
        <w:tc>
          <w:tcPr>
            <w:tcW w:w="1559" w:type="dxa"/>
            <w:tcBorders>
              <w:top w:val="nil"/>
              <w:left w:val="nil"/>
              <w:bottom w:val="single" w:sz="4" w:space="0" w:color="auto"/>
              <w:right w:val="single" w:sz="4" w:space="0" w:color="auto"/>
            </w:tcBorders>
            <w:shd w:val="clear" w:color="auto" w:fill="auto"/>
            <w:vAlign w:val="center"/>
          </w:tcPr>
          <w:p w14:paraId="3E486372" w14:textId="3E5EBCCC"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w:t>
            </w:r>
          </w:p>
        </w:tc>
      </w:tr>
      <w:tr w:rsidR="008B4466" w:rsidRPr="000A468F" w14:paraId="7872CE6D" w14:textId="07DD9FC0" w:rsidTr="00011DFD">
        <w:trPr>
          <w:trHeight w:val="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F9D841"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电阻率</w:t>
            </w:r>
          </w:p>
        </w:tc>
        <w:tc>
          <w:tcPr>
            <w:tcW w:w="1150" w:type="dxa"/>
            <w:tcBorders>
              <w:top w:val="nil"/>
              <w:left w:val="nil"/>
              <w:bottom w:val="single" w:sz="4" w:space="0" w:color="auto"/>
              <w:right w:val="single" w:sz="4" w:space="0" w:color="auto"/>
            </w:tcBorders>
            <w:shd w:val="clear" w:color="auto" w:fill="auto"/>
            <w:noWrap/>
            <w:vAlign w:val="center"/>
            <w:hideMark/>
          </w:tcPr>
          <w:p w14:paraId="48EA1140"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Ohm·cm</w:t>
            </w:r>
          </w:p>
        </w:tc>
        <w:tc>
          <w:tcPr>
            <w:tcW w:w="1260" w:type="dxa"/>
            <w:tcBorders>
              <w:top w:val="nil"/>
              <w:left w:val="nil"/>
              <w:bottom w:val="single" w:sz="4" w:space="0" w:color="auto"/>
              <w:right w:val="single" w:sz="4" w:space="0" w:color="auto"/>
            </w:tcBorders>
          </w:tcPr>
          <w:p w14:paraId="56A4A3B5" w14:textId="77777777" w:rsidR="008B4466" w:rsidRPr="00826A9D" w:rsidRDefault="008B4466" w:rsidP="00B06E8B">
            <w:pPr>
              <w:widowControl/>
              <w:spacing w:line="480" w:lineRule="auto"/>
              <w:jc w:val="center"/>
              <w:rPr>
                <w:rFonts w:ascii="宋体" w:hAnsi="宋体" w:cs="宋体"/>
                <w:color w:val="000000"/>
                <w:kern w:val="0"/>
                <w:szCs w:val="21"/>
              </w:rPr>
            </w:pPr>
            <w:r w:rsidRPr="00826A9D">
              <w:rPr>
                <w:rFonts w:ascii="宋体" w:hAnsi="宋体" w:cs="宋体"/>
                <w:color w:val="000000"/>
                <w:kern w:val="0"/>
                <w:szCs w:val="21"/>
              </w:rPr>
              <w:t>8~12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5294055" w14:textId="3E344B51"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8~12</w:t>
            </w:r>
            <w:r w:rsidRPr="0043758C">
              <w:rPr>
                <w:rFonts w:ascii="宋体" w:hAnsi="宋体" w:cs="宋体" w:hint="eastAsia"/>
                <w:color w:val="000000"/>
                <w:kern w:val="0"/>
                <w:szCs w:val="21"/>
              </w:rPr>
              <w:t>，</w:t>
            </w:r>
            <w:r w:rsidRPr="00826A9D">
              <w:rPr>
                <w:rFonts w:ascii="宋体" w:hAnsi="宋体" w:cs="宋体" w:hint="eastAsia"/>
                <w:color w:val="000000"/>
                <w:kern w:val="0"/>
                <w:szCs w:val="21"/>
              </w:rPr>
              <w:t>1</w:t>
            </w:r>
            <w:r w:rsidRPr="00826A9D">
              <w:rPr>
                <w:rFonts w:ascii="宋体" w:hAnsi="宋体" w:cs="宋体"/>
                <w:color w:val="000000"/>
                <w:kern w:val="0"/>
                <w:szCs w:val="21"/>
              </w:rPr>
              <w:t>5~25</w:t>
            </w:r>
          </w:p>
        </w:tc>
        <w:tc>
          <w:tcPr>
            <w:tcW w:w="1417" w:type="dxa"/>
            <w:tcBorders>
              <w:top w:val="nil"/>
              <w:left w:val="nil"/>
              <w:bottom w:val="single" w:sz="4" w:space="0" w:color="auto"/>
              <w:right w:val="single" w:sz="4" w:space="0" w:color="auto"/>
            </w:tcBorders>
            <w:shd w:val="clear" w:color="auto" w:fill="auto"/>
            <w:noWrap/>
            <w:vAlign w:val="center"/>
            <w:hideMark/>
          </w:tcPr>
          <w:p w14:paraId="1A95ADBC"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8~1</w:t>
            </w:r>
            <w:r w:rsidRPr="00826A9D">
              <w:rPr>
                <w:rFonts w:ascii="宋体" w:hAnsi="宋体" w:cs="宋体"/>
                <w:color w:val="000000"/>
                <w:kern w:val="0"/>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14:paraId="7B36C941"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4643A4" w14:textId="1A1AAA89"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0.01~0.02</w:t>
            </w:r>
          </w:p>
        </w:tc>
      </w:tr>
      <w:tr w:rsidR="008B4466" w:rsidRPr="000A468F" w14:paraId="3E07BC13" w14:textId="0E9DE1F1" w:rsidTr="00011DFD">
        <w:trPr>
          <w:trHeight w:val="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6633E4" w14:textId="4B490F1F"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径向电阻率</w:t>
            </w:r>
            <w:r>
              <w:rPr>
                <w:rFonts w:ascii="宋体" w:hAnsi="宋体" w:cs="宋体" w:hint="eastAsia"/>
                <w:color w:val="000000"/>
                <w:kern w:val="0"/>
                <w:szCs w:val="21"/>
              </w:rPr>
              <w:t>变化</w:t>
            </w:r>
          </w:p>
        </w:tc>
        <w:tc>
          <w:tcPr>
            <w:tcW w:w="1150" w:type="dxa"/>
            <w:tcBorders>
              <w:top w:val="nil"/>
              <w:left w:val="nil"/>
              <w:bottom w:val="single" w:sz="4" w:space="0" w:color="auto"/>
              <w:right w:val="single" w:sz="4" w:space="0" w:color="auto"/>
            </w:tcBorders>
            <w:shd w:val="clear" w:color="auto" w:fill="auto"/>
            <w:noWrap/>
            <w:vAlign w:val="center"/>
            <w:hideMark/>
          </w:tcPr>
          <w:p w14:paraId="56E19B40"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w:t>
            </w:r>
          </w:p>
        </w:tc>
        <w:tc>
          <w:tcPr>
            <w:tcW w:w="1260" w:type="dxa"/>
            <w:tcBorders>
              <w:top w:val="nil"/>
              <w:left w:val="nil"/>
              <w:bottom w:val="single" w:sz="4" w:space="0" w:color="auto"/>
              <w:right w:val="single" w:sz="4" w:space="0" w:color="auto"/>
            </w:tcBorders>
          </w:tcPr>
          <w:p w14:paraId="280DD5E5" w14:textId="77777777" w:rsidR="008B4466" w:rsidRPr="00826A9D" w:rsidRDefault="008B4466" w:rsidP="00B06E8B">
            <w:pPr>
              <w:widowControl/>
              <w:spacing w:line="480" w:lineRule="auto"/>
              <w:jc w:val="center"/>
              <w:rPr>
                <w:rFonts w:ascii="宋体" w:hAnsi="宋体" w:cs="宋体"/>
                <w:color w:val="000000"/>
                <w:kern w:val="0"/>
                <w:szCs w:val="21"/>
              </w:rPr>
            </w:pPr>
            <w:r w:rsidRPr="00826A9D">
              <w:rPr>
                <w:rFonts w:ascii="宋体" w:hAnsi="宋体" w:cs="宋体" w:hint="eastAsia"/>
                <w:color w:val="000000"/>
                <w:kern w:val="0"/>
                <w:szCs w:val="21"/>
              </w:rPr>
              <w:t>≤</w:t>
            </w:r>
            <w:r w:rsidRPr="00826A9D">
              <w:rPr>
                <w:rFonts w:ascii="宋体" w:hAnsi="宋体" w:cs="宋体"/>
                <w:color w:val="000000"/>
                <w:kern w:val="0"/>
                <w:szCs w:val="21"/>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5D37E65"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w:t>
            </w:r>
          </w:p>
        </w:tc>
        <w:tc>
          <w:tcPr>
            <w:tcW w:w="1417" w:type="dxa"/>
            <w:tcBorders>
              <w:top w:val="nil"/>
              <w:left w:val="nil"/>
              <w:bottom w:val="single" w:sz="4" w:space="0" w:color="auto"/>
              <w:right w:val="single" w:sz="4" w:space="0" w:color="auto"/>
            </w:tcBorders>
            <w:shd w:val="clear" w:color="auto" w:fill="auto"/>
            <w:noWrap/>
            <w:vAlign w:val="center"/>
            <w:hideMark/>
          </w:tcPr>
          <w:p w14:paraId="0DA4B81E"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1418" w:type="dxa"/>
            <w:tcBorders>
              <w:top w:val="nil"/>
              <w:left w:val="nil"/>
              <w:bottom w:val="single" w:sz="4" w:space="0" w:color="auto"/>
              <w:right w:val="single" w:sz="4" w:space="0" w:color="auto"/>
            </w:tcBorders>
            <w:shd w:val="clear" w:color="auto" w:fill="auto"/>
            <w:noWrap/>
            <w:vAlign w:val="center"/>
            <w:hideMark/>
          </w:tcPr>
          <w:p w14:paraId="03381F0F"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1559" w:type="dxa"/>
            <w:tcBorders>
              <w:top w:val="nil"/>
              <w:left w:val="nil"/>
              <w:bottom w:val="single" w:sz="4" w:space="0" w:color="auto"/>
              <w:right w:val="single" w:sz="4" w:space="0" w:color="auto"/>
            </w:tcBorders>
            <w:shd w:val="clear" w:color="auto" w:fill="auto"/>
            <w:vAlign w:val="center"/>
          </w:tcPr>
          <w:p w14:paraId="59F19B96" w14:textId="0C0D172D"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w:t>
            </w:r>
          </w:p>
        </w:tc>
      </w:tr>
      <w:tr w:rsidR="008B4466" w:rsidRPr="000A468F" w14:paraId="7741D8D1" w14:textId="24EABCCF" w:rsidTr="00011DFD">
        <w:trPr>
          <w:trHeight w:val="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C6FE71"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氧含量</w:t>
            </w:r>
          </w:p>
        </w:tc>
        <w:tc>
          <w:tcPr>
            <w:tcW w:w="1150" w:type="dxa"/>
            <w:tcBorders>
              <w:top w:val="nil"/>
              <w:left w:val="nil"/>
              <w:bottom w:val="single" w:sz="4" w:space="0" w:color="auto"/>
              <w:right w:val="single" w:sz="4" w:space="0" w:color="auto"/>
            </w:tcBorders>
            <w:shd w:val="clear" w:color="auto" w:fill="auto"/>
            <w:noWrap/>
            <w:vAlign w:val="center"/>
            <w:hideMark/>
          </w:tcPr>
          <w:p w14:paraId="721C1136"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ppma</w:t>
            </w:r>
          </w:p>
        </w:tc>
        <w:tc>
          <w:tcPr>
            <w:tcW w:w="1260" w:type="dxa"/>
            <w:tcBorders>
              <w:top w:val="nil"/>
              <w:left w:val="nil"/>
              <w:bottom w:val="single" w:sz="4" w:space="0" w:color="auto"/>
              <w:right w:val="single" w:sz="4" w:space="0" w:color="auto"/>
            </w:tcBorders>
          </w:tcPr>
          <w:p w14:paraId="39CD2E7E"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w:t>
            </w:r>
            <w:r w:rsidRPr="00826A9D">
              <w:rPr>
                <w:rFonts w:ascii="宋体" w:hAnsi="宋体" w:cs="宋体"/>
                <w:color w:val="000000"/>
                <w:kern w:val="0"/>
                <w:szCs w:val="21"/>
              </w:rPr>
              <w:t>0~13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F7D6494"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9~15</w:t>
            </w:r>
          </w:p>
        </w:tc>
        <w:tc>
          <w:tcPr>
            <w:tcW w:w="1417" w:type="dxa"/>
            <w:tcBorders>
              <w:top w:val="nil"/>
              <w:left w:val="nil"/>
              <w:bottom w:val="single" w:sz="4" w:space="0" w:color="auto"/>
              <w:right w:val="single" w:sz="4" w:space="0" w:color="auto"/>
            </w:tcBorders>
            <w:shd w:val="clear" w:color="auto" w:fill="auto"/>
            <w:noWrap/>
            <w:vAlign w:val="center"/>
            <w:hideMark/>
          </w:tcPr>
          <w:p w14:paraId="58883C35"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11~15</w:t>
            </w:r>
          </w:p>
        </w:tc>
        <w:tc>
          <w:tcPr>
            <w:tcW w:w="1418" w:type="dxa"/>
            <w:tcBorders>
              <w:top w:val="nil"/>
              <w:left w:val="nil"/>
              <w:bottom w:val="single" w:sz="4" w:space="0" w:color="auto"/>
              <w:right w:val="single" w:sz="4" w:space="0" w:color="auto"/>
            </w:tcBorders>
            <w:shd w:val="clear" w:color="auto" w:fill="auto"/>
            <w:noWrap/>
            <w:vAlign w:val="center"/>
            <w:hideMark/>
          </w:tcPr>
          <w:p w14:paraId="7D7AB12A"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9~15</w:t>
            </w:r>
          </w:p>
        </w:tc>
        <w:tc>
          <w:tcPr>
            <w:tcW w:w="1559" w:type="dxa"/>
            <w:tcBorders>
              <w:top w:val="nil"/>
              <w:left w:val="nil"/>
              <w:bottom w:val="single" w:sz="4" w:space="0" w:color="auto"/>
              <w:right w:val="single" w:sz="4" w:space="0" w:color="auto"/>
            </w:tcBorders>
            <w:shd w:val="clear" w:color="auto" w:fill="auto"/>
            <w:vAlign w:val="center"/>
          </w:tcPr>
          <w:p w14:paraId="5C5A1994" w14:textId="6D3EBECF"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9~15</w:t>
            </w:r>
          </w:p>
        </w:tc>
      </w:tr>
      <w:tr w:rsidR="008B4466" w:rsidRPr="000A468F" w14:paraId="0D8BE456" w14:textId="07942E71" w:rsidTr="00011DFD">
        <w:trPr>
          <w:trHeight w:val="246"/>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27B560" w14:textId="4CD5F639"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径向氧含量</w:t>
            </w:r>
            <w:r>
              <w:rPr>
                <w:rFonts w:ascii="宋体" w:hAnsi="宋体" w:cs="宋体" w:hint="eastAsia"/>
                <w:color w:val="000000"/>
                <w:kern w:val="0"/>
                <w:szCs w:val="21"/>
              </w:rPr>
              <w:t>变化</w:t>
            </w:r>
          </w:p>
        </w:tc>
        <w:tc>
          <w:tcPr>
            <w:tcW w:w="1150" w:type="dxa"/>
            <w:tcBorders>
              <w:top w:val="nil"/>
              <w:left w:val="nil"/>
              <w:bottom w:val="single" w:sz="4" w:space="0" w:color="auto"/>
              <w:right w:val="single" w:sz="4" w:space="0" w:color="auto"/>
            </w:tcBorders>
            <w:shd w:val="clear" w:color="auto" w:fill="auto"/>
            <w:noWrap/>
            <w:vAlign w:val="center"/>
            <w:hideMark/>
          </w:tcPr>
          <w:p w14:paraId="7265E9A1"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w:t>
            </w:r>
          </w:p>
        </w:tc>
        <w:tc>
          <w:tcPr>
            <w:tcW w:w="1260" w:type="dxa"/>
            <w:tcBorders>
              <w:top w:val="nil"/>
              <w:left w:val="nil"/>
              <w:bottom w:val="single" w:sz="4" w:space="0" w:color="auto"/>
              <w:right w:val="single" w:sz="4" w:space="0" w:color="auto"/>
            </w:tcBorders>
          </w:tcPr>
          <w:p w14:paraId="4AC0C9D0" w14:textId="77777777" w:rsidR="008B4466" w:rsidRPr="00826A9D" w:rsidRDefault="008B4466" w:rsidP="00B06E8B">
            <w:pPr>
              <w:widowControl/>
              <w:spacing w:line="480" w:lineRule="auto"/>
              <w:jc w:val="center"/>
              <w:rPr>
                <w:rFonts w:ascii="宋体" w:hAnsi="宋体" w:cs="宋体"/>
                <w:color w:val="000000"/>
                <w:kern w:val="0"/>
                <w:szCs w:val="21"/>
              </w:rPr>
            </w:pPr>
            <w:r w:rsidRPr="00826A9D">
              <w:rPr>
                <w:rFonts w:ascii="宋体" w:hAnsi="宋体" w:cs="宋体" w:hint="eastAsia"/>
                <w:color w:val="000000"/>
                <w:kern w:val="0"/>
                <w:szCs w:val="21"/>
              </w:rPr>
              <w:t>≤</w:t>
            </w:r>
            <w:r w:rsidRPr="00826A9D">
              <w:rPr>
                <w:rFonts w:ascii="宋体" w:hAnsi="宋体" w:cs="宋体"/>
                <w:color w:val="000000"/>
                <w:kern w:val="0"/>
                <w:szCs w:val="21"/>
              </w:rPr>
              <w:t>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10B0202"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w:t>
            </w:r>
          </w:p>
        </w:tc>
        <w:tc>
          <w:tcPr>
            <w:tcW w:w="1417" w:type="dxa"/>
            <w:tcBorders>
              <w:top w:val="nil"/>
              <w:left w:val="nil"/>
              <w:bottom w:val="single" w:sz="4" w:space="0" w:color="auto"/>
              <w:right w:val="single" w:sz="4" w:space="0" w:color="auto"/>
            </w:tcBorders>
            <w:shd w:val="clear" w:color="auto" w:fill="auto"/>
            <w:noWrap/>
            <w:vAlign w:val="center"/>
            <w:hideMark/>
          </w:tcPr>
          <w:p w14:paraId="7E58F192"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1418" w:type="dxa"/>
            <w:tcBorders>
              <w:top w:val="nil"/>
              <w:left w:val="nil"/>
              <w:bottom w:val="single" w:sz="4" w:space="0" w:color="auto"/>
              <w:right w:val="single" w:sz="4" w:space="0" w:color="auto"/>
            </w:tcBorders>
            <w:shd w:val="clear" w:color="auto" w:fill="auto"/>
            <w:noWrap/>
            <w:vAlign w:val="center"/>
            <w:hideMark/>
          </w:tcPr>
          <w:p w14:paraId="35386EFE"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1559" w:type="dxa"/>
            <w:tcBorders>
              <w:top w:val="nil"/>
              <w:left w:val="nil"/>
              <w:bottom w:val="single" w:sz="4" w:space="0" w:color="auto"/>
              <w:right w:val="single" w:sz="4" w:space="0" w:color="auto"/>
            </w:tcBorders>
            <w:shd w:val="clear" w:color="auto" w:fill="auto"/>
            <w:vAlign w:val="center"/>
          </w:tcPr>
          <w:p w14:paraId="5AC65933" w14:textId="1B2B0483"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≤8</w:t>
            </w:r>
          </w:p>
        </w:tc>
      </w:tr>
      <w:tr w:rsidR="008B4466" w:rsidRPr="000A468F" w14:paraId="22610CB2" w14:textId="0658E38E" w:rsidTr="00011DFD">
        <w:trPr>
          <w:trHeight w:val="246"/>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35EBB"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碳含量</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4415FB35"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ppma</w:t>
            </w:r>
          </w:p>
        </w:tc>
        <w:tc>
          <w:tcPr>
            <w:tcW w:w="1260" w:type="dxa"/>
            <w:tcBorders>
              <w:top w:val="single" w:sz="4" w:space="0" w:color="auto"/>
              <w:left w:val="nil"/>
              <w:bottom w:val="single" w:sz="4" w:space="0" w:color="auto"/>
              <w:right w:val="single" w:sz="4" w:space="0" w:color="auto"/>
            </w:tcBorders>
          </w:tcPr>
          <w:p w14:paraId="1A5300D7" w14:textId="77777777"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≤0.</w:t>
            </w:r>
            <w:r w:rsidRPr="00826A9D">
              <w:rPr>
                <w:rFonts w:ascii="宋体" w:hAnsi="宋体" w:cs="宋体"/>
                <w:color w:val="000000"/>
                <w:kern w:val="0"/>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3F0BF" w14:textId="5E025309"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≤0.</w:t>
            </w:r>
            <w:r w:rsidRPr="00826A9D">
              <w:rPr>
                <w:rFonts w:ascii="宋体" w:hAnsi="宋体" w:cs="宋体"/>
                <w:color w:val="000000"/>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47DBE1" w14:textId="5DF6D872"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≤0.</w:t>
            </w:r>
            <w:r w:rsidRPr="00826A9D">
              <w:rPr>
                <w:rFonts w:ascii="宋体" w:hAnsi="宋体" w:cs="宋体"/>
                <w:color w:val="000000"/>
                <w:kern w:val="0"/>
                <w:szCs w:val="21"/>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CB1065" w14:textId="19FF0032" w:rsidR="008B4466" w:rsidRPr="00826A9D" w:rsidRDefault="008B4466" w:rsidP="00B06E8B">
            <w:pPr>
              <w:widowControl/>
              <w:jc w:val="center"/>
              <w:rPr>
                <w:rFonts w:ascii="宋体" w:hAnsi="宋体" w:cs="宋体"/>
                <w:color w:val="000000"/>
                <w:kern w:val="0"/>
                <w:szCs w:val="21"/>
              </w:rPr>
            </w:pPr>
            <w:r w:rsidRPr="00826A9D">
              <w:rPr>
                <w:rFonts w:ascii="宋体" w:hAnsi="宋体" w:cs="宋体" w:hint="eastAsia"/>
                <w:color w:val="000000"/>
                <w:kern w:val="0"/>
                <w:szCs w:val="21"/>
              </w:rPr>
              <w:t>≤0.</w:t>
            </w:r>
            <w:r w:rsidRPr="00826A9D">
              <w:rPr>
                <w:rFonts w:ascii="宋体" w:hAnsi="宋体" w:cs="宋体"/>
                <w:color w:val="000000"/>
                <w:kern w:val="0"/>
                <w:szCs w:val="21"/>
              </w:rPr>
              <w:t>1</w:t>
            </w:r>
          </w:p>
        </w:tc>
        <w:tc>
          <w:tcPr>
            <w:tcW w:w="1559" w:type="dxa"/>
            <w:tcBorders>
              <w:top w:val="single" w:sz="4" w:space="0" w:color="auto"/>
              <w:left w:val="nil"/>
              <w:bottom w:val="single" w:sz="4" w:space="0" w:color="auto"/>
              <w:right w:val="single" w:sz="4" w:space="0" w:color="auto"/>
            </w:tcBorders>
          </w:tcPr>
          <w:p w14:paraId="1B1E72E3" w14:textId="1D84714D" w:rsidR="008B4466" w:rsidRPr="00826A9D" w:rsidRDefault="008B4466" w:rsidP="00B06E8B">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r>
    </w:tbl>
    <w:p w14:paraId="5C4D5B07" w14:textId="77777777" w:rsidR="00B06E8B" w:rsidRDefault="00B06E8B" w:rsidP="00B00C52">
      <w:pPr>
        <w:pStyle w:val="afc"/>
        <w:ind w:firstLineChars="0" w:firstLine="0"/>
        <w:rPr>
          <w:rFonts w:asciiTheme="minorEastAsia" w:hAnsiTheme="minorEastAsia"/>
        </w:rPr>
      </w:pPr>
    </w:p>
    <w:p w14:paraId="1C868A96" w14:textId="47066B40" w:rsidR="00B00C52" w:rsidRDefault="00B06E8B" w:rsidP="00B00C52">
      <w:pPr>
        <w:pStyle w:val="afc"/>
        <w:ind w:firstLineChars="0" w:firstLine="0"/>
        <w:rPr>
          <w:rFonts w:asciiTheme="minorEastAsia" w:hAnsiTheme="minorEastAsia"/>
        </w:rPr>
      </w:pPr>
      <w:r>
        <w:rPr>
          <w:rFonts w:asciiTheme="minorEastAsia" w:hAnsiTheme="minorEastAsia" w:hint="eastAsia"/>
        </w:rPr>
        <w:t>5</w:t>
      </w:r>
      <w:r>
        <w:rPr>
          <w:rFonts w:asciiTheme="minorEastAsia" w:hAnsiTheme="minorEastAsia"/>
        </w:rPr>
        <w:t xml:space="preserve">.1.2 </w:t>
      </w:r>
      <w:r>
        <w:rPr>
          <w:rFonts w:asciiTheme="minorEastAsia" w:hAnsiTheme="minorEastAsia" w:hint="eastAsia"/>
        </w:rPr>
        <w:t>分立器件</w:t>
      </w:r>
      <w:r>
        <w:rPr>
          <w:rFonts w:eastAsia="宋体" w:hAnsi="宋体" w:hint="eastAsia"/>
        </w:rPr>
        <w:t>用3</w:t>
      </w:r>
      <w:r>
        <w:rPr>
          <w:rFonts w:eastAsia="宋体" w:hAnsi="宋体"/>
        </w:rPr>
        <w:t>00</w:t>
      </w:r>
      <w:r>
        <w:rPr>
          <w:rFonts w:eastAsia="宋体" w:hAnsi="宋体" w:hint="eastAsia"/>
        </w:rPr>
        <w:t>mm硅外延片衬底质量要求见表</w:t>
      </w:r>
      <w:r>
        <w:rPr>
          <w:rFonts w:eastAsia="宋体" w:hAnsi="宋体"/>
        </w:rPr>
        <w:t>2</w:t>
      </w:r>
      <w:r>
        <w:rPr>
          <w:rFonts w:eastAsia="宋体" w:hAnsi="宋体" w:hint="eastAsia"/>
        </w:rPr>
        <w:t>。</w:t>
      </w:r>
    </w:p>
    <w:p w14:paraId="5FA1DF60" w14:textId="02C0AA29" w:rsidR="00B06E8B" w:rsidRDefault="00B06E8B" w:rsidP="00011DFD">
      <w:pPr>
        <w:pStyle w:val="afc"/>
        <w:ind w:firstLineChars="0" w:firstLine="0"/>
        <w:jc w:val="center"/>
        <w:rPr>
          <w:rFonts w:asciiTheme="minorEastAsia" w:hAnsiTheme="minorEastAsia"/>
        </w:rPr>
      </w:pPr>
      <w:r w:rsidRPr="00B00C52">
        <w:rPr>
          <w:rFonts w:ascii="黑体" w:eastAsia="黑体" w:hAnsi="黑体" w:hint="eastAsia"/>
        </w:rPr>
        <w:t>表</w:t>
      </w:r>
      <w:r>
        <w:rPr>
          <w:rFonts w:ascii="黑体" w:eastAsia="黑体" w:hAnsi="黑体"/>
        </w:rPr>
        <w:t>2</w:t>
      </w:r>
      <w:r w:rsidRPr="00B00C52">
        <w:rPr>
          <w:rFonts w:ascii="黑体" w:eastAsia="黑体" w:hAnsi="黑体"/>
        </w:rPr>
        <w:t xml:space="preserve"> </w:t>
      </w:r>
      <w:r>
        <w:rPr>
          <w:rFonts w:ascii="黑体" w:eastAsia="黑体" w:hAnsi="黑体" w:hint="eastAsia"/>
        </w:rPr>
        <w:t>分立器件用</w:t>
      </w:r>
      <w:r w:rsidRPr="00B00C52">
        <w:rPr>
          <w:rFonts w:ascii="黑体" w:eastAsia="黑体" w:hAnsi="黑体" w:hint="eastAsia"/>
        </w:rPr>
        <w:t>衬底质量要求</w:t>
      </w:r>
    </w:p>
    <w:tbl>
      <w:tblPr>
        <w:tblW w:w="9345" w:type="dxa"/>
        <w:jc w:val="center"/>
        <w:tblLook w:val="04A0" w:firstRow="1" w:lastRow="0" w:firstColumn="1" w:lastColumn="0" w:noHBand="0" w:noVBand="1"/>
      </w:tblPr>
      <w:tblGrid>
        <w:gridCol w:w="1368"/>
        <w:gridCol w:w="1055"/>
        <w:gridCol w:w="3384"/>
        <w:gridCol w:w="3538"/>
      </w:tblGrid>
      <w:tr w:rsidR="00E333F9" w:rsidRPr="000A468F" w14:paraId="0D7A96A6" w14:textId="6570DF8E" w:rsidTr="005D28F8">
        <w:trPr>
          <w:trHeight w:val="634"/>
          <w:jc w:val="center"/>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F6672" w14:textId="77777777" w:rsidR="00E333F9" w:rsidRPr="00826A9D" w:rsidRDefault="00E333F9" w:rsidP="00BC1A23">
            <w:pPr>
              <w:widowControl/>
              <w:jc w:val="center"/>
              <w:rPr>
                <w:rFonts w:ascii="宋体" w:hAnsi="宋体" w:cs="宋体"/>
                <w:color w:val="000000"/>
                <w:kern w:val="0"/>
                <w:szCs w:val="21"/>
              </w:rPr>
            </w:pPr>
            <w:r w:rsidRPr="00826A9D">
              <w:rPr>
                <w:rFonts w:ascii="宋体" w:hAnsi="宋体" w:cs="宋体" w:hint="eastAsia"/>
                <w:color w:val="000000"/>
                <w:kern w:val="0"/>
                <w:szCs w:val="21"/>
              </w:rPr>
              <w:t>单晶</w:t>
            </w:r>
          </w:p>
          <w:p w14:paraId="628A07F7" w14:textId="77777777" w:rsidR="00E333F9" w:rsidRPr="00826A9D" w:rsidRDefault="00E333F9" w:rsidP="00BC1A23">
            <w:pPr>
              <w:widowControl/>
              <w:jc w:val="center"/>
              <w:rPr>
                <w:rFonts w:ascii="宋体" w:hAnsi="宋体" w:cs="宋体"/>
                <w:color w:val="000000"/>
                <w:kern w:val="0"/>
                <w:szCs w:val="21"/>
              </w:rPr>
            </w:pPr>
            <w:r w:rsidRPr="00826A9D">
              <w:rPr>
                <w:rFonts w:ascii="宋体" w:hAnsi="宋体" w:cs="宋体" w:hint="eastAsia"/>
                <w:color w:val="000000"/>
                <w:kern w:val="0"/>
                <w:szCs w:val="21"/>
              </w:rPr>
              <w:t>特性</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85F1" w14:textId="0C43F1C4" w:rsidR="00E333F9" w:rsidRPr="00826A9D" w:rsidRDefault="00E333F9" w:rsidP="00BC1A23">
            <w:pPr>
              <w:widowControl/>
              <w:jc w:val="center"/>
              <w:rPr>
                <w:rFonts w:ascii="宋体" w:hAnsi="宋体" w:cs="宋体"/>
                <w:color w:val="000000"/>
                <w:kern w:val="0"/>
                <w:szCs w:val="21"/>
              </w:rPr>
            </w:pPr>
            <w:r w:rsidRPr="00826A9D">
              <w:rPr>
                <w:rFonts w:ascii="宋体" w:hAnsi="宋体" w:cs="宋体" w:hint="eastAsia"/>
                <w:color w:val="000000"/>
                <w:kern w:val="0"/>
                <w:szCs w:val="21"/>
              </w:rPr>
              <w:t>单位</w:t>
            </w:r>
          </w:p>
        </w:tc>
        <w:tc>
          <w:tcPr>
            <w:tcW w:w="6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3908" w14:textId="4753BA01" w:rsidR="00E333F9" w:rsidRPr="00826A9D" w:rsidRDefault="005B1490" w:rsidP="00BC1A23">
            <w:pPr>
              <w:widowControl/>
              <w:jc w:val="center"/>
              <w:rPr>
                <w:rFonts w:ascii="宋体" w:hAnsi="宋体" w:cs="宋体"/>
                <w:color w:val="000000"/>
                <w:kern w:val="0"/>
                <w:szCs w:val="21"/>
              </w:rPr>
            </w:pPr>
            <w:r>
              <w:rPr>
                <w:rFonts w:ascii="宋体" w:hAnsi="宋体" w:cs="宋体" w:hint="eastAsia"/>
                <w:color w:val="000000"/>
                <w:kern w:val="0"/>
                <w:szCs w:val="21"/>
              </w:rPr>
              <w:t>分立</w:t>
            </w:r>
            <w:r w:rsidR="00E333F9" w:rsidRPr="00826A9D">
              <w:rPr>
                <w:rFonts w:ascii="宋体" w:hAnsi="宋体" w:cs="宋体" w:hint="eastAsia"/>
                <w:color w:val="000000"/>
                <w:kern w:val="0"/>
                <w:szCs w:val="21"/>
              </w:rPr>
              <w:t>器件</w:t>
            </w:r>
          </w:p>
        </w:tc>
      </w:tr>
      <w:tr w:rsidR="00E333F9" w:rsidRPr="000A468F" w14:paraId="06C3EF00" w14:textId="65C1B7B4" w:rsidTr="005D28F8">
        <w:trPr>
          <w:trHeight w:val="20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711E993C"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晶向</w:t>
            </w:r>
          </w:p>
        </w:tc>
        <w:tc>
          <w:tcPr>
            <w:tcW w:w="1055" w:type="dxa"/>
            <w:tcBorders>
              <w:top w:val="nil"/>
              <w:left w:val="nil"/>
              <w:bottom w:val="single" w:sz="4" w:space="0" w:color="auto"/>
              <w:right w:val="single" w:sz="4" w:space="0" w:color="auto"/>
            </w:tcBorders>
            <w:shd w:val="clear" w:color="auto" w:fill="auto"/>
            <w:noWrap/>
            <w:vAlign w:val="bottom"/>
            <w:hideMark/>
          </w:tcPr>
          <w:p w14:paraId="3DE998FE" w14:textId="72139546" w:rsidR="00E333F9" w:rsidRPr="00826A9D" w:rsidRDefault="00E333F9" w:rsidP="00B7642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6922" w:type="dxa"/>
            <w:gridSpan w:val="2"/>
            <w:tcBorders>
              <w:top w:val="nil"/>
              <w:left w:val="nil"/>
              <w:bottom w:val="single" w:sz="4" w:space="0" w:color="auto"/>
              <w:right w:val="single" w:sz="4" w:space="0" w:color="auto"/>
            </w:tcBorders>
            <w:shd w:val="clear" w:color="auto" w:fill="auto"/>
            <w:noWrap/>
            <w:vAlign w:val="center"/>
            <w:hideMark/>
          </w:tcPr>
          <w:p w14:paraId="53B15F63" w14:textId="2A5C0179"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&lt;100&gt;±</w:t>
            </w:r>
            <w:r w:rsidRPr="00826A9D">
              <w:rPr>
                <w:rFonts w:ascii="宋体" w:hAnsi="宋体" w:cs="宋体"/>
                <w:color w:val="000000"/>
                <w:kern w:val="0"/>
                <w:szCs w:val="21"/>
              </w:rPr>
              <w:t>0.5/&lt;110&gt;</w:t>
            </w:r>
            <w:r w:rsidRPr="00826A9D">
              <w:rPr>
                <w:rFonts w:ascii="宋体" w:hAnsi="宋体" w:cs="宋体" w:hint="eastAsia"/>
                <w:color w:val="000000"/>
                <w:kern w:val="0"/>
                <w:szCs w:val="21"/>
              </w:rPr>
              <w:t>±</w:t>
            </w:r>
            <w:r w:rsidRPr="00826A9D">
              <w:rPr>
                <w:rFonts w:ascii="宋体" w:hAnsi="宋体" w:cs="宋体"/>
                <w:color w:val="000000"/>
                <w:kern w:val="0"/>
                <w:szCs w:val="21"/>
              </w:rPr>
              <w:t>0.5/&lt;111&gt;</w:t>
            </w:r>
            <w:r w:rsidRPr="00826A9D">
              <w:rPr>
                <w:rFonts w:ascii="宋体" w:hAnsi="宋体" w:cs="宋体" w:hint="eastAsia"/>
                <w:color w:val="000000"/>
                <w:kern w:val="0"/>
                <w:szCs w:val="21"/>
              </w:rPr>
              <w:t>±</w:t>
            </w:r>
            <w:r w:rsidRPr="00826A9D">
              <w:rPr>
                <w:rFonts w:ascii="宋体" w:hAnsi="宋体" w:cs="宋体"/>
                <w:color w:val="000000"/>
                <w:kern w:val="0"/>
                <w:szCs w:val="21"/>
              </w:rPr>
              <w:t>0.5</w:t>
            </w:r>
          </w:p>
        </w:tc>
      </w:tr>
      <w:tr w:rsidR="00E333F9" w:rsidRPr="000A468F" w14:paraId="1CF4B283" w14:textId="56A5417D" w:rsidTr="00011DFD">
        <w:trPr>
          <w:trHeight w:val="20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25B494B7" w14:textId="56BEF200" w:rsidR="00E333F9" w:rsidRPr="00826A9D" w:rsidRDefault="00E333F9">
            <w:pPr>
              <w:widowControl/>
              <w:jc w:val="center"/>
              <w:rPr>
                <w:rFonts w:ascii="宋体" w:hAnsi="宋体" w:cs="宋体"/>
                <w:color w:val="000000"/>
                <w:kern w:val="0"/>
                <w:szCs w:val="21"/>
              </w:rPr>
            </w:pPr>
            <w:r w:rsidRPr="00826A9D">
              <w:rPr>
                <w:rFonts w:ascii="宋体" w:hAnsi="宋体" w:cs="宋体" w:hint="eastAsia"/>
                <w:color w:val="000000"/>
                <w:kern w:val="0"/>
                <w:szCs w:val="21"/>
              </w:rPr>
              <w:t>导电类型</w:t>
            </w:r>
          </w:p>
        </w:tc>
        <w:tc>
          <w:tcPr>
            <w:tcW w:w="1055" w:type="dxa"/>
            <w:tcBorders>
              <w:top w:val="nil"/>
              <w:left w:val="nil"/>
              <w:bottom w:val="single" w:sz="4" w:space="0" w:color="auto"/>
              <w:right w:val="single" w:sz="4" w:space="0" w:color="auto"/>
            </w:tcBorders>
            <w:shd w:val="clear" w:color="auto" w:fill="auto"/>
            <w:noWrap/>
            <w:vAlign w:val="center"/>
            <w:hideMark/>
          </w:tcPr>
          <w:p w14:paraId="1BB9EF6C"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N</w:t>
            </w:r>
            <w:r w:rsidRPr="00826A9D">
              <w:rPr>
                <w:rFonts w:ascii="宋体" w:hAnsi="宋体" w:cs="宋体"/>
                <w:color w:val="000000"/>
                <w:kern w:val="0"/>
                <w:szCs w:val="21"/>
              </w:rPr>
              <w:t>A</w:t>
            </w:r>
          </w:p>
        </w:tc>
        <w:tc>
          <w:tcPr>
            <w:tcW w:w="3384" w:type="dxa"/>
            <w:tcBorders>
              <w:top w:val="nil"/>
              <w:left w:val="nil"/>
              <w:bottom w:val="single" w:sz="4" w:space="0" w:color="auto"/>
              <w:right w:val="single" w:sz="4" w:space="0" w:color="auto"/>
            </w:tcBorders>
            <w:shd w:val="clear" w:color="auto" w:fill="auto"/>
            <w:noWrap/>
            <w:vAlign w:val="center"/>
            <w:hideMark/>
          </w:tcPr>
          <w:p w14:paraId="4722CBE4" w14:textId="74528142" w:rsidR="00E333F9" w:rsidRPr="00826A9D" w:rsidRDefault="00570760" w:rsidP="00B76428">
            <w:pPr>
              <w:widowControl/>
              <w:jc w:val="center"/>
              <w:rPr>
                <w:rFonts w:ascii="宋体" w:hAnsi="宋体" w:cs="宋体"/>
                <w:color w:val="000000"/>
                <w:kern w:val="0"/>
                <w:szCs w:val="21"/>
              </w:rPr>
            </w:pPr>
            <w:r>
              <w:rPr>
                <w:rFonts w:ascii="宋体" w:hAnsi="宋体" w:cs="宋体" w:hint="eastAsia"/>
                <w:color w:val="000000"/>
                <w:kern w:val="0"/>
                <w:szCs w:val="21"/>
              </w:rPr>
              <w:t>n（掺</w:t>
            </w:r>
            <w:r w:rsidRPr="00826A9D">
              <w:rPr>
                <w:rFonts w:ascii="宋体" w:hAnsi="宋体" w:cs="宋体" w:hint="eastAsia"/>
                <w:color w:val="000000"/>
                <w:kern w:val="0"/>
                <w:szCs w:val="21"/>
              </w:rPr>
              <w:t>磷、砷、锑</w:t>
            </w:r>
            <w:r>
              <w:rPr>
                <w:rFonts w:ascii="宋体" w:hAnsi="宋体" w:cs="宋体" w:hint="eastAsia"/>
                <w:color w:val="000000"/>
                <w:kern w:val="0"/>
                <w:szCs w:val="21"/>
              </w:rPr>
              <w:t>）</w:t>
            </w:r>
          </w:p>
        </w:tc>
        <w:tc>
          <w:tcPr>
            <w:tcW w:w="3538" w:type="dxa"/>
            <w:tcBorders>
              <w:top w:val="nil"/>
              <w:left w:val="nil"/>
              <w:bottom w:val="single" w:sz="4" w:space="0" w:color="auto"/>
              <w:right w:val="single" w:sz="4" w:space="0" w:color="auto"/>
            </w:tcBorders>
          </w:tcPr>
          <w:p w14:paraId="1CCE412A" w14:textId="06A602EC" w:rsidR="00E333F9" w:rsidRPr="00826A9D" w:rsidRDefault="00570760" w:rsidP="00B76428">
            <w:pPr>
              <w:widowControl/>
              <w:jc w:val="center"/>
              <w:rPr>
                <w:rFonts w:ascii="宋体" w:hAnsi="宋体" w:cs="宋体"/>
                <w:color w:val="000000"/>
                <w:kern w:val="0"/>
                <w:szCs w:val="21"/>
              </w:rPr>
            </w:pPr>
            <w:r>
              <w:rPr>
                <w:rFonts w:ascii="宋体" w:hAnsi="宋体" w:cs="宋体" w:hint="eastAsia"/>
                <w:color w:val="000000"/>
                <w:kern w:val="0"/>
                <w:szCs w:val="21"/>
              </w:rPr>
              <w:t>p（掺硼）</w:t>
            </w:r>
          </w:p>
        </w:tc>
      </w:tr>
      <w:tr w:rsidR="00E333F9" w:rsidRPr="000A468F" w14:paraId="2358B2D7" w14:textId="78888F33" w:rsidTr="00011DFD">
        <w:trPr>
          <w:trHeight w:val="198"/>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1169B4B0"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电阻率</w:t>
            </w:r>
          </w:p>
        </w:tc>
        <w:tc>
          <w:tcPr>
            <w:tcW w:w="1055" w:type="dxa"/>
            <w:tcBorders>
              <w:top w:val="nil"/>
              <w:left w:val="nil"/>
              <w:bottom w:val="single" w:sz="4" w:space="0" w:color="auto"/>
              <w:right w:val="single" w:sz="4" w:space="0" w:color="auto"/>
            </w:tcBorders>
            <w:shd w:val="clear" w:color="auto" w:fill="auto"/>
            <w:noWrap/>
            <w:vAlign w:val="center"/>
            <w:hideMark/>
          </w:tcPr>
          <w:p w14:paraId="1F457A56" w14:textId="1C35B14C"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Ω·</w:t>
            </w:r>
            <w:r w:rsidRPr="00826A9D">
              <w:rPr>
                <w:rFonts w:ascii="宋体" w:hAnsi="宋体" w:cs="宋体"/>
                <w:color w:val="000000"/>
                <w:kern w:val="0"/>
                <w:szCs w:val="21"/>
              </w:rPr>
              <w:t>cm</w:t>
            </w:r>
          </w:p>
        </w:tc>
        <w:tc>
          <w:tcPr>
            <w:tcW w:w="3384" w:type="dxa"/>
            <w:tcBorders>
              <w:top w:val="nil"/>
              <w:left w:val="single" w:sz="4" w:space="0" w:color="auto"/>
              <w:bottom w:val="single" w:sz="4" w:space="0" w:color="auto"/>
              <w:right w:val="single" w:sz="4" w:space="0" w:color="auto"/>
            </w:tcBorders>
            <w:shd w:val="clear" w:color="auto" w:fill="auto"/>
            <w:noWrap/>
            <w:vAlign w:val="center"/>
            <w:hideMark/>
          </w:tcPr>
          <w:p w14:paraId="47730A23" w14:textId="52DF6EE0" w:rsidR="00E333F9" w:rsidRPr="00826A9D" w:rsidRDefault="00E333F9" w:rsidP="00EF17EC">
            <w:pPr>
              <w:widowControl/>
              <w:jc w:val="center"/>
              <w:rPr>
                <w:rFonts w:ascii="宋体" w:hAnsi="宋体" w:cs="宋体"/>
                <w:color w:val="000000"/>
                <w:kern w:val="0"/>
                <w:szCs w:val="21"/>
              </w:rPr>
            </w:pPr>
            <w:r w:rsidRPr="00826A9D">
              <w:rPr>
                <w:rFonts w:ascii="宋体" w:hAnsi="宋体" w:cs="宋体" w:hint="eastAsia"/>
                <w:color w:val="000000"/>
                <w:kern w:val="0"/>
                <w:szCs w:val="21"/>
              </w:rPr>
              <w:t>0</w:t>
            </w:r>
            <w:r w:rsidRPr="00826A9D">
              <w:rPr>
                <w:rFonts w:ascii="宋体" w:hAnsi="宋体" w:cs="宋体"/>
                <w:color w:val="000000"/>
                <w:kern w:val="0"/>
                <w:szCs w:val="21"/>
              </w:rPr>
              <w:t>.</w:t>
            </w:r>
            <w:r>
              <w:rPr>
                <w:rFonts w:ascii="宋体" w:hAnsi="宋体" w:cs="宋体"/>
                <w:color w:val="000000"/>
                <w:kern w:val="0"/>
                <w:szCs w:val="21"/>
              </w:rPr>
              <w:t>000</w:t>
            </w:r>
            <w:r w:rsidRPr="00826A9D">
              <w:rPr>
                <w:rFonts w:ascii="宋体" w:hAnsi="宋体" w:cs="宋体"/>
                <w:color w:val="000000"/>
                <w:kern w:val="0"/>
                <w:szCs w:val="21"/>
              </w:rPr>
              <w:t>7~</w:t>
            </w:r>
            <w:r w:rsidR="002A39F7">
              <w:rPr>
                <w:rFonts w:ascii="宋体" w:hAnsi="宋体" w:cs="宋体"/>
                <w:color w:val="000000"/>
                <w:kern w:val="0"/>
                <w:szCs w:val="21"/>
              </w:rPr>
              <w:t>0.02</w:t>
            </w:r>
            <w:r w:rsidR="009E5231">
              <w:rPr>
                <w:rFonts w:ascii="宋体" w:hAnsi="宋体" w:cs="宋体"/>
                <w:color w:val="000000"/>
                <w:kern w:val="0"/>
                <w:szCs w:val="21"/>
              </w:rPr>
              <w:t>5</w:t>
            </w:r>
          </w:p>
        </w:tc>
        <w:tc>
          <w:tcPr>
            <w:tcW w:w="3538" w:type="dxa"/>
            <w:tcBorders>
              <w:top w:val="single" w:sz="4" w:space="0" w:color="auto"/>
              <w:left w:val="single" w:sz="4" w:space="0" w:color="auto"/>
              <w:bottom w:val="single" w:sz="4" w:space="0" w:color="auto"/>
              <w:right w:val="single" w:sz="4" w:space="0" w:color="auto"/>
            </w:tcBorders>
          </w:tcPr>
          <w:p w14:paraId="29EA7F61" w14:textId="2D08A278" w:rsidR="00E333F9" w:rsidRPr="00826A9D" w:rsidRDefault="002A39F7" w:rsidP="00B76428">
            <w:pPr>
              <w:widowControl/>
              <w:jc w:val="center"/>
              <w:rPr>
                <w:rFonts w:ascii="宋体" w:hAnsi="宋体" w:cs="宋体"/>
                <w:color w:val="000000"/>
                <w:kern w:val="0"/>
                <w:szCs w:val="21"/>
              </w:rPr>
            </w:pPr>
            <w:r>
              <w:rPr>
                <w:rFonts w:ascii="宋体" w:hAnsi="宋体" w:cs="宋体"/>
                <w:color w:val="000000"/>
                <w:kern w:val="0"/>
                <w:szCs w:val="21"/>
              </w:rPr>
              <w:t>0.0</w:t>
            </w:r>
            <w:r w:rsidR="00843287">
              <w:rPr>
                <w:rFonts w:ascii="宋体" w:hAnsi="宋体" w:cs="宋体"/>
                <w:color w:val="000000"/>
                <w:kern w:val="0"/>
                <w:szCs w:val="21"/>
              </w:rPr>
              <w:t>0</w:t>
            </w:r>
            <w:r>
              <w:rPr>
                <w:rFonts w:ascii="宋体" w:hAnsi="宋体" w:cs="宋体"/>
                <w:color w:val="000000"/>
                <w:kern w:val="0"/>
                <w:szCs w:val="21"/>
              </w:rPr>
              <w:t>1~25</w:t>
            </w:r>
          </w:p>
        </w:tc>
      </w:tr>
      <w:tr w:rsidR="00E333F9" w:rsidRPr="000A468F" w14:paraId="6CDD179E" w14:textId="24257CCA" w:rsidTr="00011DFD">
        <w:trPr>
          <w:trHeight w:val="198"/>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14:paraId="1CD19895" w14:textId="60AD5F0A"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径向电阻率</w:t>
            </w:r>
            <w:r>
              <w:rPr>
                <w:rFonts w:ascii="宋体" w:hAnsi="宋体" w:cs="宋体" w:hint="eastAsia"/>
                <w:color w:val="000000"/>
                <w:kern w:val="0"/>
                <w:szCs w:val="21"/>
              </w:rPr>
              <w:t>变化</w:t>
            </w:r>
          </w:p>
        </w:tc>
        <w:tc>
          <w:tcPr>
            <w:tcW w:w="1055" w:type="dxa"/>
            <w:tcBorders>
              <w:top w:val="nil"/>
              <w:left w:val="nil"/>
              <w:bottom w:val="single" w:sz="4" w:space="0" w:color="auto"/>
              <w:right w:val="single" w:sz="4" w:space="0" w:color="auto"/>
            </w:tcBorders>
            <w:shd w:val="clear" w:color="auto" w:fill="auto"/>
            <w:noWrap/>
            <w:vAlign w:val="center"/>
          </w:tcPr>
          <w:p w14:paraId="2FD741A1"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w:t>
            </w:r>
          </w:p>
        </w:tc>
        <w:tc>
          <w:tcPr>
            <w:tcW w:w="3384" w:type="dxa"/>
            <w:tcBorders>
              <w:top w:val="nil"/>
              <w:left w:val="single" w:sz="4" w:space="0" w:color="auto"/>
              <w:bottom w:val="single" w:sz="4" w:space="0" w:color="auto"/>
              <w:right w:val="single" w:sz="4" w:space="0" w:color="auto"/>
            </w:tcBorders>
            <w:shd w:val="clear" w:color="auto" w:fill="auto"/>
            <w:vAlign w:val="center"/>
          </w:tcPr>
          <w:p w14:paraId="6FFD8B7C" w14:textId="2BBEC9A9"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3538" w:type="dxa"/>
            <w:tcBorders>
              <w:top w:val="single" w:sz="4" w:space="0" w:color="auto"/>
              <w:left w:val="single" w:sz="4" w:space="0" w:color="auto"/>
              <w:bottom w:val="single" w:sz="4" w:space="0" w:color="auto"/>
              <w:right w:val="single" w:sz="4" w:space="0" w:color="auto"/>
            </w:tcBorders>
          </w:tcPr>
          <w:p w14:paraId="4D310EF9" w14:textId="0B8A98A9" w:rsidR="00E333F9" w:rsidRPr="00826A9D" w:rsidRDefault="009E5231" w:rsidP="006E37D5">
            <w:pPr>
              <w:widowControl/>
              <w:spacing w:line="480" w:lineRule="auto"/>
              <w:jc w:val="center"/>
              <w:rPr>
                <w:rFonts w:ascii="宋体" w:hAnsi="宋体" w:cs="宋体"/>
                <w:color w:val="000000"/>
                <w:kern w:val="0"/>
                <w:szCs w:val="21"/>
              </w:rPr>
            </w:pPr>
            <w:r w:rsidRPr="00826A9D">
              <w:rPr>
                <w:rFonts w:ascii="宋体" w:hAnsi="宋体" w:cs="宋体" w:hint="eastAsia"/>
                <w:color w:val="000000"/>
                <w:kern w:val="0"/>
                <w:szCs w:val="21"/>
              </w:rPr>
              <w:t>≤</w:t>
            </w:r>
            <w:r>
              <w:rPr>
                <w:rFonts w:ascii="宋体" w:hAnsi="宋体" w:cs="宋体"/>
                <w:color w:val="000000"/>
                <w:kern w:val="0"/>
                <w:szCs w:val="21"/>
              </w:rPr>
              <w:t>8</w:t>
            </w:r>
          </w:p>
        </w:tc>
      </w:tr>
      <w:tr w:rsidR="00E333F9" w:rsidRPr="000A468F" w14:paraId="3486BC51" w14:textId="6E184C22" w:rsidTr="00011DFD">
        <w:trPr>
          <w:trHeight w:val="198"/>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78E00719"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氧含量</w:t>
            </w:r>
          </w:p>
        </w:tc>
        <w:tc>
          <w:tcPr>
            <w:tcW w:w="1055" w:type="dxa"/>
            <w:tcBorders>
              <w:top w:val="nil"/>
              <w:left w:val="nil"/>
              <w:bottom w:val="single" w:sz="4" w:space="0" w:color="auto"/>
              <w:right w:val="single" w:sz="4" w:space="0" w:color="auto"/>
            </w:tcBorders>
            <w:shd w:val="clear" w:color="auto" w:fill="auto"/>
            <w:noWrap/>
            <w:vAlign w:val="center"/>
            <w:hideMark/>
          </w:tcPr>
          <w:p w14:paraId="457D5047"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ppma</w:t>
            </w:r>
          </w:p>
        </w:tc>
        <w:tc>
          <w:tcPr>
            <w:tcW w:w="3384" w:type="dxa"/>
            <w:tcBorders>
              <w:top w:val="nil"/>
              <w:left w:val="single" w:sz="4" w:space="0" w:color="auto"/>
              <w:bottom w:val="single" w:sz="4" w:space="0" w:color="auto"/>
              <w:right w:val="single" w:sz="4" w:space="0" w:color="auto"/>
            </w:tcBorders>
            <w:shd w:val="clear" w:color="auto" w:fill="auto"/>
            <w:vAlign w:val="center"/>
            <w:hideMark/>
          </w:tcPr>
          <w:p w14:paraId="737D99EB" w14:textId="4D0C76E2"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5</w:t>
            </w:r>
            <w:r w:rsidRPr="00826A9D">
              <w:rPr>
                <w:rFonts w:ascii="宋体" w:hAnsi="宋体" w:cs="宋体"/>
                <w:color w:val="000000"/>
                <w:kern w:val="0"/>
                <w:szCs w:val="21"/>
              </w:rPr>
              <w:t>~20</w:t>
            </w:r>
          </w:p>
        </w:tc>
        <w:tc>
          <w:tcPr>
            <w:tcW w:w="3538" w:type="dxa"/>
            <w:tcBorders>
              <w:top w:val="nil"/>
              <w:left w:val="single" w:sz="4" w:space="0" w:color="auto"/>
              <w:bottom w:val="single" w:sz="4" w:space="0" w:color="auto"/>
              <w:right w:val="single" w:sz="4" w:space="0" w:color="auto"/>
            </w:tcBorders>
          </w:tcPr>
          <w:p w14:paraId="352DA0D9" w14:textId="5E2085B4" w:rsidR="00E333F9" w:rsidRPr="00826A9D" w:rsidRDefault="00E62723">
            <w:pPr>
              <w:widowControl/>
              <w:jc w:val="center"/>
              <w:rPr>
                <w:rFonts w:ascii="宋体" w:hAnsi="宋体" w:cs="宋体"/>
                <w:color w:val="000000"/>
                <w:kern w:val="0"/>
                <w:szCs w:val="21"/>
              </w:rPr>
            </w:pPr>
            <w:r>
              <w:rPr>
                <w:rFonts w:ascii="宋体" w:hAnsi="宋体" w:cs="宋体"/>
                <w:color w:val="000000"/>
                <w:kern w:val="0"/>
                <w:szCs w:val="21"/>
              </w:rPr>
              <w:t>8</w:t>
            </w:r>
            <w:r w:rsidRPr="00826A9D">
              <w:rPr>
                <w:rFonts w:ascii="宋体" w:hAnsi="宋体" w:cs="宋体"/>
                <w:color w:val="000000"/>
                <w:kern w:val="0"/>
                <w:szCs w:val="21"/>
              </w:rPr>
              <w:t>~</w:t>
            </w:r>
            <w:r>
              <w:rPr>
                <w:rFonts w:ascii="宋体" w:hAnsi="宋体" w:cs="宋体"/>
                <w:color w:val="000000"/>
                <w:kern w:val="0"/>
                <w:szCs w:val="21"/>
              </w:rPr>
              <w:t>12</w:t>
            </w:r>
          </w:p>
        </w:tc>
      </w:tr>
      <w:tr w:rsidR="00E333F9" w:rsidRPr="000A468F" w14:paraId="4AD2890B" w14:textId="32807F46" w:rsidTr="00011DFD">
        <w:trPr>
          <w:trHeight w:val="198"/>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2FF3314A" w14:textId="7623F066"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lastRenderedPageBreak/>
              <w:t>径向氧含量</w:t>
            </w:r>
            <w:r>
              <w:rPr>
                <w:rFonts w:ascii="宋体" w:hAnsi="宋体" w:cs="宋体" w:hint="eastAsia"/>
                <w:color w:val="000000"/>
                <w:kern w:val="0"/>
                <w:szCs w:val="21"/>
              </w:rPr>
              <w:t>变化</w:t>
            </w:r>
          </w:p>
        </w:tc>
        <w:tc>
          <w:tcPr>
            <w:tcW w:w="1055" w:type="dxa"/>
            <w:tcBorders>
              <w:top w:val="nil"/>
              <w:left w:val="nil"/>
              <w:bottom w:val="single" w:sz="4" w:space="0" w:color="auto"/>
              <w:right w:val="single" w:sz="4" w:space="0" w:color="auto"/>
            </w:tcBorders>
            <w:shd w:val="clear" w:color="auto" w:fill="auto"/>
            <w:noWrap/>
            <w:vAlign w:val="center"/>
            <w:hideMark/>
          </w:tcPr>
          <w:p w14:paraId="1FB6B0C3" w14:textId="77777777"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w:t>
            </w:r>
          </w:p>
        </w:tc>
        <w:tc>
          <w:tcPr>
            <w:tcW w:w="3384" w:type="dxa"/>
            <w:tcBorders>
              <w:top w:val="nil"/>
              <w:left w:val="single" w:sz="4" w:space="0" w:color="auto"/>
              <w:bottom w:val="single" w:sz="4" w:space="0" w:color="auto"/>
              <w:right w:val="single" w:sz="4" w:space="0" w:color="auto"/>
            </w:tcBorders>
            <w:shd w:val="clear" w:color="auto" w:fill="auto"/>
            <w:vAlign w:val="center"/>
            <w:hideMark/>
          </w:tcPr>
          <w:p w14:paraId="3EA7EA41" w14:textId="254E5AD4" w:rsidR="00E333F9" w:rsidRPr="00826A9D" w:rsidRDefault="00E333F9" w:rsidP="00B76428">
            <w:pPr>
              <w:widowControl/>
              <w:jc w:val="center"/>
              <w:rPr>
                <w:rFonts w:ascii="宋体" w:hAnsi="宋体" w:cs="宋体"/>
                <w:color w:val="000000"/>
                <w:kern w:val="0"/>
                <w:szCs w:val="21"/>
              </w:rPr>
            </w:pPr>
            <w:r w:rsidRPr="00826A9D">
              <w:rPr>
                <w:rFonts w:ascii="宋体" w:hAnsi="宋体" w:cs="宋体" w:hint="eastAsia"/>
                <w:color w:val="000000"/>
                <w:kern w:val="0"/>
                <w:szCs w:val="21"/>
              </w:rPr>
              <w:t>≤10</w:t>
            </w:r>
          </w:p>
        </w:tc>
        <w:tc>
          <w:tcPr>
            <w:tcW w:w="3538" w:type="dxa"/>
            <w:tcBorders>
              <w:top w:val="nil"/>
              <w:left w:val="single" w:sz="4" w:space="0" w:color="auto"/>
              <w:bottom w:val="single" w:sz="4" w:space="0" w:color="auto"/>
              <w:right w:val="single" w:sz="4" w:space="0" w:color="auto"/>
            </w:tcBorders>
          </w:tcPr>
          <w:p w14:paraId="069F5D20" w14:textId="4989A676" w:rsidR="00E333F9" w:rsidRPr="00826A9D" w:rsidRDefault="00B60A6A" w:rsidP="006E37D5">
            <w:pPr>
              <w:widowControl/>
              <w:spacing w:line="480" w:lineRule="auto"/>
              <w:jc w:val="center"/>
              <w:rPr>
                <w:rFonts w:ascii="宋体" w:hAnsi="宋体" w:cs="宋体"/>
                <w:color w:val="000000"/>
                <w:kern w:val="0"/>
                <w:szCs w:val="21"/>
              </w:rPr>
            </w:pPr>
            <w:r w:rsidRPr="00826A9D">
              <w:rPr>
                <w:rFonts w:ascii="宋体" w:hAnsi="宋体" w:cs="宋体" w:hint="eastAsia"/>
                <w:color w:val="000000"/>
                <w:kern w:val="0"/>
                <w:szCs w:val="21"/>
              </w:rPr>
              <w:t>≤10</w:t>
            </w:r>
          </w:p>
        </w:tc>
      </w:tr>
    </w:tbl>
    <w:p w14:paraId="0B21FDFF" w14:textId="127B793B" w:rsidR="00062E31" w:rsidRDefault="00062E31" w:rsidP="006E37D5">
      <w:pPr>
        <w:pStyle w:val="afc"/>
        <w:ind w:firstLineChars="0" w:firstLine="0"/>
        <w:rPr>
          <w:rFonts w:eastAsia="宋体" w:hAnsi="宋体"/>
        </w:rPr>
      </w:pPr>
      <w:r>
        <w:rPr>
          <w:rFonts w:asciiTheme="minorEastAsia" w:hAnsiTheme="minorEastAsia" w:hint="eastAsia"/>
        </w:rPr>
        <w:t>5.</w:t>
      </w:r>
      <w:r>
        <w:rPr>
          <w:rFonts w:asciiTheme="minorEastAsia" w:hAnsiTheme="minorEastAsia"/>
        </w:rPr>
        <w:t xml:space="preserve">1.3 </w:t>
      </w:r>
      <w:r w:rsidR="00667D7B">
        <w:rPr>
          <w:rFonts w:asciiTheme="minorEastAsia" w:hAnsiTheme="minorEastAsia" w:hint="eastAsia"/>
        </w:rPr>
        <w:t>表面质量</w:t>
      </w:r>
      <w:r w:rsidR="000B071A">
        <w:rPr>
          <w:rFonts w:asciiTheme="minorEastAsia" w:hAnsiTheme="minorEastAsia" w:hint="eastAsia"/>
        </w:rPr>
        <w:t>和切口位置</w:t>
      </w:r>
      <w:r w:rsidRPr="00062E31">
        <w:rPr>
          <w:rFonts w:asciiTheme="minorEastAsia" w:hAnsiTheme="minorEastAsia" w:hint="eastAsia"/>
        </w:rPr>
        <w:t>应符合GB/T 29506的要求</w:t>
      </w:r>
      <w:r>
        <w:rPr>
          <w:rFonts w:asciiTheme="minorEastAsia" w:hAnsiTheme="minorEastAsia" w:hint="eastAsia"/>
        </w:rPr>
        <w:t>，需方对衬底参数有其他要求的，由</w:t>
      </w:r>
      <w:r w:rsidRPr="00826A9D">
        <w:rPr>
          <w:rFonts w:eastAsia="宋体" w:hAnsi="宋体" w:hint="eastAsia"/>
        </w:rPr>
        <w:t>供</w:t>
      </w:r>
      <w:r>
        <w:rPr>
          <w:rFonts w:eastAsia="宋体" w:hAnsi="宋体" w:hint="eastAsia"/>
        </w:rPr>
        <w:t>需双方协商确定</w:t>
      </w:r>
      <w:r w:rsidRPr="00826A9D">
        <w:rPr>
          <w:rFonts w:eastAsia="宋体" w:hAnsi="宋体" w:hint="eastAsia"/>
        </w:rPr>
        <w:t>。</w:t>
      </w:r>
    </w:p>
    <w:p w14:paraId="63DF2C82" w14:textId="77777777" w:rsidR="00F67995" w:rsidRDefault="008B4A63" w:rsidP="008B4A63">
      <w:pPr>
        <w:pStyle w:val="afc"/>
        <w:numPr>
          <w:ilvl w:val="1"/>
          <w:numId w:val="4"/>
        </w:numPr>
        <w:ind w:firstLineChars="0"/>
        <w:rPr>
          <w:rFonts w:ascii="黑体" w:eastAsia="黑体" w:hAnsi="黑体"/>
        </w:rPr>
      </w:pPr>
      <w:r>
        <w:rPr>
          <w:rFonts w:ascii="黑体" w:eastAsia="黑体" w:hAnsi="黑体" w:hint="eastAsia"/>
        </w:rPr>
        <w:t>外延层</w:t>
      </w:r>
    </w:p>
    <w:p w14:paraId="03BB5BDC" w14:textId="77777777" w:rsidR="008B4A63" w:rsidRPr="00373A69" w:rsidRDefault="008B4A63" w:rsidP="008B4A63">
      <w:pPr>
        <w:pStyle w:val="afc"/>
        <w:numPr>
          <w:ilvl w:val="2"/>
          <w:numId w:val="4"/>
        </w:numPr>
        <w:ind w:firstLineChars="0"/>
        <w:rPr>
          <w:rFonts w:ascii="黑体" w:eastAsia="黑体" w:hAnsi="黑体"/>
          <w:color w:val="000000" w:themeColor="text1"/>
        </w:rPr>
      </w:pPr>
      <w:r w:rsidRPr="00373A69">
        <w:rPr>
          <w:rFonts w:ascii="黑体" w:eastAsia="黑体" w:hAnsi="黑体" w:hint="eastAsia"/>
          <w:color w:val="000000" w:themeColor="text1"/>
        </w:rPr>
        <w:t>电阻率及</w:t>
      </w:r>
      <w:r w:rsidR="008D0E93" w:rsidRPr="00373A69">
        <w:rPr>
          <w:rFonts w:ascii="黑体" w:eastAsia="黑体" w:hAnsi="黑体" w:hint="eastAsia"/>
          <w:color w:val="000000" w:themeColor="text1"/>
        </w:rPr>
        <w:t>径向</w:t>
      </w:r>
      <w:r w:rsidRPr="00373A69">
        <w:rPr>
          <w:rFonts w:ascii="黑体" w:eastAsia="黑体" w:hAnsi="黑体" w:hint="eastAsia"/>
          <w:color w:val="000000" w:themeColor="text1"/>
        </w:rPr>
        <w:t>电阻率变化</w:t>
      </w:r>
    </w:p>
    <w:p w14:paraId="45BFB83A" w14:textId="5FF78924" w:rsidR="008B4A63" w:rsidRPr="00826A9D" w:rsidRDefault="00B40272" w:rsidP="007D7755">
      <w:pPr>
        <w:pStyle w:val="afc"/>
        <w:jc w:val="left"/>
        <w:rPr>
          <w:rFonts w:eastAsia="宋体" w:hAnsi="宋体"/>
        </w:rPr>
      </w:pPr>
      <w:r w:rsidRPr="00826A9D">
        <w:rPr>
          <w:rFonts w:eastAsia="宋体" w:hAnsi="宋体" w:hint="eastAsia"/>
        </w:rPr>
        <w:t>3</w:t>
      </w:r>
      <w:r w:rsidRPr="00826A9D">
        <w:rPr>
          <w:rFonts w:eastAsia="宋体" w:hAnsi="宋体"/>
        </w:rPr>
        <w:t>00</w:t>
      </w:r>
      <w:r w:rsidRPr="00826A9D">
        <w:rPr>
          <w:rFonts w:eastAsia="宋体" w:hAnsi="宋体" w:hint="eastAsia"/>
        </w:rPr>
        <w:t>mm硅外延片的外延层电阻率及</w:t>
      </w:r>
      <w:r w:rsidR="008D0E93" w:rsidRPr="00826A9D">
        <w:rPr>
          <w:rFonts w:eastAsia="宋体" w:hAnsi="宋体" w:hint="eastAsia"/>
        </w:rPr>
        <w:t>径向</w:t>
      </w:r>
      <w:r w:rsidRPr="00826A9D">
        <w:rPr>
          <w:rFonts w:eastAsia="宋体" w:hAnsi="宋体" w:hint="eastAsia"/>
        </w:rPr>
        <w:t>电阻率变化应符合表</w:t>
      </w:r>
      <w:r w:rsidR="002D1809">
        <w:rPr>
          <w:rFonts w:eastAsia="宋体" w:hAnsi="宋体"/>
        </w:rPr>
        <w:t>3</w:t>
      </w:r>
      <w:r w:rsidRPr="00826A9D">
        <w:rPr>
          <w:rFonts w:eastAsia="宋体" w:hAnsi="宋体" w:hint="eastAsia"/>
        </w:rPr>
        <w:t>规定</w:t>
      </w:r>
      <w:r w:rsidR="008B7068" w:rsidRPr="00826A9D">
        <w:rPr>
          <w:rFonts w:eastAsia="宋体" w:hAnsi="宋体" w:hint="eastAsia"/>
        </w:rPr>
        <w:t>。</w:t>
      </w:r>
    </w:p>
    <w:p w14:paraId="670B507A" w14:textId="50744B60" w:rsidR="00B40272" w:rsidRDefault="00B40272" w:rsidP="00B40272">
      <w:pPr>
        <w:pStyle w:val="afc"/>
        <w:ind w:firstLineChars="0" w:firstLine="0"/>
        <w:jc w:val="center"/>
        <w:rPr>
          <w:rFonts w:ascii="黑体" w:eastAsia="黑体" w:hAnsi="黑体"/>
        </w:rPr>
      </w:pPr>
      <w:r w:rsidRPr="00B40272">
        <w:rPr>
          <w:rFonts w:ascii="黑体" w:eastAsia="黑体" w:hAnsi="黑体" w:hint="eastAsia"/>
        </w:rPr>
        <w:t>表</w:t>
      </w:r>
      <w:r w:rsidR="002D1809">
        <w:rPr>
          <w:rFonts w:ascii="黑体" w:eastAsia="黑体" w:hAnsi="黑体"/>
        </w:rPr>
        <w:t>3</w:t>
      </w:r>
      <w:r w:rsidR="00703948">
        <w:rPr>
          <w:rFonts w:ascii="黑体" w:eastAsia="黑体" w:hAnsi="黑体"/>
        </w:rPr>
        <w:t xml:space="preserve"> </w:t>
      </w:r>
      <w:r w:rsidR="00703948">
        <w:rPr>
          <w:rFonts w:ascii="黑体" w:eastAsia="黑体" w:hAnsi="黑体" w:hint="eastAsia"/>
        </w:rPr>
        <w:t>外延层</w:t>
      </w:r>
      <w:r w:rsidRPr="00B40272">
        <w:rPr>
          <w:rFonts w:ascii="黑体" w:eastAsia="黑体" w:hAnsi="黑体" w:hint="eastAsia"/>
        </w:rPr>
        <w:t>电阻率及</w:t>
      </w:r>
      <w:r w:rsidR="008D0E93">
        <w:rPr>
          <w:rFonts w:ascii="黑体" w:eastAsia="黑体" w:hAnsi="黑体" w:hint="eastAsia"/>
        </w:rPr>
        <w:t>径向</w:t>
      </w:r>
      <w:r w:rsidRPr="00B40272">
        <w:rPr>
          <w:rFonts w:ascii="黑体" w:eastAsia="黑体" w:hAnsi="黑体" w:hint="eastAsia"/>
        </w:rPr>
        <w:t>电阻率变化</w:t>
      </w:r>
    </w:p>
    <w:tbl>
      <w:tblPr>
        <w:tblW w:w="9356" w:type="dxa"/>
        <w:tblInd w:w="-5" w:type="dxa"/>
        <w:tblLook w:val="04A0" w:firstRow="1" w:lastRow="0" w:firstColumn="1" w:lastColumn="0" w:noHBand="0" w:noVBand="1"/>
      </w:tblPr>
      <w:tblGrid>
        <w:gridCol w:w="1161"/>
        <w:gridCol w:w="1107"/>
        <w:gridCol w:w="993"/>
        <w:gridCol w:w="1159"/>
        <w:gridCol w:w="1392"/>
        <w:gridCol w:w="1418"/>
        <w:gridCol w:w="1161"/>
        <w:gridCol w:w="965"/>
      </w:tblGrid>
      <w:tr w:rsidR="00EE1E57" w:rsidRPr="00EE1E57" w14:paraId="3D4D9AB2" w14:textId="77777777" w:rsidTr="00011DFD">
        <w:trPr>
          <w:trHeight w:val="264"/>
        </w:trPr>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A4F5B" w14:textId="493BF668" w:rsidR="00EE1E57" w:rsidRPr="00EE1E57" w:rsidRDefault="00EE1E57" w:rsidP="00EE1E57">
            <w:pPr>
              <w:widowControl/>
              <w:jc w:val="center"/>
              <w:rPr>
                <w:rFonts w:ascii="宋体" w:hAnsi="宋体" w:cs="宋体"/>
                <w:color w:val="000000"/>
                <w:kern w:val="0"/>
                <w:szCs w:val="21"/>
              </w:rPr>
            </w:pPr>
            <w:r>
              <w:rPr>
                <w:rFonts w:ascii="宋体" w:hAnsi="宋体" w:cs="宋体" w:hint="eastAsia"/>
                <w:color w:val="000000"/>
                <w:kern w:val="0"/>
                <w:szCs w:val="21"/>
              </w:rPr>
              <w:t>项目</w:t>
            </w:r>
          </w:p>
        </w:tc>
        <w:tc>
          <w:tcPr>
            <w:tcW w:w="6069" w:type="dxa"/>
            <w:gridSpan w:val="5"/>
            <w:tcBorders>
              <w:top w:val="single" w:sz="4" w:space="0" w:color="auto"/>
              <w:left w:val="nil"/>
              <w:bottom w:val="single" w:sz="4" w:space="0" w:color="auto"/>
              <w:right w:val="single" w:sz="4" w:space="0" w:color="auto"/>
            </w:tcBorders>
            <w:shd w:val="clear" w:color="auto" w:fill="auto"/>
            <w:vAlign w:val="center"/>
            <w:hideMark/>
          </w:tcPr>
          <w:p w14:paraId="760315B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集成电路</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6295C"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分立器件</w:t>
            </w:r>
          </w:p>
        </w:tc>
      </w:tr>
      <w:tr w:rsidR="00EE1E57" w:rsidRPr="00EE1E57" w14:paraId="47A37163" w14:textId="77777777" w:rsidTr="00011DFD">
        <w:trPr>
          <w:trHeight w:val="264"/>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65346445" w14:textId="77777777" w:rsidR="00EE1E57" w:rsidRPr="00EE1E57" w:rsidRDefault="00EE1E57" w:rsidP="00EE1E57">
            <w:pPr>
              <w:widowControl/>
              <w:jc w:val="left"/>
              <w:rPr>
                <w:rFonts w:ascii="宋体" w:hAnsi="宋体" w:cs="宋体"/>
                <w:color w:val="000000"/>
                <w:kern w:val="0"/>
                <w:szCs w:val="21"/>
              </w:rPr>
            </w:pPr>
          </w:p>
        </w:tc>
        <w:tc>
          <w:tcPr>
            <w:tcW w:w="46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5F7A17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逻辑/模拟电路</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F9B8A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图像传感器</w:t>
            </w:r>
          </w:p>
        </w:tc>
        <w:tc>
          <w:tcPr>
            <w:tcW w:w="2126" w:type="dxa"/>
            <w:gridSpan w:val="2"/>
            <w:vMerge/>
            <w:tcBorders>
              <w:top w:val="nil"/>
              <w:left w:val="single" w:sz="4" w:space="0" w:color="auto"/>
              <w:bottom w:val="single" w:sz="4" w:space="0" w:color="auto"/>
              <w:right w:val="single" w:sz="4" w:space="0" w:color="auto"/>
            </w:tcBorders>
            <w:vAlign w:val="center"/>
            <w:hideMark/>
          </w:tcPr>
          <w:p w14:paraId="322EC760" w14:textId="77777777" w:rsidR="00EE1E57" w:rsidRPr="00EE1E57" w:rsidRDefault="00EE1E57" w:rsidP="00EE1E57">
            <w:pPr>
              <w:widowControl/>
              <w:jc w:val="left"/>
              <w:rPr>
                <w:rFonts w:ascii="宋体" w:hAnsi="宋体" w:cs="宋体"/>
                <w:color w:val="000000"/>
                <w:kern w:val="0"/>
                <w:szCs w:val="21"/>
              </w:rPr>
            </w:pPr>
          </w:p>
        </w:tc>
      </w:tr>
      <w:tr w:rsidR="00F145C7" w:rsidRPr="00EE1E57" w14:paraId="71E106C2" w14:textId="77777777" w:rsidTr="00011DFD">
        <w:trPr>
          <w:trHeight w:val="264"/>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6441AFB1" w14:textId="77777777" w:rsidR="00EE1E57" w:rsidRPr="00EE1E57" w:rsidRDefault="00EE1E57" w:rsidP="00EE1E57">
            <w:pPr>
              <w:widowControl/>
              <w:jc w:val="left"/>
              <w:rPr>
                <w:rFonts w:ascii="宋体" w:hAnsi="宋体" w:cs="宋体"/>
                <w:color w:val="000000"/>
                <w:kern w:val="0"/>
                <w:szCs w:val="21"/>
              </w:rPr>
            </w:pPr>
          </w:p>
        </w:tc>
        <w:tc>
          <w:tcPr>
            <w:tcW w:w="1107" w:type="dxa"/>
            <w:tcBorders>
              <w:top w:val="nil"/>
              <w:left w:val="nil"/>
              <w:bottom w:val="single" w:sz="4" w:space="0" w:color="auto"/>
              <w:right w:val="single" w:sz="4" w:space="0" w:color="auto"/>
            </w:tcBorders>
            <w:shd w:val="clear" w:color="auto" w:fill="auto"/>
            <w:noWrap/>
            <w:vAlign w:val="center"/>
            <w:hideMark/>
          </w:tcPr>
          <w:p w14:paraId="46FDF32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14nm</w:t>
            </w:r>
          </w:p>
        </w:tc>
        <w:tc>
          <w:tcPr>
            <w:tcW w:w="993" w:type="dxa"/>
            <w:tcBorders>
              <w:top w:val="nil"/>
              <w:left w:val="nil"/>
              <w:bottom w:val="single" w:sz="4" w:space="0" w:color="auto"/>
              <w:right w:val="single" w:sz="4" w:space="0" w:color="auto"/>
            </w:tcBorders>
            <w:shd w:val="clear" w:color="auto" w:fill="auto"/>
            <w:noWrap/>
            <w:vAlign w:val="center"/>
            <w:hideMark/>
          </w:tcPr>
          <w:p w14:paraId="17657DC1"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28nm</w:t>
            </w:r>
          </w:p>
        </w:tc>
        <w:tc>
          <w:tcPr>
            <w:tcW w:w="1159" w:type="dxa"/>
            <w:tcBorders>
              <w:top w:val="nil"/>
              <w:left w:val="nil"/>
              <w:bottom w:val="single" w:sz="4" w:space="0" w:color="auto"/>
              <w:right w:val="single" w:sz="4" w:space="0" w:color="auto"/>
            </w:tcBorders>
            <w:shd w:val="clear" w:color="auto" w:fill="auto"/>
            <w:noWrap/>
            <w:vAlign w:val="center"/>
            <w:hideMark/>
          </w:tcPr>
          <w:p w14:paraId="2B96082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40/55nm</w:t>
            </w:r>
          </w:p>
        </w:tc>
        <w:tc>
          <w:tcPr>
            <w:tcW w:w="1392" w:type="dxa"/>
            <w:tcBorders>
              <w:top w:val="nil"/>
              <w:left w:val="nil"/>
              <w:bottom w:val="single" w:sz="4" w:space="0" w:color="auto"/>
              <w:right w:val="single" w:sz="4" w:space="0" w:color="auto"/>
            </w:tcBorders>
            <w:shd w:val="clear" w:color="auto" w:fill="auto"/>
            <w:noWrap/>
            <w:vAlign w:val="center"/>
            <w:hideMark/>
          </w:tcPr>
          <w:p w14:paraId="35C31B4E"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65nm及以上</w:t>
            </w:r>
          </w:p>
        </w:tc>
        <w:tc>
          <w:tcPr>
            <w:tcW w:w="1418" w:type="dxa"/>
            <w:vMerge/>
            <w:tcBorders>
              <w:top w:val="nil"/>
              <w:left w:val="single" w:sz="4" w:space="0" w:color="auto"/>
              <w:bottom w:val="single" w:sz="4" w:space="0" w:color="auto"/>
              <w:right w:val="single" w:sz="4" w:space="0" w:color="auto"/>
            </w:tcBorders>
            <w:vAlign w:val="center"/>
            <w:hideMark/>
          </w:tcPr>
          <w:p w14:paraId="18FB4B17" w14:textId="77777777" w:rsidR="00EE1E57" w:rsidRPr="00EE1E57" w:rsidRDefault="00EE1E57" w:rsidP="00EE1E57">
            <w:pPr>
              <w:widowControl/>
              <w:jc w:val="left"/>
              <w:rPr>
                <w:rFonts w:ascii="宋体" w:hAnsi="宋体" w:cs="宋体"/>
                <w:color w:val="000000"/>
                <w:kern w:val="0"/>
                <w:szCs w:val="21"/>
              </w:rPr>
            </w:pPr>
          </w:p>
        </w:tc>
        <w:tc>
          <w:tcPr>
            <w:tcW w:w="2126" w:type="dxa"/>
            <w:gridSpan w:val="2"/>
            <w:vMerge/>
            <w:tcBorders>
              <w:top w:val="nil"/>
              <w:left w:val="single" w:sz="4" w:space="0" w:color="auto"/>
              <w:bottom w:val="single" w:sz="4" w:space="0" w:color="auto"/>
              <w:right w:val="single" w:sz="4" w:space="0" w:color="auto"/>
            </w:tcBorders>
            <w:vAlign w:val="center"/>
            <w:hideMark/>
          </w:tcPr>
          <w:p w14:paraId="7B7C7D54" w14:textId="77777777" w:rsidR="00EE1E57" w:rsidRPr="00EE1E57" w:rsidRDefault="00EE1E57" w:rsidP="00EE1E57">
            <w:pPr>
              <w:widowControl/>
              <w:jc w:val="left"/>
              <w:rPr>
                <w:rFonts w:ascii="宋体" w:hAnsi="宋体" w:cs="宋体"/>
                <w:color w:val="000000"/>
                <w:kern w:val="0"/>
                <w:szCs w:val="21"/>
              </w:rPr>
            </w:pPr>
          </w:p>
        </w:tc>
      </w:tr>
      <w:tr w:rsidR="00F145C7" w:rsidRPr="00EE1E57" w14:paraId="2DDA18EE" w14:textId="77777777" w:rsidTr="00011DFD">
        <w:trPr>
          <w:trHeight w:val="264"/>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60CD3B6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导电类型</w:t>
            </w:r>
          </w:p>
        </w:tc>
        <w:tc>
          <w:tcPr>
            <w:tcW w:w="1107" w:type="dxa"/>
            <w:tcBorders>
              <w:top w:val="nil"/>
              <w:left w:val="nil"/>
              <w:bottom w:val="single" w:sz="4" w:space="0" w:color="auto"/>
              <w:right w:val="single" w:sz="4" w:space="0" w:color="auto"/>
            </w:tcBorders>
            <w:shd w:val="clear" w:color="auto" w:fill="auto"/>
            <w:noWrap/>
            <w:vAlign w:val="center"/>
            <w:hideMark/>
          </w:tcPr>
          <w:p w14:paraId="3C6DEE03"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c>
          <w:tcPr>
            <w:tcW w:w="993" w:type="dxa"/>
            <w:tcBorders>
              <w:top w:val="nil"/>
              <w:left w:val="nil"/>
              <w:bottom w:val="single" w:sz="4" w:space="0" w:color="auto"/>
              <w:right w:val="single" w:sz="4" w:space="0" w:color="auto"/>
            </w:tcBorders>
            <w:shd w:val="clear" w:color="auto" w:fill="auto"/>
            <w:noWrap/>
            <w:vAlign w:val="center"/>
            <w:hideMark/>
          </w:tcPr>
          <w:p w14:paraId="6050B703"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c>
          <w:tcPr>
            <w:tcW w:w="1159" w:type="dxa"/>
            <w:tcBorders>
              <w:top w:val="nil"/>
              <w:left w:val="nil"/>
              <w:bottom w:val="single" w:sz="4" w:space="0" w:color="auto"/>
              <w:right w:val="single" w:sz="4" w:space="0" w:color="auto"/>
            </w:tcBorders>
            <w:shd w:val="clear" w:color="auto" w:fill="auto"/>
            <w:noWrap/>
            <w:vAlign w:val="center"/>
            <w:hideMark/>
          </w:tcPr>
          <w:p w14:paraId="1389EAB3"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c>
          <w:tcPr>
            <w:tcW w:w="1392" w:type="dxa"/>
            <w:tcBorders>
              <w:top w:val="nil"/>
              <w:left w:val="nil"/>
              <w:bottom w:val="single" w:sz="4" w:space="0" w:color="auto"/>
              <w:right w:val="single" w:sz="4" w:space="0" w:color="auto"/>
            </w:tcBorders>
            <w:shd w:val="clear" w:color="auto" w:fill="auto"/>
            <w:noWrap/>
            <w:vAlign w:val="center"/>
            <w:hideMark/>
          </w:tcPr>
          <w:p w14:paraId="2CFD8B21"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c>
          <w:tcPr>
            <w:tcW w:w="1418" w:type="dxa"/>
            <w:tcBorders>
              <w:top w:val="nil"/>
              <w:left w:val="nil"/>
              <w:bottom w:val="single" w:sz="4" w:space="0" w:color="auto"/>
              <w:right w:val="single" w:sz="4" w:space="0" w:color="auto"/>
            </w:tcBorders>
            <w:shd w:val="clear" w:color="auto" w:fill="auto"/>
            <w:noWrap/>
            <w:vAlign w:val="center"/>
            <w:hideMark/>
          </w:tcPr>
          <w:p w14:paraId="15CF2A03"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c>
          <w:tcPr>
            <w:tcW w:w="1161" w:type="dxa"/>
            <w:tcBorders>
              <w:top w:val="nil"/>
              <w:left w:val="nil"/>
              <w:bottom w:val="single" w:sz="4" w:space="0" w:color="auto"/>
              <w:right w:val="single" w:sz="4" w:space="0" w:color="auto"/>
            </w:tcBorders>
            <w:shd w:val="clear" w:color="auto" w:fill="auto"/>
            <w:noWrap/>
            <w:vAlign w:val="center"/>
            <w:hideMark/>
          </w:tcPr>
          <w:p w14:paraId="478B7155"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n</w:t>
            </w:r>
          </w:p>
        </w:tc>
        <w:tc>
          <w:tcPr>
            <w:tcW w:w="965" w:type="dxa"/>
            <w:tcBorders>
              <w:top w:val="nil"/>
              <w:left w:val="nil"/>
              <w:bottom w:val="single" w:sz="4" w:space="0" w:color="auto"/>
              <w:right w:val="single" w:sz="4" w:space="0" w:color="auto"/>
            </w:tcBorders>
            <w:shd w:val="clear" w:color="auto" w:fill="auto"/>
            <w:noWrap/>
            <w:vAlign w:val="center"/>
            <w:hideMark/>
          </w:tcPr>
          <w:p w14:paraId="4B87A537"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p</w:t>
            </w:r>
          </w:p>
        </w:tc>
      </w:tr>
      <w:tr w:rsidR="00F145C7" w:rsidRPr="00EE1E57" w14:paraId="7231BC2A" w14:textId="77777777" w:rsidTr="00011DFD">
        <w:trPr>
          <w:trHeight w:val="264"/>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22FB3628"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掺杂剂</w:t>
            </w:r>
          </w:p>
        </w:tc>
        <w:tc>
          <w:tcPr>
            <w:tcW w:w="1107" w:type="dxa"/>
            <w:tcBorders>
              <w:top w:val="nil"/>
              <w:left w:val="nil"/>
              <w:bottom w:val="single" w:sz="4" w:space="0" w:color="auto"/>
              <w:right w:val="single" w:sz="4" w:space="0" w:color="auto"/>
            </w:tcBorders>
            <w:shd w:val="clear" w:color="auto" w:fill="auto"/>
            <w:noWrap/>
            <w:vAlign w:val="center"/>
            <w:hideMark/>
          </w:tcPr>
          <w:p w14:paraId="1A597240"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c>
          <w:tcPr>
            <w:tcW w:w="993" w:type="dxa"/>
            <w:tcBorders>
              <w:top w:val="nil"/>
              <w:left w:val="nil"/>
              <w:bottom w:val="single" w:sz="4" w:space="0" w:color="auto"/>
              <w:right w:val="single" w:sz="4" w:space="0" w:color="auto"/>
            </w:tcBorders>
            <w:shd w:val="clear" w:color="auto" w:fill="auto"/>
            <w:noWrap/>
            <w:vAlign w:val="center"/>
            <w:hideMark/>
          </w:tcPr>
          <w:p w14:paraId="7480D34B"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c>
          <w:tcPr>
            <w:tcW w:w="1159" w:type="dxa"/>
            <w:tcBorders>
              <w:top w:val="nil"/>
              <w:left w:val="nil"/>
              <w:bottom w:val="single" w:sz="4" w:space="0" w:color="auto"/>
              <w:right w:val="single" w:sz="4" w:space="0" w:color="auto"/>
            </w:tcBorders>
            <w:shd w:val="clear" w:color="auto" w:fill="auto"/>
            <w:noWrap/>
            <w:vAlign w:val="center"/>
            <w:hideMark/>
          </w:tcPr>
          <w:p w14:paraId="0D36E07B"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c>
          <w:tcPr>
            <w:tcW w:w="1392" w:type="dxa"/>
            <w:tcBorders>
              <w:top w:val="nil"/>
              <w:left w:val="nil"/>
              <w:bottom w:val="single" w:sz="4" w:space="0" w:color="auto"/>
              <w:right w:val="single" w:sz="4" w:space="0" w:color="auto"/>
            </w:tcBorders>
            <w:shd w:val="clear" w:color="auto" w:fill="auto"/>
            <w:noWrap/>
            <w:vAlign w:val="center"/>
            <w:hideMark/>
          </w:tcPr>
          <w:p w14:paraId="0D4E8875"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c>
          <w:tcPr>
            <w:tcW w:w="1418" w:type="dxa"/>
            <w:tcBorders>
              <w:top w:val="nil"/>
              <w:left w:val="nil"/>
              <w:bottom w:val="single" w:sz="4" w:space="0" w:color="auto"/>
              <w:right w:val="single" w:sz="4" w:space="0" w:color="auto"/>
            </w:tcBorders>
            <w:shd w:val="clear" w:color="auto" w:fill="auto"/>
            <w:noWrap/>
            <w:vAlign w:val="center"/>
            <w:hideMark/>
          </w:tcPr>
          <w:p w14:paraId="18D5A5B5"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c>
          <w:tcPr>
            <w:tcW w:w="1161" w:type="dxa"/>
            <w:tcBorders>
              <w:top w:val="nil"/>
              <w:left w:val="nil"/>
              <w:bottom w:val="single" w:sz="4" w:space="0" w:color="auto"/>
              <w:right w:val="single" w:sz="4" w:space="0" w:color="auto"/>
            </w:tcBorders>
            <w:shd w:val="clear" w:color="auto" w:fill="auto"/>
            <w:noWrap/>
            <w:vAlign w:val="center"/>
            <w:hideMark/>
          </w:tcPr>
          <w:p w14:paraId="5742C2E1"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磷、砷</w:t>
            </w:r>
          </w:p>
        </w:tc>
        <w:tc>
          <w:tcPr>
            <w:tcW w:w="965" w:type="dxa"/>
            <w:tcBorders>
              <w:top w:val="nil"/>
              <w:left w:val="nil"/>
              <w:bottom w:val="single" w:sz="4" w:space="0" w:color="auto"/>
              <w:right w:val="single" w:sz="4" w:space="0" w:color="auto"/>
            </w:tcBorders>
            <w:shd w:val="clear" w:color="auto" w:fill="auto"/>
            <w:noWrap/>
            <w:vAlign w:val="center"/>
            <w:hideMark/>
          </w:tcPr>
          <w:p w14:paraId="373B1F6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硼</w:t>
            </w:r>
          </w:p>
        </w:tc>
      </w:tr>
      <w:tr w:rsidR="00F145C7" w:rsidRPr="00EE1E57" w14:paraId="301ADD72" w14:textId="77777777" w:rsidTr="00011DFD">
        <w:trPr>
          <w:trHeight w:val="264"/>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790C8519"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外延层电阻率/(Ω·cm)</w:t>
            </w:r>
          </w:p>
        </w:tc>
        <w:tc>
          <w:tcPr>
            <w:tcW w:w="1107" w:type="dxa"/>
            <w:tcBorders>
              <w:top w:val="nil"/>
              <w:left w:val="nil"/>
              <w:bottom w:val="single" w:sz="4" w:space="0" w:color="auto"/>
              <w:right w:val="single" w:sz="4" w:space="0" w:color="auto"/>
            </w:tcBorders>
            <w:shd w:val="clear" w:color="auto" w:fill="auto"/>
            <w:noWrap/>
            <w:vAlign w:val="center"/>
            <w:hideMark/>
          </w:tcPr>
          <w:p w14:paraId="705B1B5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9~11</w:t>
            </w:r>
          </w:p>
        </w:tc>
        <w:tc>
          <w:tcPr>
            <w:tcW w:w="993" w:type="dxa"/>
            <w:tcBorders>
              <w:top w:val="nil"/>
              <w:left w:val="nil"/>
              <w:bottom w:val="single" w:sz="4" w:space="0" w:color="auto"/>
              <w:right w:val="single" w:sz="4" w:space="0" w:color="auto"/>
            </w:tcBorders>
            <w:shd w:val="clear" w:color="auto" w:fill="auto"/>
            <w:noWrap/>
            <w:vAlign w:val="center"/>
            <w:hideMark/>
          </w:tcPr>
          <w:p w14:paraId="7235FF20"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8~22</w:t>
            </w:r>
          </w:p>
        </w:tc>
        <w:tc>
          <w:tcPr>
            <w:tcW w:w="1159" w:type="dxa"/>
            <w:tcBorders>
              <w:top w:val="nil"/>
              <w:left w:val="nil"/>
              <w:bottom w:val="single" w:sz="4" w:space="0" w:color="auto"/>
              <w:right w:val="single" w:sz="4" w:space="0" w:color="auto"/>
            </w:tcBorders>
            <w:shd w:val="clear" w:color="auto" w:fill="auto"/>
            <w:noWrap/>
            <w:vAlign w:val="center"/>
            <w:hideMark/>
          </w:tcPr>
          <w:p w14:paraId="1C8952F5"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8~16.5</w:t>
            </w:r>
          </w:p>
        </w:tc>
        <w:tc>
          <w:tcPr>
            <w:tcW w:w="1392" w:type="dxa"/>
            <w:tcBorders>
              <w:top w:val="nil"/>
              <w:left w:val="nil"/>
              <w:bottom w:val="single" w:sz="4" w:space="0" w:color="auto"/>
              <w:right w:val="single" w:sz="4" w:space="0" w:color="auto"/>
            </w:tcBorders>
            <w:shd w:val="clear" w:color="auto" w:fill="auto"/>
            <w:noWrap/>
            <w:vAlign w:val="center"/>
            <w:hideMark/>
          </w:tcPr>
          <w:p w14:paraId="5B403CD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8~12</w:t>
            </w:r>
          </w:p>
        </w:tc>
        <w:tc>
          <w:tcPr>
            <w:tcW w:w="1418" w:type="dxa"/>
            <w:tcBorders>
              <w:top w:val="nil"/>
              <w:left w:val="nil"/>
              <w:bottom w:val="single" w:sz="4" w:space="0" w:color="auto"/>
              <w:right w:val="single" w:sz="4" w:space="0" w:color="auto"/>
            </w:tcBorders>
            <w:shd w:val="clear" w:color="auto" w:fill="auto"/>
            <w:noWrap/>
            <w:vAlign w:val="center"/>
            <w:hideMark/>
          </w:tcPr>
          <w:p w14:paraId="4A6C15D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8~15</w:t>
            </w:r>
          </w:p>
        </w:tc>
        <w:tc>
          <w:tcPr>
            <w:tcW w:w="1161" w:type="dxa"/>
            <w:tcBorders>
              <w:top w:val="nil"/>
              <w:left w:val="nil"/>
              <w:bottom w:val="single" w:sz="4" w:space="0" w:color="auto"/>
              <w:right w:val="single" w:sz="4" w:space="0" w:color="auto"/>
            </w:tcBorders>
            <w:shd w:val="clear" w:color="auto" w:fill="auto"/>
            <w:noWrap/>
            <w:vAlign w:val="center"/>
            <w:hideMark/>
          </w:tcPr>
          <w:p w14:paraId="2F8FE43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0.005~100</w:t>
            </w:r>
          </w:p>
        </w:tc>
        <w:tc>
          <w:tcPr>
            <w:tcW w:w="965" w:type="dxa"/>
            <w:tcBorders>
              <w:top w:val="nil"/>
              <w:left w:val="nil"/>
              <w:bottom w:val="single" w:sz="4" w:space="0" w:color="auto"/>
              <w:right w:val="single" w:sz="4" w:space="0" w:color="auto"/>
            </w:tcBorders>
            <w:shd w:val="clear" w:color="auto" w:fill="auto"/>
            <w:noWrap/>
            <w:vAlign w:val="center"/>
            <w:hideMark/>
          </w:tcPr>
          <w:p w14:paraId="3E3270B6"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0.01~60</w:t>
            </w:r>
          </w:p>
        </w:tc>
      </w:tr>
      <w:tr w:rsidR="00F145C7" w:rsidRPr="00EE1E57" w14:paraId="4825D431" w14:textId="77777777" w:rsidTr="00011DFD">
        <w:trPr>
          <w:trHeight w:val="264"/>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11AE2466"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电阻率允许偏差</w:t>
            </w:r>
          </w:p>
        </w:tc>
        <w:tc>
          <w:tcPr>
            <w:tcW w:w="1107" w:type="dxa"/>
            <w:tcBorders>
              <w:top w:val="nil"/>
              <w:left w:val="nil"/>
              <w:bottom w:val="single" w:sz="4" w:space="0" w:color="auto"/>
              <w:right w:val="single" w:sz="4" w:space="0" w:color="auto"/>
            </w:tcBorders>
            <w:shd w:val="clear" w:color="auto" w:fill="auto"/>
            <w:noWrap/>
            <w:vAlign w:val="center"/>
            <w:hideMark/>
          </w:tcPr>
          <w:p w14:paraId="60B7298E"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±4%</w:t>
            </w:r>
          </w:p>
        </w:tc>
        <w:tc>
          <w:tcPr>
            <w:tcW w:w="993" w:type="dxa"/>
            <w:tcBorders>
              <w:top w:val="nil"/>
              <w:left w:val="nil"/>
              <w:bottom w:val="single" w:sz="4" w:space="0" w:color="auto"/>
              <w:right w:val="single" w:sz="4" w:space="0" w:color="auto"/>
            </w:tcBorders>
            <w:shd w:val="clear" w:color="auto" w:fill="auto"/>
            <w:noWrap/>
            <w:vAlign w:val="center"/>
            <w:hideMark/>
          </w:tcPr>
          <w:p w14:paraId="6DC217E1"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c>
          <w:tcPr>
            <w:tcW w:w="1159" w:type="dxa"/>
            <w:tcBorders>
              <w:top w:val="nil"/>
              <w:left w:val="nil"/>
              <w:bottom w:val="single" w:sz="4" w:space="0" w:color="auto"/>
              <w:right w:val="single" w:sz="4" w:space="0" w:color="auto"/>
            </w:tcBorders>
            <w:shd w:val="clear" w:color="auto" w:fill="auto"/>
            <w:noWrap/>
            <w:vAlign w:val="center"/>
            <w:hideMark/>
          </w:tcPr>
          <w:p w14:paraId="4A1B1723"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c>
          <w:tcPr>
            <w:tcW w:w="1392" w:type="dxa"/>
            <w:tcBorders>
              <w:top w:val="nil"/>
              <w:left w:val="nil"/>
              <w:bottom w:val="single" w:sz="4" w:space="0" w:color="auto"/>
              <w:right w:val="single" w:sz="4" w:space="0" w:color="auto"/>
            </w:tcBorders>
            <w:shd w:val="clear" w:color="auto" w:fill="auto"/>
            <w:noWrap/>
            <w:vAlign w:val="center"/>
            <w:hideMark/>
          </w:tcPr>
          <w:p w14:paraId="0C53720F"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w:t>
            </w:r>
          </w:p>
        </w:tc>
        <w:tc>
          <w:tcPr>
            <w:tcW w:w="1418" w:type="dxa"/>
            <w:tcBorders>
              <w:top w:val="nil"/>
              <w:left w:val="nil"/>
              <w:bottom w:val="single" w:sz="4" w:space="0" w:color="auto"/>
              <w:right w:val="single" w:sz="4" w:space="0" w:color="auto"/>
            </w:tcBorders>
            <w:shd w:val="clear" w:color="auto" w:fill="auto"/>
            <w:noWrap/>
            <w:vAlign w:val="center"/>
            <w:hideMark/>
          </w:tcPr>
          <w:p w14:paraId="784B62D7"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w:t>
            </w:r>
          </w:p>
        </w:tc>
        <w:tc>
          <w:tcPr>
            <w:tcW w:w="1161" w:type="dxa"/>
            <w:tcBorders>
              <w:top w:val="nil"/>
              <w:left w:val="nil"/>
              <w:bottom w:val="single" w:sz="4" w:space="0" w:color="auto"/>
              <w:right w:val="single" w:sz="4" w:space="0" w:color="auto"/>
            </w:tcBorders>
            <w:shd w:val="clear" w:color="auto" w:fill="auto"/>
            <w:noWrap/>
            <w:vAlign w:val="center"/>
            <w:hideMark/>
          </w:tcPr>
          <w:p w14:paraId="7F1BD78D"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c>
          <w:tcPr>
            <w:tcW w:w="965" w:type="dxa"/>
            <w:tcBorders>
              <w:top w:val="nil"/>
              <w:left w:val="nil"/>
              <w:bottom w:val="single" w:sz="4" w:space="0" w:color="auto"/>
              <w:right w:val="single" w:sz="4" w:space="0" w:color="auto"/>
            </w:tcBorders>
            <w:shd w:val="clear" w:color="auto" w:fill="auto"/>
            <w:noWrap/>
            <w:vAlign w:val="center"/>
            <w:hideMark/>
          </w:tcPr>
          <w:p w14:paraId="6A29296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r>
      <w:tr w:rsidR="00F145C7" w:rsidRPr="00EE1E57" w14:paraId="11A1A77D" w14:textId="77777777" w:rsidTr="00011DFD">
        <w:trPr>
          <w:trHeight w:val="264"/>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6E4A4718" w14:textId="603F19C0"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径向电阻率变化</w:t>
            </w:r>
            <w:r w:rsidR="00C43030">
              <w:rPr>
                <w:rFonts w:ascii="宋体" w:hAnsi="宋体" w:cs="宋体" w:hint="eastAsia"/>
                <w:color w:val="000000"/>
                <w:kern w:val="0"/>
                <w:szCs w:val="21"/>
              </w:rPr>
              <w:t xml:space="preserve"> </w:t>
            </w:r>
            <w:r w:rsidRPr="00EE1E57">
              <w:rPr>
                <w:rFonts w:ascii="宋体" w:hAnsi="宋体" w:cs="宋体" w:hint="eastAsia"/>
                <w:color w:val="000000"/>
                <w:kern w:val="0"/>
                <w:szCs w:val="21"/>
              </w:rPr>
              <w:t>RV</w:t>
            </w:r>
          </w:p>
        </w:tc>
        <w:tc>
          <w:tcPr>
            <w:tcW w:w="1107" w:type="dxa"/>
            <w:tcBorders>
              <w:top w:val="nil"/>
              <w:left w:val="nil"/>
              <w:bottom w:val="single" w:sz="4" w:space="0" w:color="auto"/>
              <w:right w:val="single" w:sz="4" w:space="0" w:color="auto"/>
            </w:tcBorders>
            <w:shd w:val="clear" w:color="auto" w:fill="auto"/>
            <w:noWrap/>
            <w:vAlign w:val="center"/>
            <w:hideMark/>
          </w:tcPr>
          <w:p w14:paraId="3296681E"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≤4%</w:t>
            </w:r>
          </w:p>
        </w:tc>
        <w:tc>
          <w:tcPr>
            <w:tcW w:w="993" w:type="dxa"/>
            <w:tcBorders>
              <w:top w:val="nil"/>
              <w:left w:val="nil"/>
              <w:bottom w:val="single" w:sz="4" w:space="0" w:color="auto"/>
              <w:right w:val="single" w:sz="4" w:space="0" w:color="auto"/>
            </w:tcBorders>
            <w:shd w:val="clear" w:color="auto" w:fill="auto"/>
            <w:noWrap/>
            <w:vAlign w:val="center"/>
            <w:hideMark/>
          </w:tcPr>
          <w:p w14:paraId="4F251F3D"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c>
          <w:tcPr>
            <w:tcW w:w="1159" w:type="dxa"/>
            <w:tcBorders>
              <w:top w:val="nil"/>
              <w:left w:val="nil"/>
              <w:bottom w:val="single" w:sz="4" w:space="0" w:color="auto"/>
              <w:right w:val="single" w:sz="4" w:space="0" w:color="auto"/>
            </w:tcBorders>
            <w:shd w:val="clear" w:color="auto" w:fill="auto"/>
            <w:noWrap/>
            <w:vAlign w:val="center"/>
            <w:hideMark/>
          </w:tcPr>
          <w:p w14:paraId="5E2C46EB"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w:t>
            </w:r>
          </w:p>
        </w:tc>
        <w:tc>
          <w:tcPr>
            <w:tcW w:w="1392" w:type="dxa"/>
            <w:tcBorders>
              <w:top w:val="nil"/>
              <w:left w:val="nil"/>
              <w:bottom w:val="single" w:sz="4" w:space="0" w:color="auto"/>
              <w:right w:val="single" w:sz="4" w:space="0" w:color="auto"/>
            </w:tcBorders>
            <w:shd w:val="clear" w:color="auto" w:fill="auto"/>
            <w:noWrap/>
            <w:vAlign w:val="center"/>
            <w:hideMark/>
          </w:tcPr>
          <w:p w14:paraId="63A98474"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w:t>
            </w:r>
          </w:p>
        </w:tc>
        <w:tc>
          <w:tcPr>
            <w:tcW w:w="1418" w:type="dxa"/>
            <w:tcBorders>
              <w:top w:val="nil"/>
              <w:left w:val="nil"/>
              <w:bottom w:val="single" w:sz="4" w:space="0" w:color="auto"/>
              <w:right w:val="single" w:sz="4" w:space="0" w:color="auto"/>
            </w:tcBorders>
            <w:shd w:val="clear" w:color="auto" w:fill="auto"/>
            <w:noWrap/>
            <w:vAlign w:val="center"/>
            <w:hideMark/>
          </w:tcPr>
          <w:p w14:paraId="794B433C"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≤8%</w:t>
            </w:r>
          </w:p>
        </w:tc>
        <w:tc>
          <w:tcPr>
            <w:tcW w:w="1161" w:type="dxa"/>
            <w:tcBorders>
              <w:top w:val="nil"/>
              <w:left w:val="nil"/>
              <w:bottom w:val="single" w:sz="4" w:space="0" w:color="auto"/>
              <w:right w:val="single" w:sz="4" w:space="0" w:color="auto"/>
            </w:tcBorders>
            <w:shd w:val="clear" w:color="auto" w:fill="auto"/>
            <w:noWrap/>
            <w:vAlign w:val="center"/>
            <w:hideMark/>
          </w:tcPr>
          <w:p w14:paraId="575F409E"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c>
          <w:tcPr>
            <w:tcW w:w="965" w:type="dxa"/>
            <w:tcBorders>
              <w:top w:val="nil"/>
              <w:left w:val="nil"/>
              <w:bottom w:val="single" w:sz="4" w:space="0" w:color="auto"/>
              <w:right w:val="single" w:sz="4" w:space="0" w:color="auto"/>
            </w:tcBorders>
            <w:shd w:val="clear" w:color="auto" w:fill="auto"/>
            <w:noWrap/>
            <w:vAlign w:val="center"/>
            <w:hideMark/>
          </w:tcPr>
          <w:p w14:paraId="7C3ED5EC" w14:textId="77777777" w:rsidR="00EE1E57" w:rsidRPr="00EE1E57" w:rsidRDefault="00EE1E57" w:rsidP="00EE1E57">
            <w:pPr>
              <w:widowControl/>
              <w:jc w:val="center"/>
              <w:rPr>
                <w:rFonts w:ascii="宋体" w:hAnsi="宋体" w:cs="宋体"/>
                <w:color w:val="000000"/>
                <w:kern w:val="0"/>
                <w:szCs w:val="21"/>
              </w:rPr>
            </w:pPr>
            <w:r w:rsidRPr="00EE1E57">
              <w:rPr>
                <w:rFonts w:ascii="宋体" w:hAnsi="宋体" w:cs="宋体" w:hint="eastAsia"/>
                <w:color w:val="000000"/>
                <w:kern w:val="0"/>
                <w:szCs w:val="21"/>
              </w:rPr>
              <w:t>≤5%</w:t>
            </w:r>
          </w:p>
        </w:tc>
      </w:tr>
    </w:tbl>
    <w:p w14:paraId="0DBC6D7D" w14:textId="77777777" w:rsidR="00EE1E57" w:rsidRDefault="00EE1E57" w:rsidP="00B40272">
      <w:pPr>
        <w:pStyle w:val="afc"/>
        <w:ind w:firstLineChars="0" w:firstLine="0"/>
        <w:jc w:val="center"/>
        <w:rPr>
          <w:rFonts w:ascii="黑体" w:eastAsia="黑体" w:hAnsi="黑体"/>
        </w:rPr>
      </w:pPr>
    </w:p>
    <w:p w14:paraId="773ED787" w14:textId="187C89A7" w:rsidR="000252C3" w:rsidRPr="00534D4C" w:rsidRDefault="00B6259D" w:rsidP="00E93DD7">
      <w:pPr>
        <w:pStyle w:val="afc"/>
        <w:numPr>
          <w:ilvl w:val="2"/>
          <w:numId w:val="4"/>
        </w:numPr>
        <w:ind w:firstLineChars="0"/>
        <w:rPr>
          <w:rFonts w:ascii="黑体" w:eastAsia="黑体" w:hAnsi="黑体"/>
        </w:rPr>
      </w:pPr>
      <w:r w:rsidRPr="00534D4C">
        <w:rPr>
          <w:rFonts w:ascii="黑体" w:eastAsia="黑体" w:hAnsi="黑体" w:hint="eastAsia"/>
        </w:rPr>
        <w:t>厚度及</w:t>
      </w:r>
      <w:r w:rsidR="00E93DD7" w:rsidRPr="00E93DD7">
        <w:rPr>
          <w:rFonts w:ascii="黑体" w:eastAsia="黑体" w:hAnsi="黑体" w:hint="eastAsia"/>
        </w:rPr>
        <w:t>径向</w:t>
      </w:r>
      <w:r w:rsidR="00EA48EB" w:rsidRPr="00534D4C">
        <w:rPr>
          <w:rFonts w:ascii="黑体" w:eastAsia="黑体" w:hAnsi="黑体" w:hint="eastAsia"/>
        </w:rPr>
        <w:t>厚度</w:t>
      </w:r>
      <w:r w:rsidRPr="00534D4C">
        <w:rPr>
          <w:rFonts w:ascii="黑体" w:eastAsia="黑体" w:hAnsi="黑体" w:hint="eastAsia"/>
        </w:rPr>
        <w:t>变化</w:t>
      </w:r>
    </w:p>
    <w:p w14:paraId="40DF3DBE" w14:textId="7CB99518" w:rsidR="00B6259D" w:rsidRPr="00534D4C" w:rsidRDefault="00B6259D" w:rsidP="007D7755">
      <w:pPr>
        <w:pStyle w:val="afc"/>
        <w:jc w:val="left"/>
        <w:rPr>
          <w:rFonts w:eastAsia="宋体" w:hAnsi="宋体"/>
        </w:rPr>
      </w:pPr>
      <w:r w:rsidRPr="00534D4C">
        <w:rPr>
          <w:rFonts w:eastAsia="宋体" w:hAnsi="宋体" w:hint="eastAsia"/>
        </w:rPr>
        <w:t>3</w:t>
      </w:r>
      <w:r w:rsidRPr="00534D4C">
        <w:rPr>
          <w:rFonts w:eastAsia="宋体" w:hAnsi="宋体"/>
        </w:rPr>
        <w:t>00</w:t>
      </w:r>
      <w:r w:rsidRPr="00534D4C">
        <w:rPr>
          <w:rFonts w:eastAsia="宋体" w:hAnsi="宋体" w:hint="eastAsia"/>
        </w:rPr>
        <w:t>mm硅外延片的外延层厚度及</w:t>
      </w:r>
      <w:r w:rsidR="008D0E93" w:rsidRPr="00534D4C">
        <w:rPr>
          <w:rFonts w:eastAsia="宋体" w:hAnsi="宋体" w:hint="eastAsia"/>
        </w:rPr>
        <w:t>径向</w:t>
      </w:r>
      <w:r w:rsidRPr="00534D4C">
        <w:rPr>
          <w:rFonts w:eastAsia="宋体" w:hAnsi="宋体" w:hint="eastAsia"/>
        </w:rPr>
        <w:t>厚度变化应符合表</w:t>
      </w:r>
      <w:r w:rsidR="002D1809">
        <w:rPr>
          <w:rFonts w:eastAsia="宋体" w:hAnsi="宋体"/>
        </w:rPr>
        <w:t>4</w:t>
      </w:r>
      <w:r w:rsidRPr="00534D4C">
        <w:rPr>
          <w:rFonts w:eastAsia="宋体" w:hAnsi="宋体" w:hint="eastAsia"/>
        </w:rPr>
        <w:t>规定</w:t>
      </w:r>
      <w:r w:rsidR="008B7068" w:rsidRPr="00534D4C">
        <w:rPr>
          <w:rFonts w:eastAsia="宋体" w:hAnsi="宋体" w:hint="eastAsia"/>
        </w:rPr>
        <w:t>。</w:t>
      </w:r>
    </w:p>
    <w:p w14:paraId="4F508AD9" w14:textId="37937183" w:rsidR="00B6259D" w:rsidRDefault="00B6259D" w:rsidP="00B6259D">
      <w:pPr>
        <w:pStyle w:val="afc"/>
        <w:ind w:firstLineChars="0" w:firstLine="0"/>
        <w:jc w:val="center"/>
        <w:rPr>
          <w:rFonts w:ascii="黑体" w:eastAsia="黑体" w:hAnsi="黑体"/>
        </w:rPr>
      </w:pPr>
      <w:r w:rsidRPr="00B40272">
        <w:rPr>
          <w:rFonts w:ascii="黑体" w:eastAsia="黑体" w:hAnsi="黑体" w:hint="eastAsia"/>
        </w:rPr>
        <w:t>表</w:t>
      </w:r>
      <w:r w:rsidR="002D1809">
        <w:rPr>
          <w:rFonts w:ascii="黑体" w:eastAsia="黑体" w:hAnsi="黑体"/>
        </w:rPr>
        <w:t>4</w:t>
      </w:r>
      <w:r w:rsidR="00703948">
        <w:rPr>
          <w:rFonts w:ascii="黑体" w:eastAsia="黑体" w:hAnsi="黑体"/>
        </w:rPr>
        <w:t xml:space="preserve"> </w:t>
      </w:r>
      <w:r w:rsidRPr="00B40272">
        <w:rPr>
          <w:rFonts w:ascii="黑体" w:eastAsia="黑体" w:hAnsi="黑体" w:hint="eastAsia"/>
        </w:rPr>
        <w:t>外延层</w:t>
      </w:r>
      <w:r w:rsidR="00E93DD7">
        <w:rPr>
          <w:rFonts w:ascii="黑体" w:eastAsia="黑体" w:hAnsi="黑体" w:hint="eastAsia"/>
        </w:rPr>
        <w:t>厚度</w:t>
      </w:r>
      <w:r w:rsidRPr="00B40272">
        <w:rPr>
          <w:rFonts w:ascii="黑体" w:eastAsia="黑体" w:hAnsi="黑体" w:hint="eastAsia"/>
        </w:rPr>
        <w:t>及</w:t>
      </w:r>
      <w:r w:rsidR="008D0E93">
        <w:rPr>
          <w:rFonts w:ascii="黑体" w:eastAsia="黑体" w:hAnsi="黑体" w:hint="eastAsia"/>
        </w:rPr>
        <w:t>径向</w:t>
      </w:r>
      <w:r w:rsidR="00E93DD7">
        <w:rPr>
          <w:rFonts w:ascii="黑体" w:eastAsia="黑体" w:hAnsi="黑体" w:hint="eastAsia"/>
        </w:rPr>
        <w:t>厚度</w:t>
      </w:r>
      <w:r w:rsidRPr="00B40272">
        <w:rPr>
          <w:rFonts w:ascii="黑体" w:eastAsia="黑体" w:hAnsi="黑体" w:hint="eastAsia"/>
        </w:rPr>
        <w:t>变化</w:t>
      </w:r>
    </w:p>
    <w:tbl>
      <w:tblPr>
        <w:tblW w:w="9498" w:type="dxa"/>
        <w:tblInd w:w="-147" w:type="dxa"/>
        <w:tblLook w:val="04A0" w:firstRow="1" w:lastRow="0" w:firstColumn="1" w:lastColumn="0" w:noHBand="0" w:noVBand="1"/>
      </w:tblPr>
      <w:tblGrid>
        <w:gridCol w:w="1276"/>
        <w:gridCol w:w="1134"/>
        <w:gridCol w:w="993"/>
        <w:gridCol w:w="1134"/>
        <w:gridCol w:w="1417"/>
        <w:gridCol w:w="1418"/>
        <w:gridCol w:w="2126"/>
      </w:tblGrid>
      <w:tr w:rsidR="00E0558C" w:rsidRPr="00A42637" w14:paraId="34395640" w14:textId="77777777" w:rsidTr="00011DFD">
        <w:trPr>
          <w:trHeight w:val="271"/>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61F93" w14:textId="25E87A01" w:rsidR="00E0558C" w:rsidRPr="00A42637" w:rsidRDefault="00E0558C" w:rsidP="00A42637">
            <w:pPr>
              <w:widowControl/>
              <w:jc w:val="center"/>
              <w:rPr>
                <w:rFonts w:ascii="宋体" w:hAnsi="宋体" w:cs="宋体"/>
                <w:color w:val="000000"/>
                <w:kern w:val="0"/>
                <w:szCs w:val="21"/>
              </w:rPr>
            </w:pPr>
            <w:r>
              <w:rPr>
                <w:rFonts w:ascii="宋体" w:hAnsi="宋体" w:cs="宋体" w:hint="eastAsia"/>
                <w:color w:val="000000"/>
                <w:kern w:val="0"/>
                <w:szCs w:val="21"/>
              </w:rPr>
              <w:t>项目</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3340A123" w14:textId="6E608868" w:rsidR="00E0558C" w:rsidRPr="00A42637" w:rsidRDefault="00E0558C" w:rsidP="00011DFD">
            <w:pPr>
              <w:widowControl/>
              <w:jc w:val="center"/>
              <w:rPr>
                <w:rFonts w:ascii="宋体" w:hAnsi="宋体" w:cs="宋体"/>
                <w:color w:val="000000"/>
                <w:kern w:val="0"/>
                <w:szCs w:val="21"/>
              </w:rPr>
            </w:pPr>
            <w:r w:rsidRPr="00A42637">
              <w:rPr>
                <w:rFonts w:ascii="宋体" w:hAnsi="宋体" w:cs="宋体" w:hint="eastAsia"/>
                <w:color w:val="000000"/>
                <w:kern w:val="0"/>
                <w:szCs w:val="21"/>
              </w:rPr>
              <w:t>集成电路</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297E0" w14:textId="77777777" w:rsidR="00E0558C" w:rsidRPr="00A42637" w:rsidRDefault="00E0558C"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分立器件</w:t>
            </w:r>
          </w:p>
        </w:tc>
      </w:tr>
      <w:tr w:rsidR="00E0558C" w:rsidRPr="00A42637" w14:paraId="7BD047E6" w14:textId="77777777" w:rsidTr="00011DFD">
        <w:trPr>
          <w:trHeight w:val="27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AEA1FB" w14:textId="77777777" w:rsidR="00A42637" w:rsidRPr="00A42637" w:rsidRDefault="00A42637" w:rsidP="00A42637">
            <w:pPr>
              <w:widowControl/>
              <w:jc w:val="left"/>
              <w:rPr>
                <w:rFonts w:ascii="宋体" w:hAnsi="宋体" w:cs="宋体"/>
                <w:color w:val="000000"/>
                <w:kern w:val="0"/>
                <w:szCs w:val="21"/>
              </w:rPr>
            </w:pPr>
          </w:p>
        </w:tc>
        <w:tc>
          <w:tcPr>
            <w:tcW w:w="467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88CDA9" w14:textId="70087D69"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逻辑</w:t>
            </w:r>
            <w:r w:rsidR="00E0558C">
              <w:rPr>
                <w:rFonts w:ascii="宋体" w:hAnsi="宋体" w:cs="宋体" w:hint="eastAsia"/>
                <w:color w:val="000000"/>
                <w:kern w:val="0"/>
                <w:szCs w:val="21"/>
              </w:rPr>
              <w:t>/模拟</w:t>
            </w:r>
            <w:r w:rsidRPr="00A42637">
              <w:rPr>
                <w:rFonts w:ascii="宋体" w:hAnsi="宋体" w:cs="宋体" w:hint="eastAsia"/>
                <w:color w:val="000000"/>
                <w:kern w:val="0"/>
                <w:szCs w:val="21"/>
              </w:rPr>
              <w:t>电路</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69E11" w14:textId="77777777"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图像传感器</w:t>
            </w:r>
          </w:p>
        </w:tc>
        <w:tc>
          <w:tcPr>
            <w:tcW w:w="2126" w:type="dxa"/>
            <w:vMerge/>
            <w:tcBorders>
              <w:top w:val="nil"/>
              <w:left w:val="single" w:sz="4" w:space="0" w:color="auto"/>
              <w:bottom w:val="single" w:sz="4" w:space="0" w:color="auto"/>
              <w:right w:val="single" w:sz="4" w:space="0" w:color="auto"/>
            </w:tcBorders>
            <w:vAlign w:val="center"/>
            <w:hideMark/>
          </w:tcPr>
          <w:p w14:paraId="632ACB90" w14:textId="77777777" w:rsidR="00A42637" w:rsidRPr="00A42637" w:rsidRDefault="00A42637" w:rsidP="00A42637">
            <w:pPr>
              <w:widowControl/>
              <w:jc w:val="left"/>
              <w:rPr>
                <w:rFonts w:ascii="宋体" w:hAnsi="宋体" w:cs="宋体"/>
                <w:color w:val="000000"/>
                <w:kern w:val="0"/>
                <w:szCs w:val="21"/>
              </w:rPr>
            </w:pPr>
          </w:p>
        </w:tc>
      </w:tr>
      <w:tr w:rsidR="00E0558C" w:rsidRPr="00A42637" w14:paraId="4AE4AEA6" w14:textId="77777777" w:rsidTr="00011DFD">
        <w:trPr>
          <w:trHeight w:val="27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06334AD" w14:textId="77777777" w:rsidR="00A42637" w:rsidRPr="00A42637" w:rsidRDefault="00A42637" w:rsidP="00A42637">
            <w:pPr>
              <w:widowControl/>
              <w:jc w:val="left"/>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78E87689" w14:textId="77777777"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14nm</w:t>
            </w:r>
          </w:p>
        </w:tc>
        <w:tc>
          <w:tcPr>
            <w:tcW w:w="993" w:type="dxa"/>
            <w:tcBorders>
              <w:top w:val="nil"/>
              <w:left w:val="nil"/>
              <w:bottom w:val="single" w:sz="4" w:space="0" w:color="auto"/>
              <w:right w:val="single" w:sz="4" w:space="0" w:color="auto"/>
            </w:tcBorders>
            <w:shd w:val="clear" w:color="auto" w:fill="auto"/>
            <w:noWrap/>
            <w:vAlign w:val="center"/>
            <w:hideMark/>
          </w:tcPr>
          <w:p w14:paraId="09184DA0" w14:textId="77777777"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28nm</w:t>
            </w:r>
          </w:p>
        </w:tc>
        <w:tc>
          <w:tcPr>
            <w:tcW w:w="1134" w:type="dxa"/>
            <w:tcBorders>
              <w:top w:val="nil"/>
              <w:left w:val="nil"/>
              <w:bottom w:val="single" w:sz="4" w:space="0" w:color="auto"/>
              <w:right w:val="single" w:sz="4" w:space="0" w:color="auto"/>
            </w:tcBorders>
            <w:shd w:val="clear" w:color="auto" w:fill="auto"/>
            <w:noWrap/>
            <w:vAlign w:val="center"/>
            <w:hideMark/>
          </w:tcPr>
          <w:p w14:paraId="0466AB8D" w14:textId="77777777"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40/55nm</w:t>
            </w:r>
          </w:p>
        </w:tc>
        <w:tc>
          <w:tcPr>
            <w:tcW w:w="1417" w:type="dxa"/>
            <w:tcBorders>
              <w:top w:val="nil"/>
              <w:left w:val="nil"/>
              <w:bottom w:val="single" w:sz="4" w:space="0" w:color="auto"/>
              <w:right w:val="single" w:sz="4" w:space="0" w:color="auto"/>
            </w:tcBorders>
            <w:shd w:val="clear" w:color="auto" w:fill="auto"/>
            <w:noWrap/>
            <w:vAlign w:val="center"/>
            <w:hideMark/>
          </w:tcPr>
          <w:p w14:paraId="71CFEB14" w14:textId="40805ECC" w:rsidR="00A42637" w:rsidRPr="00A42637" w:rsidRDefault="00A42637"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65nm</w:t>
            </w:r>
            <w:r w:rsidR="00E0558C">
              <w:rPr>
                <w:rFonts w:ascii="宋体" w:hAnsi="宋体" w:cs="宋体" w:hint="eastAsia"/>
                <w:color w:val="000000"/>
                <w:kern w:val="0"/>
                <w:szCs w:val="21"/>
              </w:rPr>
              <w:t>及以上</w:t>
            </w:r>
          </w:p>
        </w:tc>
        <w:tc>
          <w:tcPr>
            <w:tcW w:w="1418" w:type="dxa"/>
            <w:vMerge/>
            <w:tcBorders>
              <w:top w:val="nil"/>
              <w:left w:val="single" w:sz="4" w:space="0" w:color="auto"/>
              <w:bottom w:val="single" w:sz="4" w:space="0" w:color="auto"/>
              <w:right w:val="single" w:sz="4" w:space="0" w:color="auto"/>
            </w:tcBorders>
            <w:vAlign w:val="center"/>
            <w:hideMark/>
          </w:tcPr>
          <w:p w14:paraId="507A5A92" w14:textId="77777777" w:rsidR="00A42637" w:rsidRPr="00A42637" w:rsidRDefault="00A42637" w:rsidP="00A42637">
            <w:pPr>
              <w:widowControl/>
              <w:jc w:val="left"/>
              <w:rPr>
                <w:rFonts w:ascii="宋体" w:hAnsi="宋体" w:cs="宋体"/>
                <w:color w:val="000000"/>
                <w:kern w:val="0"/>
                <w:szCs w:val="21"/>
              </w:rPr>
            </w:pPr>
          </w:p>
        </w:tc>
        <w:tc>
          <w:tcPr>
            <w:tcW w:w="2126" w:type="dxa"/>
            <w:vMerge/>
            <w:tcBorders>
              <w:top w:val="nil"/>
              <w:left w:val="single" w:sz="4" w:space="0" w:color="auto"/>
              <w:bottom w:val="single" w:sz="4" w:space="0" w:color="auto"/>
              <w:right w:val="single" w:sz="4" w:space="0" w:color="auto"/>
            </w:tcBorders>
            <w:vAlign w:val="center"/>
            <w:hideMark/>
          </w:tcPr>
          <w:p w14:paraId="00F17A12" w14:textId="77777777" w:rsidR="00A42637" w:rsidRPr="00A42637" w:rsidRDefault="00A42637" w:rsidP="00A42637">
            <w:pPr>
              <w:widowControl/>
              <w:jc w:val="left"/>
              <w:rPr>
                <w:rFonts w:ascii="宋体" w:hAnsi="宋体" w:cs="宋体"/>
                <w:color w:val="000000"/>
                <w:kern w:val="0"/>
                <w:szCs w:val="21"/>
              </w:rPr>
            </w:pPr>
          </w:p>
        </w:tc>
      </w:tr>
      <w:tr w:rsidR="00E0558C" w:rsidRPr="00A42637" w14:paraId="36461070" w14:textId="77777777" w:rsidTr="00011DFD">
        <w:trPr>
          <w:trHeight w:val="27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20CF34B" w14:textId="77777777" w:rsidR="00E0558C" w:rsidRPr="00A42637" w:rsidRDefault="00E0558C"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外延层厚度/（μm）</w:t>
            </w:r>
          </w:p>
        </w:tc>
        <w:tc>
          <w:tcPr>
            <w:tcW w:w="1134" w:type="dxa"/>
            <w:tcBorders>
              <w:top w:val="nil"/>
              <w:left w:val="nil"/>
              <w:bottom w:val="single" w:sz="4" w:space="0" w:color="auto"/>
              <w:right w:val="single" w:sz="4" w:space="0" w:color="auto"/>
            </w:tcBorders>
            <w:shd w:val="clear" w:color="000000" w:fill="FFFFFF"/>
            <w:noWrap/>
            <w:vAlign w:val="center"/>
            <w:hideMark/>
          </w:tcPr>
          <w:p w14:paraId="05DE5326" w14:textId="36BEEAF4" w:rsidR="00E0558C" w:rsidRPr="00A42637" w:rsidRDefault="008D1464" w:rsidP="00703948">
            <w:pPr>
              <w:widowControl/>
              <w:jc w:val="center"/>
              <w:rPr>
                <w:rFonts w:ascii="宋体" w:hAnsi="宋体" w:cs="宋体"/>
                <w:color w:val="000000"/>
                <w:kern w:val="0"/>
                <w:szCs w:val="21"/>
              </w:rPr>
            </w:pPr>
            <w:r>
              <w:rPr>
                <w:rFonts w:ascii="宋体" w:hAnsi="宋体" w:cs="宋体"/>
                <w:color w:val="000000"/>
                <w:kern w:val="0"/>
                <w:szCs w:val="21"/>
              </w:rPr>
              <w:t>3.8</w:t>
            </w:r>
            <w:r>
              <w:rPr>
                <w:rFonts w:ascii="宋体" w:hAnsi="宋体" w:cs="宋体" w:hint="eastAsia"/>
                <w:color w:val="000000"/>
                <w:kern w:val="0"/>
                <w:szCs w:val="21"/>
              </w:rPr>
              <w:t>~</w:t>
            </w:r>
            <w:r>
              <w:rPr>
                <w:rFonts w:ascii="宋体" w:hAnsi="宋体" w:cs="宋体"/>
                <w:color w:val="000000"/>
                <w:kern w:val="0"/>
                <w:szCs w:val="21"/>
              </w:rPr>
              <w:t>4.2</w:t>
            </w:r>
          </w:p>
        </w:tc>
        <w:tc>
          <w:tcPr>
            <w:tcW w:w="993" w:type="dxa"/>
            <w:tcBorders>
              <w:top w:val="nil"/>
              <w:left w:val="nil"/>
              <w:bottom w:val="single" w:sz="4" w:space="0" w:color="auto"/>
              <w:right w:val="single" w:sz="4" w:space="0" w:color="auto"/>
            </w:tcBorders>
            <w:shd w:val="clear" w:color="000000" w:fill="FFFFFF"/>
            <w:noWrap/>
            <w:vAlign w:val="center"/>
            <w:hideMark/>
          </w:tcPr>
          <w:p w14:paraId="3D28968C" w14:textId="4E2174AA" w:rsidR="00E0558C" w:rsidRPr="00A42637" w:rsidRDefault="0036503A">
            <w:pPr>
              <w:widowControl/>
              <w:jc w:val="center"/>
              <w:rPr>
                <w:rFonts w:ascii="宋体" w:hAnsi="宋体" w:cs="宋体"/>
                <w:color w:val="000000"/>
                <w:kern w:val="0"/>
                <w:szCs w:val="21"/>
              </w:rPr>
            </w:pPr>
            <w:r>
              <w:rPr>
                <w:rFonts w:ascii="宋体" w:hAnsi="宋体" w:cs="宋体"/>
                <w:color w:val="000000"/>
                <w:kern w:val="0"/>
                <w:szCs w:val="21"/>
              </w:rPr>
              <w:t>3.5</w:t>
            </w:r>
            <w:r>
              <w:rPr>
                <w:rFonts w:ascii="宋体" w:hAnsi="宋体" w:cs="宋体" w:hint="eastAsia"/>
                <w:color w:val="000000"/>
                <w:kern w:val="0"/>
                <w:szCs w:val="21"/>
              </w:rPr>
              <w:t>~</w:t>
            </w:r>
            <w:r w:rsidR="00E0558C" w:rsidRPr="00A42637">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5924461C" w14:textId="77777777" w:rsidR="00E0558C" w:rsidRPr="00A42637" w:rsidRDefault="00E0558C"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2~4</w:t>
            </w:r>
          </w:p>
        </w:tc>
        <w:tc>
          <w:tcPr>
            <w:tcW w:w="1417" w:type="dxa"/>
            <w:tcBorders>
              <w:top w:val="nil"/>
              <w:left w:val="nil"/>
              <w:bottom w:val="single" w:sz="4" w:space="0" w:color="auto"/>
              <w:right w:val="single" w:sz="4" w:space="0" w:color="auto"/>
            </w:tcBorders>
            <w:shd w:val="clear" w:color="000000" w:fill="FFFFFF"/>
            <w:noWrap/>
            <w:vAlign w:val="center"/>
            <w:hideMark/>
          </w:tcPr>
          <w:p w14:paraId="5FA2846D" w14:textId="72B02D5D" w:rsidR="00E0558C" w:rsidRPr="00A42637" w:rsidRDefault="008D1464" w:rsidP="00703948">
            <w:pPr>
              <w:widowControl/>
              <w:jc w:val="center"/>
              <w:rPr>
                <w:rFonts w:ascii="宋体" w:hAnsi="宋体" w:cs="宋体"/>
                <w:color w:val="000000"/>
                <w:kern w:val="0"/>
                <w:szCs w:val="21"/>
              </w:rPr>
            </w:pPr>
            <w:r>
              <w:rPr>
                <w:rFonts w:ascii="宋体" w:hAnsi="宋体" w:cs="宋体"/>
                <w:color w:val="000000"/>
                <w:kern w:val="0"/>
                <w:szCs w:val="21"/>
              </w:rPr>
              <w:t>1.8</w:t>
            </w:r>
            <w:r>
              <w:rPr>
                <w:rFonts w:ascii="宋体" w:hAnsi="宋体" w:cs="宋体" w:hint="eastAsia"/>
                <w:color w:val="000000"/>
                <w:kern w:val="0"/>
                <w:szCs w:val="21"/>
              </w:rPr>
              <w:t>~</w:t>
            </w:r>
            <w:r w:rsidR="00E0558C" w:rsidRPr="00A42637">
              <w:rPr>
                <w:rFonts w:ascii="宋体" w:hAnsi="宋体" w:cs="宋体" w:hint="eastAsia"/>
                <w:color w:val="000000"/>
                <w:kern w:val="0"/>
                <w:szCs w:val="21"/>
              </w:rPr>
              <w:t>2</w:t>
            </w:r>
            <w:r>
              <w:rPr>
                <w:rFonts w:ascii="宋体" w:hAnsi="宋体" w:cs="宋体" w:hint="eastAsia"/>
                <w:color w:val="000000"/>
                <w:kern w:val="0"/>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14:paraId="78BF24C8" w14:textId="2C0E5E3C"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4~</w:t>
            </w:r>
            <w:r w:rsidR="00AE3A8B">
              <w:rPr>
                <w:rFonts w:ascii="宋体" w:hAnsi="宋体" w:cs="宋体"/>
                <w:color w:val="000000"/>
                <w:kern w:val="0"/>
                <w:szCs w:val="21"/>
              </w:rPr>
              <w:t>6</w:t>
            </w:r>
          </w:p>
        </w:tc>
        <w:tc>
          <w:tcPr>
            <w:tcW w:w="2126" w:type="dxa"/>
            <w:tcBorders>
              <w:top w:val="nil"/>
              <w:left w:val="nil"/>
              <w:bottom w:val="single" w:sz="4" w:space="0" w:color="auto"/>
              <w:right w:val="single" w:sz="4" w:space="0" w:color="auto"/>
            </w:tcBorders>
            <w:shd w:val="clear" w:color="auto" w:fill="auto"/>
            <w:noWrap/>
            <w:vAlign w:val="center"/>
            <w:hideMark/>
          </w:tcPr>
          <w:p w14:paraId="229481D8" w14:textId="3279BCCF" w:rsidR="00E0558C" w:rsidRPr="00A42637" w:rsidRDefault="00E0558C" w:rsidP="005D28F8">
            <w:pPr>
              <w:widowControl/>
              <w:jc w:val="center"/>
              <w:rPr>
                <w:rFonts w:ascii="宋体" w:hAnsi="宋体" w:cs="宋体"/>
                <w:color w:val="000000"/>
                <w:kern w:val="0"/>
                <w:szCs w:val="21"/>
              </w:rPr>
            </w:pPr>
            <w:r w:rsidRPr="00A42637">
              <w:rPr>
                <w:rFonts w:ascii="宋体" w:hAnsi="宋体" w:cs="宋体" w:hint="eastAsia"/>
                <w:color w:val="000000"/>
                <w:kern w:val="0"/>
                <w:szCs w:val="21"/>
              </w:rPr>
              <w:t xml:space="preserve">1~130　</w:t>
            </w:r>
          </w:p>
        </w:tc>
      </w:tr>
      <w:tr w:rsidR="00E0558C" w:rsidRPr="00A42637" w14:paraId="2CD3B95A" w14:textId="77777777" w:rsidTr="00011DFD">
        <w:trPr>
          <w:trHeight w:val="27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F171C7" w14:textId="77777777" w:rsidR="00E0558C" w:rsidRPr="00A42637" w:rsidRDefault="00E0558C"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厚度允许偏差</w:t>
            </w:r>
          </w:p>
        </w:tc>
        <w:tc>
          <w:tcPr>
            <w:tcW w:w="1134" w:type="dxa"/>
            <w:tcBorders>
              <w:top w:val="nil"/>
              <w:left w:val="nil"/>
              <w:bottom w:val="single" w:sz="4" w:space="0" w:color="auto"/>
              <w:right w:val="single" w:sz="4" w:space="0" w:color="auto"/>
            </w:tcBorders>
            <w:shd w:val="clear" w:color="auto" w:fill="auto"/>
            <w:noWrap/>
            <w:vAlign w:val="center"/>
            <w:hideMark/>
          </w:tcPr>
          <w:p w14:paraId="21A6B803" w14:textId="5A2F22A7" w:rsidR="00E0558C" w:rsidRPr="00A42637" w:rsidRDefault="000358F5" w:rsidP="00A42637">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5%</w:t>
            </w:r>
          </w:p>
        </w:tc>
        <w:tc>
          <w:tcPr>
            <w:tcW w:w="993" w:type="dxa"/>
            <w:tcBorders>
              <w:top w:val="nil"/>
              <w:left w:val="nil"/>
              <w:bottom w:val="single" w:sz="4" w:space="0" w:color="auto"/>
              <w:right w:val="single" w:sz="4" w:space="0" w:color="auto"/>
            </w:tcBorders>
            <w:shd w:val="clear" w:color="auto" w:fill="auto"/>
            <w:noWrap/>
            <w:vAlign w:val="center"/>
            <w:hideMark/>
          </w:tcPr>
          <w:p w14:paraId="13EE00F7" w14:textId="7FE44EFE" w:rsidR="00E0558C" w:rsidRPr="00A42637" w:rsidRDefault="000358F5" w:rsidP="00A42637">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center"/>
            <w:hideMark/>
          </w:tcPr>
          <w:p w14:paraId="2CA7CE36" w14:textId="0E9D2EAA" w:rsidR="00E0558C" w:rsidRPr="00A42637" w:rsidRDefault="000358F5" w:rsidP="00A42637">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5%</w:t>
            </w:r>
          </w:p>
        </w:tc>
        <w:tc>
          <w:tcPr>
            <w:tcW w:w="1417" w:type="dxa"/>
            <w:tcBorders>
              <w:top w:val="nil"/>
              <w:left w:val="nil"/>
              <w:bottom w:val="single" w:sz="4" w:space="0" w:color="auto"/>
              <w:right w:val="single" w:sz="4" w:space="0" w:color="auto"/>
            </w:tcBorders>
            <w:shd w:val="clear" w:color="auto" w:fill="auto"/>
            <w:noWrap/>
            <w:vAlign w:val="center"/>
            <w:hideMark/>
          </w:tcPr>
          <w:p w14:paraId="3C9EB639" w14:textId="43280779" w:rsidR="00E0558C" w:rsidRPr="00A42637" w:rsidRDefault="000358F5" w:rsidP="00A42637">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5%</w:t>
            </w:r>
          </w:p>
        </w:tc>
        <w:tc>
          <w:tcPr>
            <w:tcW w:w="1418" w:type="dxa"/>
            <w:tcBorders>
              <w:top w:val="nil"/>
              <w:left w:val="nil"/>
              <w:bottom w:val="single" w:sz="4" w:space="0" w:color="auto"/>
              <w:right w:val="single" w:sz="4" w:space="0" w:color="auto"/>
            </w:tcBorders>
            <w:shd w:val="clear" w:color="auto" w:fill="auto"/>
            <w:noWrap/>
            <w:vAlign w:val="center"/>
            <w:hideMark/>
          </w:tcPr>
          <w:p w14:paraId="2FC182EC" w14:textId="1B321EE8" w:rsidR="00E0558C" w:rsidRPr="00A42637" w:rsidRDefault="000358F5" w:rsidP="00A42637">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5%</w:t>
            </w:r>
          </w:p>
        </w:tc>
        <w:tc>
          <w:tcPr>
            <w:tcW w:w="2126" w:type="dxa"/>
            <w:tcBorders>
              <w:top w:val="nil"/>
              <w:left w:val="nil"/>
              <w:bottom w:val="single" w:sz="4" w:space="0" w:color="auto"/>
              <w:right w:val="single" w:sz="4" w:space="0" w:color="auto"/>
            </w:tcBorders>
            <w:shd w:val="clear" w:color="auto" w:fill="auto"/>
            <w:noWrap/>
            <w:vAlign w:val="center"/>
            <w:hideMark/>
          </w:tcPr>
          <w:p w14:paraId="7BF97A3F" w14:textId="151D22C9" w:rsidR="00E0558C" w:rsidRPr="00A42637" w:rsidRDefault="000358F5" w:rsidP="005D28F8">
            <w:pPr>
              <w:widowControl/>
              <w:jc w:val="center"/>
              <w:rPr>
                <w:rFonts w:ascii="宋体" w:hAnsi="宋体" w:cs="宋体"/>
                <w:color w:val="000000"/>
                <w:kern w:val="0"/>
                <w:szCs w:val="21"/>
              </w:rPr>
            </w:pPr>
            <w:r w:rsidRPr="00EE1E57">
              <w:rPr>
                <w:rFonts w:ascii="宋体" w:hAnsi="宋体" w:cs="宋体" w:hint="eastAsia"/>
                <w:color w:val="000000"/>
                <w:kern w:val="0"/>
                <w:szCs w:val="21"/>
              </w:rPr>
              <w:t>±</w:t>
            </w:r>
            <w:r w:rsidR="00E0558C" w:rsidRPr="00A42637">
              <w:rPr>
                <w:rFonts w:ascii="宋体" w:hAnsi="宋体" w:cs="宋体" w:hint="eastAsia"/>
                <w:color w:val="000000"/>
                <w:kern w:val="0"/>
                <w:szCs w:val="21"/>
              </w:rPr>
              <w:t xml:space="preserve">5%　</w:t>
            </w:r>
          </w:p>
        </w:tc>
      </w:tr>
      <w:tr w:rsidR="00E0558C" w:rsidRPr="00A42637" w14:paraId="02564F0E" w14:textId="77777777" w:rsidTr="00011DFD">
        <w:trPr>
          <w:trHeight w:val="27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17A6BEA" w14:textId="77777777" w:rsidR="00E0558C" w:rsidRPr="00A42637" w:rsidRDefault="00E0558C" w:rsidP="00A42637">
            <w:pPr>
              <w:widowControl/>
              <w:jc w:val="center"/>
              <w:rPr>
                <w:rFonts w:ascii="宋体" w:hAnsi="宋体" w:cs="宋体"/>
                <w:color w:val="000000"/>
                <w:kern w:val="0"/>
                <w:szCs w:val="21"/>
              </w:rPr>
            </w:pPr>
            <w:r w:rsidRPr="00A42637">
              <w:rPr>
                <w:rFonts w:ascii="宋体" w:hAnsi="宋体" w:cs="宋体" w:hint="eastAsia"/>
                <w:color w:val="000000"/>
                <w:kern w:val="0"/>
                <w:szCs w:val="21"/>
              </w:rPr>
              <w:t>径向厚度变化 TV</w:t>
            </w:r>
          </w:p>
        </w:tc>
        <w:tc>
          <w:tcPr>
            <w:tcW w:w="1134" w:type="dxa"/>
            <w:tcBorders>
              <w:top w:val="nil"/>
              <w:left w:val="nil"/>
              <w:bottom w:val="single" w:sz="4" w:space="0" w:color="auto"/>
              <w:right w:val="single" w:sz="4" w:space="0" w:color="auto"/>
            </w:tcBorders>
            <w:shd w:val="clear" w:color="auto" w:fill="auto"/>
            <w:noWrap/>
            <w:vAlign w:val="center"/>
            <w:hideMark/>
          </w:tcPr>
          <w:p w14:paraId="608ACF04" w14:textId="3AA7524F" w:rsidR="00E0558C" w:rsidRPr="00A42637" w:rsidRDefault="00E0558C" w:rsidP="00703948">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2</w:t>
            </w:r>
            <w:r w:rsidRPr="00A42637">
              <w:rPr>
                <w:rFonts w:ascii="宋体" w:hAnsi="宋体" w:cs="宋体"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4834B295" w14:textId="55B36532"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2</w:t>
            </w:r>
            <w:r w:rsidRPr="00A42637">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8B3C7B6" w14:textId="39AD9970"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3</w:t>
            </w:r>
            <w:r w:rsidRPr="00A42637">
              <w:rPr>
                <w:rFonts w:ascii="宋体" w:hAnsi="宋体" w:cs="宋体" w:hint="eastAsia"/>
                <w:color w:val="000000"/>
                <w:kern w:val="0"/>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140152D5" w14:textId="3AA8C710"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3</w:t>
            </w:r>
            <w:r w:rsidRPr="00A42637">
              <w:rPr>
                <w:rFonts w:ascii="宋体" w:hAnsi="宋体" w:cs="宋体" w:hint="eastAsia"/>
                <w:color w:val="000000"/>
                <w:kern w:val="0"/>
                <w:szCs w:val="21"/>
              </w:rPr>
              <w:t>%</w:t>
            </w:r>
          </w:p>
        </w:tc>
        <w:tc>
          <w:tcPr>
            <w:tcW w:w="1418" w:type="dxa"/>
            <w:tcBorders>
              <w:top w:val="nil"/>
              <w:left w:val="nil"/>
              <w:bottom w:val="single" w:sz="4" w:space="0" w:color="auto"/>
              <w:right w:val="single" w:sz="4" w:space="0" w:color="auto"/>
            </w:tcBorders>
            <w:shd w:val="clear" w:color="auto" w:fill="auto"/>
            <w:noWrap/>
            <w:vAlign w:val="center"/>
            <w:hideMark/>
          </w:tcPr>
          <w:p w14:paraId="11D37452" w14:textId="4976322E"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3</w:t>
            </w:r>
            <w:r w:rsidRPr="00A42637">
              <w:rPr>
                <w:rFonts w:ascii="宋体" w:hAnsi="宋体" w:cs="宋体" w:hint="eastAsia"/>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center"/>
            <w:hideMark/>
          </w:tcPr>
          <w:p w14:paraId="53B5D918" w14:textId="3D88159A" w:rsidR="00E0558C" w:rsidRPr="00A42637" w:rsidRDefault="00E0558C">
            <w:pPr>
              <w:widowControl/>
              <w:jc w:val="center"/>
              <w:rPr>
                <w:rFonts w:ascii="宋体" w:hAnsi="宋体" w:cs="宋体"/>
                <w:color w:val="000000"/>
                <w:kern w:val="0"/>
                <w:szCs w:val="21"/>
              </w:rPr>
            </w:pPr>
            <w:r w:rsidRPr="00A42637">
              <w:rPr>
                <w:rFonts w:ascii="宋体" w:hAnsi="宋体" w:cs="宋体" w:hint="eastAsia"/>
                <w:color w:val="000000"/>
                <w:kern w:val="0"/>
                <w:szCs w:val="21"/>
              </w:rPr>
              <w:t>≤</w:t>
            </w:r>
            <w:r w:rsidR="00B71CDD">
              <w:rPr>
                <w:rFonts w:ascii="宋体" w:hAnsi="宋体" w:cs="宋体"/>
                <w:color w:val="000000"/>
                <w:kern w:val="0"/>
                <w:szCs w:val="21"/>
              </w:rPr>
              <w:t>3</w:t>
            </w:r>
            <w:r w:rsidRPr="00A42637">
              <w:rPr>
                <w:rFonts w:ascii="宋体" w:hAnsi="宋体" w:cs="宋体" w:hint="eastAsia"/>
                <w:color w:val="000000"/>
                <w:kern w:val="0"/>
                <w:szCs w:val="21"/>
              </w:rPr>
              <w:t xml:space="preserve">%　</w:t>
            </w:r>
          </w:p>
        </w:tc>
      </w:tr>
    </w:tbl>
    <w:p w14:paraId="092AA166" w14:textId="77777777" w:rsidR="001E1901" w:rsidRDefault="004372BB" w:rsidP="004372BB">
      <w:pPr>
        <w:pStyle w:val="afc"/>
        <w:numPr>
          <w:ilvl w:val="2"/>
          <w:numId w:val="4"/>
        </w:numPr>
        <w:spacing w:beforeLines="50" w:before="156" w:afterLines="50" w:after="156"/>
        <w:ind w:firstLineChars="0"/>
        <w:rPr>
          <w:rFonts w:ascii="黑体" w:eastAsia="黑体" w:hAnsi="黑体"/>
          <w:bCs/>
        </w:rPr>
      </w:pPr>
      <w:r>
        <w:rPr>
          <w:rFonts w:ascii="黑体" w:eastAsia="黑体" w:hAnsi="黑体" w:hint="eastAsia"/>
          <w:bCs/>
        </w:rPr>
        <w:t>纵向电阻率分布及过渡区宽度</w:t>
      </w:r>
    </w:p>
    <w:p w14:paraId="437E7D6D" w14:textId="77777777" w:rsidR="004372BB" w:rsidRPr="004372BB" w:rsidRDefault="004372BB" w:rsidP="00826A9D">
      <w:pPr>
        <w:pStyle w:val="afc"/>
        <w:numPr>
          <w:ilvl w:val="3"/>
          <w:numId w:val="4"/>
        </w:numPr>
        <w:ind w:firstLineChars="0"/>
        <w:rPr>
          <w:rFonts w:eastAsia="宋体" w:hAnsi="宋体"/>
          <w:bCs/>
        </w:rPr>
      </w:pPr>
      <w:r w:rsidRPr="004372BB">
        <w:rPr>
          <w:rFonts w:eastAsia="宋体" w:hAnsi="宋体" w:hint="eastAsia"/>
          <w:bCs/>
        </w:rPr>
        <w:t>外延层的纵向电阻率分布由供需双方协商确定</w:t>
      </w:r>
      <w:r>
        <w:rPr>
          <w:rFonts w:eastAsia="宋体" w:hAnsi="宋体" w:hint="eastAsia"/>
          <w:bCs/>
        </w:rPr>
        <w:t>。</w:t>
      </w:r>
    </w:p>
    <w:p w14:paraId="669EA15A" w14:textId="77777777" w:rsidR="004372BB" w:rsidRDefault="004372BB" w:rsidP="00826A9D">
      <w:pPr>
        <w:pStyle w:val="afc"/>
        <w:numPr>
          <w:ilvl w:val="3"/>
          <w:numId w:val="4"/>
        </w:numPr>
        <w:ind w:firstLineChars="0"/>
        <w:rPr>
          <w:rFonts w:eastAsia="宋体" w:hAnsi="宋体"/>
          <w:bCs/>
        </w:rPr>
      </w:pPr>
      <w:r w:rsidRPr="004372BB">
        <w:rPr>
          <w:rFonts w:eastAsia="宋体" w:hAnsi="宋体" w:hint="eastAsia"/>
          <w:bCs/>
        </w:rPr>
        <w:t>外延层的过渡区宽度应小于外延层厚度的</w:t>
      </w:r>
      <w:r>
        <w:rPr>
          <w:rFonts w:eastAsia="宋体" w:hAnsi="宋体" w:hint="eastAsia"/>
          <w:bCs/>
        </w:rPr>
        <w:t>1</w:t>
      </w:r>
      <w:r>
        <w:rPr>
          <w:rFonts w:eastAsia="宋体" w:hAnsi="宋体"/>
          <w:bCs/>
        </w:rPr>
        <w:t>5</w:t>
      </w:r>
      <w:r>
        <w:rPr>
          <w:rFonts w:eastAsia="宋体" w:hAnsi="宋体" w:hint="eastAsia"/>
          <w:bCs/>
        </w:rPr>
        <w:t>%，或由供需双方协商确定。</w:t>
      </w:r>
    </w:p>
    <w:p w14:paraId="2A85F4CE" w14:textId="77777777" w:rsidR="007F72AB" w:rsidRDefault="009D59F7" w:rsidP="00FD5ACF">
      <w:pPr>
        <w:pStyle w:val="afc"/>
        <w:numPr>
          <w:ilvl w:val="2"/>
          <w:numId w:val="4"/>
        </w:numPr>
        <w:spacing w:beforeLines="50" w:before="156" w:afterLines="50" w:after="156"/>
        <w:ind w:firstLineChars="0"/>
        <w:rPr>
          <w:rFonts w:ascii="黑体" w:eastAsia="黑体" w:hAnsi="黑体"/>
          <w:bCs/>
        </w:rPr>
      </w:pPr>
      <w:r w:rsidRPr="009D59F7">
        <w:rPr>
          <w:rFonts w:ascii="黑体" w:eastAsia="黑体" w:hAnsi="黑体" w:hint="eastAsia"/>
          <w:bCs/>
        </w:rPr>
        <w:t>晶体完整性</w:t>
      </w:r>
    </w:p>
    <w:p w14:paraId="700D4FEF" w14:textId="053CFC1A" w:rsidR="009D59F7" w:rsidRDefault="00461EDE" w:rsidP="00534D4C">
      <w:pPr>
        <w:pStyle w:val="afc"/>
        <w:rPr>
          <w:rFonts w:eastAsia="宋体" w:hAnsi="宋体"/>
          <w:bCs/>
        </w:rPr>
      </w:pPr>
      <w:r>
        <w:rPr>
          <w:rFonts w:eastAsia="宋体" w:hAnsi="宋体" w:hint="eastAsia"/>
          <w:bCs/>
        </w:rPr>
        <w:t>集成</w:t>
      </w:r>
      <w:r w:rsidR="00AC39D3">
        <w:rPr>
          <w:rFonts w:eastAsia="宋体" w:hAnsi="宋体" w:hint="eastAsia"/>
          <w:bCs/>
        </w:rPr>
        <w:t>电路</w:t>
      </w:r>
      <w:r w:rsidR="000600C3">
        <w:rPr>
          <w:rFonts w:eastAsia="宋体" w:hAnsi="宋体" w:hint="eastAsia"/>
          <w:bCs/>
        </w:rPr>
        <w:t>用3</w:t>
      </w:r>
      <w:r w:rsidR="000600C3">
        <w:rPr>
          <w:rFonts w:eastAsia="宋体" w:hAnsi="宋体"/>
          <w:bCs/>
        </w:rPr>
        <w:t>00</w:t>
      </w:r>
      <w:r w:rsidR="000600C3">
        <w:rPr>
          <w:rFonts w:eastAsia="宋体" w:hAnsi="宋体" w:hint="eastAsia"/>
          <w:bCs/>
        </w:rPr>
        <w:t>mm外延片</w:t>
      </w:r>
      <w:r w:rsidR="00522553">
        <w:rPr>
          <w:rFonts w:eastAsia="宋体" w:hAnsi="宋体" w:hint="eastAsia"/>
          <w:bCs/>
        </w:rPr>
        <w:t>的</w:t>
      </w:r>
      <w:r w:rsidR="009D59F7" w:rsidRPr="00273400">
        <w:rPr>
          <w:rFonts w:eastAsia="宋体" w:hAnsi="宋体" w:hint="eastAsia"/>
          <w:bCs/>
        </w:rPr>
        <w:t>外延层位错和层错密度均</w:t>
      </w:r>
      <w:r w:rsidR="00AB5A63">
        <w:rPr>
          <w:rFonts w:eastAsia="宋体" w:hAnsi="宋体" w:hint="eastAsia"/>
          <w:bCs/>
        </w:rPr>
        <w:t>应</w:t>
      </w:r>
      <w:r w:rsidR="000600C3">
        <w:rPr>
          <w:rFonts w:eastAsia="宋体" w:hAnsi="宋体" w:hint="eastAsia"/>
          <w:bCs/>
        </w:rPr>
        <w:t>为</w:t>
      </w:r>
      <w:r w:rsidR="00EB2C91">
        <w:rPr>
          <w:rFonts w:eastAsia="宋体" w:hAnsi="宋体" w:hint="eastAsia"/>
          <w:bCs/>
        </w:rPr>
        <w:t>零</w:t>
      </w:r>
      <w:r w:rsidR="00522553">
        <w:rPr>
          <w:rFonts w:eastAsia="宋体" w:hAnsi="宋体" w:hint="eastAsia"/>
          <w:bCs/>
        </w:rPr>
        <w:t>，</w:t>
      </w:r>
      <w:r>
        <w:rPr>
          <w:rFonts w:eastAsia="宋体" w:hAnsi="宋体" w:hint="eastAsia"/>
          <w:bCs/>
        </w:rPr>
        <w:t>分立</w:t>
      </w:r>
      <w:r w:rsidR="00AC39D3">
        <w:rPr>
          <w:rFonts w:eastAsia="宋体" w:hAnsi="宋体" w:hint="eastAsia"/>
          <w:bCs/>
        </w:rPr>
        <w:t>器件</w:t>
      </w:r>
      <w:r w:rsidR="00DB3854">
        <w:rPr>
          <w:rFonts w:eastAsia="宋体" w:hAnsi="宋体" w:hint="eastAsia"/>
          <w:bCs/>
        </w:rPr>
        <w:t>用3</w:t>
      </w:r>
      <w:r w:rsidR="00DB3854">
        <w:rPr>
          <w:rFonts w:eastAsia="宋体" w:hAnsi="宋体"/>
          <w:bCs/>
        </w:rPr>
        <w:t>00</w:t>
      </w:r>
      <w:r w:rsidR="00DB3854">
        <w:rPr>
          <w:rFonts w:eastAsia="宋体" w:hAnsi="宋体" w:hint="eastAsia"/>
          <w:bCs/>
        </w:rPr>
        <w:t>mm外延片</w:t>
      </w:r>
      <w:r w:rsidR="00522553">
        <w:rPr>
          <w:rFonts w:eastAsia="宋体" w:hAnsi="宋体" w:hint="eastAsia"/>
          <w:bCs/>
        </w:rPr>
        <w:t>的外延层位错和层错密度应</w:t>
      </w:r>
      <w:r w:rsidR="00EB2C91">
        <w:rPr>
          <w:rFonts w:eastAsia="宋体" w:hAnsi="宋体" w:hint="eastAsia"/>
          <w:bCs/>
        </w:rPr>
        <w:t>不大于</w:t>
      </w:r>
      <w:r w:rsidR="00D862A2">
        <w:rPr>
          <w:rFonts w:eastAsia="宋体" w:hAnsi="宋体"/>
          <w:bCs/>
        </w:rPr>
        <w:t>5</w:t>
      </w:r>
      <w:r w:rsidR="000600C3">
        <w:rPr>
          <w:rFonts w:eastAsia="宋体" w:hAnsi="宋体" w:hint="eastAsia"/>
          <w:bCs/>
        </w:rPr>
        <w:t>个</w:t>
      </w:r>
      <w:r w:rsidR="00EB2C91">
        <w:rPr>
          <w:rFonts w:eastAsia="宋体" w:hAnsi="宋体" w:hint="eastAsia"/>
          <w:bCs/>
        </w:rPr>
        <w:t>每</w:t>
      </w:r>
      <w:r w:rsidR="00D862A2">
        <w:rPr>
          <w:rFonts w:eastAsia="宋体" w:hAnsi="宋体" w:hint="eastAsia"/>
          <w:bCs/>
        </w:rPr>
        <w:t>片</w:t>
      </w:r>
      <w:r w:rsidR="00522553">
        <w:rPr>
          <w:rFonts w:eastAsia="宋体" w:hAnsi="宋体" w:hint="eastAsia"/>
          <w:bCs/>
        </w:rPr>
        <w:t>。</w:t>
      </w:r>
    </w:p>
    <w:p w14:paraId="5D4D528D" w14:textId="77777777" w:rsidR="006E3EE3" w:rsidRPr="00273400" w:rsidRDefault="006E3EE3" w:rsidP="00534D4C">
      <w:pPr>
        <w:pStyle w:val="afc"/>
        <w:rPr>
          <w:rFonts w:eastAsia="宋体" w:hAnsi="宋体"/>
          <w:bCs/>
        </w:rPr>
      </w:pPr>
    </w:p>
    <w:p w14:paraId="49C08081" w14:textId="77777777" w:rsidR="00AB5A63" w:rsidRPr="00373A69" w:rsidRDefault="00AB5A63" w:rsidP="00FD5ACF">
      <w:pPr>
        <w:pStyle w:val="afc"/>
        <w:numPr>
          <w:ilvl w:val="2"/>
          <w:numId w:val="4"/>
        </w:numPr>
        <w:spacing w:beforeLines="50" w:before="156" w:afterLines="50" w:after="156"/>
        <w:ind w:firstLineChars="0"/>
        <w:rPr>
          <w:rFonts w:ascii="黑体" w:eastAsia="黑体" w:hAnsi="黑体"/>
          <w:bCs/>
        </w:rPr>
      </w:pPr>
      <w:r w:rsidRPr="00373A69">
        <w:rPr>
          <w:rFonts w:ascii="黑体" w:eastAsia="黑体" w:hAnsi="黑体" w:hint="eastAsia"/>
          <w:bCs/>
        </w:rPr>
        <w:lastRenderedPageBreak/>
        <w:t>几何参数</w:t>
      </w:r>
    </w:p>
    <w:p w14:paraId="790EB84A" w14:textId="0DD7C1DC" w:rsidR="001B27B9" w:rsidRPr="0043758C" w:rsidRDefault="0093110B" w:rsidP="0043758C">
      <w:pPr>
        <w:pStyle w:val="afc"/>
        <w:rPr>
          <w:rFonts w:eastAsia="宋体" w:hAnsi="宋体"/>
          <w:bCs/>
        </w:rPr>
      </w:pPr>
      <w:r w:rsidRPr="0043758C">
        <w:rPr>
          <w:rFonts w:eastAsia="宋体" w:hAnsi="宋体"/>
          <w:bCs/>
        </w:rPr>
        <w:t>300mm</w:t>
      </w:r>
      <w:r w:rsidRPr="0043758C">
        <w:rPr>
          <w:rFonts w:eastAsia="宋体" w:hAnsi="宋体" w:hint="eastAsia"/>
          <w:bCs/>
        </w:rPr>
        <w:t>硅外延片几何参数应符合表</w:t>
      </w:r>
      <w:r w:rsidR="004C09C7">
        <w:rPr>
          <w:rFonts w:eastAsia="宋体" w:hAnsi="宋体"/>
          <w:bCs/>
        </w:rPr>
        <w:t>5</w:t>
      </w:r>
      <w:r w:rsidRPr="0043758C">
        <w:rPr>
          <w:rFonts w:eastAsia="宋体" w:hAnsi="宋体" w:hint="eastAsia"/>
          <w:bCs/>
        </w:rPr>
        <w:t>的规定</w:t>
      </w:r>
      <w:r w:rsidR="00703948">
        <w:rPr>
          <w:rFonts w:eastAsia="宋体" w:hAnsi="宋体" w:hint="eastAsia"/>
          <w:bCs/>
        </w:rPr>
        <w:t>。</w:t>
      </w:r>
    </w:p>
    <w:p w14:paraId="44C0F082" w14:textId="673E16A4" w:rsidR="0093110B" w:rsidRDefault="0093110B" w:rsidP="0093110B">
      <w:pPr>
        <w:pStyle w:val="afc"/>
        <w:spacing w:beforeLines="50" w:before="156" w:afterLines="50" w:after="156"/>
        <w:ind w:firstLineChars="0" w:firstLine="0"/>
        <w:jc w:val="center"/>
        <w:rPr>
          <w:rFonts w:ascii="黑体" w:eastAsia="黑体" w:hAnsi="黑体"/>
          <w:bCs/>
        </w:rPr>
      </w:pPr>
      <w:r w:rsidRPr="0093110B">
        <w:rPr>
          <w:rFonts w:ascii="黑体" w:eastAsia="黑体" w:hAnsi="黑体" w:hint="eastAsia"/>
          <w:bCs/>
        </w:rPr>
        <w:t>表</w:t>
      </w:r>
      <w:r w:rsidR="004C09C7">
        <w:rPr>
          <w:rFonts w:ascii="黑体" w:eastAsia="黑体" w:hAnsi="黑体"/>
          <w:bCs/>
        </w:rPr>
        <w:t>5</w:t>
      </w:r>
      <w:r w:rsidR="004C09C7" w:rsidRPr="0093110B">
        <w:rPr>
          <w:rFonts w:ascii="黑体" w:eastAsia="黑体" w:hAnsi="黑体"/>
          <w:bCs/>
        </w:rPr>
        <w:t xml:space="preserve"> </w:t>
      </w:r>
      <w:r w:rsidR="006522E9">
        <w:rPr>
          <w:rFonts w:ascii="黑体" w:eastAsia="黑体" w:hAnsi="黑体" w:hint="eastAsia"/>
          <w:bCs/>
        </w:rPr>
        <w:t>外延片</w:t>
      </w:r>
      <w:r w:rsidRPr="0093110B">
        <w:rPr>
          <w:rFonts w:ascii="黑体" w:eastAsia="黑体" w:hAnsi="黑体" w:hint="eastAsia"/>
          <w:bCs/>
        </w:rPr>
        <w:t>几何参数</w:t>
      </w:r>
    </w:p>
    <w:tbl>
      <w:tblPr>
        <w:tblW w:w="93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4"/>
        <w:gridCol w:w="1139"/>
        <w:gridCol w:w="1134"/>
        <w:gridCol w:w="1158"/>
        <w:gridCol w:w="1247"/>
        <w:gridCol w:w="1139"/>
        <w:gridCol w:w="1147"/>
      </w:tblGrid>
      <w:tr w:rsidR="00627010" w:rsidRPr="008D0E93" w14:paraId="6451F613" w14:textId="77777777" w:rsidTr="006E3EE3">
        <w:trPr>
          <w:trHeight w:val="183"/>
          <w:jc w:val="right"/>
        </w:trPr>
        <w:tc>
          <w:tcPr>
            <w:tcW w:w="1696" w:type="dxa"/>
            <w:vMerge w:val="restart"/>
            <w:shd w:val="clear" w:color="auto" w:fill="auto"/>
            <w:noWrap/>
            <w:vAlign w:val="center"/>
            <w:hideMark/>
          </w:tcPr>
          <w:p w14:paraId="38D78E5C" w14:textId="7777777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项目</w:t>
            </w:r>
          </w:p>
        </w:tc>
        <w:tc>
          <w:tcPr>
            <w:tcW w:w="704" w:type="dxa"/>
            <w:vMerge w:val="restart"/>
            <w:shd w:val="clear" w:color="auto" w:fill="auto"/>
            <w:noWrap/>
            <w:vAlign w:val="center"/>
            <w:hideMark/>
          </w:tcPr>
          <w:p w14:paraId="407D1ED0" w14:textId="7777777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单位</w:t>
            </w:r>
          </w:p>
        </w:tc>
        <w:tc>
          <w:tcPr>
            <w:tcW w:w="5817" w:type="dxa"/>
            <w:gridSpan w:val="5"/>
          </w:tcPr>
          <w:p w14:paraId="6C796B42" w14:textId="77777777" w:rsidR="00627010" w:rsidRPr="0043758C" w:rsidRDefault="00627010" w:rsidP="008D0E93">
            <w:pPr>
              <w:widowControl/>
              <w:jc w:val="center"/>
              <w:rPr>
                <w:rFonts w:ascii="宋体" w:hAnsi="宋体" w:cs="宋体"/>
                <w:color w:val="000000"/>
                <w:kern w:val="0"/>
                <w:szCs w:val="21"/>
              </w:rPr>
            </w:pPr>
            <w:r w:rsidRPr="00A42637">
              <w:rPr>
                <w:rFonts w:ascii="宋体" w:hAnsi="宋体" w:cs="宋体" w:hint="eastAsia"/>
                <w:color w:val="000000"/>
                <w:kern w:val="0"/>
                <w:szCs w:val="21"/>
              </w:rPr>
              <w:t>集成电路</w:t>
            </w:r>
          </w:p>
        </w:tc>
        <w:tc>
          <w:tcPr>
            <w:tcW w:w="1147" w:type="dxa"/>
            <w:vMerge w:val="restart"/>
          </w:tcPr>
          <w:p w14:paraId="1B13DEAB" w14:textId="53F77FCC" w:rsidR="00627010" w:rsidRPr="0043758C" w:rsidRDefault="00627010" w:rsidP="006E3EE3">
            <w:pPr>
              <w:spacing w:line="960" w:lineRule="auto"/>
              <w:jc w:val="center"/>
              <w:rPr>
                <w:rFonts w:ascii="宋体" w:hAnsi="宋体" w:cs="宋体"/>
                <w:color w:val="000000"/>
                <w:kern w:val="0"/>
                <w:szCs w:val="21"/>
              </w:rPr>
            </w:pPr>
            <w:r>
              <w:rPr>
                <w:rFonts w:ascii="宋体" w:hAnsi="宋体" w:cs="宋体" w:hint="eastAsia"/>
                <w:color w:val="000000"/>
                <w:kern w:val="0"/>
                <w:szCs w:val="21"/>
              </w:rPr>
              <w:t>分立</w:t>
            </w:r>
            <w:r w:rsidRPr="0043758C">
              <w:rPr>
                <w:rFonts w:ascii="宋体" w:hAnsi="宋体" w:cs="宋体" w:hint="eastAsia"/>
                <w:color w:val="000000"/>
                <w:kern w:val="0"/>
                <w:szCs w:val="21"/>
              </w:rPr>
              <w:t>器件</w:t>
            </w:r>
          </w:p>
        </w:tc>
      </w:tr>
      <w:tr w:rsidR="00627010" w:rsidRPr="008D0E93" w14:paraId="124E70EE" w14:textId="77777777" w:rsidTr="006E3EE3">
        <w:trPr>
          <w:trHeight w:val="183"/>
          <w:jc w:val="right"/>
        </w:trPr>
        <w:tc>
          <w:tcPr>
            <w:tcW w:w="1696" w:type="dxa"/>
            <w:vMerge/>
            <w:vAlign w:val="center"/>
            <w:hideMark/>
          </w:tcPr>
          <w:p w14:paraId="375A1A55" w14:textId="77777777" w:rsidR="00627010" w:rsidRPr="0043758C" w:rsidRDefault="00627010" w:rsidP="008D0E93">
            <w:pPr>
              <w:widowControl/>
              <w:jc w:val="left"/>
              <w:rPr>
                <w:rFonts w:ascii="宋体" w:hAnsi="宋体" w:cs="宋体"/>
                <w:color w:val="000000"/>
                <w:kern w:val="0"/>
                <w:szCs w:val="21"/>
              </w:rPr>
            </w:pPr>
          </w:p>
        </w:tc>
        <w:tc>
          <w:tcPr>
            <w:tcW w:w="704" w:type="dxa"/>
            <w:vMerge/>
            <w:vAlign w:val="center"/>
            <w:hideMark/>
          </w:tcPr>
          <w:p w14:paraId="16B10A25" w14:textId="77777777" w:rsidR="00627010" w:rsidRPr="0043758C" w:rsidRDefault="00627010" w:rsidP="008D0E93">
            <w:pPr>
              <w:widowControl/>
              <w:jc w:val="left"/>
              <w:rPr>
                <w:rFonts w:ascii="宋体" w:hAnsi="宋体" w:cs="宋体"/>
                <w:color w:val="000000"/>
                <w:kern w:val="0"/>
                <w:szCs w:val="21"/>
              </w:rPr>
            </w:pPr>
          </w:p>
        </w:tc>
        <w:tc>
          <w:tcPr>
            <w:tcW w:w="4678" w:type="dxa"/>
            <w:gridSpan w:val="4"/>
          </w:tcPr>
          <w:p w14:paraId="20DEEA10" w14:textId="6959186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逻辑</w:t>
            </w:r>
            <w:r>
              <w:rPr>
                <w:rFonts w:ascii="宋体" w:hAnsi="宋体" w:cs="宋体" w:hint="eastAsia"/>
                <w:color w:val="000000"/>
                <w:kern w:val="0"/>
                <w:szCs w:val="21"/>
              </w:rPr>
              <w:t>/模拟</w:t>
            </w:r>
            <w:r w:rsidRPr="0043758C">
              <w:rPr>
                <w:rFonts w:ascii="宋体" w:hAnsi="宋体" w:cs="宋体" w:hint="eastAsia"/>
                <w:color w:val="000000"/>
                <w:kern w:val="0"/>
                <w:szCs w:val="21"/>
              </w:rPr>
              <w:t>电路</w:t>
            </w:r>
          </w:p>
        </w:tc>
        <w:tc>
          <w:tcPr>
            <w:tcW w:w="1139" w:type="dxa"/>
            <w:vMerge w:val="restart"/>
            <w:shd w:val="clear" w:color="auto" w:fill="auto"/>
            <w:noWrap/>
            <w:vAlign w:val="center"/>
            <w:hideMark/>
          </w:tcPr>
          <w:p w14:paraId="22C61944" w14:textId="7777777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图像传感器</w:t>
            </w:r>
          </w:p>
        </w:tc>
        <w:tc>
          <w:tcPr>
            <w:tcW w:w="1147" w:type="dxa"/>
            <w:vMerge/>
            <w:shd w:val="clear" w:color="auto" w:fill="auto"/>
            <w:noWrap/>
            <w:vAlign w:val="center"/>
            <w:hideMark/>
          </w:tcPr>
          <w:p w14:paraId="24C41B0C" w14:textId="6F5CA82E" w:rsidR="00627010" w:rsidRPr="0043758C" w:rsidRDefault="00627010" w:rsidP="008D0E93">
            <w:pPr>
              <w:widowControl/>
              <w:jc w:val="center"/>
              <w:rPr>
                <w:rFonts w:ascii="宋体" w:hAnsi="宋体" w:cs="宋体"/>
                <w:color w:val="000000"/>
                <w:kern w:val="0"/>
                <w:szCs w:val="21"/>
              </w:rPr>
            </w:pPr>
          </w:p>
        </w:tc>
      </w:tr>
      <w:tr w:rsidR="00627010" w:rsidRPr="008D0E93" w14:paraId="02844F7C" w14:textId="77777777" w:rsidTr="006E3EE3">
        <w:trPr>
          <w:trHeight w:val="183"/>
          <w:jc w:val="right"/>
        </w:trPr>
        <w:tc>
          <w:tcPr>
            <w:tcW w:w="1696" w:type="dxa"/>
            <w:vMerge/>
            <w:vAlign w:val="center"/>
            <w:hideMark/>
          </w:tcPr>
          <w:p w14:paraId="664F1E92" w14:textId="77777777" w:rsidR="00627010" w:rsidRPr="0043758C" w:rsidRDefault="00627010" w:rsidP="008D0E93">
            <w:pPr>
              <w:widowControl/>
              <w:jc w:val="left"/>
              <w:rPr>
                <w:rFonts w:ascii="宋体" w:hAnsi="宋体" w:cs="宋体"/>
                <w:color w:val="000000"/>
                <w:kern w:val="0"/>
                <w:szCs w:val="21"/>
              </w:rPr>
            </w:pPr>
          </w:p>
        </w:tc>
        <w:tc>
          <w:tcPr>
            <w:tcW w:w="704" w:type="dxa"/>
            <w:vMerge/>
            <w:vAlign w:val="center"/>
            <w:hideMark/>
          </w:tcPr>
          <w:p w14:paraId="0454A527" w14:textId="77777777" w:rsidR="00627010" w:rsidRPr="0043758C" w:rsidRDefault="00627010" w:rsidP="008D0E93">
            <w:pPr>
              <w:widowControl/>
              <w:jc w:val="left"/>
              <w:rPr>
                <w:rFonts w:ascii="宋体" w:hAnsi="宋体" w:cs="宋体"/>
                <w:color w:val="000000"/>
                <w:kern w:val="0"/>
                <w:szCs w:val="21"/>
              </w:rPr>
            </w:pPr>
          </w:p>
        </w:tc>
        <w:tc>
          <w:tcPr>
            <w:tcW w:w="1139" w:type="dxa"/>
          </w:tcPr>
          <w:p w14:paraId="3E50820A" w14:textId="77777777" w:rsidR="00627010" w:rsidRPr="0043758C" w:rsidRDefault="00627010" w:rsidP="006E3EE3">
            <w:pPr>
              <w:widowControl/>
              <w:spacing w:line="480" w:lineRule="auto"/>
              <w:jc w:val="center"/>
              <w:rPr>
                <w:rFonts w:ascii="宋体" w:hAnsi="宋体" w:cs="宋体"/>
                <w:color w:val="000000"/>
                <w:kern w:val="0"/>
                <w:szCs w:val="21"/>
              </w:rPr>
            </w:pPr>
            <w:r w:rsidRPr="0043758C">
              <w:rPr>
                <w:rFonts w:ascii="宋体" w:hAnsi="宋体" w:cs="宋体" w:hint="eastAsia"/>
                <w:color w:val="000000"/>
                <w:kern w:val="0"/>
                <w:szCs w:val="21"/>
              </w:rPr>
              <w:t>1</w:t>
            </w:r>
            <w:r w:rsidRPr="0043758C">
              <w:rPr>
                <w:rFonts w:ascii="宋体" w:hAnsi="宋体" w:cs="宋体"/>
                <w:color w:val="000000"/>
                <w:kern w:val="0"/>
                <w:szCs w:val="21"/>
              </w:rPr>
              <w:t>4</w:t>
            </w:r>
            <w:r w:rsidRPr="0043758C">
              <w:rPr>
                <w:rFonts w:ascii="宋体" w:hAnsi="宋体" w:cs="宋体" w:hint="eastAsia"/>
                <w:color w:val="000000"/>
                <w:kern w:val="0"/>
                <w:szCs w:val="21"/>
              </w:rPr>
              <w:t>nm</w:t>
            </w:r>
          </w:p>
        </w:tc>
        <w:tc>
          <w:tcPr>
            <w:tcW w:w="1134" w:type="dxa"/>
            <w:shd w:val="clear" w:color="auto" w:fill="auto"/>
            <w:noWrap/>
            <w:vAlign w:val="center"/>
            <w:hideMark/>
          </w:tcPr>
          <w:p w14:paraId="31998E4E" w14:textId="7777777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28nm</w:t>
            </w:r>
          </w:p>
        </w:tc>
        <w:tc>
          <w:tcPr>
            <w:tcW w:w="1158" w:type="dxa"/>
            <w:shd w:val="clear" w:color="auto" w:fill="auto"/>
            <w:noWrap/>
            <w:vAlign w:val="center"/>
            <w:hideMark/>
          </w:tcPr>
          <w:p w14:paraId="6AF5038D" w14:textId="77777777"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40</w:t>
            </w:r>
            <w:r w:rsidRPr="0043758C">
              <w:rPr>
                <w:rFonts w:ascii="宋体" w:hAnsi="宋体" w:cs="宋体"/>
                <w:color w:val="000000"/>
                <w:kern w:val="0"/>
                <w:szCs w:val="21"/>
              </w:rPr>
              <w:t>/55</w:t>
            </w:r>
            <w:r w:rsidRPr="0043758C">
              <w:rPr>
                <w:rFonts w:ascii="宋体" w:hAnsi="宋体" w:cs="宋体" w:hint="eastAsia"/>
                <w:color w:val="000000"/>
                <w:kern w:val="0"/>
                <w:szCs w:val="21"/>
              </w:rPr>
              <w:t>nm</w:t>
            </w:r>
          </w:p>
        </w:tc>
        <w:tc>
          <w:tcPr>
            <w:tcW w:w="1247" w:type="dxa"/>
            <w:shd w:val="clear" w:color="auto" w:fill="auto"/>
            <w:noWrap/>
            <w:vAlign w:val="center"/>
            <w:hideMark/>
          </w:tcPr>
          <w:p w14:paraId="5496216C" w14:textId="73757872" w:rsidR="00627010" w:rsidRPr="0043758C" w:rsidRDefault="00627010"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65nm</w:t>
            </w:r>
            <w:r>
              <w:rPr>
                <w:rFonts w:ascii="宋体" w:hAnsi="宋体" w:cs="宋体" w:hint="eastAsia"/>
                <w:color w:val="000000"/>
                <w:kern w:val="0"/>
                <w:szCs w:val="21"/>
              </w:rPr>
              <w:t>及以上</w:t>
            </w:r>
          </w:p>
        </w:tc>
        <w:tc>
          <w:tcPr>
            <w:tcW w:w="1139" w:type="dxa"/>
            <w:vMerge/>
            <w:vAlign w:val="center"/>
            <w:hideMark/>
          </w:tcPr>
          <w:p w14:paraId="1E8D06FA" w14:textId="77777777" w:rsidR="00627010" w:rsidRPr="0043758C" w:rsidRDefault="00627010" w:rsidP="008D0E93">
            <w:pPr>
              <w:widowControl/>
              <w:jc w:val="left"/>
              <w:rPr>
                <w:rFonts w:ascii="宋体" w:hAnsi="宋体" w:cs="宋体"/>
                <w:color w:val="000000"/>
                <w:kern w:val="0"/>
                <w:szCs w:val="21"/>
              </w:rPr>
            </w:pPr>
          </w:p>
        </w:tc>
        <w:tc>
          <w:tcPr>
            <w:tcW w:w="1147" w:type="dxa"/>
            <w:vMerge/>
            <w:vAlign w:val="center"/>
            <w:hideMark/>
          </w:tcPr>
          <w:p w14:paraId="23515706" w14:textId="77777777" w:rsidR="00627010" w:rsidRPr="0043758C" w:rsidRDefault="00627010" w:rsidP="008D0E93">
            <w:pPr>
              <w:widowControl/>
              <w:jc w:val="left"/>
              <w:rPr>
                <w:rFonts w:ascii="宋体" w:hAnsi="宋体" w:cs="宋体"/>
                <w:color w:val="000000"/>
                <w:kern w:val="0"/>
                <w:szCs w:val="21"/>
              </w:rPr>
            </w:pPr>
          </w:p>
        </w:tc>
      </w:tr>
      <w:tr w:rsidR="00150C02" w:rsidRPr="008D0E93" w14:paraId="506A2C53" w14:textId="77777777" w:rsidTr="006E3EE3">
        <w:trPr>
          <w:trHeight w:val="183"/>
          <w:jc w:val="right"/>
        </w:trPr>
        <w:tc>
          <w:tcPr>
            <w:tcW w:w="1696" w:type="dxa"/>
            <w:shd w:val="clear" w:color="auto" w:fill="auto"/>
            <w:noWrap/>
            <w:vAlign w:val="center"/>
            <w:hideMark/>
          </w:tcPr>
          <w:p w14:paraId="28E9F468" w14:textId="46556089" w:rsidR="00150C02" w:rsidRPr="0043758C" w:rsidRDefault="00150C02" w:rsidP="00F46915">
            <w:pPr>
              <w:widowControl/>
              <w:jc w:val="center"/>
              <w:rPr>
                <w:rFonts w:ascii="宋体" w:hAnsi="宋体" w:cs="宋体"/>
                <w:color w:val="000000"/>
                <w:kern w:val="0"/>
                <w:szCs w:val="21"/>
              </w:rPr>
            </w:pPr>
            <w:r w:rsidRPr="0043758C">
              <w:rPr>
                <w:rFonts w:ascii="宋体" w:hAnsi="宋体" w:cs="宋体" w:hint="eastAsia"/>
                <w:color w:val="000000"/>
                <w:kern w:val="0"/>
                <w:szCs w:val="21"/>
              </w:rPr>
              <w:t>总厚度变</w:t>
            </w:r>
            <w:r w:rsidR="0043758C">
              <w:rPr>
                <w:rFonts w:ascii="宋体" w:hAnsi="宋体" w:cs="宋体" w:hint="eastAsia"/>
                <w:color w:val="000000"/>
                <w:kern w:val="0"/>
                <w:szCs w:val="21"/>
              </w:rPr>
              <w:t>化</w:t>
            </w:r>
            <w:r w:rsidR="00F46915" w:rsidRPr="0043758C">
              <w:rPr>
                <w:rFonts w:ascii="宋体" w:hAnsi="宋体" w:cs="宋体"/>
                <w:color w:val="000000"/>
                <w:kern w:val="0"/>
                <w:szCs w:val="21"/>
              </w:rPr>
              <w:t>GBIR</w:t>
            </w:r>
          </w:p>
        </w:tc>
        <w:tc>
          <w:tcPr>
            <w:tcW w:w="704" w:type="dxa"/>
            <w:shd w:val="clear" w:color="auto" w:fill="auto"/>
            <w:noWrap/>
            <w:vAlign w:val="center"/>
            <w:hideMark/>
          </w:tcPr>
          <w:p w14:paraId="325201A4" w14:textId="77777777" w:rsidR="00150C02" w:rsidRPr="00534D4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μ</w:t>
            </w:r>
            <w:r w:rsidRPr="00534D4C">
              <w:rPr>
                <w:rFonts w:ascii="宋体" w:hAnsi="宋体" w:cs="宋体" w:hint="eastAsia"/>
                <w:color w:val="000000"/>
                <w:kern w:val="0"/>
                <w:szCs w:val="21"/>
              </w:rPr>
              <w:t>m</w:t>
            </w:r>
          </w:p>
        </w:tc>
        <w:tc>
          <w:tcPr>
            <w:tcW w:w="1139" w:type="dxa"/>
          </w:tcPr>
          <w:p w14:paraId="0F15C27A" w14:textId="77777777" w:rsidR="00150C02" w:rsidRPr="00534D4C" w:rsidRDefault="00F572E7" w:rsidP="00C838FA">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≤0.</w:t>
            </w:r>
            <w:r w:rsidRPr="00534D4C">
              <w:rPr>
                <w:rFonts w:ascii="宋体" w:hAnsi="宋体" w:cs="宋体"/>
                <w:color w:val="000000"/>
                <w:kern w:val="0"/>
                <w:szCs w:val="21"/>
              </w:rPr>
              <w:t>3</w:t>
            </w:r>
          </w:p>
        </w:tc>
        <w:tc>
          <w:tcPr>
            <w:tcW w:w="1134" w:type="dxa"/>
            <w:shd w:val="clear" w:color="auto" w:fill="auto"/>
            <w:noWrap/>
            <w:vAlign w:val="center"/>
            <w:hideMark/>
          </w:tcPr>
          <w:p w14:paraId="50D28A40"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≤0.7</w:t>
            </w:r>
          </w:p>
        </w:tc>
        <w:tc>
          <w:tcPr>
            <w:tcW w:w="1158" w:type="dxa"/>
            <w:shd w:val="clear" w:color="auto" w:fill="auto"/>
            <w:noWrap/>
            <w:vAlign w:val="center"/>
            <w:hideMark/>
          </w:tcPr>
          <w:p w14:paraId="380EA17A"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≤1</w:t>
            </w:r>
          </w:p>
        </w:tc>
        <w:tc>
          <w:tcPr>
            <w:tcW w:w="1247" w:type="dxa"/>
            <w:shd w:val="clear" w:color="auto" w:fill="auto"/>
            <w:noWrap/>
            <w:vAlign w:val="center"/>
            <w:hideMark/>
          </w:tcPr>
          <w:p w14:paraId="24559233"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≤1</w:t>
            </w:r>
          </w:p>
        </w:tc>
        <w:tc>
          <w:tcPr>
            <w:tcW w:w="1139" w:type="dxa"/>
            <w:shd w:val="clear" w:color="auto" w:fill="auto"/>
            <w:noWrap/>
            <w:vAlign w:val="center"/>
            <w:hideMark/>
          </w:tcPr>
          <w:p w14:paraId="01D66FF2"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≤1.5</w:t>
            </w:r>
          </w:p>
        </w:tc>
        <w:tc>
          <w:tcPr>
            <w:tcW w:w="1147" w:type="dxa"/>
            <w:shd w:val="clear" w:color="auto" w:fill="auto"/>
            <w:noWrap/>
            <w:vAlign w:val="center"/>
            <w:hideMark/>
          </w:tcPr>
          <w:p w14:paraId="1A9139FC"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≤3</w:t>
            </w:r>
          </w:p>
        </w:tc>
      </w:tr>
      <w:tr w:rsidR="00150C02" w:rsidRPr="008D0E93" w14:paraId="01B22998" w14:textId="77777777" w:rsidTr="006E3EE3">
        <w:trPr>
          <w:trHeight w:val="183"/>
          <w:jc w:val="right"/>
        </w:trPr>
        <w:tc>
          <w:tcPr>
            <w:tcW w:w="1696" w:type="dxa"/>
            <w:shd w:val="clear" w:color="auto" w:fill="auto"/>
            <w:noWrap/>
            <w:vAlign w:val="center"/>
            <w:hideMark/>
          </w:tcPr>
          <w:p w14:paraId="14334A57" w14:textId="58EE965D" w:rsidR="00150C02" w:rsidRPr="00534D4C" w:rsidRDefault="00150C02">
            <w:pPr>
              <w:widowControl/>
              <w:jc w:val="center"/>
              <w:rPr>
                <w:rFonts w:ascii="宋体" w:hAnsi="宋体" w:cs="宋体"/>
                <w:color w:val="000000"/>
                <w:kern w:val="0"/>
                <w:szCs w:val="21"/>
              </w:rPr>
            </w:pPr>
            <w:r w:rsidRPr="00534D4C">
              <w:rPr>
                <w:rFonts w:ascii="宋体" w:hAnsi="宋体" w:cs="宋体" w:hint="eastAsia"/>
                <w:color w:val="000000"/>
                <w:kern w:val="0"/>
                <w:szCs w:val="21"/>
              </w:rPr>
              <w:t>总平整度</w:t>
            </w:r>
            <w:r w:rsidR="004441E7">
              <w:rPr>
                <w:rFonts w:ascii="宋体" w:hAnsi="宋体" w:cs="宋体"/>
                <w:color w:val="000000"/>
                <w:kern w:val="0"/>
                <w:szCs w:val="21"/>
              </w:rPr>
              <w:t>GFLR</w:t>
            </w:r>
          </w:p>
        </w:tc>
        <w:tc>
          <w:tcPr>
            <w:tcW w:w="704" w:type="dxa"/>
            <w:shd w:val="clear" w:color="auto" w:fill="auto"/>
            <w:noWrap/>
            <w:vAlign w:val="center"/>
            <w:hideMark/>
          </w:tcPr>
          <w:p w14:paraId="0EB7AB73"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μm</w:t>
            </w:r>
          </w:p>
        </w:tc>
        <w:tc>
          <w:tcPr>
            <w:tcW w:w="1139" w:type="dxa"/>
          </w:tcPr>
          <w:p w14:paraId="373904F6" w14:textId="77777777" w:rsidR="00150C02" w:rsidRPr="00534D4C" w:rsidRDefault="00F572E7"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N</w:t>
            </w:r>
            <w:r w:rsidRPr="00534D4C">
              <w:rPr>
                <w:rFonts w:ascii="宋体" w:hAnsi="宋体" w:cs="宋体"/>
                <w:color w:val="000000"/>
                <w:kern w:val="0"/>
                <w:szCs w:val="21"/>
              </w:rPr>
              <w:t>A</w:t>
            </w:r>
          </w:p>
        </w:tc>
        <w:tc>
          <w:tcPr>
            <w:tcW w:w="1134" w:type="dxa"/>
            <w:shd w:val="clear" w:color="auto" w:fill="auto"/>
            <w:noWrap/>
            <w:vAlign w:val="center"/>
            <w:hideMark/>
          </w:tcPr>
          <w:p w14:paraId="21803553" w14:textId="543423D7" w:rsidR="00150C02" w:rsidRPr="00534D4C" w:rsidRDefault="00FB1AB3" w:rsidP="008D0E93">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c>
          <w:tcPr>
            <w:tcW w:w="1158" w:type="dxa"/>
            <w:shd w:val="clear" w:color="auto" w:fill="auto"/>
            <w:noWrap/>
            <w:vAlign w:val="center"/>
            <w:hideMark/>
          </w:tcPr>
          <w:p w14:paraId="4E8A7077"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NA</w:t>
            </w:r>
          </w:p>
        </w:tc>
        <w:tc>
          <w:tcPr>
            <w:tcW w:w="1247" w:type="dxa"/>
            <w:shd w:val="clear" w:color="auto" w:fill="auto"/>
            <w:noWrap/>
            <w:vAlign w:val="center"/>
            <w:hideMark/>
          </w:tcPr>
          <w:p w14:paraId="300971BA"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NA</w:t>
            </w:r>
          </w:p>
        </w:tc>
        <w:tc>
          <w:tcPr>
            <w:tcW w:w="1139" w:type="dxa"/>
            <w:shd w:val="clear" w:color="auto" w:fill="auto"/>
            <w:noWrap/>
            <w:vAlign w:val="center"/>
            <w:hideMark/>
          </w:tcPr>
          <w:p w14:paraId="755CC701" w14:textId="77777777" w:rsidR="00150C02" w:rsidRPr="00534D4C" w:rsidRDefault="00150C02" w:rsidP="008D0E93">
            <w:pPr>
              <w:widowControl/>
              <w:jc w:val="center"/>
              <w:rPr>
                <w:rFonts w:ascii="宋体" w:hAnsi="宋体" w:cs="宋体"/>
                <w:color w:val="000000"/>
                <w:kern w:val="0"/>
                <w:szCs w:val="21"/>
              </w:rPr>
            </w:pPr>
            <w:r w:rsidRPr="00534D4C">
              <w:rPr>
                <w:rFonts w:ascii="宋体" w:hAnsi="宋体" w:cs="宋体" w:hint="eastAsia"/>
                <w:color w:val="000000"/>
                <w:kern w:val="0"/>
                <w:szCs w:val="21"/>
              </w:rPr>
              <w:t>NA</w:t>
            </w:r>
          </w:p>
        </w:tc>
        <w:tc>
          <w:tcPr>
            <w:tcW w:w="1147" w:type="dxa"/>
            <w:shd w:val="clear" w:color="auto" w:fill="auto"/>
            <w:noWrap/>
            <w:vAlign w:val="center"/>
            <w:hideMark/>
          </w:tcPr>
          <w:p w14:paraId="034B7AC9" w14:textId="66AE119D" w:rsidR="00150C02" w:rsidRPr="00534D4C" w:rsidRDefault="00150C02">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sidR="00090694">
              <w:rPr>
                <w:rFonts w:ascii="宋体" w:hAnsi="宋体" w:cs="宋体"/>
                <w:color w:val="000000"/>
                <w:kern w:val="0"/>
                <w:szCs w:val="21"/>
              </w:rPr>
              <w:t>1</w:t>
            </w:r>
          </w:p>
        </w:tc>
      </w:tr>
      <w:tr w:rsidR="00150C02" w:rsidRPr="008D0E93" w14:paraId="1D27ED54" w14:textId="77777777" w:rsidTr="006E3EE3">
        <w:trPr>
          <w:trHeight w:val="183"/>
          <w:jc w:val="right"/>
        </w:trPr>
        <w:tc>
          <w:tcPr>
            <w:tcW w:w="1696" w:type="dxa"/>
            <w:shd w:val="clear" w:color="auto" w:fill="auto"/>
            <w:noWrap/>
            <w:vAlign w:val="center"/>
            <w:hideMark/>
          </w:tcPr>
          <w:p w14:paraId="73A445EC"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弯曲度Bow</w:t>
            </w:r>
          </w:p>
        </w:tc>
        <w:tc>
          <w:tcPr>
            <w:tcW w:w="704" w:type="dxa"/>
            <w:shd w:val="clear" w:color="auto" w:fill="auto"/>
            <w:noWrap/>
            <w:vAlign w:val="center"/>
            <w:hideMark/>
          </w:tcPr>
          <w:p w14:paraId="001B6C9E"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μm</w:t>
            </w:r>
          </w:p>
        </w:tc>
        <w:tc>
          <w:tcPr>
            <w:tcW w:w="1139" w:type="dxa"/>
          </w:tcPr>
          <w:p w14:paraId="3722A2DF" w14:textId="77777777" w:rsidR="00150C02" w:rsidRPr="0043758C" w:rsidRDefault="00F572E7" w:rsidP="00F572E7">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8</w:t>
            </w:r>
          </w:p>
        </w:tc>
        <w:tc>
          <w:tcPr>
            <w:tcW w:w="1134" w:type="dxa"/>
            <w:shd w:val="clear" w:color="auto" w:fill="auto"/>
            <w:noWrap/>
            <w:vAlign w:val="center"/>
            <w:hideMark/>
          </w:tcPr>
          <w:p w14:paraId="46CF04B4" w14:textId="77777777" w:rsidR="00150C02" w:rsidRPr="0043758C" w:rsidRDefault="00150C02" w:rsidP="00F572E7">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F572E7" w:rsidRPr="0043758C">
              <w:rPr>
                <w:rFonts w:ascii="宋体" w:hAnsi="宋体" w:cs="宋体"/>
                <w:color w:val="000000"/>
                <w:kern w:val="0"/>
                <w:szCs w:val="21"/>
              </w:rPr>
              <w:t>10</w:t>
            </w:r>
          </w:p>
        </w:tc>
        <w:tc>
          <w:tcPr>
            <w:tcW w:w="1158" w:type="dxa"/>
            <w:shd w:val="clear" w:color="auto" w:fill="auto"/>
            <w:noWrap/>
            <w:vAlign w:val="center"/>
            <w:hideMark/>
          </w:tcPr>
          <w:p w14:paraId="0EF43E64"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±30</w:t>
            </w:r>
          </w:p>
        </w:tc>
        <w:tc>
          <w:tcPr>
            <w:tcW w:w="1247" w:type="dxa"/>
            <w:shd w:val="clear" w:color="auto" w:fill="auto"/>
            <w:noWrap/>
            <w:vAlign w:val="center"/>
            <w:hideMark/>
          </w:tcPr>
          <w:p w14:paraId="4B0A435E"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±30</w:t>
            </w:r>
          </w:p>
        </w:tc>
        <w:tc>
          <w:tcPr>
            <w:tcW w:w="1139" w:type="dxa"/>
            <w:shd w:val="clear" w:color="auto" w:fill="auto"/>
            <w:noWrap/>
            <w:vAlign w:val="center"/>
            <w:hideMark/>
          </w:tcPr>
          <w:p w14:paraId="63C73A19" w14:textId="77777777" w:rsidR="00150C02" w:rsidRPr="0043758C" w:rsidRDefault="00BE3F83"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30</w:t>
            </w:r>
          </w:p>
        </w:tc>
        <w:tc>
          <w:tcPr>
            <w:tcW w:w="1147" w:type="dxa"/>
            <w:shd w:val="clear" w:color="auto" w:fill="auto"/>
            <w:noWrap/>
            <w:vAlign w:val="center"/>
            <w:hideMark/>
          </w:tcPr>
          <w:p w14:paraId="6D0CBFD3" w14:textId="77777777" w:rsidR="00150C02" w:rsidRPr="0043758C" w:rsidRDefault="00150C02" w:rsidP="00466AAD">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BE3F83" w:rsidRPr="0043758C">
              <w:rPr>
                <w:rFonts w:ascii="宋体" w:hAnsi="宋体" w:cs="宋体"/>
                <w:color w:val="000000"/>
                <w:kern w:val="0"/>
                <w:szCs w:val="21"/>
              </w:rPr>
              <w:t>4</w:t>
            </w:r>
            <w:r w:rsidR="00BE3F83" w:rsidRPr="0043758C">
              <w:rPr>
                <w:rFonts w:ascii="宋体" w:hAnsi="宋体" w:cs="宋体" w:hint="eastAsia"/>
                <w:color w:val="000000"/>
                <w:kern w:val="0"/>
                <w:szCs w:val="21"/>
              </w:rPr>
              <w:t>0</w:t>
            </w:r>
          </w:p>
        </w:tc>
      </w:tr>
      <w:tr w:rsidR="00150C02" w:rsidRPr="008D0E93" w14:paraId="1E865026" w14:textId="77777777" w:rsidTr="006E3EE3">
        <w:trPr>
          <w:trHeight w:val="183"/>
          <w:jc w:val="right"/>
        </w:trPr>
        <w:tc>
          <w:tcPr>
            <w:tcW w:w="1696" w:type="dxa"/>
            <w:shd w:val="clear" w:color="auto" w:fill="auto"/>
            <w:noWrap/>
            <w:vAlign w:val="center"/>
            <w:hideMark/>
          </w:tcPr>
          <w:p w14:paraId="1FC863BE"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翘曲度Warp</w:t>
            </w:r>
          </w:p>
        </w:tc>
        <w:tc>
          <w:tcPr>
            <w:tcW w:w="704" w:type="dxa"/>
            <w:shd w:val="clear" w:color="auto" w:fill="auto"/>
            <w:noWrap/>
            <w:vAlign w:val="center"/>
            <w:hideMark/>
          </w:tcPr>
          <w:p w14:paraId="65A73AA6"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μm</w:t>
            </w:r>
          </w:p>
        </w:tc>
        <w:tc>
          <w:tcPr>
            <w:tcW w:w="1139" w:type="dxa"/>
          </w:tcPr>
          <w:p w14:paraId="5B81EF35" w14:textId="77777777" w:rsidR="00150C02" w:rsidRPr="0043758C" w:rsidRDefault="00F572E7" w:rsidP="00F572E7">
            <w:pPr>
              <w:widowControl/>
              <w:jc w:val="center"/>
              <w:rPr>
                <w:rFonts w:ascii="宋体" w:hAnsi="宋体" w:cs="宋体"/>
                <w:color w:val="000000"/>
                <w:kern w:val="0"/>
                <w:szCs w:val="21"/>
              </w:rPr>
            </w:pPr>
            <w:r w:rsidRPr="0043758C">
              <w:rPr>
                <w:rFonts w:ascii="宋体" w:hAnsi="宋体" w:cs="宋体" w:hint="eastAsia"/>
                <w:color w:val="000000"/>
                <w:kern w:val="0"/>
                <w:szCs w:val="21"/>
              </w:rPr>
              <w:t>≤2</w:t>
            </w:r>
            <w:r w:rsidRPr="0043758C">
              <w:rPr>
                <w:rFonts w:ascii="宋体" w:hAnsi="宋体" w:cs="宋体"/>
                <w:color w:val="000000"/>
                <w:kern w:val="0"/>
                <w:szCs w:val="21"/>
              </w:rPr>
              <w:t>0</w:t>
            </w:r>
          </w:p>
        </w:tc>
        <w:tc>
          <w:tcPr>
            <w:tcW w:w="1134" w:type="dxa"/>
            <w:shd w:val="clear" w:color="auto" w:fill="auto"/>
            <w:noWrap/>
            <w:vAlign w:val="center"/>
            <w:hideMark/>
          </w:tcPr>
          <w:p w14:paraId="22C2BC97"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≤25</w:t>
            </w:r>
          </w:p>
        </w:tc>
        <w:tc>
          <w:tcPr>
            <w:tcW w:w="1158" w:type="dxa"/>
            <w:shd w:val="clear" w:color="auto" w:fill="auto"/>
            <w:noWrap/>
            <w:vAlign w:val="center"/>
            <w:hideMark/>
          </w:tcPr>
          <w:p w14:paraId="23C9BBC2"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≤30</w:t>
            </w:r>
          </w:p>
        </w:tc>
        <w:tc>
          <w:tcPr>
            <w:tcW w:w="1247" w:type="dxa"/>
            <w:shd w:val="clear" w:color="auto" w:fill="auto"/>
            <w:noWrap/>
            <w:vAlign w:val="center"/>
            <w:hideMark/>
          </w:tcPr>
          <w:p w14:paraId="0D34BF39" w14:textId="77777777" w:rsidR="00150C02" w:rsidRPr="0043758C" w:rsidRDefault="00150C02" w:rsidP="008D0E93">
            <w:pPr>
              <w:widowControl/>
              <w:jc w:val="center"/>
              <w:rPr>
                <w:rFonts w:ascii="宋体" w:hAnsi="宋体" w:cs="宋体"/>
                <w:color w:val="000000"/>
                <w:kern w:val="0"/>
                <w:szCs w:val="21"/>
              </w:rPr>
            </w:pPr>
            <w:r w:rsidRPr="0043758C">
              <w:rPr>
                <w:rFonts w:ascii="宋体" w:hAnsi="宋体" w:cs="宋体" w:hint="eastAsia"/>
                <w:color w:val="000000"/>
                <w:kern w:val="0"/>
                <w:szCs w:val="21"/>
              </w:rPr>
              <w:t>≤30</w:t>
            </w:r>
          </w:p>
        </w:tc>
        <w:tc>
          <w:tcPr>
            <w:tcW w:w="1139" w:type="dxa"/>
            <w:shd w:val="clear" w:color="auto" w:fill="auto"/>
            <w:noWrap/>
            <w:vAlign w:val="center"/>
            <w:hideMark/>
          </w:tcPr>
          <w:p w14:paraId="3B989498" w14:textId="77777777" w:rsidR="00150C02" w:rsidRPr="0043758C" w:rsidRDefault="00150C02" w:rsidP="00466AAD">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BE3F83" w:rsidRPr="0043758C">
              <w:rPr>
                <w:rFonts w:ascii="宋体" w:hAnsi="宋体" w:cs="宋体"/>
                <w:color w:val="000000"/>
                <w:kern w:val="0"/>
                <w:szCs w:val="21"/>
              </w:rPr>
              <w:t>60</w:t>
            </w:r>
          </w:p>
        </w:tc>
        <w:tc>
          <w:tcPr>
            <w:tcW w:w="1147" w:type="dxa"/>
            <w:shd w:val="clear" w:color="auto" w:fill="auto"/>
            <w:noWrap/>
            <w:vAlign w:val="center"/>
            <w:hideMark/>
          </w:tcPr>
          <w:p w14:paraId="67896F79" w14:textId="77777777" w:rsidR="00150C02" w:rsidRPr="0043758C" w:rsidRDefault="00150C02">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BE3F83" w:rsidRPr="0043758C">
              <w:rPr>
                <w:rFonts w:ascii="宋体" w:hAnsi="宋体" w:cs="宋体"/>
                <w:color w:val="000000"/>
                <w:kern w:val="0"/>
                <w:szCs w:val="21"/>
              </w:rPr>
              <w:t>75</w:t>
            </w:r>
          </w:p>
        </w:tc>
      </w:tr>
      <w:tr w:rsidR="00F65798" w:rsidRPr="008D0E93" w14:paraId="2C9F21A6" w14:textId="77777777" w:rsidTr="006E3EE3">
        <w:trPr>
          <w:trHeight w:val="183"/>
          <w:jc w:val="right"/>
        </w:trPr>
        <w:tc>
          <w:tcPr>
            <w:tcW w:w="1696" w:type="dxa"/>
            <w:shd w:val="clear" w:color="auto" w:fill="auto"/>
            <w:noWrap/>
            <w:vAlign w:val="center"/>
          </w:tcPr>
          <w:p w14:paraId="200CCBA5" w14:textId="242CEFD2"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局部平整度S</w:t>
            </w:r>
            <w:r>
              <w:rPr>
                <w:rFonts w:ascii="宋体" w:hAnsi="宋体" w:cs="宋体"/>
                <w:color w:val="000000"/>
                <w:kern w:val="0"/>
                <w:szCs w:val="21"/>
              </w:rPr>
              <w:t>FQR</w:t>
            </w:r>
            <w:r w:rsidRPr="00534D4C">
              <w:rPr>
                <w:rFonts w:ascii="宋体" w:hAnsi="宋体" w:cs="宋体"/>
                <w:color w:val="000000"/>
                <w:kern w:val="0"/>
                <w:szCs w:val="21"/>
              </w:rPr>
              <w:t xml:space="preserve"> </w:t>
            </w:r>
            <w:r w:rsidRPr="00EA7996">
              <w:rPr>
                <w:rFonts w:ascii="宋体" w:hAnsi="宋体" w:cs="宋体"/>
                <w:color w:val="000000"/>
                <w:kern w:val="0"/>
                <w:szCs w:val="21"/>
              </w:rPr>
              <w:t xml:space="preserve">26mm*8mm </w:t>
            </w:r>
            <w:r w:rsidRPr="00534D4C">
              <w:rPr>
                <w:rFonts w:ascii="宋体" w:hAnsi="宋体" w:cs="宋体"/>
                <w:color w:val="000000"/>
                <w:kern w:val="0"/>
                <w:szCs w:val="21"/>
              </w:rPr>
              <w:t>PUA100%</w:t>
            </w:r>
          </w:p>
        </w:tc>
        <w:tc>
          <w:tcPr>
            <w:tcW w:w="704" w:type="dxa"/>
            <w:shd w:val="clear" w:color="auto" w:fill="auto"/>
            <w:noWrap/>
            <w:vAlign w:val="center"/>
          </w:tcPr>
          <w:p w14:paraId="25ED2EE4" w14:textId="6AF904FB"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nm</w:t>
            </w:r>
          </w:p>
        </w:tc>
        <w:tc>
          <w:tcPr>
            <w:tcW w:w="1139" w:type="dxa"/>
          </w:tcPr>
          <w:p w14:paraId="172CB247" w14:textId="35456E17" w:rsidR="00F65798" w:rsidRPr="0043758C" w:rsidRDefault="00F65798" w:rsidP="00A97280">
            <w:pPr>
              <w:widowControl/>
              <w:spacing w:beforeLines="50" w:before="156"/>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4</w:t>
            </w:r>
            <w:r w:rsidRPr="00534D4C">
              <w:rPr>
                <w:rFonts w:ascii="宋体" w:hAnsi="宋体" w:cs="宋体" w:hint="eastAsia"/>
                <w:color w:val="000000"/>
                <w:kern w:val="0"/>
                <w:szCs w:val="21"/>
              </w:rPr>
              <w:t>0</w:t>
            </w:r>
            <w:r>
              <w:rPr>
                <w:rFonts w:ascii="宋体" w:hAnsi="宋体" w:cs="宋体" w:hint="eastAsia"/>
                <w:color w:val="000000"/>
                <w:kern w:val="0"/>
                <w:szCs w:val="21"/>
              </w:rPr>
              <w:t>，</w:t>
            </w:r>
            <w:r w:rsidRPr="00534D4C">
              <w:rPr>
                <w:rFonts w:ascii="宋体" w:hAnsi="宋体" w:cs="宋体" w:hint="eastAsia"/>
                <w:color w:val="000000"/>
                <w:kern w:val="0"/>
                <w:szCs w:val="21"/>
              </w:rPr>
              <w:t>E</w:t>
            </w:r>
            <w:r w:rsidRPr="00534D4C">
              <w:rPr>
                <w:rFonts w:ascii="宋体" w:hAnsi="宋体" w:cs="宋体"/>
                <w:color w:val="000000"/>
                <w:kern w:val="0"/>
                <w:szCs w:val="21"/>
              </w:rPr>
              <w:t>E2</w:t>
            </w:r>
            <w:r w:rsidRPr="00534D4C">
              <w:rPr>
                <w:rFonts w:ascii="宋体" w:hAnsi="宋体" w:cs="宋体" w:hint="eastAsia"/>
                <w:color w:val="000000"/>
                <w:kern w:val="0"/>
                <w:szCs w:val="21"/>
              </w:rPr>
              <w:t>mm</w:t>
            </w:r>
          </w:p>
        </w:tc>
        <w:tc>
          <w:tcPr>
            <w:tcW w:w="1134" w:type="dxa"/>
            <w:shd w:val="clear" w:color="auto" w:fill="auto"/>
            <w:noWrap/>
            <w:vAlign w:val="center"/>
          </w:tcPr>
          <w:p w14:paraId="28C01247" w14:textId="31603634"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≤50</w:t>
            </w:r>
            <w:r>
              <w:rPr>
                <w:rFonts w:ascii="宋体" w:hAnsi="宋体" w:cs="宋体" w:hint="eastAsia"/>
                <w:color w:val="000000"/>
                <w:kern w:val="0"/>
                <w:szCs w:val="21"/>
              </w:rPr>
              <w:t>，</w:t>
            </w:r>
            <w:r w:rsidRPr="00534D4C">
              <w:rPr>
                <w:rFonts w:ascii="宋体" w:hAnsi="宋体" w:cs="宋体"/>
                <w:color w:val="000000"/>
                <w:kern w:val="0"/>
                <w:szCs w:val="21"/>
              </w:rPr>
              <w:t>EE2</w:t>
            </w:r>
            <w:r w:rsidRPr="00534D4C">
              <w:rPr>
                <w:rFonts w:ascii="宋体" w:hAnsi="宋体" w:cs="宋体" w:hint="eastAsia"/>
                <w:color w:val="000000"/>
                <w:kern w:val="0"/>
                <w:szCs w:val="21"/>
              </w:rPr>
              <w:t>mm</w:t>
            </w:r>
          </w:p>
        </w:tc>
        <w:tc>
          <w:tcPr>
            <w:tcW w:w="1158" w:type="dxa"/>
            <w:shd w:val="clear" w:color="auto" w:fill="auto"/>
            <w:noWrap/>
            <w:vAlign w:val="center"/>
          </w:tcPr>
          <w:p w14:paraId="6B8A0861" w14:textId="530C461A"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≤80</w:t>
            </w:r>
            <w:r>
              <w:rPr>
                <w:rFonts w:ascii="宋体" w:hAnsi="宋体" w:cs="宋体" w:hint="eastAsia"/>
                <w:color w:val="000000"/>
                <w:kern w:val="0"/>
                <w:szCs w:val="21"/>
              </w:rPr>
              <w:t>，</w:t>
            </w:r>
            <w:r w:rsidRPr="00534D4C">
              <w:rPr>
                <w:rFonts w:ascii="宋体" w:hAnsi="宋体" w:cs="宋体"/>
                <w:color w:val="000000"/>
                <w:kern w:val="0"/>
                <w:szCs w:val="21"/>
              </w:rPr>
              <w:t>EE2</w:t>
            </w:r>
            <w:r w:rsidRPr="00534D4C">
              <w:rPr>
                <w:rFonts w:ascii="宋体" w:hAnsi="宋体" w:cs="宋体" w:hint="eastAsia"/>
                <w:color w:val="000000"/>
                <w:kern w:val="0"/>
                <w:szCs w:val="21"/>
              </w:rPr>
              <w:t>mm</w:t>
            </w:r>
          </w:p>
        </w:tc>
        <w:tc>
          <w:tcPr>
            <w:tcW w:w="1247" w:type="dxa"/>
            <w:shd w:val="clear" w:color="auto" w:fill="auto"/>
            <w:noWrap/>
            <w:vAlign w:val="center"/>
          </w:tcPr>
          <w:p w14:paraId="2970623B" w14:textId="18EA2BCA"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≤80</w:t>
            </w:r>
            <w:r>
              <w:rPr>
                <w:rFonts w:ascii="宋体" w:hAnsi="宋体" w:cs="宋体" w:hint="eastAsia"/>
                <w:color w:val="000000"/>
                <w:kern w:val="0"/>
                <w:szCs w:val="21"/>
              </w:rPr>
              <w:t>，</w:t>
            </w:r>
            <w:r w:rsidRPr="00534D4C">
              <w:rPr>
                <w:rFonts w:ascii="宋体" w:hAnsi="宋体" w:cs="宋体"/>
                <w:color w:val="000000"/>
                <w:kern w:val="0"/>
                <w:szCs w:val="21"/>
              </w:rPr>
              <w:t>EE2</w:t>
            </w:r>
            <w:r w:rsidRPr="00534D4C">
              <w:rPr>
                <w:rFonts w:ascii="宋体" w:hAnsi="宋体" w:cs="宋体" w:hint="eastAsia"/>
                <w:color w:val="000000"/>
                <w:kern w:val="0"/>
                <w:szCs w:val="21"/>
              </w:rPr>
              <w:t>mm</w:t>
            </w:r>
          </w:p>
        </w:tc>
        <w:tc>
          <w:tcPr>
            <w:tcW w:w="1139" w:type="dxa"/>
            <w:shd w:val="clear" w:color="auto" w:fill="auto"/>
            <w:noWrap/>
            <w:vAlign w:val="center"/>
          </w:tcPr>
          <w:p w14:paraId="577547FA" w14:textId="6A9E9DC7"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Pr>
                <w:rFonts w:ascii="宋体" w:hAnsi="宋体" w:cs="宋体"/>
                <w:color w:val="000000"/>
                <w:kern w:val="0"/>
                <w:szCs w:val="21"/>
              </w:rPr>
              <w:t>80</w:t>
            </w:r>
            <w:r>
              <w:rPr>
                <w:rFonts w:ascii="宋体" w:hAnsi="宋体" w:cs="宋体" w:hint="eastAsia"/>
                <w:color w:val="000000"/>
                <w:kern w:val="0"/>
                <w:szCs w:val="21"/>
              </w:rPr>
              <w:t>，</w:t>
            </w:r>
            <w:r w:rsidRPr="00534D4C">
              <w:rPr>
                <w:rFonts w:ascii="宋体" w:hAnsi="宋体" w:cs="宋体"/>
                <w:color w:val="000000"/>
                <w:kern w:val="0"/>
                <w:szCs w:val="21"/>
              </w:rPr>
              <w:t>EE3</w:t>
            </w:r>
            <w:r w:rsidRPr="00534D4C">
              <w:rPr>
                <w:rFonts w:ascii="宋体" w:hAnsi="宋体" w:cs="宋体" w:hint="eastAsia"/>
                <w:color w:val="000000"/>
                <w:kern w:val="0"/>
                <w:szCs w:val="21"/>
              </w:rPr>
              <w:t>mm</w:t>
            </w:r>
          </w:p>
        </w:tc>
        <w:tc>
          <w:tcPr>
            <w:tcW w:w="1147" w:type="dxa"/>
            <w:shd w:val="clear" w:color="auto" w:fill="auto"/>
            <w:noWrap/>
            <w:vAlign w:val="center"/>
          </w:tcPr>
          <w:p w14:paraId="495713CB" w14:textId="6217BA60"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≤500</w:t>
            </w:r>
            <w:r>
              <w:rPr>
                <w:rFonts w:ascii="宋体" w:hAnsi="宋体" w:cs="宋体" w:hint="eastAsia"/>
                <w:color w:val="000000"/>
                <w:kern w:val="0"/>
                <w:szCs w:val="21"/>
              </w:rPr>
              <w:t>，</w:t>
            </w:r>
            <w:r w:rsidRPr="00534D4C">
              <w:rPr>
                <w:rFonts w:ascii="宋体" w:hAnsi="宋体" w:cs="宋体" w:hint="eastAsia"/>
                <w:color w:val="000000"/>
                <w:kern w:val="0"/>
                <w:szCs w:val="21"/>
              </w:rPr>
              <w:t>E</w:t>
            </w:r>
            <w:r w:rsidRPr="00534D4C">
              <w:rPr>
                <w:rFonts w:ascii="宋体" w:hAnsi="宋体" w:cs="宋体"/>
                <w:color w:val="000000"/>
                <w:kern w:val="0"/>
                <w:szCs w:val="21"/>
              </w:rPr>
              <w:t>E3</w:t>
            </w:r>
            <w:r w:rsidRPr="00534D4C">
              <w:rPr>
                <w:rFonts w:ascii="宋体" w:hAnsi="宋体" w:cs="宋体" w:hint="eastAsia"/>
                <w:color w:val="000000"/>
                <w:kern w:val="0"/>
                <w:szCs w:val="21"/>
              </w:rPr>
              <w:t>mm</w:t>
            </w:r>
          </w:p>
        </w:tc>
      </w:tr>
      <w:tr w:rsidR="00F65798" w:rsidRPr="008D0E93" w14:paraId="2A15D3C8" w14:textId="77777777" w:rsidTr="006E3EE3">
        <w:trPr>
          <w:trHeight w:val="183"/>
          <w:jc w:val="right"/>
        </w:trPr>
        <w:tc>
          <w:tcPr>
            <w:tcW w:w="1696" w:type="dxa"/>
            <w:shd w:val="clear" w:color="auto" w:fill="auto"/>
            <w:noWrap/>
            <w:vAlign w:val="center"/>
          </w:tcPr>
          <w:p w14:paraId="2D377277" w14:textId="77777777" w:rsidR="00F65798"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边缘局部平整度ESFQR</w:t>
            </w:r>
          </w:p>
          <w:p w14:paraId="2AF52717" w14:textId="27B2B8D1" w:rsidR="00F65798" w:rsidRPr="0043758C" w:rsidRDefault="00F65798">
            <w:pPr>
              <w:widowControl/>
              <w:jc w:val="center"/>
              <w:rPr>
                <w:rFonts w:ascii="宋体" w:hAnsi="宋体" w:cs="宋体"/>
                <w:color w:val="000000"/>
                <w:kern w:val="0"/>
                <w:szCs w:val="21"/>
              </w:rPr>
            </w:pPr>
            <w:r>
              <w:rPr>
                <w:rFonts w:ascii="宋体" w:hAnsi="宋体" w:cs="宋体" w:hint="eastAsia"/>
                <w:color w:val="000000"/>
                <w:kern w:val="0"/>
                <w:szCs w:val="21"/>
              </w:rPr>
              <w:t>72</w:t>
            </w:r>
            <w:r w:rsidRPr="0010562D">
              <w:rPr>
                <w:rFonts w:ascii="宋体" w:hAnsi="宋体" w:cs="宋体" w:hint="eastAsia"/>
                <w:color w:val="000000"/>
                <w:kern w:val="0"/>
                <w:szCs w:val="21"/>
              </w:rPr>
              <w:t>sectors,15mm length</w:t>
            </w:r>
          </w:p>
        </w:tc>
        <w:tc>
          <w:tcPr>
            <w:tcW w:w="704" w:type="dxa"/>
            <w:shd w:val="clear" w:color="auto" w:fill="auto"/>
            <w:noWrap/>
            <w:vAlign w:val="center"/>
          </w:tcPr>
          <w:p w14:paraId="19E96C1C" w14:textId="00CA9A40"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nm</w:t>
            </w:r>
          </w:p>
        </w:tc>
        <w:tc>
          <w:tcPr>
            <w:tcW w:w="1139" w:type="dxa"/>
            <w:shd w:val="clear" w:color="auto" w:fill="auto"/>
          </w:tcPr>
          <w:p w14:paraId="2AE51DFA" w14:textId="7828BB68" w:rsidR="00F65798" w:rsidRPr="0043758C" w:rsidRDefault="00A97280" w:rsidP="00A97280">
            <w:pPr>
              <w:widowControl/>
              <w:spacing w:beforeLines="100" w:before="312"/>
              <w:jc w:val="center"/>
              <w:rPr>
                <w:rFonts w:ascii="宋体" w:hAnsi="宋体" w:cs="宋体"/>
                <w:color w:val="000000"/>
                <w:kern w:val="0"/>
                <w:szCs w:val="21"/>
              </w:rPr>
            </w:pPr>
            <w:r w:rsidRPr="00A97280">
              <w:rPr>
                <w:rFonts w:ascii="宋体" w:hAnsi="宋体" w:cs="宋体" w:hint="eastAsia"/>
                <w:color w:val="000000"/>
                <w:kern w:val="0"/>
                <w:szCs w:val="21"/>
              </w:rPr>
              <w:t>≤50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34" w:type="dxa"/>
            <w:shd w:val="clear" w:color="auto" w:fill="auto"/>
            <w:noWrap/>
            <w:vAlign w:val="center"/>
          </w:tcPr>
          <w:p w14:paraId="32BBD551" w14:textId="16B585A0" w:rsidR="00F65798" w:rsidRPr="0043758C" w:rsidRDefault="00F65798">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50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58" w:type="dxa"/>
            <w:shd w:val="clear" w:color="auto" w:fill="auto"/>
            <w:noWrap/>
            <w:vAlign w:val="center"/>
          </w:tcPr>
          <w:p w14:paraId="6AF34191" w14:textId="7FA0C3B7" w:rsidR="00F65798" w:rsidRPr="0043758C" w:rsidRDefault="00F65798">
            <w:pPr>
              <w:widowControl/>
              <w:jc w:val="center"/>
              <w:rPr>
                <w:rFonts w:ascii="宋体" w:hAnsi="宋体" w:cs="宋体"/>
                <w:color w:val="000000"/>
                <w:kern w:val="0"/>
                <w:szCs w:val="21"/>
              </w:rPr>
            </w:pPr>
            <w:r w:rsidRPr="00534D4C">
              <w:rPr>
                <w:rFonts w:ascii="宋体" w:hAnsi="宋体" w:cs="宋体" w:hint="eastAsia"/>
                <w:color w:val="000000"/>
                <w:kern w:val="0"/>
                <w:szCs w:val="21"/>
              </w:rPr>
              <w:t>≤150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247" w:type="dxa"/>
            <w:shd w:val="clear" w:color="auto" w:fill="auto"/>
            <w:noWrap/>
            <w:vAlign w:val="center"/>
          </w:tcPr>
          <w:p w14:paraId="112739E9" w14:textId="11C6CD80" w:rsidR="00F65798" w:rsidRPr="0043758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≤150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39" w:type="dxa"/>
            <w:shd w:val="clear" w:color="auto" w:fill="auto"/>
            <w:noWrap/>
            <w:vAlign w:val="center"/>
          </w:tcPr>
          <w:p w14:paraId="28E55838" w14:textId="7048CF0E" w:rsidR="00F65798" w:rsidRPr="0043758C" w:rsidRDefault="00F65798">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Pr>
                <w:rFonts w:ascii="宋体" w:hAnsi="宋体" w:cs="宋体"/>
                <w:color w:val="000000"/>
                <w:kern w:val="0"/>
                <w:szCs w:val="21"/>
              </w:rPr>
              <w:t>200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w:t>
            </w:r>
            <w:r w:rsidR="0090240A">
              <w:rPr>
                <w:rFonts w:ascii="宋体" w:hAnsi="宋体" w:cs="宋体"/>
                <w:color w:val="000000"/>
                <w:kern w:val="0"/>
                <w:szCs w:val="21"/>
              </w:rPr>
              <w:t>3</w:t>
            </w:r>
            <w:r w:rsidR="0090240A" w:rsidRPr="00534D4C">
              <w:rPr>
                <w:rFonts w:ascii="宋体" w:hAnsi="宋体" w:cs="宋体" w:hint="eastAsia"/>
                <w:color w:val="000000"/>
                <w:kern w:val="0"/>
                <w:szCs w:val="21"/>
              </w:rPr>
              <w:t>mm</w:t>
            </w:r>
          </w:p>
        </w:tc>
        <w:tc>
          <w:tcPr>
            <w:tcW w:w="1147" w:type="dxa"/>
            <w:shd w:val="clear" w:color="auto" w:fill="auto"/>
            <w:noWrap/>
            <w:vAlign w:val="center"/>
          </w:tcPr>
          <w:p w14:paraId="01761525" w14:textId="4A2AD388" w:rsidR="00F65798" w:rsidRPr="0043758C" w:rsidRDefault="00C20818" w:rsidP="00F65798">
            <w:pPr>
              <w:widowControl/>
              <w:jc w:val="center"/>
              <w:rPr>
                <w:rFonts w:ascii="宋体" w:hAnsi="宋体" w:cs="宋体"/>
                <w:color w:val="000000"/>
                <w:kern w:val="0"/>
                <w:szCs w:val="21"/>
              </w:rPr>
            </w:pPr>
            <w:r>
              <w:rPr>
                <w:rFonts w:ascii="宋体" w:hAnsi="宋体" w:cs="宋体" w:hint="eastAsia"/>
                <w:color w:val="000000"/>
                <w:kern w:val="0"/>
                <w:szCs w:val="21"/>
              </w:rPr>
              <w:t>NA</w:t>
            </w:r>
          </w:p>
        </w:tc>
      </w:tr>
      <w:tr w:rsidR="00F65798" w:rsidRPr="008D0E93" w14:paraId="5919750F" w14:textId="77777777" w:rsidTr="006E3EE3">
        <w:trPr>
          <w:trHeight w:val="183"/>
          <w:jc w:val="right"/>
        </w:trPr>
        <w:tc>
          <w:tcPr>
            <w:tcW w:w="1696" w:type="dxa"/>
            <w:shd w:val="clear" w:color="auto" w:fill="auto"/>
            <w:noWrap/>
            <w:vAlign w:val="center"/>
            <w:hideMark/>
          </w:tcPr>
          <w:p w14:paraId="21BD7775" w14:textId="00731B55"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纳米形貌</w:t>
            </w:r>
            <w:r>
              <w:rPr>
                <w:rFonts w:ascii="宋体" w:hAnsi="宋体" w:cs="宋体" w:hint="eastAsia"/>
                <w:color w:val="000000"/>
                <w:kern w:val="0"/>
                <w:szCs w:val="21"/>
              </w:rPr>
              <w:t>N</w:t>
            </w:r>
            <w:r>
              <w:rPr>
                <w:rFonts w:ascii="宋体" w:hAnsi="宋体" w:cs="宋体"/>
                <w:color w:val="000000"/>
                <w:kern w:val="0"/>
                <w:szCs w:val="21"/>
              </w:rPr>
              <w:t xml:space="preserve">T </w:t>
            </w:r>
            <w:r w:rsidRPr="0043758C">
              <w:rPr>
                <w:rFonts w:ascii="宋体" w:hAnsi="宋体" w:cs="宋体" w:hint="eastAsia"/>
                <w:color w:val="000000"/>
                <w:kern w:val="0"/>
                <w:szCs w:val="21"/>
              </w:rPr>
              <w:t>2mm*2mm</w:t>
            </w:r>
          </w:p>
        </w:tc>
        <w:tc>
          <w:tcPr>
            <w:tcW w:w="704" w:type="dxa"/>
            <w:shd w:val="clear" w:color="auto" w:fill="auto"/>
            <w:noWrap/>
            <w:vAlign w:val="center"/>
            <w:hideMark/>
          </w:tcPr>
          <w:p w14:paraId="7C9C7913"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nm</w:t>
            </w:r>
          </w:p>
        </w:tc>
        <w:tc>
          <w:tcPr>
            <w:tcW w:w="1139" w:type="dxa"/>
          </w:tcPr>
          <w:p w14:paraId="19DDC93D" w14:textId="77777777" w:rsidR="00F65798" w:rsidRPr="0043758C" w:rsidRDefault="00F65798" w:rsidP="00F65798">
            <w:pPr>
              <w:widowControl/>
              <w:spacing w:line="480" w:lineRule="auto"/>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5</w:t>
            </w:r>
          </w:p>
        </w:tc>
        <w:tc>
          <w:tcPr>
            <w:tcW w:w="1134" w:type="dxa"/>
            <w:shd w:val="clear" w:color="auto" w:fill="auto"/>
            <w:noWrap/>
            <w:vAlign w:val="center"/>
            <w:hideMark/>
          </w:tcPr>
          <w:p w14:paraId="6C7DDC09"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≤9</w:t>
            </w:r>
          </w:p>
        </w:tc>
        <w:tc>
          <w:tcPr>
            <w:tcW w:w="1158" w:type="dxa"/>
            <w:shd w:val="clear" w:color="auto" w:fill="auto"/>
            <w:noWrap/>
            <w:vAlign w:val="center"/>
            <w:hideMark/>
          </w:tcPr>
          <w:p w14:paraId="336F2BEC"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≤10</w:t>
            </w:r>
          </w:p>
        </w:tc>
        <w:tc>
          <w:tcPr>
            <w:tcW w:w="1247" w:type="dxa"/>
            <w:shd w:val="clear" w:color="auto" w:fill="auto"/>
            <w:noWrap/>
            <w:vAlign w:val="center"/>
            <w:hideMark/>
          </w:tcPr>
          <w:p w14:paraId="4AF4D0E1"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≤10</w:t>
            </w:r>
          </w:p>
        </w:tc>
        <w:tc>
          <w:tcPr>
            <w:tcW w:w="1139" w:type="dxa"/>
            <w:shd w:val="clear" w:color="auto" w:fill="auto"/>
            <w:noWrap/>
            <w:vAlign w:val="center"/>
            <w:hideMark/>
          </w:tcPr>
          <w:p w14:paraId="2CFE20E8"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≤2</w:t>
            </w:r>
            <w:r w:rsidRPr="0043758C">
              <w:rPr>
                <w:rFonts w:ascii="宋体" w:hAnsi="宋体" w:cs="宋体"/>
                <w:color w:val="000000"/>
                <w:kern w:val="0"/>
                <w:szCs w:val="21"/>
              </w:rPr>
              <w:t>0</w:t>
            </w:r>
          </w:p>
        </w:tc>
        <w:tc>
          <w:tcPr>
            <w:tcW w:w="1147" w:type="dxa"/>
            <w:shd w:val="clear" w:color="auto" w:fill="auto"/>
            <w:noWrap/>
            <w:vAlign w:val="center"/>
            <w:hideMark/>
          </w:tcPr>
          <w:p w14:paraId="2C411D9A"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≤2</w:t>
            </w:r>
            <w:r w:rsidRPr="0043758C">
              <w:rPr>
                <w:rFonts w:ascii="宋体" w:hAnsi="宋体" w:cs="宋体"/>
                <w:color w:val="000000"/>
                <w:kern w:val="0"/>
                <w:szCs w:val="21"/>
              </w:rPr>
              <w:t>5</w:t>
            </w:r>
          </w:p>
        </w:tc>
      </w:tr>
      <w:tr w:rsidR="00F65798" w:rsidRPr="008D0E93" w14:paraId="7BB2FB3C" w14:textId="77777777" w:rsidTr="006E3EE3">
        <w:trPr>
          <w:trHeight w:val="183"/>
          <w:jc w:val="right"/>
        </w:trPr>
        <w:tc>
          <w:tcPr>
            <w:tcW w:w="1696" w:type="dxa"/>
            <w:shd w:val="clear" w:color="auto" w:fill="auto"/>
            <w:noWrap/>
            <w:vAlign w:val="center"/>
            <w:hideMark/>
          </w:tcPr>
          <w:p w14:paraId="40ACB1AB" w14:textId="048F7186"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纳米形貌</w:t>
            </w:r>
            <w:r>
              <w:rPr>
                <w:rFonts w:ascii="宋体" w:hAnsi="宋体" w:cs="宋体" w:hint="eastAsia"/>
                <w:color w:val="000000"/>
                <w:kern w:val="0"/>
                <w:szCs w:val="21"/>
              </w:rPr>
              <w:t>N</w:t>
            </w:r>
            <w:r>
              <w:rPr>
                <w:rFonts w:ascii="宋体" w:hAnsi="宋体" w:cs="宋体"/>
                <w:color w:val="000000"/>
                <w:kern w:val="0"/>
                <w:szCs w:val="21"/>
              </w:rPr>
              <w:t xml:space="preserve">T </w:t>
            </w:r>
            <w:r w:rsidRPr="0043758C">
              <w:rPr>
                <w:rFonts w:ascii="宋体" w:hAnsi="宋体" w:cs="宋体" w:hint="eastAsia"/>
                <w:color w:val="000000"/>
                <w:kern w:val="0"/>
                <w:szCs w:val="21"/>
              </w:rPr>
              <w:t>10mm*10mm</w:t>
            </w:r>
          </w:p>
        </w:tc>
        <w:tc>
          <w:tcPr>
            <w:tcW w:w="704" w:type="dxa"/>
            <w:shd w:val="clear" w:color="auto" w:fill="auto"/>
            <w:noWrap/>
            <w:vAlign w:val="center"/>
            <w:hideMark/>
          </w:tcPr>
          <w:p w14:paraId="3C28B235"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nm</w:t>
            </w:r>
          </w:p>
        </w:tc>
        <w:tc>
          <w:tcPr>
            <w:tcW w:w="1139" w:type="dxa"/>
          </w:tcPr>
          <w:p w14:paraId="004960DE" w14:textId="77777777" w:rsidR="00F65798" w:rsidRPr="0043758C" w:rsidRDefault="00F65798" w:rsidP="00F65798">
            <w:pPr>
              <w:widowControl/>
              <w:spacing w:line="480" w:lineRule="auto"/>
              <w:jc w:val="center"/>
              <w:rPr>
                <w:rFonts w:ascii="宋体" w:hAnsi="宋体" w:cs="宋体"/>
                <w:color w:val="000000"/>
                <w:kern w:val="0"/>
                <w:szCs w:val="21"/>
              </w:rPr>
            </w:pPr>
            <w:r w:rsidRPr="0043758C">
              <w:rPr>
                <w:rFonts w:ascii="宋体" w:hAnsi="宋体" w:cs="宋体" w:hint="eastAsia"/>
                <w:color w:val="000000"/>
                <w:kern w:val="0"/>
                <w:szCs w:val="21"/>
              </w:rPr>
              <w:t>≤2</w:t>
            </w:r>
            <w:r w:rsidRPr="0043758C">
              <w:rPr>
                <w:rFonts w:ascii="宋体" w:hAnsi="宋体" w:cs="宋体"/>
                <w:color w:val="000000"/>
                <w:kern w:val="0"/>
                <w:szCs w:val="21"/>
              </w:rPr>
              <w:t>0</w:t>
            </w:r>
          </w:p>
        </w:tc>
        <w:tc>
          <w:tcPr>
            <w:tcW w:w="1134" w:type="dxa"/>
            <w:shd w:val="clear" w:color="auto" w:fill="auto"/>
            <w:noWrap/>
            <w:vAlign w:val="center"/>
            <w:hideMark/>
          </w:tcPr>
          <w:p w14:paraId="1A15CE50"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≤24</w:t>
            </w:r>
          </w:p>
        </w:tc>
        <w:tc>
          <w:tcPr>
            <w:tcW w:w="1158" w:type="dxa"/>
            <w:shd w:val="clear" w:color="auto" w:fill="auto"/>
            <w:noWrap/>
            <w:vAlign w:val="center"/>
            <w:hideMark/>
          </w:tcPr>
          <w:p w14:paraId="5198863D"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≤28</w:t>
            </w:r>
          </w:p>
        </w:tc>
        <w:tc>
          <w:tcPr>
            <w:tcW w:w="1247" w:type="dxa"/>
            <w:shd w:val="clear" w:color="auto" w:fill="auto"/>
            <w:noWrap/>
            <w:vAlign w:val="center"/>
            <w:hideMark/>
          </w:tcPr>
          <w:p w14:paraId="6362BCB0"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≤28</w:t>
            </w:r>
          </w:p>
        </w:tc>
        <w:tc>
          <w:tcPr>
            <w:tcW w:w="1139" w:type="dxa"/>
            <w:shd w:val="clear" w:color="auto" w:fill="auto"/>
            <w:noWrap/>
            <w:vAlign w:val="center"/>
            <w:hideMark/>
          </w:tcPr>
          <w:p w14:paraId="5DED98E2"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40</w:t>
            </w:r>
          </w:p>
        </w:tc>
        <w:tc>
          <w:tcPr>
            <w:tcW w:w="1147" w:type="dxa"/>
            <w:shd w:val="clear" w:color="auto" w:fill="auto"/>
            <w:noWrap/>
            <w:vAlign w:val="center"/>
            <w:hideMark/>
          </w:tcPr>
          <w:p w14:paraId="7F0EF3FC" w14:textId="77777777" w:rsidR="00F65798" w:rsidRPr="0043758C" w:rsidRDefault="00F65798" w:rsidP="00F65798">
            <w:pPr>
              <w:widowControl/>
              <w:jc w:val="center"/>
              <w:rPr>
                <w:rFonts w:ascii="宋体" w:hAnsi="宋体" w:cs="宋体"/>
                <w:color w:val="000000"/>
                <w:kern w:val="0"/>
                <w:szCs w:val="21"/>
              </w:rPr>
            </w:pPr>
            <w:r w:rsidRPr="0043758C">
              <w:rPr>
                <w:rFonts w:ascii="宋体" w:hAnsi="宋体" w:cs="宋体" w:hint="eastAsia"/>
                <w:color w:val="000000"/>
                <w:kern w:val="0"/>
                <w:szCs w:val="21"/>
              </w:rPr>
              <w:t>≤50</w:t>
            </w:r>
          </w:p>
        </w:tc>
      </w:tr>
      <w:tr w:rsidR="00F65798" w:rsidRPr="008D0E93" w14:paraId="6D6C4F79" w14:textId="77777777" w:rsidTr="006E3EE3">
        <w:trPr>
          <w:trHeight w:val="334"/>
          <w:jc w:val="right"/>
        </w:trPr>
        <w:tc>
          <w:tcPr>
            <w:tcW w:w="1696" w:type="dxa"/>
            <w:shd w:val="clear" w:color="auto" w:fill="auto"/>
            <w:noWrap/>
            <w:vAlign w:val="center"/>
            <w:hideMark/>
          </w:tcPr>
          <w:p w14:paraId="1421C0FD" w14:textId="4373B83A" w:rsidR="00F65798" w:rsidRPr="00534D4C" w:rsidRDefault="00F65798">
            <w:pPr>
              <w:widowControl/>
              <w:jc w:val="center"/>
              <w:rPr>
                <w:rFonts w:ascii="宋体" w:hAnsi="宋体" w:cs="宋体"/>
                <w:color w:val="000000"/>
                <w:kern w:val="0"/>
                <w:szCs w:val="21"/>
              </w:rPr>
            </w:pPr>
            <w:r w:rsidRPr="00534D4C">
              <w:rPr>
                <w:rFonts w:ascii="宋体" w:hAnsi="宋体" w:cs="宋体" w:hint="eastAsia"/>
                <w:color w:val="000000"/>
                <w:kern w:val="0"/>
                <w:szCs w:val="21"/>
              </w:rPr>
              <w:t>近边缘曲</w:t>
            </w:r>
            <w:r w:rsidR="0084414C">
              <w:rPr>
                <w:rFonts w:ascii="宋体" w:hAnsi="宋体" w:cs="宋体" w:hint="eastAsia"/>
                <w:color w:val="000000"/>
                <w:kern w:val="0"/>
                <w:szCs w:val="21"/>
              </w:rPr>
              <w:t>率</w:t>
            </w:r>
            <w:r w:rsidRPr="00534D4C">
              <w:rPr>
                <w:rFonts w:ascii="宋体" w:hAnsi="宋体" w:cs="宋体" w:hint="eastAsia"/>
                <w:color w:val="000000"/>
                <w:kern w:val="0"/>
                <w:szCs w:val="21"/>
              </w:rPr>
              <w:t>Z</w:t>
            </w:r>
            <w:r w:rsidRPr="00534D4C">
              <w:rPr>
                <w:rFonts w:ascii="宋体" w:hAnsi="宋体" w:cs="宋体"/>
                <w:color w:val="000000"/>
                <w:kern w:val="0"/>
                <w:szCs w:val="21"/>
              </w:rPr>
              <w:t>DD</w:t>
            </w:r>
            <w:r>
              <w:t xml:space="preserve"> </w:t>
            </w:r>
          </w:p>
        </w:tc>
        <w:tc>
          <w:tcPr>
            <w:tcW w:w="704" w:type="dxa"/>
            <w:shd w:val="clear" w:color="auto" w:fill="auto"/>
            <w:noWrap/>
            <w:vAlign w:val="center"/>
            <w:hideMark/>
          </w:tcPr>
          <w:p w14:paraId="6DF556CA" w14:textId="77777777" w:rsidR="00F65798" w:rsidRPr="00534D4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nm/mm</w:t>
            </w:r>
            <w:r w:rsidRPr="00534D4C">
              <w:rPr>
                <w:rFonts w:ascii="宋体" w:hAnsi="宋体" w:cs="宋体" w:hint="eastAsia"/>
                <w:color w:val="000000"/>
                <w:kern w:val="0"/>
                <w:szCs w:val="21"/>
                <w:vertAlign w:val="superscript"/>
              </w:rPr>
              <w:t>2</w:t>
            </w:r>
          </w:p>
        </w:tc>
        <w:tc>
          <w:tcPr>
            <w:tcW w:w="1139" w:type="dxa"/>
          </w:tcPr>
          <w:p w14:paraId="780F7C04" w14:textId="3EE69FDB" w:rsidR="00F65798" w:rsidRPr="00534D4C" w:rsidRDefault="00F65798" w:rsidP="00A97280">
            <w:pPr>
              <w:widowControl/>
              <w:jc w:val="center"/>
              <w:rPr>
                <w:rFonts w:ascii="宋体" w:hAnsi="宋体" w:cs="宋体"/>
                <w:color w:val="000000"/>
                <w:kern w:val="0"/>
                <w:szCs w:val="21"/>
              </w:rPr>
            </w:pPr>
            <w:r w:rsidRPr="00534D4C">
              <w:rPr>
                <w:rFonts w:ascii="宋体" w:hAnsi="宋体" w:cs="宋体"/>
                <w:color w:val="000000"/>
                <w:kern w:val="0"/>
                <w:szCs w:val="21"/>
              </w:rPr>
              <w:t>60~10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34" w:type="dxa"/>
            <w:shd w:val="clear" w:color="auto" w:fill="auto"/>
            <w:noWrap/>
            <w:vAlign w:val="center"/>
            <w:hideMark/>
          </w:tcPr>
          <w:p w14:paraId="05159061" w14:textId="4628C8CC" w:rsidR="00F65798" w:rsidRPr="00534D4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-60~10</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58" w:type="dxa"/>
            <w:shd w:val="clear" w:color="auto" w:fill="auto"/>
            <w:noWrap/>
            <w:vAlign w:val="center"/>
            <w:hideMark/>
          </w:tcPr>
          <w:p w14:paraId="27509482" w14:textId="7943E8D5" w:rsidR="00F65798" w:rsidRPr="00534D4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-70~15</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247" w:type="dxa"/>
            <w:shd w:val="clear" w:color="auto" w:fill="auto"/>
            <w:noWrap/>
            <w:vAlign w:val="center"/>
            <w:hideMark/>
          </w:tcPr>
          <w:p w14:paraId="595E0CB4" w14:textId="15D0DE12" w:rsidR="00F65798" w:rsidRPr="00534D4C" w:rsidRDefault="00F65798" w:rsidP="00F65798">
            <w:pPr>
              <w:widowControl/>
              <w:jc w:val="center"/>
              <w:rPr>
                <w:rFonts w:ascii="宋体" w:hAnsi="宋体" w:cs="宋体"/>
                <w:color w:val="000000"/>
                <w:kern w:val="0"/>
                <w:szCs w:val="21"/>
              </w:rPr>
            </w:pPr>
            <w:r w:rsidRPr="00534D4C">
              <w:rPr>
                <w:rFonts w:ascii="宋体" w:hAnsi="宋体" w:cs="宋体" w:hint="eastAsia"/>
                <w:color w:val="000000"/>
                <w:kern w:val="0"/>
                <w:szCs w:val="21"/>
              </w:rPr>
              <w:t>-70~15</w:t>
            </w:r>
            <w:r w:rsidR="0090240A">
              <w:rPr>
                <w:rFonts w:ascii="宋体" w:hAnsi="宋体" w:cs="宋体" w:hint="eastAsia"/>
                <w:color w:val="000000"/>
                <w:kern w:val="0"/>
                <w:szCs w:val="21"/>
              </w:rPr>
              <w:t>，</w:t>
            </w:r>
            <w:r w:rsidR="0090240A" w:rsidRPr="00534D4C">
              <w:rPr>
                <w:rFonts w:ascii="宋体" w:hAnsi="宋体" w:cs="宋体" w:hint="eastAsia"/>
                <w:color w:val="000000"/>
                <w:kern w:val="0"/>
                <w:szCs w:val="21"/>
              </w:rPr>
              <w:t>E</w:t>
            </w:r>
            <w:r w:rsidR="0090240A" w:rsidRPr="00534D4C">
              <w:rPr>
                <w:rFonts w:ascii="宋体" w:hAnsi="宋体" w:cs="宋体"/>
                <w:color w:val="000000"/>
                <w:kern w:val="0"/>
                <w:szCs w:val="21"/>
              </w:rPr>
              <w:t>E2</w:t>
            </w:r>
            <w:r w:rsidR="0090240A" w:rsidRPr="00534D4C">
              <w:rPr>
                <w:rFonts w:ascii="宋体" w:hAnsi="宋体" w:cs="宋体" w:hint="eastAsia"/>
                <w:color w:val="000000"/>
                <w:kern w:val="0"/>
                <w:szCs w:val="21"/>
              </w:rPr>
              <w:t>mm</w:t>
            </w:r>
          </w:p>
        </w:tc>
        <w:tc>
          <w:tcPr>
            <w:tcW w:w="1139" w:type="dxa"/>
            <w:shd w:val="clear" w:color="auto" w:fill="auto"/>
            <w:noWrap/>
            <w:vAlign w:val="center"/>
            <w:hideMark/>
          </w:tcPr>
          <w:p w14:paraId="081A2831" w14:textId="308F7D03" w:rsidR="00F65798" w:rsidRPr="00534D4C" w:rsidRDefault="005C3C04">
            <w:pPr>
              <w:widowControl/>
              <w:jc w:val="center"/>
              <w:rPr>
                <w:rFonts w:ascii="宋体" w:hAnsi="宋体" w:cs="宋体"/>
                <w:color w:val="000000"/>
                <w:kern w:val="0"/>
                <w:szCs w:val="21"/>
              </w:rPr>
            </w:pPr>
            <w:r>
              <w:rPr>
                <w:rFonts w:ascii="宋体" w:hAnsi="宋体" w:cs="宋体"/>
                <w:color w:val="000000"/>
                <w:kern w:val="0"/>
                <w:szCs w:val="21"/>
              </w:rPr>
              <w:t>NA</w:t>
            </w:r>
          </w:p>
        </w:tc>
        <w:tc>
          <w:tcPr>
            <w:tcW w:w="1147" w:type="dxa"/>
            <w:shd w:val="clear" w:color="auto" w:fill="auto"/>
            <w:noWrap/>
            <w:vAlign w:val="center"/>
            <w:hideMark/>
          </w:tcPr>
          <w:p w14:paraId="6E848842" w14:textId="0BBB9783" w:rsidR="00F65798" w:rsidRPr="00534D4C" w:rsidRDefault="0084414C" w:rsidP="00F65798">
            <w:pPr>
              <w:widowControl/>
              <w:jc w:val="center"/>
              <w:rPr>
                <w:rFonts w:ascii="宋体" w:hAnsi="宋体" w:cs="宋体"/>
                <w:color w:val="000000"/>
                <w:kern w:val="0"/>
                <w:szCs w:val="21"/>
              </w:rPr>
            </w:pPr>
            <w:r>
              <w:rPr>
                <w:rFonts w:ascii="宋体" w:hAnsi="宋体" w:cs="宋体"/>
                <w:color w:val="000000"/>
                <w:kern w:val="0"/>
                <w:szCs w:val="21"/>
              </w:rPr>
              <w:t>NA</w:t>
            </w:r>
          </w:p>
        </w:tc>
      </w:tr>
    </w:tbl>
    <w:p w14:paraId="6F31CCC4" w14:textId="77777777" w:rsidR="0093110B" w:rsidRPr="0093110B" w:rsidRDefault="0093110B" w:rsidP="00F41721">
      <w:pPr>
        <w:pStyle w:val="afc"/>
        <w:spacing w:beforeLines="50" w:before="156" w:afterLines="50" w:after="156"/>
        <w:ind w:firstLineChars="0" w:firstLine="0"/>
        <w:rPr>
          <w:rFonts w:eastAsia="宋体" w:hAnsi="宋体"/>
          <w:bCs/>
        </w:rPr>
      </w:pPr>
    </w:p>
    <w:p w14:paraId="64896620" w14:textId="77777777" w:rsidR="00AB5A63" w:rsidRPr="00373A69" w:rsidRDefault="002C7685" w:rsidP="00FD5ACF">
      <w:pPr>
        <w:pStyle w:val="afc"/>
        <w:numPr>
          <w:ilvl w:val="2"/>
          <w:numId w:val="4"/>
        </w:numPr>
        <w:spacing w:beforeLines="50" w:before="156" w:afterLines="50" w:after="156"/>
        <w:ind w:firstLineChars="0"/>
        <w:rPr>
          <w:rFonts w:ascii="黑体" w:eastAsia="黑体" w:hAnsi="黑体"/>
          <w:bCs/>
        </w:rPr>
      </w:pPr>
      <w:r w:rsidRPr="00373A69">
        <w:rPr>
          <w:rFonts w:ascii="黑体" w:eastAsia="黑体" w:hAnsi="黑体" w:hint="eastAsia"/>
          <w:bCs/>
        </w:rPr>
        <w:t>表面金属</w:t>
      </w:r>
    </w:p>
    <w:p w14:paraId="061FBB43" w14:textId="36B031A4" w:rsidR="00F41721" w:rsidRDefault="00F41721" w:rsidP="00534D4C">
      <w:pPr>
        <w:pStyle w:val="afc"/>
        <w:rPr>
          <w:rFonts w:eastAsia="宋体" w:hAnsi="宋体"/>
          <w:bCs/>
        </w:rPr>
      </w:pPr>
      <w:r w:rsidRPr="00F41721">
        <w:rPr>
          <w:rFonts w:eastAsia="宋体" w:hAnsi="宋体" w:hint="eastAsia"/>
          <w:bCs/>
        </w:rPr>
        <w:t>3</w:t>
      </w:r>
      <w:r w:rsidRPr="00F41721">
        <w:rPr>
          <w:rFonts w:eastAsia="宋体" w:hAnsi="宋体"/>
          <w:bCs/>
        </w:rPr>
        <w:t>00</w:t>
      </w:r>
      <w:r w:rsidRPr="00F41721">
        <w:rPr>
          <w:rFonts w:eastAsia="宋体" w:hAnsi="宋体" w:hint="eastAsia"/>
          <w:bCs/>
        </w:rPr>
        <w:t>mm</w:t>
      </w:r>
      <w:r>
        <w:rPr>
          <w:rFonts w:eastAsia="宋体" w:hAnsi="宋体" w:hint="eastAsia"/>
          <w:bCs/>
        </w:rPr>
        <w:t>硅外延片的表面金属应符合表</w:t>
      </w:r>
      <w:r w:rsidR="004C09C7">
        <w:rPr>
          <w:rFonts w:eastAsia="宋体" w:hAnsi="宋体"/>
          <w:bCs/>
        </w:rPr>
        <w:t>6</w:t>
      </w:r>
      <w:r w:rsidR="00C61AE6">
        <w:rPr>
          <w:rFonts w:eastAsia="宋体" w:hAnsi="宋体" w:hint="eastAsia"/>
          <w:bCs/>
        </w:rPr>
        <w:t>的规定</w:t>
      </w:r>
      <w:r w:rsidR="008B7068">
        <w:rPr>
          <w:rFonts w:eastAsia="宋体" w:hAnsi="宋体" w:hint="eastAsia"/>
          <w:bCs/>
        </w:rPr>
        <w:t>。</w:t>
      </w:r>
    </w:p>
    <w:p w14:paraId="0A5FA075" w14:textId="171C86EE" w:rsidR="00C61AE6" w:rsidRPr="00C61AE6" w:rsidRDefault="00C61AE6" w:rsidP="00C61AE6">
      <w:pPr>
        <w:pStyle w:val="afc"/>
        <w:spacing w:beforeLines="50" w:before="156" w:afterLines="50" w:after="156"/>
        <w:ind w:firstLineChars="0" w:firstLine="0"/>
        <w:jc w:val="center"/>
        <w:rPr>
          <w:rFonts w:ascii="黑体" w:eastAsia="黑体" w:hAnsi="黑体"/>
          <w:bCs/>
        </w:rPr>
      </w:pPr>
      <w:r w:rsidRPr="00C61AE6">
        <w:rPr>
          <w:rFonts w:ascii="黑体" w:eastAsia="黑体" w:hAnsi="黑体" w:hint="eastAsia"/>
          <w:bCs/>
        </w:rPr>
        <w:t>表</w:t>
      </w:r>
      <w:r w:rsidR="004C09C7">
        <w:rPr>
          <w:rFonts w:ascii="黑体" w:eastAsia="黑体" w:hAnsi="黑体"/>
          <w:bCs/>
        </w:rPr>
        <w:t>6</w:t>
      </w:r>
      <w:r w:rsidR="004C09C7" w:rsidRPr="00C61AE6">
        <w:rPr>
          <w:rFonts w:ascii="黑体" w:eastAsia="黑体" w:hAnsi="黑体"/>
          <w:bCs/>
        </w:rPr>
        <w:t xml:space="preserve"> </w:t>
      </w:r>
      <w:r w:rsidRPr="00C61AE6">
        <w:rPr>
          <w:rFonts w:ascii="黑体" w:eastAsia="黑体" w:hAnsi="黑体" w:hint="eastAsia"/>
          <w:bCs/>
        </w:rPr>
        <w:t>表面金属</w:t>
      </w:r>
    </w:p>
    <w:tbl>
      <w:tblPr>
        <w:tblW w:w="9345" w:type="dxa"/>
        <w:jc w:val="center"/>
        <w:tblLook w:val="04A0" w:firstRow="1" w:lastRow="0" w:firstColumn="1" w:lastColumn="0" w:noHBand="0" w:noVBand="1"/>
      </w:tblPr>
      <w:tblGrid>
        <w:gridCol w:w="704"/>
        <w:gridCol w:w="1701"/>
        <w:gridCol w:w="5140"/>
        <w:gridCol w:w="1800"/>
      </w:tblGrid>
      <w:tr w:rsidR="00F53C4A" w:rsidRPr="000F2605" w14:paraId="6BEDAC71" w14:textId="77777777" w:rsidTr="008E0E7F">
        <w:trPr>
          <w:trHeight w:val="373"/>
          <w:jc w:val="center"/>
        </w:trPr>
        <w:tc>
          <w:tcPr>
            <w:tcW w:w="2405" w:type="dxa"/>
            <w:gridSpan w:val="2"/>
            <w:tcBorders>
              <w:top w:val="single" w:sz="4" w:space="0" w:color="auto"/>
              <w:left w:val="single" w:sz="4" w:space="0" w:color="auto"/>
              <w:bottom w:val="single" w:sz="4" w:space="0" w:color="auto"/>
              <w:right w:val="single" w:sz="4" w:space="0" w:color="auto"/>
            </w:tcBorders>
          </w:tcPr>
          <w:p w14:paraId="119B54F1" w14:textId="6509007C" w:rsidR="00F53C4A" w:rsidRPr="0043758C" w:rsidRDefault="00F53C4A" w:rsidP="000F2605">
            <w:pPr>
              <w:widowControl/>
              <w:jc w:val="center"/>
              <w:rPr>
                <w:rFonts w:ascii="宋体" w:hAnsi="宋体" w:cs="宋体"/>
                <w:color w:val="000000"/>
                <w:kern w:val="0"/>
                <w:szCs w:val="21"/>
              </w:rPr>
            </w:pPr>
            <w:r w:rsidRPr="0043758C">
              <w:rPr>
                <w:rFonts w:ascii="宋体" w:hAnsi="宋体" w:cs="宋体" w:hint="eastAsia"/>
                <w:color w:val="000000"/>
                <w:kern w:val="0"/>
                <w:szCs w:val="21"/>
              </w:rPr>
              <w:t>应用</w:t>
            </w:r>
          </w:p>
        </w:tc>
        <w:tc>
          <w:tcPr>
            <w:tcW w:w="5140" w:type="dxa"/>
            <w:tcBorders>
              <w:top w:val="single" w:sz="4" w:space="0" w:color="auto"/>
              <w:left w:val="nil"/>
              <w:bottom w:val="single" w:sz="4" w:space="0" w:color="auto"/>
              <w:right w:val="single" w:sz="4" w:space="0" w:color="auto"/>
            </w:tcBorders>
            <w:shd w:val="clear" w:color="auto" w:fill="auto"/>
            <w:noWrap/>
            <w:vAlign w:val="center"/>
            <w:hideMark/>
          </w:tcPr>
          <w:p w14:paraId="0F164A04" w14:textId="77777777" w:rsidR="00F53C4A" w:rsidRPr="0043758C" w:rsidRDefault="00F53C4A" w:rsidP="000F2605">
            <w:pPr>
              <w:widowControl/>
              <w:jc w:val="center"/>
              <w:rPr>
                <w:rFonts w:ascii="宋体" w:hAnsi="宋体" w:cs="宋体"/>
                <w:color w:val="000000"/>
                <w:kern w:val="0"/>
                <w:szCs w:val="21"/>
              </w:rPr>
            </w:pPr>
            <w:r w:rsidRPr="0043758C">
              <w:rPr>
                <w:rFonts w:ascii="宋体" w:hAnsi="宋体" w:cs="宋体" w:hint="eastAsia"/>
                <w:color w:val="000000"/>
                <w:kern w:val="0"/>
                <w:szCs w:val="21"/>
              </w:rPr>
              <w:t>项目</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65223239" w14:textId="3C710831" w:rsidR="00F53C4A" w:rsidRPr="0043758C" w:rsidRDefault="00F53C4A" w:rsidP="000F2605">
            <w:pPr>
              <w:widowControl/>
              <w:jc w:val="center"/>
              <w:rPr>
                <w:rFonts w:ascii="宋体" w:hAnsi="宋体" w:cs="宋体"/>
                <w:color w:val="000000"/>
                <w:kern w:val="0"/>
                <w:szCs w:val="21"/>
              </w:rPr>
            </w:pPr>
            <w:r>
              <w:rPr>
                <w:rFonts w:ascii="宋体" w:hAnsi="宋体" w:cs="宋体" w:hint="eastAsia"/>
                <w:color w:val="000000"/>
                <w:kern w:val="0"/>
                <w:szCs w:val="21"/>
              </w:rPr>
              <w:t>单元素含量</w:t>
            </w:r>
            <w:r w:rsidRPr="0043758C">
              <w:rPr>
                <w:rFonts w:ascii="宋体" w:hAnsi="宋体" w:cs="宋体" w:hint="eastAsia"/>
                <w:color w:val="000000"/>
                <w:kern w:val="0"/>
                <w:szCs w:val="21"/>
              </w:rPr>
              <w:t xml:space="preserve"> atoms/cm</w:t>
            </w:r>
            <w:r w:rsidRPr="0043758C">
              <w:rPr>
                <w:rFonts w:ascii="宋体" w:hAnsi="宋体" w:cs="宋体" w:hint="eastAsia"/>
                <w:color w:val="000000"/>
                <w:kern w:val="0"/>
                <w:szCs w:val="21"/>
                <w:vertAlign w:val="superscript"/>
              </w:rPr>
              <w:t>2</w:t>
            </w:r>
          </w:p>
        </w:tc>
      </w:tr>
      <w:tr w:rsidR="000B071A" w:rsidRPr="000F2605" w14:paraId="4C16191D" w14:textId="77777777" w:rsidTr="006E3EE3">
        <w:trPr>
          <w:trHeight w:val="279"/>
          <w:jc w:val="center"/>
        </w:trPr>
        <w:tc>
          <w:tcPr>
            <w:tcW w:w="704" w:type="dxa"/>
            <w:vMerge w:val="restart"/>
            <w:tcBorders>
              <w:top w:val="nil"/>
              <w:left w:val="single" w:sz="4" w:space="0" w:color="auto"/>
              <w:right w:val="single" w:sz="4" w:space="0" w:color="auto"/>
            </w:tcBorders>
          </w:tcPr>
          <w:p w14:paraId="70309DFE" w14:textId="3B9417FF" w:rsidR="000B071A" w:rsidRPr="0043758C" w:rsidRDefault="000B071A" w:rsidP="000F2605">
            <w:pPr>
              <w:widowControl/>
              <w:jc w:val="center"/>
              <w:rPr>
                <w:rFonts w:ascii="宋体" w:hAnsi="宋体" w:cs="宋体"/>
                <w:color w:val="000000"/>
                <w:kern w:val="0"/>
                <w:szCs w:val="21"/>
              </w:rPr>
            </w:pPr>
            <w:r>
              <w:rPr>
                <w:rFonts w:ascii="宋体" w:hAnsi="宋体" w:cs="宋体" w:hint="eastAsia"/>
                <w:color w:val="000000"/>
                <w:kern w:val="0"/>
                <w:szCs w:val="21"/>
              </w:rPr>
              <w:t>集成电路</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FD4EEF" w14:textId="5FBE619A" w:rsidR="000B071A" w:rsidRPr="0043758C" w:rsidRDefault="000B071A" w:rsidP="000F2605">
            <w:pPr>
              <w:widowControl/>
              <w:jc w:val="center"/>
              <w:rPr>
                <w:rFonts w:ascii="宋体" w:hAnsi="宋体" w:cs="宋体"/>
                <w:color w:val="000000"/>
                <w:kern w:val="0"/>
                <w:szCs w:val="21"/>
              </w:rPr>
            </w:pPr>
            <w:r w:rsidRPr="0043758C">
              <w:rPr>
                <w:rFonts w:ascii="宋体" w:hAnsi="宋体" w:cs="宋体" w:hint="eastAsia"/>
                <w:color w:val="000000"/>
                <w:kern w:val="0"/>
                <w:szCs w:val="21"/>
              </w:rPr>
              <w:t>逻辑</w:t>
            </w:r>
            <w:r w:rsidR="00FC3D3F">
              <w:rPr>
                <w:rFonts w:ascii="宋体" w:hAnsi="宋体" w:cs="宋体" w:hint="eastAsia"/>
                <w:color w:val="000000"/>
                <w:kern w:val="0"/>
                <w:szCs w:val="21"/>
              </w:rPr>
              <w:t>/模拟</w:t>
            </w:r>
            <w:r w:rsidRPr="0043758C">
              <w:rPr>
                <w:rFonts w:ascii="宋体" w:hAnsi="宋体" w:cs="宋体" w:hint="eastAsia"/>
                <w:color w:val="000000"/>
                <w:kern w:val="0"/>
                <w:szCs w:val="21"/>
              </w:rPr>
              <w:t>电路</w:t>
            </w:r>
          </w:p>
        </w:tc>
        <w:tc>
          <w:tcPr>
            <w:tcW w:w="5140" w:type="dxa"/>
            <w:vMerge w:val="restart"/>
            <w:tcBorders>
              <w:top w:val="nil"/>
              <w:left w:val="nil"/>
              <w:right w:val="single" w:sz="4" w:space="0" w:color="auto"/>
            </w:tcBorders>
            <w:shd w:val="clear" w:color="auto" w:fill="auto"/>
            <w:vAlign w:val="center"/>
            <w:hideMark/>
          </w:tcPr>
          <w:p w14:paraId="6BC9DF3E" w14:textId="5632AAF6" w:rsidR="000B071A" w:rsidRPr="00534D4C" w:rsidRDefault="000B071A" w:rsidP="00EB417E">
            <w:pPr>
              <w:widowControl/>
              <w:jc w:val="center"/>
              <w:rPr>
                <w:rFonts w:ascii="宋体" w:hAnsi="宋体" w:cs="宋体"/>
                <w:color w:val="000000"/>
                <w:kern w:val="0"/>
                <w:szCs w:val="21"/>
              </w:rPr>
            </w:pPr>
            <w:r w:rsidRPr="0043758C">
              <w:rPr>
                <w:rFonts w:ascii="宋体" w:hAnsi="宋体" w:cs="宋体" w:hint="eastAsia"/>
                <w:color w:val="000000"/>
                <w:kern w:val="0"/>
                <w:szCs w:val="21"/>
              </w:rPr>
              <w:t>包含但不限于钠</w:t>
            </w:r>
            <w:r w:rsidR="006E3EE3" w:rsidRPr="006E3EE3">
              <w:rPr>
                <w:rFonts w:ascii="宋体" w:hAnsi="宋体" w:cs="宋体" w:hint="eastAsia"/>
                <w:color w:val="000000"/>
                <w:kern w:val="0"/>
                <w:szCs w:val="21"/>
              </w:rPr>
              <w:t>、镁</w:t>
            </w:r>
            <w:r w:rsidRPr="0043758C">
              <w:rPr>
                <w:rFonts w:ascii="宋体" w:hAnsi="宋体" w:cs="宋体" w:hint="eastAsia"/>
                <w:color w:val="000000"/>
                <w:kern w:val="0"/>
                <w:szCs w:val="21"/>
              </w:rPr>
              <w:t>、铝</w:t>
            </w:r>
            <w:r w:rsidR="006E3EE3" w:rsidRPr="006E3EE3">
              <w:rPr>
                <w:rFonts w:ascii="宋体" w:hAnsi="宋体" w:cs="宋体" w:hint="eastAsia"/>
                <w:color w:val="000000"/>
                <w:kern w:val="0"/>
                <w:szCs w:val="21"/>
              </w:rPr>
              <w:t>、钾</w:t>
            </w:r>
            <w:r w:rsidR="00F53C4A" w:rsidRPr="00F53C4A">
              <w:rPr>
                <w:rFonts w:ascii="宋体" w:hAnsi="宋体" w:cs="宋体" w:hint="eastAsia"/>
                <w:color w:val="000000"/>
                <w:kern w:val="0"/>
                <w:szCs w:val="21"/>
              </w:rPr>
              <w:t>、</w:t>
            </w:r>
            <w:r w:rsidRPr="0043758C">
              <w:rPr>
                <w:rFonts w:ascii="宋体" w:hAnsi="宋体" w:cs="宋体" w:hint="eastAsia"/>
                <w:color w:val="000000"/>
                <w:kern w:val="0"/>
                <w:szCs w:val="21"/>
              </w:rPr>
              <w:t>钙</w:t>
            </w:r>
            <w:r w:rsidR="00EB417E" w:rsidRPr="00EB417E">
              <w:rPr>
                <w:rFonts w:ascii="宋体" w:hAnsi="宋体" w:cs="宋体" w:hint="eastAsia"/>
                <w:color w:val="000000"/>
                <w:kern w:val="0"/>
                <w:szCs w:val="21"/>
              </w:rPr>
              <w:t>、钛、钒、铬</w:t>
            </w:r>
            <w:r w:rsidR="006E3EE3" w:rsidRPr="006E3EE3">
              <w:rPr>
                <w:rFonts w:ascii="宋体" w:hAnsi="宋体" w:cs="宋体" w:hint="eastAsia"/>
                <w:color w:val="000000"/>
                <w:kern w:val="0"/>
                <w:szCs w:val="21"/>
              </w:rPr>
              <w:t>、锰</w:t>
            </w:r>
            <w:r w:rsidRPr="0043758C">
              <w:rPr>
                <w:rFonts w:ascii="宋体" w:hAnsi="宋体" w:cs="宋体" w:hint="eastAsia"/>
                <w:color w:val="000000"/>
                <w:kern w:val="0"/>
                <w:szCs w:val="21"/>
              </w:rPr>
              <w:t>、铁</w:t>
            </w:r>
            <w:r w:rsidR="00EB417E" w:rsidRPr="00EB417E">
              <w:rPr>
                <w:rFonts w:ascii="宋体" w:hAnsi="宋体" w:cs="宋体" w:hint="eastAsia"/>
                <w:color w:val="000000"/>
                <w:kern w:val="0"/>
                <w:szCs w:val="21"/>
              </w:rPr>
              <w:t>、钴</w:t>
            </w:r>
            <w:r w:rsidRPr="0043758C">
              <w:rPr>
                <w:rFonts w:ascii="宋体" w:hAnsi="宋体" w:cs="宋体" w:hint="eastAsia"/>
                <w:color w:val="000000"/>
                <w:kern w:val="0"/>
                <w:szCs w:val="21"/>
              </w:rPr>
              <w:t>、镍、铜、锌、钼、锡</w:t>
            </w:r>
          </w:p>
        </w:tc>
        <w:tc>
          <w:tcPr>
            <w:tcW w:w="1800" w:type="dxa"/>
            <w:tcBorders>
              <w:top w:val="nil"/>
              <w:left w:val="nil"/>
              <w:bottom w:val="single" w:sz="4" w:space="0" w:color="auto"/>
              <w:right w:val="single" w:sz="4" w:space="0" w:color="auto"/>
            </w:tcBorders>
            <w:shd w:val="clear" w:color="auto" w:fill="auto"/>
            <w:noWrap/>
            <w:vAlign w:val="center"/>
            <w:hideMark/>
          </w:tcPr>
          <w:p w14:paraId="3A86451C" w14:textId="77777777" w:rsidR="000B071A" w:rsidRPr="00534D4C" w:rsidRDefault="000B071A"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5</w:t>
            </w:r>
            <w:r w:rsidRPr="00534D4C">
              <w:rPr>
                <w:rFonts w:ascii="宋体" w:hAnsi="宋体" w:cs="宋体" w:hint="eastAsia"/>
                <w:color w:val="000000"/>
                <w:kern w:val="0"/>
                <w:szCs w:val="21"/>
              </w:rPr>
              <w:t>E</w:t>
            </w:r>
            <w:r w:rsidRPr="00534D4C">
              <w:rPr>
                <w:rFonts w:ascii="宋体" w:hAnsi="宋体" w:cs="宋体"/>
                <w:color w:val="000000"/>
                <w:kern w:val="0"/>
                <w:szCs w:val="21"/>
              </w:rPr>
              <w:t>8</w:t>
            </w:r>
          </w:p>
        </w:tc>
      </w:tr>
      <w:tr w:rsidR="000B071A" w:rsidRPr="000F2605" w14:paraId="354273F6" w14:textId="77777777" w:rsidTr="006E3EE3">
        <w:trPr>
          <w:trHeight w:val="228"/>
          <w:jc w:val="center"/>
        </w:trPr>
        <w:tc>
          <w:tcPr>
            <w:tcW w:w="704" w:type="dxa"/>
            <w:vMerge/>
            <w:tcBorders>
              <w:left w:val="single" w:sz="4" w:space="0" w:color="auto"/>
              <w:bottom w:val="single" w:sz="4" w:space="0" w:color="auto"/>
              <w:right w:val="single" w:sz="4" w:space="0" w:color="auto"/>
            </w:tcBorders>
          </w:tcPr>
          <w:p w14:paraId="2C710278" w14:textId="77777777" w:rsidR="000B071A" w:rsidRPr="00534D4C" w:rsidRDefault="000B071A" w:rsidP="000F2605">
            <w:pPr>
              <w:widowControl/>
              <w:jc w:val="center"/>
              <w:rPr>
                <w:rFonts w:ascii="宋体" w:hAnsi="宋体" w:cs="宋体"/>
                <w:color w:val="000000"/>
                <w:kern w:val="0"/>
                <w:szCs w:val="21"/>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CE547E" w14:textId="142A0E3D" w:rsidR="000B071A" w:rsidRPr="00534D4C" w:rsidRDefault="000B071A" w:rsidP="000F2605">
            <w:pPr>
              <w:widowControl/>
              <w:jc w:val="center"/>
              <w:rPr>
                <w:rFonts w:ascii="宋体" w:hAnsi="宋体" w:cs="宋体"/>
                <w:color w:val="000000"/>
                <w:kern w:val="0"/>
                <w:szCs w:val="21"/>
              </w:rPr>
            </w:pPr>
            <w:r w:rsidRPr="00534D4C">
              <w:rPr>
                <w:rFonts w:ascii="宋体" w:hAnsi="宋体" w:cs="宋体" w:hint="eastAsia"/>
                <w:color w:val="000000"/>
                <w:kern w:val="0"/>
                <w:szCs w:val="21"/>
              </w:rPr>
              <w:t>图像传感器</w:t>
            </w:r>
          </w:p>
        </w:tc>
        <w:tc>
          <w:tcPr>
            <w:tcW w:w="5140" w:type="dxa"/>
            <w:vMerge/>
            <w:tcBorders>
              <w:left w:val="nil"/>
              <w:right w:val="single" w:sz="4" w:space="0" w:color="auto"/>
            </w:tcBorders>
            <w:shd w:val="clear" w:color="auto" w:fill="auto"/>
            <w:vAlign w:val="center"/>
            <w:hideMark/>
          </w:tcPr>
          <w:p w14:paraId="348C08EA" w14:textId="61FA0C9E" w:rsidR="000B071A" w:rsidRPr="00534D4C" w:rsidRDefault="000B071A" w:rsidP="000F2605">
            <w:pPr>
              <w:jc w:val="center"/>
              <w:rPr>
                <w:rFonts w:ascii="宋体" w:hAnsi="宋体" w:cs="宋体"/>
                <w:color w:val="000000"/>
                <w:kern w:val="0"/>
                <w:szCs w:val="21"/>
              </w:rPr>
            </w:pPr>
          </w:p>
        </w:tc>
        <w:tc>
          <w:tcPr>
            <w:tcW w:w="1800" w:type="dxa"/>
            <w:tcBorders>
              <w:top w:val="nil"/>
              <w:left w:val="nil"/>
              <w:bottom w:val="single" w:sz="4" w:space="0" w:color="auto"/>
              <w:right w:val="single" w:sz="4" w:space="0" w:color="auto"/>
            </w:tcBorders>
            <w:shd w:val="clear" w:color="auto" w:fill="auto"/>
            <w:noWrap/>
            <w:vAlign w:val="center"/>
            <w:hideMark/>
          </w:tcPr>
          <w:p w14:paraId="7B3EDA1D" w14:textId="77777777" w:rsidR="000B071A" w:rsidRPr="00534D4C" w:rsidRDefault="000B071A"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≤5E</w:t>
            </w:r>
            <w:r w:rsidRPr="00534D4C">
              <w:rPr>
                <w:rFonts w:ascii="宋体" w:hAnsi="宋体" w:cs="宋体"/>
                <w:color w:val="000000"/>
                <w:kern w:val="0"/>
                <w:szCs w:val="21"/>
              </w:rPr>
              <w:t>8</w:t>
            </w:r>
          </w:p>
        </w:tc>
      </w:tr>
      <w:tr w:rsidR="00FC3D3F" w:rsidRPr="000F2605" w14:paraId="73E62E06" w14:textId="77777777" w:rsidTr="006E3EE3">
        <w:trPr>
          <w:trHeight w:val="190"/>
          <w:jc w:val="center"/>
        </w:trPr>
        <w:tc>
          <w:tcPr>
            <w:tcW w:w="2405" w:type="dxa"/>
            <w:gridSpan w:val="2"/>
            <w:tcBorders>
              <w:top w:val="nil"/>
              <w:left w:val="single" w:sz="4" w:space="0" w:color="auto"/>
              <w:bottom w:val="single" w:sz="4" w:space="0" w:color="auto"/>
              <w:right w:val="single" w:sz="4" w:space="0" w:color="auto"/>
            </w:tcBorders>
          </w:tcPr>
          <w:p w14:paraId="51676DB9" w14:textId="70D571EF" w:rsidR="00FC3D3F" w:rsidRPr="00534D4C" w:rsidRDefault="00FC3D3F" w:rsidP="000F2605">
            <w:pPr>
              <w:widowControl/>
              <w:jc w:val="center"/>
              <w:rPr>
                <w:rFonts w:ascii="宋体" w:hAnsi="宋体" w:cs="宋体"/>
                <w:color w:val="000000"/>
                <w:kern w:val="0"/>
                <w:szCs w:val="21"/>
              </w:rPr>
            </w:pPr>
            <w:r>
              <w:rPr>
                <w:rFonts w:ascii="宋体" w:hAnsi="宋体" w:cs="宋体" w:hint="eastAsia"/>
                <w:color w:val="000000"/>
                <w:kern w:val="0"/>
                <w:szCs w:val="21"/>
              </w:rPr>
              <w:t>分立</w:t>
            </w:r>
            <w:r w:rsidRPr="00534D4C">
              <w:rPr>
                <w:rFonts w:ascii="宋体" w:hAnsi="宋体" w:cs="宋体" w:hint="eastAsia"/>
                <w:color w:val="000000"/>
                <w:kern w:val="0"/>
                <w:szCs w:val="21"/>
              </w:rPr>
              <w:t>器件</w:t>
            </w:r>
          </w:p>
        </w:tc>
        <w:tc>
          <w:tcPr>
            <w:tcW w:w="5140" w:type="dxa"/>
            <w:vMerge/>
            <w:tcBorders>
              <w:left w:val="nil"/>
              <w:bottom w:val="single" w:sz="4" w:space="0" w:color="auto"/>
              <w:right w:val="single" w:sz="4" w:space="0" w:color="auto"/>
            </w:tcBorders>
            <w:shd w:val="clear" w:color="auto" w:fill="auto"/>
            <w:vAlign w:val="center"/>
            <w:hideMark/>
          </w:tcPr>
          <w:p w14:paraId="07E92562" w14:textId="0B0F3DA0" w:rsidR="00FC3D3F" w:rsidRPr="00534D4C" w:rsidRDefault="00FC3D3F" w:rsidP="000F2605">
            <w:pPr>
              <w:widowControl/>
              <w:jc w:val="center"/>
              <w:rPr>
                <w:rFonts w:ascii="宋体" w:hAnsi="宋体" w:cs="宋体"/>
                <w:color w:val="000000"/>
                <w:kern w:val="0"/>
                <w:szCs w:val="21"/>
              </w:rPr>
            </w:pPr>
          </w:p>
        </w:tc>
        <w:tc>
          <w:tcPr>
            <w:tcW w:w="1800" w:type="dxa"/>
            <w:tcBorders>
              <w:top w:val="nil"/>
              <w:left w:val="nil"/>
              <w:bottom w:val="single" w:sz="4" w:space="0" w:color="auto"/>
              <w:right w:val="single" w:sz="4" w:space="0" w:color="auto"/>
            </w:tcBorders>
            <w:shd w:val="clear" w:color="auto" w:fill="auto"/>
            <w:noWrap/>
            <w:vAlign w:val="center"/>
            <w:hideMark/>
          </w:tcPr>
          <w:p w14:paraId="164BC58B" w14:textId="77777777" w:rsidR="00FC3D3F" w:rsidRPr="00534D4C" w:rsidRDefault="00FC3D3F"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1</w:t>
            </w:r>
            <w:r w:rsidRPr="00534D4C">
              <w:rPr>
                <w:rFonts w:ascii="宋体" w:hAnsi="宋体" w:cs="宋体" w:hint="eastAsia"/>
                <w:color w:val="000000"/>
                <w:kern w:val="0"/>
                <w:szCs w:val="21"/>
              </w:rPr>
              <w:t>E</w:t>
            </w:r>
            <w:r w:rsidRPr="00534D4C">
              <w:rPr>
                <w:rFonts w:ascii="宋体" w:hAnsi="宋体" w:cs="宋体"/>
                <w:color w:val="000000"/>
                <w:kern w:val="0"/>
                <w:szCs w:val="21"/>
              </w:rPr>
              <w:t>10</w:t>
            </w:r>
          </w:p>
        </w:tc>
      </w:tr>
    </w:tbl>
    <w:p w14:paraId="608095C9" w14:textId="2392C52E" w:rsidR="00953127" w:rsidRDefault="00953127" w:rsidP="00F41721">
      <w:pPr>
        <w:pStyle w:val="afc"/>
        <w:spacing w:beforeLines="50" w:before="156" w:afterLines="50" w:after="156"/>
        <w:ind w:firstLineChars="0" w:firstLine="0"/>
        <w:rPr>
          <w:rFonts w:ascii="黑体" w:eastAsia="黑体" w:hAnsi="黑体"/>
          <w:bCs/>
        </w:rPr>
      </w:pPr>
    </w:p>
    <w:p w14:paraId="3FFF38BB" w14:textId="707FF161" w:rsidR="00DC494E" w:rsidRPr="00373A69" w:rsidRDefault="00DC494E" w:rsidP="00FD5ACF">
      <w:pPr>
        <w:pStyle w:val="afc"/>
        <w:numPr>
          <w:ilvl w:val="2"/>
          <w:numId w:val="4"/>
        </w:numPr>
        <w:spacing w:beforeLines="50" w:before="156" w:afterLines="50" w:after="156"/>
        <w:ind w:firstLineChars="0"/>
        <w:rPr>
          <w:rFonts w:ascii="黑体" w:eastAsia="黑体" w:hAnsi="黑体"/>
          <w:bCs/>
        </w:rPr>
      </w:pPr>
      <w:r w:rsidRPr="00373A69">
        <w:rPr>
          <w:rFonts w:ascii="黑体" w:eastAsia="黑体" w:hAnsi="黑体" w:hint="eastAsia"/>
          <w:bCs/>
        </w:rPr>
        <w:t>体</w:t>
      </w:r>
      <w:r w:rsidR="0000697E">
        <w:rPr>
          <w:rFonts w:ascii="黑体" w:eastAsia="黑体" w:hAnsi="黑体" w:hint="eastAsia"/>
          <w:bCs/>
        </w:rPr>
        <w:t>金属</w:t>
      </w:r>
    </w:p>
    <w:p w14:paraId="3D302950" w14:textId="03930D6E" w:rsidR="00E665CB" w:rsidRDefault="005B3F2A" w:rsidP="00534D4C">
      <w:pPr>
        <w:pStyle w:val="afc"/>
        <w:rPr>
          <w:rFonts w:ascii="黑体" w:eastAsia="黑体" w:hAnsi="黑体"/>
          <w:bCs/>
        </w:rPr>
      </w:pPr>
      <w:r w:rsidRPr="005B3F2A">
        <w:rPr>
          <w:rFonts w:eastAsia="宋体" w:hAnsi="宋体" w:hint="eastAsia"/>
          <w:bCs/>
        </w:rPr>
        <w:t>3</w:t>
      </w:r>
      <w:r w:rsidRPr="005B3F2A">
        <w:rPr>
          <w:rFonts w:eastAsia="宋体" w:hAnsi="宋体"/>
          <w:bCs/>
        </w:rPr>
        <w:t>00mm</w:t>
      </w:r>
      <w:r w:rsidRPr="005B3F2A">
        <w:rPr>
          <w:rFonts w:eastAsia="宋体" w:hAnsi="宋体" w:hint="eastAsia"/>
          <w:bCs/>
        </w:rPr>
        <w:t>硅外延片体内金属应符合表</w:t>
      </w:r>
      <w:r w:rsidR="004C09C7">
        <w:rPr>
          <w:rFonts w:eastAsia="宋体" w:hAnsi="宋体"/>
          <w:bCs/>
        </w:rPr>
        <w:t>7</w:t>
      </w:r>
      <w:r w:rsidRPr="005B3F2A">
        <w:rPr>
          <w:rFonts w:eastAsia="宋体" w:hAnsi="宋体" w:hint="eastAsia"/>
          <w:bCs/>
        </w:rPr>
        <w:t>规定。</w:t>
      </w:r>
    </w:p>
    <w:p w14:paraId="7BADB18F" w14:textId="542BB4B9" w:rsidR="005B3F2A" w:rsidRDefault="005B3F2A" w:rsidP="005B3F2A">
      <w:pPr>
        <w:pStyle w:val="afc"/>
        <w:spacing w:beforeLines="50" w:before="156" w:afterLines="50" w:after="156"/>
        <w:ind w:firstLineChars="0" w:firstLine="0"/>
        <w:jc w:val="center"/>
        <w:rPr>
          <w:rFonts w:ascii="黑体" w:eastAsia="黑体" w:hAnsi="黑体"/>
          <w:bCs/>
        </w:rPr>
      </w:pPr>
      <w:r>
        <w:rPr>
          <w:rFonts w:ascii="黑体" w:eastAsia="黑体" w:hAnsi="黑体" w:hint="eastAsia"/>
          <w:bCs/>
        </w:rPr>
        <w:lastRenderedPageBreak/>
        <w:t>表</w:t>
      </w:r>
      <w:r w:rsidR="004C09C7">
        <w:rPr>
          <w:rFonts w:ascii="黑体" w:eastAsia="黑体" w:hAnsi="黑体"/>
          <w:bCs/>
        </w:rPr>
        <w:t>7</w:t>
      </w:r>
      <w:r w:rsidR="004C09C7">
        <w:rPr>
          <w:rFonts w:ascii="黑体" w:eastAsia="黑体" w:hAnsi="黑体" w:hint="eastAsia"/>
          <w:bCs/>
        </w:rPr>
        <w:t xml:space="preserve"> </w:t>
      </w:r>
      <w:r>
        <w:rPr>
          <w:rFonts w:ascii="黑体" w:eastAsia="黑体" w:hAnsi="黑体" w:hint="eastAsia"/>
          <w:bCs/>
        </w:rPr>
        <w:t>体内金属</w:t>
      </w:r>
    </w:p>
    <w:tbl>
      <w:tblPr>
        <w:tblW w:w="9345" w:type="dxa"/>
        <w:jc w:val="center"/>
        <w:tblLook w:val="04A0" w:firstRow="1" w:lastRow="0" w:firstColumn="1" w:lastColumn="0" w:noHBand="0" w:noVBand="1"/>
      </w:tblPr>
      <w:tblGrid>
        <w:gridCol w:w="1129"/>
        <w:gridCol w:w="1134"/>
        <w:gridCol w:w="1418"/>
        <w:gridCol w:w="1276"/>
        <w:gridCol w:w="1622"/>
        <w:gridCol w:w="1417"/>
        <w:gridCol w:w="1349"/>
      </w:tblGrid>
      <w:tr w:rsidR="00E665CB" w:rsidRPr="00E665CB" w14:paraId="05708E85" w14:textId="77777777" w:rsidTr="0059497A">
        <w:trPr>
          <w:trHeight w:val="280"/>
          <w:jc w:val="center"/>
        </w:trPr>
        <w:tc>
          <w:tcPr>
            <w:tcW w:w="1129" w:type="dxa"/>
            <w:vMerge w:val="restart"/>
            <w:tcBorders>
              <w:top w:val="single" w:sz="4" w:space="0" w:color="auto"/>
              <w:left w:val="single" w:sz="4" w:space="0" w:color="auto"/>
              <w:right w:val="single" w:sz="4" w:space="0" w:color="auto"/>
            </w:tcBorders>
            <w:shd w:val="clear" w:color="auto" w:fill="auto"/>
            <w:noWrap/>
            <w:vAlign w:val="center"/>
          </w:tcPr>
          <w:p w14:paraId="5181B070" w14:textId="77777777" w:rsidR="00E665CB" w:rsidRPr="00534D4C" w:rsidRDefault="00E665CB" w:rsidP="00E665CB">
            <w:pPr>
              <w:jc w:val="center"/>
              <w:rPr>
                <w:rFonts w:ascii="宋体" w:hAnsi="宋体" w:cs="宋体"/>
                <w:color w:val="000000"/>
                <w:kern w:val="0"/>
                <w:szCs w:val="21"/>
              </w:rPr>
            </w:pPr>
            <w:r w:rsidRPr="00534D4C">
              <w:rPr>
                <w:rFonts w:ascii="宋体" w:hAnsi="宋体" w:cs="宋体" w:hint="eastAsia"/>
                <w:color w:val="000000"/>
                <w:kern w:val="0"/>
                <w:szCs w:val="21"/>
              </w:rPr>
              <w:t>项目</w:t>
            </w:r>
          </w:p>
        </w:tc>
        <w:tc>
          <w:tcPr>
            <w:tcW w:w="1134" w:type="dxa"/>
            <w:vMerge w:val="restart"/>
            <w:tcBorders>
              <w:top w:val="single" w:sz="4" w:space="0" w:color="auto"/>
              <w:left w:val="nil"/>
              <w:right w:val="single" w:sz="4" w:space="0" w:color="auto"/>
            </w:tcBorders>
            <w:shd w:val="clear" w:color="auto" w:fill="auto"/>
            <w:noWrap/>
            <w:vAlign w:val="center"/>
          </w:tcPr>
          <w:p w14:paraId="775A8B55" w14:textId="77777777" w:rsidR="00E665CB" w:rsidRPr="00534D4C" w:rsidRDefault="00E665CB" w:rsidP="00E665CB">
            <w:pPr>
              <w:jc w:val="center"/>
              <w:rPr>
                <w:rFonts w:ascii="宋体" w:hAnsi="宋体" w:cs="宋体"/>
                <w:color w:val="000000"/>
                <w:kern w:val="0"/>
                <w:szCs w:val="21"/>
              </w:rPr>
            </w:pPr>
            <w:r w:rsidRPr="00534D4C">
              <w:rPr>
                <w:rFonts w:ascii="宋体" w:hAnsi="宋体" w:cs="宋体" w:hint="eastAsia"/>
                <w:color w:val="000000"/>
                <w:kern w:val="0"/>
                <w:szCs w:val="21"/>
              </w:rPr>
              <w:t>单位</w:t>
            </w:r>
          </w:p>
        </w:tc>
        <w:tc>
          <w:tcPr>
            <w:tcW w:w="7082" w:type="dxa"/>
            <w:gridSpan w:val="5"/>
            <w:tcBorders>
              <w:top w:val="single" w:sz="4" w:space="0" w:color="auto"/>
              <w:left w:val="nil"/>
              <w:bottom w:val="single" w:sz="4" w:space="0" w:color="auto"/>
              <w:right w:val="single" w:sz="4" w:space="0" w:color="auto"/>
            </w:tcBorders>
          </w:tcPr>
          <w:p w14:paraId="67A02321" w14:textId="2BC105BC" w:rsidR="00E665CB" w:rsidRPr="00534D4C" w:rsidRDefault="000E1ED2" w:rsidP="00E665CB">
            <w:pPr>
              <w:widowControl/>
              <w:jc w:val="center"/>
              <w:rPr>
                <w:rFonts w:ascii="宋体" w:hAnsi="宋体" w:cs="宋体"/>
                <w:color w:val="000000"/>
                <w:kern w:val="0"/>
                <w:szCs w:val="21"/>
              </w:rPr>
            </w:pPr>
            <w:r>
              <w:rPr>
                <w:rFonts w:ascii="宋体" w:hAnsi="宋体" w:cs="宋体" w:hint="eastAsia"/>
                <w:color w:val="000000"/>
                <w:kern w:val="0"/>
                <w:szCs w:val="21"/>
              </w:rPr>
              <w:t>集成电路</w:t>
            </w:r>
          </w:p>
        </w:tc>
      </w:tr>
      <w:tr w:rsidR="00E665CB" w:rsidRPr="00E665CB" w14:paraId="650188AC" w14:textId="77777777" w:rsidTr="0059497A">
        <w:trPr>
          <w:trHeight w:val="280"/>
          <w:jc w:val="center"/>
        </w:trPr>
        <w:tc>
          <w:tcPr>
            <w:tcW w:w="1129" w:type="dxa"/>
            <w:vMerge/>
            <w:tcBorders>
              <w:left w:val="single" w:sz="4" w:space="0" w:color="auto"/>
              <w:right w:val="single" w:sz="4" w:space="0" w:color="auto"/>
            </w:tcBorders>
            <w:shd w:val="clear" w:color="auto" w:fill="auto"/>
            <w:noWrap/>
            <w:vAlign w:val="center"/>
            <w:hideMark/>
          </w:tcPr>
          <w:p w14:paraId="4A183C83" w14:textId="77777777" w:rsidR="00E665CB" w:rsidRPr="00534D4C" w:rsidRDefault="00E665CB" w:rsidP="00E665CB">
            <w:pPr>
              <w:widowControl/>
              <w:jc w:val="center"/>
              <w:rPr>
                <w:rFonts w:ascii="宋体" w:hAnsi="宋体" w:cs="宋体"/>
                <w:color w:val="000000"/>
                <w:kern w:val="0"/>
                <w:szCs w:val="21"/>
              </w:rPr>
            </w:pPr>
          </w:p>
        </w:tc>
        <w:tc>
          <w:tcPr>
            <w:tcW w:w="1134" w:type="dxa"/>
            <w:vMerge/>
            <w:tcBorders>
              <w:left w:val="nil"/>
              <w:right w:val="single" w:sz="4" w:space="0" w:color="auto"/>
            </w:tcBorders>
            <w:shd w:val="clear" w:color="auto" w:fill="auto"/>
            <w:noWrap/>
            <w:vAlign w:val="center"/>
            <w:hideMark/>
          </w:tcPr>
          <w:p w14:paraId="1ED65046" w14:textId="77777777" w:rsidR="00E665CB" w:rsidRPr="00534D4C" w:rsidRDefault="00E665CB" w:rsidP="00E665CB">
            <w:pPr>
              <w:widowControl/>
              <w:jc w:val="center"/>
              <w:rPr>
                <w:rFonts w:ascii="宋体" w:hAnsi="宋体" w:cs="宋体"/>
                <w:color w:val="000000"/>
                <w:kern w:val="0"/>
                <w:szCs w:val="21"/>
              </w:rPr>
            </w:pPr>
          </w:p>
        </w:tc>
        <w:tc>
          <w:tcPr>
            <w:tcW w:w="5733" w:type="dxa"/>
            <w:gridSpan w:val="4"/>
            <w:tcBorders>
              <w:top w:val="single" w:sz="4" w:space="0" w:color="auto"/>
              <w:left w:val="nil"/>
              <w:bottom w:val="single" w:sz="4" w:space="0" w:color="auto"/>
              <w:right w:val="single" w:sz="4" w:space="0" w:color="auto"/>
            </w:tcBorders>
          </w:tcPr>
          <w:p w14:paraId="1ED24960" w14:textId="3D613818"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逻辑</w:t>
            </w:r>
            <w:r w:rsidR="005602E9">
              <w:rPr>
                <w:rFonts w:ascii="宋体" w:hAnsi="宋体" w:cs="宋体" w:hint="eastAsia"/>
                <w:color w:val="000000"/>
                <w:kern w:val="0"/>
                <w:szCs w:val="21"/>
              </w:rPr>
              <w:t>/模拟</w:t>
            </w:r>
            <w:r w:rsidRPr="00534D4C">
              <w:rPr>
                <w:rFonts w:ascii="宋体" w:hAnsi="宋体" w:cs="宋体" w:hint="eastAsia"/>
                <w:color w:val="000000"/>
                <w:kern w:val="0"/>
                <w:szCs w:val="21"/>
              </w:rPr>
              <w:t>电路</w:t>
            </w:r>
          </w:p>
        </w:tc>
        <w:tc>
          <w:tcPr>
            <w:tcW w:w="1349" w:type="dxa"/>
            <w:vMerge w:val="restart"/>
            <w:tcBorders>
              <w:top w:val="single" w:sz="4" w:space="0" w:color="auto"/>
              <w:left w:val="nil"/>
              <w:right w:val="single" w:sz="4" w:space="0" w:color="auto"/>
            </w:tcBorders>
          </w:tcPr>
          <w:p w14:paraId="0455A758" w14:textId="77777777" w:rsidR="00E665CB" w:rsidRPr="00534D4C" w:rsidRDefault="00E665CB" w:rsidP="00E665CB">
            <w:pPr>
              <w:widowControl/>
              <w:spacing w:before="240"/>
              <w:jc w:val="center"/>
              <w:rPr>
                <w:rFonts w:ascii="宋体" w:hAnsi="宋体" w:cs="宋体"/>
                <w:color w:val="000000"/>
                <w:kern w:val="0"/>
                <w:szCs w:val="21"/>
              </w:rPr>
            </w:pPr>
            <w:r w:rsidRPr="00534D4C">
              <w:rPr>
                <w:rFonts w:ascii="宋体" w:hAnsi="宋体" w:cs="宋体" w:hint="eastAsia"/>
                <w:color w:val="000000"/>
                <w:kern w:val="0"/>
                <w:szCs w:val="21"/>
              </w:rPr>
              <w:t>图像传感器</w:t>
            </w:r>
          </w:p>
        </w:tc>
      </w:tr>
      <w:tr w:rsidR="00E665CB" w:rsidRPr="00E665CB" w14:paraId="322CE115" w14:textId="77777777" w:rsidTr="0059497A">
        <w:trPr>
          <w:trHeight w:val="280"/>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14:paraId="06E5270C" w14:textId="77777777" w:rsidR="00E665CB" w:rsidRPr="00534D4C" w:rsidRDefault="00E665CB" w:rsidP="00E665CB">
            <w:pPr>
              <w:widowControl/>
              <w:jc w:val="center"/>
              <w:rPr>
                <w:rFonts w:ascii="宋体" w:hAnsi="宋体" w:cs="宋体"/>
                <w:color w:val="000000"/>
                <w:kern w:val="0"/>
                <w:szCs w:val="21"/>
              </w:rPr>
            </w:pPr>
          </w:p>
        </w:tc>
        <w:tc>
          <w:tcPr>
            <w:tcW w:w="1134" w:type="dxa"/>
            <w:vMerge/>
            <w:tcBorders>
              <w:left w:val="nil"/>
              <w:bottom w:val="single" w:sz="4" w:space="0" w:color="auto"/>
              <w:right w:val="single" w:sz="4" w:space="0" w:color="auto"/>
            </w:tcBorders>
            <w:shd w:val="clear" w:color="auto" w:fill="auto"/>
            <w:noWrap/>
            <w:vAlign w:val="center"/>
          </w:tcPr>
          <w:p w14:paraId="2017B4CE" w14:textId="77777777" w:rsidR="00E665CB" w:rsidRPr="00534D4C" w:rsidRDefault="00E665CB" w:rsidP="00E665CB">
            <w:pPr>
              <w:widowControl/>
              <w:jc w:val="center"/>
              <w:rPr>
                <w:rFonts w:ascii="宋体" w:hAnsi="宋体" w:cs="宋体"/>
                <w:color w:val="000000"/>
                <w:kern w:val="0"/>
                <w:szCs w:val="21"/>
              </w:rPr>
            </w:pPr>
          </w:p>
        </w:tc>
        <w:tc>
          <w:tcPr>
            <w:tcW w:w="1418" w:type="dxa"/>
            <w:tcBorders>
              <w:top w:val="single" w:sz="4" w:space="0" w:color="auto"/>
              <w:left w:val="nil"/>
              <w:bottom w:val="single" w:sz="4" w:space="0" w:color="auto"/>
              <w:right w:val="single" w:sz="4" w:space="0" w:color="auto"/>
            </w:tcBorders>
          </w:tcPr>
          <w:p w14:paraId="487FF437" w14:textId="77777777" w:rsidR="00E665CB" w:rsidRPr="00534D4C" w:rsidRDefault="00E665CB" w:rsidP="00E665CB">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1</w:t>
            </w:r>
            <w:r w:rsidRPr="00534D4C">
              <w:rPr>
                <w:rFonts w:ascii="宋体" w:hAnsi="宋体" w:cs="宋体"/>
                <w:color w:val="000000"/>
                <w:kern w:val="0"/>
                <w:szCs w:val="21"/>
              </w:rPr>
              <w:t>4</w:t>
            </w:r>
            <w:r w:rsidRPr="00534D4C">
              <w:rPr>
                <w:rFonts w:ascii="宋体" w:hAnsi="宋体" w:cs="宋体" w:hint="eastAsia"/>
                <w:color w:val="000000"/>
                <w:kern w:val="0"/>
                <w:szCs w:val="21"/>
              </w:rPr>
              <w:t>nm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8B05A"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28nm</w:t>
            </w:r>
          </w:p>
        </w:tc>
        <w:tc>
          <w:tcPr>
            <w:tcW w:w="1622" w:type="dxa"/>
            <w:tcBorders>
              <w:top w:val="single" w:sz="4" w:space="0" w:color="auto"/>
              <w:left w:val="nil"/>
              <w:bottom w:val="single" w:sz="4" w:space="0" w:color="auto"/>
              <w:right w:val="single" w:sz="4" w:space="0" w:color="auto"/>
            </w:tcBorders>
            <w:shd w:val="clear" w:color="auto" w:fill="auto"/>
            <w:noWrap/>
            <w:vAlign w:val="center"/>
          </w:tcPr>
          <w:p w14:paraId="01226CC0"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40</w:t>
            </w:r>
            <w:r w:rsidRPr="00534D4C">
              <w:rPr>
                <w:rFonts w:ascii="宋体" w:hAnsi="宋体" w:cs="宋体"/>
                <w:color w:val="000000"/>
                <w:kern w:val="0"/>
                <w:szCs w:val="21"/>
              </w:rPr>
              <w:t>/55</w:t>
            </w:r>
            <w:r w:rsidRPr="00534D4C">
              <w:rPr>
                <w:rFonts w:ascii="宋体" w:hAnsi="宋体" w:cs="宋体" w:hint="eastAsia"/>
                <w:color w:val="000000"/>
                <w:kern w:val="0"/>
                <w:szCs w:val="21"/>
              </w:rPr>
              <w:t>nm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B2C590" w14:textId="321C2A63"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65nm</w:t>
            </w:r>
            <w:r w:rsidR="004F4212">
              <w:rPr>
                <w:rFonts w:ascii="宋体" w:hAnsi="宋体" w:cs="宋体" w:hint="eastAsia"/>
                <w:color w:val="000000"/>
                <w:kern w:val="0"/>
                <w:szCs w:val="21"/>
              </w:rPr>
              <w:t>及以上</w:t>
            </w:r>
          </w:p>
        </w:tc>
        <w:tc>
          <w:tcPr>
            <w:tcW w:w="1349" w:type="dxa"/>
            <w:vMerge/>
            <w:tcBorders>
              <w:left w:val="nil"/>
              <w:bottom w:val="single" w:sz="4" w:space="0" w:color="auto"/>
              <w:right w:val="single" w:sz="4" w:space="0" w:color="auto"/>
            </w:tcBorders>
          </w:tcPr>
          <w:p w14:paraId="0551E78E" w14:textId="77777777" w:rsidR="00E665CB" w:rsidRPr="00534D4C" w:rsidRDefault="00E665CB" w:rsidP="00E665CB">
            <w:pPr>
              <w:widowControl/>
              <w:jc w:val="center"/>
              <w:rPr>
                <w:rFonts w:ascii="宋体" w:hAnsi="宋体" w:cs="宋体"/>
                <w:color w:val="000000"/>
                <w:kern w:val="0"/>
                <w:szCs w:val="21"/>
              </w:rPr>
            </w:pPr>
          </w:p>
        </w:tc>
      </w:tr>
      <w:tr w:rsidR="00E665CB" w:rsidRPr="00E665CB" w14:paraId="7D5AAD1A" w14:textId="77777777" w:rsidTr="0059497A">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C39E15"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体铁含量(AVG)</w:t>
            </w:r>
          </w:p>
        </w:tc>
        <w:tc>
          <w:tcPr>
            <w:tcW w:w="1134" w:type="dxa"/>
            <w:tcBorders>
              <w:top w:val="nil"/>
              <w:left w:val="nil"/>
              <w:bottom w:val="single" w:sz="4" w:space="0" w:color="auto"/>
              <w:right w:val="single" w:sz="4" w:space="0" w:color="auto"/>
            </w:tcBorders>
            <w:shd w:val="clear" w:color="auto" w:fill="auto"/>
            <w:noWrap/>
            <w:vAlign w:val="center"/>
            <w:hideMark/>
          </w:tcPr>
          <w:p w14:paraId="31947DB5"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color w:val="000000"/>
                <w:kern w:val="0"/>
                <w:szCs w:val="21"/>
              </w:rPr>
              <w:t>atoms</w:t>
            </w:r>
          </w:p>
          <w:p w14:paraId="28A7648B"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color w:val="000000"/>
                <w:kern w:val="0"/>
                <w:szCs w:val="21"/>
              </w:rPr>
              <w:t>/cm</w:t>
            </w:r>
            <w:r w:rsidRPr="00534D4C">
              <w:rPr>
                <w:rFonts w:ascii="宋体" w:hAnsi="宋体" w:cs="宋体"/>
                <w:color w:val="000000"/>
                <w:kern w:val="0"/>
                <w:szCs w:val="21"/>
                <w:vertAlign w:val="superscript"/>
              </w:rPr>
              <w:t>3</w:t>
            </w:r>
          </w:p>
        </w:tc>
        <w:tc>
          <w:tcPr>
            <w:tcW w:w="1418" w:type="dxa"/>
            <w:tcBorders>
              <w:top w:val="nil"/>
              <w:left w:val="nil"/>
              <w:bottom w:val="single" w:sz="4" w:space="0" w:color="auto"/>
              <w:right w:val="single" w:sz="4" w:space="0" w:color="auto"/>
            </w:tcBorders>
            <w:shd w:val="clear" w:color="auto" w:fill="FFFFFF" w:themeFill="background1"/>
            <w:vAlign w:val="center"/>
          </w:tcPr>
          <w:p w14:paraId="38C8EF87"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≤1</w:t>
            </w:r>
            <w:r w:rsidRPr="00534D4C">
              <w:rPr>
                <w:rFonts w:ascii="宋体" w:hAnsi="宋体" w:cs="宋体"/>
                <w:color w:val="000000"/>
                <w:kern w:val="0"/>
                <w:szCs w:val="21"/>
              </w:rPr>
              <w:t>E1</w:t>
            </w:r>
            <w:r w:rsidRPr="00534D4C">
              <w:rPr>
                <w:rFonts w:ascii="宋体" w:hAnsi="宋体" w:cs="宋体" w:hint="eastAsia"/>
                <w:color w:val="000000"/>
                <w:kern w:val="0"/>
                <w:szCs w:val="21"/>
              </w:rPr>
              <w:t>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F99EF61"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1</w:t>
            </w:r>
            <w:r w:rsidRPr="00534D4C">
              <w:rPr>
                <w:rFonts w:ascii="宋体" w:hAnsi="宋体" w:cs="宋体" w:hint="eastAsia"/>
                <w:color w:val="000000"/>
                <w:kern w:val="0"/>
                <w:szCs w:val="21"/>
              </w:rPr>
              <w:t>E10</w:t>
            </w:r>
          </w:p>
        </w:tc>
        <w:tc>
          <w:tcPr>
            <w:tcW w:w="1622" w:type="dxa"/>
            <w:tcBorders>
              <w:top w:val="nil"/>
              <w:left w:val="nil"/>
              <w:bottom w:val="single" w:sz="4" w:space="0" w:color="auto"/>
              <w:right w:val="single" w:sz="4" w:space="0" w:color="auto"/>
            </w:tcBorders>
            <w:shd w:val="clear" w:color="auto" w:fill="auto"/>
            <w:noWrap/>
            <w:vAlign w:val="center"/>
            <w:hideMark/>
          </w:tcPr>
          <w:p w14:paraId="1F810DD8"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≤1E10</w:t>
            </w:r>
          </w:p>
        </w:tc>
        <w:tc>
          <w:tcPr>
            <w:tcW w:w="1417" w:type="dxa"/>
            <w:tcBorders>
              <w:top w:val="nil"/>
              <w:left w:val="nil"/>
              <w:bottom w:val="single" w:sz="4" w:space="0" w:color="auto"/>
              <w:right w:val="single" w:sz="4" w:space="0" w:color="auto"/>
            </w:tcBorders>
            <w:shd w:val="clear" w:color="auto" w:fill="auto"/>
            <w:noWrap/>
            <w:vAlign w:val="center"/>
            <w:hideMark/>
          </w:tcPr>
          <w:p w14:paraId="34FCD463"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≤1E10</w:t>
            </w:r>
          </w:p>
        </w:tc>
        <w:tc>
          <w:tcPr>
            <w:tcW w:w="1349" w:type="dxa"/>
            <w:tcBorders>
              <w:top w:val="nil"/>
              <w:left w:val="nil"/>
              <w:bottom w:val="single" w:sz="4" w:space="0" w:color="auto"/>
              <w:right w:val="single" w:sz="4" w:space="0" w:color="auto"/>
            </w:tcBorders>
            <w:shd w:val="clear" w:color="auto" w:fill="auto"/>
            <w:vAlign w:val="center"/>
          </w:tcPr>
          <w:p w14:paraId="626CA74A" w14:textId="77777777" w:rsidR="00E665CB" w:rsidRPr="00534D4C" w:rsidRDefault="00E665CB" w:rsidP="00E665CB">
            <w:pPr>
              <w:widowControl/>
              <w:spacing w:line="720" w:lineRule="auto"/>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5</w:t>
            </w:r>
            <w:r w:rsidRPr="00534D4C">
              <w:rPr>
                <w:rFonts w:ascii="宋体" w:hAnsi="宋体" w:cs="宋体" w:hint="eastAsia"/>
                <w:color w:val="000000"/>
                <w:kern w:val="0"/>
                <w:szCs w:val="21"/>
              </w:rPr>
              <w:t>E</w:t>
            </w:r>
            <w:r w:rsidRPr="00534D4C">
              <w:rPr>
                <w:rFonts w:ascii="宋体" w:hAnsi="宋体" w:cs="宋体"/>
                <w:color w:val="000000"/>
                <w:kern w:val="0"/>
                <w:szCs w:val="21"/>
              </w:rPr>
              <w:t>9</w:t>
            </w:r>
          </w:p>
        </w:tc>
      </w:tr>
      <w:tr w:rsidR="00E665CB" w:rsidRPr="00E665CB" w14:paraId="71DB9DE3" w14:textId="77777777" w:rsidTr="0059497A">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AFBBE1"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体铁</w:t>
            </w:r>
            <w:r w:rsidRPr="00534D4C">
              <w:rPr>
                <w:rFonts w:ascii="宋体" w:hAnsi="宋体" w:cs="宋体"/>
                <w:color w:val="000000"/>
                <w:kern w:val="0"/>
                <w:szCs w:val="21"/>
              </w:rPr>
              <w:t>含量</w:t>
            </w:r>
            <w:r w:rsidRPr="00534D4C">
              <w:rPr>
                <w:rFonts w:ascii="宋体" w:hAnsi="宋体" w:cs="宋体" w:hint="eastAsia"/>
                <w:color w:val="000000"/>
                <w:kern w:val="0"/>
                <w:szCs w:val="21"/>
              </w:rPr>
              <w:t>(MAX)</w:t>
            </w:r>
          </w:p>
        </w:tc>
        <w:tc>
          <w:tcPr>
            <w:tcW w:w="1134" w:type="dxa"/>
            <w:tcBorders>
              <w:top w:val="nil"/>
              <w:left w:val="nil"/>
              <w:bottom w:val="single" w:sz="4" w:space="0" w:color="auto"/>
              <w:right w:val="single" w:sz="4" w:space="0" w:color="auto"/>
            </w:tcBorders>
            <w:shd w:val="clear" w:color="auto" w:fill="auto"/>
            <w:noWrap/>
            <w:vAlign w:val="center"/>
            <w:hideMark/>
          </w:tcPr>
          <w:p w14:paraId="62C75CE9"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a</w:t>
            </w:r>
            <w:r w:rsidRPr="00534D4C">
              <w:rPr>
                <w:rFonts w:ascii="宋体" w:hAnsi="宋体" w:cs="宋体"/>
                <w:color w:val="000000"/>
                <w:kern w:val="0"/>
                <w:szCs w:val="21"/>
              </w:rPr>
              <w:t>toms</w:t>
            </w:r>
          </w:p>
          <w:p w14:paraId="15443D00"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color w:val="000000"/>
                <w:kern w:val="0"/>
                <w:szCs w:val="21"/>
              </w:rPr>
              <w:t>/cm</w:t>
            </w:r>
            <w:r w:rsidRPr="00534D4C">
              <w:rPr>
                <w:rFonts w:ascii="宋体" w:hAnsi="宋体" w:cs="宋体"/>
                <w:color w:val="000000"/>
                <w:kern w:val="0"/>
                <w:szCs w:val="21"/>
                <w:vertAlign w:val="superscript"/>
              </w:rPr>
              <w:t>3</w:t>
            </w:r>
          </w:p>
        </w:tc>
        <w:tc>
          <w:tcPr>
            <w:tcW w:w="1418" w:type="dxa"/>
            <w:tcBorders>
              <w:top w:val="single" w:sz="4" w:space="0" w:color="auto"/>
              <w:left w:val="nil"/>
              <w:bottom w:val="single" w:sz="4" w:space="0" w:color="auto"/>
              <w:right w:val="single" w:sz="4" w:space="0" w:color="auto"/>
            </w:tcBorders>
            <w:shd w:val="clear" w:color="auto" w:fill="auto"/>
          </w:tcPr>
          <w:p w14:paraId="75E4E11E" w14:textId="77777777" w:rsidR="00E665CB" w:rsidRPr="00534D4C" w:rsidRDefault="00E665CB" w:rsidP="00E665CB">
            <w:pPr>
              <w:widowControl/>
              <w:spacing w:line="720" w:lineRule="auto"/>
              <w:jc w:val="center"/>
              <w:rPr>
                <w:rFonts w:ascii="宋体" w:hAnsi="宋体" w:cs="宋体"/>
                <w:color w:val="000000"/>
                <w:kern w:val="0"/>
                <w:szCs w:val="21"/>
              </w:rPr>
            </w:pPr>
            <w:r w:rsidRPr="00534D4C">
              <w:rPr>
                <w:rFonts w:ascii="宋体" w:hAnsi="宋体" w:cs="宋体" w:hint="eastAsia"/>
                <w:color w:val="000000"/>
                <w:kern w:val="0"/>
                <w:szCs w:val="21"/>
              </w:rPr>
              <w:t>≤5E10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89D3DF9"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≤5E10</w:t>
            </w:r>
          </w:p>
        </w:tc>
        <w:tc>
          <w:tcPr>
            <w:tcW w:w="1622" w:type="dxa"/>
            <w:tcBorders>
              <w:top w:val="nil"/>
              <w:left w:val="nil"/>
              <w:bottom w:val="single" w:sz="4" w:space="0" w:color="auto"/>
              <w:right w:val="single" w:sz="4" w:space="0" w:color="auto"/>
            </w:tcBorders>
            <w:shd w:val="clear" w:color="auto" w:fill="auto"/>
            <w:noWrap/>
            <w:vAlign w:val="center"/>
            <w:hideMark/>
          </w:tcPr>
          <w:p w14:paraId="735F5FE2"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≤5E10</w:t>
            </w:r>
          </w:p>
        </w:tc>
        <w:tc>
          <w:tcPr>
            <w:tcW w:w="1417" w:type="dxa"/>
            <w:tcBorders>
              <w:top w:val="nil"/>
              <w:left w:val="nil"/>
              <w:bottom w:val="single" w:sz="4" w:space="0" w:color="auto"/>
              <w:right w:val="single" w:sz="4" w:space="0" w:color="auto"/>
            </w:tcBorders>
            <w:shd w:val="clear" w:color="auto" w:fill="auto"/>
            <w:noWrap/>
            <w:vAlign w:val="center"/>
            <w:hideMark/>
          </w:tcPr>
          <w:p w14:paraId="2CEE468E" w14:textId="77777777" w:rsidR="00E665CB" w:rsidRPr="00534D4C" w:rsidRDefault="00E665CB" w:rsidP="00E665CB">
            <w:pPr>
              <w:widowControl/>
              <w:jc w:val="center"/>
              <w:rPr>
                <w:rFonts w:ascii="宋体" w:hAnsi="宋体" w:cs="宋体"/>
                <w:color w:val="000000"/>
                <w:kern w:val="0"/>
                <w:szCs w:val="21"/>
              </w:rPr>
            </w:pPr>
            <w:r w:rsidRPr="00534D4C">
              <w:rPr>
                <w:rFonts w:ascii="宋体" w:hAnsi="宋体" w:cs="宋体" w:hint="eastAsia"/>
                <w:color w:val="000000"/>
                <w:kern w:val="0"/>
                <w:szCs w:val="21"/>
              </w:rPr>
              <w:t>≤5E10</w:t>
            </w:r>
          </w:p>
        </w:tc>
        <w:tc>
          <w:tcPr>
            <w:tcW w:w="1349" w:type="dxa"/>
            <w:tcBorders>
              <w:top w:val="nil"/>
              <w:left w:val="nil"/>
              <w:bottom w:val="single" w:sz="4" w:space="0" w:color="auto"/>
              <w:right w:val="single" w:sz="4" w:space="0" w:color="auto"/>
            </w:tcBorders>
            <w:shd w:val="clear" w:color="auto" w:fill="auto"/>
            <w:vAlign w:val="center"/>
          </w:tcPr>
          <w:p w14:paraId="4C158D54" w14:textId="77777777" w:rsidR="00E665CB" w:rsidRPr="00534D4C" w:rsidRDefault="00E665CB" w:rsidP="00E665CB">
            <w:pPr>
              <w:widowControl/>
              <w:spacing w:line="720" w:lineRule="auto"/>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4</w:t>
            </w:r>
            <w:r w:rsidRPr="00534D4C">
              <w:rPr>
                <w:rFonts w:ascii="宋体" w:hAnsi="宋体" w:cs="宋体" w:hint="eastAsia"/>
                <w:color w:val="000000"/>
                <w:kern w:val="0"/>
                <w:szCs w:val="21"/>
              </w:rPr>
              <w:t>E10</w:t>
            </w:r>
          </w:p>
        </w:tc>
      </w:tr>
      <w:tr w:rsidR="00AE03D4" w:rsidRPr="00E665CB" w14:paraId="4CC1B7EF" w14:textId="77777777" w:rsidTr="00534D4C">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96B385D" w14:textId="05B39A99"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体铜含量</w:t>
            </w:r>
            <w:r w:rsidRPr="00534D4C">
              <w:rPr>
                <w:rFonts w:ascii="宋体" w:hAnsi="宋体" w:cs="宋体"/>
                <w:color w:val="000000"/>
                <w:kern w:val="0"/>
                <w:szCs w:val="21"/>
              </w:rPr>
              <w:t>(AVG)</w:t>
            </w:r>
          </w:p>
        </w:tc>
        <w:tc>
          <w:tcPr>
            <w:tcW w:w="1134" w:type="dxa"/>
            <w:tcBorders>
              <w:top w:val="nil"/>
              <w:left w:val="nil"/>
              <w:bottom w:val="single" w:sz="4" w:space="0" w:color="auto"/>
              <w:right w:val="single" w:sz="4" w:space="0" w:color="auto"/>
            </w:tcBorders>
            <w:shd w:val="clear" w:color="auto" w:fill="auto"/>
            <w:noWrap/>
            <w:vAlign w:val="center"/>
          </w:tcPr>
          <w:p w14:paraId="563E8725" w14:textId="77777777"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atoms</w:t>
            </w:r>
          </w:p>
          <w:p w14:paraId="615E2CB6" w14:textId="37D36CAF"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/cm</w:t>
            </w:r>
            <w:r w:rsidRPr="00534D4C">
              <w:rPr>
                <w:rFonts w:ascii="宋体" w:hAnsi="宋体" w:cs="宋体"/>
                <w:color w:val="000000"/>
                <w:kern w:val="0"/>
                <w:szCs w:val="21"/>
                <w:vertAlign w:val="superscript"/>
              </w:rPr>
              <w:t>2</w:t>
            </w:r>
          </w:p>
        </w:tc>
        <w:tc>
          <w:tcPr>
            <w:tcW w:w="1418" w:type="dxa"/>
            <w:tcBorders>
              <w:top w:val="nil"/>
              <w:left w:val="nil"/>
              <w:bottom w:val="single" w:sz="4" w:space="0" w:color="auto"/>
              <w:right w:val="single" w:sz="4" w:space="0" w:color="auto"/>
            </w:tcBorders>
            <w:shd w:val="clear" w:color="auto" w:fill="auto"/>
            <w:vAlign w:val="center"/>
          </w:tcPr>
          <w:p w14:paraId="74E635A7" w14:textId="44FD5209" w:rsidR="00AE03D4" w:rsidRPr="00534D4C" w:rsidRDefault="00AE03D4" w:rsidP="00AE03D4">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≤1E</w:t>
            </w:r>
            <w:r w:rsidRPr="00534D4C">
              <w:rPr>
                <w:rFonts w:ascii="宋体" w:hAnsi="宋体" w:cs="宋体"/>
                <w:color w:val="000000"/>
                <w:kern w:val="0"/>
                <w:szCs w:val="21"/>
              </w:rPr>
              <w:t>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EA54B51" w14:textId="454102A7"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≤5E9</w:t>
            </w:r>
          </w:p>
        </w:tc>
        <w:tc>
          <w:tcPr>
            <w:tcW w:w="1622" w:type="dxa"/>
            <w:tcBorders>
              <w:top w:val="nil"/>
              <w:left w:val="nil"/>
              <w:bottom w:val="single" w:sz="4" w:space="0" w:color="auto"/>
              <w:right w:val="single" w:sz="4" w:space="0" w:color="auto"/>
            </w:tcBorders>
            <w:shd w:val="clear" w:color="auto" w:fill="auto"/>
            <w:noWrap/>
            <w:vAlign w:val="center"/>
          </w:tcPr>
          <w:p w14:paraId="664741CF" w14:textId="6A0FA345"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N</w:t>
            </w:r>
            <w:r w:rsidRPr="00534D4C">
              <w:rPr>
                <w:rFonts w:ascii="宋体" w:hAnsi="宋体" w:cs="宋体"/>
                <w:color w:val="000000"/>
                <w:kern w:val="0"/>
                <w:szCs w:val="21"/>
              </w:rPr>
              <w:t>A</w:t>
            </w:r>
          </w:p>
        </w:tc>
        <w:tc>
          <w:tcPr>
            <w:tcW w:w="1417" w:type="dxa"/>
            <w:tcBorders>
              <w:top w:val="nil"/>
              <w:left w:val="nil"/>
              <w:bottom w:val="single" w:sz="4" w:space="0" w:color="auto"/>
              <w:right w:val="single" w:sz="4" w:space="0" w:color="auto"/>
            </w:tcBorders>
            <w:shd w:val="clear" w:color="auto" w:fill="auto"/>
            <w:noWrap/>
            <w:vAlign w:val="center"/>
          </w:tcPr>
          <w:p w14:paraId="56B484CE" w14:textId="74F78FC4"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N</w:t>
            </w:r>
            <w:r w:rsidRPr="00534D4C">
              <w:rPr>
                <w:rFonts w:ascii="宋体" w:hAnsi="宋体" w:cs="宋体"/>
                <w:color w:val="000000"/>
                <w:kern w:val="0"/>
                <w:szCs w:val="21"/>
              </w:rPr>
              <w:t>A</w:t>
            </w:r>
          </w:p>
        </w:tc>
        <w:tc>
          <w:tcPr>
            <w:tcW w:w="1349" w:type="dxa"/>
            <w:tcBorders>
              <w:top w:val="nil"/>
              <w:left w:val="nil"/>
              <w:bottom w:val="single" w:sz="4" w:space="0" w:color="auto"/>
              <w:right w:val="single" w:sz="4" w:space="0" w:color="auto"/>
            </w:tcBorders>
            <w:shd w:val="clear" w:color="auto" w:fill="auto"/>
            <w:vAlign w:val="center"/>
          </w:tcPr>
          <w:p w14:paraId="6657AE2C" w14:textId="58533C27" w:rsidR="00AE03D4" w:rsidRPr="00534D4C" w:rsidRDefault="00AE03D4" w:rsidP="00AE03D4">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3</w:t>
            </w:r>
            <w:r w:rsidRPr="00534D4C">
              <w:rPr>
                <w:rFonts w:ascii="宋体" w:hAnsi="宋体" w:cs="宋体" w:hint="eastAsia"/>
                <w:color w:val="000000"/>
                <w:kern w:val="0"/>
                <w:szCs w:val="21"/>
              </w:rPr>
              <w:t>E</w:t>
            </w:r>
            <w:r w:rsidRPr="00534D4C">
              <w:rPr>
                <w:rFonts w:ascii="宋体" w:hAnsi="宋体" w:cs="宋体"/>
                <w:color w:val="000000"/>
                <w:kern w:val="0"/>
                <w:szCs w:val="21"/>
              </w:rPr>
              <w:t>8</w:t>
            </w:r>
          </w:p>
        </w:tc>
      </w:tr>
      <w:tr w:rsidR="00AE03D4" w:rsidRPr="00E665CB" w14:paraId="1EBA0B77" w14:textId="77777777" w:rsidTr="00534D4C">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39A2FBD" w14:textId="0C377804"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体镍含量</w:t>
            </w:r>
            <w:r w:rsidRPr="00534D4C">
              <w:rPr>
                <w:rFonts w:ascii="宋体" w:hAnsi="宋体" w:cs="宋体"/>
                <w:color w:val="000000"/>
                <w:kern w:val="0"/>
                <w:szCs w:val="21"/>
              </w:rPr>
              <w:t>(AVG)</w:t>
            </w:r>
          </w:p>
        </w:tc>
        <w:tc>
          <w:tcPr>
            <w:tcW w:w="1134" w:type="dxa"/>
            <w:tcBorders>
              <w:top w:val="nil"/>
              <w:left w:val="nil"/>
              <w:bottom w:val="single" w:sz="4" w:space="0" w:color="auto"/>
              <w:right w:val="single" w:sz="4" w:space="0" w:color="auto"/>
            </w:tcBorders>
            <w:shd w:val="clear" w:color="auto" w:fill="auto"/>
            <w:noWrap/>
            <w:vAlign w:val="center"/>
          </w:tcPr>
          <w:p w14:paraId="4703EEBF" w14:textId="77777777"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atoms</w:t>
            </w:r>
          </w:p>
          <w:p w14:paraId="7D26596C" w14:textId="7CEADF30"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/cm</w:t>
            </w:r>
            <w:r w:rsidRPr="00534D4C">
              <w:rPr>
                <w:rFonts w:ascii="宋体" w:hAnsi="宋体" w:cs="宋体"/>
                <w:color w:val="000000"/>
                <w:kern w:val="0"/>
                <w:szCs w:val="21"/>
                <w:vertAlign w:val="superscript"/>
              </w:rPr>
              <w:t>2</w:t>
            </w:r>
          </w:p>
        </w:tc>
        <w:tc>
          <w:tcPr>
            <w:tcW w:w="1418" w:type="dxa"/>
            <w:tcBorders>
              <w:top w:val="nil"/>
              <w:left w:val="nil"/>
              <w:bottom w:val="single" w:sz="4" w:space="0" w:color="auto"/>
              <w:right w:val="single" w:sz="4" w:space="0" w:color="auto"/>
            </w:tcBorders>
            <w:shd w:val="clear" w:color="auto" w:fill="auto"/>
            <w:vAlign w:val="center"/>
          </w:tcPr>
          <w:p w14:paraId="43417680" w14:textId="5981316B" w:rsidR="00AE03D4" w:rsidRPr="00534D4C" w:rsidRDefault="00AE03D4" w:rsidP="00AE03D4">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≤1E</w:t>
            </w:r>
            <w:r w:rsidRPr="00534D4C">
              <w:rPr>
                <w:rFonts w:ascii="宋体" w:hAnsi="宋体" w:cs="宋体"/>
                <w:color w:val="000000"/>
                <w:kern w:val="0"/>
                <w:szCs w:val="21"/>
              </w:rPr>
              <w:t>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16BE67D" w14:textId="4C51AED0"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≤5E9</w:t>
            </w:r>
          </w:p>
        </w:tc>
        <w:tc>
          <w:tcPr>
            <w:tcW w:w="1622" w:type="dxa"/>
            <w:tcBorders>
              <w:top w:val="nil"/>
              <w:left w:val="nil"/>
              <w:bottom w:val="single" w:sz="4" w:space="0" w:color="auto"/>
              <w:right w:val="single" w:sz="4" w:space="0" w:color="auto"/>
            </w:tcBorders>
            <w:shd w:val="clear" w:color="auto" w:fill="auto"/>
            <w:noWrap/>
            <w:vAlign w:val="center"/>
          </w:tcPr>
          <w:p w14:paraId="63762904" w14:textId="74AC2C57"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N</w:t>
            </w:r>
            <w:r w:rsidRPr="00534D4C">
              <w:rPr>
                <w:rFonts w:ascii="宋体" w:hAnsi="宋体" w:cs="宋体"/>
                <w:color w:val="000000"/>
                <w:kern w:val="0"/>
                <w:szCs w:val="21"/>
              </w:rPr>
              <w:t>A</w:t>
            </w:r>
          </w:p>
        </w:tc>
        <w:tc>
          <w:tcPr>
            <w:tcW w:w="1417" w:type="dxa"/>
            <w:tcBorders>
              <w:top w:val="nil"/>
              <w:left w:val="nil"/>
              <w:bottom w:val="single" w:sz="4" w:space="0" w:color="auto"/>
              <w:right w:val="single" w:sz="4" w:space="0" w:color="auto"/>
            </w:tcBorders>
            <w:shd w:val="clear" w:color="auto" w:fill="auto"/>
            <w:noWrap/>
            <w:vAlign w:val="center"/>
          </w:tcPr>
          <w:p w14:paraId="471075F7" w14:textId="0C2DEA16" w:rsidR="00AE03D4" w:rsidRPr="00534D4C" w:rsidRDefault="00AE03D4" w:rsidP="00AE03D4">
            <w:pPr>
              <w:widowControl/>
              <w:jc w:val="center"/>
              <w:rPr>
                <w:rFonts w:ascii="宋体" w:hAnsi="宋体" w:cs="宋体"/>
                <w:color w:val="000000"/>
                <w:kern w:val="0"/>
                <w:szCs w:val="21"/>
              </w:rPr>
            </w:pPr>
            <w:r w:rsidRPr="00534D4C">
              <w:rPr>
                <w:rFonts w:ascii="宋体" w:hAnsi="宋体" w:cs="宋体" w:hint="eastAsia"/>
                <w:color w:val="000000"/>
                <w:kern w:val="0"/>
                <w:szCs w:val="21"/>
              </w:rPr>
              <w:t>N</w:t>
            </w:r>
            <w:r w:rsidRPr="00534D4C">
              <w:rPr>
                <w:rFonts w:ascii="宋体" w:hAnsi="宋体" w:cs="宋体"/>
                <w:color w:val="000000"/>
                <w:kern w:val="0"/>
                <w:szCs w:val="21"/>
              </w:rPr>
              <w:t>A</w:t>
            </w:r>
          </w:p>
        </w:tc>
        <w:tc>
          <w:tcPr>
            <w:tcW w:w="1349" w:type="dxa"/>
            <w:tcBorders>
              <w:top w:val="nil"/>
              <w:left w:val="nil"/>
              <w:bottom w:val="single" w:sz="4" w:space="0" w:color="auto"/>
              <w:right w:val="single" w:sz="4" w:space="0" w:color="auto"/>
            </w:tcBorders>
            <w:shd w:val="clear" w:color="auto" w:fill="auto"/>
            <w:vAlign w:val="center"/>
          </w:tcPr>
          <w:p w14:paraId="5D8A53B4" w14:textId="587A17CC" w:rsidR="00AE03D4" w:rsidRPr="00534D4C" w:rsidRDefault="00AE03D4" w:rsidP="00AE03D4">
            <w:pPr>
              <w:widowControl/>
              <w:spacing w:line="480" w:lineRule="auto"/>
              <w:jc w:val="center"/>
              <w:rPr>
                <w:rFonts w:ascii="宋体" w:hAnsi="宋体" w:cs="宋体"/>
                <w:color w:val="000000"/>
                <w:kern w:val="0"/>
                <w:szCs w:val="21"/>
              </w:rPr>
            </w:pPr>
            <w:r w:rsidRPr="00534D4C">
              <w:rPr>
                <w:rFonts w:ascii="宋体" w:hAnsi="宋体" w:cs="宋体" w:hint="eastAsia"/>
                <w:color w:val="000000"/>
                <w:kern w:val="0"/>
                <w:szCs w:val="21"/>
              </w:rPr>
              <w:t>≤</w:t>
            </w:r>
            <w:r w:rsidRPr="00534D4C">
              <w:rPr>
                <w:rFonts w:ascii="宋体" w:hAnsi="宋体" w:cs="宋体"/>
                <w:color w:val="000000"/>
                <w:kern w:val="0"/>
                <w:szCs w:val="21"/>
              </w:rPr>
              <w:t>3</w:t>
            </w:r>
            <w:r w:rsidRPr="00534D4C">
              <w:rPr>
                <w:rFonts w:ascii="宋体" w:hAnsi="宋体" w:cs="宋体" w:hint="eastAsia"/>
                <w:color w:val="000000"/>
                <w:kern w:val="0"/>
                <w:szCs w:val="21"/>
              </w:rPr>
              <w:t>E</w:t>
            </w:r>
            <w:r w:rsidRPr="00534D4C">
              <w:rPr>
                <w:rFonts w:ascii="宋体" w:hAnsi="宋体" w:cs="宋体"/>
                <w:color w:val="000000"/>
                <w:kern w:val="0"/>
                <w:szCs w:val="21"/>
              </w:rPr>
              <w:t>8</w:t>
            </w:r>
          </w:p>
        </w:tc>
      </w:tr>
    </w:tbl>
    <w:p w14:paraId="7FC5CE7F" w14:textId="7D31E83D" w:rsidR="00AE56E4" w:rsidRDefault="0091531F" w:rsidP="003D3E90">
      <w:pPr>
        <w:pStyle w:val="afc"/>
        <w:numPr>
          <w:ilvl w:val="2"/>
          <w:numId w:val="4"/>
        </w:numPr>
        <w:spacing w:beforeLines="50" w:before="156" w:afterLines="50" w:after="156"/>
        <w:ind w:firstLineChars="0"/>
        <w:rPr>
          <w:rFonts w:ascii="黑体" w:eastAsia="黑体" w:hAnsi="黑体"/>
          <w:bCs/>
        </w:rPr>
      </w:pPr>
      <w:r>
        <w:rPr>
          <w:rFonts w:ascii="黑体" w:eastAsia="黑体" w:hAnsi="黑体" w:hint="eastAsia"/>
          <w:bCs/>
        </w:rPr>
        <w:t>体微缺陷</w:t>
      </w:r>
    </w:p>
    <w:p w14:paraId="7EA75894" w14:textId="0C11196C" w:rsidR="006B3FF7" w:rsidRPr="003D3E90" w:rsidRDefault="006B3FF7" w:rsidP="00011DFD">
      <w:pPr>
        <w:pStyle w:val="afc"/>
        <w:rPr>
          <w:rFonts w:eastAsia="宋体" w:hAnsi="宋体"/>
          <w:bCs/>
        </w:rPr>
      </w:pPr>
      <w:r w:rsidRPr="003D3E90">
        <w:rPr>
          <w:rFonts w:eastAsia="宋体" w:hAnsi="宋体"/>
          <w:bCs/>
        </w:rPr>
        <w:t>300mm硅外延片</w:t>
      </w:r>
      <w:r w:rsidR="00832B8B">
        <w:rPr>
          <w:rFonts w:eastAsia="宋体" w:hAnsi="宋体" w:hint="eastAsia"/>
          <w:bCs/>
        </w:rPr>
        <w:t>体微缺陷</w:t>
      </w:r>
      <w:r w:rsidRPr="003D3E90">
        <w:rPr>
          <w:rFonts w:eastAsia="宋体" w:hAnsi="宋体" w:hint="eastAsia"/>
          <w:bCs/>
        </w:rPr>
        <w:t>应符合表</w:t>
      </w:r>
      <w:r w:rsidR="004C09C7">
        <w:rPr>
          <w:rFonts w:eastAsia="宋体" w:hAnsi="宋体"/>
          <w:bCs/>
        </w:rPr>
        <w:t>8</w:t>
      </w:r>
      <w:r w:rsidRPr="003D3E90">
        <w:rPr>
          <w:rFonts w:eastAsia="宋体" w:hAnsi="宋体" w:hint="eastAsia"/>
          <w:bCs/>
        </w:rPr>
        <w:t>规定。</w:t>
      </w:r>
    </w:p>
    <w:p w14:paraId="6970CB79" w14:textId="334EC7C6" w:rsidR="00FC445A" w:rsidRPr="00FC445A" w:rsidRDefault="00FC445A" w:rsidP="003D3E90">
      <w:pPr>
        <w:pStyle w:val="afc"/>
        <w:spacing w:beforeLines="50" w:before="156" w:afterLines="50" w:after="156"/>
        <w:ind w:firstLineChars="0" w:firstLine="0"/>
        <w:jc w:val="center"/>
        <w:rPr>
          <w:rFonts w:ascii="黑体" w:eastAsia="黑体" w:hAnsi="黑体"/>
          <w:bCs/>
        </w:rPr>
      </w:pPr>
      <w:r>
        <w:rPr>
          <w:rFonts w:ascii="黑体" w:eastAsia="黑体" w:hAnsi="黑体" w:hint="eastAsia"/>
          <w:bCs/>
        </w:rPr>
        <w:t>表</w:t>
      </w:r>
      <w:r w:rsidR="004C09C7">
        <w:rPr>
          <w:rFonts w:ascii="黑体" w:eastAsia="黑体" w:hAnsi="黑体"/>
          <w:bCs/>
        </w:rPr>
        <w:t>8</w:t>
      </w:r>
      <w:r>
        <w:rPr>
          <w:rFonts w:ascii="黑体" w:eastAsia="黑体" w:hAnsi="黑体" w:hint="eastAsia"/>
          <w:bCs/>
        </w:rPr>
        <w:t xml:space="preserve"> 体微缺陷</w:t>
      </w:r>
    </w:p>
    <w:tbl>
      <w:tblPr>
        <w:tblW w:w="9345" w:type="dxa"/>
        <w:jc w:val="center"/>
        <w:tblLook w:val="04A0" w:firstRow="1" w:lastRow="0" w:firstColumn="1" w:lastColumn="0" w:noHBand="0" w:noVBand="1"/>
      </w:tblPr>
      <w:tblGrid>
        <w:gridCol w:w="1129"/>
        <w:gridCol w:w="1134"/>
        <w:gridCol w:w="1418"/>
        <w:gridCol w:w="1276"/>
        <w:gridCol w:w="1622"/>
        <w:gridCol w:w="1417"/>
        <w:gridCol w:w="1349"/>
      </w:tblGrid>
      <w:tr w:rsidR="00FC445A" w:rsidRPr="00FC445A" w14:paraId="3BA5FB55" w14:textId="77777777" w:rsidTr="008E0E7F">
        <w:trPr>
          <w:trHeight w:val="280"/>
          <w:jc w:val="center"/>
        </w:trPr>
        <w:tc>
          <w:tcPr>
            <w:tcW w:w="1129" w:type="dxa"/>
            <w:vMerge w:val="restart"/>
            <w:tcBorders>
              <w:top w:val="single" w:sz="4" w:space="0" w:color="auto"/>
              <w:left w:val="single" w:sz="4" w:space="0" w:color="auto"/>
              <w:right w:val="single" w:sz="4" w:space="0" w:color="auto"/>
            </w:tcBorders>
            <w:shd w:val="clear" w:color="auto" w:fill="auto"/>
            <w:noWrap/>
            <w:vAlign w:val="center"/>
          </w:tcPr>
          <w:p w14:paraId="753D709F" w14:textId="77777777" w:rsidR="00FC445A" w:rsidRPr="00FC445A" w:rsidRDefault="00FC445A" w:rsidP="00FC445A">
            <w:pPr>
              <w:jc w:val="center"/>
              <w:rPr>
                <w:rFonts w:ascii="宋体" w:hAnsi="宋体" w:cs="宋体"/>
                <w:color w:val="000000"/>
                <w:kern w:val="0"/>
                <w:szCs w:val="21"/>
              </w:rPr>
            </w:pPr>
            <w:r w:rsidRPr="00FC445A">
              <w:rPr>
                <w:rFonts w:ascii="宋体" w:hAnsi="宋体" w:cs="宋体" w:hint="eastAsia"/>
                <w:color w:val="000000"/>
                <w:kern w:val="0"/>
                <w:szCs w:val="21"/>
              </w:rPr>
              <w:t>项目</w:t>
            </w:r>
          </w:p>
        </w:tc>
        <w:tc>
          <w:tcPr>
            <w:tcW w:w="1134" w:type="dxa"/>
            <w:vMerge w:val="restart"/>
            <w:tcBorders>
              <w:top w:val="single" w:sz="4" w:space="0" w:color="auto"/>
              <w:left w:val="nil"/>
              <w:right w:val="single" w:sz="4" w:space="0" w:color="auto"/>
            </w:tcBorders>
            <w:shd w:val="clear" w:color="auto" w:fill="auto"/>
            <w:noWrap/>
            <w:vAlign w:val="center"/>
          </w:tcPr>
          <w:p w14:paraId="51166804" w14:textId="77777777" w:rsidR="00FC445A" w:rsidRPr="00FC445A" w:rsidRDefault="00FC445A" w:rsidP="00FC445A">
            <w:pPr>
              <w:jc w:val="center"/>
              <w:rPr>
                <w:rFonts w:ascii="宋体" w:hAnsi="宋体" w:cs="宋体"/>
                <w:color w:val="000000"/>
                <w:kern w:val="0"/>
                <w:szCs w:val="21"/>
              </w:rPr>
            </w:pPr>
            <w:r w:rsidRPr="00FC445A">
              <w:rPr>
                <w:rFonts w:ascii="宋体" w:hAnsi="宋体" w:cs="宋体" w:hint="eastAsia"/>
                <w:color w:val="000000"/>
                <w:kern w:val="0"/>
                <w:szCs w:val="21"/>
              </w:rPr>
              <w:t>单位</w:t>
            </w:r>
          </w:p>
        </w:tc>
        <w:tc>
          <w:tcPr>
            <w:tcW w:w="7082" w:type="dxa"/>
            <w:gridSpan w:val="5"/>
            <w:tcBorders>
              <w:top w:val="single" w:sz="4" w:space="0" w:color="auto"/>
              <w:left w:val="nil"/>
              <w:bottom w:val="single" w:sz="4" w:space="0" w:color="auto"/>
              <w:right w:val="single" w:sz="4" w:space="0" w:color="auto"/>
            </w:tcBorders>
          </w:tcPr>
          <w:p w14:paraId="63A13CCA"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集成电路</w:t>
            </w:r>
          </w:p>
        </w:tc>
      </w:tr>
      <w:tr w:rsidR="00FC445A" w:rsidRPr="00FC445A" w14:paraId="1654C5D0" w14:textId="77777777" w:rsidTr="008E0E7F">
        <w:trPr>
          <w:trHeight w:val="280"/>
          <w:jc w:val="center"/>
        </w:trPr>
        <w:tc>
          <w:tcPr>
            <w:tcW w:w="1129" w:type="dxa"/>
            <w:vMerge/>
            <w:tcBorders>
              <w:left w:val="single" w:sz="4" w:space="0" w:color="auto"/>
              <w:right w:val="single" w:sz="4" w:space="0" w:color="auto"/>
            </w:tcBorders>
            <w:shd w:val="clear" w:color="auto" w:fill="auto"/>
            <w:noWrap/>
            <w:vAlign w:val="center"/>
            <w:hideMark/>
          </w:tcPr>
          <w:p w14:paraId="69A7BF92" w14:textId="77777777" w:rsidR="00FC445A" w:rsidRPr="00FC445A" w:rsidRDefault="00FC445A" w:rsidP="00FC445A">
            <w:pPr>
              <w:widowControl/>
              <w:jc w:val="center"/>
              <w:rPr>
                <w:rFonts w:ascii="宋体" w:hAnsi="宋体" w:cs="宋体"/>
                <w:color w:val="000000"/>
                <w:kern w:val="0"/>
                <w:szCs w:val="21"/>
              </w:rPr>
            </w:pPr>
          </w:p>
        </w:tc>
        <w:tc>
          <w:tcPr>
            <w:tcW w:w="1134" w:type="dxa"/>
            <w:vMerge/>
            <w:tcBorders>
              <w:left w:val="nil"/>
              <w:right w:val="single" w:sz="4" w:space="0" w:color="auto"/>
            </w:tcBorders>
            <w:shd w:val="clear" w:color="auto" w:fill="auto"/>
            <w:noWrap/>
            <w:vAlign w:val="center"/>
            <w:hideMark/>
          </w:tcPr>
          <w:p w14:paraId="636D401E" w14:textId="77777777" w:rsidR="00FC445A" w:rsidRPr="00FC445A" w:rsidRDefault="00FC445A" w:rsidP="00FC445A">
            <w:pPr>
              <w:widowControl/>
              <w:jc w:val="center"/>
              <w:rPr>
                <w:rFonts w:ascii="宋体" w:hAnsi="宋体" w:cs="宋体"/>
                <w:color w:val="000000"/>
                <w:kern w:val="0"/>
                <w:szCs w:val="21"/>
              </w:rPr>
            </w:pPr>
          </w:p>
        </w:tc>
        <w:tc>
          <w:tcPr>
            <w:tcW w:w="5733" w:type="dxa"/>
            <w:gridSpan w:val="4"/>
            <w:tcBorders>
              <w:top w:val="single" w:sz="4" w:space="0" w:color="auto"/>
              <w:left w:val="nil"/>
              <w:bottom w:val="single" w:sz="4" w:space="0" w:color="auto"/>
              <w:right w:val="single" w:sz="4" w:space="0" w:color="auto"/>
            </w:tcBorders>
          </w:tcPr>
          <w:p w14:paraId="7141B74E"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逻辑/模拟电路</w:t>
            </w:r>
          </w:p>
        </w:tc>
        <w:tc>
          <w:tcPr>
            <w:tcW w:w="1349" w:type="dxa"/>
            <w:vMerge w:val="restart"/>
            <w:tcBorders>
              <w:top w:val="single" w:sz="4" w:space="0" w:color="auto"/>
              <w:left w:val="nil"/>
              <w:right w:val="single" w:sz="4" w:space="0" w:color="auto"/>
            </w:tcBorders>
          </w:tcPr>
          <w:p w14:paraId="01222792" w14:textId="77777777" w:rsidR="00FC445A" w:rsidRPr="00FC445A" w:rsidRDefault="00FC445A" w:rsidP="00FC445A">
            <w:pPr>
              <w:widowControl/>
              <w:spacing w:before="240"/>
              <w:jc w:val="center"/>
              <w:rPr>
                <w:rFonts w:ascii="宋体" w:hAnsi="宋体" w:cs="宋体"/>
                <w:color w:val="000000"/>
                <w:kern w:val="0"/>
                <w:szCs w:val="21"/>
              </w:rPr>
            </w:pPr>
            <w:r w:rsidRPr="00FC445A">
              <w:rPr>
                <w:rFonts w:ascii="宋体" w:hAnsi="宋体" w:cs="宋体" w:hint="eastAsia"/>
                <w:color w:val="000000"/>
                <w:kern w:val="0"/>
                <w:szCs w:val="21"/>
              </w:rPr>
              <w:t>图像传感器</w:t>
            </w:r>
          </w:p>
        </w:tc>
      </w:tr>
      <w:tr w:rsidR="00FC445A" w:rsidRPr="00FC445A" w14:paraId="7B72569E" w14:textId="77777777" w:rsidTr="008E0E7F">
        <w:trPr>
          <w:trHeight w:val="280"/>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14:paraId="4D3571C3" w14:textId="77777777" w:rsidR="00FC445A" w:rsidRPr="00FC445A" w:rsidRDefault="00FC445A" w:rsidP="00FC445A">
            <w:pPr>
              <w:widowControl/>
              <w:jc w:val="center"/>
              <w:rPr>
                <w:rFonts w:ascii="宋体" w:hAnsi="宋体" w:cs="宋体"/>
                <w:color w:val="000000"/>
                <w:kern w:val="0"/>
                <w:szCs w:val="21"/>
              </w:rPr>
            </w:pPr>
          </w:p>
        </w:tc>
        <w:tc>
          <w:tcPr>
            <w:tcW w:w="1134" w:type="dxa"/>
            <w:vMerge/>
            <w:tcBorders>
              <w:left w:val="nil"/>
              <w:bottom w:val="single" w:sz="4" w:space="0" w:color="auto"/>
              <w:right w:val="single" w:sz="4" w:space="0" w:color="auto"/>
            </w:tcBorders>
            <w:shd w:val="clear" w:color="auto" w:fill="auto"/>
            <w:noWrap/>
            <w:vAlign w:val="center"/>
          </w:tcPr>
          <w:p w14:paraId="165A29D6" w14:textId="77777777" w:rsidR="00FC445A" w:rsidRPr="00FC445A" w:rsidRDefault="00FC445A" w:rsidP="00FC445A">
            <w:pPr>
              <w:widowControl/>
              <w:jc w:val="center"/>
              <w:rPr>
                <w:rFonts w:ascii="宋体" w:hAnsi="宋体" w:cs="宋体"/>
                <w:color w:val="000000"/>
                <w:kern w:val="0"/>
                <w:szCs w:val="21"/>
              </w:rPr>
            </w:pPr>
          </w:p>
        </w:tc>
        <w:tc>
          <w:tcPr>
            <w:tcW w:w="1418" w:type="dxa"/>
            <w:tcBorders>
              <w:top w:val="single" w:sz="4" w:space="0" w:color="auto"/>
              <w:left w:val="nil"/>
              <w:bottom w:val="single" w:sz="4" w:space="0" w:color="auto"/>
              <w:right w:val="single" w:sz="4" w:space="0" w:color="auto"/>
            </w:tcBorders>
          </w:tcPr>
          <w:p w14:paraId="1C03A666" w14:textId="77777777" w:rsidR="00FC445A" w:rsidRPr="00FC445A" w:rsidRDefault="00FC445A" w:rsidP="00FC445A">
            <w:pPr>
              <w:widowControl/>
              <w:spacing w:line="480" w:lineRule="auto"/>
              <w:jc w:val="center"/>
              <w:rPr>
                <w:rFonts w:ascii="宋体" w:hAnsi="宋体" w:cs="宋体"/>
                <w:color w:val="000000"/>
                <w:kern w:val="0"/>
                <w:szCs w:val="21"/>
              </w:rPr>
            </w:pPr>
            <w:r w:rsidRPr="00FC445A">
              <w:rPr>
                <w:rFonts w:ascii="宋体" w:hAnsi="宋体" w:cs="宋体" w:hint="eastAsia"/>
                <w:color w:val="000000"/>
                <w:kern w:val="0"/>
                <w:szCs w:val="21"/>
              </w:rPr>
              <w:t>1</w:t>
            </w:r>
            <w:r w:rsidRPr="00FC445A">
              <w:rPr>
                <w:rFonts w:ascii="宋体" w:hAnsi="宋体" w:cs="宋体"/>
                <w:color w:val="000000"/>
                <w:kern w:val="0"/>
                <w:szCs w:val="21"/>
              </w:rPr>
              <w:t>4</w:t>
            </w:r>
            <w:r w:rsidRPr="00FC445A">
              <w:rPr>
                <w:rFonts w:ascii="宋体" w:hAnsi="宋体" w:cs="宋体" w:hint="eastAsia"/>
                <w:color w:val="000000"/>
                <w:kern w:val="0"/>
                <w:szCs w:val="21"/>
              </w:rPr>
              <w:t>nm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35E9C"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28nm</w:t>
            </w:r>
          </w:p>
        </w:tc>
        <w:tc>
          <w:tcPr>
            <w:tcW w:w="1622" w:type="dxa"/>
            <w:tcBorders>
              <w:top w:val="single" w:sz="4" w:space="0" w:color="auto"/>
              <w:left w:val="nil"/>
              <w:bottom w:val="single" w:sz="4" w:space="0" w:color="auto"/>
              <w:right w:val="single" w:sz="4" w:space="0" w:color="auto"/>
            </w:tcBorders>
            <w:shd w:val="clear" w:color="auto" w:fill="auto"/>
            <w:noWrap/>
            <w:vAlign w:val="center"/>
          </w:tcPr>
          <w:p w14:paraId="2921726C"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40</w:t>
            </w:r>
            <w:r w:rsidRPr="00FC445A">
              <w:rPr>
                <w:rFonts w:ascii="宋体" w:hAnsi="宋体" w:cs="宋体"/>
                <w:color w:val="000000"/>
                <w:kern w:val="0"/>
                <w:szCs w:val="21"/>
              </w:rPr>
              <w:t>/55</w:t>
            </w:r>
            <w:r w:rsidRPr="00FC445A">
              <w:rPr>
                <w:rFonts w:ascii="宋体" w:hAnsi="宋体" w:cs="宋体" w:hint="eastAsia"/>
                <w:color w:val="000000"/>
                <w:kern w:val="0"/>
                <w:szCs w:val="21"/>
              </w:rPr>
              <w:t>nm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2F545B"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65nm及以上</w:t>
            </w:r>
          </w:p>
        </w:tc>
        <w:tc>
          <w:tcPr>
            <w:tcW w:w="1349" w:type="dxa"/>
            <w:vMerge/>
            <w:tcBorders>
              <w:left w:val="nil"/>
              <w:bottom w:val="single" w:sz="4" w:space="0" w:color="auto"/>
              <w:right w:val="single" w:sz="4" w:space="0" w:color="auto"/>
            </w:tcBorders>
          </w:tcPr>
          <w:p w14:paraId="49C3E699" w14:textId="77777777" w:rsidR="00FC445A" w:rsidRPr="00FC445A" w:rsidRDefault="00FC445A" w:rsidP="00FC445A">
            <w:pPr>
              <w:widowControl/>
              <w:jc w:val="center"/>
              <w:rPr>
                <w:rFonts w:ascii="宋体" w:hAnsi="宋体" w:cs="宋体"/>
                <w:color w:val="000000"/>
                <w:kern w:val="0"/>
                <w:szCs w:val="21"/>
              </w:rPr>
            </w:pPr>
          </w:p>
        </w:tc>
      </w:tr>
      <w:tr w:rsidR="00FC445A" w:rsidRPr="00FC445A" w14:paraId="3BBEBE61" w14:textId="77777777" w:rsidTr="008E0E7F">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A2D87E"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体微缺陷(AVG)</w:t>
            </w:r>
          </w:p>
        </w:tc>
        <w:tc>
          <w:tcPr>
            <w:tcW w:w="1134" w:type="dxa"/>
            <w:tcBorders>
              <w:top w:val="nil"/>
              <w:left w:val="nil"/>
              <w:bottom w:val="single" w:sz="4" w:space="0" w:color="auto"/>
              <w:right w:val="single" w:sz="4" w:space="0" w:color="auto"/>
            </w:tcBorders>
            <w:shd w:val="clear" w:color="auto" w:fill="auto"/>
            <w:noWrap/>
            <w:vAlign w:val="center"/>
            <w:hideMark/>
          </w:tcPr>
          <w:p w14:paraId="295847EB"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e</w:t>
            </w:r>
            <w:r w:rsidRPr="00FC445A">
              <w:rPr>
                <w:rFonts w:ascii="宋体" w:hAnsi="宋体" w:cs="宋体"/>
                <w:color w:val="000000"/>
                <w:kern w:val="0"/>
                <w:szCs w:val="21"/>
              </w:rPr>
              <w:t>a</w:t>
            </w:r>
          </w:p>
          <w:p w14:paraId="3ACBDCA9"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color w:val="000000"/>
                <w:kern w:val="0"/>
                <w:szCs w:val="21"/>
              </w:rPr>
              <w:t>/cm</w:t>
            </w:r>
            <w:r w:rsidRPr="00FC445A">
              <w:rPr>
                <w:rFonts w:ascii="宋体" w:hAnsi="宋体" w:cs="宋体"/>
                <w:color w:val="000000"/>
                <w:kern w:val="0"/>
                <w:szCs w:val="21"/>
                <w:vertAlign w:val="superscript"/>
              </w:rPr>
              <w:t>3</w:t>
            </w:r>
          </w:p>
        </w:tc>
        <w:tc>
          <w:tcPr>
            <w:tcW w:w="1418" w:type="dxa"/>
            <w:tcBorders>
              <w:top w:val="single" w:sz="4" w:space="0" w:color="auto"/>
              <w:left w:val="nil"/>
              <w:bottom w:val="single" w:sz="4" w:space="0" w:color="auto"/>
              <w:right w:val="single" w:sz="4" w:space="0" w:color="auto"/>
            </w:tcBorders>
            <w:shd w:val="clear" w:color="auto" w:fill="auto"/>
          </w:tcPr>
          <w:p w14:paraId="39DD1484" w14:textId="77777777" w:rsidR="00FC445A" w:rsidRPr="00FC445A" w:rsidRDefault="00FC445A" w:rsidP="00FC445A">
            <w:pPr>
              <w:widowControl/>
              <w:spacing w:line="480" w:lineRule="auto"/>
              <w:jc w:val="center"/>
              <w:rPr>
                <w:rFonts w:ascii="宋体" w:hAnsi="宋体" w:cs="宋体"/>
                <w:color w:val="000000"/>
                <w:kern w:val="0"/>
                <w:szCs w:val="21"/>
              </w:rPr>
            </w:pPr>
            <w:r w:rsidRPr="00FC445A">
              <w:rPr>
                <w:rFonts w:ascii="宋体" w:hAnsi="宋体" w:cs="宋体" w:hint="eastAsia"/>
                <w:color w:val="000000"/>
                <w:kern w:val="0"/>
                <w:szCs w:val="21"/>
              </w:rPr>
              <w:t>4</w:t>
            </w:r>
            <w:r w:rsidRPr="00FC445A">
              <w:rPr>
                <w:rFonts w:ascii="宋体" w:hAnsi="宋体" w:cs="宋体"/>
                <w:color w:val="000000"/>
                <w:kern w:val="0"/>
                <w:szCs w:val="21"/>
              </w:rPr>
              <w:t>E8~3E9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68CC9D"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color w:val="000000"/>
                <w:kern w:val="0"/>
                <w:szCs w:val="21"/>
              </w:rPr>
              <w:t>3</w:t>
            </w:r>
            <w:r w:rsidRPr="00FC445A">
              <w:rPr>
                <w:rFonts w:ascii="宋体" w:hAnsi="宋体" w:cs="宋体" w:hint="eastAsia"/>
                <w:color w:val="000000"/>
                <w:kern w:val="0"/>
                <w:szCs w:val="21"/>
              </w:rPr>
              <w:t>E8~6E9</w:t>
            </w:r>
          </w:p>
        </w:tc>
        <w:tc>
          <w:tcPr>
            <w:tcW w:w="1622" w:type="dxa"/>
            <w:tcBorders>
              <w:top w:val="nil"/>
              <w:left w:val="nil"/>
              <w:bottom w:val="single" w:sz="4" w:space="0" w:color="auto"/>
              <w:right w:val="single" w:sz="4" w:space="0" w:color="auto"/>
            </w:tcBorders>
            <w:shd w:val="clear" w:color="auto" w:fill="auto"/>
            <w:noWrap/>
            <w:vAlign w:val="center"/>
            <w:hideMark/>
          </w:tcPr>
          <w:p w14:paraId="5C7E99DF"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color w:val="000000"/>
                <w:kern w:val="0"/>
                <w:szCs w:val="21"/>
              </w:rPr>
              <w:t>3</w:t>
            </w:r>
            <w:r w:rsidRPr="00FC445A">
              <w:rPr>
                <w:rFonts w:ascii="宋体" w:hAnsi="宋体" w:cs="宋体" w:hint="eastAsia"/>
                <w:color w:val="000000"/>
                <w:kern w:val="0"/>
                <w:szCs w:val="21"/>
              </w:rPr>
              <w:t>E8~</w:t>
            </w:r>
            <w:r w:rsidRPr="00FC445A">
              <w:rPr>
                <w:rFonts w:ascii="宋体" w:hAnsi="宋体" w:cs="宋体"/>
                <w:color w:val="000000"/>
                <w:kern w:val="0"/>
                <w:szCs w:val="21"/>
              </w:rPr>
              <w:t>1</w:t>
            </w:r>
            <w:r w:rsidRPr="00FC445A">
              <w:rPr>
                <w:rFonts w:ascii="宋体" w:hAnsi="宋体" w:cs="宋体" w:hint="eastAsia"/>
                <w:color w:val="000000"/>
                <w:kern w:val="0"/>
                <w:szCs w:val="21"/>
              </w:rPr>
              <w:t>E10</w:t>
            </w:r>
          </w:p>
        </w:tc>
        <w:tc>
          <w:tcPr>
            <w:tcW w:w="1417" w:type="dxa"/>
            <w:tcBorders>
              <w:top w:val="nil"/>
              <w:left w:val="nil"/>
              <w:bottom w:val="single" w:sz="4" w:space="0" w:color="auto"/>
              <w:right w:val="single" w:sz="4" w:space="0" w:color="auto"/>
            </w:tcBorders>
            <w:shd w:val="clear" w:color="auto" w:fill="auto"/>
            <w:noWrap/>
            <w:vAlign w:val="center"/>
            <w:hideMark/>
          </w:tcPr>
          <w:p w14:paraId="7FE1DD25" w14:textId="77777777" w:rsidR="00FC445A" w:rsidRPr="00FC445A" w:rsidRDefault="00FC445A" w:rsidP="00FC445A">
            <w:pPr>
              <w:widowControl/>
              <w:jc w:val="center"/>
              <w:rPr>
                <w:rFonts w:ascii="宋体" w:hAnsi="宋体" w:cs="宋体"/>
                <w:color w:val="000000"/>
                <w:kern w:val="0"/>
                <w:szCs w:val="21"/>
              </w:rPr>
            </w:pPr>
            <w:r w:rsidRPr="00FC445A">
              <w:rPr>
                <w:rFonts w:ascii="宋体" w:hAnsi="宋体" w:cs="宋体" w:hint="eastAsia"/>
                <w:color w:val="000000"/>
                <w:kern w:val="0"/>
                <w:szCs w:val="21"/>
              </w:rPr>
              <w:t>2E8~1E10</w:t>
            </w:r>
          </w:p>
        </w:tc>
        <w:tc>
          <w:tcPr>
            <w:tcW w:w="1349" w:type="dxa"/>
            <w:tcBorders>
              <w:top w:val="nil"/>
              <w:left w:val="nil"/>
              <w:bottom w:val="single" w:sz="4" w:space="0" w:color="auto"/>
              <w:right w:val="single" w:sz="4" w:space="0" w:color="auto"/>
            </w:tcBorders>
            <w:shd w:val="clear" w:color="auto" w:fill="auto"/>
          </w:tcPr>
          <w:p w14:paraId="16EDCC2E" w14:textId="77777777" w:rsidR="00FC445A" w:rsidRPr="00FC445A" w:rsidRDefault="00FC445A" w:rsidP="00FC445A">
            <w:pPr>
              <w:widowControl/>
              <w:spacing w:line="480" w:lineRule="auto"/>
              <w:jc w:val="center"/>
              <w:rPr>
                <w:rFonts w:ascii="宋体" w:hAnsi="宋体" w:cs="宋体"/>
                <w:color w:val="000000"/>
                <w:kern w:val="0"/>
                <w:szCs w:val="21"/>
              </w:rPr>
            </w:pPr>
            <w:r w:rsidRPr="00FC445A">
              <w:rPr>
                <w:rFonts w:ascii="宋体" w:hAnsi="宋体" w:cs="宋体" w:hint="eastAsia"/>
                <w:color w:val="000000"/>
                <w:kern w:val="0"/>
                <w:szCs w:val="21"/>
              </w:rPr>
              <w:t>≥3</w:t>
            </w:r>
            <w:r w:rsidRPr="00FC445A">
              <w:rPr>
                <w:rFonts w:ascii="宋体" w:hAnsi="宋体" w:cs="宋体"/>
                <w:color w:val="000000"/>
                <w:kern w:val="0"/>
                <w:szCs w:val="21"/>
              </w:rPr>
              <w:t>E9</w:t>
            </w:r>
          </w:p>
        </w:tc>
      </w:tr>
    </w:tbl>
    <w:p w14:paraId="16D31043" w14:textId="43604D2F" w:rsidR="00832B8B" w:rsidRDefault="0091531F" w:rsidP="003D3E90">
      <w:pPr>
        <w:pStyle w:val="afc"/>
        <w:numPr>
          <w:ilvl w:val="2"/>
          <w:numId w:val="4"/>
        </w:numPr>
        <w:spacing w:beforeLines="50" w:before="156" w:afterLines="50" w:after="156"/>
        <w:ind w:firstLineChars="0"/>
        <w:rPr>
          <w:rFonts w:ascii="黑体" w:eastAsia="黑体" w:hAnsi="黑体"/>
          <w:bCs/>
        </w:rPr>
      </w:pPr>
      <w:r>
        <w:rPr>
          <w:rFonts w:ascii="黑体" w:eastAsia="黑体" w:hAnsi="黑体" w:hint="eastAsia"/>
          <w:bCs/>
        </w:rPr>
        <w:t>少子寿命</w:t>
      </w:r>
    </w:p>
    <w:p w14:paraId="607DDA8A" w14:textId="416A7AEB" w:rsidR="00832B8B" w:rsidRPr="003D3E90" w:rsidRDefault="00832B8B" w:rsidP="00011DFD">
      <w:pPr>
        <w:pStyle w:val="afc"/>
        <w:rPr>
          <w:rFonts w:eastAsia="宋体" w:hAnsi="宋体"/>
          <w:bCs/>
        </w:rPr>
      </w:pPr>
      <w:r w:rsidRPr="003D3E90">
        <w:rPr>
          <w:rFonts w:eastAsia="宋体" w:hAnsi="宋体"/>
          <w:bCs/>
        </w:rPr>
        <w:t>300mm硅外延片少子寿命应符合表</w:t>
      </w:r>
      <w:r w:rsidR="004C09C7">
        <w:rPr>
          <w:rFonts w:eastAsia="宋体" w:hAnsi="宋体"/>
          <w:bCs/>
        </w:rPr>
        <w:t>9</w:t>
      </w:r>
      <w:r w:rsidRPr="003D3E90">
        <w:rPr>
          <w:rFonts w:eastAsia="宋体" w:hAnsi="宋体" w:hint="eastAsia"/>
          <w:bCs/>
        </w:rPr>
        <w:t>规定。</w:t>
      </w:r>
    </w:p>
    <w:p w14:paraId="1D380C3A" w14:textId="72579301" w:rsidR="00FC445A" w:rsidRDefault="00FC445A" w:rsidP="003D3E90">
      <w:pPr>
        <w:pStyle w:val="afc"/>
        <w:spacing w:beforeLines="50" w:before="156" w:afterLines="50" w:after="156"/>
        <w:ind w:firstLineChars="0" w:firstLine="0"/>
        <w:jc w:val="center"/>
        <w:rPr>
          <w:rFonts w:ascii="黑体" w:eastAsia="黑体" w:hAnsi="黑体"/>
          <w:bCs/>
        </w:rPr>
      </w:pPr>
      <w:r w:rsidRPr="00FC445A">
        <w:rPr>
          <w:rFonts w:ascii="黑体" w:eastAsia="黑体" w:hAnsi="黑体" w:hint="eastAsia"/>
          <w:bCs/>
        </w:rPr>
        <w:t>表</w:t>
      </w:r>
      <w:r w:rsidR="004C09C7">
        <w:rPr>
          <w:rFonts w:ascii="黑体" w:eastAsia="黑体" w:hAnsi="黑体"/>
          <w:bCs/>
        </w:rPr>
        <w:t>9</w:t>
      </w:r>
      <w:r w:rsidRPr="00FC445A">
        <w:rPr>
          <w:rFonts w:ascii="黑体" w:eastAsia="黑体" w:hAnsi="黑体" w:hint="eastAsia"/>
          <w:bCs/>
        </w:rPr>
        <w:t xml:space="preserve"> </w:t>
      </w:r>
      <w:r>
        <w:rPr>
          <w:rFonts w:ascii="黑体" w:eastAsia="黑体" w:hAnsi="黑体" w:hint="eastAsia"/>
          <w:bCs/>
        </w:rPr>
        <w:t>少子寿命</w:t>
      </w:r>
    </w:p>
    <w:tbl>
      <w:tblPr>
        <w:tblW w:w="9345" w:type="dxa"/>
        <w:jc w:val="center"/>
        <w:tblLook w:val="04A0" w:firstRow="1" w:lastRow="0" w:firstColumn="1" w:lastColumn="0" w:noHBand="0" w:noVBand="1"/>
      </w:tblPr>
      <w:tblGrid>
        <w:gridCol w:w="1129"/>
        <w:gridCol w:w="1134"/>
        <w:gridCol w:w="1418"/>
        <w:gridCol w:w="1276"/>
        <w:gridCol w:w="1622"/>
        <w:gridCol w:w="1417"/>
        <w:gridCol w:w="1349"/>
      </w:tblGrid>
      <w:tr w:rsidR="00FC445A" w:rsidRPr="00FC445A" w14:paraId="4329AEC5" w14:textId="77777777" w:rsidTr="008E0E7F">
        <w:trPr>
          <w:trHeight w:val="280"/>
          <w:jc w:val="center"/>
        </w:trPr>
        <w:tc>
          <w:tcPr>
            <w:tcW w:w="1129" w:type="dxa"/>
            <w:vMerge w:val="restart"/>
            <w:tcBorders>
              <w:top w:val="single" w:sz="4" w:space="0" w:color="auto"/>
              <w:left w:val="single" w:sz="4" w:space="0" w:color="auto"/>
              <w:right w:val="single" w:sz="4" w:space="0" w:color="auto"/>
            </w:tcBorders>
            <w:shd w:val="clear" w:color="auto" w:fill="auto"/>
            <w:noWrap/>
            <w:vAlign w:val="center"/>
          </w:tcPr>
          <w:p w14:paraId="3DDA3D26" w14:textId="77777777" w:rsidR="00FC445A" w:rsidRPr="00FC445A" w:rsidRDefault="00FC445A" w:rsidP="008E0E7F">
            <w:pPr>
              <w:jc w:val="center"/>
              <w:rPr>
                <w:rFonts w:ascii="宋体" w:hAnsi="宋体" w:cs="宋体"/>
                <w:color w:val="000000"/>
                <w:kern w:val="0"/>
                <w:szCs w:val="21"/>
              </w:rPr>
            </w:pPr>
            <w:r w:rsidRPr="00FC445A">
              <w:rPr>
                <w:rFonts w:ascii="宋体" w:hAnsi="宋体" w:cs="宋体" w:hint="eastAsia"/>
                <w:color w:val="000000"/>
                <w:kern w:val="0"/>
                <w:szCs w:val="21"/>
              </w:rPr>
              <w:t>项目</w:t>
            </w:r>
          </w:p>
        </w:tc>
        <w:tc>
          <w:tcPr>
            <w:tcW w:w="1134" w:type="dxa"/>
            <w:vMerge w:val="restart"/>
            <w:tcBorders>
              <w:top w:val="single" w:sz="4" w:space="0" w:color="auto"/>
              <w:left w:val="nil"/>
              <w:right w:val="single" w:sz="4" w:space="0" w:color="auto"/>
            </w:tcBorders>
            <w:shd w:val="clear" w:color="auto" w:fill="auto"/>
            <w:noWrap/>
            <w:vAlign w:val="center"/>
          </w:tcPr>
          <w:p w14:paraId="7868B517" w14:textId="77777777" w:rsidR="00FC445A" w:rsidRPr="00FC445A" w:rsidRDefault="00FC445A" w:rsidP="008E0E7F">
            <w:pPr>
              <w:jc w:val="center"/>
              <w:rPr>
                <w:rFonts w:ascii="宋体" w:hAnsi="宋体" w:cs="宋体"/>
                <w:color w:val="000000"/>
                <w:kern w:val="0"/>
                <w:szCs w:val="21"/>
              </w:rPr>
            </w:pPr>
            <w:r w:rsidRPr="00FC445A">
              <w:rPr>
                <w:rFonts w:ascii="宋体" w:hAnsi="宋体" w:cs="宋体" w:hint="eastAsia"/>
                <w:color w:val="000000"/>
                <w:kern w:val="0"/>
                <w:szCs w:val="21"/>
              </w:rPr>
              <w:t>单位</w:t>
            </w:r>
          </w:p>
        </w:tc>
        <w:tc>
          <w:tcPr>
            <w:tcW w:w="7082" w:type="dxa"/>
            <w:gridSpan w:val="5"/>
            <w:tcBorders>
              <w:top w:val="single" w:sz="4" w:space="0" w:color="auto"/>
              <w:left w:val="nil"/>
              <w:bottom w:val="single" w:sz="4" w:space="0" w:color="auto"/>
              <w:right w:val="single" w:sz="4" w:space="0" w:color="auto"/>
            </w:tcBorders>
          </w:tcPr>
          <w:p w14:paraId="63F82ED6"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集成电路</w:t>
            </w:r>
          </w:p>
        </w:tc>
      </w:tr>
      <w:tr w:rsidR="00FC445A" w:rsidRPr="00FC445A" w14:paraId="0C23F77C" w14:textId="77777777" w:rsidTr="008E0E7F">
        <w:trPr>
          <w:trHeight w:val="280"/>
          <w:jc w:val="center"/>
        </w:trPr>
        <w:tc>
          <w:tcPr>
            <w:tcW w:w="1129" w:type="dxa"/>
            <w:vMerge/>
            <w:tcBorders>
              <w:left w:val="single" w:sz="4" w:space="0" w:color="auto"/>
              <w:right w:val="single" w:sz="4" w:space="0" w:color="auto"/>
            </w:tcBorders>
            <w:shd w:val="clear" w:color="auto" w:fill="auto"/>
            <w:noWrap/>
            <w:vAlign w:val="center"/>
            <w:hideMark/>
          </w:tcPr>
          <w:p w14:paraId="31228C0A" w14:textId="77777777" w:rsidR="00FC445A" w:rsidRPr="00FC445A" w:rsidRDefault="00FC445A" w:rsidP="008E0E7F">
            <w:pPr>
              <w:widowControl/>
              <w:jc w:val="center"/>
              <w:rPr>
                <w:rFonts w:ascii="宋体" w:hAnsi="宋体" w:cs="宋体"/>
                <w:color w:val="000000"/>
                <w:kern w:val="0"/>
                <w:szCs w:val="21"/>
              </w:rPr>
            </w:pPr>
          </w:p>
        </w:tc>
        <w:tc>
          <w:tcPr>
            <w:tcW w:w="1134" w:type="dxa"/>
            <w:vMerge/>
            <w:tcBorders>
              <w:left w:val="nil"/>
              <w:right w:val="single" w:sz="4" w:space="0" w:color="auto"/>
            </w:tcBorders>
            <w:shd w:val="clear" w:color="auto" w:fill="auto"/>
            <w:noWrap/>
            <w:vAlign w:val="center"/>
            <w:hideMark/>
          </w:tcPr>
          <w:p w14:paraId="1563389F" w14:textId="77777777" w:rsidR="00FC445A" w:rsidRPr="00FC445A" w:rsidRDefault="00FC445A" w:rsidP="008E0E7F">
            <w:pPr>
              <w:widowControl/>
              <w:jc w:val="center"/>
              <w:rPr>
                <w:rFonts w:ascii="宋体" w:hAnsi="宋体" w:cs="宋体"/>
                <w:color w:val="000000"/>
                <w:kern w:val="0"/>
                <w:szCs w:val="21"/>
              </w:rPr>
            </w:pPr>
          </w:p>
        </w:tc>
        <w:tc>
          <w:tcPr>
            <w:tcW w:w="5733" w:type="dxa"/>
            <w:gridSpan w:val="4"/>
            <w:tcBorders>
              <w:top w:val="single" w:sz="4" w:space="0" w:color="auto"/>
              <w:left w:val="nil"/>
              <w:bottom w:val="single" w:sz="4" w:space="0" w:color="auto"/>
              <w:right w:val="single" w:sz="4" w:space="0" w:color="auto"/>
            </w:tcBorders>
          </w:tcPr>
          <w:p w14:paraId="1A7FEF33"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逻辑/模拟电路</w:t>
            </w:r>
          </w:p>
        </w:tc>
        <w:tc>
          <w:tcPr>
            <w:tcW w:w="1349" w:type="dxa"/>
            <w:vMerge w:val="restart"/>
            <w:tcBorders>
              <w:top w:val="single" w:sz="4" w:space="0" w:color="auto"/>
              <w:left w:val="nil"/>
              <w:right w:val="single" w:sz="4" w:space="0" w:color="auto"/>
            </w:tcBorders>
          </w:tcPr>
          <w:p w14:paraId="39083D49" w14:textId="77777777" w:rsidR="00FC445A" w:rsidRPr="00FC445A" w:rsidRDefault="00FC445A" w:rsidP="008E0E7F">
            <w:pPr>
              <w:widowControl/>
              <w:spacing w:before="240"/>
              <w:jc w:val="center"/>
              <w:rPr>
                <w:rFonts w:ascii="宋体" w:hAnsi="宋体" w:cs="宋体"/>
                <w:color w:val="000000"/>
                <w:kern w:val="0"/>
                <w:szCs w:val="21"/>
              </w:rPr>
            </w:pPr>
            <w:r w:rsidRPr="00FC445A">
              <w:rPr>
                <w:rFonts w:ascii="宋体" w:hAnsi="宋体" w:cs="宋体" w:hint="eastAsia"/>
                <w:color w:val="000000"/>
                <w:kern w:val="0"/>
                <w:szCs w:val="21"/>
              </w:rPr>
              <w:t>图像传感器</w:t>
            </w:r>
          </w:p>
        </w:tc>
      </w:tr>
      <w:tr w:rsidR="00FC445A" w:rsidRPr="00FC445A" w14:paraId="678EA788" w14:textId="77777777" w:rsidTr="008E0E7F">
        <w:trPr>
          <w:trHeight w:val="280"/>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14:paraId="5AD9FAFB" w14:textId="77777777" w:rsidR="00FC445A" w:rsidRPr="00FC445A" w:rsidRDefault="00FC445A" w:rsidP="008E0E7F">
            <w:pPr>
              <w:widowControl/>
              <w:jc w:val="center"/>
              <w:rPr>
                <w:rFonts w:ascii="宋体" w:hAnsi="宋体" w:cs="宋体"/>
                <w:color w:val="000000"/>
                <w:kern w:val="0"/>
                <w:szCs w:val="21"/>
              </w:rPr>
            </w:pPr>
          </w:p>
        </w:tc>
        <w:tc>
          <w:tcPr>
            <w:tcW w:w="1134" w:type="dxa"/>
            <w:vMerge/>
            <w:tcBorders>
              <w:left w:val="nil"/>
              <w:bottom w:val="single" w:sz="4" w:space="0" w:color="auto"/>
              <w:right w:val="single" w:sz="4" w:space="0" w:color="auto"/>
            </w:tcBorders>
            <w:shd w:val="clear" w:color="auto" w:fill="auto"/>
            <w:noWrap/>
            <w:vAlign w:val="center"/>
          </w:tcPr>
          <w:p w14:paraId="777E4C17" w14:textId="77777777" w:rsidR="00FC445A" w:rsidRPr="00FC445A" w:rsidRDefault="00FC445A" w:rsidP="008E0E7F">
            <w:pPr>
              <w:widowControl/>
              <w:jc w:val="center"/>
              <w:rPr>
                <w:rFonts w:ascii="宋体" w:hAnsi="宋体" w:cs="宋体"/>
                <w:color w:val="000000"/>
                <w:kern w:val="0"/>
                <w:szCs w:val="21"/>
              </w:rPr>
            </w:pPr>
          </w:p>
        </w:tc>
        <w:tc>
          <w:tcPr>
            <w:tcW w:w="1418" w:type="dxa"/>
            <w:tcBorders>
              <w:top w:val="single" w:sz="4" w:space="0" w:color="auto"/>
              <w:left w:val="nil"/>
              <w:bottom w:val="single" w:sz="4" w:space="0" w:color="auto"/>
              <w:right w:val="single" w:sz="4" w:space="0" w:color="auto"/>
            </w:tcBorders>
          </w:tcPr>
          <w:p w14:paraId="433A178D" w14:textId="77777777" w:rsidR="00FC445A" w:rsidRPr="00FC445A" w:rsidRDefault="00FC445A" w:rsidP="008E0E7F">
            <w:pPr>
              <w:widowControl/>
              <w:spacing w:line="480" w:lineRule="auto"/>
              <w:jc w:val="center"/>
              <w:rPr>
                <w:rFonts w:ascii="宋体" w:hAnsi="宋体" w:cs="宋体"/>
                <w:color w:val="000000"/>
                <w:kern w:val="0"/>
                <w:szCs w:val="21"/>
              </w:rPr>
            </w:pPr>
            <w:r w:rsidRPr="00FC445A">
              <w:rPr>
                <w:rFonts w:ascii="宋体" w:hAnsi="宋体" w:cs="宋体" w:hint="eastAsia"/>
                <w:color w:val="000000"/>
                <w:kern w:val="0"/>
                <w:szCs w:val="21"/>
              </w:rPr>
              <w:t>1</w:t>
            </w:r>
            <w:r w:rsidRPr="00FC445A">
              <w:rPr>
                <w:rFonts w:ascii="宋体" w:hAnsi="宋体" w:cs="宋体"/>
                <w:color w:val="000000"/>
                <w:kern w:val="0"/>
                <w:szCs w:val="21"/>
              </w:rPr>
              <w:t>4</w:t>
            </w:r>
            <w:r w:rsidRPr="00FC445A">
              <w:rPr>
                <w:rFonts w:ascii="宋体" w:hAnsi="宋体" w:cs="宋体" w:hint="eastAsia"/>
                <w:color w:val="000000"/>
                <w:kern w:val="0"/>
                <w:szCs w:val="21"/>
              </w:rPr>
              <w:t>nm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6462E"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28nm</w:t>
            </w:r>
          </w:p>
        </w:tc>
        <w:tc>
          <w:tcPr>
            <w:tcW w:w="1622" w:type="dxa"/>
            <w:tcBorders>
              <w:top w:val="single" w:sz="4" w:space="0" w:color="auto"/>
              <w:left w:val="nil"/>
              <w:bottom w:val="single" w:sz="4" w:space="0" w:color="auto"/>
              <w:right w:val="single" w:sz="4" w:space="0" w:color="auto"/>
            </w:tcBorders>
            <w:shd w:val="clear" w:color="auto" w:fill="auto"/>
            <w:noWrap/>
            <w:vAlign w:val="center"/>
          </w:tcPr>
          <w:p w14:paraId="53DF10E7"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40</w:t>
            </w:r>
            <w:r w:rsidRPr="00FC445A">
              <w:rPr>
                <w:rFonts w:ascii="宋体" w:hAnsi="宋体" w:cs="宋体"/>
                <w:color w:val="000000"/>
                <w:kern w:val="0"/>
                <w:szCs w:val="21"/>
              </w:rPr>
              <w:t>/55</w:t>
            </w:r>
            <w:r w:rsidRPr="00FC445A">
              <w:rPr>
                <w:rFonts w:ascii="宋体" w:hAnsi="宋体" w:cs="宋体" w:hint="eastAsia"/>
                <w:color w:val="000000"/>
                <w:kern w:val="0"/>
                <w:szCs w:val="21"/>
              </w:rPr>
              <w:t>nm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983E9E"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65nm及以上</w:t>
            </w:r>
          </w:p>
        </w:tc>
        <w:tc>
          <w:tcPr>
            <w:tcW w:w="1349" w:type="dxa"/>
            <w:vMerge/>
            <w:tcBorders>
              <w:left w:val="nil"/>
              <w:bottom w:val="single" w:sz="4" w:space="0" w:color="auto"/>
              <w:right w:val="single" w:sz="4" w:space="0" w:color="auto"/>
            </w:tcBorders>
          </w:tcPr>
          <w:p w14:paraId="7EA6FEEC" w14:textId="77777777" w:rsidR="00FC445A" w:rsidRPr="00FC445A" w:rsidRDefault="00FC445A" w:rsidP="008E0E7F">
            <w:pPr>
              <w:widowControl/>
              <w:jc w:val="center"/>
              <w:rPr>
                <w:rFonts w:ascii="宋体" w:hAnsi="宋体" w:cs="宋体"/>
                <w:color w:val="000000"/>
                <w:kern w:val="0"/>
                <w:szCs w:val="21"/>
              </w:rPr>
            </w:pPr>
          </w:p>
        </w:tc>
      </w:tr>
      <w:tr w:rsidR="00FC445A" w:rsidRPr="00FC445A" w14:paraId="7B4DF545" w14:textId="77777777" w:rsidTr="008E0E7F">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9CDF58"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少子寿命</w:t>
            </w:r>
            <w:r w:rsidRPr="00FC445A">
              <w:rPr>
                <w:rFonts w:ascii="宋体" w:hAnsi="宋体" w:cs="宋体"/>
                <w:color w:val="000000"/>
                <w:kern w:val="0"/>
                <w:szCs w:val="21"/>
              </w:rPr>
              <w:t>(AVG)</w:t>
            </w:r>
          </w:p>
        </w:tc>
        <w:tc>
          <w:tcPr>
            <w:tcW w:w="1134" w:type="dxa"/>
            <w:tcBorders>
              <w:top w:val="nil"/>
              <w:left w:val="nil"/>
              <w:bottom w:val="single" w:sz="4" w:space="0" w:color="auto"/>
              <w:right w:val="single" w:sz="4" w:space="0" w:color="auto"/>
            </w:tcBorders>
            <w:shd w:val="clear" w:color="auto" w:fill="auto"/>
            <w:noWrap/>
            <w:vAlign w:val="center"/>
            <w:hideMark/>
          </w:tcPr>
          <w:p w14:paraId="6130EC36"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μs</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2CB21"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w:t>
            </w:r>
            <w:r w:rsidRPr="00FC445A">
              <w:rPr>
                <w:rFonts w:ascii="宋体" w:hAnsi="宋体" w:cs="宋体"/>
                <w:color w:val="000000"/>
                <w:kern w:val="0"/>
                <w:szCs w:val="21"/>
              </w:rPr>
              <w:t>20</w:t>
            </w:r>
            <w:r w:rsidRPr="00FC445A">
              <w:rPr>
                <w:rFonts w:ascii="宋体" w:hAnsi="宋体" w:cs="宋体" w:hint="eastAsia"/>
                <w:color w:val="000000"/>
                <w:kern w:val="0"/>
                <w:szCs w:val="21"/>
              </w:rPr>
              <w:t>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977FF7"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w:t>
            </w:r>
            <w:r w:rsidRPr="00FC445A">
              <w:rPr>
                <w:rFonts w:ascii="宋体" w:hAnsi="宋体" w:cs="宋体"/>
                <w:color w:val="000000"/>
                <w:kern w:val="0"/>
                <w:szCs w:val="21"/>
              </w:rPr>
              <w:t>1500</w:t>
            </w:r>
          </w:p>
        </w:tc>
        <w:tc>
          <w:tcPr>
            <w:tcW w:w="1622" w:type="dxa"/>
            <w:tcBorders>
              <w:top w:val="nil"/>
              <w:left w:val="nil"/>
              <w:bottom w:val="single" w:sz="4" w:space="0" w:color="auto"/>
              <w:right w:val="single" w:sz="4" w:space="0" w:color="auto"/>
            </w:tcBorders>
            <w:shd w:val="clear" w:color="auto" w:fill="auto"/>
            <w:noWrap/>
            <w:vAlign w:val="center"/>
            <w:hideMark/>
          </w:tcPr>
          <w:p w14:paraId="3614EB71"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N</w:t>
            </w:r>
            <w:r w:rsidRPr="00FC445A">
              <w:rPr>
                <w:rFonts w:ascii="宋体" w:hAnsi="宋体" w:cs="宋体"/>
                <w:color w:val="000000"/>
                <w:kern w:val="0"/>
                <w:szCs w:val="21"/>
              </w:rPr>
              <w:t>A</w:t>
            </w:r>
          </w:p>
        </w:tc>
        <w:tc>
          <w:tcPr>
            <w:tcW w:w="1417" w:type="dxa"/>
            <w:tcBorders>
              <w:top w:val="nil"/>
              <w:left w:val="nil"/>
              <w:bottom w:val="single" w:sz="4" w:space="0" w:color="auto"/>
              <w:right w:val="single" w:sz="4" w:space="0" w:color="auto"/>
            </w:tcBorders>
            <w:shd w:val="clear" w:color="auto" w:fill="auto"/>
            <w:noWrap/>
            <w:vAlign w:val="center"/>
            <w:hideMark/>
          </w:tcPr>
          <w:p w14:paraId="5B99172E" w14:textId="77777777" w:rsidR="00FC445A" w:rsidRPr="00FC445A" w:rsidRDefault="00FC445A" w:rsidP="008E0E7F">
            <w:pPr>
              <w:widowControl/>
              <w:jc w:val="center"/>
              <w:rPr>
                <w:rFonts w:ascii="宋体" w:hAnsi="宋体" w:cs="宋体"/>
                <w:color w:val="000000"/>
                <w:kern w:val="0"/>
                <w:szCs w:val="21"/>
              </w:rPr>
            </w:pPr>
            <w:r w:rsidRPr="00FC445A">
              <w:rPr>
                <w:rFonts w:ascii="宋体" w:hAnsi="宋体" w:cs="宋体" w:hint="eastAsia"/>
                <w:color w:val="000000"/>
                <w:kern w:val="0"/>
                <w:szCs w:val="21"/>
              </w:rPr>
              <w:t>N</w:t>
            </w:r>
            <w:r w:rsidRPr="00FC445A">
              <w:rPr>
                <w:rFonts w:ascii="宋体" w:hAnsi="宋体" w:cs="宋体"/>
                <w:color w:val="000000"/>
                <w:kern w:val="0"/>
                <w:szCs w:val="21"/>
              </w:rPr>
              <w:t>A</w:t>
            </w:r>
          </w:p>
        </w:tc>
        <w:tc>
          <w:tcPr>
            <w:tcW w:w="1349" w:type="dxa"/>
            <w:tcBorders>
              <w:top w:val="nil"/>
              <w:left w:val="single" w:sz="4" w:space="0" w:color="auto"/>
              <w:bottom w:val="single" w:sz="4" w:space="0" w:color="auto"/>
              <w:right w:val="single" w:sz="4" w:space="0" w:color="auto"/>
            </w:tcBorders>
            <w:shd w:val="clear" w:color="auto" w:fill="auto"/>
            <w:vAlign w:val="center"/>
          </w:tcPr>
          <w:p w14:paraId="1B1B2458" w14:textId="04743BA8" w:rsidR="00FC445A" w:rsidRPr="00FC445A" w:rsidRDefault="00FC445A">
            <w:pPr>
              <w:widowControl/>
              <w:spacing w:line="480" w:lineRule="auto"/>
              <w:jc w:val="center"/>
              <w:rPr>
                <w:rFonts w:ascii="宋体" w:hAnsi="宋体" w:cs="宋体"/>
                <w:color w:val="000000"/>
                <w:kern w:val="0"/>
                <w:szCs w:val="21"/>
              </w:rPr>
            </w:pPr>
            <w:r w:rsidRPr="00FC445A">
              <w:rPr>
                <w:rFonts w:ascii="宋体" w:hAnsi="宋体" w:cs="宋体" w:hint="eastAsia"/>
                <w:color w:val="000000"/>
                <w:kern w:val="0"/>
                <w:szCs w:val="21"/>
              </w:rPr>
              <w:t>≥</w:t>
            </w:r>
            <w:r w:rsidR="00150E17">
              <w:rPr>
                <w:rFonts w:ascii="宋体" w:hAnsi="宋体" w:cs="宋体"/>
                <w:color w:val="000000"/>
                <w:kern w:val="0"/>
                <w:szCs w:val="21"/>
              </w:rPr>
              <w:t>22</w:t>
            </w:r>
            <w:r w:rsidRPr="00FC445A">
              <w:rPr>
                <w:rFonts w:ascii="宋体" w:hAnsi="宋体" w:cs="宋体" w:hint="eastAsia"/>
                <w:color w:val="000000"/>
                <w:kern w:val="0"/>
                <w:szCs w:val="21"/>
              </w:rPr>
              <w:t>00</w:t>
            </w:r>
          </w:p>
        </w:tc>
      </w:tr>
    </w:tbl>
    <w:p w14:paraId="74A2A3AB" w14:textId="77777777" w:rsidR="00FC445A" w:rsidRDefault="00FC445A" w:rsidP="00FC445A">
      <w:pPr>
        <w:pStyle w:val="afc"/>
        <w:spacing w:beforeLines="50" w:before="156" w:afterLines="50" w:after="156"/>
        <w:ind w:firstLineChars="0" w:firstLine="0"/>
        <w:rPr>
          <w:rFonts w:ascii="黑体" w:eastAsia="黑体" w:hAnsi="黑体"/>
          <w:bCs/>
        </w:rPr>
      </w:pPr>
    </w:p>
    <w:p w14:paraId="628FDE56" w14:textId="77777777" w:rsidR="002C7685" w:rsidRPr="00373A69" w:rsidRDefault="002C7685" w:rsidP="00FD5ACF">
      <w:pPr>
        <w:pStyle w:val="afc"/>
        <w:numPr>
          <w:ilvl w:val="2"/>
          <w:numId w:val="4"/>
        </w:numPr>
        <w:spacing w:beforeLines="50" w:before="156" w:afterLines="50" w:after="156"/>
        <w:ind w:firstLineChars="0"/>
        <w:rPr>
          <w:rFonts w:ascii="黑体" w:eastAsia="黑体" w:hAnsi="黑体"/>
          <w:bCs/>
        </w:rPr>
      </w:pPr>
      <w:r w:rsidRPr="00373A69">
        <w:rPr>
          <w:rFonts w:ascii="黑体" w:eastAsia="黑体" w:hAnsi="黑体" w:hint="eastAsia"/>
          <w:bCs/>
        </w:rPr>
        <w:t>表面质量</w:t>
      </w:r>
    </w:p>
    <w:p w14:paraId="4451815A" w14:textId="515BFB30" w:rsidR="00DC494E" w:rsidRDefault="00DC494E" w:rsidP="00601104">
      <w:pPr>
        <w:pStyle w:val="afc"/>
        <w:numPr>
          <w:ilvl w:val="3"/>
          <w:numId w:val="4"/>
        </w:numPr>
        <w:spacing w:beforeLines="50" w:before="156" w:afterLines="50" w:after="156"/>
        <w:ind w:firstLineChars="0"/>
        <w:rPr>
          <w:rFonts w:ascii="黑体" w:eastAsia="黑体" w:hAnsi="黑体"/>
          <w:bCs/>
        </w:rPr>
      </w:pPr>
      <w:r>
        <w:rPr>
          <w:rFonts w:ascii="黑体" w:eastAsia="黑体" w:hAnsi="黑体" w:hint="eastAsia"/>
          <w:bCs/>
        </w:rPr>
        <w:t>正</w:t>
      </w:r>
      <w:r w:rsidR="00760973">
        <w:rPr>
          <w:rFonts w:ascii="黑体" w:eastAsia="黑体" w:hAnsi="黑体" w:hint="eastAsia"/>
          <w:bCs/>
        </w:rPr>
        <w:t>表</w:t>
      </w:r>
      <w:r>
        <w:rPr>
          <w:rFonts w:ascii="黑体" w:eastAsia="黑体" w:hAnsi="黑体" w:hint="eastAsia"/>
          <w:bCs/>
        </w:rPr>
        <w:t>面质量</w:t>
      </w:r>
      <w:r w:rsidR="00601104">
        <w:rPr>
          <w:rFonts w:ascii="黑体" w:eastAsia="黑体" w:hAnsi="黑体" w:hint="eastAsia"/>
          <w:bCs/>
        </w:rPr>
        <w:t xml:space="preserve"> </w:t>
      </w:r>
    </w:p>
    <w:p w14:paraId="05DC3A0F" w14:textId="229773DE" w:rsidR="00B34342" w:rsidRPr="00534D4C" w:rsidRDefault="00B34342" w:rsidP="00534D4C">
      <w:pPr>
        <w:pStyle w:val="afc"/>
        <w:rPr>
          <w:rFonts w:eastAsia="宋体" w:hAnsi="宋体"/>
          <w:bCs/>
        </w:rPr>
      </w:pPr>
      <w:r w:rsidRPr="00534D4C">
        <w:rPr>
          <w:rFonts w:eastAsia="宋体" w:hAnsi="宋体" w:hint="eastAsia"/>
          <w:bCs/>
        </w:rPr>
        <w:lastRenderedPageBreak/>
        <w:t>3</w:t>
      </w:r>
      <w:r w:rsidRPr="00534D4C">
        <w:rPr>
          <w:rFonts w:eastAsia="宋体" w:hAnsi="宋体"/>
          <w:bCs/>
        </w:rPr>
        <w:t>00</w:t>
      </w:r>
      <w:r w:rsidRPr="00534D4C">
        <w:rPr>
          <w:rFonts w:eastAsia="宋体" w:hAnsi="宋体" w:hint="eastAsia"/>
          <w:bCs/>
        </w:rPr>
        <w:t>mm硅外延片的正</w:t>
      </w:r>
      <w:r w:rsidR="00832005">
        <w:rPr>
          <w:rFonts w:eastAsia="宋体" w:hAnsi="宋体" w:hint="eastAsia"/>
          <w:bCs/>
        </w:rPr>
        <w:t>表</w:t>
      </w:r>
      <w:r w:rsidRPr="00534D4C">
        <w:rPr>
          <w:rFonts w:eastAsia="宋体" w:hAnsi="宋体" w:hint="eastAsia"/>
          <w:bCs/>
        </w:rPr>
        <w:t>面</w:t>
      </w:r>
      <w:r w:rsidR="00A45272" w:rsidRPr="00534D4C">
        <w:rPr>
          <w:rFonts w:eastAsia="宋体" w:hAnsi="宋体" w:hint="eastAsia"/>
          <w:bCs/>
        </w:rPr>
        <w:t>应无沾污、无凸起物、</w:t>
      </w:r>
      <w:r w:rsidR="00FF1496" w:rsidRPr="00534D4C">
        <w:rPr>
          <w:rFonts w:eastAsia="宋体" w:hAnsi="宋体" w:hint="eastAsia"/>
          <w:bCs/>
        </w:rPr>
        <w:t>无凹坑、</w:t>
      </w:r>
      <w:r w:rsidR="00A45272" w:rsidRPr="00534D4C">
        <w:rPr>
          <w:rFonts w:eastAsia="宋体" w:hAnsi="宋体" w:hint="eastAsia"/>
          <w:bCs/>
        </w:rPr>
        <w:t>无划伤、无破损、无滑移线</w:t>
      </w:r>
      <w:r w:rsidR="00FF1496" w:rsidRPr="00534D4C">
        <w:rPr>
          <w:rFonts w:eastAsia="宋体" w:hAnsi="宋体" w:hint="eastAsia"/>
          <w:bCs/>
        </w:rPr>
        <w:t>、无雾、无桔皮、无波纹、无裂纹、无鸦爪</w:t>
      </w:r>
      <w:r w:rsidR="00760973">
        <w:rPr>
          <w:rFonts w:eastAsia="宋体" w:hAnsi="宋体" w:hint="eastAsia"/>
          <w:bCs/>
        </w:rPr>
        <w:t>等缺陷，</w:t>
      </w:r>
      <w:r w:rsidR="00FF1496" w:rsidRPr="00534D4C">
        <w:rPr>
          <w:rFonts w:eastAsia="宋体" w:hAnsi="宋体" w:hint="eastAsia"/>
          <w:bCs/>
        </w:rPr>
        <w:t>冠状边缘</w:t>
      </w:r>
      <w:r w:rsidR="00760973">
        <w:rPr>
          <w:rFonts w:eastAsia="宋体" w:hAnsi="宋体" w:hint="eastAsia"/>
          <w:bCs/>
        </w:rPr>
        <w:t>高度</w:t>
      </w:r>
      <w:r w:rsidR="00753FCF" w:rsidRPr="00534D4C">
        <w:rPr>
          <w:rFonts w:eastAsia="宋体" w:hAnsi="宋体" w:hint="eastAsia"/>
          <w:bCs/>
        </w:rPr>
        <w:t>应</w:t>
      </w:r>
      <w:r w:rsidR="00D31E1A">
        <w:rPr>
          <w:rFonts w:eastAsia="宋体" w:hAnsi="宋体" w:hint="eastAsia"/>
          <w:bCs/>
        </w:rPr>
        <w:t>不大于</w:t>
      </w:r>
      <w:r w:rsidR="00FF1496" w:rsidRPr="00534D4C">
        <w:rPr>
          <w:rFonts w:eastAsia="宋体" w:hAnsi="宋体" w:hint="eastAsia"/>
          <w:bCs/>
        </w:rPr>
        <w:t xml:space="preserve">1/3 </w:t>
      </w:r>
      <w:r w:rsidR="006863A1">
        <w:rPr>
          <w:rFonts w:eastAsia="宋体" w:hAnsi="宋体" w:hint="eastAsia"/>
          <w:bCs/>
        </w:rPr>
        <w:t>外延层厚度</w:t>
      </w:r>
      <w:r w:rsidR="008B7068" w:rsidRPr="00534D4C">
        <w:rPr>
          <w:rFonts w:eastAsia="宋体" w:hAnsi="宋体" w:hint="eastAsia"/>
          <w:bCs/>
        </w:rPr>
        <w:t>。</w:t>
      </w:r>
    </w:p>
    <w:p w14:paraId="01A9DFD1" w14:textId="246D4EFF" w:rsidR="00FD5ACF" w:rsidRDefault="00DC494E" w:rsidP="00601104">
      <w:pPr>
        <w:pStyle w:val="afc"/>
        <w:numPr>
          <w:ilvl w:val="3"/>
          <w:numId w:val="4"/>
        </w:numPr>
        <w:spacing w:beforeLines="50" w:before="156" w:afterLines="50" w:after="156"/>
        <w:ind w:firstLineChars="0"/>
        <w:rPr>
          <w:rFonts w:ascii="黑体" w:eastAsia="黑体" w:hAnsi="黑体"/>
          <w:bCs/>
        </w:rPr>
      </w:pPr>
      <w:r>
        <w:rPr>
          <w:rFonts w:ascii="黑体" w:eastAsia="黑体" w:hAnsi="黑体" w:hint="eastAsia"/>
          <w:bCs/>
        </w:rPr>
        <w:t>背</w:t>
      </w:r>
      <w:r w:rsidR="00760973">
        <w:rPr>
          <w:rFonts w:ascii="黑体" w:eastAsia="黑体" w:hAnsi="黑体" w:hint="eastAsia"/>
          <w:bCs/>
        </w:rPr>
        <w:t>表</w:t>
      </w:r>
      <w:r>
        <w:rPr>
          <w:rFonts w:ascii="黑体" w:eastAsia="黑体" w:hAnsi="黑体" w:hint="eastAsia"/>
          <w:bCs/>
        </w:rPr>
        <w:t>面质量</w:t>
      </w:r>
    </w:p>
    <w:p w14:paraId="6CFBF42B" w14:textId="5A3B3DFB" w:rsidR="00B34342" w:rsidRPr="0043758C" w:rsidRDefault="00240FDA" w:rsidP="0043758C">
      <w:pPr>
        <w:pStyle w:val="afc"/>
        <w:rPr>
          <w:rFonts w:eastAsia="宋体" w:hAnsi="宋体"/>
          <w:bCs/>
        </w:rPr>
      </w:pPr>
      <w:r w:rsidRPr="0043758C">
        <w:rPr>
          <w:rFonts w:eastAsia="宋体" w:hAnsi="宋体" w:hint="eastAsia"/>
          <w:bCs/>
        </w:rPr>
        <w:t>3</w:t>
      </w:r>
      <w:r w:rsidRPr="0043758C">
        <w:rPr>
          <w:rFonts w:eastAsia="宋体" w:hAnsi="宋体"/>
          <w:bCs/>
        </w:rPr>
        <w:t>00</w:t>
      </w:r>
      <w:r w:rsidRPr="0043758C">
        <w:rPr>
          <w:rFonts w:eastAsia="宋体" w:hAnsi="宋体" w:hint="eastAsia"/>
          <w:bCs/>
        </w:rPr>
        <w:t>mm</w:t>
      </w:r>
      <w:r w:rsidR="0023596F" w:rsidRPr="0043758C">
        <w:rPr>
          <w:rFonts w:eastAsia="宋体" w:hAnsi="宋体" w:hint="eastAsia"/>
          <w:bCs/>
        </w:rPr>
        <w:t>硅外延片的背</w:t>
      </w:r>
      <w:r w:rsidR="00832005">
        <w:rPr>
          <w:rFonts w:eastAsia="宋体" w:hAnsi="宋体" w:hint="eastAsia"/>
          <w:bCs/>
        </w:rPr>
        <w:t>表</w:t>
      </w:r>
      <w:r w:rsidR="0023596F" w:rsidRPr="0043758C">
        <w:rPr>
          <w:rFonts w:eastAsia="宋体" w:hAnsi="宋体" w:hint="eastAsia"/>
          <w:bCs/>
        </w:rPr>
        <w:t>面应无沾污</w:t>
      </w:r>
      <w:r w:rsidR="00B34342" w:rsidRPr="0043758C">
        <w:rPr>
          <w:rFonts w:eastAsia="宋体" w:hAnsi="宋体" w:hint="eastAsia"/>
          <w:bCs/>
        </w:rPr>
        <w:t>、无凸起物、无划伤、无破损</w:t>
      </w:r>
      <w:r w:rsidR="00832005">
        <w:rPr>
          <w:rFonts w:eastAsia="宋体" w:hAnsi="宋体" w:hint="eastAsia"/>
          <w:bCs/>
        </w:rPr>
        <w:t>等缺陷</w:t>
      </w:r>
      <w:r w:rsidR="00425118" w:rsidRPr="0043758C">
        <w:rPr>
          <w:rFonts w:eastAsia="宋体" w:hAnsi="宋体" w:hint="eastAsia"/>
          <w:bCs/>
        </w:rPr>
        <w:t>。</w:t>
      </w:r>
    </w:p>
    <w:p w14:paraId="18D30C03" w14:textId="77777777" w:rsidR="001B178C" w:rsidRDefault="00FD5ACF" w:rsidP="001B178C">
      <w:pPr>
        <w:pStyle w:val="afc"/>
        <w:numPr>
          <w:ilvl w:val="2"/>
          <w:numId w:val="4"/>
        </w:numPr>
        <w:spacing w:beforeLines="50" w:before="156" w:afterLines="50" w:after="156"/>
        <w:ind w:firstLineChars="0"/>
        <w:rPr>
          <w:rFonts w:ascii="黑体" w:eastAsia="黑体" w:hAnsi="黑体"/>
          <w:bCs/>
        </w:rPr>
      </w:pPr>
      <w:r>
        <w:rPr>
          <w:rFonts w:ascii="黑体" w:eastAsia="黑体" w:hAnsi="黑体" w:hint="eastAsia"/>
          <w:bCs/>
        </w:rPr>
        <w:t>边缘</w:t>
      </w:r>
      <w:r w:rsidR="001B178C">
        <w:rPr>
          <w:rFonts w:ascii="黑体" w:eastAsia="黑体" w:hAnsi="黑体" w:hint="eastAsia"/>
          <w:bCs/>
        </w:rPr>
        <w:t xml:space="preserve"> </w:t>
      </w:r>
    </w:p>
    <w:p w14:paraId="73808DCD" w14:textId="2744D694" w:rsidR="001B178C" w:rsidRPr="0043758C" w:rsidRDefault="001B178C" w:rsidP="0043758C">
      <w:pPr>
        <w:pStyle w:val="afc"/>
        <w:rPr>
          <w:rFonts w:eastAsia="宋体" w:hAnsi="宋体"/>
          <w:bCs/>
        </w:rPr>
      </w:pPr>
      <w:r w:rsidRPr="0043758C">
        <w:rPr>
          <w:rFonts w:eastAsia="宋体" w:hAnsi="宋体" w:hint="eastAsia"/>
          <w:bCs/>
        </w:rPr>
        <w:t>300mm硅外延片边缘应光滑、无破损。</w:t>
      </w:r>
    </w:p>
    <w:p w14:paraId="25CCF2F3" w14:textId="5E13F805" w:rsidR="001B178C" w:rsidRPr="00373A69" w:rsidRDefault="001B178C" w:rsidP="001B178C">
      <w:pPr>
        <w:pStyle w:val="afc"/>
        <w:numPr>
          <w:ilvl w:val="2"/>
          <w:numId w:val="4"/>
        </w:numPr>
        <w:spacing w:beforeLines="50" w:before="156" w:afterLines="50" w:after="156"/>
        <w:ind w:firstLineChars="0"/>
        <w:rPr>
          <w:rFonts w:ascii="黑体" w:eastAsia="黑体" w:hAnsi="黑体"/>
          <w:bCs/>
        </w:rPr>
      </w:pPr>
      <w:r w:rsidRPr="00373A69">
        <w:rPr>
          <w:rFonts w:ascii="黑体" w:eastAsia="黑体" w:hAnsi="黑体" w:hint="eastAsia"/>
          <w:bCs/>
        </w:rPr>
        <w:t>正</w:t>
      </w:r>
      <w:r w:rsidR="00A74CA6">
        <w:rPr>
          <w:rFonts w:ascii="黑体" w:eastAsia="黑体" w:hAnsi="黑体" w:hint="eastAsia"/>
          <w:bCs/>
        </w:rPr>
        <w:t>表</w:t>
      </w:r>
      <w:r w:rsidRPr="00373A69">
        <w:rPr>
          <w:rFonts w:ascii="黑体" w:eastAsia="黑体" w:hAnsi="黑体" w:hint="eastAsia"/>
          <w:bCs/>
        </w:rPr>
        <w:t xml:space="preserve">面颗粒 </w:t>
      </w:r>
    </w:p>
    <w:p w14:paraId="42912952" w14:textId="16E8B7D2" w:rsidR="001B178C" w:rsidRPr="0043758C" w:rsidRDefault="001B178C" w:rsidP="0043758C">
      <w:pPr>
        <w:pStyle w:val="afc"/>
        <w:rPr>
          <w:rFonts w:eastAsia="宋体" w:hAnsi="宋体"/>
          <w:bCs/>
        </w:rPr>
      </w:pPr>
      <w:r w:rsidRPr="0043758C">
        <w:rPr>
          <w:rFonts w:eastAsia="宋体" w:hAnsi="宋体" w:hint="eastAsia"/>
          <w:bCs/>
        </w:rPr>
        <w:t>300mm硅外延片的正</w:t>
      </w:r>
      <w:r w:rsidR="00A11AFA">
        <w:rPr>
          <w:rFonts w:eastAsia="宋体" w:hAnsi="宋体" w:hint="eastAsia"/>
          <w:bCs/>
        </w:rPr>
        <w:t>表</w:t>
      </w:r>
      <w:r w:rsidRPr="0043758C">
        <w:rPr>
          <w:rFonts w:eastAsia="宋体" w:hAnsi="宋体" w:hint="eastAsia"/>
          <w:bCs/>
        </w:rPr>
        <w:t>面颗粒应符合表</w:t>
      </w:r>
      <w:r w:rsidR="004C09C7">
        <w:rPr>
          <w:rFonts w:eastAsia="宋体" w:hAnsi="宋体"/>
          <w:bCs/>
        </w:rPr>
        <w:t>10</w:t>
      </w:r>
      <w:r w:rsidRPr="0043758C">
        <w:rPr>
          <w:rFonts w:eastAsia="宋体" w:hAnsi="宋体" w:hint="eastAsia"/>
          <w:bCs/>
        </w:rPr>
        <w:t>的规定</w:t>
      </w:r>
      <w:r w:rsidR="008B7068" w:rsidRPr="0043758C">
        <w:rPr>
          <w:rFonts w:eastAsia="宋体" w:hAnsi="宋体" w:hint="eastAsia"/>
          <w:bCs/>
        </w:rPr>
        <w:t>。</w:t>
      </w:r>
    </w:p>
    <w:p w14:paraId="55EB0ED9" w14:textId="78E0B4C6" w:rsidR="001B178C" w:rsidRPr="0043758C" w:rsidRDefault="001B178C" w:rsidP="001B178C">
      <w:pPr>
        <w:widowControl/>
        <w:tabs>
          <w:tab w:val="center" w:pos="4201"/>
          <w:tab w:val="right" w:leader="dot" w:pos="9298"/>
        </w:tabs>
        <w:autoSpaceDE w:val="0"/>
        <w:autoSpaceDN w:val="0"/>
        <w:spacing w:beforeLines="50" w:before="156" w:afterLines="50" w:after="156"/>
        <w:jc w:val="center"/>
        <w:rPr>
          <w:rFonts w:ascii="黑体" w:eastAsia="黑体" w:hAnsi="黑体" w:cstheme="minorBidi"/>
          <w:bCs/>
          <w:kern w:val="0"/>
          <w:szCs w:val="21"/>
        </w:rPr>
      </w:pPr>
      <w:r w:rsidRPr="0043758C">
        <w:rPr>
          <w:rFonts w:ascii="黑体" w:eastAsia="黑体" w:hAnsi="黑体" w:cstheme="minorBidi" w:hint="eastAsia"/>
          <w:bCs/>
          <w:kern w:val="0"/>
          <w:szCs w:val="21"/>
        </w:rPr>
        <w:t>表</w:t>
      </w:r>
      <w:r w:rsidR="004C09C7">
        <w:rPr>
          <w:rFonts w:ascii="黑体" w:eastAsia="黑体" w:hAnsi="黑体" w:cstheme="minorBidi"/>
          <w:bCs/>
          <w:kern w:val="0"/>
          <w:szCs w:val="21"/>
        </w:rPr>
        <w:t>10</w:t>
      </w:r>
      <w:r w:rsidR="00A11AFA" w:rsidRPr="0043758C">
        <w:rPr>
          <w:rFonts w:ascii="黑体" w:eastAsia="黑体" w:hAnsi="黑体" w:cstheme="minorBidi"/>
          <w:bCs/>
          <w:kern w:val="0"/>
          <w:szCs w:val="21"/>
        </w:rPr>
        <w:t xml:space="preserve"> </w:t>
      </w:r>
      <w:r w:rsidRPr="0043758C">
        <w:rPr>
          <w:rFonts w:ascii="黑体" w:eastAsia="黑体" w:hAnsi="黑体" w:cstheme="minorBidi" w:hint="eastAsia"/>
          <w:bCs/>
          <w:kern w:val="0"/>
          <w:szCs w:val="21"/>
        </w:rPr>
        <w:t>正</w:t>
      </w:r>
      <w:r w:rsidR="00A11AFA">
        <w:rPr>
          <w:rFonts w:ascii="黑体" w:eastAsia="黑体" w:hAnsi="黑体" w:cstheme="minorBidi" w:hint="eastAsia"/>
          <w:bCs/>
          <w:kern w:val="0"/>
          <w:szCs w:val="21"/>
        </w:rPr>
        <w:t>表</w:t>
      </w:r>
      <w:r w:rsidRPr="0043758C">
        <w:rPr>
          <w:rFonts w:ascii="黑体" w:eastAsia="黑体" w:hAnsi="黑体" w:cstheme="minorBidi" w:hint="eastAsia"/>
          <w:bCs/>
          <w:kern w:val="0"/>
          <w:szCs w:val="21"/>
        </w:rPr>
        <w:t>面颗粒</w:t>
      </w:r>
    </w:p>
    <w:tbl>
      <w:tblPr>
        <w:tblW w:w="9355" w:type="dxa"/>
        <w:jc w:val="right"/>
        <w:tblLook w:val="04A0" w:firstRow="1" w:lastRow="0" w:firstColumn="1" w:lastColumn="0" w:noHBand="0" w:noVBand="1"/>
      </w:tblPr>
      <w:tblGrid>
        <w:gridCol w:w="1748"/>
        <w:gridCol w:w="799"/>
        <w:gridCol w:w="1057"/>
        <w:gridCol w:w="1276"/>
        <w:gridCol w:w="1069"/>
        <w:gridCol w:w="1144"/>
        <w:gridCol w:w="1124"/>
        <w:gridCol w:w="1138"/>
      </w:tblGrid>
      <w:tr w:rsidR="00C20716" w:rsidRPr="00751B2B" w14:paraId="7874F4C3" w14:textId="77777777" w:rsidTr="00011DFD">
        <w:trPr>
          <w:trHeight w:val="235"/>
          <w:jc w:val="right"/>
        </w:trPr>
        <w:tc>
          <w:tcPr>
            <w:tcW w:w="17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A56F6D" w14:textId="77777777" w:rsidR="00C20716" w:rsidRPr="00826A9D" w:rsidRDefault="00C20716" w:rsidP="006C5301">
            <w:pPr>
              <w:widowControl/>
              <w:jc w:val="center"/>
              <w:rPr>
                <w:rFonts w:ascii="宋体" w:hAnsi="宋体" w:cs="宋体"/>
                <w:color w:val="000000"/>
                <w:kern w:val="0"/>
                <w:szCs w:val="21"/>
              </w:rPr>
            </w:pPr>
            <w:r w:rsidRPr="00826A9D">
              <w:rPr>
                <w:rFonts w:ascii="宋体" w:hAnsi="宋体" w:cs="宋体" w:hint="eastAsia"/>
                <w:color w:val="000000"/>
                <w:kern w:val="0"/>
                <w:szCs w:val="21"/>
              </w:rPr>
              <w:t>颗粒尺寸</w:t>
            </w:r>
          </w:p>
        </w:tc>
        <w:tc>
          <w:tcPr>
            <w:tcW w:w="799" w:type="dxa"/>
            <w:vMerge w:val="restart"/>
            <w:tcBorders>
              <w:top w:val="single" w:sz="4" w:space="0" w:color="auto"/>
              <w:left w:val="nil"/>
              <w:right w:val="single" w:sz="4" w:space="0" w:color="auto"/>
            </w:tcBorders>
          </w:tcPr>
          <w:p w14:paraId="26B08536" w14:textId="77777777" w:rsidR="00C20716" w:rsidRPr="00826A9D" w:rsidRDefault="00C20716" w:rsidP="00093C41">
            <w:pPr>
              <w:widowControl/>
              <w:spacing w:line="720" w:lineRule="auto"/>
              <w:jc w:val="center"/>
              <w:rPr>
                <w:rFonts w:ascii="宋体" w:hAnsi="宋体" w:cs="宋体"/>
                <w:color w:val="000000"/>
                <w:kern w:val="0"/>
                <w:szCs w:val="21"/>
              </w:rPr>
            </w:pPr>
            <w:r w:rsidRPr="00826A9D">
              <w:rPr>
                <w:rFonts w:ascii="宋体" w:hAnsi="宋体" w:cs="宋体" w:hint="eastAsia"/>
                <w:color w:val="000000"/>
                <w:kern w:val="0"/>
                <w:szCs w:val="21"/>
              </w:rPr>
              <w:t>单位</w:t>
            </w:r>
          </w:p>
        </w:tc>
        <w:tc>
          <w:tcPr>
            <w:tcW w:w="5670" w:type="dxa"/>
            <w:gridSpan w:val="5"/>
            <w:tcBorders>
              <w:top w:val="single" w:sz="4" w:space="0" w:color="auto"/>
              <w:left w:val="single" w:sz="4" w:space="0" w:color="auto"/>
              <w:bottom w:val="single" w:sz="4" w:space="0" w:color="auto"/>
              <w:right w:val="single" w:sz="4" w:space="0" w:color="000000"/>
            </w:tcBorders>
          </w:tcPr>
          <w:p w14:paraId="61111158" w14:textId="5F8406B0" w:rsidR="00C20716" w:rsidRPr="00826A9D" w:rsidRDefault="00C20716" w:rsidP="006C5301">
            <w:pPr>
              <w:widowControl/>
              <w:jc w:val="center"/>
              <w:rPr>
                <w:rFonts w:ascii="宋体" w:hAnsi="宋体" w:cs="宋体"/>
                <w:color w:val="000000"/>
                <w:kern w:val="0"/>
                <w:szCs w:val="21"/>
              </w:rPr>
            </w:pPr>
            <w:r>
              <w:rPr>
                <w:rFonts w:ascii="宋体" w:hAnsi="宋体" w:cs="宋体" w:hint="eastAsia"/>
                <w:color w:val="000000"/>
                <w:kern w:val="0"/>
                <w:szCs w:val="21"/>
              </w:rPr>
              <w:t>集成电路</w:t>
            </w:r>
          </w:p>
        </w:tc>
        <w:tc>
          <w:tcPr>
            <w:tcW w:w="1138" w:type="dxa"/>
            <w:vMerge w:val="restart"/>
            <w:tcBorders>
              <w:top w:val="single" w:sz="4" w:space="0" w:color="auto"/>
              <w:left w:val="single" w:sz="4" w:space="0" w:color="auto"/>
              <w:right w:val="single" w:sz="4" w:space="0" w:color="000000"/>
            </w:tcBorders>
          </w:tcPr>
          <w:p w14:paraId="5CF32F93" w14:textId="67018A64" w:rsidR="00C20716" w:rsidRPr="00826A9D" w:rsidRDefault="00C20716" w:rsidP="00EC288C">
            <w:pPr>
              <w:spacing w:line="960" w:lineRule="auto"/>
              <w:jc w:val="center"/>
              <w:rPr>
                <w:rFonts w:ascii="宋体" w:hAnsi="宋体" w:cs="宋体"/>
                <w:color w:val="000000"/>
                <w:kern w:val="0"/>
                <w:szCs w:val="21"/>
              </w:rPr>
            </w:pPr>
            <w:r>
              <w:rPr>
                <w:rFonts w:ascii="宋体" w:hAnsi="宋体" w:cs="宋体" w:hint="eastAsia"/>
                <w:color w:val="000000"/>
                <w:kern w:val="0"/>
                <w:szCs w:val="21"/>
              </w:rPr>
              <w:t>分立</w:t>
            </w:r>
            <w:r w:rsidRPr="00826A9D">
              <w:rPr>
                <w:rFonts w:ascii="宋体" w:hAnsi="宋体" w:cs="宋体" w:hint="eastAsia"/>
                <w:color w:val="000000"/>
                <w:kern w:val="0"/>
                <w:szCs w:val="21"/>
              </w:rPr>
              <w:t>器件</w:t>
            </w:r>
          </w:p>
        </w:tc>
      </w:tr>
      <w:tr w:rsidR="00C20716" w:rsidRPr="00751B2B" w14:paraId="26195AC1" w14:textId="77777777" w:rsidTr="00011DFD">
        <w:trPr>
          <w:trHeight w:val="235"/>
          <w:jc w:val="right"/>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39DEDF4A" w14:textId="77777777" w:rsidR="00C20716" w:rsidRPr="00826A9D" w:rsidRDefault="00C20716" w:rsidP="006C5301">
            <w:pPr>
              <w:widowControl/>
              <w:jc w:val="left"/>
              <w:rPr>
                <w:rFonts w:ascii="宋体" w:hAnsi="宋体" w:cs="宋体"/>
                <w:color w:val="000000"/>
                <w:kern w:val="0"/>
                <w:szCs w:val="21"/>
              </w:rPr>
            </w:pPr>
          </w:p>
        </w:tc>
        <w:tc>
          <w:tcPr>
            <w:tcW w:w="799" w:type="dxa"/>
            <w:vMerge/>
            <w:tcBorders>
              <w:left w:val="nil"/>
              <w:right w:val="single" w:sz="4" w:space="0" w:color="auto"/>
            </w:tcBorders>
          </w:tcPr>
          <w:p w14:paraId="3628FCDD" w14:textId="77777777" w:rsidR="00C20716" w:rsidRPr="00826A9D" w:rsidRDefault="00C20716" w:rsidP="006C5301">
            <w:pPr>
              <w:widowControl/>
              <w:jc w:val="center"/>
              <w:rPr>
                <w:rFonts w:ascii="宋体" w:hAnsi="宋体" w:cs="宋体"/>
                <w:color w:val="000000"/>
                <w:kern w:val="0"/>
                <w:szCs w:val="21"/>
              </w:rPr>
            </w:pPr>
          </w:p>
        </w:tc>
        <w:tc>
          <w:tcPr>
            <w:tcW w:w="4546" w:type="dxa"/>
            <w:gridSpan w:val="4"/>
            <w:tcBorders>
              <w:top w:val="single" w:sz="4" w:space="0" w:color="auto"/>
              <w:left w:val="single" w:sz="4" w:space="0" w:color="auto"/>
              <w:bottom w:val="single" w:sz="4" w:space="0" w:color="auto"/>
              <w:right w:val="single" w:sz="4" w:space="0" w:color="000000"/>
            </w:tcBorders>
          </w:tcPr>
          <w:p w14:paraId="5D79821A" w14:textId="77777777" w:rsidR="00C20716" w:rsidRPr="00826A9D" w:rsidRDefault="00C20716" w:rsidP="006C5301">
            <w:pPr>
              <w:widowControl/>
              <w:jc w:val="center"/>
              <w:rPr>
                <w:rFonts w:ascii="宋体" w:hAnsi="宋体" w:cs="宋体"/>
                <w:color w:val="000000"/>
                <w:kern w:val="0"/>
                <w:szCs w:val="21"/>
              </w:rPr>
            </w:pPr>
            <w:r w:rsidRPr="00826A9D">
              <w:rPr>
                <w:rFonts w:ascii="宋体" w:hAnsi="宋体" w:cs="宋体" w:hint="eastAsia"/>
                <w:color w:val="000000"/>
                <w:kern w:val="0"/>
                <w:szCs w:val="21"/>
              </w:rPr>
              <w:t>逻辑电路</w:t>
            </w:r>
          </w:p>
        </w:tc>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1980F4CB" w14:textId="77777777" w:rsidR="00C20716" w:rsidRPr="00826A9D" w:rsidRDefault="00C20716" w:rsidP="006C5301">
            <w:pPr>
              <w:widowControl/>
              <w:jc w:val="center"/>
              <w:rPr>
                <w:rFonts w:ascii="宋体" w:hAnsi="宋体" w:cs="宋体"/>
                <w:color w:val="000000"/>
                <w:kern w:val="0"/>
                <w:szCs w:val="21"/>
              </w:rPr>
            </w:pPr>
            <w:r w:rsidRPr="00826A9D">
              <w:rPr>
                <w:rFonts w:ascii="宋体" w:hAnsi="宋体" w:cs="宋体" w:hint="eastAsia"/>
                <w:color w:val="000000"/>
                <w:kern w:val="0"/>
                <w:szCs w:val="21"/>
              </w:rPr>
              <w:t>图像传感器</w:t>
            </w:r>
          </w:p>
        </w:tc>
        <w:tc>
          <w:tcPr>
            <w:tcW w:w="1138" w:type="dxa"/>
            <w:vMerge/>
            <w:tcBorders>
              <w:left w:val="single" w:sz="4" w:space="0" w:color="auto"/>
              <w:right w:val="single" w:sz="4" w:space="0" w:color="000000"/>
            </w:tcBorders>
            <w:shd w:val="clear" w:color="auto" w:fill="auto"/>
            <w:noWrap/>
            <w:vAlign w:val="center"/>
            <w:hideMark/>
          </w:tcPr>
          <w:p w14:paraId="033BBEF4" w14:textId="669B67EB" w:rsidR="00C20716" w:rsidRPr="0043758C" w:rsidRDefault="00C20716" w:rsidP="006C5301">
            <w:pPr>
              <w:widowControl/>
              <w:jc w:val="center"/>
              <w:rPr>
                <w:rFonts w:ascii="宋体" w:hAnsi="宋体" w:cs="宋体"/>
                <w:color w:val="000000"/>
                <w:kern w:val="0"/>
                <w:szCs w:val="21"/>
              </w:rPr>
            </w:pPr>
          </w:p>
        </w:tc>
      </w:tr>
      <w:tr w:rsidR="00C20716" w:rsidRPr="00751B2B" w14:paraId="135A92EE" w14:textId="77777777" w:rsidTr="00011DFD">
        <w:trPr>
          <w:trHeight w:val="235"/>
          <w:jc w:val="right"/>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35BB55DD" w14:textId="77777777" w:rsidR="00C20716" w:rsidRPr="0043758C" w:rsidRDefault="00C20716" w:rsidP="006C5301">
            <w:pPr>
              <w:widowControl/>
              <w:jc w:val="left"/>
              <w:rPr>
                <w:rFonts w:ascii="宋体" w:hAnsi="宋体" w:cs="宋体"/>
                <w:color w:val="000000"/>
                <w:kern w:val="0"/>
                <w:szCs w:val="21"/>
              </w:rPr>
            </w:pPr>
          </w:p>
        </w:tc>
        <w:tc>
          <w:tcPr>
            <w:tcW w:w="799" w:type="dxa"/>
            <w:vMerge/>
            <w:tcBorders>
              <w:left w:val="nil"/>
              <w:bottom w:val="single" w:sz="4" w:space="0" w:color="auto"/>
              <w:right w:val="single" w:sz="4" w:space="0" w:color="auto"/>
            </w:tcBorders>
          </w:tcPr>
          <w:p w14:paraId="6ED9CF28" w14:textId="77777777" w:rsidR="00C20716" w:rsidRPr="0043758C" w:rsidRDefault="00C20716" w:rsidP="006C5301">
            <w:pPr>
              <w:widowControl/>
              <w:jc w:val="center"/>
              <w:rPr>
                <w:rFonts w:ascii="宋体" w:hAnsi="宋体" w:cs="宋体"/>
                <w:color w:val="000000"/>
                <w:kern w:val="0"/>
                <w:szCs w:val="21"/>
              </w:rPr>
            </w:pPr>
          </w:p>
        </w:tc>
        <w:tc>
          <w:tcPr>
            <w:tcW w:w="1057" w:type="dxa"/>
            <w:tcBorders>
              <w:top w:val="nil"/>
              <w:left w:val="single" w:sz="4" w:space="0" w:color="auto"/>
              <w:bottom w:val="single" w:sz="4" w:space="0" w:color="auto"/>
              <w:right w:val="single" w:sz="4" w:space="0" w:color="auto"/>
            </w:tcBorders>
          </w:tcPr>
          <w:p w14:paraId="34ED2380" w14:textId="77777777" w:rsidR="00C20716" w:rsidRPr="0043758C" w:rsidRDefault="00C20716" w:rsidP="00EC288C">
            <w:pPr>
              <w:widowControl/>
              <w:spacing w:line="480" w:lineRule="auto"/>
              <w:jc w:val="center"/>
              <w:rPr>
                <w:rFonts w:ascii="宋体" w:hAnsi="宋体" w:cs="宋体"/>
                <w:color w:val="000000"/>
                <w:kern w:val="0"/>
                <w:szCs w:val="21"/>
              </w:rPr>
            </w:pPr>
            <w:r w:rsidRPr="0043758C">
              <w:rPr>
                <w:rFonts w:ascii="宋体" w:hAnsi="宋体" w:cs="宋体" w:hint="eastAsia"/>
                <w:color w:val="000000"/>
                <w:kern w:val="0"/>
                <w:szCs w:val="21"/>
              </w:rPr>
              <w:t>1</w:t>
            </w:r>
            <w:r w:rsidRPr="0043758C">
              <w:rPr>
                <w:rFonts w:ascii="宋体" w:hAnsi="宋体" w:cs="宋体"/>
                <w:color w:val="000000"/>
                <w:kern w:val="0"/>
                <w:szCs w:val="21"/>
              </w:rPr>
              <w:t>4</w:t>
            </w:r>
            <w:r w:rsidRPr="0043758C">
              <w:rPr>
                <w:rFonts w:ascii="宋体" w:hAnsi="宋体" w:cs="宋体" w:hint="eastAsia"/>
                <w:color w:val="000000"/>
                <w:kern w:val="0"/>
                <w:szCs w:val="21"/>
              </w:rPr>
              <w:t>nm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877A39F" w14:textId="77777777" w:rsidR="00C20716" w:rsidRPr="0043758C" w:rsidRDefault="00C20716" w:rsidP="006C5301">
            <w:pPr>
              <w:widowControl/>
              <w:jc w:val="center"/>
              <w:rPr>
                <w:rFonts w:ascii="宋体" w:hAnsi="宋体" w:cs="宋体"/>
                <w:color w:val="000000"/>
                <w:kern w:val="0"/>
                <w:szCs w:val="21"/>
              </w:rPr>
            </w:pPr>
            <w:r w:rsidRPr="0043758C">
              <w:rPr>
                <w:rFonts w:ascii="宋体" w:hAnsi="宋体" w:cs="宋体" w:hint="eastAsia"/>
                <w:color w:val="000000"/>
                <w:kern w:val="0"/>
                <w:szCs w:val="21"/>
              </w:rPr>
              <w:t>28nm</w:t>
            </w:r>
          </w:p>
        </w:tc>
        <w:tc>
          <w:tcPr>
            <w:tcW w:w="1069" w:type="dxa"/>
            <w:tcBorders>
              <w:top w:val="nil"/>
              <w:left w:val="nil"/>
              <w:bottom w:val="single" w:sz="4" w:space="0" w:color="auto"/>
              <w:right w:val="single" w:sz="4" w:space="0" w:color="auto"/>
            </w:tcBorders>
            <w:shd w:val="clear" w:color="auto" w:fill="auto"/>
            <w:noWrap/>
            <w:vAlign w:val="center"/>
            <w:hideMark/>
          </w:tcPr>
          <w:p w14:paraId="70CCAE20" w14:textId="77777777" w:rsidR="00C20716" w:rsidRPr="0043758C" w:rsidRDefault="00C20716" w:rsidP="006C5301">
            <w:pPr>
              <w:widowControl/>
              <w:jc w:val="center"/>
              <w:rPr>
                <w:rFonts w:ascii="宋体" w:hAnsi="宋体" w:cs="宋体"/>
                <w:color w:val="000000"/>
                <w:kern w:val="0"/>
                <w:szCs w:val="21"/>
              </w:rPr>
            </w:pPr>
            <w:r w:rsidRPr="0043758C">
              <w:rPr>
                <w:rFonts w:ascii="宋体" w:hAnsi="宋体" w:cs="宋体" w:hint="eastAsia"/>
                <w:color w:val="000000"/>
                <w:kern w:val="0"/>
                <w:szCs w:val="21"/>
              </w:rPr>
              <w:t>40</w:t>
            </w:r>
            <w:r w:rsidRPr="0043758C">
              <w:rPr>
                <w:rFonts w:ascii="宋体" w:hAnsi="宋体" w:cs="宋体"/>
                <w:color w:val="000000"/>
                <w:kern w:val="0"/>
                <w:szCs w:val="21"/>
              </w:rPr>
              <w:t>/55</w:t>
            </w:r>
            <w:r w:rsidRPr="0043758C">
              <w:rPr>
                <w:rFonts w:ascii="宋体" w:hAnsi="宋体" w:cs="宋体" w:hint="eastAsia"/>
                <w:color w:val="000000"/>
                <w:kern w:val="0"/>
                <w:szCs w:val="21"/>
              </w:rPr>
              <w:t>nm</w:t>
            </w:r>
          </w:p>
        </w:tc>
        <w:tc>
          <w:tcPr>
            <w:tcW w:w="1144" w:type="dxa"/>
            <w:tcBorders>
              <w:top w:val="nil"/>
              <w:left w:val="nil"/>
              <w:bottom w:val="single" w:sz="4" w:space="0" w:color="auto"/>
              <w:right w:val="single" w:sz="4" w:space="0" w:color="auto"/>
            </w:tcBorders>
            <w:shd w:val="clear" w:color="auto" w:fill="auto"/>
            <w:noWrap/>
            <w:vAlign w:val="center"/>
            <w:hideMark/>
          </w:tcPr>
          <w:p w14:paraId="7740F7A2" w14:textId="2918AEEE" w:rsidR="00C20716" w:rsidRPr="0043758C" w:rsidRDefault="00C20716" w:rsidP="006C5301">
            <w:pPr>
              <w:widowControl/>
              <w:jc w:val="center"/>
              <w:rPr>
                <w:rFonts w:ascii="宋体" w:hAnsi="宋体" w:cs="宋体"/>
                <w:color w:val="000000"/>
                <w:kern w:val="0"/>
                <w:szCs w:val="21"/>
              </w:rPr>
            </w:pPr>
            <w:r w:rsidRPr="0043758C">
              <w:rPr>
                <w:rFonts w:ascii="宋体" w:hAnsi="宋体" w:cs="宋体" w:hint="eastAsia"/>
                <w:color w:val="000000"/>
                <w:kern w:val="0"/>
                <w:szCs w:val="21"/>
              </w:rPr>
              <w:t>65nm</w:t>
            </w:r>
            <w:r>
              <w:rPr>
                <w:rFonts w:ascii="宋体" w:hAnsi="宋体" w:cs="宋体" w:hint="eastAsia"/>
                <w:color w:val="000000"/>
                <w:kern w:val="0"/>
                <w:szCs w:val="21"/>
              </w:rPr>
              <w:t>及以上</w:t>
            </w:r>
          </w:p>
        </w:tc>
        <w:tc>
          <w:tcPr>
            <w:tcW w:w="1124" w:type="dxa"/>
            <w:vMerge/>
            <w:tcBorders>
              <w:top w:val="nil"/>
              <w:left w:val="single" w:sz="4" w:space="0" w:color="auto"/>
              <w:bottom w:val="single" w:sz="4" w:space="0" w:color="000000"/>
              <w:right w:val="single" w:sz="4" w:space="0" w:color="auto"/>
            </w:tcBorders>
            <w:vAlign w:val="center"/>
            <w:hideMark/>
          </w:tcPr>
          <w:p w14:paraId="1269055B" w14:textId="77777777" w:rsidR="00C20716" w:rsidRPr="0043758C" w:rsidRDefault="00C20716" w:rsidP="006C5301">
            <w:pPr>
              <w:widowControl/>
              <w:jc w:val="left"/>
              <w:rPr>
                <w:rFonts w:ascii="宋体" w:hAnsi="宋体" w:cs="宋体"/>
                <w:color w:val="000000"/>
                <w:kern w:val="0"/>
                <w:szCs w:val="21"/>
              </w:rPr>
            </w:pPr>
          </w:p>
        </w:tc>
        <w:tc>
          <w:tcPr>
            <w:tcW w:w="1138" w:type="dxa"/>
            <w:vMerge/>
            <w:tcBorders>
              <w:left w:val="single" w:sz="4" w:space="0" w:color="auto"/>
              <w:bottom w:val="single" w:sz="4" w:space="0" w:color="000000"/>
              <w:right w:val="single" w:sz="4" w:space="0" w:color="000000"/>
            </w:tcBorders>
            <w:vAlign w:val="center"/>
            <w:hideMark/>
          </w:tcPr>
          <w:p w14:paraId="61FF1F24" w14:textId="77777777" w:rsidR="00C20716" w:rsidRPr="0043758C" w:rsidRDefault="00C20716" w:rsidP="006C5301">
            <w:pPr>
              <w:widowControl/>
              <w:jc w:val="left"/>
              <w:rPr>
                <w:rFonts w:ascii="宋体" w:hAnsi="宋体" w:cs="宋体"/>
                <w:color w:val="000000"/>
                <w:kern w:val="0"/>
                <w:szCs w:val="21"/>
              </w:rPr>
            </w:pPr>
          </w:p>
        </w:tc>
      </w:tr>
      <w:tr w:rsidR="00853ED0" w:rsidRPr="00751B2B" w14:paraId="0189E50C"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14C368B0" w14:textId="77777777" w:rsidR="00853ED0" w:rsidRPr="0043758C" w:rsidRDefault="00853ED0" w:rsidP="00853ED0">
            <w:pPr>
              <w:widowControl/>
              <w:jc w:val="center"/>
              <w:rPr>
                <w:rFonts w:ascii="宋体" w:hAnsi="宋体" w:cs="宋体"/>
                <w:color w:val="000000"/>
                <w:kern w:val="0"/>
                <w:szCs w:val="21"/>
              </w:rPr>
            </w:pPr>
            <w:r w:rsidRPr="0043758C">
              <w:rPr>
                <w:rFonts w:ascii="宋体" w:hAnsi="宋体" w:cs="宋体" w:hint="eastAsia"/>
                <w:color w:val="000000"/>
                <w:kern w:val="0"/>
                <w:szCs w:val="21"/>
              </w:rPr>
              <w:t>Area Count</w:t>
            </w:r>
          </w:p>
        </w:tc>
        <w:tc>
          <w:tcPr>
            <w:tcW w:w="799" w:type="dxa"/>
            <w:tcBorders>
              <w:top w:val="nil"/>
              <w:left w:val="nil"/>
              <w:bottom w:val="single" w:sz="4" w:space="0" w:color="auto"/>
              <w:right w:val="single" w:sz="4" w:space="0" w:color="auto"/>
            </w:tcBorders>
          </w:tcPr>
          <w:p w14:paraId="2793F291" w14:textId="41271337" w:rsidR="00853ED0" w:rsidRPr="0043758C" w:rsidRDefault="002D4875" w:rsidP="00853ED0">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shd w:val="clear" w:color="auto" w:fill="auto"/>
            <w:vAlign w:val="center"/>
          </w:tcPr>
          <w:p w14:paraId="71CD7B37" w14:textId="77777777" w:rsidR="00853ED0" w:rsidRPr="0043758C" w:rsidRDefault="00D112F1" w:rsidP="007D78AC">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2FCE550" w14:textId="0A55871F" w:rsidR="00853ED0" w:rsidRPr="0043758C" w:rsidRDefault="00A33CC0">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c>
          <w:tcPr>
            <w:tcW w:w="1069" w:type="dxa"/>
            <w:tcBorders>
              <w:top w:val="nil"/>
              <w:left w:val="nil"/>
              <w:bottom w:val="single" w:sz="4" w:space="0" w:color="auto"/>
              <w:right w:val="single" w:sz="4" w:space="0" w:color="auto"/>
            </w:tcBorders>
            <w:shd w:val="clear" w:color="auto" w:fill="auto"/>
            <w:noWrap/>
            <w:vAlign w:val="center"/>
            <w:hideMark/>
          </w:tcPr>
          <w:p w14:paraId="6AF62379" w14:textId="3FA96D93" w:rsidR="00853ED0" w:rsidRPr="0043758C" w:rsidRDefault="00853ED0" w:rsidP="00853ED0">
            <w:pPr>
              <w:widowControl/>
              <w:jc w:val="center"/>
              <w:rPr>
                <w:rFonts w:ascii="宋体" w:hAnsi="宋体" w:cs="宋体"/>
                <w:color w:val="000000"/>
                <w:kern w:val="0"/>
                <w:szCs w:val="21"/>
              </w:rPr>
            </w:pPr>
            <w:r w:rsidRPr="0043758C">
              <w:rPr>
                <w:rFonts w:ascii="宋体" w:hAnsi="宋体" w:cs="宋体" w:hint="eastAsia"/>
                <w:color w:val="000000"/>
                <w:kern w:val="0"/>
                <w:szCs w:val="21"/>
              </w:rPr>
              <w:t>≥0.3</w:t>
            </w:r>
            <w:r w:rsidR="0043434D">
              <w:rPr>
                <w:rFonts w:ascii="宋体" w:hAnsi="宋体" w:cs="宋体"/>
                <w:color w:val="000000"/>
                <w:kern w:val="0"/>
                <w:szCs w:val="21"/>
              </w:rPr>
              <w:t>5</w:t>
            </w:r>
            <w:r w:rsidRPr="0043758C">
              <w:rPr>
                <w:rFonts w:ascii="宋体" w:hAnsi="宋体" w:cs="宋体" w:hint="eastAsia"/>
                <w:color w:val="000000"/>
                <w:kern w:val="0"/>
                <w:szCs w:val="21"/>
              </w:rPr>
              <w:t>μm≤2</w:t>
            </w:r>
          </w:p>
        </w:tc>
        <w:tc>
          <w:tcPr>
            <w:tcW w:w="1144" w:type="dxa"/>
            <w:tcBorders>
              <w:top w:val="nil"/>
              <w:left w:val="nil"/>
              <w:bottom w:val="single" w:sz="4" w:space="0" w:color="auto"/>
              <w:right w:val="single" w:sz="4" w:space="0" w:color="auto"/>
            </w:tcBorders>
            <w:shd w:val="clear" w:color="auto" w:fill="auto"/>
            <w:noWrap/>
            <w:vAlign w:val="center"/>
            <w:hideMark/>
          </w:tcPr>
          <w:p w14:paraId="7FBBCB12" w14:textId="336CD039" w:rsidR="00853ED0" w:rsidRPr="0043758C" w:rsidRDefault="00853ED0" w:rsidP="00853ED0">
            <w:pPr>
              <w:widowControl/>
              <w:jc w:val="center"/>
              <w:rPr>
                <w:rFonts w:ascii="宋体" w:hAnsi="宋体" w:cs="宋体"/>
                <w:color w:val="000000"/>
                <w:kern w:val="0"/>
                <w:szCs w:val="21"/>
              </w:rPr>
            </w:pPr>
            <w:r w:rsidRPr="0043758C">
              <w:rPr>
                <w:rFonts w:ascii="宋体" w:hAnsi="宋体" w:cs="宋体" w:hint="eastAsia"/>
                <w:color w:val="000000"/>
                <w:kern w:val="0"/>
                <w:szCs w:val="21"/>
              </w:rPr>
              <w:t>≥0.3</w:t>
            </w:r>
            <w:r w:rsidR="0043434D">
              <w:rPr>
                <w:rFonts w:ascii="宋体" w:hAnsi="宋体" w:cs="宋体"/>
                <w:color w:val="000000"/>
                <w:kern w:val="0"/>
                <w:szCs w:val="21"/>
              </w:rPr>
              <w:t>5</w:t>
            </w:r>
            <w:r w:rsidRPr="0043758C">
              <w:rPr>
                <w:rFonts w:ascii="宋体" w:hAnsi="宋体" w:cs="宋体" w:hint="eastAsia"/>
                <w:color w:val="000000"/>
                <w:kern w:val="0"/>
                <w:szCs w:val="21"/>
              </w:rPr>
              <w:t>μm≤3</w:t>
            </w:r>
          </w:p>
        </w:tc>
        <w:tc>
          <w:tcPr>
            <w:tcW w:w="1124" w:type="dxa"/>
            <w:tcBorders>
              <w:top w:val="nil"/>
              <w:left w:val="nil"/>
              <w:bottom w:val="single" w:sz="4" w:space="0" w:color="auto"/>
              <w:right w:val="single" w:sz="4" w:space="0" w:color="auto"/>
            </w:tcBorders>
            <w:shd w:val="clear" w:color="auto" w:fill="auto"/>
            <w:noWrap/>
            <w:vAlign w:val="center"/>
            <w:hideMark/>
          </w:tcPr>
          <w:p w14:paraId="626A63F4" w14:textId="6953FA27" w:rsidR="00853ED0" w:rsidRPr="0043758C" w:rsidRDefault="00EC288C"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≥0.3</w:t>
            </w:r>
            <w:r>
              <w:rPr>
                <w:rFonts w:ascii="宋体" w:hAnsi="宋体" w:cs="宋体"/>
                <w:color w:val="000000"/>
                <w:kern w:val="0"/>
                <w:szCs w:val="21"/>
              </w:rPr>
              <w:t>5</w:t>
            </w:r>
            <w:r w:rsidRPr="0043758C">
              <w:rPr>
                <w:rFonts w:ascii="宋体" w:hAnsi="宋体" w:cs="宋体" w:hint="eastAsia"/>
                <w:color w:val="000000"/>
                <w:kern w:val="0"/>
                <w:szCs w:val="21"/>
              </w:rPr>
              <w:t>μm≤</w:t>
            </w:r>
            <w:r>
              <w:rPr>
                <w:rFonts w:ascii="宋体" w:hAnsi="宋体" w:cs="宋体"/>
                <w:color w:val="000000"/>
                <w:kern w:val="0"/>
                <w:szCs w:val="21"/>
              </w:rPr>
              <w:t>5</w:t>
            </w:r>
          </w:p>
        </w:tc>
        <w:tc>
          <w:tcPr>
            <w:tcW w:w="1138" w:type="dxa"/>
            <w:tcBorders>
              <w:top w:val="nil"/>
              <w:left w:val="nil"/>
              <w:bottom w:val="single" w:sz="4" w:space="0" w:color="auto"/>
              <w:right w:val="single" w:sz="4" w:space="0" w:color="auto"/>
            </w:tcBorders>
            <w:shd w:val="clear" w:color="auto" w:fill="auto"/>
            <w:noWrap/>
            <w:vAlign w:val="center"/>
            <w:hideMark/>
          </w:tcPr>
          <w:p w14:paraId="26896F91" w14:textId="77777777" w:rsidR="00853ED0" w:rsidRPr="0043758C" w:rsidRDefault="00853ED0" w:rsidP="00853ED0">
            <w:pPr>
              <w:widowControl/>
              <w:jc w:val="center"/>
              <w:rPr>
                <w:rFonts w:ascii="宋体" w:hAnsi="宋体" w:cs="宋体"/>
                <w:color w:val="000000"/>
                <w:kern w:val="0"/>
                <w:szCs w:val="21"/>
              </w:rPr>
            </w:pPr>
            <w:r w:rsidRPr="0043758C">
              <w:rPr>
                <w:rFonts w:ascii="宋体" w:hAnsi="宋体" w:cs="宋体" w:hint="eastAsia"/>
                <w:color w:val="000000"/>
                <w:kern w:val="0"/>
                <w:szCs w:val="21"/>
              </w:rPr>
              <w:t>≥0.4μm≤8</w:t>
            </w:r>
          </w:p>
        </w:tc>
      </w:tr>
      <w:tr w:rsidR="00993060" w:rsidRPr="00751B2B" w14:paraId="08F1C2E3"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tcPr>
          <w:p w14:paraId="192C51DE" w14:textId="4C1D1BA2" w:rsidR="00993060" w:rsidRPr="0043758C" w:rsidRDefault="00993060" w:rsidP="00D112F1">
            <w:pPr>
              <w:widowControl/>
              <w:jc w:val="center"/>
              <w:rPr>
                <w:rFonts w:ascii="宋体" w:hAnsi="宋体" w:cs="宋体"/>
                <w:color w:val="000000"/>
                <w:kern w:val="0"/>
                <w:szCs w:val="21"/>
              </w:rPr>
            </w:pPr>
            <w:r>
              <w:rPr>
                <w:rFonts w:ascii="宋体" w:hAnsi="宋体" w:cs="宋体" w:hint="eastAsia"/>
                <w:color w:val="000000"/>
                <w:kern w:val="0"/>
                <w:szCs w:val="21"/>
              </w:rPr>
              <w:t>Cluster</w:t>
            </w:r>
            <w:r w:rsidR="0054585A">
              <w:rPr>
                <w:rFonts w:ascii="宋体" w:hAnsi="宋体" w:cs="宋体"/>
                <w:color w:val="000000"/>
                <w:kern w:val="0"/>
                <w:szCs w:val="21"/>
              </w:rPr>
              <w:t xml:space="preserve"> C</w:t>
            </w:r>
            <w:r w:rsidR="0054585A">
              <w:rPr>
                <w:rFonts w:ascii="宋体" w:hAnsi="宋体" w:cs="宋体" w:hint="eastAsia"/>
                <w:color w:val="000000"/>
                <w:kern w:val="0"/>
                <w:szCs w:val="21"/>
              </w:rPr>
              <w:t>ount</w:t>
            </w:r>
          </w:p>
        </w:tc>
        <w:tc>
          <w:tcPr>
            <w:tcW w:w="799" w:type="dxa"/>
            <w:tcBorders>
              <w:top w:val="nil"/>
              <w:left w:val="nil"/>
              <w:bottom w:val="single" w:sz="4" w:space="0" w:color="auto"/>
              <w:right w:val="single" w:sz="4" w:space="0" w:color="auto"/>
            </w:tcBorders>
          </w:tcPr>
          <w:p w14:paraId="544D76CE" w14:textId="0520FFFF" w:rsidR="00993060" w:rsidRPr="0043758C" w:rsidRDefault="0054585A"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shd w:val="clear" w:color="auto" w:fill="auto"/>
          </w:tcPr>
          <w:p w14:paraId="3AD3AFC7" w14:textId="0E84537E" w:rsidR="00993060" w:rsidRPr="0043758C" w:rsidRDefault="00A33CC0" w:rsidP="00993060">
            <w:pPr>
              <w:widowControl/>
              <w:jc w:val="center"/>
              <w:rPr>
                <w:rFonts w:ascii="宋体" w:hAnsi="宋体" w:cs="宋体"/>
                <w:color w:val="000000"/>
                <w:kern w:val="0"/>
                <w:szCs w:val="21"/>
              </w:rPr>
            </w:pPr>
            <w:r>
              <w:rPr>
                <w:rFonts w:ascii="宋体" w:hAnsi="宋体" w:cs="宋体" w:hint="eastAsia"/>
                <w:color w:val="000000"/>
                <w:kern w:val="0"/>
                <w:szCs w:val="21"/>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60B3131" w14:textId="4E81665E" w:rsidR="00993060" w:rsidRPr="0043758C" w:rsidRDefault="00A33CC0" w:rsidP="00D112F1">
            <w:pPr>
              <w:widowControl/>
              <w:jc w:val="center"/>
              <w:rPr>
                <w:rFonts w:ascii="宋体" w:hAnsi="宋体" w:cs="宋体"/>
                <w:color w:val="000000"/>
                <w:kern w:val="0"/>
                <w:szCs w:val="21"/>
              </w:rPr>
            </w:pPr>
            <w:r>
              <w:rPr>
                <w:rFonts w:ascii="宋体" w:hAnsi="宋体" w:cs="宋体" w:hint="eastAsia"/>
                <w:color w:val="000000"/>
                <w:kern w:val="0"/>
                <w:szCs w:val="21"/>
              </w:rPr>
              <w:t>0</w:t>
            </w:r>
          </w:p>
        </w:tc>
        <w:tc>
          <w:tcPr>
            <w:tcW w:w="1069" w:type="dxa"/>
            <w:tcBorders>
              <w:top w:val="nil"/>
              <w:left w:val="nil"/>
              <w:bottom w:val="single" w:sz="4" w:space="0" w:color="auto"/>
              <w:right w:val="single" w:sz="4" w:space="0" w:color="auto"/>
            </w:tcBorders>
            <w:shd w:val="clear" w:color="auto" w:fill="auto"/>
            <w:noWrap/>
            <w:vAlign w:val="center"/>
          </w:tcPr>
          <w:p w14:paraId="566B2514" w14:textId="1CCCFB53" w:rsidR="00993060" w:rsidRPr="0043758C" w:rsidRDefault="00A33CC0" w:rsidP="00D112F1">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c>
          <w:tcPr>
            <w:tcW w:w="1144" w:type="dxa"/>
            <w:tcBorders>
              <w:top w:val="nil"/>
              <w:left w:val="nil"/>
              <w:bottom w:val="single" w:sz="4" w:space="0" w:color="auto"/>
              <w:right w:val="single" w:sz="4" w:space="0" w:color="auto"/>
            </w:tcBorders>
            <w:shd w:val="clear" w:color="auto" w:fill="auto"/>
            <w:noWrap/>
            <w:vAlign w:val="center"/>
          </w:tcPr>
          <w:p w14:paraId="677A48E7" w14:textId="57A82779" w:rsidR="00993060" w:rsidRPr="0043758C" w:rsidRDefault="00A33CC0" w:rsidP="00D112F1">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c>
          <w:tcPr>
            <w:tcW w:w="1124" w:type="dxa"/>
            <w:tcBorders>
              <w:top w:val="nil"/>
              <w:left w:val="nil"/>
              <w:bottom w:val="single" w:sz="4" w:space="0" w:color="auto"/>
              <w:right w:val="single" w:sz="4" w:space="0" w:color="auto"/>
            </w:tcBorders>
            <w:shd w:val="clear" w:color="auto" w:fill="auto"/>
            <w:noWrap/>
            <w:vAlign w:val="center"/>
          </w:tcPr>
          <w:p w14:paraId="594BC18C" w14:textId="0F3290E3" w:rsidR="00993060" w:rsidRPr="0043758C" w:rsidRDefault="00A33CC0" w:rsidP="00D112F1">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c>
          <w:tcPr>
            <w:tcW w:w="1138" w:type="dxa"/>
            <w:tcBorders>
              <w:top w:val="nil"/>
              <w:left w:val="nil"/>
              <w:bottom w:val="single" w:sz="4" w:space="0" w:color="auto"/>
              <w:right w:val="single" w:sz="4" w:space="0" w:color="auto"/>
            </w:tcBorders>
            <w:shd w:val="clear" w:color="auto" w:fill="auto"/>
            <w:noWrap/>
            <w:vAlign w:val="center"/>
          </w:tcPr>
          <w:p w14:paraId="4A4D0CD2" w14:textId="4BE19011" w:rsidR="00993060" w:rsidRPr="0043758C" w:rsidRDefault="00A33CC0" w:rsidP="00D112F1">
            <w:pPr>
              <w:widowControl/>
              <w:jc w:val="center"/>
              <w:rPr>
                <w:rFonts w:ascii="宋体" w:hAnsi="宋体" w:cs="宋体"/>
                <w:color w:val="000000"/>
                <w:kern w:val="0"/>
                <w:szCs w:val="21"/>
              </w:rPr>
            </w:pPr>
            <w:r>
              <w:rPr>
                <w:rFonts w:ascii="宋体" w:hAnsi="宋体" w:cs="宋体" w:hint="eastAsia"/>
                <w:color w:val="000000"/>
                <w:kern w:val="0"/>
                <w:szCs w:val="21"/>
              </w:rPr>
              <w:t>N</w:t>
            </w:r>
            <w:r>
              <w:rPr>
                <w:rFonts w:ascii="宋体" w:hAnsi="宋体" w:cs="宋体"/>
                <w:color w:val="000000"/>
                <w:kern w:val="0"/>
                <w:szCs w:val="21"/>
              </w:rPr>
              <w:t>A</w:t>
            </w:r>
          </w:p>
        </w:tc>
      </w:tr>
      <w:tr w:rsidR="00D112F1" w:rsidRPr="00751B2B" w14:paraId="63CC0082"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tcPr>
          <w:p w14:paraId="2224A8E5"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35</w:t>
            </w:r>
            <w:r w:rsidRPr="0043758C">
              <w:rPr>
                <w:rFonts w:ascii="宋体" w:hAnsi="宋体" w:cs="宋体" w:hint="eastAsia"/>
                <w:color w:val="000000"/>
                <w:kern w:val="0"/>
                <w:szCs w:val="21"/>
              </w:rPr>
              <w:t>0nm</w:t>
            </w:r>
          </w:p>
        </w:tc>
        <w:tc>
          <w:tcPr>
            <w:tcW w:w="799" w:type="dxa"/>
            <w:tcBorders>
              <w:top w:val="nil"/>
              <w:left w:val="nil"/>
              <w:bottom w:val="single" w:sz="4" w:space="0" w:color="auto"/>
              <w:right w:val="single" w:sz="4" w:space="0" w:color="auto"/>
            </w:tcBorders>
          </w:tcPr>
          <w:p w14:paraId="7370211F" w14:textId="55B08894"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shd w:val="clear" w:color="auto" w:fill="auto"/>
          </w:tcPr>
          <w:p w14:paraId="2FB395FD" w14:textId="707475F9" w:rsidR="00D112F1" w:rsidRPr="0043758C" w:rsidRDefault="00D112F1"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993060">
              <w:rPr>
                <w:rFonts w:ascii="宋体" w:hAnsi="宋体" w:cs="宋体"/>
                <w:color w:val="000000"/>
                <w:kern w:val="0"/>
                <w:szCs w:val="21"/>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78DE68D" w14:textId="00ABC55C" w:rsidR="00D112F1" w:rsidRPr="0043758C" w:rsidRDefault="00A33CC0" w:rsidP="007141B6">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Pr>
                <w:rFonts w:ascii="宋体" w:hAnsi="宋体" w:cs="宋体"/>
                <w:color w:val="000000"/>
                <w:kern w:val="0"/>
                <w:szCs w:val="21"/>
              </w:rPr>
              <w:t>3</w:t>
            </w:r>
          </w:p>
        </w:tc>
        <w:tc>
          <w:tcPr>
            <w:tcW w:w="1069" w:type="dxa"/>
            <w:tcBorders>
              <w:top w:val="nil"/>
              <w:left w:val="nil"/>
              <w:bottom w:val="single" w:sz="4" w:space="0" w:color="auto"/>
              <w:right w:val="single" w:sz="4" w:space="0" w:color="auto"/>
            </w:tcBorders>
            <w:shd w:val="clear" w:color="auto" w:fill="auto"/>
            <w:noWrap/>
            <w:vAlign w:val="center"/>
          </w:tcPr>
          <w:p w14:paraId="39D26852"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44" w:type="dxa"/>
            <w:tcBorders>
              <w:top w:val="nil"/>
              <w:left w:val="nil"/>
              <w:bottom w:val="single" w:sz="4" w:space="0" w:color="auto"/>
              <w:right w:val="single" w:sz="4" w:space="0" w:color="auto"/>
            </w:tcBorders>
            <w:shd w:val="clear" w:color="auto" w:fill="auto"/>
            <w:noWrap/>
            <w:vAlign w:val="center"/>
          </w:tcPr>
          <w:p w14:paraId="57F8D500"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24" w:type="dxa"/>
            <w:tcBorders>
              <w:top w:val="nil"/>
              <w:left w:val="nil"/>
              <w:bottom w:val="single" w:sz="4" w:space="0" w:color="auto"/>
              <w:right w:val="single" w:sz="4" w:space="0" w:color="auto"/>
            </w:tcBorders>
            <w:shd w:val="clear" w:color="auto" w:fill="auto"/>
            <w:noWrap/>
            <w:vAlign w:val="center"/>
          </w:tcPr>
          <w:p w14:paraId="00103839"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color w:val="000000"/>
                <w:kern w:val="0"/>
                <w:szCs w:val="21"/>
              </w:rPr>
              <w:t>NA</w:t>
            </w:r>
          </w:p>
        </w:tc>
        <w:tc>
          <w:tcPr>
            <w:tcW w:w="1138" w:type="dxa"/>
            <w:tcBorders>
              <w:top w:val="nil"/>
              <w:left w:val="nil"/>
              <w:bottom w:val="single" w:sz="4" w:space="0" w:color="auto"/>
              <w:right w:val="single" w:sz="4" w:space="0" w:color="auto"/>
            </w:tcBorders>
            <w:shd w:val="clear" w:color="auto" w:fill="auto"/>
            <w:noWrap/>
            <w:vAlign w:val="center"/>
          </w:tcPr>
          <w:p w14:paraId="0949804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r>
      <w:tr w:rsidR="00D112F1" w:rsidRPr="00751B2B" w14:paraId="3915A8BF"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tcPr>
          <w:p w14:paraId="243C705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r w:rsidRPr="0043758C">
              <w:rPr>
                <w:rFonts w:ascii="宋体" w:hAnsi="宋体" w:cs="宋体" w:hint="eastAsia"/>
                <w:color w:val="000000"/>
                <w:kern w:val="0"/>
                <w:szCs w:val="21"/>
              </w:rPr>
              <w:t>0nm</w:t>
            </w:r>
          </w:p>
        </w:tc>
        <w:tc>
          <w:tcPr>
            <w:tcW w:w="799" w:type="dxa"/>
            <w:tcBorders>
              <w:top w:val="nil"/>
              <w:left w:val="nil"/>
              <w:bottom w:val="single" w:sz="4" w:space="0" w:color="auto"/>
              <w:right w:val="single" w:sz="4" w:space="0" w:color="auto"/>
            </w:tcBorders>
          </w:tcPr>
          <w:p w14:paraId="3DAF47B9" w14:textId="58BF02BB"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085F56EE"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C96B051" w14:textId="4C8EB288"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6</w:t>
            </w:r>
          </w:p>
        </w:tc>
        <w:tc>
          <w:tcPr>
            <w:tcW w:w="1069" w:type="dxa"/>
            <w:tcBorders>
              <w:top w:val="nil"/>
              <w:left w:val="nil"/>
              <w:bottom w:val="single" w:sz="4" w:space="0" w:color="auto"/>
              <w:right w:val="single" w:sz="4" w:space="0" w:color="auto"/>
            </w:tcBorders>
            <w:shd w:val="clear" w:color="auto" w:fill="auto"/>
            <w:noWrap/>
            <w:vAlign w:val="center"/>
          </w:tcPr>
          <w:p w14:paraId="4BF6F4A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6</w:t>
            </w:r>
          </w:p>
        </w:tc>
        <w:tc>
          <w:tcPr>
            <w:tcW w:w="1144" w:type="dxa"/>
            <w:tcBorders>
              <w:top w:val="nil"/>
              <w:left w:val="nil"/>
              <w:bottom w:val="single" w:sz="4" w:space="0" w:color="auto"/>
              <w:right w:val="single" w:sz="4" w:space="0" w:color="auto"/>
            </w:tcBorders>
            <w:shd w:val="clear" w:color="auto" w:fill="auto"/>
            <w:noWrap/>
            <w:vAlign w:val="center"/>
          </w:tcPr>
          <w:p w14:paraId="5C15AE92"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24" w:type="dxa"/>
            <w:tcBorders>
              <w:top w:val="nil"/>
              <w:left w:val="nil"/>
              <w:bottom w:val="single" w:sz="4" w:space="0" w:color="auto"/>
              <w:right w:val="single" w:sz="4" w:space="0" w:color="auto"/>
            </w:tcBorders>
            <w:shd w:val="clear" w:color="auto" w:fill="auto"/>
            <w:noWrap/>
            <w:vAlign w:val="center"/>
          </w:tcPr>
          <w:p w14:paraId="46D6FE71" w14:textId="3EB7AE37" w:rsidR="00D112F1" w:rsidRPr="0043758C" w:rsidRDefault="00EC288C"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Pr>
                <w:rFonts w:ascii="宋体" w:hAnsi="宋体" w:cs="宋体"/>
                <w:color w:val="000000"/>
                <w:kern w:val="0"/>
                <w:szCs w:val="21"/>
              </w:rPr>
              <w:t>8</w:t>
            </w:r>
          </w:p>
        </w:tc>
        <w:tc>
          <w:tcPr>
            <w:tcW w:w="1138" w:type="dxa"/>
            <w:tcBorders>
              <w:top w:val="nil"/>
              <w:left w:val="nil"/>
              <w:bottom w:val="single" w:sz="4" w:space="0" w:color="auto"/>
              <w:right w:val="single" w:sz="4" w:space="0" w:color="auto"/>
            </w:tcBorders>
            <w:shd w:val="clear" w:color="auto" w:fill="auto"/>
            <w:noWrap/>
            <w:vAlign w:val="center"/>
          </w:tcPr>
          <w:p w14:paraId="40EC0201"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p>
        </w:tc>
      </w:tr>
      <w:tr w:rsidR="00D112F1" w:rsidRPr="00751B2B" w14:paraId="0C78054D"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0EF76CB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≥160nm</w:t>
            </w:r>
          </w:p>
        </w:tc>
        <w:tc>
          <w:tcPr>
            <w:tcW w:w="799" w:type="dxa"/>
            <w:tcBorders>
              <w:top w:val="nil"/>
              <w:left w:val="nil"/>
              <w:bottom w:val="single" w:sz="4" w:space="0" w:color="auto"/>
              <w:right w:val="single" w:sz="4" w:space="0" w:color="auto"/>
            </w:tcBorders>
          </w:tcPr>
          <w:p w14:paraId="4511C32D" w14:textId="27A34F18"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55797F5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183A2D"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14:paraId="097CA1F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44" w:type="dxa"/>
            <w:tcBorders>
              <w:top w:val="nil"/>
              <w:left w:val="nil"/>
              <w:bottom w:val="single" w:sz="4" w:space="0" w:color="auto"/>
              <w:right w:val="single" w:sz="4" w:space="0" w:color="auto"/>
            </w:tcBorders>
            <w:shd w:val="clear" w:color="auto" w:fill="auto"/>
            <w:noWrap/>
            <w:vAlign w:val="center"/>
            <w:hideMark/>
          </w:tcPr>
          <w:p w14:paraId="0D5D9357"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24" w:type="dxa"/>
            <w:tcBorders>
              <w:top w:val="nil"/>
              <w:left w:val="nil"/>
              <w:bottom w:val="single" w:sz="4" w:space="0" w:color="auto"/>
              <w:right w:val="single" w:sz="4" w:space="0" w:color="auto"/>
            </w:tcBorders>
            <w:shd w:val="clear" w:color="auto" w:fill="auto"/>
            <w:noWrap/>
            <w:vAlign w:val="center"/>
            <w:hideMark/>
          </w:tcPr>
          <w:p w14:paraId="59EA1C96" w14:textId="01DBB8E7" w:rsidR="00D112F1" w:rsidRPr="0043758C" w:rsidRDefault="00EC288C"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Pr>
                <w:rFonts w:ascii="宋体" w:hAnsi="宋体" w:cs="宋体"/>
                <w:color w:val="000000"/>
                <w:kern w:val="0"/>
                <w:szCs w:val="21"/>
              </w:rPr>
              <w:t>20</w:t>
            </w:r>
          </w:p>
        </w:tc>
        <w:tc>
          <w:tcPr>
            <w:tcW w:w="1138" w:type="dxa"/>
            <w:tcBorders>
              <w:top w:val="nil"/>
              <w:left w:val="nil"/>
              <w:bottom w:val="single" w:sz="4" w:space="0" w:color="auto"/>
              <w:right w:val="single" w:sz="4" w:space="0" w:color="auto"/>
            </w:tcBorders>
            <w:shd w:val="clear" w:color="auto" w:fill="auto"/>
            <w:noWrap/>
            <w:vAlign w:val="center"/>
            <w:hideMark/>
          </w:tcPr>
          <w:p w14:paraId="0557983D"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≤30</w:t>
            </w:r>
          </w:p>
        </w:tc>
      </w:tr>
      <w:tr w:rsidR="00D112F1" w:rsidRPr="00751B2B" w14:paraId="65E045D0"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37003BB"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≥120nm</w:t>
            </w:r>
          </w:p>
        </w:tc>
        <w:tc>
          <w:tcPr>
            <w:tcW w:w="799" w:type="dxa"/>
            <w:tcBorders>
              <w:top w:val="nil"/>
              <w:left w:val="nil"/>
              <w:bottom w:val="single" w:sz="4" w:space="0" w:color="auto"/>
              <w:right w:val="single" w:sz="4" w:space="0" w:color="auto"/>
            </w:tcBorders>
          </w:tcPr>
          <w:p w14:paraId="2B4C15F2" w14:textId="65512426"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20F2A5E1" w14:textId="0237C0D6" w:rsidR="00D112F1" w:rsidRPr="0043758C" w:rsidRDefault="00A33CC0" w:rsidP="00EC288C">
            <w:pPr>
              <w:widowControl/>
              <w:jc w:val="center"/>
              <w:rPr>
                <w:rFonts w:ascii="宋体" w:hAnsi="宋体" w:cs="宋体"/>
                <w:color w:val="000000"/>
                <w:kern w:val="0"/>
                <w:szCs w:val="21"/>
              </w:rPr>
            </w:pPr>
            <w:r w:rsidRPr="00A33CC0">
              <w:rPr>
                <w:rFonts w:ascii="宋体" w:hAnsi="宋体" w:cs="宋体" w:hint="eastAsia"/>
                <w:color w:val="000000"/>
                <w:kern w:val="0"/>
                <w:szCs w:val="21"/>
              </w:rPr>
              <w:t>≤</w:t>
            </w:r>
            <w:r>
              <w:rPr>
                <w:rFonts w:ascii="宋体" w:hAnsi="宋体" w:cs="宋体"/>
                <w:color w:val="000000"/>
                <w:kern w:val="0"/>
                <w:szCs w:val="21"/>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7D26EB9"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8</w:t>
            </w:r>
            <w:r w:rsidRPr="0043758C">
              <w:rPr>
                <w:rFonts w:ascii="宋体" w:hAnsi="宋体" w:cs="宋体" w:hint="eastAsia"/>
                <w:color w:val="000000"/>
                <w:kern w:val="0"/>
                <w:szCs w:val="21"/>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14:paraId="7EEE7BB5"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10</w:t>
            </w:r>
          </w:p>
        </w:tc>
        <w:tc>
          <w:tcPr>
            <w:tcW w:w="1144" w:type="dxa"/>
            <w:tcBorders>
              <w:top w:val="nil"/>
              <w:left w:val="nil"/>
              <w:bottom w:val="single" w:sz="4" w:space="0" w:color="auto"/>
              <w:right w:val="single" w:sz="4" w:space="0" w:color="auto"/>
            </w:tcBorders>
            <w:shd w:val="clear" w:color="auto" w:fill="auto"/>
            <w:noWrap/>
            <w:vAlign w:val="center"/>
            <w:hideMark/>
          </w:tcPr>
          <w:p w14:paraId="1E0CBA0E"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15</w:t>
            </w:r>
          </w:p>
        </w:tc>
        <w:tc>
          <w:tcPr>
            <w:tcW w:w="1124" w:type="dxa"/>
            <w:tcBorders>
              <w:top w:val="nil"/>
              <w:left w:val="nil"/>
              <w:bottom w:val="single" w:sz="4" w:space="0" w:color="auto"/>
              <w:right w:val="single" w:sz="4" w:space="0" w:color="auto"/>
            </w:tcBorders>
            <w:shd w:val="clear" w:color="auto" w:fill="auto"/>
            <w:noWrap/>
            <w:vAlign w:val="center"/>
            <w:hideMark/>
          </w:tcPr>
          <w:p w14:paraId="694A62C1" w14:textId="10A64118" w:rsidR="00D112F1" w:rsidRPr="0043758C" w:rsidRDefault="00D112F1"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EC288C">
              <w:rPr>
                <w:rFonts w:ascii="宋体" w:hAnsi="宋体" w:cs="宋体"/>
                <w:color w:val="000000"/>
                <w:kern w:val="0"/>
                <w:szCs w:val="21"/>
              </w:rPr>
              <w:t>35</w:t>
            </w:r>
            <w:r w:rsidR="00EC288C" w:rsidRPr="0043758C">
              <w:rPr>
                <w:rFonts w:ascii="宋体" w:hAnsi="宋体" w:cs="宋体" w:hint="eastAsia"/>
                <w:color w:val="000000"/>
                <w:kern w:val="0"/>
                <w:szCs w:val="21"/>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65BB84BD"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≤50</w:t>
            </w:r>
          </w:p>
        </w:tc>
      </w:tr>
      <w:tr w:rsidR="00D112F1" w:rsidRPr="00751B2B" w14:paraId="06EDF7EF"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7E31FC4"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≥90nm</w:t>
            </w:r>
          </w:p>
        </w:tc>
        <w:tc>
          <w:tcPr>
            <w:tcW w:w="799" w:type="dxa"/>
            <w:tcBorders>
              <w:top w:val="nil"/>
              <w:left w:val="nil"/>
              <w:bottom w:val="single" w:sz="4" w:space="0" w:color="auto"/>
              <w:right w:val="single" w:sz="4" w:space="0" w:color="auto"/>
            </w:tcBorders>
          </w:tcPr>
          <w:p w14:paraId="0F468EED" w14:textId="551BF748"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20E5E314" w14:textId="35EC5294" w:rsidR="00D112F1" w:rsidRPr="0043758C" w:rsidRDefault="00A33CC0"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Pr>
                <w:rFonts w:ascii="宋体" w:hAnsi="宋体" w:cs="宋体"/>
                <w:color w:val="000000"/>
                <w:kern w:val="0"/>
                <w:szCs w:val="21"/>
              </w:rPr>
              <w:t>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E454CF6"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10</w:t>
            </w:r>
          </w:p>
        </w:tc>
        <w:tc>
          <w:tcPr>
            <w:tcW w:w="1069" w:type="dxa"/>
            <w:tcBorders>
              <w:top w:val="nil"/>
              <w:left w:val="nil"/>
              <w:bottom w:val="single" w:sz="4" w:space="0" w:color="auto"/>
              <w:right w:val="single" w:sz="4" w:space="0" w:color="auto"/>
            </w:tcBorders>
            <w:shd w:val="clear" w:color="auto" w:fill="auto"/>
            <w:noWrap/>
            <w:vAlign w:val="center"/>
            <w:hideMark/>
          </w:tcPr>
          <w:p w14:paraId="33A632EA"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≤1</w:t>
            </w:r>
            <w:r w:rsidRPr="0043758C">
              <w:rPr>
                <w:rFonts w:ascii="宋体" w:hAnsi="宋体" w:cs="宋体"/>
                <w:color w:val="000000"/>
                <w:kern w:val="0"/>
                <w:szCs w:val="21"/>
              </w:rPr>
              <w:t>5</w:t>
            </w:r>
          </w:p>
        </w:tc>
        <w:tc>
          <w:tcPr>
            <w:tcW w:w="1144" w:type="dxa"/>
            <w:tcBorders>
              <w:top w:val="nil"/>
              <w:left w:val="nil"/>
              <w:bottom w:val="single" w:sz="4" w:space="0" w:color="auto"/>
              <w:right w:val="single" w:sz="4" w:space="0" w:color="auto"/>
            </w:tcBorders>
            <w:shd w:val="clear" w:color="auto" w:fill="auto"/>
            <w:noWrap/>
            <w:vAlign w:val="center"/>
            <w:hideMark/>
          </w:tcPr>
          <w:p w14:paraId="09FC01AB"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p>
        </w:tc>
        <w:tc>
          <w:tcPr>
            <w:tcW w:w="1124" w:type="dxa"/>
            <w:tcBorders>
              <w:top w:val="nil"/>
              <w:left w:val="nil"/>
              <w:bottom w:val="single" w:sz="4" w:space="0" w:color="auto"/>
              <w:right w:val="single" w:sz="4" w:space="0" w:color="auto"/>
            </w:tcBorders>
            <w:shd w:val="clear" w:color="auto" w:fill="auto"/>
            <w:noWrap/>
            <w:vAlign w:val="center"/>
            <w:hideMark/>
          </w:tcPr>
          <w:p w14:paraId="23D8BB9D" w14:textId="244EF7E4" w:rsidR="00D112F1" w:rsidRPr="0043758C" w:rsidRDefault="00D112F1"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EC288C">
              <w:rPr>
                <w:rFonts w:ascii="宋体" w:hAnsi="宋体" w:cs="宋体"/>
                <w:color w:val="000000"/>
                <w:kern w:val="0"/>
                <w:szCs w:val="21"/>
              </w:rPr>
              <w:t>50</w:t>
            </w:r>
          </w:p>
        </w:tc>
        <w:tc>
          <w:tcPr>
            <w:tcW w:w="1138" w:type="dxa"/>
            <w:tcBorders>
              <w:top w:val="nil"/>
              <w:left w:val="nil"/>
              <w:bottom w:val="single" w:sz="4" w:space="0" w:color="auto"/>
              <w:right w:val="single" w:sz="4" w:space="0" w:color="auto"/>
            </w:tcBorders>
            <w:shd w:val="clear" w:color="auto" w:fill="auto"/>
            <w:noWrap/>
            <w:vAlign w:val="center"/>
            <w:hideMark/>
          </w:tcPr>
          <w:p w14:paraId="4CA23C3E"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100</w:t>
            </w:r>
          </w:p>
        </w:tc>
      </w:tr>
      <w:tr w:rsidR="00D112F1" w:rsidRPr="00751B2B" w14:paraId="41A41669"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24D4464"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≥65nm</w:t>
            </w:r>
          </w:p>
        </w:tc>
        <w:tc>
          <w:tcPr>
            <w:tcW w:w="799" w:type="dxa"/>
            <w:tcBorders>
              <w:top w:val="nil"/>
              <w:left w:val="nil"/>
              <w:bottom w:val="single" w:sz="4" w:space="0" w:color="auto"/>
              <w:right w:val="single" w:sz="4" w:space="0" w:color="auto"/>
            </w:tcBorders>
          </w:tcPr>
          <w:p w14:paraId="1945B5DA" w14:textId="0488B2B5"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225E3A0C" w14:textId="0B3C8B2B" w:rsidR="00D112F1" w:rsidRPr="0043758C" w:rsidRDefault="00D112F1"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A33CC0">
              <w:rPr>
                <w:rFonts w:ascii="宋体" w:hAnsi="宋体" w:cs="宋体"/>
                <w:color w:val="000000"/>
                <w:kern w:val="0"/>
                <w:szCs w:val="21"/>
              </w:rPr>
              <w:t>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E5ADA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15</w:t>
            </w:r>
          </w:p>
        </w:tc>
        <w:tc>
          <w:tcPr>
            <w:tcW w:w="1069" w:type="dxa"/>
            <w:tcBorders>
              <w:top w:val="nil"/>
              <w:left w:val="nil"/>
              <w:bottom w:val="single" w:sz="4" w:space="0" w:color="auto"/>
              <w:right w:val="single" w:sz="4" w:space="0" w:color="auto"/>
            </w:tcBorders>
            <w:shd w:val="clear" w:color="auto" w:fill="auto"/>
            <w:noWrap/>
            <w:vAlign w:val="center"/>
            <w:hideMark/>
          </w:tcPr>
          <w:p w14:paraId="6D43006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p>
        </w:tc>
        <w:tc>
          <w:tcPr>
            <w:tcW w:w="1144" w:type="dxa"/>
            <w:tcBorders>
              <w:top w:val="nil"/>
              <w:left w:val="nil"/>
              <w:bottom w:val="single" w:sz="4" w:space="0" w:color="auto"/>
              <w:right w:val="single" w:sz="4" w:space="0" w:color="auto"/>
            </w:tcBorders>
            <w:shd w:val="clear" w:color="auto" w:fill="auto"/>
            <w:noWrap/>
            <w:vAlign w:val="center"/>
            <w:hideMark/>
          </w:tcPr>
          <w:p w14:paraId="3E748155"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30</w:t>
            </w:r>
          </w:p>
        </w:tc>
        <w:tc>
          <w:tcPr>
            <w:tcW w:w="1124" w:type="dxa"/>
            <w:tcBorders>
              <w:top w:val="nil"/>
              <w:left w:val="nil"/>
              <w:bottom w:val="single" w:sz="4" w:space="0" w:color="auto"/>
              <w:right w:val="single" w:sz="4" w:space="0" w:color="auto"/>
            </w:tcBorders>
            <w:shd w:val="clear" w:color="auto" w:fill="auto"/>
            <w:noWrap/>
            <w:vAlign w:val="center"/>
            <w:hideMark/>
          </w:tcPr>
          <w:p w14:paraId="16928002" w14:textId="31450B78" w:rsidR="00D112F1" w:rsidRPr="0043758C" w:rsidRDefault="00EC288C"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Pr>
                <w:rFonts w:ascii="宋体" w:hAnsi="宋体" w:cs="宋体"/>
                <w:color w:val="000000"/>
                <w:kern w:val="0"/>
                <w:szCs w:val="21"/>
              </w:rPr>
              <w:t>50</w:t>
            </w:r>
          </w:p>
        </w:tc>
        <w:tc>
          <w:tcPr>
            <w:tcW w:w="1138" w:type="dxa"/>
            <w:tcBorders>
              <w:top w:val="nil"/>
              <w:left w:val="nil"/>
              <w:bottom w:val="single" w:sz="4" w:space="0" w:color="auto"/>
              <w:right w:val="single" w:sz="4" w:space="0" w:color="auto"/>
            </w:tcBorders>
            <w:shd w:val="clear" w:color="auto" w:fill="auto"/>
            <w:noWrap/>
            <w:vAlign w:val="center"/>
            <w:hideMark/>
          </w:tcPr>
          <w:p w14:paraId="0D45964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r>
      <w:tr w:rsidR="00D112F1" w:rsidRPr="00751B2B" w14:paraId="3DE1CCFA"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4EFC9F72"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≥45nm</w:t>
            </w:r>
          </w:p>
        </w:tc>
        <w:tc>
          <w:tcPr>
            <w:tcW w:w="799" w:type="dxa"/>
            <w:tcBorders>
              <w:top w:val="nil"/>
              <w:left w:val="nil"/>
              <w:bottom w:val="single" w:sz="4" w:space="0" w:color="auto"/>
              <w:right w:val="single" w:sz="4" w:space="0" w:color="auto"/>
            </w:tcBorders>
          </w:tcPr>
          <w:p w14:paraId="4C7DC86E" w14:textId="40D5C380"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107F1302"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608EE8B"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p>
        </w:tc>
        <w:tc>
          <w:tcPr>
            <w:tcW w:w="1069" w:type="dxa"/>
            <w:tcBorders>
              <w:top w:val="nil"/>
              <w:left w:val="nil"/>
              <w:bottom w:val="single" w:sz="4" w:space="0" w:color="auto"/>
              <w:right w:val="single" w:sz="4" w:space="0" w:color="auto"/>
            </w:tcBorders>
            <w:shd w:val="clear" w:color="auto" w:fill="auto"/>
            <w:noWrap/>
            <w:vAlign w:val="center"/>
            <w:hideMark/>
          </w:tcPr>
          <w:p w14:paraId="4FB43AE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50</w:t>
            </w:r>
          </w:p>
        </w:tc>
        <w:tc>
          <w:tcPr>
            <w:tcW w:w="1144" w:type="dxa"/>
            <w:tcBorders>
              <w:top w:val="nil"/>
              <w:left w:val="nil"/>
              <w:bottom w:val="single" w:sz="4" w:space="0" w:color="auto"/>
              <w:right w:val="single" w:sz="4" w:space="0" w:color="auto"/>
            </w:tcBorders>
            <w:shd w:val="clear" w:color="auto" w:fill="auto"/>
            <w:noWrap/>
            <w:vAlign w:val="center"/>
            <w:hideMark/>
          </w:tcPr>
          <w:p w14:paraId="504401F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≤60</w:t>
            </w:r>
          </w:p>
        </w:tc>
        <w:tc>
          <w:tcPr>
            <w:tcW w:w="1124" w:type="dxa"/>
            <w:tcBorders>
              <w:top w:val="nil"/>
              <w:left w:val="nil"/>
              <w:bottom w:val="single" w:sz="4" w:space="0" w:color="auto"/>
              <w:right w:val="single" w:sz="4" w:space="0" w:color="auto"/>
            </w:tcBorders>
            <w:shd w:val="clear" w:color="auto" w:fill="auto"/>
            <w:noWrap/>
            <w:vAlign w:val="center"/>
            <w:hideMark/>
          </w:tcPr>
          <w:p w14:paraId="5C0D137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7CB16E4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color w:val="000000"/>
                <w:kern w:val="0"/>
                <w:szCs w:val="21"/>
              </w:rPr>
              <w:t>NA</w:t>
            </w:r>
            <w:r w:rsidRPr="0043758C">
              <w:rPr>
                <w:rFonts w:ascii="宋体" w:hAnsi="宋体" w:cs="宋体" w:hint="eastAsia"/>
                <w:color w:val="000000"/>
                <w:kern w:val="0"/>
                <w:szCs w:val="21"/>
              </w:rPr>
              <w:t xml:space="preserve">　</w:t>
            </w:r>
          </w:p>
        </w:tc>
      </w:tr>
      <w:tr w:rsidR="00D112F1" w:rsidRPr="00751B2B" w14:paraId="4D7798DA"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1A816B77"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≥37nm</w:t>
            </w:r>
          </w:p>
        </w:tc>
        <w:tc>
          <w:tcPr>
            <w:tcW w:w="799" w:type="dxa"/>
            <w:tcBorders>
              <w:top w:val="nil"/>
              <w:left w:val="nil"/>
              <w:bottom w:val="single" w:sz="4" w:space="0" w:color="auto"/>
              <w:right w:val="single" w:sz="4" w:space="0" w:color="auto"/>
            </w:tcBorders>
          </w:tcPr>
          <w:p w14:paraId="72046322" w14:textId="63B9D539"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2D5C0451"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E1E5FBB"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069" w:type="dxa"/>
            <w:tcBorders>
              <w:top w:val="nil"/>
              <w:left w:val="nil"/>
              <w:bottom w:val="single" w:sz="4" w:space="0" w:color="auto"/>
              <w:right w:val="single" w:sz="4" w:space="0" w:color="auto"/>
            </w:tcBorders>
            <w:shd w:val="clear" w:color="auto" w:fill="auto"/>
            <w:noWrap/>
            <w:vAlign w:val="center"/>
            <w:hideMark/>
          </w:tcPr>
          <w:p w14:paraId="2E4B6DA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44" w:type="dxa"/>
            <w:tcBorders>
              <w:top w:val="nil"/>
              <w:left w:val="nil"/>
              <w:bottom w:val="single" w:sz="4" w:space="0" w:color="auto"/>
              <w:right w:val="single" w:sz="4" w:space="0" w:color="auto"/>
            </w:tcBorders>
            <w:shd w:val="clear" w:color="auto" w:fill="auto"/>
            <w:noWrap/>
            <w:vAlign w:val="center"/>
            <w:hideMark/>
          </w:tcPr>
          <w:p w14:paraId="1EB9E4DA"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24" w:type="dxa"/>
            <w:tcBorders>
              <w:top w:val="nil"/>
              <w:left w:val="nil"/>
              <w:bottom w:val="single" w:sz="4" w:space="0" w:color="auto"/>
              <w:right w:val="single" w:sz="4" w:space="0" w:color="auto"/>
            </w:tcBorders>
            <w:shd w:val="clear" w:color="auto" w:fill="auto"/>
            <w:noWrap/>
            <w:vAlign w:val="center"/>
            <w:hideMark/>
          </w:tcPr>
          <w:p w14:paraId="5C8D427B"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8</w:t>
            </w:r>
            <w:r w:rsidRPr="0043758C">
              <w:rPr>
                <w:rFonts w:ascii="宋体" w:hAnsi="宋体" w:cs="宋体" w:hint="eastAsia"/>
                <w:color w:val="000000"/>
                <w:kern w:val="0"/>
                <w:szCs w:val="21"/>
              </w:rPr>
              <w:t xml:space="preserve">0　</w:t>
            </w:r>
          </w:p>
        </w:tc>
        <w:tc>
          <w:tcPr>
            <w:tcW w:w="1138" w:type="dxa"/>
            <w:tcBorders>
              <w:top w:val="nil"/>
              <w:left w:val="nil"/>
              <w:bottom w:val="single" w:sz="4" w:space="0" w:color="auto"/>
              <w:right w:val="single" w:sz="4" w:space="0" w:color="auto"/>
            </w:tcBorders>
            <w:shd w:val="clear" w:color="auto" w:fill="auto"/>
            <w:noWrap/>
            <w:vAlign w:val="center"/>
            <w:hideMark/>
          </w:tcPr>
          <w:p w14:paraId="323C46D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r>
      <w:tr w:rsidR="00D112F1" w:rsidRPr="00751B2B" w14:paraId="226429A8"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tcPr>
          <w:p w14:paraId="002FB3BF"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26</w:t>
            </w:r>
            <w:r w:rsidRPr="0043758C">
              <w:rPr>
                <w:rFonts w:ascii="宋体" w:hAnsi="宋体" w:cs="宋体" w:hint="eastAsia"/>
                <w:color w:val="000000"/>
                <w:kern w:val="0"/>
                <w:szCs w:val="21"/>
              </w:rPr>
              <w:t>nm</w:t>
            </w:r>
          </w:p>
        </w:tc>
        <w:tc>
          <w:tcPr>
            <w:tcW w:w="799" w:type="dxa"/>
            <w:tcBorders>
              <w:top w:val="nil"/>
              <w:left w:val="nil"/>
              <w:bottom w:val="single" w:sz="4" w:space="0" w:color="auto"/>
              <w:right w:val="single" w:sz="4" w:space="0" w:color="auto"/>
            </w:tcBorders>
          </w:tcPr>
          <w:p w14:paraId="410F63FA" w14:textId="6B35CFBC"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067B5381"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30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43F2A05"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069" w:type="dxa"/>
            <w:tcBorders>
              <w:top w:val="nil"/>
              <w:left w:val="nil"/>
              <w:bottom w:val="single" w:sz="4" w:space="0" w:color="auto"/>
              <w:right w:val="single" w:sz="4" w:space="0" w:color="auto"/>
            </w:tcBorders>
            <w:shd w:val="clear" w:color="auto" w:fill="auto"/>
            <w:noWrap/>
            <w:vAlign w:val="center"/>
          </w:tcPr>
          <w:p w14:paraId="463BD776"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44" w:type="dxa"/>
            <w:tcBorders>
              <w:top w:val="nil"/>
              <w:left w:val="nil"/>
              <w:bottom w:val="single" w:sz="4" w:space="0" w:color="auto"/>
              <w:right w:val="single" w:sz="4" w:space="0" w:color="auto"/>
            </w:tcBorders>
            <w:shd w:val="clear" w:color="auto" w:fill="auto"/>
            <w:noWrap/>
            <w:vAlign w:val="center"/>
          </w:tcPr>
          <w:p w14:paraId="00C594F3"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24" w:type="dxa"/>
            <w:tcBorders>
              <w:top w:val="nil"/>
              <w:left w:val="nil"/>
              <w:bottom w:val="single" w:sz="4" w:space="0" w:color="auto"/>
              <w:right w:val="single" w:sz="4" w:space="0" w:color="auto"/>
            </w:tcBorders>
            <w:shd w:val="clear" w:color="auto" w:fill="auto"/>
            <w:noWrap/>
            <w:vAlign w:val="center"/>
          </w:tcPr>
          <w:p w14:paraId="36EFE1E7"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38" w:type="dxa"/>
            <w:tcBorders>
              <w:top w:val="nil"/>
              <w:left w:val="nil"/>
              <w:bottom w:val="single" w:sz="4" w:space="0" w:color="auto"/>
              <w:right w:val="single" w:sz="4" w:space="0" w:color="auto"/>
            </w:tcBorders>
            <w:shd w:val="clear" w:color="auto" w:fill="auto"/>
            <w:noWrap/>
            <w:vAlign w:val="center"/>
          </w:tcPr>
          <w:p w14:paraId="2BBA3A87"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r>
      <w:tr w:rsidR="00D112F1" w:rsidRPr="00751B2B" w14:paraId="3F8BF622" w14:textId="77777777" w:rsidTr="00011DFD">
        <w:trPr>
          <w:trHeight w:val="235"/>
          <w:jc w:val="right"/>
        </w:trPr>
        <w:tc>
          <w:tcPr>
            <w:tcW w:w="1748" w:type="dxa"/>
            <w:tcBorders>
              <w:top w:val="nil"/>
              <w:left w:val="single" w:sz="4" w:space="0" w:color="auto"/>
              <w:bottom w:val="single" w:sz="4" w:space="0" w:color="auto"/>
              <w:right w:val="single" w:sz="4" w:space="0" w:color="auto"/>
            </w:tcBorders>
            <w:shd w:val="clear" w:color="auto" w:fill="auto"/>
            <w:noWrap/>
            <w:vAlign w:val="center"/>
          </w:tcPr>
          <w:p w14:paraId="779ED8F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Pr="0043758C">
              <w:rPr>
                <w:rFonts w:ascii="宋体" w:hAnsi="宋体" w:cs="宋体"/>
                <w:color w:val="000000"/>
                <w:kern w:val="0"/>
                <w:szCs w:val="21"/>
              </w:rPr>
              <w:t>19</w:t>
            </w:r>
            <w:r w:rsidRPr="0043758C">
              <w:rPr>
                <w:rFonts w:ascii="宋体" w:hAnsi="宋体" w:cs="宋体" w:hint="eastAsia"/>
                <w:color w:val="000000"/>
                <w:kern w:val="0"/>
                <w:szCs w:val="21"/>
              </w:rPr>
              <w:t>nm</w:t>
            </w:r>
          </w:p>
        </w:tc>
        <w:tc>
          <w:tcPr>
            <w:tcW w:w="799" w:type="dxa"/>
            <w:tcBorders>
              <w:top w:val="nil"/>
              <w:left w:val="nil"/>
              <w:bottom w:val="single" w:sz="4" w:space="0" w:color="auto"/>
              <w:right w:val="single" w:sz="4" w:space="0" w:color="auto"/>
            </w:tcBorders>
          </w:tcPr>
          <w:p w14:paraId="23F73C47" w14:textId="0A6F4BF2"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5ED025AA" w14:textId="6AC14513" w:rsidR="00D112F1" w:rsidRPr="0043758C" w:rsidRDefault="00D112F1" w:rsidP="00EC288C">
            <w:pPr>
              <w:widowControl/>
              <w:jc w:val="center"/>
              <w:rPr>
                <w:rFonts w:ascii="宋体" w:hAnsi="宋体" w:cs="宋体"/>
                <w:color w:val="000000"/>
                <w:kern w:val="0"/>
                <w:szCs w:val="21"/>
              </w:rPr>
            </w:pPr>
            <w:r w:rsidRPr="0043758C">
              <w:rPr>
                <w:rFonts w:ascii="宋体" w:hAnsi="宋体" w:cs="宋体" w:hint="eastAsia"/>
                <w:color w:val="000000"/>
                <w:kern w:val="0"/>
                <w:szCs w:val="21"/>
              </w:rPr>
              <w:t>≤</w:t>
            </w:r>
            <w:r w:rsidR="00A33CC0">
              <w:rPr>
                <w:rFonts w:ascii="宋体" w:hAnsi="宋体" w:cs="宋体"/>
                <w:color w:val="000000"/>
                <w:kern w:val="0"/>
                <w:szCs w:val="21"/>
              </w:rPr>
              <w:t>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241DB99"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069" w:type="dxa"/>
            <w:tcBorders>
              <w:top w:val="nil"/>
              <w:left w:val="nil"/>
              <w:bottom w:val="single" w:sz="4" w:space="0" w:color="auto"/>
              <w:right w:val="single" w:sz="4" w:space="0" w:color="auto"/>
            </w:tcBorders>
            <w:shd w:val="clear" w:color="auto" w:fill="auto"/>
            <w:noWrap/>
            <w:vAlign w:val="center"/>
          </w:tcPr>
          <w:p w14:paraId="63926B8D"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44" w:type="dxa"/>
            <w:tcBorders>
              <w:top w:val="nil"/>
              <w:left w:val="nil"/>
              <w:bottom w:val="single" w:sz="4" w:space="0" w:color="auto"/>
              <w:right w:val="single" w:sz="4" w:space="0" w:color="auto"/>
            </w:tcBorders>
            <w:shd w:val="clear" w:color="auto" w:fill="auto"/>
            <w:noWrap/>
            <w:vAlign w:val="center"/>
          </w:tcPr>
          <w:p w14:paraId="0334DA84"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24" w:type="dxa"/>
            <w:tcBorders>
              <w:top w:val="nil"/>
              <w:left w:val="nil"/>
              <w:bottom w:val="single" w:sz="4" w:space="0" w:color="auto"/>
              <w:right w:val="single" w:sz="4" w:space="0" w:color="auto"/>
            </w:tcBorders>
            <w:shd w:val="clear" w:color="auto" w:fill="auto"/>
            <w:noWrap/>
            <w:vAlign w:val="center"/>
          </w:tcPr>
          <w:p w14:paraId="1DAFA8B6"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c>
          <w:tcPr>
            <w:tcW w:w="1138" w:type="dxa"/>
            <w:tcBorders>
              <w:top w:val="nil"/>
              <w:left w:val="nil"/>
              <w:bottom w:val="single" w:sz="4" w:space="0" w:color="auto"/>
              <w:right w:val="single" w:sz="4" w:space="0" w:color="auto"/>
            </w:tcBorders>
            <w:shd w:val="clear" w:color="auto" w:fill="auto"/>
            <w:noWrap/>
            <w:vAlign w:val="center"/>
          </w:tcPr>
          <w:p w14:paraId="76E80EC8"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p>
        </w:tc>
      </w:tr>
      <w:tr w:rsidR="00D112F1" w:rsidRPr="00751B2B" w14:paraId="01CF8704" w14:textId="77777777" w:rsidTr="00011DFD">
        <w:trPr>
          <w:trHeight w:val="50"/>
          <w:jc w:val="right"/>
        </w:trPr>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76E4A58"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DIC(SHE=5nm)</w:t>
            </w:r>
          </w:p>
        </w:tc>
        <w:tc>
          <w:tcPr>
            <w:tcW w:w="799" w:type="dxa"/>
            <w:tcBorders>
              <w:top w:val="nil"/>
              <w:left w:val="nil"/>
              <w:bottom w:val="single" w:sz="4" w:space="0" w:color="auto"/>
              <w:right w:val="single" w:sz="4" w:space="0" w:color="auto"/>
            </w:tcBorders>
          </w:tcPr>
          <w:p w14:paraId="5D27038F" w14:textId="1383D2A8" w:rsidR="00D112F1" w:rsidRPr="0043758C" w:rsidRDefault="002D4875" w:rsidP="00D112F1">
            <w:pPr>
              <w:widowControl/>
              <w:jc w:val="center"/>
              <w:rPr>
                <w:rFonts w:ascii="宋体" w:hAnsi="宋体" w:cs="宋体"/>
                <w:color w:val="000000"/>
                <w:kern w:val="0"/>
                <w:szCs w:val="21"/>
              </w:rPr>
            </w:pPr>
            <w:r>
              <w:rPr>
                <w:rFonts w:ascii="宋体" w:hAnsi="宋体" w:cs="宋体" w:hint="eastAsia"/>
                <w:color w:val="000000"/>
                <w:kern w:val="0"/>
                <w:szCs w:val="21"/>
              </w:rPr>
              <w:t>个/片</w:t>
            </w:r>
          </w:p>
        </w:tc>
        <w:tc>
          <w:tcPr>
            <w:tcW w:w="1057" w:type="dxa"/>
            <w:tcBorders>
              <w:top w:val="nil"/>
              <w:left w:val="single" w:sz="4" w:space="0" w:color="auto"/>
              <w:bottom w:val="single" w:sz="4" w:space="0" w:color="auto"/>
              <w:right w:val="single" w:sz="4" w:space="0" w:color="auto"/>
            </w:tcBorders>
          </w:tcPr>
          <w:p w14:paraId="3CC06CE0" w14:textId="77777777" w:rsidR="00D112F1" w:rsidRPr="0043758C" w:rsidRDefault="005F1D0C"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D1DA4BE" w14:textId="77777777" w:rsidR="00D112F1" w:rsidRPr="0043758C" w:rsidRDefault="005F1D0C"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≤5</w:t>
            </w:r>
            <w:r w:rsidR="00D112F1" w:rsidRPr="0043758C">
              <w:rPr>
                <w:rFonts w:ascii="宋体" w:hAnsi="宋体" w:cs="宋体" w:hint="eastAsia"/>
                <w:color w:val="000000"/>
                <w:kern w:val="0"/>
                <w:szCs w:val="21"/>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14:paraId="3545DEE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≤5</w:t>
            </w:r>
          </w:p>
        </w:tc>
        <w:tc>
          <w:tcPr>
            <w:tcW w:w="1144" w:type="dxa"/>
            <w:tcBorders>
              <w:top w:val="nil"/>
              <w:left w:val="nil"/>
              <w:bottom w:val="single" w:sz="4" w:space="0" w:color="auto"/>
              <w:right w:val="single" w:sz="4" w:space="0" w:color="auto"/>
            </w:tcBorders>
            <w:shd w:val="clear" w:color="auto" w:fill="auto"/>
            <w:noWrap/>
            <w:vAlign w:val="center"/>
            <w:hideMark/>
          </w:tcPr>
          <w:p w14:paraId="5485CBAA" w14:textId="77777777" w:rsidR="00D112F1" w:rsidRPr="0043758C" w:rsidRDefault="005F1D0C"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≤5</w:t>
            </w:r>
          </w:p>
        </w:tc>
        <w:tc>
          <w:tcPr>
            <w:tcW w:w="1124" w:type="dxa"/>
            <w:tcBorders>
              <w:top w:val="nil"/>
              <w:left w:val="nil"/>
              <w:bottom w:val="single" w:sz="4" w:space="0" w:color="auto"/>
              <w:right w:val="single" w:sz="4" w:space="0" w:color="auto"/>
            </w:tcBorders>
            <w:shd w:val="clear" w:color="auto" w:fill="auto"/>
            <w:noWrap/>
            <w:vAlign w:val="center"/>
            <w:hideMark/>
          </w:tcPr>
          <w:p w14:paraId="2BE320F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4375306C" w14:textId="77777777" w:rsidR="00D112F1" w:rsidRPr="0043758C" w:rsidRDefault="00D112F1" w:rsidP="00D112F1">
            <w:pPr>
              <w:widowControl/>
              <w:jc w:val="center"/>
              <w:rPr>
                <w:rFonts w:ascii="宋体" w:hAnsi="宋体" w:cs="宋体"/>
                <w:color w:val="000000"/>
                <w:kern w:val="0"/>
                <w:szCs w:val="21"/>
              </w:rPr>
            </w:pPr>
            <w:r w:rsidRPr="0043758C">
              <w:rPr>
                <w:rFonts w:ascii="宋体" w:hAnsi="宋体" w:cs="宋体" w:hint="eastAsia"/>
                <w:color w:val="000000"/>
                <w:kern w:val="0"/>
                <w:szCs w:val="21"/>
              </w:rPr>
              <w:t>N</w:t>
            </w:r>
            <w:r w:rsidRPr="0043758C">
              <w:rPr>
                <w:rFonts w:ascii="宋体" w:hAnsi="宋体" w:cs="宋体"/>
                <w:color w:val="000000"/>
                <w:kern w:val="0"/>
                <w:szCs w:val="21"/>
              </w:rPr>
              <w:t>A</w:t>
            </w:r>
            <w:r w:rsidRPr="0043758C">
              <w:rPr>
                <w:rFonts w:ascii="宋体" w:hAnsi="宋体" w:cs="宋体" w:hint="eastAsia"/>
                <w:color w:val="000000"/>
                <w:kern w:val="0"/>
                <w:szCs w:val="21"/>
              </w:rPr>
              <w:t xml:space="preserve">　</w:t>
            </w:r>
          </w:p>
        </w:tc>
      </w:tr>
    </w:tbl>
    <w:p w14:paraId="41739375" w14:textId="77777777" w:rsidR="00AB5A63" w:rsidRDefault="00FD5ACF" w:rsidP="00FD5ACF">
      <w:pPr>
        <w:pStyle w:val="afc"/>
        <w:numPr>
          <w:ilvl w:val="2"/>
          <w:numId w:val="4"/>
        </w:numPr>
        <w:spacing w:beforeLines="50" w:before="156" w:afterLines="50" w:after="156"/>
        <w:ind w:firstLineChars="0"/>
        <w:rPr>
          <w:rFonts w:ascii="黑体" w:eastAsia="黑体" w:hAnsi="黑体"/>
          <w:bCs/>
        </w:rPr>
      </w:pPr>
      <w:r w:rsidRPr="00FD5ACF">
        <w:rPr>
          <w:rFonts w:ascii="黑体" w:eastAsia="黑体" w:hAnsi="黑体" w:hint="eastAsia"/>
          <w:bCs/>
        </w:rPr>
        <w:t>其他</w:t>
      </w:r>
    </w:p>
    <w:p w14:paraId="09ECCDB1" w14:textId="77777777" w:rsidR="00425118" w:rsidRPr="00425118" w:rsidRDefault="00425118" w:rsidP="0043758C">
      <w:pPr>
        <w:pStyle w:val="afc"/>
        <w:rPr>
          <w:rFonts w:eastAsia="宋体" w:hAnsi="宋体"/>
          <w:bCs/>
        </w:rPr>
      </w:pPr>
      <w:r>
        <w:rPr>
          <w:rFonts w:eastAsia="宋体" w:hAnsi="宋体" w:hint="eastAsia"/>
          <w:bCs/>
        </w:rPr>
        <w:t>需求方</w:t>
      </w:r>
      <w:r w:rsidRPr="00425118">
        <w:rPr>
          <w:rFonts w:eastAsia="宋体" w:hAnsi="宋体" w:hint="eastAsia"/>
          <w:bCs/>
        </w:rPr>
        <w:t>对3</w:t>
      </w:r>
      <w:r w:rsidRPr="00425118">
        <w:rPr>
          <w:rFonts w:eastAsia="宋体" w:hAnsi="宋体"/>
          <w:bCs/>
        </w:rPr>
        <w:t>00</w:t>
      </w:r>
      <w:r w:rsidRPr="00425118">
        <w:rPr>
          <w:rFonts w:eastAsia="宋体" w:hAnsi="宋体" w:hint="eastAsia"/>
          <w:bCs/>
        </w:rPr>
        <w:t>mm硅外延片有</w:t>
      </w:r>
      <w:r w:rsidR="00AE56E4">
        <w:rPr>
          <w:rFonts w:eastAsia="宋体" w:hAnsi="宋体" w:hint="eastAsia"/>
          <w:bCs/>
        </w:rPr>
        <w:t>其他</w:t>
      </w:r>
      <w:r w:rsidRPr="00425118">
        <w:rPr>
          <w:rFonts w:eastAsia="宋体" w:hAnsi="宋体" w:hint="eastAsia"/>
          <w:bCs/>
        </w:rPr>
        <w:t>要求时，由供需双方协商并在合同中注明。</w:t>
      </w:r>
    </w:p>
    <w:p w14:paraId="5C9BBF23" w14:textId="77777777" w:rsidR="001E1901" w:rsidRDefault="00534168" w:rsidP="00B85733">
      <w:pPr>
        <w:pStyle w:val="affb"/>
        <w:numPr>
          <w:ilvl w:val="0"/>
          <w:numId w:val="4"/>
        </w:numPr>
        <w:jc w:val="left"/>
        <w:rPr>
          <w:rFonts w:hAnsi="黑体"/>
        </w:rPr>
      </w:pPr>
      <w:r>
        <w:rPr>
          <w:rFonts w:hAnsi="黑体" w:hint="eastAsia"/>
        </w:rPr>
        <w:t>试验方法</w:t>
      </w:r>
    </w:p>
    <w:p w14:paraId="3FAE7A05" w14:textId="433527F6" w:rsidR="00155A4D" w:rsidRPr="00534D4C" w:rsidRDefault="004A3D16" w:rsidP="00155A4D">
      <w:pPr>
        <w:pStyle w:val="afff3"/>
        <w:numPr>
          <w:ilvl w:val="1"/>
          <w:numId w:val="4"/>
        </w:numPr>
        <w:ind w:firstLineChars="0"/>
        <w:rPr>
          <w:rFonts w:ascii="宋体" w:hAnsi="宋体" w:cstheme="minorBidi"/>
          <w:szCs w:val="22"/>
        </w:rPr>
      </w:pPr>
      <w:r>
        <w:rPr>
          <w:rFonts w:ascii="宋体" w:hAnsi="宋体" w:cstheme="minorBidi" w:hint="eastAsia"/>
          <w:szCs w:val="22"/>
        </w:rPr>
        <w:t>衬底片</w:t>
      </w:r>
      <w:r w:rsidR="00155A4D" w:rsidRPr="00534D4C">
        <w:rPr>
          <w:rFonts w:ascii="宋体" w:hAnsi="宋体" w:cstheme="minorBidi" w:hint="eastAsia"/>
          <w:szCs w:val="22"/>
        </w:rPr>
        <w:t>晶向测试按照GB/T 1555的规定进行。</w:t>
      </w:r>
    </w:p>
    <w:p w14:paraId="5A9C0746" w14:textId="694AD34B" w:rsidR="00155A4D" w:rsidRPr="00534D4C" w:rsidRDefault="00D8522D" w:rsidP="00155A4D">
      <w:pPr>
        <w:pStyle w:val="afff3"/>
        <w:numPr>
          <w:ilvl w:val="1"/>
          <w:numId w:val="4"/>
        </w:numPr>
        <w:ind w:firstLineChars="0"/>
        <w:rPr>
          <w:rFonts w:ascii="宋体" w:hAnsi="宋体" w:cstheme="minorBidi"/>
          <w:szCs w:val="22"/>
        </w:rPr>
      </w:pPr>
      <w:r>
        <w:rPr>
          <w:rFonts w:ascii="宋体" w:hAnsi="宋体" w:cstheme="minorBidi" w:hint="eastAsia"/>
          <w:szCs w:val="22"/>
        </w:rPr>
        <w:t>衬底</w:t>
      </w:r>
      <w:r w:rsidR="00155A4D" w:rsidRPr="00534D4C">
        <w:rPr>
          <w:rFonts w:ascii="宋体" w:hAnsi="宋体" w:cstheme="minorBidi" w:hint="eastAsia"/>
          <w:szCs w:val="22"/>
        </w:rPr>
        <w:t>片的导电类型测试按照GB/T 1550的规定进行。</w:t>
      </w:r>
    </w:p>
    <w:p w14:paraId="7E5E61C9" w14:textId="1379BF34" w:rsidR="003404F3" w:rsidRPr="0027401A" w:rsidRDefault="00155A4D" w:rsidP="003404F3">
      <w:pPr>
        <w:pStyle w:val="afff3"/>
        <w:numPr>
          <w:ilvl w:val="1"/>
          <w:numId w:val="4"/>
        </w:numPr>
        <w:ind w:firstLineChars="0"/>
        <w:rPr>
          <w:rFonts w:ascii="宋体" w:hAnsi="宋体"/>
        </w:rPr>
      </w:pPr>
      <w:r w:rsidRPr="00534D4C">
        <w:rPr>
          <w:rFonts w:ascii="宋体" w:hAnsi="宋体" w:cstheme="minorBidi" w:hint="eastAsia"/>
          <w:szCs w:val="22"/>
        </w:rPr>
        <w:t>衬底片电阻率测试按照GB/T 1551或GB/T 6616的规定进行</w:t>
      </w:r>
      <w:r w:rsidR="00E100C6">
        <w:rPr>
          <w:rFonts w:ascii="宋体" w:hAnsi="宋体" w:cstheme="minorBidi" w:hint="eastAsia"/>
          <w:szCs w:val="22"/>
        </w:rPr>
        <w:t>，仲裁时按</w:t>
      </w:r>
      <w:r w:rsidR="00E100C6" w:rsidRPr="00534D4C">
        <w:rPr>
          <w:rFonts w:ascii="宋体" w:hAnsi="宋体" w:cstheme="minorBidi" w:hint="eastAsia"/>
          <w:szCs w:val="22"/>
        </w:rPr>
        <w:t>GB/T 1551</w:t>
      </w:r>
      <w:r w:rsidR="00E100C6">
        <w:rPr>
          <w:rFonts w:ascii="宋体" w:hAnsi="宋体" w:cstheme="minorBidi" w:hint="eastAsia"/>
          <w:szCs w:val="22"/>
        </w:rPr>
        <w:t>的规定进行。</w:t>
      </w:r>
    </w:p>
    <w:p w14:paraId="356E90CC" w14:textId="7698D6A9" w:rsidR="00570760" w:rsidRPr="00481F5F" w:rsidRDefault="003404F3">
      <w:pPr>
        <w:pStyle w:val="afff3"/>
        <w:numPr>
          <w:ilvl w:val="1"/>
          <w:numId w:val="4"/>
        </w:numPr>
        <w:ind w:firstLineChars="0"/>
        <w:rPr>
          <w:rFonts w:ascii="宋体" w:hAnsi="宋体"/>
        </w:rPr>
      </w:pPr>
      <w:r>
        <w:rPr>
          <w:rFonts w:ascii="宋体" w:hAnsi="宋体" w:cstheme="minorBidi" w:hint="eastAsia"/>
          <w:szCs w:val="22"/>
        </w:rPr>
        <w:t>衬</w:t>
      </w:r>
      <w:r w:rsidRPr="003404F3">
        <w:rPr>
          <w:rFonts w:ascii="宋体" w:hAnsi="宋体" w:cstheme="minorBidi" w:hint="eastAsia"/>
          <w:szCs w:val="22"/>
        </w:rPr>
        <w:t>底片径向电阻率变化测试按照</w:t>
      </w:r>
      <w:r>
        <w:rPr>
          <w:rFonts w:ascii="宋体" w:hAnsi="宋体" w:cstheme="minorBidi"/>
          <w:szCs w:val="22"/>
        </w:rPr>
        <w:t>GB/T 11073</w:t>
      </w:r>
      <w:r w:rsidRPr="003404F3">
        <w:rPr>
          <w:rFonts w:ascii="宋体" w:hAnsi="宋体" w:cstheme="minorBidi" w:hint="eastAsia"/>
          <w:szCs w:val="22"/>
        </w:rPr>
        <w:t>的规定进行</w:t>
      </w:r>
      <w:r>
        <w:rPr>
          <w:rFonts w:ascii="宋体" w:hAnsi="宋体" w:cstheme="minorBidi" w:hint="eastAsia"/>
          <w:szCs w:val="22"/>
        </w:rPr>
        <w:t>。</w:t>
      </w:r>
    </w:p>
    <w:p w14:paraId="5DF448A2" w14:textId="004376FC" w:rsidR="00A638BA" w:rsidRDefault="00694A68" w:rsidP="00694A68">
      <w:pPr>
        <w:pStyle w:val="afc"/>
        <w:numPr>
          <w:ilvl w:val="1"/>
          <w:numId w:val="4"/>
        </w:numPr>
        <w:ind w:firstLineChars="0"/>
        <w:rPr>
          <w:rFonts w:eastAsia="宋体" w:hAnsi="宋体"/>
        </w:rPr>
      </w:pPr>
      <w:r w:rsidRPr="00534D4C">
        <w:rPr>
          <w:rFonts w:eastAsia="宋体" w:hAnsi="宋体" w:hint="eastAsia"/>
        </w:rPr>
        <w:t xml:space="preserve">衬底片氧含量测试按照GB/T </w:t>
      </w:r>
      <w:r w:rsidR="003E5D0E" w:rsidRPr="00534D4C">
        <w:rPr>
          <w:rFonts w:eastAsia="宋体" w:hAnsi="宋体" w:hint="eastAsia"/>
        </w:rPr>
        <w:t>155</w:t>
      </w:r>
      <w:r w:rsidR="003E5D0E" w:rsidRPr="00534D4C">
        <w:rPr>
          <w:rFonts w:eastAsia="宋体" w:hAnsi="宋体"/>
        </w:rPr>
        <w:t>7</w:t>
      </w:r>
      <w:r w:rsidR="00AF43AB">
        <w:rPr>
          <w:rFonts w:eastAsia="宋体" w:hAnsi="宋体" w:hint="eastAsia"/>
        </w:rPr>
        <w:t>或</w:t>
      </w:r>
      <w:r w:rsidR="00AF43AB" w:rsidRPr="00534D4C">
        <w:rPr>
          <w:rFonts w:eastAsia="宋体" w:hAnsi="宋体" w:hint="eastAsia"/>
        </w:rPr>
        <w:t xml:space="preserve">GB/T </w:t>
      </w:r>
      <w:r w:rsidR="00AF43AB">
        <w:rPr>
          <w:rFonts w:eastAsia="宋体" w:hAnsi="宋体"/>
        </w:rPr>
        <w:t>38976</w:t>
      </w:r>
      <w:r w:rsidRPr="00534D4C">
        <w:rPr>
          <w:rFonts w:eastAsia="宋体" w:hAnsi="宋体" w:hint="eastAsia"/>
        </w:rPr>
        <w:t>的规定进行</w:t>
      </w:r>
      <w:r w:rsidR="00364C86">
        <w:rPr>
          <w:rFonts w:eastAsia="宋体" w:hAnsi="宋体" w:hint="eastAsia"/>
        </w:rPr>
        <w:t>,</w:t>
      </w:r>
      <w:r w:rsidR="00364C86" w:rsidRPr="00364C86">
        <w:rPr>
          <w:rFonts w:hAnsi="宋体" w:hint="eastAsia"/>
        </w:rPr>
        <w:t xml:space="preserve"> </w:t>
      </w:r>
      <w:r w:rsidR="00364C86">
        <w:rPr>
          <w:rFonts w:hAnsi="宋体" w:hint="eastAsia"/>
        </w:rPr>
        <w:t>仲裁时按</w:t>
      </w:r>
      <w:r w:rsidR="00364C86" w:rsidRPr="00534D4C">
        <w:rPr>
          <w:rFonts w:hAnsi="宋体" w:hint="eastAsia"/>
        </w:rPr>
        <w:t>GB/T 155</w:t>
      </w:r>
      <w:r w:rsidR="00364C86">
        <w:rPr>
          <w:rFonts w:hAnsi="宋体"/>
        </w:rPr>
        <w:t>7</w:t>
      </w:r>
      <w:r w:rsidR="00364C86">
        <w:rPr>
          <w:rFonts w:hAnsi="宋体" w:hint="eastAsia"/>
        </w:rPr>
        <w:t>的规定进行</w:t>
      </w:r>
      <w:r w:rsidRPr="00534D4C">
        <w:rPr>
          <w:rFonts w:eastAsia="宋体" w:hAnsi="宋体" w:hint="eastAsia"/>
        </w:rPr>
        <w:t>。</w:t>
      </w:r>
    </w:p>
    <w:p w14:paraId="4168B066" w14:textId="7846EDD4" w:rsidR="007225A8" w:rsidRPr="00534D4C" w:rsidRDefault="007225A8" w:rsidP="00694A68">
      <w:pPr>
        <w:pStyle w:val="afc"/>
        <w:numPr>
          <w:ilvl w:val="1"/>
          <w:numId w:val="4"/>
        </w:numPr>
        <w:ind w:firstLineChars="0"/>
        <w:rPr>
          <w:rFonts w:eastAsia="宋体" w:hAnsi="宋体"/>
        </w:rPr>
      </w:pPr>
      <w:r>
        <w:rPr>
          <w:rFonts w:hAnsi="宋体" w:hint="eastAsia"/>
        </w:rPr>
        <w:lastRenderedPageBreak/>
        <w:t>衬</w:t>
      </w:r>
      <w:r w:rsidRPr="003404F3">
        <w:rPr>
          <w:rFonts w:hAnsi="宋体" w:hint="eastAsia"/>
        </w:rPr>
        <w:t>底片径向</w:t>
      </w:r>
      <w:r w:rsidRPr="00534D4C">
        <w:rPr>
          <w:rFonts w:eastAsia="宋体" w:hAnsi="宋体" w:hint="eastAsia"/>
        </w:rPr>
        <w:t>氧含量测试按照GB/T</w:t>
      </w:r>
      <w:r>
        <w:rPr>
          <w:rFonts w:eastAsia="宋体" w:hAnsi="宋体"/>
        </w:rPr>
        <w:t xml:space="preserve"> </w:t>
      </w:r>
      <w:r w:rsidR="00494EFA">
        <w:rPr>
          <w:rFonts w:eastAsia="宋体" w:hAnsi="宋体"/>
        </w:rPr>
        <w:t>14144</w:t>
      </w:r>
      <w:r w:rsidRPr="00534D4C">
        <w:rPr>
          <w:rFonts w:eastAsia="宋体" w:hAnsi="宋体" w:hint="eastAsia"/>
        </w:rPr>
        <w:t>的规定进行。</w:t>
      </w:r>
    </w:p>
    <w:p w14:paraId="27035B23" w14:textId="34CA533F" w:rsidR="00694A68" w:rsidRPr="00534D4C" w:rsidRDefault="00694A68" w:rsidP="00694A68">
      <w:pPr>
        <w:pStyle w:val="afc"/>
        <w:numPr>
          <w:ilvl w:val="1"/>
          <w:numId w:val="4"/>
        </w:numPr>
        <w:ind w:firstLineChars="0"/>
        <w:rPr>
          <w:rFonts w:eastAsia="宋体" w:hAnsi="宋体"/>
        </w:rPr>
      </w:pPr>
      <w:r w:rsidRPr="00534D4C">
        <w:rPr>
          <w:rFonts w:eastAsia="宋体" w:hAnsi="宋体" w:hint="eastAsia"/>
        </w:rPr>
        <w:t>衬底片碳含量测试按照GB/T 155</w:t>
      </w:r>
      <w:r w:rsidRPr="00534D4C">
        <w:rPr>
          <w:rFonts w:eastAsia="宋体" w:hAnsi="宋体"/>
        </w:rPr>
        <w:t>8</w:t>
      </w:r>
      <w:r w:rsidRPr="00534D4C">
        <w:rPr>
          <w:rFonts w:eastAsia="宋体" w:hAnsi="宋体" w:hint="eastAsia"/>
        </w:rPr>
        <w:t>的规定进行。</w:t>
      </w:r>
    </w:p>
    <w:p w14:paraId="4E195D46" w14:textId="65930C00" w:rsidR="006868D6" w:rsidRPr="00534D4C" w:rsidRDefault="00B021E6" w:rsidP="00011DFD">
      <w:pPr>
        <w:pStyle w:val="afc"/>
        <w:ind w:firstLineChars="0" w:firstLine="0"/>
        <w:rPr>
          <w:rFonts w:eastAsia="宋体" w:hAnsi="宋体"/>
        </w:rPr>
      </w:pPr>
      <w:r w:rsidRPr="00534D4C">
        <w:rPr>
          <w:rFonts w:eastAsia="宋体" w:hAnsi="宋体" w:hint="eastAsia"/>
        </w:rPr>
        <w:t>外延层电阻率测试</w:t>
      </w:r>
      <w:r w:rsidR="00144FD1">
        <w:rPr>
          <w:rFonts w:eastAsia="宋体" w:hAnsi="宋体" w:hint="eastAsia"/>
        </w:rPr>
        <w:t>按照</w:t>
      </w:r>
      <w:r w:rsidR="00CF417C" w:rsidRPr="009520A5">
        <w:rPr>
          <w:rFonts w:eastAsia="宋体" w:hAnsi="宋体"/>
        </w:rPr>
        <w:t>GB/T 14146</w:t>
      </w:r>
      <w:r w:rsidRPr="009520A5">
        <w:rPr>
          <w:rFonts w:eastAsia="宋体" w:hAnsi="宋体" w:hint="eastAsia"/>
        </w:rPr>
        <w:t>测试载流子浓度后按照</w:t>
      </w:r>
      <w:r w:rsidRPr="009520A5">
        <w:rPr>
          <w:rFonts w:eastAsia="宋体" w:hAnsi="宋体"/>
        </w:rPr>
        <w:t>GB/T 13389</w:t>
      </w:r>
      <w:r w:rsidRPr="009520A5">
        <w:rPr>
          <w:rFonts w:eastAsia="宋体" w:hAnsi="宋体" w:hint="eastAsia"/>
        </w:rPr>
        <w:t>的规定</w:t>
      </w:r>
      <w:r w:rsidR="007E2FCE" w:rsidRPr="009520A5">
        <w:rPr>
          <w:rFonts w:eastAsia="宋体" w:hAnsi="宋体" w:hint="eastAsia"/>
        </w:rPr>
        <w:t>换算获得电阻率，</w:t>
      </w:r>
      <w:r w:rsidR="00E87964">
        <w:rPr>
          <w:rFonts w:eastAsia="宋体" w:hAnsi="宋体" w:hint="eastAsia"/>
        </w:rPr>
        <w:t>或按照</w:t>
      </w:r>
      <w:r w:rsidR="00E87964" w:rsidRPr="00E87964">
        <w:rPr>
          <w:rFonts w:eastAsia="宋体" w:hAnsi="宋体" w:hint="eastAsia"/>
        </w:rPr>
        <w:t>GB/T 14141</w:t>
      </w:r>
      <w:r w:rsidR="00E87964">
        <w:rPr>
          <w:rFonts w:eastAsia="宋体" w:hAnsi="宋体" w:hint="eastAsia"/>
        </w:rPr>
        <w:t>规定进行</w:t>
      </w:r>
      <w:r w:rsidR="00144FD1" w:rsidRPr="00144FD1">
        <w:rPr>
          <w:rFonts w:eastAsia="宋体" w:hAnsi="宋体" w:hint="eastAsia"/>
        </w:rPr>
        <w:t>，</w:t>
      </w:r>
      <w:r w:rsidR="007E2FCE" w:rsidRPr="00144FD1">
        <w:rPr>
          <w:rFonts w:eastAsia="宋体" w:hAnsi="宋体" w:hint="eastAsia"/>
        </w:rPr>
        <w:t>其他测试方法可由供需双方协商确定</w:t>
      </w:r>
      <w:r w:rsidR="00E87964" w:rsidRPr="00E87964">
        <w:rPr>
          <w:rFonts w:eastAsia="宋体" w:hAnsi="宋体" w:hint="eastAsia"/>
        </w:rPr>
        <w:t>，仲裁时按GB/T 14146的规定进行</w:t>
      </w:r>
      <w:r w:rsidR="007E2FCE" w:rsidRPr="00144FD1">
        <w:rPr>
          <w:rFonts w:eastAsia="宋体" w:hAnsi="宋体" w:hint="eastAsia"/>
        </w:rPr>
        <w:t>。</w:t>
      </w:r>
      <w:r w:rsidR="00A95049">
        <w:rPr>
          <w:rFonts w:eastAsia="宋体" w:hAnsi="宋体" w:hint="eastAsia"/>
        </w:rPr>
        <w:t>外延层的</w:t>
      </w:r>
      <w:r w:rsidR="006868D6" w:rsidRPr="00534D4C">
        <w:rPr>
          <w:rFonts w:eastAsia="宋体" w:hAnsi="宋体" w:hint="eastAsia"/>
        </w:rPr>
        <w:t>径向电阻率变化</w:t>
      </w:r>
      <w:r w:rsidR="00A95049">
        <w:rPr>
          <w:rFonts w:eastAsia="宋体" w:hAnsi="宋体" w:hint="eastAsia"/>
        </w:rPr>
        <w:t>按公式（1）计算</w:t>
      </w:r>
      <w:r w:rsidR="006868D6" w:rsidRPr="00534D4C">
        <w:rPr>
          <w:rFonts w:eastAsia="宋体" w:hAnsi="宋体" w:hint="eastAsia"/>
        </w:rPr>
        <w:t>：</w:t>
      </w:r>
    </w:p>
    <w:p w14:paraId="3E1C37A6" w14:textId="55404F9D" w:rsidR="006868D6" w:rsidRPr="00534D4C" w:rsidRDefault="006868D6" w:rsidP="006868D6">
      <w:pPr>
        <w:pStyle w:val="afc"/>
        <w:ind w:firstLineChars="0" w:firstLine="0"/>
        <w:rPr>
          <w:rFonts w:eastAsia="宋体" w:hAnsi="宋体"/>
        </w:rPr>
      </w:pPr>
      <w:r w:rsidRPr="00534D4C">
        <w:rPr>
          <w:rFonts w:eastAsia="宋体" w:hAnsi="宋体" w:hint="eastAsia"/>
        </w:rPr>
        <w:t xml:space="preserve"> </w:t>
      </w:r>
      <w:r w:rsidRPr="00534D4C">
        <w:rPr>
          <w:rFonts w:eastAsia="宋体" w:hAnsi="宋体"/>
        </w:rPr>
        <w:t xml:space="preserve">                             </w:t>
      </w:r>
      <m:oMath>
        <m:r>
          <w:rPr>
            <w:rFonts w:ascii="Cambria Math" w:eastAsia="宋体" w:hAnsi="Cambria Math" w:cs="Cambria Math"/>
          </w:rPr>
          <m:t>RV</m:t>
        </m:r>
        <m:r>
          <m:rPr>
            <m:sty m:val="p"/>
          </m:rPr>
          <w:rPr>
            <w:rFonts w:ascii="Cambria Math" w:eastAsia="宋体" w:hAnsi="Cambria Math" w:cs="Cambria Math"/>
          </w:rPr>
          <m:t>=</m:t>
        </m:r>
        <m:f>
          <m:fPr>
            <m:ctrlPr>
              <w:rPr>
                <w:rFonts w:ascii="Cambria Math" w:eastAsia="宋体" w:hAnsi="Cambria Math"/>
              </w:rPr>
            </m:ctrlPr>
          </m:fPr>
          <m:num>
            <m:sSub>
              <m:sSubPr>
                <m:ctrlPr>
                  <w:rPr>
                    <w:rFonts w:ascii="Cambria Math" w:eastAsia="宋体" w:hAnsi="Cambria Math"/>
                    <w:i/>
                    <w:noProof/>
                  </w:rPr>
                </m:ctrlPr>
              </m:sSubPr>
              <m:e>
                <m:r>
                  <w:rPr>
                    <w:rFonts w:ascii="Cambria Math" w:eastAsia="宋体" w:hAnsi="Cambria Math"/>
                    <w:noProof/>
                  </w:rPr>
                  <m:t>ρ</m:t>
                </m:r>
              </m:e>
              <m:sub>
                <m:r>
                  <w:rPr>
                    <w:rFonts w:ascii="Cambria Math" w:eastAsia="宋体" w:hAnsi="Cambria Math"/>
                    <w:noProof/>
                  </w:rPr>
                  <m:t>Max</m:t>
                </m:r>
              </m:sub>
            </m:sSub>
            <m:r>
              <w:rPr>
                <w:rFonts w:ascii="Cambria Math" w:eastAsia="宋体" w:hAnsi="Cambria Math" w:cs="微软雅黑"/>
              </w:rPr>
              <m:t>-</m:t>
            </m:r>
            <m:sSub>
              <m:sSubPr>
                <m:ctrlPr>
                  <w:rPr>
                    <w:rFonts w:ascii="Cambria Math" w:eastAsia="宋体" w:hAnsi="Cambria Math"/>
                    <w:i/>
                    <w:noProof/>
                  </w:rPr>
                </m:ctrlPr>
              </m:sSubPr>
              <m:e>
                <m:r>
                  <w:rPr>
                    <w:rFonts w:ascii="Cambria Math" w:eastAsia="宋体" w:hAnsi="Cambria Math"/>
                    <w:noProof/>
                  </w:rPr>
                  <m:t>ρ</m:t>
                </m:r>
              </m:e>
              <m:sub>
                <m:r>
                  <w:rPr>
                    <w:rFonts w:ascii="Cambria Math" w:eastAsia="宋体" w:hAnsi="Cambria Math"/>
                    <w:noProof/>
                  </w:rPr>
                  <m:t>Min</m:t>
                </m:r>
              </m:sub>
            </m:sSub>
          </m:num>
          <m:den>
            <m:sSub>
              <m:sSubPr>
                <m:ctrlPr>
                  <w:rPr>
                    <w:rFonts w:ascii="Cambria Math" w:eastAsia="宋体" w:hAnsi="Cambria Math"/>
                    <w:i/>
                    <w:noProof/>
                  </w:rPr>
                </m:ctrlPr>
              </m:sSubPr>
              <m:e>
                <m:r>
                  <w:rPr>
                    <w:rFonts w:ascii="Cambria Math" w:eastAsia="宋体" w:hAnsi="Cambria Math"/>
                    <w:noProof/>
                  </w:rPr>
                  <m:t>ρ</m:t>
                </m:r>
              </m:e>
              <m:sub>
                <m:r>
                  <w:rPr>
                    <w:rFonts w:ascii="Cambria Math" w:eastAsia="宋体" w:hAnsi="Cambria Math"/>
                    <w:noProof/>
                  </w:rPr>
                  <m:t>Max</m:t>
                </m:r>
              </m:sub>
            </m:sSub>
            <m:r>
              <w:rPr>
                <w:rFonts w:ascii="Cambria Math" w:eastAsia="宋体" w:hAnsi="Cambria Math" w:cs="Cambria Math"/>
              </w:rPr>
              <m:t>+</m:t>
            </m:r>
            <m:sSub>
              <m:sSubPr>
                <m:ctrlPr>
                  <w:rPr>
                    <w:rFonts w:ascii="Cambria Math" w:eastAsia="宋体" w:hAnsi="Cambria Math"/>
                    <w:i/>
                    <w:noProof/>
                  </w:rPr>
                </m:ctrlPr>
              </m:sSubPr>
              <m:e>
                <m:r>
                  <w:rPr>
                    <w:rFonts w:ascii="Cambria Math" w:eastAsia="宋体" w:hAnsi="Cambria Math"/>
                    <w:noProof/>
                  </w:rPr>
                  <m:t>ρ</m:t>
                </m:r>
              </m:e>
              <m:sub>
                <m:r>
                  <w:rPr>
                    <w:rFonts w:ascii="Cambria Math" w:eastAsia="宋体" w:hAnsi="Cambria Math"/>
                    <w:noProof/>
                  </w:rPr>
                  <m:t>Min</m:t>
                </m:r>
              </m:sub>
            </m:sSub>
          </m:den>
        </m:f>
        <m:r>
          <w:rPr>
            <w:rFonts w:ascii="Cambria Math" w:eastAsia="宋体" w:hAnsi="Cambria Math"/>
            <w:noProof/>
          </w:rPr>
          <m:t>×</m:t>
        </m:r>
        <m:r>
          <m:rPr>
            <m:sty m:val="p"/>
          </m:rPr>
          <w:rPr>
            <w:rFonts w:ascii="Cambria Math" w:eastAsia="宋体" w:hAnsi="Cambria Math" w:cs="Cambria Math"/>
          </w:rPr>
          <m:t>100%</m:t>
        </m:r>
      </m:oMath>
      <w:r w:rsidRPr="00534D4C">
        <w:rPr>
          <w:rFonts w:eastAsia="宋体" w:hAnsi="宋体"/>
        </w:rPr>
        <w:t xml:space="preserve"> </w:t>
      </w:r>
      <w:r w:rsidR="00A95049" w:rsidRPr="00A95049">
        <w:rPr>
          <w:rFonts w:eastAsia="宋体" w:hAnsi="宋体" w:hint="eastAsia"/>
        </w:rPr>
        <w:t>……</w:t>
      </w:r>
      <w:r w:rsidR="00A95049">
        <w:rPr>
          <w:rFonts w:eastAsia="宋体" w:hAnsi="宋体" w:hint="eastAsia"/>
        </w:rPr>
        <w:t>…</w:t>
      </w:r>
      <w:r w:rsidR="00A95049" w:rsidRPr="00A95049">
        <w:rPr>
          <w:rFonts w:eastAsia="宋体" w:hAnsi="宋体" w:hint="eastAsia"/>
        </w:rPr>
        <w:t>……………………………………（</w:t>
      </w:r>
      <w:r w:rsidR="00A95049">
        <w:rPr>
          <w:rFonts w:eastAsia="宋体" w:hAnsi="宋体"/>
        </w:rPr>
        <w:t>1</w:t>
      </w:r>
      <w:r w:rsidR="00A95049" w:rsidRPr="00A95049">
        <w:rPr>
          <w:rFonts w:eastAsia="宋体" w:hAnsi="宋体" w:hint="eastAsia"/>
        </w:rPr>
        <w:t>）</w:t>
      </w:r>
    </w:p>
    <w:p w14:paraId="5B8FA063" w14:textId="77777777" w:rsidR="006868D6" w:rsidRPr="00534D4C" w:rsidRDefault="006868D6" w:rsidP="006868D6">
      <w:pPr>
        <w:pStyle w:val="afc"/>
        <w:rPr>
          <w:rFonts w:eastAsia="宋体" w:hAnsi="宋体"/>
        </w:rPr>
      </w:pPr>
      <w:r w:rsidRPr="00534D4C">
        <w:rPr>
          <w:rFonts w:eastAsia="宋体" w:hAnsi="宋体" w:hint="eastAsia"/>
        </w:rPr>
        <w:t>式中：</w:t>
      </w:r>
    </w:p>
    <w:p w14:paraId="076C5803" w14:textId="43E72FA1" w:rsidR="00EB1598" w:rsidRPr="00EB1598" w:rsidRDefault="007141B6" w:rsidP="00EB1598">
      <w:pPr>
        <w:pStyle w:val="afc"/>
        <w:ind w:leftChars="200" w:left="1470" w:hangingChars="500" w:hanging="1050"/>
        <w:rPr>
          <w:rFonts w:eastAsia="宋体" w:hAnsi="宋体"/>
          <w:szCs w:val="21"/>
        </w:rPr>
      </w:pPr>
      <w:r>
        <w:rPr>
          <w:rFonts w:hAnsi="宋体"/>
          <w:i/>
          <w:kern w:val="0"/>
          <w:szCs w:val="20"/>
        </w:rPr>
        <w:t>R</w:t>
      </w:r>
      <w:r>
        <w:rPr>
          <w:rFonts w:hAnsi="宋体" w:hint="eastAsia"/>
          <w:i/>
          <w:kern w:val="0"/>
          <w:szCs w:val="20"/>
        </w:rPr>
        <w:t>V</w:t>
      </w:r>
      <w:r>
        <w:rPr>
          <w:rFonts w:hAnsi="宋体"/>
          <w:i/>
          <w:kern w:val="0"/>
          <w:szCs w:val="20"/>
          <w:vertAlign w:val="subscript"/>
        </w:rPr>
        <w:t xml:space="preserve"> </w:t>
      </w:r>
      <w:r>
        <w:rPr>
          <w:rFonts w:hAnsi="宋体"/>
          <w:kern w:val="0"/>
          <w:szCs w:val="20"/>
        </w:rPr>
        <w:t>——</w:t>
      </w:r>
      <w:r w:rsidR="00EB1598" w:rsidRPr="00EB1598">
        <w:rPr>
          <w:rFonts w:eastAsia="宋体" w:hAnsi="宋体" w:hint="eastAsia"/>
          <w:szCs w:val="21"/>
        </w:rPr>
        <w:t>外延层的径向电阻率变化；</w:t>
      </w:r>
    </w:p>
    <w:p w14:paraId="627914AC" w14:textId="36EF096D" w:rsidR="00EB1598" w:rsidRPr="00EB1598" w:rsidRDefault="007141B6" w:rsidP="00EB1598">
      <w:pPr>
        <w:pStyle w:val="afc"/>
        <w:ind w:leftChars="200" w:left="1470" w:hangingChars="500" w:hanging="1050"/>
        <w:rPr>
          <w:rFonts w:eastAsia="宋体" w:hAnsi="宋体"/>
          <w:szCs w:val="21"/>
        </w:rPr>
      </w:pPr>
      <w:r>
        <w:rPr>
          <w:i/>
          <w:szCs w:val="21"/>
        </w:rPr>
        <w:t>ρ</w:t>
      </w:r>
      <w:r>
        <w:rPr>
          <w:i/>
          <w:szCs w:val="21"/>
          <w:vertAlign w:val="subscript"/>
        </w:rPr>
        <w:t>Max</w:t>
      </w:r>
      <w:r w:rsidR="00EB1598" w:rsidRPr="00EB1598">
        <w:rPr>
          <w:rFonts w:eastAsia="宋体" w:hAnsi="宋体" w:hint="eastAsia"/>
          <w:szCs w:val="21"/>
        </w:rPr>
        <w:t>——</w:t>
      </w:r>
      <w:r w:rsidR="00A95049" w:rsidRPr="00A95049">
        <w:rPr>
          <w:rFonts w:eastAsia="宋体" w:hAnsi="宋体" w:hint="eastAsia"/>
          <w:szCs w:val="21"/>
        </w:rPr>
        <w:t>是中心以及在平行于和垂直于主参考面的两条直径上1/2半径以及距周边6mm±1mm的9点位置处电阻率测量值的最大值，或中心点以及在平行于垂直于主参考面的两条直径上1/2半径以及在平行于垂直于交叉于距周边5mm±1mm的13点位置处电阻率测量值的最大值，点位图如图1</w:t>
      </w:r>
      <w:r w:rsidR="00A95049">
        <w:rPr>
          <w:rFonts w:eastAsia="宋体" w:hAnsi="宋体" w:hint="eastAsia"/>
          <w:szCs w:val="21"/>
        </w:rPr>
        <w:t>所示，</w:t>
      </w:r>
      <w:r w:rsidR="00EB1598" w:rsidRPr="00EB1598">
        <w:rPr>
          <w:rFonts w:eastAsia="宋体" w:hAnsi="宋体" w:hint="eastAsia"/>
          <w:szCs w:val="21"/>
        </w:rPr>
        <w:t>单位为欧姆厘米（Ω·cm）；</w:t>
      </w:r>
    </w:p>
    <w:p w14:paraId="6E56A668" w14:textId="11CB6EED" w:rsidR="00A95049" w:rsidRDefault="007141B6" w:rsidP="006868D6">
      <w:pPr>
        <w:pStyle w:val="afc"/>
        <w:ind w:leftChars="200" w:left="1470" w:hangingChars="500" w:hanging="1050"/>
        <w:rPr>
          <w:rFonts w:eastAsia="宋体" w:hAnsi="宋体"/>
          <w:szCs w:val="21"/>
        </w:rPr>
      </w:pPr>
      <w:r>
        <w:rPr>
          <w:i/>
          <w:szCs w:val="21"/>
        </w:rPr>
        <w:t>ρ</w:t>
      </w:r>
      <w:r>
        <w:rPr>
          <w:i/>
          <w:szCs w:val="21"/>
          <w:vertAlign w:val="subscript"/>
        </w:rPr>
        <w:t>M</w:t>
      </w:r>
      <w:r>
        <w:rPr>
          <w:rFonts w:hint="eastAsia"/>
          <w:i/>
          <w:szCs w:val="21"/>
          <w:vertAlign w:val="subscript"/>
        </w:rPr>
        <w:t>in</w:t>
      </w:r>
      <w:r w:rsidR="00EB1598" w:rsidRPr="00EB1598">
        <w:rPr>
          <w:rFonts w:eastAsia="宋体" w:hAnsi="宋体" w:hint="eastAsia"/>
          <w:szCs w:val="21"/>
        </w:rPr>
        <w:t>——</w:t>
      </w:r>
      <w:r w:rsidR="00A95049" w:rsidRPr="00A95049">
        <w:rPr>
          <w:rFonts w:eastAsia="宋体" w:hAnsi="宋体" w:hint="eastAsia"/>
          <w:szCs w:val="21"/>
        </w:rPr>
        <w:t>是中心以及在平行于和垂直于主参考面的两条直径上1/2半径以及距周边6mm±1mm的9点位置处电阻率测量值的最</w:t>
      </w:r>
      <w:r w:rsidR="00A95049">
        <w:rPr>
          <w:rFonts w:eastAsia="宋体" w:hAnsi="宋体" w:hint="eastAsia"/>
          <w:szCs w:val="21"/>
        </w:rPr>
        <w:t>小</w:t>
      </w:r>
      <w:r w:rsidR="00A95049" w:rsidRPr="00A95049">
        <w:rPr>
          <w:rFonts w:eastAsia="宋体" w:hAnsi="宋体" w:hint="eastAsia"/>
          <w:szCs w:val="21"/>
        </w:rPr>
        <w:t>值，或中心点以及在平行于垂直于主参考面的两条直径上1/2半径以及在平行于垂直于交叉于距周边5mm±1mm的13点位置处电阻率测量值的最</w:t>
      </w:r>
      <w:r w:rsidR="00A95049">
        <w:rPr>
          <w:rFonts w:eastAsia="宋体" w:hAnsi="宋体" w:hint="eastAsia"/>
          <w:szCs w:val="21"/>
        </w:rPr>
        <w:t>小</w:t>
      </w:r>
      <w:r w:rsidR="00A95049" w:rsidRPr="00A95049">
        <w:rPr>
          <w:rFonts w:eastAsia="宋体" w:hAnsi="宋体" w:hint="eastAsia"/>
          <w:szCs w:val="21"/>
        </w:rPr>
        <w:t>值，点位图如图1所示，单位为欧姆厘米（Ω·cm）</w:t>
      </w:r>
      <w:r w:rsidR="00A95049">
        <w:rPr>
          <w:rFonts w:eastAsia="宋体" w:hAnsi="宋体" w:hint="eastAsia"/>
          <w:szCs w:val="21"/>
        </w:rPr>
        <w:t>。</w:t>
      </w:r>
    </w:p>
    <w:p w14:paraId="1C720910" w14:textId="68FD0C06" w:rsidR="006868D6" w:rsidRPr="00534D4C" w:rsidRDefault="006868D6" w:rsidP="00534D4C">
      <w:pPr>
        <w:pStyle w:val="afc"/>
        <w:rPr>
          <w:rFonts w:asciiTheme="minorEastAsia" w:hAnsiTheme="minorEastAsia"/>
          <w:szCs w:val="21"/>
        </w:rPr>
      </w:pPr>
      <w:r>
        <w:rPr>
          <w:rFonts w:asciiTheme="minorEastAsia" w:hAnsiTheme="minorEastAsia" w:hint="eastAsia"/>
          <w:szCs w:val="21"/>
        </w:rPr>
        <w:t>径向电阻率变化的取点方法可由供需双方商定并在合同中注明。</w:t>
      </w:r>
    </w:p>
    <w:p w14:paraId="28948E3B" w14:textId="10ED3304" w:rsidR="00D862A2" w:rsidRPr="00506CBB" w:rsidRDefault="00A459D7" w:rsidP="00011DFD">
      <w:pPr>
        <w:pStyle w:val="afc"/>
        <w:numPr>
          <w:ilvl w:val="1"/>
          <w:numId w:val="4"/>
        </w:numPr>
        <w:ind w:firstLineChars="0"/>
        <w:rPr>
          <w:rFonts w:eastAsia="宋体" w:hAnsi="宋体"/>
          <w:szCs w:val="21"/>
        </w:rPr>
      </w:pPr>
      <w:r w:rsidRPr="00534D4C">
        <w:rPr>
          <w:rFonts w:eastAsia="宋体" w:hAnsi="宋体" w:hint="eastAsia"/>
        </w:rPr>
        <w:t>外延层厚度测试按照G</w:t>
      </w:r>
      <w:r w:rsidRPr="00534D4C">
        <w:rPr>
          <w:rFonts w:eastAsia="宋体" w:hAnsi="宋体"/>
        </w:rPr>
        <w:t>B/T 14847</w:t>
      </w:r>
      <w:r w:rsidRPr="00534D4C">
        <w:rPr>
          <w:rFonts w:eastAsia="宋体" w:hAnsi="宋体" w:hint="eastAsia"/>
        </w:rPr>
        <w:t>的规定进行。</w:t>
      </w:r>
      <w:r w:rsidR="00A95049">
        <w:rPr>
          <w:rFonts w:eastAsia="宋体" w:hAnsi="宋体" w:hint="eastAsia"/>
          <w:szCs w:val="21"/>
        </w:rPr>
        <w:t>外延层的</w:t>
      </w:r>
      <w:r w:rsidR="00D862A2" w:rsidRPr="00506CBB">
        <w:rPr>
          <w:rFonts w:eastAsia="宋体" w:hAnsi="宋体" w:hint="eastAsia"/>
          <w:szCs w:val="21"/>
        </w:rPr>
        <w:t>径向</w:t>
      </w:r>
      <w:r w:rsidR="00BB3172" w:rsidRPr="00506CBB">
        <w:rPr>
          <w:rFonts w:eastAsia="宋体" w:hAnsi="宋体" w:hint="eastAsia"/>
          <w:szCs w:val="21"/>
        </w:rPr>
        <w:t>厚度</w:t>
      </w:r>
      <w:r w:rsidR="00D862A2" w:rsidRPr="00506CBB">
        <w:rPr>
          <w:rFonts w:eastAsia="宋体" w:hAnsi="宋体" w:hint="eastAsia"/>
          <w:szCs w:val="21"/>
        </w:rPr>
        <w:t>变化</w:t>
      </w:r>
      <w:r w:rsidR="00A95049">
        <w:rPr>
          <w:rFonts w:eastAsia="宋体" w:hAnsi="宋体" w:hint="eastAsia"/>
          <w:szCs w:val="21"/>
        </w:rPr>
        <w:t>按公式（2）计算</w:t>
      </w:r>
      <w:r w:rsidR="00D862A2" w:rsidRPr="00506CBB">
        <w:rPr>
          <w:rFonts w:eastAsia="宋体" w:hAnsi="宋体" w:hint="eastAsia"/>
          <w:szCs w:val="21"/>
        </w:rPr>
        <w:t>：</w:t>
      </w:r>
    </w:p>
    <w:p w14:paraId="66213510" w14:textId="3C541145" w:rsidR="00D862A2" w:rsidRPr="00B82E5D" w:rsidRDefault="00D862A2" w:rsidP="00D862A2">
      <w:pPr>
        <w:pStyle w:val="afc"/>
        <w:ind w:firstLineChars="0" w:firstLine="400"/>
        <w:rPr>
          <w:rFonts w:eastAsia="宋体" w:hAnsi="宋体"/>
          <w:kern w:val="0"/>
          <w:sz w:val="20"/>
          <w:szCs w:val="20"/>
        </w:rPr>
      </w:pPr>
      <w:r w:rsidRPr="00534D4C">
        <w:rPr>
          <w:rFonts w:eastAsia="宋体" w:hAnsi="宋体"/>
          <w:szCs w:val="21"/>
        </w:rPr>
        <w:t xml:space="preserve">                          </w:t>
      </w:r>
      <m:oMath>
        <m:r>
          <w:rPr>
            <w:rFonts w:ascii="Cambria Math" w:eastAsia="宋体" w:hAnsi="Cambria Math" w:cs="Cambria Math"/>
          </w:rPr>
          <m:t>TV</m:t>
        </m:r>
        <m:r>
          <m:rPr>
            <m:sty m:val="p"/>
          </m:rPr>
          <w:rPr>
            <w:rFonts w:ascii="Cambria Math" w:eastAsia="宋体" w:hAnsi="Cambria Math" w:cs="Cambria Math"/>
          </w:rPr>
          <m:t>=</m:t>
        </m:r>
        <m:f>
          <m:fPr>
            <m:ctrlPr>
              <w:rPr>
                <w:rFonts w:ascii="Cambria Math" w:eastAsia="宋体" w:hAnsi="Cambria Math"/>
              </w:rPr>
            </m:ctrlPr>
          </m:fPr>
          <m:num>
            <m:sSub>
              <m:sSubPr>
                <m:ctrlPr>
                  <w:rPr>
                    <w:rFonts w:ascii="Cambria Math" w:eastAsia="宋体" w:hAnsi="Cambria Math"/>
                    <w:i/>
                    <w:noProof/>
                  </w:rPr>
                </m:ctrlPr>
              </m:sSubPr>
              <m:e>
                <m:r>
                  <w:rPr>
                    <w:rFonts w:ascii="Cambria Math" w:eastAsia="宋体" w:hAnsi="Cambria Math"/>
                    <w:noProof/>
                  </w:rPr>
                  <m:t>T</m:t>
                </m:r>
              </m:e>
              <m:sub>
                <m:r>
                  <w:rPr>
                    <w:rFonts w:ascii="Cambria Math" w:eastAsia="宋体" w:hAnsi="Cambria Math"/>
                    <w:noProof/>
                  </w:rPr>
                  <m:t>Max</m:t>
                </m:r>
              </m:sub>
            </m:sSub>
            <m:r>
              <w:rPr>
                <w:rFonts w:ascii="微软雅黑" w:eastAsia="微软雅黑" w:hAnsi="微软雅黑" w:cs="微软雅黑" w:hint="eastAsia"/>
              </w:rPr>
              <m:t>-</m:t>
            </m:r>
            <m:sSub>
              <m:sSubPr>
                <m:ctrlPr>
                  <w:rPr>
                    <w:rFonts w:ascii="Cambria Math" w:eastAsia="宋体" w:hAnsi="Cambria Math"/>
                    <w:i/>
                    <w:noProof/>
                  </w:rPr>
                </m:ctrlPr>
              </m:sSubPr>
              <m:e>
                <m:r>
                  <w:rPr>
                    <w:rFonts w:ascii="Cambria Math" w:eastAsia="宋体" w:hAnsi="Cambria Math"/>
                    <w:noProof/>
                  </w:rPr>
                  <m:t>T</m:t>
                </m:r>
              </m:e>
              <m:sub>
                <m:r>
                  <w:rPr>
                    <w:rFonts w:ascii="Cambria Math" w:eastAsia="宋体" w:hAnsi="Cambria Math"/>
                    <w:noProof/>
                  </w:rPr>
                  <m:t>M</m:t>
                </m:r>
                <m:r>
                  <w:rPr>
                    <w:rFonts w:ascii="Cambria Math" w:eastAsia="宋体" w:hAnsi="Cambria Math" w:hint="eastAsia"/>
                    <w:noProof/>
                  </w:rPr>
                  <m:t>in</m:t>
                </m:r>
              </m:sub>
            </m:sSub>
          </m:num>
          <m:den>
            <m:sSub>
              <m:sSubPr>
                <m:ctrlPr>
                  <w:rPr>
                    <w:rFonts w:ascii="Cambria Math" w:eastAsia="宋体" w:hAnsi="Cambria Math"/>
                    <w:i/>
                    <w:noProof/>
                  </w:rPr>
                </m:ctrlPr>
              </m:sSubPr>
              <m:e>
                <m:r>
                  <w:rPr>
                    <w:rFonts w:ascii="Cambria Math" w:eastAsia="宋体" w:hAnsi="Cambria Math"/>
                    <w:noProof/>
                  </w:rPr>
                  <m:t>T</m:t>
                </m:r>
              </m:e>
              <m:sub>
                <m:r>
                  <w:rPr>
                    <w:rFonts w:ascii="Cambria Math" w:eastAsia="宋体" w:hAnsi="Cambria Math"/>
                    <w:noProof/>
                  </w:rPr>
                  <m:t>Max</m:t>
                </m:r>
              </m:sub>
            </m:sSub>
            <m:r>
              <w:rPr>
                <w:rFonts w:ascii="Cambria Math" w:eastAsia="宋体" w:hAnsi="Cambria Math" w:cs="Cambria Math" w:hint="eastAsia"/>
              </w:rPr>
              <m:t>+</m:t>
            </m:r>
            <m:sSub>
              <m:sSubPr>
                <m:ctrlPr>
                  <w:rPr>
                    <w:rFonts w:ascii="Cambria Math" w:eastAsia="宋体" w:hAnsi="Cambria Math"/>
                    <w:i/>
                    <w:noProof/>
                  </w:rPr>
                </m:ctrlPr>
              </m:sSubPr>
              <m:e>
                <m:r>
                  <w:rPr>
                    <w:rFonts w:ascii="Cambria Math" w:eastAsia="宋体" w:hAnsi="Cambria Math"/>
                    <w:noProof/>
                  </w:rPr>
                  <m:t>T</m:t>
                </m:r>
              </m:e>
              <m:sub>
                <m:r>
                  <w:rPr>
                    <w:rFonts w:ascii="Cambria Math" w:eastAsia="宋体" w:hAnsi="Cambria Math"/>
                    <w:noProof/>
                  </w:rPr>
                  <m:t>M</m:t>
                </m:r>
                <m:r>
                  <w:rPr>
                    <w:rFonts w:ascii="Cambria Math" w:eastAsia="宋体" w:hAnsi="Cambria Math" w:hint="eastAsia"/>
                    <w:noProof/>
                  </w:rPr>
                  <m:t>in</m:t>
                </m:r>
              </m:sub>
            </m:sSub>
          </m:den>
        </m:f>
        <m:r>
          <w:rPr>
            <w:rFonts w:ascii="Cambria Math" w:eastAsia="宋体" w:hAnsi="Cambria Math"/>
            <w:noProof/>
          </w:rPr>
          <m:t>×</m:t>
        </m:r>
        <m:r>
          <m:rPr>
            <m:sty m:val="p"/>
          </m:rPr>
          <w:rPr>
            <w:rFonts w:ascii="Cambria Math" w:eastAsia="宋体" w:hAnsi="Cambria Math" w:cs="Cambria Math"/>
          </w:rPr>
          <m:t>100</m:t>
        </m:r>
        <m:r>
          <m:rPr>
            <m:sty m:val="p"/>
          </m:rPr>
          <w:rPr>
            <w:rFonts w:ascii="Cambria Math" w:eastAsia="宋体" w:hAnsi="Cambria Math" w:cs="Cambria Math" w:hint="eastAsia"/>
          </w:rPr>
          <m:t>%</m:t>
        </m:r>
      </m:oMath>
      <w:r w:rsidRPr="00534D4C">
        <w:rPr>
          <w:rFonts w:eastAsia="宋体" w:hAnsi="宋体"/>
        </w:rPr>
        <w:t xml:space="preserve"> </w:t>
      </w:r>
      <w:r w:rsidR="00B82E5D" w:rsidRPr="00B82E5D">
        <w:rPr>
          <w:rFonts w:eastAsia="宋体" w:hAnsi="宋体" w:hint="eastAsia"/>
        </w:rPr>
        <w:t>……………………………………………（</w:t>
      </w:r>
      <w:r w:rsidR="00B82E5D">
        <w:rPr>
          <w:rFonts w:eastAsia="宋体" w:hAnsi="宋体"/>
        </w:rPr>
        <w:t>2</w:t>
      </w:r>
      <w:r w:rsidR="00B82E5D" w:rsidRPr="00B82E5D">
        <w:rPr>
          <w:rFonts w:eastAsia="宋体" w:hAnsi="宋体" w:hint="eastAsia"/>
        </w:rPr>
        <w:t>）</w:t>
      </w:r>
      <w:r w:rsidRPr="00534D4C">
        <w:rPr>
          <w:rFonts w:eastAsia="宋体" w:hAnsi="宋体"/>
        </w:rPr>
        <w:t xml:space="preserve">  </w:t>
      </w:r>
    </w:p>
    <w:p w14:paraId="22FD9988" w14:textId="058D2AD4" w:rsidR="00D862A2" w:rsidRDefault="00D862A2" w:rsidP="00D862A2">
      <w:pPr>
        <w:pStyle w:val="afc"/>
        <w:rPr>
          <w:rFonts w:eastAsia="宋体" w:hAnsi="宋体"/>
          <w:szCs w:val="21"/>
        </w:rPr>
      </w:pPr>
      <w:r w:rsidRPr="00534D4C">
        <w:rPr>
          <w:rFonts w:eastAsia="宋体" w:hAnsi="宋体"/>
          <w:szCs w:val="21"/>
        </w:rPr>
        <w:t>式中：</w:t>
      </w:r>
    </w:p>
    <w:p w14:paraId="26EA6DFA" w14:textId="09A273A1" w:rsidR="00A95049" w:rsidRPr="00A95049" w:rsidRDefault="007141B6" w:rsidP="00A95049">
      <w:pPr>
        <w:pStyle w:val="afc"/>
        <w:rPr>
          <w:rFonts w:eastAsia="宋体" w:hAnsi="宋体"/>
          <w:szCs w:val="21"/>
        </w:rPr>
      </w:pPr>
      <w:r>
        <w:rPr>
          <w:rFonts w:hAnsi="宋体" w:hint="eastAsia"/>
          <w:i/>
          <w:kern w:val="0"/>
          <w:szCs w:val="20"/>
        </w:rPr>
        <w:t>TV</w:t>
      </w:r>
      <w:r>
        <w:rPr>
          <w:rFonts w:hAnsi="宋体"/>
          <w:i/>
          <w:kern w:val="0"/>
          <w:szCs w:val="20"/>
          <w:vertAlign w:val="subscript"/>
        </w:rPr>
        <w:t xml:space="preserve"> </w:t>
      </w:r>
      <w:r>
        <w:rPr>
          <w:rFonts w:hAnsi="宋体"/>
          <w:kern w:val="0"/>
          <w:szCs w:val="20"/>
        </w:rPr>
        <w:t>——</w:t>
      </w:r>
      <w:r w:rsidR="00A95049" w:rsidRPr="00A95049">
        <w:rPr>
          <w:rFonts w:eastAsia="宋体" w:hAnsi="宋体" w:hint="eastAsia"/>
          <w:szCs w:val="21"/>
        </w:rPr>
        <w:t>外延层的径向厚度变化；</w:t>
      </w:r>
    </w:p>
    <w:p w14:paraId="75F7AD67" w14:textId="2496D8D0" w:rsidR="00D862A2" w:rsidRDefault="007141B6" w:rsidP="00D862A2">
      <w:pPr>
        <w:pStyle w:val="afc"/>
        <w:ind w:leftChars="200" w:left="1260" w:hangingChars="400" w:hanging="840"/>
        <w:rPr>
          <w:rFonts w:eastAsia="宋体" w:hAnsi="宋体"/>
          <w:szCs w:val="21"/>
        </w:rPr>
      </w:pPr>
      <w:r>
        <w:rPr>
          <w:rFonts w:hAnsi="宋体"/>
          <w:i/>
          <w:kern w:val="0"/>
          <w:szCs w:val="20"/>
        </w:rPr>
        <w:t>T</w:t>
      </w:r>
      <w:r>
        <w:rPr>
          <w:rFonts w:hAnsi="宋体"/>
          <w:i/>
          <w:kern w:val="0"/>
          <w:szCs w:val="20"/>
          <w:vertAlign w:val="subscript"/>
        </w:rPr>
        <w:t>Max</w:t>
      </w:r>
      <w:r w:rsidR="00D862A2" w:rsidRPr="00534D4C">
        <w:rPr>
          <w:rFonts w:eastAsia="宋体" w:hAnsi="宋体" w:hint="eastAsia"/>
          <w:szCs w:val="21"/>
        </w:rPr>
        <w:t>——是中心以及在平行于和垂直于主参考面的两条直径上1/2半径以及距周边6mm±1mm的9点位置处</w:t>
      </w:r>
      <w:r w:rsidR="00BB3172">
        <w:rPr>
          <w:rFonts w:eastAsia="宋体" w:hAnsi="宋体" w:hint="eastAsia"/>
          <w:szCs w:val="21"/>
        </w:rPr>
        <w:t>厚度</w:t>
      </w:r>
      <w:r w:rsidR="00D862A2" w:rsidRPr="00534D4C">
        <w:rPr>
          <w:rFonts w:eastAsia="宋体" w:hAnsi="宋体" w:hint="eastAsia"/>
          <w:szCs w:val="21"/>
        </w:rPr>
        <w:t>测量值的最大值，或中心点以及在平行于垂直于主参考面的两条直径上1/2半径以及在平行于垂直于交叉于距周边5mm±1mm的13点位置处</w:t>
      </w:r>
      <w:r w:rsidR="00BB3172">
        <w:rPr>
          <w:rFonts w:eastAsia="宋体" w:hAnsi="宋体" w:hint="eastAsia"/>
          <w:szCs w:val="21"/>
        </w:rPr>
        <w:t>厚度</w:t>
      </w:r>
      <w:r w:rsidR="00D862A2" w:rsidRPr="00534D4C">
        <w:rPr>
          <w:rFonts w:eastAsia="宋体" w:hAnsi="宋体" w:hint="eastAsia"/>
          <w:szCs w:val="21"/>
        </w:rPr>
        <w:t>测量值的最大值，点位图如图1所示</w:t>
      </w:r>
      <w:r w:rsidR="00767A14" w:rsidRPr="00767A14">
        <w:rPr>
          <w:rFonts w:eastAsia="宋体" w:hAnsi="宋体" w:hint="eastAsia"/>
          <w:szCs w:val="21"/>
        </w:rPr>
        <w:t>，单位为微米（μm）。</w:t>
      </w:r>
    </w:p>
    <w:p w14:paraId="12996324" w14:textId="70000065" w:rsidR="00767A14" w:rsidRPr="00534D4C" w:rsidRDefault="007141B6" w:rsidP="00D862A2">
      <w:pPr>
        <w:pStyle w:val="afc"/>
        <w:ind w:leftChars="200" w:left="1260" w:hangingChars="400" w:hanging="840"/>
        <w:rPr>
          <w:rFonts w:eastAsia="宋体" w:hAnsi="宋体"/>
          <w:szCs w:val="21"/>
        </w:rPr>
      </w:pPr>
      <w:r>
        <w:rPr>
          <w:rFonts w:hAnsi="宋体"/>
          <w:i/>
          <w:kern w:val="0"/>
          <w:szCs w:val="20"/>
        </w:rPr>
        <w:t>T</w:t>
      </w:r>
      <w:r>
        <w:rPr>
          <w:rFonts w:hAnsi="宋体"/>
          <w:i/>
          <w:kern w:val="0"/>
          <w:szCs w:val="20"/>
          <w:vertAlign w:val="subscript"/>
        </w:rPr>
        <w:t>M</w:t>
      </w:r>
      <w:r>
        <w:rPr>
          <w:rFonts w:hAnsi="宋体" w:hint="eastAsia"/>
          <w:i/>
          <w:kern w:val="0"/>
          <w:szCs w:val="20"/>
          <w:vertAlign w:val="subscript"/>
        </w:rPr>
        <w:t>in</w:t>
      </w:r>
      <w:r w:rsidR="00767A14" w:rsidRPr="00767A14">
        <w:rPr>
          <w:rFonts w:ascii="Times New Roman" w:eastAsia="宋体" w:hAnsi="宋体" w:cs="Times New Roman" w:hint="eastAsia"/>
          <w:szCs w:val="21"/>
        </w:rPr>
        <w:t>——</w:t>
      </w:r>
      <w:r w:rsidR="00767A14">
        <w:rPr>
          <w:rFonts w:ascii="Times New Roman" w:eastAsia="宋体" w:hAnsi="宋体" w:cs="Times New Roman" w:hint="eastAsia"/>
          <w:szCs w:val="21"/>
        </w:rPr>
        <w:t>是</w:t>
      </w:r>
      <w:r w:rsidR="00767A14" w:rsidRPr="00767A14">
        <w:rPr>
          <w:rFonts w:ascii="Times New Roman" w:eastAsia="宋体" w:hAnsi="宋体" w:cs="Times New Roman" w:hint="eastAsia"/>
          <w:szCs w:val="21"/>
        </w:rPr>
        <w:t>中心以及在平行于和垂直于主参考面的两条直径上</w:t>
      </w:r>
      <w:r w:rsidR="00767A14" w:rsidRPr="00767A14">
        <w:rPr>
          <w:rFonts w:ascii="Times New Roman" w:eastAsia="宋体" w:hAnsi="宋体" w:cs="Times New Roman" w:hint="eastAsia"/>
          <w:szCs w:val="21"/>
        </w:rPr>
        <w:t>1/2</w:t>
      </w:r>
      <w:r w:rsidR="00767A14" w:rsidRPr="00767A14">
        <w:rPr>
          <w:rFonts w:ascii="Times New Roman" w:eastAsia="宋体" w:hAnsi="宋体" w:cs="Times New Roman" w:hint="eastAsia"/>
          <w:szCs w:val="21"/>
        </w:rPr>
        <w:t>半径以及距周边</w:t>
      </w:r>
      <w:r w:rsidR="00767A14" w:rsidRPr="00767A14">
        <w:rPr>
          <w:rFonts w:ascii="Times New Roman" w:eastAsia="宋体" w:hAnsi="宋体" w:cs="Times New Roman" w:hint="eastAsia"/>
          <w:szCs w:val="21"/>
        </w:rPr>
        <w:t>6mm</w:t>
      </w:r>
      <w:r w:rsidR="00767A14" w:rsidRPr="00767A14">
        <w:rPr>
          <w:rFonts w:ascii="Times New Roman" w:eastAsia="宋体" w:hAnsi="宋体" w:cs="Times New Roman" w:hint="eastAsia"/>
          <w:szCs w:val="21"/>
        </w:rPr>
        <w:t>±</w:t>
      </w:r>
      <w:r w:rsidR="00767A14" w:rsidRPr="00767A14">
        <w:rPr>
          <w:rFonts w:ascii="Times New Roman" w:eastAsia="宋体" w:hAnsi="宋体" w:cs="Times New Roman" w:hint="eastAsia"/>
          <w:szCs w:val="21"/>
        </w:rPr>
        <w:t>1mm</w:t>
      </w:r>
      <w:r w:rsidR="00767A14" w:rsidRPr="00767A14">
        <w:rPr>
          <w:rFonts w:ascii="Times New Roman" w:eastAsia="宋体" w:hAnsi="宋体" w:cs="Times New Roman" w:hint="eastAsia"/>
          <w:szCs w:val="21"/>
        </w:rPr>
        <w:t>的</w:t>
      </w:r>
      <w:r w:rsidR="00767A14" w:rsidRPr="00767A14">
        <w:rPr>
          <w:rFonts w:ascii="Times New Roman" w:eastAsia="宋体" w:hAnsi="宋体" w:cs="Times New Roman" w:hint="eastAsia"/>
          <w:szCs w:val="21"/>
        </w:rPr>
        <w:t>9</w:t>
      </w:r>
      <w:r w:rsidR="00767A14" w:rsidRPr="00767A14">
        <w:rPr>
          <w:rFonts w:ascii="Times New Roman" w:eastAsia="宋体" w:hAnsi="宋体" w:cs="Times New Roman" w:hint="eastAsia"/>
          <w:szCs w:val="21"/>
        </w:rPr>
        <w:t>点位置处厚度测量值的最小值，或中心点以及在平行于垂直于主参考面的两条直径上</w:t>
      </w:r>
      <w:r w:rsidR="00767A14" w:rsidRPr="00767A14">
        <w:rPr>
          <w:rFonts w:ascii="Times New Roman" w:eastAsia="宋体" w:hAnsi="宋体" w:cs="Times New Roman" w:hint="eastAsia"/>
          <w:szCs w:val="21"/>
        </w:rPr>
        <w:t>1/2</w:t>
      </w:r>
      <w:r w:rsidR="00767A14" w:rsidRPr="00767A14">
        <w:rPr>
          <w:rFonts w:ascii="Times New Roman" w:eastAsia="宋体" w:hAnsi="宋体" w:cs="Times New Roman" w:hint="eastAsia"/>
          <w:szCs w:val="21"/>
        </w:rPr>
        <w:t>半径以及在平行于垂直于交叉于距周边</w:t>
      </w:r>
      <w:r w:rsidR="00767A14" w:rsidRPr="00767A14">
        <w:rPr>
          <w:rFonts w:ascii="Times New Roman" w:eastAsia="宋体" w:hAnsi="宋体" w:cs="Times New Roman" w:hint="eastAsia"/>
          <w:szCs w:val="21"/>
        </w:rPr>
        <w:t>5mm</w:t>
      </w:r>
      <w:r w:rsidR="00767A14" w:rsidRPr="00767A14">
        <w:rPr>
          <w:rFonts w:ascii="Times New Roman" w:eastAsia="宋体" w:hAnsi="宋体" w:cs="Times New Roman" w:hint="eastAsia"/>
          <w:szCs w:val="21"/>
        </w:rPr>
        <w:t>±</w:t>
      </w:r>
      <w:r w:rsidR="00767A14" w:rsidRPr="00767A14">
        <w:rPr>
          <w:rFonts w:ascii="Times New Roman" w:eastAsia="宋体" w:hAnsi="宋体" w:cs="Times New Roman" w:hint="eastAsia"/>
          <w:szCs w:val="21"/>
        </w:rPr>
        <w:t>1mm</w:t>
      </w:r>
      <w:r w:rsidR="00767A14" w:rsidRPr="00767A14">
        <w:rPr>
          <w:rFonts w:ascii="Times New Roman" w:eastAsia="宋体" w:hAnsi="宋体" w:cs="Times New Roman" w:hint="eastAsia"/>
          <w:szCs w:val="21"/>
        </w:rPr>
        <w:t>的</w:t>
      </w:r>
      <w:r w:rsidR="00767A14" w:rsidRPr="00767A14">
        <w:rPr>
          <w:rFonts w:ascii="Times New Roman" w:eastAsia="宋体" w:hAnsi="宋体" w:cs="Times New Roman" w:hint="eastAsia"/>
          <w:szCs w:val="21"/>
        </w:rPr>
        <w:t>13</w:t>
      </w:r>
      <w:r w:rsidR="00767A14" w:rsidRPr="00767A14">
        <w:rPr>
          <w:rFonts w:ascii="Times New Roman" w:eastAsia="宋体" w:hAnsi="宋体" w:cs="Times New Roman" w:hint="eastAsia"/>
          <w:szCs w:val="21"/>
        </w:rPr>
        <w:t>点位置处厚度测量值的最小值，点位图如图</w:t>
      </w:r>
      <w:r w:rsidR="00767A14" w:rsidRPr="00767A14">
        <w:rPr>
          <w:rFonts w:ascii="Times New Roman" w:eastAsia="宋体" w:hAnsi="宋体" w:cs="Times New Roman" w:hint="eastAsia"/>
          <w:szCs w:val="21"/>
        </w:rPr>
        <w:t>1</w:t>
      </w:r>
      <w:r w:rsidR="00767A14" w:rsidRPr="00767A14">
        <w:rPr>
          <w:rFonts w:ascii="Times New Roman" w:eastAsia="宋体" w:hAnsi="宋体" w:cs="Times New Roman" w:hint="eastAsia"/>
          <w:szCs w:val="21"/>
        </w:rPr>
        <w:t>所示</w:t>
      </w:r>
      <w:r w:rsidR="00767A14">
        <w:rPr>
          <w:rFonts w:ascii="Times New Roman" w:eastAsia="宋体" w:hAnsi="宋体" w:cs="Times New Roman" w:hint="eastAsia"/>
          <w:szCs w:val="21"/>
        </w:rPr>
        <w:t>，</w:t>
      </w:r>
      <w:r w:rsidR="00767A14" w:rsidRPr="00767A14">
        <w:rPr>
          <w:rFonts w:ascii="Times New Roman" w:eastAsia="宋体" w:hAnsi="宋体" w:cs="Times New Roman" w:hint="eastAsia"/>
          <w:szCs w:val="21"/>
        </w:rPr>
        <w:t>单位为微米（μ</w:t>
      </w:r>
      <w:r w:rsidR="00767A14" w:rsidRPr="00767A14">
        <w:rPr>
          <w:rFonts w:ascii="Times New Roman" w:eastAsia="宋体" w:hAnsi="宋体" w:cs="Times New Roman" w:hint="eastAsia"/>
          <w:szCs w:val="21"/>
        </w:rPr>
        <w:t>m</w:t>
      </w:r>
      <w:r w:rsidR="00767A14" w:rsidRPr="00767A14">
        <w:rPr>
          <w:rFonts w:ascii="Times New Roman" w:eastAsia="宋体" w:hAnsi="宋体" w:cs="Times New Roman" w:hint="eastAsia"/>
          <w:szCs w:val="21"/>
        </w:rPr>
        <w:t>）。</w:t>
      </w:r>
    </w:p>
    <w:p w14:paraId="39C42EB2" w14:textId="1CD750A9" w:rsidR="00D862A2" w:rsidRPr="00534D4C" w:rsidRDefault="00D862A2" w:rsidP="00D862A2">
      <w:pPr>
        <w:pStyle w:val="afc"/>
        <w:ind w:leftChars="86" w:left="181"/>
        <w:rPr>
          <w:rFonts w:eastAsia="宋体" w:hAnsi="宋体"/>
          <w:szCs w:val="21"/>
        </w:rPr>
      </w:pPr>
      <w:r w:rsidRPr="00534D4C">
        <w:rPr>
          <w:rFonts w:eastAsia="宋体" w:hAnsi="宋体"/>
          <w:szCs w:val="21"/>
        </w:rPr>
        <w:t>径向</w:t>
      </w:r>
      <w:r w:rsidR="00BB3172">
        <w:rPr>
          <w:rFonts w:eastAsia="宋体" w:hAnsi="宋体" w:hint="eastAsia"/>
          <w:szCs w:val="21"/>
        </w:rPr>
        <w:t>厚度</w:t>
      </w:r>
      <w:r w:rsidRPr="00534D4C">
        <w:rPr>
          <w:rFonts w:eastAsia="宋体" w:hAnsi="宋体"/>
          <w:szCs w:val="21"/>
        </w:rPr>
        <w:t>变化的取点方法可</w:t>
      </w:r>
      <w:r w:rsidRPr="00534D4C">
        <w:rPr>
          <w:rFonts w:eastAsia="宋体" w:hAnsi="宋体" w:hint="eastAsia"/>
          <w:szCs w:val="21"/>
        </w:rPr>
        <w:t>由供需双方商定并在合同中注明。</w:t>
      </w:r>
    </w:p>
    <w:p w14:paraId="785E9B63" w14:textId="0B3E1AB2" w:rsidR="00D862A2" w:rsidRPr="00534D4C" w:rsidRDefault="00D862A2" w:rsidP="00D862A2">
      <w:pPr>
        <w:widowControl/>
        <w:tabs>
          <w:tab w:val="center" w:pos="4201"/>
          <w:tab w:val="right" w:leader="dot" w:pos="9298"/>
        </w:tabs>
        <w:autoSpaceDE w:val="0"/>
        <w:autoSpaceDN w:val="0"/>
        <w:jc w:val="center"/>
        <w:rPr>
          <w:rFonts w:asciiTheme="minorEastAsia" w:eastAsiaTheme="minorEastAsia" w:hAnsiTheme="minorEastAsia" w:cstheme="minorBidi"/>
          <w:kern w:val="0"/>
          <w:szCs w:val="21"/>
        </w:rPr>
      </w:pPr>
      <w:r w:rsidRPr="00534D4C">
        <w:rPr>
          <w:rFonts w:ascii="黑体" w:eastAsia="黑体" w:hAnsi="黑体" w:cstheme="minorBidi" w:hint="eastAsia"/>
          <w:kern w:val="0"/>
          <w:szCs w:val="21"/>
        </w:rPr>
        <w:t>图1</w:t>
      </w:r>
      <w:r w:rsidRPr="00534D4C">
        <w:rPr>
          <w:rFonts w:ascii="黑体" w:eastAsia="黑体" w:hAnsi="黑体" w:cstheme="minorBidi"/>
          <w:kern w:val="0"/>
          <w:szCs w:val="21"/>
        </w:rPr>
        <w:t xml:space="preserve"> </w:t>
      </w:r>
      <w:r w:rsidRPr="00534D4C">
        <w:rPr>
          <w:rFonts w:ascii="黑体" w:eastAsia="黑体" w:hAnsi="黑体" w:cstheme="minorBidi" w:hint="eastAsia"/>
          <w:kern w:val="0"/>
          <w:szCs w:val="21"/>
        </w:rPr>
        <w:t>径向电阻率变化和径向</w:t>
      </w:r>
      <w:r w:rsidR="00BB3172">
        <w:rPr>
          <w:rFonts w:ascii="黑体" w:eastAsia="黑体" w:hAnsi="黑体" w:cstheme="minorBidi" w:hint="eastAsia"/>
          <w:kern w:val="0"/>
          <w:szCs w:val="21"/>
        </w:rPr>
        <w:t>厚度</w:t>
      </w:r>
      <w:r w:rsidRPr="00534D4C">
        <w:rPr>
          <w:rFonts w:ascii="黑体" w:eastAsia="黑体" w:hAnsi="黑体" w:cstheme="minorBidi" w:hint="eastAsia"/>
          <w:kern w:val="0"/>
          <w:szCs w:val="21"/>
        </w:rPr>
        <w:t>变化测试点位示意图</w:t>
      </w:r>
    </w:p>
    <w:p w14:paraId="607C2B03" w14:textId="77777777" w:rsidR="00D862A2" w:rsidRPr="00D862A2" w:rsidRDefault="00D862A2" w:rsidP="00D862A2">
      <w:pPr>
        <w:widowControl/>
        <w:tabs>
          <w:tab w:val="center" w:pos="4201"/>
          <w:tab w:val="right" w:leader="dot" w:pos="9298"/>
        </w:tabs>
        <w:autoSpaceDE w:val="0"/>
        <w:autoSpaceDN w:val="0"/>
        <w:jc w:val="center"/>
        <w:rPr>
          <w:rFonts w:asciiTheme="minorEastAsia" w:eastAsiaTheme="minorEastAsia" w:hAnsiTheme="minorEastAsia" w:cstheme="minorBidi"/>
          <w:kern w:val="0"/>
          <w:sz w:val="20"/>
          <w:szCs w:val="21"/>
        </w:rPr>
      </w:pPr>
    </w:p>
    <w:p w14:paraId="168AEA49" w14:textId="77777777" w:rsidR="00D862A2" w:rsidRPr="00D862A2" w:rsidRDefault="00D862A2" w:rsidP="00D862A2">
      <w:pPr>
        <w:widowControl/>
        <w:tabs>
          <w:tab w:val="center" w:pos="4201"/>
          <w:tab w:val="right" w:leader="dot" w:pos="9298"/>
        </w:tabs>
        <w:autoSpaceDE w:val="0"/>
        <w:autoSpaceDN w:val="0"/>
        <w:ind w:firstLineChars="200" w:firstLine="400"/>
        <w:rPr>
          <w:rFonts w:asciiTheme="minorEastAsia" w:eastAsiaTheme="minorEastAsia" w:hAnsiTheme="minorEastAsia" w:cstheme="minorBidi"/>
          <w:kern w:val="0"/>
          <w:sz w:val="20"/>
          <w:szCs w:val="21"/>
        </w:rPr>
      </w:pPr>
      <w:r w:rsidRPr="00D862A2">
        <w:rPr>
          <w:rFonts w:asciiTheme="minorEastAsia" w:eastAsiaTheme="minorEastAsia" w:hAnsiTheme="minorEastAsia" w:cstheme="minorBidi"/>
          <w:noProof/>
          <w:kern w:val="0"/>
          <w:sz w:val="20"/>
          <w:szCs w:val="21"/>
        </w:rPr>
        <w:lastRenderedPageBreak/>
        <w:drawing>
          <wp:inline distT="0" distB="0" distL="0" distR="0" wp14:anchorId="6A4A9DFA" wp14:editId="4B9B6725">
            <wp:extent cx="2743200" cy="27355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624" cy="2736003"/>
                    </a:xfrm>
                    <a:prstGeom prst="rect">
                      <a:avLst/>
                    </a:prstGeom>
                    <a:noFill/>
                  </pic:spPr>
                </pic:pic>
              </a:graphicData>
            </a:graphic>
          </wp:inline>
        </w:drawing>
      </w:r>
      <w:r w:rsidRPr="00D862A2">
        <w:rPr>
          <w:rFonts w:asciiTheme="minorEastAsia" w:eastAsiaTheme="minorEastAsia" w:hAnsiTheme="minorEastAsia" w:cstheme="minorBidi"/>
          <w:noProof/>
          <w:kern w:val="0"/>
          <w:sz w:val="20"/>
          <w:szCs w:val="21"/>
        </w:rPr>
        <w:t xml:space="preserve">  </w:t>
      </w:r>
      <w:r w:rsidRPr="00D862A2">
        <w:rPr>
          <w:rFonts w:asciiTheme="minorEastAsia" w:eastAsiaTheme="minorEastAsia" w:hAnsiTheme="minorEastAsia" w:cstheme="minorBidi"/>
          <w:noProof/>
          <w:kern w:val="0"/>
          <w:sz w:val="20"/>
          <w:szCs w:val="21"/>
        </w:rPr>
        <w:drawing>
          <wp:inline distT="0" distB="0" distL="0" distR="0" wp14:anchorId="23D0E2CA" wp14:editId="1F992BE3">
            <wp:extent cx="2750820" cy="27355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1243" cy="2736001"/>
                    </a:xfrm>
                    <a:prstGeom prst="rect">
                      <a:avLst/>
                    </a:prstGeom>
                    <a:noFill/>
                  </pic:spPr>
                </pic:pic>
              </a:graphicData>
            </a:graphic>
          </wp:inline>
        </w:drawing>
      </w:r>
      <w:r w:rsidRPr="00D862A2">
        <w:rPr>
          <w:rFonts w:asciiTheme="minorEastAsia" w:eastAsiaTheme="minorEastAsia" w:hAnsiTheme="minorEastAsia" w:cstheme="minorBidi"/>
          <w:noProof/>
          <w:kern w:val="0"/>
          <w:sz w:val="20"/>
          <w:szCs w:val="21"/>
        </w:rPr>
        <w:t xml:space="preserve"> </w:t>
      </w:r>
    </w:p>
    <w:p w14:paraId="5F2A3F81" w14:textId="77777777" w:rsidR="00D862A2" w:rsidRPr="00D862A2" w:rsidRDefault="00D862A2" w:rsidP="00534D4C">
      <w:pPr>
        <w:pStyle w:val="afc"/>
        <w:ind w:firstLineChars="0" w:firstLine="0"/>
      </w:pPr>
    </w:p>
    <w:p w14:paraId="74B1E8DC" w14:textId="63DF3D63" w:rsidR="00D862A2" w:rsidRPr="006E3EE3" w:rsidRDefault="00A459D7" w:rsidP="00011DFD">
      <w:pPr>
        <w:pStyle w:val="afc"/>
        <w:numPr>
          <w:ilvl w:val="1"/>
          <w:numId w:val="4"/>
        </w:numPr>
        <w:ind w:firstLineChars="0"/>
        <w:rPr>
          <w:rFonts w:eastAsia="宋体" w:hAnsi="宋体"/>
          <w:bCs/>
        </w:rPr>
      </w:pPr>
      <w:r w:rsidRPr="00534D4C">
        <w:rPr>
          <w:rFonts w:eastAsia="宋体" w:hAnsi="宋体" w:hint="eastAsia"/>
        </w:rPr>
        <w:t>外延层纵向扩散电阻率分布与外延层过渡区宽度的测试按照G</w:t>
      </w:r>
      <w:r w:rsidRPr="00534D4C">
        <w:rPr>
          <w:rFonts w:eastAsia="宋体" w:hAnsi="宋体"/>
        </w:rPr>
        <w:t>B/T 6617</w:t>
      </w:r>
      <w:r w:rsidRPr="00534D4C">
        <w:rPr>
          <w:rFonts w:eastAsia="宋体" w:hAnsi="宋体" w:hint="eastAsia"/>
        </w:rPr>
        <w:t>的规定进行，或按供需双方商定的方法进行。</w:t>
      </w:r>
      <w:r w:rsidR="00D862A2" w:rsidRPr="006E3EE3">
        <w:rPr>
          <w:rFonts w:eastAsia="宋体" w:hAnsi="宋体" w:hint="eastAsia"/>
          <w:bCs/>
        </w:rPr>
        <w:t>过渡区宽度</w:t>
      </w:r>
      <w:r w:rsidR="00B82E5D">
        <w:rPr>
          <w:rFonts w:eastAsia="宋体" w:hAnsi="宋体" w:hint="eastAsia"/>
          <w:bCs/>
        </w:rPr>
        <w:t>按公式（3）</w:t>
      </w:r>
      <w:r w:rsidR="00D862A2" w:rsidRPr="006E3EE3">
        <w:rPr>
          <w:rFonts w:eastAsia="宋体" w:hAnsi="宋体" w:hint="eastAsia"/>
          <w:bCs/>
        </w:rPr>
        <w:t>：</w:t>
      </w:r>
    </w:p>
    <w:p w14:paraId="683F30B0" w14:textId="74662EC8" w:rsidR="00D862A2" w:rsidRDefault="00D862A2" w:rsidP="00534D4C">
      <w:pPr>
        <w:pStyle w:val="afc"/>
        <w:ind w:firstLineChars="0" w:firstLine="0"/>
        <w:rPr>
          <w:rFonts w:eastAsia="宋体" w:hAnsi="宋体"/>
          <w:bCs/>
        </w:rPr>
      </w:pPr>
      <w:r>
        <w:rPr>
          <w:rFonts w:eastAsia="宋体" w:hAnsi="宋体"/>
          <w:bCs/>
        </w:rPr>
        <w:tab/>
      </w:r>
      <w:r w:rsidR="00B82E5D">
        <w:rPr>
          <w:rFonts w:eastAsia="宋体" w:hAnsi="宋体"/>
          <w:bCs/>
        </w:rPr>
        <w:t xml:space="preserve">                                            </w:t>
      </w:r>
      <w:r>
        <w:rPr>
          <w:rFonts w:eastAsia="宋体" w:hAnsi="宋体"/>
          <w:bCs/>
        </w:rPr>
        <w:t>W=W1-W2</w:t>
      </w:r>
      <w:r w:rsidR="00B82E5D" w:rsidRPr="00B82E5D">
        <w:rPr>
          <w:rFonts w:eastAsia="宋体" w:hAnsi="宋体" w:hint="eastAsia"/>
          <w:bCs/>
        </w:rPr>
        <w:t>……………………………………………（</w:t>
      </w:r>
      <w:r w:rsidR="00B82E5D">
        <w:rPr>
          <w:rFonts w:eastAsia="宋体" w:hAnsi="宋体"/>
          <w:bCs/>
        </w:rPr>
        <w:t>3</w:t>
      </w:r>
      <w:r w:rsidR="00B82E5D" w:rsidRPr="00B82E5D">
        <w:rPr>
          <w:rFonts w:eastAsia="宋体" w:hAnsi="宋体" w:hint="eastAsia"/>
          <w:bCs/>
        </w:rPr>
        <w:t>）</w:t>
      </w:r>
    </w:p>
    <w:p w14:paraId="5B3BB803" w14:textId="77777777" w:rsidR="00D862A2" w:rsidRDefault="00D862A2" w:rsidP="00534D4C">
      <w:pPr>
        <w:pStyle w:val="afc"/>
        <w:rPr>
          <w:rFonts w:eastAsia="宋体" w:hAnsi="宋体"/>
          <w:bCs/>
        </w:rPr>
      </w:pPr>
      <w:r>
        <w:rPr>
          <w:rFonts w:eastAsia="宋体" w:hAnsi="宋体" w:hint="eastAsia"/>
          <w:bCs/>
        </w:rPr>
        <w:t>式中：</w:t>
      </w:r>
    </w:p>
    <w:p w14:paraId="1D0F3065" w14:textId="7F5DEE0C" w:rsidR="00D862A2" w:rsidRDefault="00D862A2" w:rsidP="00534D4C">
      <w:pPr>
        <w:pStyle w:val="afc"/>
        <w:rPr>
          <w:rFonts w:eastAsia="宋体" w:hAnsi="宋体"/>
          <w:bCs/>
        </w:rPr>
      </w:pPr>
      <w:r>
        <w:rPr>
          <w:rFonts w:eastAsia="宋体" w:hAnsi="宋体" w:hint="eastAsia"/>
          <w:bCs/>
        </w:rPr>
        <w:t>W——外延层过渡区宽度</w:t>
      </w:r>
      <w:r w:rsidR="002A7943">
        <w:rPr>
          <w:rFonts w:eastAsia="宋体" w:hAnsi="宋体" w:hint="eastAsia"/>
          <w:bCs/>
        </w:rPr>
        <w:t>，单位微米（μm）</w:t>
      </w:r>
      <w:r>
        <w:rPr>
          <w:rFonts w:eastAsia="宋体" w:hAnsi="宋体" w:hint="eastAsia"/>
          <w:bCs/>
        </w:rPr>
        <w:t>；</w:t>
      </w:r>
    </w:p>
    <w:p w14:paraId="6AC05C58" w14:textId="0C025ED6" w:rsidR="00D862A2" w:rsidRPr="008D0E93" w:rsidRDefault="00D862A2" w:rsidP="00534D4C">
      <w:pPr>
        <w:pStyle w:val="afc"/>
        <w:rPr>
          <w:rFonts w:eastAsia="宋体" w:hAnsi="宋体"/>
          <w:bCs/>
        </w:rPr>
      </w:pPr>
      <w:r>
        <w:rPr>
          <w:rFonts w:eastAsia="宋体" w:hAnsi="宋体" w:hint="eastAsia"/>
          <w:bCs/>
        </w:rPr>
        <w:t>W</w:t>
      </w:r>
      <w:r>
        <w:rPr>
          <w:rFonts w:eastAsia="宋体" w:hAnsi="宋体"/>
          <w:bCs/>
        </w:rPr>
        <w:t>1</w:t>
      </w:r>
      <w:r>
        <w:rPr>
          <w:rFonts w:eastAsia="宋体" w:hAnsi="宋体" w:hint="eastAsia"/>
          <w:bCs/>
        </w:rPr>
        <w:t>——过渡区结束时厚度，即衬底片电阻率平均</w:t>
      </w:r>
      <w:r w:rsidRPr="008D0E93">
        <w:rPr>
          <w:rFonts w:eastAsia="宋体" w:hAnsi="宋体" w:hint="eastAsia"/>
          <w:bCs/>
        </w:rPr>
        <w:t>值*</w:t>
      </w:r>
      <w:r w:rsidRPr="008D0E93">
        <w:rPr>
          <w:rFonts w:eastAsia="宋体" w:hAnsi="宋体"/>
          <w:bCs/>
        </w:rPr>
        <w:t>115</w:t>
      </w:r>
      <w:r w:rsidRPr="008D0E93">
        <w:rPr>
          <w:rFonts w:eastAsia="宋体" w:hAnsi="宋体" w:hint="eastAsia"/>
          <w:bCs/>
        </w:rPr>
        <w:t>%对应的外延层厚度</w:t>
      </w:r>
      <w:r w:rsidR="002A7943">
        <w:rPr>
          <w:rFonts w:eastAsia="宋体" w:hAnsi="宋体" w:hint="eastAsia"/>
          <w:bCs/>
        </w:rPr>
        <w:t>，单位微米（μm）</w:t>
      </w:r>
      <w:r w:rsidRPr="008D0E93">
        <w:rPr>
          <w:rFonts w:eastAsia="宋体" w:hAnsi="宋体" w:hint="eastAsia"/>
          <w:bCs/>
        </w:rPr>
        <w:t>；</w:t>
      </w:r>
    </w:p>
    <w:p w14:paraId="5D25E3F5" w14:textId="6FF4E93D" w:rsidR="00D862A2" w:rsidRPr="00D862A2" w:rsidRDefault="00D862A2" w:rsidP="00534D4C">
      <w:pPr>
        <w:pStyle w:val="afc"/>
      </w:pPr>
      <w:r w:rsidRPr="008D0E93">
        <w:rPr>
          <w:rFonts w:eastAsia="宋体" w:hAnsi="宋体" w:hint="eastAsia"/>
          <w:bCs/>
        </w:rPr>
        <w:t>W</w:t>
      </w:r>
      <w:r>
        <w:rPr>
          <w:rFonts w:eastAsia="宋体" w:hAnsi="宋体"/>
          <w:bCs/>
        </w:rPr>
        <w:t>2</w:t>
      </w:r>
      <w:r w:rsidRPr="008D0E93">
        <w:rPr>
          <w:rFonts w:eastAsia="宋体" w:hAnsi="宋体" w:hint="eastAsia"/>
          <w:bCs/>
        </w:rPr>
        <w:t>——过渡区开始时厚度，即外延层平坦区电阻率平均值*</w:t>
      </w:r>
      <w:r w:rsidRPr="008D0E93">
        <w:rPr>
          <w:rFonts w:eastAsia="宋体" w:hAnsi="宋体"/>
          <w:bCs/>
        </w:rPr>
        <w:t>85</w:t>
      </w:r>
      <w:r w:rsidRPr="008D0E93">
        <w:rPr>
          <w:rFonts w:eastAsia="宋体" w:hAnsi="宋体" w:hint="eastAsia"/>
          <w:bCs/>
        </w:rPr>
        <w:t>%对</w:t>
      </w:r>
      <w:r>
        <w:rPr>
          <w:rFonts w:eastAsia="宋体" w:hAnsi="宋体" w:hint="eastAsia"/>
          <w:bCs/>
        </w:rPr>
        <w:t>应的外延层厚度</w:t>
      </w:r>
      <w:r w:rsidR="002A7943">
        <w:rPr>
          <w:rFonts w:eastAsia="宋体" w:hAnsi="宋体" w:hint="eastAsia"/>
          <w:bCs/>
        </w:rPr>
        <w:t>，单位微米（μm）</w:t>
      </w:r>
      <w:r>
        <w:rPr>
          <w:rFonts w:eastAsia="宋体" w:hAnsi="宋体" w:hint="eastAsia"/>
          <w:bCs/>
        </w:rPr>
        <w:t>。</w:t>
      </w:r>
    </w:p>
    <w:p w14:paraId="227BB50B" w14:textId="7634EFF4" w:rsidR="00A459D7" w:rsidRPr="00534D4C" w:rsidRDefault="00A459D7" w:rsidP="00B021E6">
      <w:pPr>
        <w:pStyle w:val="afc"/>
        <w:numPr>
          <w:ilvl w:val="1"/>
          <w:numId w:val="4"/>
        </w:numPr>
        <w:ind w:firstLineChars="0"/>
        <w:rPr>
          <w:rFonts w:eastAsia="宋体" w:hAnsi="宋体"/>
        </w:rPr>
      </w:pPr>
      <w:r w:rsidRPr="00534D4C">
        <w:rPr>
          <w:rFonts w:eastAsia="宋体" w:hAnsi="宋体" w:hint="eastAsia"/>
        </w:rPr>
        <w:t>外延层晶体完整性</w:t>
      </w:r>
      <w:r w:rsidR="00694A68" w:rsidRPr="00534D4C">
        <w:rPr>
          <w:rFonts w:eastAsia="宋体" w:hAnsi="宋体" w:hint="eastAsia"/>
        </w:rPr>
        <w:t>测试</w:t>
      </w:r>
      <w:r w:rsidRPr="00534D4C">
        <w:rPr>
          <w:rFonts w:eastAsia="宋体" w:hAnsi="宋体" w:hint="eastAsia"/>
        </w:rPr>
        <w:t>按照G</w:t>
      </w:r>
      <w:r w:rsidRPr="00534D4C">
        <w:rPr>
          <w:rFonts w:eastAsia="宋体" w:hAnsi="宋体"/>
        </w:rPr>
        <w:t>B/T 14142</w:t>
      </w:r>
      <w:r w:rsidRPr="00534D4C">
        <w:rPr>
          <w:rFonts w:eastAsia="宋体" w:hAnsi="宋体" w:hint="eastAsia"/>
        </w:rPr>
        <w:t>的规定进行。</w:t>
      </w:r>
    </w:p>
    <w:p w14:paraId="7EDD3838" w14:textId="326C165C" w:rsidR="00A459D7" w:rsidRPr="00534D4C" w:rsidRDefault="00A459D7" w:rsidP="00F040EC">
      <w:pPr>
        <w:pStyle w:val="afc"/>
        <w:numPr>
          <w:ilvl w:val="1"/>
          <w:numId w:val="4"/>
        </w:numPr>
        <w:ind w:firstLineChars="0"/>
        <w:rPr>
          <w:rFonts w:eastAsia="宋体" w:hAnsi="宋体"/>
        </w:rPr>
      </w:pPr>
      <w:r w:rsidRPr="00534D4C">
        <w:rPr>
          <w:rFonts w:eastAsia="宋体" w:hAnsi="宋体" w:hint="eastAsia"/>
        </w:rPr>
        <w:t>外延片几何参数变化</w:t>
      </w:r>
      <w:r w:rsidR="00694A68" w:rsidRPr="00534D4C">
        <w:rPr>
          <w:rFonts w:eastAsia="宋体" w:hAnsi="宋体" w:hint="eastAsia"/>
        </w:rPr>
        <w:t>测试</w:t>
      </w:r>
      <w:r w:rsidRPr="00534D4C">
        <w:rPr>
          <w:rFonts w:eastAsia="宋体" w:hAnsi="宋体" w:hint="eastAsia"/>
        </w:rPr>
        <w:t>按照</w:t>
      </w:r>
      <w:r w:rsidR="009C4EF6" w:rsidRPr="00534D4C">
        <w:rPr>
          <w:rFonts w:eastAsia="宋体" w:hAnsi="宋体"/>
        </w:rPr>
        <w:t>GB/T 43894</w:t>
      </w:r>
      <w:r w:rsidR="00C6283D">
        <w:rPr>
          <w:rFonts w:eastAsia="宋体" w:hAnsi="宋体" w:hint="eastAsia"/>
        </w:rPr>
        <w:t>（所有部分）</w:t>
      </w:r>
      <w:r w:rsidR="009C44B1">
        <w:rPr>
          <w:rFonts w:eastAsia="宋体" w:hAnsi="宋体" w:hint="eastAsia"/>
        </w:rPr>
        <w:t>和附录</w:t>
      </w:r>
      <w:r w:rsidR="005528A5">
        <w:rPr>
          <w:rFonts w:eastAsia="宋体" w:hAnsi="宋体" w:hint="eastAsia"/>
        </w:rPr>
        <w:t>A</w:t>
      </w:r>
      <w:r w:rsidRPr="00534D4C">
        <w:rPr>
          <w:rFonts w:eastAsia="宋体" w:hAnsi="宋体" w:hint="eastAsia"/>
        </w:rPr>
        <w:t>的规定进行</w:t>
      </w:r>
      <w:r w:rsidR="0003088E" w:rsidRPr="00534D4C">
        <w:rPr>
          <w:rFonts w:eastAsia="宋体" w:hAnsi="宋体" w:hint="eastAsia"/>
        </w:rPr>
        <w:t>。</w:t>
      </w:r>
    </w:p>
    <w:p w14:paraId="07C2A94B" w14:textId="6D9B9856" w:rsidR="00A459D7" w:rsidRPr="0043758C" w:rsidRDefault="00A459D7" w:rsidP="00B021E6">
      <w:pPr>
        <w:pStyle w:val="afc"/>
        <w:numPr>
          <w:ilvl w:val="1"/>
          <w:numId w:val="4"/>
        </w:numPr>
        <w:ind w:firstLineChars="0"/>
        <w:rPr>
          <w:rFonts w:eastAsia="宋体" w:hAnsi="宋体"/>
        </w:rPr>
      </w:pPr>
      <w:r w:rsidRPr="0043758C">
        <w:rPr>
          <w:rFonts w:eastAsia="宋体" w:hAnsi="宋体" w:hint="eastAsia"/>
        </w:rPr>
        <w:t>外延片表面金属沾污</w:t>
      </w:r>
      <w:r w:rsidR="00694A68" w:rsidRPr="0043758C">
        <w:rPr>
          <w:rFonts w:eastAsia="宋体" w:hAnsi="宋体" w:hint="eastAsia"/>
        </w:rPr>
        <w:t>测试</w:t>
      </w:r>
      <w:r w:rsidRPr="0043758C">
        <w:rPr>
          <w:rFonts w:eastAsia="宋体" w:hAnsi="宋体" w:hint="eastAsia"/>
        </w:rPr>
        <w:t>按照G</w:t>
      </w:r>
      <w:r w:rsidRPr="0043758C">
        <w:rPr>
          <w:rFonts w:eastAsia="宋体" w:hAnsi="宋体"/>
        </w:rPr>
        <w:t>B/T 39145</w:t>
      </w:r>
      <w:r w:rsidRPr="0043758C">
        <w:rPr>
          <w:rFonts w:eastAsia="宋体" w:hAnsi="宋体" w:hint="eastAsia"/>
        </w:rPr>
        <w:t>或</w:t>
      </w:r>
      <w:r w:rsidRPr="0043758C">
        <w:rPr>
          <w:rFonts w:eastAsia="宋体" w:hAnsi="宋体"/>
        </w:rPr>
        <w:t>GB/T 24578</w:t>
      </w:r>
      <w:r w:rsidRPr="0043758C">
        <w:rPr>
          <w:rFonts w:eastAsia="宋体" w:hAnsi="宋体" w:hint="eastAsia"/>
        </w:rPr>
        <w:t>的规定进行，仲裁检验按照G</w:t>
      </w:r>
      <w:r w:rsidRPr="0043758C">
        <w:rPr>
          <w:rFonts w:eastAsia="宋体" w:hAnsi="宋体"/>
        </w:rPr>
        <w:t>B/T 39145</w:t>
      </w:r>
      <w:r w:rsidRPr="0043758C">
        <w:rPr>
          <w:rFonts w:eastAsia="宋体" w:hAnsi="宋体" w:hint="eastAsia"/>
        </w:rPr>
        <w:t>的方法进行。</w:t>
      </w:r>
    </w:p>
    <w:p w14:paraId="53C6A4CB" w14:textId="77A2A3CE" w:rsidR="00155A4D" w:rsidRDefault="00155A4D" w:rsidP="00155A4D">
      <w:pPr>
        <w:pStyle w:val="afff3"/>
        <w:numPr>
          <w:ilvl w:val="1"/>
          <w:numId w:val="4"/>
        </w:numPr>
        <w:ind w:firstLineChars="0"/>
        <w:rPr>
          <w:rFonts w:ascii="宋体" w:hAnsi="宋体" w:cstheme="minorBidi"/>
          <w:szCs w:val="22"/>
        </w:rPr>
      </w:pPr>
      <w:r w:rsidRPr="0043758C">
        <w:rPr>
          <w:rFonts w:ascii="宋体" w:hAnsi="宋体" w:cstheme="minorBidi" w:hint="eastAsia"/>
          <w:szCs w:val="22"/>
        </w:rPr>
        <w:t>外延片体</w:t>
      </w:r>
      <w:r w:rsidR="005528A5">
        <w:rPr>
          <w:rFonts w:ascii="宋体" w:hAnsi="宋体" w:cstheme="minorBidi" w:hint="eastAsia"/>
          <w:szCs w:val="22"/>
        </w:rPr>
        <w:t>铁含量的</w:t>
      </w:r>
      <w:r w:rsidRPr="0043758C">
        <w:rPr>
          <w:rFonts w:ascii="宋体" w:hAnsi="宋体" w:cstheme="minorBidi" w:hint="eastAsia"/>
          <w:szCs w:val="22"/>
        </w:rPr>
        <w:t>测试按照YS/T 679的规定进行。</w:t>
      </w:r>
    </w:p>
    <w:p w14:paraId="059E34BC" w14:textId="5B6DAE2F" w:rsidR="005528A5" w:rsidRDefault="005528A5" w:rsidP="00155A4D">
      <w:pPr>
        <w:pStyle w:val="afff3"/>
        <w:numPr>
          <w:ilvl w:val="1"/>
          <w:numId w:val="4"/>
        </w:numPr>
        <w:ind w:firstLineChars="0"/>
        <w:rPr>
          <w:rFonts w:ascii="宋体" w:hAnsi="宋体" w:cstheme="minorBidi"/>
          <w:szCs w:val="22"/>
        </w:rPr>
      </w:pPr>
      <w:r w:rsidRPr="0043758C">
        <w:rPr>
          <w:rFonts w:ascii="宋体" w:hAnsi="宋体" w:cstheme="minorBidi" w:hint="eastAsia"/>
          <w:szCs w:val="22"/>
        </w:rPr>
        <w:t>外延片</w:t>
      </w:r>
      <w:r>
        <w:rPr>
          <w:rFonts w:ascii="宋体" w:hAnsi="宋体" w:cstheme="minorBidi" w:hint="eastAsia"/>
          <w:szCs w:val="22"/>
        </w:rPr>
        <w:t>体铜体镍含量测试按照附录B的表述进行。</w:t>
      </w:r>
    </w:p>
    <w:p w14:paraId="23033E6A" w14:textId="3979FC3F" w:rsidR="005528A5" w:rsidRPr="0043758C" w:rsidRDefault="005528A5" w:rsidP="00155A4D">
      <w:pPr>
        <w:pStyle w:val="afff3"/>
        <w:numPr>
          <w:ilvl w:val="1"/>
          <w:numId w:val="4"/>
        </w:numPr>
        <w:ind w:firstLineChars="0"/>
        <w:rPr>
          <w:rFonts w:ascii="宋体" w:hAnsi="宋体" w:cstheme="minorBidi"/>
          <w:szCs w:val="22"/>
        </w:rPr>
      </w:pPr>
      <w:r>
        <w:rPr>
          <w:rFonts w:ascii="宋体" w:hAnsi="宋体" w:cstheme="minorBidi" w:hint="eastAsia"/>
          <w:szCs w:val="22"/>
        </w:rPr>
        <w:t>外延片体微缺陷按照附录C的表述进行。</w:t>
      </w:r>
    </w:p>
    <w:p w14:paraId="05300C63" w14:textId="4E9E6782" w:rsidR="00155A4D" w:rsidRPr="0043758C" w:rsidRDefault="00155A4D" w:rsidP="00155A4D">
      <w:pPr>
        <w:pStyle w:val="afc"/>
        <w:numPr>
          <w:ilvl w:val="1"/>
          <w:numId w:val="4"/>
        </w:numPr>
        <w:ind w:firstLineChars="0"/>
        <w:rPr>
          <w:rFonts w:eastAsia="宋体" w:hAnsi="宋体"/>
        </w:rPr>
      </w:pPr>
      <w:r w:rsidRPr="0043758C">
        <w:rPr>
          <w:rFonts w:eastAsia="宋体" w:hAnsi="宋体" w:hint="eastAsia"/>
        </w:rPr>
        <w:t>外延片少子寿命的测试按照GB/T 26068的规定进行。</w:t>
      </w:r>
    </w:p>
    <w:p w14:paraId="51E559EB" w14:textId="6A42409B" w:rsidR="00A459D7" w:rsidRPr="0043758C" w:rsidRDefault="00A459D7" w:rsidP="00B021E6">
      <w:pPr>
        <w:pStyle w:val="afc"/>
        <w:numPr>
          <w:ilvl w:val="1"/>
          <w:numId w:val="4"/>
        </w:numPr>
        <w:ind w:firstLineChars="0"/>
        <w:rPr>
          <w:rFonts w:eastAsia="宋体" w:hAnsi="宋体"/>
        </w:rPr>
      </w:pPr>
      <w:r w:rsidRPr="0043758C">
        <w:rPr>
          <w:rFonts w:eastAsia="宋体" w:hAnsi="宋体" w:hint="eastAsia"/>
        </w:rPr>
        <w:t>外延片表面质量</w:t>
      </w:r>
      <w:r w:rsidR="00CA468D" w:rsidRPr="0043758C">
        <w:rPr>
          <w:rFonts w:eastAsia="宋体" w:hAnsi="宋体" w:hint="eastAsia"/>
        </w:rPr>
        <w:t>（除颗粒外）</w:t>
      </w:r>
      <w:r w:rsidR="00694A68" w:rsidRPr="0043758C">
        <w:rPr>
          <w:rFonts w:eastAsia="宋体" w:hAnsi="宋体" w:hint="eastAsia"/>
        </w:rPr>
        <w:t>测试</w:t>
      </w:r>
      <w:r w:rsidRPr="0043758C">
        <w:rPr>
          <w:rFonts w:eastAsia="宋体" w:hAnsi="宋体" w:hint="eastAsia"/>
        </w:rPr>
        <w:t>按照G</w:t>
      </w:r>
      <w:r w:rsidRPr="0043758C">
        <w:rPr>
          <w:rFonts w:eastAsia="宋体" w:hAnsi="宋体"/>
        </w:rPr>
        <w:t>B/T 6624</w:t>
      </w:r>
      <w:r w:rsidRPr="0043758C">
        <w:rPr>
          <w:rFonts w:eastAsia="宋体" w:hAnsi="宋体" w:hint="eastAsia"/>
        </w:rPr>
        <w:t>的规定进行，或按供需双发</w:t>
      </w:r>
      <w:r w:rsidR="00CA468D" w:rsidRPr="0043758C">
        <w:rPr>
          <w:rFonts w:eastAsia="宋体" w:hAnsi="宋体" w:hint="eastAsia"/>
        </w:rPr>
        <w:t>协商决定。</w:t>
      </w:r>
    </w:p>
    <w:p w14:paraId="66B764A2" w14:textId="469BCDEE" w:rsidR="00CA468D" w:rsidRPr="0043758C" w:rsidRDefault="00CA468D" w:rsidP="00B021E6">
      <w:pPr>
        <w:pStyle w:val="afc"/>
        <w:numPr>
          <w:ilvl w:val="1"/>
          <w:numId w:val="4"/>
        </w:numPr>
        <w:ind w:firstLineChars="0"/>
        <w:rPr>
          <w:rFonts w:eastAsia="宋体" w:hAnsi="宋体"/>
        </w:rPr>
      </w:pPr>
      <w:r w:rsidRPr="0043758C">
        <w:rPr>
          <w:rFonts w:eastAsia="宋体" w:hAnsi="宋体" w:hint="eastAsia"/>
        </w:rPr>
        <w:t>外延片表面颗粒</w:t>
      </w:r>
      <w:r w:rsidR="00694A68" w:rsidRPr="0043758C">
        <w:rPr>
          <w:rFonts w:eastAsia="宋体" w:hAnsi="宋体" w:hint="eastAsia"/>
        </w:rPr>
        <w:t>测试</w:t>
      </w:r>
      <w:r w:rsidRPr="0043758C">
        <w:rPr>
          <w:rFonts w:eastAsia="宋体" w:hAnsi="宋体" w:hint="eastAsia"/>
        </w:rPr>
        <w:t>按照G</w:t>
      </w:r>
      <w:r w:rsidRPr="0043758C">
        <w:rPr>
          <w:rFonts w:eastAsia="宋体" w:hAnsi="宋体"/>
        </w:rPr>
        <w:t>B/T 19921</w:t>
      </w:r>
      <w:r w:rsidRPr="0043758C">
        <w:rPr>
          <w:rFonts w:eastAsia="宋体" w:hAnsi="宋体" w:hint="eastAsia"/>
        </w:rPr>
        <w:t>的规定进行。</w:t>
      </w:r>
    </w:p>
    <w:p w14:paraId="2CBCD009" w14:textId="77777777" w:rsidR="001E1901" w:rsidRDefault="00534168">
      <w:pPr>
        <w:pStyle w:val="affb"/>
        <w:numPr>
          <w:ilvl w:val="0"/>
          <w:numId w:val="4"/>
        </w:numPr>
        <w:rPr>
          <w:rFonts w:hAnsi="黑体"/>
        </w:rPr>
      </w:pPr>
      <w:r>
        <w:rPr>
          <w:rFonts w:hAnsi="黑体" w:hint="eastAsia"/>
        </w:rPr>
        <w:t>检验规则</w:t>
      </w:r>
    </w:p>
    <w:p w14:paraId="6285BFF6" w14:textId="77777777" w:rsidR="001E1901" w:rsidRDefault="00534168" w:rsidP="00FB7C12">
      <w:pPr>
        <w:pStyle w:val="afe"/>
        <w:numPr>
          <w:ilvl w:val="1"/>
          <w:numId w:val="4"/>
        </w:numPr>
        <w:rPr>
          <w:rFonts w:hAnsi="黑体"/>
        </w:rPr>
      </w:pPr>
      <w:r>
        <w:rPr>
          <w:rFonts w:hAnsi="黑体" w:hint="eastAsia"/>
        </w:rPr>
        <w:t>检查和验收</w:t>
      </w:r>
    </w:p>
    <w:p w14:paraId="783D0A72" w14:textId="354C8F3D" w:rsidR="001E1901" w:rsidRPr="0049338D" w:rsidRDefault="0049338D" w:rsidP="00D315F3">
      <w:pPr>
        <w:pStyle w:val="afff9"/>
        <w:numPr>
          <w:ilvl w:val="2"/>
          <w:numId w:val="4"/>
        </w:numPr>
        <w:spacing w:before="0" w:after="0"/>
      </w:pPr>
      <w:bookmarkStart w:id="5" w:name="DW"/>
      <w:bookmarkEnd w:id="5"/>
      <w:r w:rsidRPr="000814AF">
        <w:rPr>
          <w:rFonts w:hint="eastAsia"/>
        </w:rPr>
        <w:t>每批产品应由供方技术质量监督部门进行检验，保证产品质量符合本</w:t>
      </w:r>
      <w:r>
        <w:rPr>
          <w:rFonts w:hint="eastAsia"/>
        </w:rPr>
        <w:t>文件</w:t>
      </w:r>
      <w:r w:rsidR="00EC1C04">
        <w:rPr>
          <w:rFonts w:hint="eastAsia"/>
        </w:rPr>
        <w:t>及订货单（或合同）</w:t>
      </w:r>
      <w:r w:rsidRPr="000814AF">
        <w:rPr>
          <w:rFonts w:hint="eastAsia"/>
        </w:rPr>
        <w:t>规定，并填写产品质量证明书。</w:t>
      </w:r>
    </w:p>
    <w:p w14:paraId="5C258735" w14:textId="44506FC3" w:rsidR="00206F07" w:rsidRPr="00826A9D" w:rsidRDefault="00534168" w:rsidP="0043758C">
      <w:pPr>
        <w:pStyle w:val="afff3"/>
        <w:numPr>
          <w:ilvl w:val="2"/>
          <w:numId w:val="4"/>
        </w:numPr>
        <w:ind w:firstLineChars="0"/>
        <w:rPr>
          <w:rFonts w:hAnsi="黑体"/>
        </w:rPr>
      </w:pPr>
      <w:r>
        <w:rPr>
          <w:rFonts w:hint="eastAsia"/>
        </w:rPr>
        <w:t>需</w:t>
      </w:r>
      <w:r w:rsidR="00AE56E4">
        <w:rPr>
          <w:rFonts w:hint="eastAsia"/>
        </w:rPr>
        <w:t>求</w:t>
      </w:r>
      <w:r>
        <w:rPr>
          <w:rFonts w:hint="eastAsia"/>
        </w:rPr>
        <w:t>方可对收到的产品按照本文件的规定进行检验。如检验结果与本文件或订货单的规定不符，</w:t>
      </w:r>
      <w:r w:rsidRPr="00206F07">
        <w:rPr>
          <w:rFonts w:ascii="宋体" w:hAnsi="宋体" w:hint="eastAsia"/>
        </w:rPr>
        <w:t>应在收到产品之日起3</w:t>
      </w:r>
      <w:r w:rsidR="00206F07" w:rsidRPr="00206F07">
        <w:rPr>
          <w:rFonts w:ascii="宋体" w:hAnsi="宋体" w:hint="eastAsia"/>
        </w:rPr>
        <w:t>个月内，</w:t>
      </w:r>
      <w:r w:rsidR="00206F07">
        <w:rPr>
          <w:rFonts w:hint="eastAsia"/>
        </w:rPr>
        <w:t>以书面形式向供方提出，由供需双方协商解决。</w:t>
      </w:r>
    </w:p>
    <w:p w14:paraId="26C0EB99" w14:textId="77777777" w:rsidR="001E1901" w:rsidRPr="00206F07" w:rsidRDefault="00534168" w:rsidP="00826A9D">
      <w:pPr>
        <w:pStyle w:val="afff3"/>
        <w:numPr>
          <w:ilvl w:val="1"/>
          <w:numId w:val="4"/>
        </w:numPr>
        <w:spacing w:beforeLines="50" w:before="156" w:afterLines="50" w:after="156"/>
        <w:ind w:firstLineChars="0"/>
        <w:rPr>
          <w:rFonts w:ascii="黑体" w:eastAsia="黑体" w:hAnsi="黑体"/>
        </w:rPr>
      </w:pPr>
      <w:r w:rsidRPr="00206F07">
        <w:rPr>
          <w:rFonts w:ascii="黑体" w:eastAsia="黑体" w:hAnsi="黑体" w:hint="eastAsia"/>
        </w:rPr>
        <w:t>组批</w:t>
      </w:r>
    </w:p>
    <w:p w14:paraId="521B2346" w14:textId="1AEAB1C4" w:rsidR="001E1901" w:rsidRPr="00826A9D" w:rsidRDefault="00206F07">
      <w:pPr>
        <w:pStyle w:val="afc"/>
        <w:rPr>
          <w:rFonts w:eastAsia="宋体" w:hAnsi="宋体"/>
        </w:rPr>
      </w:pPr>
      <w:r w:rsidRPr="00826A9D">
        <w:rPr>
          <w:rFonts w:eastAsia="宋体" w:hAnsi="宋体" w:hint="eastAsia"/>
        </w:rPr>
        <w:lastRenderedPageBreak/>
        <w:t>3</w:t>
      </w:r>
      <w:r w:rsidRPr="00826A9D">
        <w:rPr>
          <w:rFonts w:eastAsia="宋体" w:hAnsi="宋体"/>
        </w:rPr>
        <w:t>00</w:t>
      </w:r>
      <w:r w:rsidRPr="00826A9D">
        <w:rPr>
          <w:rFonts w:eastAsia="宋体" w:hAnsi="宋体" w:hint="eastAsia"/>
        </w:rPr>
        <w:t>mm硅外延片应成批提交验收，每批应由</w:t>
      </w:r>
      <w:r w:rsidR="00223BDE">
        <w:rPr>
          <w:rFonts w:eastAsia="宋体" w:hAnsi="宋体" w:hint="eastAsia"/>
        </w:rPr>
        <w:t>同一牌号、同一导电类型、同一晶向、同一规格的外延片</w:t>
      </w:r>
      <w:r w:rsidRPr="00826A9D">
        <w:rPr>
          <w:rFonts w:eastAsia="宋体" w:hAnsi="宋体" w:hint="eastAsia"/>
        </w:rPr>
        <w:t>组成。</w:t>
      </w:r>
    </w:p>
    <w:p w14:paraId="76251456" w14:textId="77777777" w:rsidR="001E1901" w:rsidRDefault="00534168">
      <w:pPr>
        <w:pStyle w:val="afe"/>
        <w:numPr>
          <w:ilvl w:val="1"/>
          <w:numId w:val="4"/>
        </w:numPr>
        <w:rPr>
          <w:rFonts w:hAnsi="黑体"/>
          <w:iCs/>
        </w:rPr>
      </w:pPr>
      <w:r>
        <w:rPr>
          <w:rFonts w:hAnsi="黑体" w:hint="eastAsia"/>
          <w:iCs/>
        </w:rPr>
        <w:t>检验项目</w:t>
      </w:r>
    </w:p>
    <w:p w14:paraId="078A1444" w14:textId="1C01F43A" w:rsidR="001E1901" w:rsidRPr="00826A9D" w:rsidRDefault="00E3087B" w:rsidP="00E3087B">
      <w:pPr>
        <w:pStyle w:val="afc"/>
        <w:numPr>
          <w:ilvl w:val="2"/>
          <w:numId w:val="4"/>
        </w:numPr>
        <w:ind w:firstLineChars="0"/>
        <w:rPr>
          <w:rFonts w:eastAsia="宋体" w:hAnsi="宋体"/>
        </w:rPr>
      </w:pPr>
      <w:r w:rsidRPr="00826A9D">
        <w:rPr>
          <w:rFonts w:eastAsia="宋体" w:hAnsi="宋体" w:hint="eastAsia"/>
        </w:rPr>
        <w:t>每批3</w:t>
      </w:r>
      <w:r w:rsidRPr="00826A9D">
        <w:rPr>
          <w:rFonts w:eastAsia="宋体" w:hAnsi="宋体"/>
        </w:rPr>
        <w:t>00</w:t>
      </w:r>
      <w:r w:rsidRPr="00826A9D">
        <w:rPr>
          <w:rFonts w:eastAsia="宋体" w:hAnsi="宋体" w:hint="eastAsia"/>
        </w:rPr>
        <w:t>mm硅外延片应对外延层的电阻率、径向电阻率变化、厚度、径向厚度变化、晶体完整性、几何参数、表面金属、表面质量</w:t>
      </w:r>
      <w:r w:rsidR="003E0FD5">
        <w:rPr>
          <w:rFonts w:eastAsia="宋体" w:hAnsi="宋体" w:hint="eastAsia"/>
        </w:rPr>
        <w:t>、边缘、表面颗粒</w:t>
      </w:r>
      <w:r w:rsidRPr="00826A9D">
        <w:rPr>
          <w:rFonts w:eastAsia="宋体" w:hAnsi="宋体" w:hint="eastAsia"/>
        </w:rPr>
        <w:t>进行检验。</w:t>
      </w:r>
    </w:p>
    <w:p w14:paraId="57383344" w14:textId="77777777" w:rsidR="00E3087B" w:rsidRPr="00826A9D" w:rsidRDefault="00E3087B" w:rsidP="00E3087B">
      <w:pPr>
        <w:pStyle w:val="afc"/>
        <w:numPr>
          <w:ilvl w:val="2"/>
          <w:numId w:val="4"/>
        </w:numPr>
        <w:ind w:firstLineChars="0"/>
        <w:rPr>
          <w:rFonts w:eastAsia="宋体" w:hAnsi="宋体"/>
        </w:rPr>
      </w:pPr>
      <w:r w:rsidRPr="00826A9D">
        <w:rPr>
          <w:rFonts w:eastAsia="宋体" w:hAnsi="宋体" w:hint="eastAsia"/>
        </w:rPr>
        <w:t>每批3</w:t>
      </w:r>
      <w:r w:rsidRPr="00826A9D">
        <w:rPr>
          <w:rFonts w:eastAsia="宋体" w:hAnsi="宋体"/>
        </w:rPr>
        <w:t>00</w:t>
      </w:r>
      <w:r w:rsidRPr="00826A9D">
        <w:rPr>
          <w:rFonts w:eastAsia="宋体" w:hAnsi="宋体" w:hint="eastAsia"/>
        </w:rPr>
        <w:t>mm硅外延片的外延层纵向电阻率分布及过渡区宽度是否检验由供需双方协商确定。</w:t>
      </w:r>
    </w:p>
    <w:p w14:paraId="2213AB3F" w14:textId="38B260CE" w:rsidR="00E3087B" w:rsidRPr="00826A9D" w:rsidRDefault="00E3087B" w:rsidP="00E3087B">
      <w:pPr>
        <w:pStyle w:val="afc"/>
        <w:numPr>
          <w:ilvl w:val="2"/>
          <w:numId w:val="4"/>
        </w:numPr>
        <w:ind w:firstLineChars="0"/>
        <w:rPr>
          <w:rFonts w:eastAsia="宋体" w:hAnsi="宋体"/>
        </w:rPr>
      </w:pPr>
      <w:r w:rsidRPr="00826A9D">
        <w:rPr>
          <w:rFonts w:eastAsia="宋体" w:hAnsi="宋体" w:hint="eastAsia"/>
        </w:rPr>
        <w:t>每批</w:t>
      </w:r>
      <w:r w:rsidR="00AE56E4" w:rsidRPr="00826A9D">
        <w:rPr>
          <w:rFonts w:eastAsia="宋体" w:hAnsi="宋体" w:hint="eastAsia"/>
        </w:rPr>
        <w:t>3</w:t>
      </w:r>
      <w:r w:rsidR="00AE56E4" w:rsidRPr="00826A9D">
        <w:rPr>
          <w:rFonts w:eastAsia="宋体" w:hAnsi="宋体"/>
        </w:rPr>
        <w:t>00</w:t>
      </w:r>
      <w:r w:rsidR="00AE56E4" w:rsidRPr="00826A9D">
        <w:rPr>
          <w:rFonts w:eastAsia="宋体" w:hAnsi="宋体" w:hint="eastAsia"/>
        </w:rPr>
        <w:t>mm硅</w:t>
      </w:r>
      <w:r w:rsidRPr="00826A9D">
        <w:rPr>
          <w:rFonts w:eastAsia="宋体" w:hAnsi="宋体" w:hint="eastAsia"/>
        </w:rPr>
        <w:t>外延片是否需要对体金属</w:t>
      </w:r>
      <w:r w:rsidR="003E0FD5">
        <w:rPr>
          <w:rFonts w:eastAsia="宋体" w:hAnsi="宋体" w:hint="eastAsia"/>
        </w:rPr>
        <w:t>、体微缺陷，</w:t>
      </w:r>
      <w:r w:rsidRPr="00826A9D">
        <w:rPr>
          <w:rFonts w:eastAsia="宋体" w:hAnsi="宋体" w:hint="eastAsia"/>
        </w:rPr>
        <w:t>少子寿命进行检验由供需双方协商确定。</w:t>
      </w:r>
    </w:p>
    <w:p w14:paraId="679D46CF" w14:textId="2E3885F2" w:rsidR="001E1901" w:rsidRDefault="00534168">
      <w:pPr>
        <w:pStyle w:val="afe"/>
        <w:numPr>
          <w:ilvl w:val="1"/>
          <w:numId w:val="4"/>
        </w:numPr>
        <w:rPr>
          <w:rFonts w:hAnsi="黑体"/>
          <w:iCs/>
        </w:rPr>
      </w:pPr>
      <w:r>
        <w:rPr>
          <w:rFonts w:hAnsi="黑体" w:hint="eastAsia"/>
          <w:iCs/>
        </w:rPr>
        <w:t>取样</w:t>
      </w:r>
    </w:p>
    <w:p w14:paraId="17B25283" w14:textId="4EDD1A38" w:rsidR="004A7074" w:rsidRPr="00FB7C12" w:rsidRDefault="004A7074" w:rsidP="004A7074">
      <w:pPr>
        <w:pStyle w:val="afe"/>
        <w:numPr>
          <w:ilvl w:val="2"/>
          <w:numId w:val="4"/>
        </w:numPr>
        <w:tabs>
          <w:tab w:val="clear" w:pos="760"/>
        </w:tabs>
        <w:spacing w:beforeLines="0" w:before="0" w:afterLines="0" w:after="0"/>
        <w:rPr>
          <w:rFonts w:ascii="宋体" w:eastAsia="宋体" w:hAnsi="宋体"/>
        </w:rPr>
      </w:pPr>
      <w:r w:rsidRPr="00FB7C12">
        <w:rPr>
          <w:rFonts w:ascii="宋体" w:eastAsia="宋体" w:hAnsi="宋体"/>
        </w:rPr>
        <w:t>300</w:t>
      </w:r>
      <w:r w:rsidRPr="00FB7C12">
        <w:rPr>
          <w:rFonts w:ascii="宋体" w:eastAsia="宋体" w:hAnsi="宋体" w:hint="eastAsia"/>
        </w:rPr>
        <w:t>mm硅外延片非破坏性检验项目的取样按G</w:t>
      </w:r>
      <w:r w:rsidRPr="00FB7C12">
        <w:rPr>
          <w:rFonts w:ascii="宋体" w:eastAsia="宋体" w:hAnsi="宋体"/>
        </w:rPr>
        <w:t>B/T 2828.1</w:t>
      </w:r>
      <w:r w:rsidRPr="00FB7C12">
        <w:rPr>
          <w:rFonts w:ascii="宋体" w:eastAsia="宋体" w:hAnsi="宋体" w:hint="eastAsia"/>
        </w:rPr>
        <w:t>一般检验水平Ⅱ，正常检验一次抽样方案进行，也可按供需双方协商确定的抽样方案进行。</w:t>
      </w:r>
    </w:p>
    <w:p w14:paraId="2F1420DD" w14:textId="77777777" w:rsidR="004A7074" w:rsidRPr="00826A9D" w:rsidRDefault="004A7074" w:rsidP="004A7074">
      <w:pPr>
        <w:pStyle w:val="afc"/>
        <w:numPr>
          <w:ilvl w:val="2"/>
          <w:numId w:val="4"/>
        </w:numPr>
        <w:ind w:firstLineChars="0"/>
        <w:rPr>
          <w:rFonts w:eastAsia="宋体" w:hAnsi="宋体"/>
        </w:rPr>
      </w:pPr>
      <w:r w:rsidRPr="00826A9D">
        <w:rPr>
          <w:rFonts w:eastAsia="宋体" w:hAnsi="宋体" w:hint="eastAsia"/>
        </w:rPr>
        <w:t>硅外延片破坏性检验项目的取样按G</w:t>
      </w:r>
      <w:r w:rsidRPr="00826A9D">
        <w:rPr>
          <w:rFonts w:eastAsia="宋体" w:hAnsi="宋体"/>
        </w:rPr>
        <w:t>B/T 2828.1</w:t>
      </w:r>
      <w:r w:rsidRPr="00826A9D">
        <w:rPr>
          <w:rFonts w:eastAsia="宋体" w:hAnsi="宋体" w:hint="eastAsia"/>
        </w:rPr>
        <w:t>中特殊检验水平S</w:t>
      </w:r>
      <w:r w:rsidRPr="00826A9D">
        <w:rPr>
          <w:rFonts w:eastAsia="宋体" w:hAnsi="宋体"/>
        </w:rPr>
        <w:t>-2</w:t>
      </w:r>
      <w:r w:rsidRPr="00826A9D">
        <w:rPr>
          <w:rFonts w:eastAsia="宋体" w:hAnsi="宋体" w:hint="eastAsia"/>
        </w:rPr>
        <w:t>，正常检验一次抽样方案进行，也可按照供需双方协商确定的抽样方案进行。</w:t>
      </w:r>
    </w:p>
    <w:p w14:paraId="323D9DBF" w14:textId="497756DA" w:rsidR="004A7074" w:rsidRPr="00826A9D" w:rsidRDefault="004A7074" w:rsidP="004A7074">
      <w:pPr>
        <w:pStyle w:val="afc"/>
        <w:numPr>
          <w:ilvl w:val="2"/>
          <w:numId w:val="4"/>
        </w:numPr>
        <w:ind w:firstLineChars="0"/>
        <w:rPr>
          <w:rFonts w:eastAsia="宋体" w:hAnsi="宋体"/>
        </w:rPr>
      </w:pPr>
      <w:r w:rsidRPr="00826A9D">
        <w:rPr>
          <w:rFonts w:eastAsia="宋体" w:hAnsi="宋体" w:hint="eastAsia"/>
        </w:rPr>
        <w:t>硅外延片的外延层纵向电阻率分布及过渡区宽度的取样</w:t>
      </w:r>
      <w:r w:rsidR="00EF4C83">
        <w:rPr>
          <w:rFonts w:eastAsia="宋体" w:hAnsi="宋体" w:hint="eastAsia"/>
        </w:rPr>
        <w:t>由</w:t>
      </w:r>
      <w:r w:rsidRPr="00826A9D">
        <w:rPr>
          <w:rFonts w:eastAsia="宋体" w:hAnsi="宋体" w:hint="eastAsia"/>
        </w:rPr>
        <w:t>供需双方协商确定。</w:t>
      </w:r>
    </w:p>
    <w:p w14:paraId="00D96B9A" w14:textId="4BCAD348" w:rsidR="004A7074" w:rsidRPr="00826A9D" w:rsidRDefault="004A7074" w:rsidP="004A7074">
      <w:pPr>
        <w:pStyle w:val="afc"/>
        <w:numPr>
          <w:ilvl w:val="2"/>
          <w:numId w:val="4"/>
        </w:numPr>
        <w:ind w:firstLineChars="0"/>
        <w:rPr>
          <w:rFonts w:eastAsia="宋体" w:hAnsi="宋体"/>
        </w:rPr>
      </w:pPr>
      <w:r w:rsidRPr="00826A9D">
        <w:rPr>
          <w:rFonts w:eastAsia="宋体" w:hAnsi="宋体" w:hint="eastAsia"/>
        </w:rPr>
        <w:t>体金属、</w:t>
      </w:r>
      <w:r w:rsidR="003E0FD5">
        <w:rPr>
          <w:rFonts w:eastAsia="宋体" w:hAnsi="宋体" w:hint="eastAsia"/>
        </w:rPr>
        <w:t>体微缺陷、</w:t>
      </w:r>
      <w:r w:rsidRPr="00826A9D">
        <w:rPr>
          <w:rFonts w:eastAsia="宋体" w:hAnsi="宋体" w:hint="eastAsia"/>
        </w:rPr>
        <w:t>少子寿命的抽样由供需双方协商确定。</w:t>
      </w:r>
    </w:p>
    <w:p w14:paraId="3001A3CD" w14:textId="77777777" w:rsidR="00AC2F06" w:rsidRPr="004A7074" w:rsidRDefault="00AC2F06" w:rsidP="00AC2F06">
      <w:pPr>
        <w:pStyle w:val="afc"/>
        <w:ind w:firstLineChars="0" w:firstLine="0"/>
      </w:pPr>
    </w:p>
    <w:p w14:paraId="49F5B36F" w14:textId="77777777" w:rsidR="001E1901" w:rsidRDefault="00534168" w:rsidP="00AC2F06">
      <w:pPr>
        <w:pStyle w:val="afe"/>
        <w:numPr>
          <w:ilvl w:val="1"/>
          <w:numId w:val="4"/>
        </w:numPr>
        <w:tabs>
          <w:tab w:val="clear" w:pos="760"/>
        </w:tabs>
        <w:spacing w:beforeLines="0" w:before="0" w:afterLines="0" w:after="0"/>
        <w:rPr>
          <w:rFonts w:hAnsi="黑体"/>
        </w:rPr>
      </w:pPr>
      <w:r>
        <w:rPr>
          <w:rFonts w:hAnsi="黑体" w:hint="eastAsia"/>
        </w:rPr>
        <w:t>检验结果的判定</w:t>
      </w:r>
    </w:p>
    <w:p w14:paraId="71F184FF" w14:textId="77777777" w:rsidR="00AC2F06" w:rsidRPr="00826A9D" w:rsidRDefault="00AC2F06" w:rsidP="00AC2F06">
      <w:pPr>
        <w:pStyle w:val="afc"/>
        <w:numPr>
          <w:ilvl w:val="2"/>
          <w:numId w:val="4"/>
        </w:numPr>
        <w:ind w:firstLineChars="0"/>
        <w:rPr>
          <w:rFonts w:eastAsia="宋体" w:hAnsi="宋体"/>
        </w:rPr>
      </w:pPr>
      <w:r w:rsidRPr="00826A9D">
        <w:rPr>
          <w:rFonts w:eastAsia="宋体" w:hAnsi="宋体" w:hint="eastAsia"/>
        </w:rPr>
        <w:t>导电类型、晶向检验若有一片不合格，则该批产品为不合格 。</w:t>
      </w:r>
    </w:p>
    <w:p w14:paraId="598820B9" w14:textId="77777777" w:rsidR="00AC2F06" w:rsidRPr="00826A9D" w:rsidRDefault="002A123E" w:rsidP="00AC2F06">
      <w:pPr>
        <w:pStyle w:val="afc"/>
        <w:numPr>
          <w:ilvl w:val="2"/>
          <w:numId w:val="4"/>
        </w:numPr>
        <w:ind w:firstLineChars="0"/>
        <w:rPr>
          <w:rFonts w:eastAsia="宋体" w:hAnsi="宋体"/>
        </w:rPr>
      </w:pPr>
      <w:r w:rsidRPr="00826A9D">
        <w:rPr>
          <w:rFonts w:eastAsia="宋体" w:hAnsi="宋体" w:hint="eastAsia"/>
        </w:rPr>
        <w:t>外延片纵向电阻率分布及过渡区宽度检验结果的判定由供需双方协商确定。</w:t>
      </w:r>
    </w:p>
    <w:p w14:paraId="565C3D3C" w14:textId="77777777" w:rsidR="002A123E" w:rsidRPr="00826A9D" w:rsidRDefault="002A123E" w:rsidP="00AC2F06">
      <w:pPr>
        <w:pStyle w:val="afc"/>
        <w:numPr>
          <w:ilvl w:val="2"/>
          <w:numId w:val="4"/>
        </w:numPr>
        <w:ind w:firstLineChars="0"/>
        <w:rPr>
          <w:rFonts w:eastAsia="宋体" w:hAnsi="宋体"/>
        </w:rPr>
      </w:pPr>
      <w:r w:rsidRPr="00826A9D">
        <w:rPr>
          <w:rFonts w:eastAsia="宋体" w:hAnsi="宋体" w:hint="eastAsia"/>
        </w:rPr>
        <w:t>其他检验项目的只收质量限（A</w:t>
      </w:r>
      <w:r w:rsidRPr="00826A9D">
        <w:rPr>
          <w:rFonts w:eastAsia="宋体" w:hAnsi="宋体"/>
        </w:rPr>
        <w:t>QL</w:t>
      </w:r>
      <w:r w:rsidRPr="00826A9D">
        <w:rPr>
          <w:rFonts w:eastAsia="宋体" w:hAnsi="宋体" w:hint="eastAsia"/>
        </w:rPr>
        <w:t>）应符合表</w:t>
      </w:r>
      <w:r w:rsidR="001B178C" w:rsidRPr="00826A9D">
        <w:rPr>
          <w:rFonts w:eastAsia="宋体" w:hAnsi="宋体"/>
        </w:rPr>
        <w:t>9</w:t>
      </w:r>
      <w:r w:rsidRPr="00826A9D">
        <w:rPr>
          <w:rFonts w:eastAsia="宋体" w:hAnsi="宋体" w:hint="eastAsia"/>
        </w:rPr>
        <w:t>的规定。</w:t>
      </w:r>
    </w:p>
    <w:p w14:paraId="2BA61372" w14:textId="77777777" w:rsidR="00AE56E4" w:rsidRDefault="00AE56E4" w:rsidP="00AE56E4">
      <w:pPr>
        <w:pStyle w:val="afc"/>
        <w:ind w:firstLineChars="0" w:firstLine="0"/>
      </w:pPr>
    </w:p>
    <w:p w14:paraId="1D44BE6E" w14:textId="77777777" w:rsidR="00AE56E4" w:rsidRDefault="00AE56E4" w:rsidP="00AE56E4">
      <w:pPr>
        <w:pStyle w:val="afc"/>
        <w:ind w:firstLineChars="0" w:firstLine="0"/>
        <w:contextualSpacing/>
        <w:jc w:val="center"/>
        <w:rPr>
          <w:rFonts w:ascii="黑体" w:eastAsia="黑体" w:hAnsi="Times New Roman" w:cs="Times New Roman"/>
          <w:kern w:val="0"/>
          <w:szCs w:val="20"/>
        </w:rPr>
      </w:pPr>
      <w:r w:rsidRPr="00AE56E4">
        <w:rPr>
          <w:rFonts w:ascii="黑体" w:eastAsia="黑体" w:hAnsi="黑体" w:hint="eastAsia"/>
        </w:rPr>
        <w:t>表</w:t>
      </w:r>
      <w:r w:rsidR="001B178C">
        <w:rPr>
          <w:rFonts w:ascii="黑体" w:eastAsia="黑体" w:hAnsi="Times New Roman" w:cs="Times New Roman"/>
          <w:kern w:val="0"/>
          <w:szCs w:val="20"/>
        </w:rPr>
        <w:t>9</w:t>
      </w:r>
      <w:r w:rsidR="001B178C" w:rsidRPr="00AE56E4">
        <w:rPr>
          <w:rFonts w:ascii="黑体" w:eastAsia="黑体" w:hAnsi="Times New Roman" w:cs="Times New Roman"/>
          <w:kern w:val="0"/>
          <w:szCs w:val="20"/>
        </w:rPr>
        <w:t xml:space="preserve"> </w:t>
      </w:r>
      <w:r w:rsidRPr="00AE56E4">
        <w:rPr>
          <w:rFonts w:ascii="黑体" w:eastAsia="黑体" w:hAnsi="Times New Roman" w:cs="Times New Roman" w:hint="eastAsia"/>
          <w:kern w:val="0"/>
          <w:szCs w:val="20"/>
        </w:rPr>
        <w:t>检测项目及接受质量限</w:t>
      </w:r>
    </w:p>
    <w:p w14:paraId="714A3668" w14:textId="77777777" w:rsidR="00AE56E4" w:rsidRPr="00AE56E4" w:rsidRDefault="00AE56E4" w:rsidP="00AE56E4">
      <w:pPr>
        <w:pStyle w:val="afc"/>
        <w:ind w:firstLineChars="0" w:firstLine="0"/>
        <w:contextualSpacing/>
        <w:jc w:val="center"/>
        <w:rPr>
          <w:rFonts w:ascii="黑体" w:eastAsia="黑体" w:hAnsi="Times New Roman" w:cs="Times New Roman"/>
          <w:kern w:val="0"/>
          <w:szCs w:val="20"/>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648"/>
        <w:gridCol w:w="2084"/>
        <w:gridCol w:w="2636"/>
        <w:gridCol w:w="3967"/>
      </w:tblGrid>
      <w:tr w:rsidR="00AE56E4" w:rsidRPr="00A71425" w14:paraId="23DB58D3" w14:textId="77777777" w:rsidTr="00824496">
        <w:trPr>
          <w:trHeight w:val="397"/>
          <w:jc w:val="center"/>
        </w:trPr>
        <w:tc>
          <w:tcPr>
            <w:tcW w:w="347" w:type="pct"/>
            <w:tcBorders>
              <w:top w:val="single" w:sz="8" w:space="0" w:color="auto"/>
              <w:bottom w:val="single" w:sz="8" w:space="0" w:color="auto"/>
            </w:tcBorders>
            <w:shd w:val="clear" w:color="auto" w:fill="auto"/>
            <w:vAlign w:val="center"/>
          </w:tcPr>
          <w:p w14:paraId="471639AE"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序号</w:t>
            </w:r>
          </w:p>
        </w:tc>
        <w:tc>
          <w:tcPr>
            <w:tcW w:w="2528" w:type="pct"/>
            <w:gridSpan w:val="2"/>
            <w:tcBorders>
              <w:top w:val="single" w:sz="8" w:space="0" w:color="auto"/>
              <w:bottom w:val="single" w:sz="8" w:space="0" w:color="auto"/>
            </w:tcBorders>
            <w:shd w:val="clear" w:color="auto" w:fill="auto"/>
            <w:vAlign w:val="center"/>
          </w:tcPr>
          <w:p w14:paraId="3AAF9277"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检验项目</w:t>
            </w:r>
          </w:p>
        </w:tc>
        <w:tc>
          <w:tcPr>
            <w:tcW w:w="2125" w:type="pct"/>
            <w:tcBorders>
              <w:top w:val="single" w:sz="8" w:space="0" w:color="auto"/>
              <w:bottom w:val="single" w:sz="8" w:space="0" w:color="auto"/>
            </w:tcBorders>
            <w:shd w:val="clear" w:color="auto" w:fill="auto"/>
            <w:vAlign w:val="center"/>
          </w:tcPr>
          <w:p w14:paraId="7C92B94A"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合格质量水平AQL</w:t>
            </w:r>
          </w:p>
        </w:tc>
      </w:tr>
      <w:tr w:rsidR="00AE56E4" w:rsidRPr="00A71425" w14:paraId="29D59B98" w14:textId="77777777" w:rsidTr="00824496">
        <w:trPr>
          <w:trHeight w:val="397"/>
          <w:jc w:val="center"/>
        </w:trPr>
        <w:tc>
          <w:tcPr>
            <w:tcW w:w="347" w:type="pct"/>
            <w:tcBorders>
              <w:top w:val="single" w:sz="8" w:space="0" w:color="auto"/>
            </w:tcBorders>
            <w:shd w:val="clear" w:color="auto" w:fill="auto"/>
            <w:vAlign w:val="center"/>
          </w:tcPr>
          <w:p w14:paraId="30EB63C1" w14:textId="6AEAF4E2" w:rsidR="00AE56E4" w:rsidRPr="00826A9D" w:rsidRDefault="009107BC" w:rsidP="00826A9D">
            <w:pPr>
              <w:pStyle w:val="afc"/>
              <w:snapToGrid w:val="0"/>
              <w:ind w:firstLineChars="0" w:firstLine="0"/>
              <w:jc w:val="center"/>
              <w:rPr>
                <w:rFonts w:eastAsia="宋体" w:hAnsi="宋体"/>
                <w:szCs w:val="21"/>
              </w:rPr>
            </w:pPr>
            <w:r>
              <w:rPr>
                <w:rFonts w:eastAsia="宋体" w:hAnsi="宋体" w:hint="eastAsia"/>
                <w:szCs w:val="21"/>
              </w:rPr>
              <w:t>1</w:t>
            </w:r>
          </w:p>
        </w:tc>
        <w:tc>
          <w:tcPr>
            <w:tcW w:w="2528" w:type="pct"/>
            <w:gridSpan w:val="2"/>
            <w:tcBorders>
              <w:top w:val="single" w:sz="8" w:space="0" w:color="auto"/>
            </w:tcBorders>
            <w:shd w:val="clear" w:color="auto" w:fill="auto"/>
            <w:vAlign w:val="center"/>
          </w:tcPr>
          <w:p w14:paraId="515EB96E"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外延层电阻率</w:t>
            </w:r>
          </w:p>
        </w:tc>
        <w:tc>
          <w:tcPr>
            <w:tcW w:w="2125" w:type="pct"/>
            <w:tcBorders>
              <w:top w:val="single" w:sz="8" w:space="0" w:color="auto"/>
            </w:tcBorders>
            <w:shd w:val="clear" w:color="auto" w:fill="auto"/>
            <w:vAlign w:val="center"/>
          </w:tcPr>
          <w:p w14:paraId="39FC9464"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AE56E4" w:rsidRPr="00A71425" w14:paraId="198E8BD2" w14:textId="77777777" w:rsidTr="00824496">
        <w:trPr>
          <w:trHeight w:val="397"/>
          <w:jc w:val="center"/>
        </w:trPr>
        <w:tc>
          <w:tcPr>
            <w:tcW w:w="347" w:type="pct"/>
            <w:shd w:val="clear" w:color="auto" w:fill="auto"/>
            <w:vAlign w:val="center"/>
          </w:tcPr>
          <w:p w14:paraId="02BED2D7" w14:textId="11094550" w:rsidR="00AE56E4" w:rsidRPr="00826A9D" w:rsidRDefault="009107BC" w:rsidP="00826A9D">
            <w:pPr>
              <w:pStyle w:val="afc"/>
              <w:snapToGrid w:val="0"/>
              <w:ind w:firstLineChars="0" w:firstLine="0"/>
              <w:jc w:val="center"/>
              <w:rPr>
                <w:rFonts w:eastAsia="宋体" w:hAnsi="宋体"/>
                <w:szCs w:val="21"/>
              </w:rPr>
            </w:pPr>
            <w:r>
              <w:rPr>
                <w:rFonts w:eastAsia="宋体" w:hAnsi="宋体" w:hint="eastAsia"/>
                <w:szCs w:val="21"/>
              </w:rPr>
              <w:t>2</w:t>
            </w:r>
          </w:p>
        </w:tc>
        <w:tc>
          <w:tcPr>
            <w:tcW w:w="2528" w:type="pct"/>
            <w:gridSpan w:val="2"/>
            <w:shd w:val="clear" w:color="auto" w:fill="auto"/>
            <w:vAlign w:val="center"/>
          </w:tcPr>
          <w:p w14:paraId="6DAB338E"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外延层径向电阻率变化</w:t>
            </w:r>
          </w:p>
        </w:tc>
        <w:tc>
          <w:tcPr>
            <w:tcW w:w="2125" w:type="pct"/>
            <w:shd w:val="clear" w:color="auto" w:fill="auto"/>
            <w:vAlign w:val="center"/>
          </w:tcPr>
          <w:p w14:paraId="5BE5CA4B"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AE56E4" w:rsidRPr="00A71425" w14:paraId="072F55E9" w14:textId="77777777" w:rsidTr="00824496">
        <w:trPr>
          <w:trHeight w:val="397"/>
          <w:jc w:val="center"/>
        </w:trPr>
        <w:tc>
          <w:tcPr>
            <w:tcW w:w="347" w:type="pct"/>
            <w:shd w:val="clear" w:color="auto" w:fill="auto"/>
            <w:vAlign w:val="center"/>
          </w:tcPr>
          <w:p w14:paraId="0C96B256" w14:textId="588BFA68" w:rsidR="00AE56E4" w:rsidRPr="00826A9D" w:rsidRDefault="009107BC" w:rsidP="00826A9D">
            <w:pPr>
              <w:pStyle w:val="afc"/>
              <w:snapToGrid w:val="0"/>
              <w:ind w:firstLineChars="0" w:firstLine="0"/>
              <w:jc w:val="center"/>
              <w:rPr>
                <w:rFonts w:eastAsia="宋体" w:hAnsi="宋体"/>
                <w:szCs w:val="21"/>
              </w:rPr>
            </w:pPr>
            <w:r>
              <w:rPr>
                <w:rFonts w:eastAsia="宋体" w:hAnsi="宋体" w:hint="eastAsia"/>
                <w:szCs w:val="21"/>
              </w:rPr>
              <w:t>3</w:t>
            </w:r>
          </w:p>
        </w:tc>
        <w:tc>
          <w:tcPr>
            <w:tcW w:w="2528" w:type="pct"/>
            <w:gridSpan w:val="2"/>
            <w:shd w:val="clear" w:color="auto" w:fill="auto"/>
            <w:vAlign w:val="center"/>
          </w:tcPr>
          <w:p w14:paraId="0C4445D1"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外延层厚度</w:t>
            </w:r>
          </w:p>
        </w:tc>
        <w:tc>
          <w:tcPr>
            <w:tcW w:w="2125" w:type="pct"/>
            <w:shd w:val="clear" w:color="auto" w:fill="auto"/>
            <w:vAlign w:val="center"/>
          </w:tcPr>
          <w:p w14:paraId="32371BB9"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AE56E4" w:rsidRPr="00A71425" w14:paraId="442DE4B8" w14:textId="77777777" w:rsidTr="00824496">
        <w:trPr>
          <w:trHeight w:val="397"/>
          <w:jc w:val="center"/>
        </w:trPr>
        <w:tc>
          <w:tcPr>
            <w:tcW w:w="347" w:type="pct"/>
            <w:shd w:val="clear" w:color="auto" w:fill="auto"/>
            <w:vAlign w:val="center"/>
          </w:tcPr>
          <w:p w14:paraId="3DFF8CFC" w14:textId="07214EF4" w:rsidR="00AE56E4" w:rsidRPr="00826A9D" w:rsidRDefault="009107BC" w:rsidP="00826A9D">
            <w:pPr>
              <w:pStyle w:val="afc"/>
              <w:snapToGrid w:val="0"/>
              <w:ind w:firstLineChars="0" w:firstLine="0"/>
              <w:jc w:val="center"/>
              <w:rPr>
                <w:rFonts w:eastAsia="宋体" w:hAnsi="宋体"/>
                <w:szCs w:val="21"/>
              </w:rPr>
            </w:pPr>
            <w:r>
              <w:rPr>
                <w:rFonts w:eastAsia="宋体" w:hAnsi="宋体" w:hint="eastAsia"/>
                <w:szCs w:val="21"/>
              </w:rPr>
              <w:t>4</w:t>
            </w:r>
          </w:p>
        </w:tc>
        <w:tc>
          <w:tcPr>
            <w:tcW w:w="2528" w:type="pct"/>
            <w:gridSpan w:val="2"/>
            <w:shd w:val="clear" w:color="auto" w:fill="auto"/>
            <w:vAlign w:val="center"/>
          </w:tcPr>
          <w:p w14:paraId="0FD06203" w14:textId="77777777" w:rsidR="00AE56E4" w:rsidRPr="00826A9D" w:rsidRDefault="00AE56E4" w:rsidP="004A1A9A">
            <w:pPr>
              <w:pStyle w:val="afc"/>
              <w:snapToGrid w:val="0"/>
              <w:ind w:firstLineChars="0" w:firstLine="0"/>
              <w:jc w:val="center"/>
              <w:rPr>
                <w:rFonts w:eastAsia="宋体" w:hAnsi="宋体"/>
                <w:szCs w:val="21"/>
                <w:lang w:val="x-none"/>
              </w:rPr>
            </w:pPr>
            <w:r w:rsidRPr="00826A9D">
              <w:rPr>
                <w:rFonts w:eastAsia="宋体" w:hAnsi="宋体" w:hint="eastAsia"/>
                <w:szCs w:val="21"/>
              </w:rPr>
              <w:t>外延层径向厚度变化</w:t>
            </w:r>
          </w:p>
        </w:tc>
        <w:tc>
          <w:tcPr>
            <w:tcW w:w="2125" w:type="pct"/>
            <w:shd w:val="clear" w:color="auto" w:fill="auto"/>
            <w:vAlign w:val="center"/>
          </w:tcPr>
          <w:p w14:paraId="484CC4FC"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223BDE" w:rsidRPr="00A71425" w14:paraId="0CEAAF44" w14:textId="77777777" w:rsidTr="00824496">
        <w:trPr>
          <w:trHeight w:val="397"/>
          <w:jc w:val="center"/>
        </w:trPr>
        <w:tc>
          <w:tcPr>
            <w:tcW w:w="347" w:type="pct"/>
            <w:vMerge w:val="restart"/>
            <w:shd w:val="clear" w:color="auto" w:fill="auto"/>
            <w:vAlign w:val="center"/>
          </w:tcPr>
          <w:p w14:paraId="2FAC3346" w14:textId="2EA00C4A" w:rsidR="00223BDE" w:rsidRPr="00826A9D" w:rsidRDefault="00223BDE" w:rsidP="00011DFD">
            <w:pPr>
              <w:pStyle w:val="afc"/>
              <w:snapToGrid w:val="0"/>
              <w:ind w:firstLineChars="0" w:firstLine="0"/>
              <w:jc w:val="center"/>
              <w:rPr>
                <w:rFonts w:eastAsia="宋体" w:hAnsi="宋体"/>
                <w:szCs w:val="21"/>
              </w:rPr>
            </w:pPr>
            <w:r>
              <w:rPr>
                <w:rFonts w:eastAsia="宋体" w:hAnsi="宋体"/>
                <w:szCs w:val="21"/>
              </w:rPr>
              <w:t>5</w:t>
            </w:r>
          </w:p>
        </w:tc>
        <w:tc>
          <w:tcPr>
            <w:tcW w:w="1116" w:type="pct"/>
            <w:vMerge w:val="restart"/>
            <w:tcBorders>
              <w:right w:val="single" w:sz="4" w:space="0" w:color="auto"/>
            </w:tcBorders>
            <w:shd w:val="clear" w:color="auto" w:fill="auto"/>
            <w:vAlign w:val="center"/>
          </w:tcPr>
          <w:p w14:paraId="7C37C264" w14:textId="77777777" w:rsidR="00223BDE" w:rsidRPr="00826A9D" w:rsidRDefault="00223BDE" w:rsidP="004A1A9A">
            <w:pPr>
              <w:pStyle w:val="afc"/>
              <w:snapToGrid w:val="0"/>
              <w:ind w:firstLineChars="0" w:firstLine="0"/>
              <w:jc w:val="center"/>
              <w:rPr>
                <w:rFonts w:eastAsia="宋体" w:hAnsi="宋体"/>
                <w:szCs w:val="21"/>
              </w:rPr>
            </w:pPr>
            <w:r w:rsidRPr="00826A9D">
              <w:rPr>
                <w:rFonts w:eastAsia="宋体" w:hAnsi="宋体" w:hint="eastAsia"/>
                <w:szCs w:val="21"/>
              </w:rPr>
              <w:t>晶体完整性</w:t>
            </w:r>
          </w:p>
        </w:tc>
        <w:tc>
          <w:tcPr>
            <w:tcW w:w="1412" w:type="pct"/>
            <w:tcBorders>
              <w:left w:val="single" w:sz="4" w:space="0" w:color="auto"/>
            </w:tcBorders>
            <w:shd w:val="clear" w:color="auto" w:fill="auto"/>
            <w:vAlign w:val="center"/>
          </w:tcPr>
          <w:p w14:paraId="02297EDA" w14:textId="77777777" w:rsidR="00223BDE" w:rsidRPr="00826A9D" w:rsidRDefault="00223BDE" w:rsidP="004A1A9A">
            <w:pPr>
              <w:pStyle w:val="afc"/>
              <w:snapToGrid w:val="0"/>
              <w:ind w:firstLineChars="0" w:firstLine="0"/>
              <w:jc w:val="center"/>
              <w:rPr>
                <w:rFonts w:eastAsia="宋体" w:hAnsi="宋体"/>
                <w:szCs w:val="21"/>
              </w:rPr>
            </w:pPr>
            <w:r w:rsidRPr="00826A9D">
              <w:rPr>
                <w:rFonts w:eastAsia="宋体" w:hAnsi="宋体" w:hint="eastAsia"/>
                <w:szCs w:val="21"/>
              </w:rPr>
              <w:t>外延层位错密度</w:t>
            </w:r>
          </w:p>
        </w:tc>
        <w:tc>
          <w:tcPr>
            <w:tcW w:w="2125" w:type="pct"/>
            <w:shd w:val="clear" w:color="auto" w:fill="auto"/>
            <w:vAlign w:val="center"/>
          </w:tcPr>
          <w:p w14:paraId="0CF422E0" w14:textId="77777777" w:rsidR="00223BDE" w:rsidRPr="00826A9D" w:rsidRDefault="00223BDE"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223BDE" w:rsidRPr="00A71425" w14:paraId="00B751F0" w14:textId="77777777" w:rsidTr="00824496">
        <w:trPr>
          <w:trHeight w:val="397"/>
          <w:jc w:val="center"/>
        </w:trPr>
        <w:tc>
          <w:tcPr>
            <w:tcW w:w="347" w:type="pct"/>
            <w:vMerge/>
            <w:shd w:val="clear" w:color="auto" w:fill="auto"/>
            <w:vAlign w:val="center"/>
          </w:tcPr>
          <w:p w14:paraId="22527D8A" w14:textId="38362064" w:rsidR="00223BDE" w:rsidRPr="00826A9D" w:rsidRDefault="00223BDE" w:rsidP="00826A9D">
            <w:pPr>
              <w:pStyle w:val="afc"/>
              <w:snapToGrid w:val="0"/>
              <w:ind w:firstLineChars="0" w:firstLine="0"/>
              <w:jc w:val="center"/>
              <w:rPr>
                <w:rFonts w:eastAsia="宋体" w:hAnsi="宋体"/>
                <w:szCs w:val="21"/>
              </w:rPr>
            </w:pPr>
          </w:p>
        </w:tc>
        <w:tc>
          <w:tcPr>
            <w:tcW w:w="1116" w:type="pct"/>
            <w:vMerge/>
            <w:tcBorders>
              <w:right w:val="single" w:sz="4" w:space="0" w:color="auto"/>
            </w:tcBorders>
            <w:shd w:val="clear" w:color="auto" w:fill="auto"/>
            <w:vAlign w:val="center"/>
          </w:tcPr>
          <w:p w14:paraId="51A6EA68" w14:textId="77777777" w:rsidR="00223BDE" w:rsidRPr="00826A9D" w:rsidRDefault="00223BDE" w:rsidP="004A1A9A">
            <w:pPr>
              <w:pStyle w:val="afc"/>
              <w:snapToGrid w:val="0"/>
              <w:ind w:firstLineChars="0" w:firstLine="0"/>
              <w:jc w:val="center"/>
              <w:rPr>
                <w:rFonts w:eastAsia="宋体" w:hAnsi="宋体"/>
                <w:szCs w:val="21"/>
              </w:rPr>
            </w:pPr>
          </w:p>
        </w:tc>
        <w:tc>
          <w:tcPr>
            <w:tcW w:w="1412" w:type="pct"/>
            <w:tcBorders>
              <w:left w:val="single" w:sz="4" w:space="0" w:color="auto"/>
            </w:tcBorders>
            <w:shd w:val="clear" w:color="auto" w:fill="auto"/>
            <w:vAlign w:val="center"/>
          </w:tcPr>
          <w:p w14:paraId="0B7B7179" w14:textId="77777777" w:rsidR="00223BDE" w:rsidRPr="00826A9D" w:rsidRDefault="00223BDE" w:rsidP="004A1A9A">
            <w:pPr>
              <w:pStyle w:val="afc"/>
              <w:snapToGrid w:val="0"/>
              <w:ind w:firstLineChars="0" w:firstLine="0"/>
              <w:jc w:val="center"/>
              <w:rPr>
                <w:rFonts w:eastAsia="宋体" w:hAnsi="宋体"/>
                <w:szCs w:val="21"/>
              </w:rPr>
            </w:pPr>
            <w:r w:rsidRPr="00826A9D">
              <w:rPr>
                <w:rFonts w:eastAsia="宋体" w:hAnsi="宋体" w:hint="eastAsia"/>
                <w:szCs w:val="21"/>
              </w:rPr>
              <w:t>外延层层错密度</w:t>
            </w:r>
          </w:p>
        </w:tc>
        <w:tc>
          <w:tcPr>
            <w:tcW w:w="2125" w:type="pct"/>
            <w:shd w:val="clear" w:color="auto" w:fill="auto"/>
            <w:vAlign w:val="center"/>
          </w:tcPr>
          <w:p w14:paraId="19BCF2B2" w14:textId="77777777" w:rsidR="00223BDE" w:rsidRPr="00826A9D" w:rsidRDefault="00223BDE"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AE56E4" w:rsidRPr="00A71425" w14:paraId="32B9B4D2" w14:textId="77777777" w:rsidTr="00824496">
        <w:trPr>
          <w:trHeight w:val="397"/>
          <w:jc w:val="center"/>
        </w:trPr>
        <w:tc>
          <w:tcPr>
            <w:tcW w:w="347" w:type="pct"/>
            <w:vMerge w:val="restart"/>
            <w:shd w:val="clear" w:color="auto" w:fill="auto"/>
            <w:vAlign w:val="center"/>
          </w:tcPr>
          <w:p w14:paraId="13CF0B4E" w14:textId="4D043CB0" w:rsidR="00AE56E4" w:rsidRPr="00826A9D" w:rsidRDefault="00223BDE" w:rsidP="00826A9D">
            <w:pPr>
              <w:pStyle w:val="afc"/>
              <w:snapToGrid w:val="0"/>
              <w:ind w:firstLineChars="0" w:firstLine="0"/>
              <w:jc w:val="center"/>
              <w:rPr>
                <w:rFonts w:eastAsia="宋体" w:hAnsi="宋体"/>
                <w:szCs w:val="21"/>
              </w:rPr>
            </w:pPr>
            <w:r>
              <w:rPr>
                <w:rFonts w:eastAsia="宋体" w:hAnsi="宋体"/>
                <w:szCs w:val="21"/>
              </w:rPr>
              <w:t>6</w:t>
            </w:r>
          </w:p>
        </w:tc>
        <w:tc>
          <w:tcPr>
            <w:tcW w:w="1116" w:type="pct"/>
            <w:vMerge w:val="restart"/>
            <w:shd w:val="clear" w:color="auto" w:fill="auto"/>
            <w:vAlign w:val="center"/>
          </w:tcPr>
          <w:p w14:paraId="08F15BC6"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几何参数</w:t>
            </w:r>
          </w:p>
        </w:tc>
        <w:tc>
          <w:tcPr>
            <w:tcW w:w="1412" w:type="pct"/>
            <w:shd w:val="clear" w:color="auto" w:fill="auto"/>
            <w:vAlign w:val="center"/>
          </w:tcPr>
          <w:p w14:paraId="2E5A6EE5"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szCs w:val="21"/>
              </w:rPr>
              <w:t>总厚度变化</w:t>
            </w:r>
          </w:p>
        </w:tc>
        <w:tc>
          <w:tcPr>
            <w:tcW w:w="2125" w:type="pct"/>
            <w:shd w:val="clear" w:color="auto" w:fill="auto"/>
            <w:vAlign w:val="center"/>
          </w:tcPr>
          <w:p w14:paraId="5E5D0C9C" w14:textId="77777777" w:rsidR="00AE56E4" w:rsidRPr="00826A9D" w:rsidRDefault="00AE56E4" w:rsidP="004A1A9A">
            <w:pPr>
              <w:pStyle w:val="afc"/>
              <w:snapToGrid w:val="0"/>
              <w:ind w:firstLineChars="0" w:firstLine="0"/>
              <w:jc w:val="center"/>
              <w:rPr>
                <w:rFonts w:eastAsia="宋体" w:hAnsi="宋体"/>
                <w:szCs w:val="21"/>
              </w:rPr>
            </w:pPr>
            <w:r w:rsidRPr="00826A9D">
              <w:rPr>
                <w:rFonts w:eastAsia="宋体" w:hAnsi="宋体" w:hint="eastAsia"/>
                <w:szCs w:val="21"/>
              </w:rPr>
              <w:t>1.0</w:t>
            </w:r>
          </w:p>
        </w:tc>
      </w:tr>
      <w:tr w:rsidR="00AE56E4" w:rsidRPr="00A71425" w14:paraId="1002CC42" w14:textId="77777777" w:rsidTr="00824496">
        <w:trPr>
          <w:trHeight w:val="397"/>
          <w:jc w:val="center"/>
        </w:trPr>
        <w:tc>
          <w:tcPr>
            <w:tcW w:w="347" w:type="pct"/>
            <w:vMerge/>
            <w:shd w:val="clear" w:color="auto" w:fill="auto"/>
            <w:vAlign w:val="center"/>
          </w:tcPr>
          <w:p w14:paraId="195AACEA" w14:textId="77777777" w:rsidR="00AE56E4" w:rsidRPr="00826A9D" w:rsidRDefault="00AE56E4" w:rsidP="0043758C">
            <w:pPr>
              <w:pStyle w:val="afc"/>
              <w:snapToGrid w:val="0"/>
              <w:ind w:firstLineChars="0" w:firstLine="0"/>
              <w:jc w:val="center"/>
              <w:rPr>
                <w:rFonts w:eastAsia="宋体" w:hAnsi="宋体"/>
                <w:szCs w:val="21"/>
              </w:rPr>
            </w:pPr>
          </w:p>
        </w:tc>
        <w:tc>
          <w:tcPr>
            <w:tcW w:w="1116" w:type="pct"/>
            <w:vMerge/>
            <w:shd w:val="clear" w:color="auto" w:fill="auto"/>
            <w:vAlign w:val="center"/>
          </w:tcPr>
          <w:p w14:paraId="46A85191" w14:textId="77777777" w:rsidR="00AE56E4" w:rsidRPr="00826A9D" w:rsidRDefault="00AE56E4" w:rsidP="0043758C">
            <w:pPr>
              <w:pStyle w:val="afc"/>
              <w:snapToGrid w:val="0"/>
              <w:ind w:firstLineChars="0" w:firstLine="0"/>
              <w:jc w:val="center"/>
              <w:rPr>
                <w:rFonts w:eastAsia="宋体" w:hAnsi="宋体"/>
                <w:szCs w:val="21"/>
              </w:rPr>
            </w:pPr>
          </w:p>
        </w:tc>
        <w:tc>
          <w:tcPr>
            <w:tcW w:w="1412" w:type="pct"/>
            <w:shd w:val="clear" w:color="auto" w:fill="auto"/>
            <w:vAlign w:val="center"/>
          </w:tcPr>
          <w:p w14:paraId="424E093C" w14:textId="77777777" w:rsidR="00AE56E4" w:rsidRPr="0043758C" w:rsidRDefault="00AE56E4" w:rsidP="004A1A9A">
            <w:pPr>
              <w:pStyle w:val="afc"/>
              <w:snapToGrid w:val="0"/>
              <w:ind w:firstLineChars="0" w:firstLine="0"/>
              <w:jc w:val="center"/>
              <w:rPr>
                <w:rFonts w:eastAsia="宋体" w:hAnsi="宋体"/>
                <w:szCs w:val="21"/>
              </w:rPr>
            </w:pPr>
            <w:r w:rsidRPr="0043758C">
              <w:rPr>
                <w:rFonts w:eastAsia="宋体" w:hAnsi="宋体"/>
                <w:szCs w:val="21"/>
              </w:rPr>
              <w:t>总平整度</w:t>
            </w:r>
          </w:p>
        </w:tc>
        <w:tc>
          <w:tcPr>
            <w:tcW w:w="2125" w:type="pct"/>
            <w:shd w:val="clear" w:color="auto" w:fill="auto"/>
            <w:vAlign w:val="center"/>
          </w:tcPr>
          <w:p w14:paraId="46C5094E" w14:textId="77777777" w:rsidR="00AE56E4" w:rsidRPr="0043758C" w:rsidRDefault="00AE56E4" w:rsidP="004A1A9A">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E4770F" w:rsidRPr="00A71425" w14:paraId="761C9C50" w14:textId="77777777" w:rsidTr="00824496">
        <w:trPr>
          <w:trHeight w:val="397"/>
          <w:jc w:val="center"/>
        </w:trPr>
        <w:tc>
          <w:tcPr>
            <w:tcW w:w="347" w:type="pct"/>
            <w:vMerge/>
            <w:shd w:val="clear" w:color="auto" w:fill="auto"/>
            <w:vAlign w:val="center"/>
          </w:tcPr>
          <w:p w14:paraId="5662A810"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21D64E79"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358D3792" w14:textId="3699198F"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szCs w:val="21"/>
              </w:rPr>
              <w:t>弯曲度</w:t>
            </w:r>
          </w:p>
        </w:tc>
        <w:tc>
          <w:tcPr>
            <w:tcW w:w="2125" w:type="pct"/>
            <w:shd w:val="clear" w:color="auto" w:fill="auto"/>
            <w:vAlign w:val="center"/>
          </w:tcPr>
          <w:p w14:paraId="0599BE0D"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E4770F" w:rsidRPr="00A71425" w14:paraId="53F00C75" w14:textId="77777777" w:rsidTr="00824496">
        <w:trPr>
          <w:trHeight w:val="397"/>
          <w:jc w:val="center"/>
        </w:trPr>
        <w:tc>
          <w:tcPr>
            <w:tcW w:w="347" w:type="pct"/>
            <w:vMerge/>
            <w:shd w:val="clear" w:color="auto" w:fill="auto"/>
            <w:vAlign w:val="center"/>
          </w:tcPr>
          <w:p w14:paraId="42A58D9E"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6436B73F"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2220C55A" w14:textId="2A7652D3"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szCs w:val="21"/>
              </w:rPr>
              <w:t>翘曲度</w:t>
            </w:r>
          </w:p>
        </w:tc>
        <w:tc>
          <w:tcPr>
            <w:tcW w:w="2125" w:type="pct"/>
            <w:shd w:val="clear" w:color="auto" w:fill="auto"/>
            <w:vAlign w:val="center"/>
          </w:tcPr>
          <w:p w14:paraId="5E3FE2E3"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E4770F" w:rsidRPr="00A71425" w14:paraId="73566B0C" w14:textId="77777777" w:rsidTr="00824496">
        <w:trPr>
          <w:trHeight w:val="397"/>
          <w:jc w:val="center"/>
        </w:trPr>
        <w:tc>
          <w:tcPr>
            <w:tcW w:w="347" w:type="pct"/>
            <w:vMerge/>
            <w:shd w:val="clear" w:color="auto" w:fill="auto"/>
            <w:vAlign w:val="center"/>
          </w:tcPr>
          <w:p w14:paraId="3B1AD738"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0FBF5CB5"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3B544BAB" w14:textId="18543442"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局部平整度</w:t>
            </w:r>
          </w:p>
        </w:tc>
        <w:tc>
          <w:tcPr>
            <w:tcW w:w="2125" w:type="pct"/>
            <w:shd w:val="clear" w:color="auto" w:fill="auto"/>
            <w:vAlign w:val="center"/>
          </w:tcPr>
          <w:p w14:paraId="2BE7B6A4"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E4770F" w:rsidRPr="00A71425" w14:paraId="64F013C5" w14:textId="77777777" w:rsidTr="00824496">
        <w:trPr>
          <w:trHeight w:val="397"/>
          <w:jc w:val="center"/>
        </w:trPr>
        <w:tc>
          <w:tcPr>
            <w:tcW w:w="347" w:type="pct"/>
            <w:vMerge/>
            <w:shd w:val="clear" w:color="auto" w:fill="auto"/>
            <w:vAlign w:val="center"/>
          </w:tcPr>
          <w:p w14:paraId="0C24F372"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009C14C4"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7ED54717" w14:textId="71658604" w:rsidR="00E4770F" w:rsidRPr="0043758C" w:rsidRDefault="00E4770F">
            <w:pPr>
              <w:pStyle w:val="afc"/>
              <w:snapToGrid w:val="0"/>
              <w:ind w:firstLineChars="0" w:firstLine="0"/>
              <w:jc w:val="center"/>
              <w:rPr>
                <w:rFonts w:eastAsia="宋体" w:hAnsi="宋体"/>
                <w:szCs w:val="21"/>
              </w:rPr>
            </w:pPr>
            <w:r>
              <w:rPr>
                <w:rFonts w:eastAsia="宋体" w:hAnsi="宋体" w:hint="eastAsia"/>
                <w:szCs w:val="21"/>
              </w:rPr>
              <w:t>边缘局部平整度</w:t>
            </w:r>
          </w:p>
        </w:tc>
        <w:tc>
          <w:tcPr>
            <w:tcW w:w="2125" w:type="pct"/>
            <w:shd w:val="clear" w:color="auto" w:fill="auto"/>
            <w:vAlign w:val="center"/>
          </w:tcPr>
          <w:p w14:paraId="57153DC8" w14:textId="4E65B7C3"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E4770F" w:rsidRPr="00A71425" w14:paraId="6E63DD5A" w14:textId="77777777" w:rsidTr="00824496">
        <w:trPr>
          <w:trHeight w:val="397"/>
          <w:jc w:val="center"/>
        </w:trPr>
        <w:tc>
          <w:tcPr>
            <w:tcW w:w="347" w:type="pct"/>
            <w:vMerge/>
            <w:shd w:val="clear" w:color="auto" w:fill="auto"/>
            <w:vAlign w:val="center"/>
          </w:tcPr>
          <w:p w14:paraId="1176B49B"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11FB5802"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726BF2F4" w14:textId="5ED33093"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纳米形貌</w:t>
            </w:r>
          </w:p>
        </w:tc>
        <w:tc>
          <w:tcPr>
            <w:tcW w:w="2125" w:type="pct"/>
            <w:shd w:val="clear" w:color="auto" w:fill="auto"/>
            <w:vAlign w:val="center"/>
          </w:tcPr>
          <w:p w14:paraId="32547D9E" w14:textId="38976932"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E4770F" w:rsidRPr="00A71425" w14:paraId="015DE01C" w14:textId="77777777" w:rsidTr="00824496">
        <w:trPr>
          <w:trHeight w:val="397"/>
          <w:jc w:val="center"/>
        </w:trPr>
        <w:tc>
          <w:tcPr>
            <w:tcW w:w="347" w:type="pct"/>
            <w:vMerge/>
            <w:shd w:val="clear" w:color="auto" w:fill="auto"/>
            <w:vAlign w:val="center"/>
          </w:tcPr>
          <w:p w14:paraId="4B5FA2A8"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2EEFEFB5"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45CBC314" w14:textId="60BCCDC1"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近边缘曲率</w:t>
            </w:r>
          </w:p>
        </w:tc>
        <w:tc>
          <w:tcPr>
            <w:tcW w:w="2125" w:type="pct"/>
            <w:shd w:val="clear" w:color="auto" w:fill="auto"/>
            <w:vAlign w:val="center"/>
          </w:tcPr>
          <w:p w14:paraId="3507A551" w14:textId="07B02F2A"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E4770F" w:rsidRPr="00A71425" w14:paraId="7A9F53E2" w14:textId="77777777" w:rsidTr="00824496">
        <w:trPr>
          <w:trHeight w:val="397"/>
          <w:jc w:val="center"/>
        </w:trPr>
        <w:tc>
          <w:tcPr>
            <w:tcW w:w="347" w:type="pct"/>
            <w:vMerge/>
            <w:shd w:val="clear" w:color="auto" w:fill="auto"/>
            <w:vAlign w:val="center"/>
          </w:tcPr>
          <w:p w14:paraId="55559169" w14:textId="77777777" w:rsidR="00E4770F" w:rsidRPr="0043758C" w:rsidRDefault="00E4770F" w:rsidP="00E4770F">
            <w:pPr>
              <w:pStyle w:val="afc"/>
              <w:snapToGrid w:val="0"/>
              <w:ind w:firstLineChars="0" w:firstLine="0"/>
              <w:jc w:val="center"/>
              <w:rPr>
                <w:rFonts w:eastAsia="宋体" w:hAnsi="宋体"/>
                <w:szCs w:val="21"/>
              </w:rPr>
            </w:pPr>
          </w:p>
        </w:tc>
        <w:tc>
          <w:tcPr>
            <w:tcW w:w="1116" w:type="pct"/>
            <w:vMerge/>
            <w:shd w:val="clear" w:color="auto" w:fill="auto"/>
            <w:vAlign w:val="center"/>
          </w:tcPr>
          <w:p w14:paraId="4EB85245" w14:textId="77777777" w:rsidR="00E4770F" w:rsidRPr="0043758C" w:rsidRDefault="00E4770F" w:rsidP="00E4770F">
            <w:pPr>
              <w:pStyle w:val="afc"/>
              <w:snapToGrid w:val="0"/>
              <w:ind w:firstLineChars="0" w:firstLine="0"/>
              <w:jc w:val="center"/>
              <w:rPr>
                <w:rFonts w:eastAsia="宋体" w:hAnsi="宋体"/>
                <w:szCs w:val="21"/>
              </w:rPr>
            </w:pPr>
          </w:p>
        </w:tc>
        <w:tc>
          <w:tcPr>
            <w:tcW w:w="1412" w:type="pct"/>
            <w:shd w:val="clear" w:color="auto" w:fill="auto"/>
            <w:vAlign w:val="center"/>
          </w:tcPr>
          <w:p w14:paraId="1038F4D7"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累计</w:t>
            </w:r>
          </w:p>
        </w:tc>
        <w:tc>
          <w:tcPr>
            <w:tcW w:w="2125" w:type="pct"/>
            <w:shd w:val="clear" w:color="auto" w:fill="auto"/>
            <w:vAlign w:val="center"/>
          </w:tcPr>
          <w:p w14:paraId="7415926D"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2.5</w:t>
            </w:r>
          </w:p>
        </w:tc>
      </w:tr>
      <w:tr w:rsidR="00E4770F" w:rsidRPr="00A71425" w14:paraId="447DA648" w14:textId="77777777" w:rsidTr="00824496">
        <w:trPr>
          <w:trHeight w:val="397"/>
          <w:jc w:val="center"/>
        </w:trPr>
        <w:tc>
          <w:tcPr>
            <w:tcW w:w="347" w:type="pct"/>
            <w:shd w:val="clear" w:color="auto" w:fill="auto"/>
            <w:vAlign w:val="center"/>
          </w:tcPr>
          <w:p w14:paraId="4D6201B5" w14:textId="66FB719C" w:rsidR="00E4770F" w:rsidRPr="0043758C" w:rsidRDefault="00223BDE" w:rsidP="00E4770F">
            <w:pPr>
              <w:pStyle w:val="afc"/>
              <w:snapToGrid w:val="0"/>
              <w:ind w:firstLineChars="0" w:firstLine="0"/>
              <w:jc w:val="center"/>
              <w:rPr>
                <w:rFonts w:eastAsia="宋体" w:hAnsi="宋体"/>
                <w:szCs w:val="21"/>
              </w:rPr>
            </w:pPr>
            <w:r>
              <w:rPr>
                <w:rFonts w:eastAsia="宋体" w:hAnsi="宋体"/>
                <w:szCs w:val="21"/>
              </w:rPr>
              <w:t>7</w:t>
            </w:r>
          </w:p>
        </w:tc>
        <w:tc>
          <w:tcPr>
            <w:tcW w:w="2528" w:type="pct"/>
            <w:gridSpan w:val="2"/>
            <w:shd w:val="clear" w:color="auto" w:fill="auto"/>
            <w:vAlign w:val="center"/>
          </w:tcPr>
          <w:p w14:paraId="43E8594A"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表面金属</w:t>
            </w:r>
          </w:p>
        </w:tc>
        <w:tc>
          <w:tcPr>
            <w:tcW w:w="2125" w:type="pct"/>
            <w:shd w:val="clear" w:color="auto" w:fill="auto"/>
            <w:vAlign w:val="center"/>
          </w:tcPr>
          <w:p w14:paraId="43B6523C" w14:textId="77777777" w:rsidR="00E4770F" w:rsidRPr="0043758C" w:rsidRDefault="00E4770F" w:rsidP="00E4770F">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E4770F" w:rsidRPr="00A71425" w14:paraId="473E8DD2" w14:textId="77777777" w:rsidTr="00824496">
        <w:trPr>
          <w:trHeight w:val="397"/>
          <w:jc w:val="center"/>
        </w:trPr>
        <w:tc>
          <w:tcPr>
            <w:tcW w:w="347" w:type="pct"/>
            <w:shd w:val="clear" w:color="auto" w:fill="auto"/>
            <w:vAlign w:val="center"/>
          </w:tcPr>
          <w:p w14:paraId="4B6EA426" w14:textId="57425153" w:rsidR="00E4770F" w:rsidRDefault="00223BDE" w:rsidP="00E4770F">
            <w:pPr>
              <w:pStyle w:val="afc"/>
              <w:snapToGrid w:val="0"/>
              <w:ind w:firstLineChars="0" w:firstLine="0"/>
              <w:jc w:val="center"/>
              <w:rPr>
                <w:rFonts w:eastAsia="宋体" w:hAnsi="宋体"/>
                <w:szCs w:val="21"/>
              </w:rPr>
            </w:pPr>
            <w:r>
              <w:rPr>
                <w:rFonts w:eastAsia="宋体" w:hAnsi="宋体"/>
                <w:szCs w:val="21"/>
              </w:rPr>
              <w:t>8</w:t>
            </w:r>
          </w:p>
        </w:tc>
        <w:tc>
          <w:tcPr>
            <w:tcW w:w="2528" w:type="pct"/>
            <w:gridSpan w:val="2"/>
            <w:shd w:val="clear" w:color="auto" w:fill="auto"/>
            <w:vAlign w:val="center"/>
          </w:tcPr>
          <w:p w14:paraId="6E9C1108" w14:textId="7108EF8D" w:rsidR="00E4770F" w:rsidRPr="0043758C" w:rsidRDefault="00E4770F" w:rsidP="00E4770F">
            <w:pPr>
              <w:pStyle w:val="afc"/>
              <w:snapToGrid w:val="0"/>
              <w:ind w:firstLineChars="0" w:firstLine="0"/>
              <w:jc w:val="center"/>
              <w:rPr>
                <w:rFonts w:eastAsia="宋体" w:hAnsi="宋体"/>
                <w:szCs w:val="21"/>
              </w:rPr>
            </w:pPr>
            <w:r>
              <w:rPr>
                <w:rFonts w:eastAsia="宋体" w:hAnsi="宋体" w:hint="eastAsia"/>
                <w:szCs w:val="21"/>
              </w:rPr>
              <w:t>体金属</w:t>
            </w:r>
          </w:p>
        </w:tc>
        <w:tc>
          <w:tcPr>
            <w:tcW w:w="2125" w:type="pct"/>
            <w:shd w:val="clear" w:color="auto" w:fill="auto"/>
            <w:vAlign w:val="center"/>
          </w:tcPr>
          <w:p w14:paraId="744647D4" w14:textId="1F6F9969" w:rsidR="00E4770F" w:rsidRPr="0043758C" w:rsidRDefault="003B3A10"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E4770F" w:rsidRPr="00A71425" w14:paraId="64381E75" w14:textId="77777777" w:rsidTr="00824496">
        <w:trPr>
          <w:trHeight w:val="397"/>
          <w:jc w:val="center"/>
        </w:trPr>
        <w:tc>
          <w:tcPr>
            <w:tcW w:w="347" w:type="pct"/>
            <w:shd w:val="clear" w:color="auto" w:fill="auto"/>
            <w:vAlign w:val="center"/>
          </w:tcPr>
          <w:p w14:paraId="3D2E5690" w14:textId="2BFE50EE" w:rsidR="00E4770F" w:rsidRDefault="00223BDE" w:rsidP="00E4770F">
            <w:pPr>
              <w:pStyle w:val="afc"/>
              <w:snapToGrid w:val="0"/>
              <w:ind w:firstLineChars="0" w:firstLine="0"/>
              <w:jc w:val="center"/>
              <w:rPr>
                <w:rFonts w:eastAsia="宋体" w:hAnsi="宋体"/>
                <w:szCs w:val="21"/>
              </w:rPr>
            </w:pPr>
            <w:r>
              <w:rPr>
                <w:rFonts w:eastAsia="宋体" w:hAnsi="宋体"/>
                <w:szCs w:val="21"/>
              </w:rPr>
              <w:t>9</w:t>
            </w:r>
          </w:p>
        </w:tc>
        <w:tc>
          <w:tcPr>
            <w:tcW w:w="2528" w:type="pct"/>
            <w:gridSpan w:val="2"/>
            <w:shd w:val="clear" w:color="auto" w:fill="auto"/>
            <w:vAlign w:val="center"/>
          </w:tcPr>
          <w:p w14:paraId="35BBA137" w14:textId="47CA7DC2" w:rsidR="00E4770F" w:rsidRDefault="003B3A10" w:rsidP="00E4770F">
            <w:pPr>
              <w:pStyle w:val="afc"/>
              <w:snapToGrid w:val="0"/>
              <w:ind w:firstLineChars="0" w:firstLine="0"/>
              <w:jc w:val="center"/>
              <w:rPr>
                <w:rFonts w:eastAsia="宋体" w:hAnsi="宋体"/>
                <w:szCs w:val="21"/>
              </w:rPr>
            </w:pPr>
            <w:r>
              <w:rPr>
                <w:rFonts w:eastAsia="宋体" w:hAnsi="宋体" w:hint="eastAsia"/>
                <w:szCs w:val="21"/>
              </w:rPr>
              <w:t>体微缺陷</w:t>
            </w:r>
          </w:p>
        </w:tc>
        <w:tc>
          <w:tcPr>
            <w:tcW w:w="2125" w:type="pct"/>
            <w:shd w:val="clear" w:color="auto" w:fill="auto"/>
            <w:vAlign w:val="center"/>
          </w:tcPr>
          <w:p w14:paraId="7A2478B8" w14:textId="211A16D9" w:rsidR="00E4770F" w:rsidRDefault="003B3A10"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E4770F" w:rsidRPr="00A71425" w14:paraId="79B0B295" w14:textId="77777777" w:rsidTr="00824496">
        <w:trPr>
          <w:trHeight w:val="397"/>
          <w:jc w:val="center"/>
        </w:trPr>
        <w:tc>
          <w:tcPr>
            <w:tcW w:w="347" w:type="pct"/>
            <w:shd w:val="clear" w:color="auto" w:fill="auto"/>
            <w:vAlign w:val="center"/>
          </w:tcPr>
          <w:p w14:paraId="3449D2A7" w14:textId="5A37F228" w:rsidR="00E4770F" w:rsidRDefault="00223BDE" w:rsidP="00223BDE">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c>
          <w:tcPr>
            <w:tcW w:w="2528" w:type="pct"/>
            <w:gridSpan w:val="2"/>
            <w:shd w:val="clear" w:color="auto" w:fill="auto"/>
            <w:vAlign w:val="center"/>
          </w:tcPr>
          <w:p w14:paraId="0F232963" w14:textId="7C1293C1" w:rsidR="00E4770F" w:rsidRDefault="003B3A10" w:rsidP="00E4770F">
            <w:pPr>
              <w:pStyle w:val="afc"/>
              <w:snapToGrid w:val="0"/>
              <w:ind w:firstLineChars="0" w:firstLine="0"/>
              <w:jc w:val="center"/>
              <w:rPr>
                <w:rFonts w:eastAsia="宋体" w:hAnsi="宋体"/>
                <w:szCs w:val="21"/>
              </w:rPr>
            </w:pPr>
            <w:r>
              <w:rPr>
                <w:rFonts w:eastAsia="宋体" w:hAnsi="宋体" w:hint="eastAsia"/>
                <w:szCs w:val="21"/>
              </w:rPr>
              <w:t>少子寿命</w:t>
            </w:r>
          </w:p>
        </w:tc>
        <w:tc>
          <w:tcPr>
            <w:tcW w:w="2125" w:type="pct"/>
            <w:shd w:val="clear" w:color="auto" w:fill="auto"/>
            <w:vAlign w:val="center"/>
          </w:tcPr>
          <w:p w14:paraId="52F770D6" w14:textId="12497D45" w:rsidR="00E4770F" w:rsidRDefault="003B3A10" w:rsidP="00E4770F">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r w:rsidR="00223BDE" w:rsidRPr="00A71425" w14:paraId="50EC812E" w14:textId="77777777" w:rsidTr="00011DFD">
        <w:trPr>
          <w:trHeight w:val="397"/>
          <w:jc w:val="center"/>
        </w:trPr>
        <w:tc>
          <w:tcPr>
            <w:tcW w:w="347" w:type="pct"/>
            <w:vMerge w:val="restart"/>
            <w:shd w:val="clear" w:color="auto" w:fill="auto"/>
            <w:vAlign w:val="center"/>
          </w:tcPr>
          <w:p w14:paraId="2360F3DF" w14:textId="3C9A9A07" w:rsidR="00223BDE" w:rsidRPr="0043758C" w:rsidRDefault="00223BDE" w:rsidP="00223BDE">
            <w:pPr>
              <w:pStyle w:val="afc"/>
              <w:snapToGrid w:val="0"/>
              <w:ind w:firstLineChars="0" w:firstLine="0"/>
              <w:jc w:val="center"/>
              <w:rPr>
                <w:rFonts w:eastAsia="宋体" w:hAnsi="宋体"/>
                <w:szCs w:val="21"/>
              </w:rPr>
            </w:pPr>
            <w:r>
              <w:rPr>
                <w:rFonts w:eastAsia="宋体" w:hAnsi="宋体"/>
                <w:szCs w:val="21"/>
              </w:rPr>
              <w:t>11</w:t>
            </w:r>
          </w:p>
        </w:tc>
        <w:tc>
          <w:tcPr>
            <w:tcW w:w="1116" w:type="pct"/>
            <w:vMerge w:val="restart"/>
            <w:shd w:val="clear" w:color="auto" w:fill="auto"/>
            <w:vAlign w:val="center"/>
          </w:tcPr>
          <w:p w14:paraId="1CC72824" w14:textId="1213C847" w:rsidR="00223BDE" w:rsidRPr="0043758C" w:rsidRDefault="00223BDE" w:rsidP="00223BDE">
            <w:pPr>
              <w:pStyle w:val="afc"/>
              <w:snapToGrid w:val="0"/>
              <w:spacing w:before="240"/>
              <w:ind w:firstLineChars="0" w:firstLine="0"/>
              <w:jc w:val="center"/>
              <w:rPr>
                <w:rFonts w:eastAsia="宋体" w:hAnsi="宋体"/>
                <w:szCs w:val="21"/>
              </w:rPr>
            </w:pPr>
            <w:r w:rsidRPr="0043758C">
              <w:rPr>
                <w:rFonts w:eastAsia="宋体" w:hAnsi="宋体" w:hint="eastAsia"/>
                <w:szCs w:val="21"/>
              </w:rPr>
              <w:t>表面质量</w:t>
            </w:r>
          </w:p>
          <w:p w14:paraId="4EF9271D" w14:textId="1BF6F515" w:rsidR="00223BDE" w:rsidRPr="0043758C" w:rsidRDefault="00223BDE" w:rsidP="00223BDE">
            <w:pPr>
              <w:pStyle w:val="afc"/>
              <w:snapToGrid w:val="0"/>
              <w:jc w:val="center"/>
              <w:rPr>
                <w:rFonts w:eastAsia="宋体" w:hAnsi="宋体"/>
                <w:szCs w:val="21"/>
              </w:rPr>
            </w:pPr>
          </w:p>
        </w:tc>
        <w:tc>
          <w:tcPr>
            <w:tcW w:w="1412" w:type="pct"/>
            <w:shd w:val="clear" w:color="auto" w:fill="auto"/>
            <w:vAlign w:val="center"/>
          </w:tcPr>
          <w:p w14:paraId="7CBD285A" w14:textId="73E085A2"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正表面质量</w:t>
            </w:r>
          </w:p>
        </w:tc>
        <w:tc>
          <w:tcPr>
            <w:tcW w:w="2125" w:type="pct"/>
            <w:shd w:val="clear" w:color="auto" w:fill="auto"/>
            <w:vAlign w:val="center"/>
          </w:tcPr>
          <w:p w14:paraId="7FC202A5" w14:textId="77777777"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223BDE" w:rsidRPr="00A71425" w14:paraId="6BE59BBA" w14:textId="77777777" w:rsidTr="00011DFD">
        <w:trPr>
          <w:trHeight w:val="397"/>
          <w:jc w:val="center"/>
        </w:trPr>
        <w:tc>
          <w:tcPr>
            <w:tcW w:w="347" w:type="pct"/>
            <w:vMerge/>
            <w:shd w:val="clear" w:color="auto" w:fill="auto"/>
            <w:vAlign w:val="center"/>
          </w:tcPr>
          <w:p w14:paraId="70418461" w14:textId="5A2D3870" w:rsidR="00223BDE" w:rsidRPr="0043758C" w:rsidRDefault="00223BDE" w:rsidP="00223BDE">
            <w:pPr>
              <w:pStyle w:val="afc"/>
              <w:snapToGrid w:val="0"/>
              <w:ind w:firstLineChars="0" w:firstLine="0"/>
              <w:jc w:val="center"/>
              <w:rPr>
                <w:rFonts w:eastAsia="宋体" w:hAnsi="宋体"/>
                <w:szCs w:val="21"/>
              </w:rPr>
            </w:pPr>
          </w:p>
        </w:tc>
        <w:tc>
          <w:tcPr>
            <w:tcW w:w="1116" w:type="pct"/>
            <w:vMerge/>
            <w:shd w:val="clear" w:color="auto" w:fill="auto"/>
            <w:vAlign w:val="center"/>
          </w:tcPr>
          <w:p w14:paraId="60C1AE0E" w14:textId="746689F3" w:rsidR="00223BDE" w:rsidRPr="0043758C" w:rsidRDefault="00223BDE" w:rsidP="00223BDE">
            <w:pPr>
              <w:pStyle w:val="afc"/>
              <w:snapToGrid w:val="0"/>
              <w:ind w:firstLineChars="0" w:firstLine="0"/>
              <w:jc w:val="center"/>
              <w:rPr>
                <w:rFonts w:eastAsia="宋体" w:hAnsi="宋体"/>
                <w:szCs w:val="21"/>
              </w:rPr>
            </w:pPr>
          </w:p>
        </w:tc>
        <w:tc>
          <w:tcPr>
            <w:tcW w:w="1412" w:type="pct"/>
            <w:shd w:val="clear" w:color="auto" w:fill="auto"/>
            <w:vAlign w:val="center"/>
          </w:tcPr>
          <w:p w14:paraId="1C806B89" w14:textId="77E52B1B"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背表面质量</w:t>
            </w:r>
          </w:p>
        </w:tc>
        <w:tc>
          <w:tcPr>
            <w:tcW w:w="2125" w:type="pct"/>
            <w:shd w:val="clear" w:color="auto" w:fill="auto"/>
            <w:vAlign w:val="center"/>
          </w:tcPr>
          <w:p w14:paraId="05AA28A3" w14:textId="77777777"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223BDE" w:rsidRPr="00A71425" w14:paraId="17E71D42" w14:textId="77777777" w:rsidTr="00824496">
        <w:trPr>
          <w:trHeight w:val="397"/>
          <w:jc w:val="center"/>
        </w:trPr>
        <w:tc>
          <w:tcPr>
            <w:tcW w:w="347" w:type="pct"/>
            <w:shd w:val="clear" w:color="auto" w:fill="auto"/>
            <w:vAlign w:val="center"/>
          </w:tcPr>
          <w:p w14:paraId="62941658" w14:textId="6C24DD53" w:rsidR="00223BDE" w:rsidRPr="0043758C" w:rsidRDefault="00223BDE" w:rsidP="00223BDE">
            <w:pPr>
              <w:pStyle w:val="afc"/>
              <w:snapToGrid w:val="0"/>
              <w:ind w:firstLineChars="0" w:firstLine="0"/>
              <w:jc w:val="center"/>
              <w:rPr>
                <w:rFonts w:eastAsia="宋体" w:hAnsi="宋体"/>
                <w:szCs w:val="21"/>
              </w:rPr>
            </w:pPr>
            <w:r>
              <w:rPr>
                <w:rFonts w:eastAsia="宋体" w:hAnsi="宋体"/>
                <w:szCs w:val="21"/>
              </w:rPr>
              <w:t>12</w:t>
            </w:r>
          </w:p>
        </w:tc>
        <w:tc>
          <w:tcPr>
            <w:tcW w:w="2528" w:type="pct"/>
            <w:gridSpan w:val="2"/>
            <w:shd w:val="clear" w:color="auto" w:fill="auto"/>
            <w:vAlign w:val="center"/>
          </w:tcPr>
          <w:p w14:paraId="662A1DD6" w14:textId="77777777"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边缘</w:t>
            </w:r>
          </w:p>
        </w:tc>
        <w:tc>
          <w:tcPr>
            <w:tcW w:w="2125" w:type="pct"/>
            <w:shd w:val="clear" w:color="auto" w:fill="auto"/>
            <w:vAlign w:val="center"/>
          </w:tcPr>
          <w:p w14:paraId="78C77BD9" w14:textId="77777777" w:rsidR="00223BDE" w:rsidRPr="0043758C" w:rsidRDefault="00223BDE" w:rsidP="00223BDE">
            <w:pPr>
              <w:pStyle w:val="afc"/>
              <w:snapToGrid w:val="0"/>
              <w:ind w:firstLineChars="0" w:firstLine="0"/>
              <w:jc w:val="center"/>
              <w:rPr>
                <w:rFonts w:eastAsia="宋体" w:hAnsi="宋体"/>
                <w:szCs w:val="21"/>
              </w:rPr>
            </w:pPr>
            <w:r w:rsidRPr="0043758C">
              <w:rPr>
                <w:rFonts w:eastAsia="宋体" w:hAnsi="宋体" w:hint="eastAsia"/>
                <w:szCs w:val="21"/>
              </w:rPr>
              <w:t>1.0</w:t>
            </w:r>
          </w:p>
        </w:tc>
      </w:tr>
      <w:tr w:rsidR="00223BDE" w:rsidRPr="00A71425" w14:paraId="77643742" w14:textId="77777777" w:rsidTr="00824496">
        <w:trPr>
          <w:trHeight w:val="397"/>
          <w:jc w:val="center"/>
        </w:trPr>
        <w:tc>
          <w:tcPr>
            <w:tcW w:w="347" w:type="pct"/>
            <w:shd w:val="clear" w:color="auto" w:fill="auto"/>
            <w:vAlign w:val="center"/>
          </w:tcPr>
          <w:p w14:paraId="0B807275" w14:textId="3AC28472" w:rsidR="00223BDE" w:rsidDel="00396A13" w:rsidRDefault="00223BDE" w:rsidP="00223BDE">
            <w:pPr>
              <w:pStyle w:val="afc"/>
              <w:snapToGrid w:val="0"/>
              <w:ind w:firstLineChars="0" w:firstLine="0"/>
              <w:jc w:val="center"/>
              <w:rPr>
                <w:rFonts w:eastAsia="宋体" w:hAnsi="宋体"/>
                <w:szCs w:val="21"/>
              </w:rPr>
            </w:pPr>
            <w:r>
              <w:rPr>
                <w:rFonts w:eastAsia="宋体" w:hAnsi="宋体"/>
                <w:szCs w:val="21"/>
              </w:rPr>
              <w:t>13</w:t>
            </w:r>
          </w:p>
        </w:tc>
        <w:tc>
          <w:tcPr>
            <w:tcW w:w="2528" w:type="pct"/>
            <w:gridSpan w:val="2"/>
            <w:shd w:val="clear" w:color="auto" w:fill="auto"/>
            <w:vAlign w:val="center"/>
          </w:tcPr>
          <w:p w14:paraId="59B3A514" w14:textId="371D9B18" w:rsidR="00223BDE" w:rsidRPr="0043758C" w:rsidRDefault="00223BDE" w:rsidP="00223BDE">
            <w:pPr>
              <w:pStyle w:val="afc"/>
              <w:snapToGrid w:val="0"/>
              <w:ind w:firstLineChars="0" w:firstLine="0"/>
              <w:jc w:val="center"/>
              <w:rPr>
                <w:rFonts w:eastAsia="宋体" w:hAnsi="宋体"/>
                <w:szCs w:val="21"/>
              </w:rPr>
            </w:pPr>
            <w:r>
              <w:rPr>
                <w:rFonts w:eastAsia="宋体" w:hAnsi="宋体" w:hint="eastAsia"/>
                <w:szCs w:val="21"/>
              </w:rPr>
              <w:t>正面颗粒</w:t>
            </w:r>
          </w:p>
        </w:tc>
        <w:tc>
          <w:tcPr>
            <w:tcW w:w="2125" w:type="pct"/>
            <w:shd w:val="clear" w:color="auto" w:fill="auto"/>
            <w:vAlign w:val="center"/>
          </w:tcPr>
          <w:p w14:paraId="5BD0E168" w14:textId="3746B980" w:rsidR="00223BDE" w:rsidRPr="0043758C" w:rsidRDefault="00223BDE" w:rsidP="00223BDE">
            <w:pPr>
              <w:pStyle w:val="afc"/>
              <w:snapToGrid w:val="0"/>
              <w:ind w:firstLineChars="0" w:firstLine="0"/>
              <w:jc w:val="center"/>
              <w:rPr>
                <w:rFonts w:eastAsia="宋体" w:hAnsi="宋体"/>
                <w:szCs w:val="21"/>
              </w:rPr>
            </w:pPr>
            <w:r>
              <w:rPr>
                <w:rFonts w:eastAsia="宋体" w:hAnsi="宋体" w:hint="eastAsia"/>
                <w:szCs w:val="21"/>
              </w:rPr>
              <w:t>1</w:t>
            </w:r>
            <w:r>
              <w:rPr>
                <w:rFonts w:eastAsia="宋体" w:hAnsi="宋体"/>
                <w:szCs w:val="21"/>
              </w:rPr>
              <w:t>.0</w:t>
            </w:r>
          </w:p>
        </w:tc>
      </w:tr>
    </w:tbl>
    <w:p w14:paraId="185A3656" w14:textId="77777777" w:rsidR="002A0DE9" w:rsidRDefault="002A0DE9" w:rsidP="00AE56E4">
      <w:pPr>
        <w:pStyle w:val="afc"/>
        <w:ind w:firstLineChars="0" w:firstLine="0"/>
      </w:pPr>
    </w:p>
    <w:p w14:paraId="57E32E0C" w14:textId="77777777" w:rsidR="00274C62" w:rsidRPr="00826A9D" w:rsidRDefault="009631FA" w:rsidP="009631FA">
      <w:pPr>
        <w:pStyle w:val="afc"/>
        <w:numPr>
          <w:ilvl w:val="2"/>
          <w:numId w:val="4"/>
        </w:numPr>
        <w:ind w:firstLineChars="0"/>
        <w:rPr>
          <w:rFonts w:eastAsia="宋体" w:hAnsi="宋体"/>
        </w:rPr>
      </w:pPr>
      <w:r w:rsidRPr="0043758C">
        <w:rPr>
          <w:rFonts w:eastAsia="宋体" w:hAnsi="宋体" w:hint="eastAsia"/>
        </w:rPr>
        <w:t>非破坏性检验项目的结果不合格的产品，供方可对不合格项进行珠片检验，除去不合格品后，合格品可以重新组批。</w:t>
      </w:r>
    </w:p>
    <w:p w14:paraId="416A7407" w14:textId="77777777" w:rsidR="001E1901" w:rsidRDefault="00534168" w:rsidP="00826A9D">
      <w:pPr>
        <w:pStyle w:val="afe"/>
        <w:numPr>
          <w:ilvl w:val="0"/>
          <w:numId w:val="4"/>
        </w:numPr>
        <w:tabs>
          <w:tab w:val="clear" w:pos="760"/>
        </w:tabs>
        <w:spacing w:beforeLines="100" w:before="312" w:afterLines="100" w:after="312"/>
        <w:rPr>
          <w:rFonts w:hAnsi="黑体"/>
        </w:rPr>
      </w:pPr>
      <w:r>
        <w:rPr>
          <w:rFonts w:hAnsi="黑体" w:hint="eastAsia"/>
        </w:rPr>
        <w:t>标志、包装、运输、贮存和</w:t>
      </w:r>
      <w:r w:rsidR="00853ED0">
        <w:rPr>
          <w:rFonts w:hAnsi="黑体" w:hint="eastAsia"/>
        </w:rPr>
        <w:t>质量证明书</w:t>
      </w:r>
    </w:p>
    <w:p w14:paraId="2BF1F913" w14:textId="77777777" w:rsidR="001E1901" w:rsidRDefault="002C2F88" w:rsidP="004A1A9A">
      <w:pPr>
        <w:pStyle w:val="afe"/>
        <w:ind w:left="0" w:firstLine="0"/>
        <w:rPr>
          <w:rFonts w:hAnsi="黑体"/>
        </w:rPr>
      </w:pPr>
      <w:r>
        <w:rPr>
          <w:rFonts w:hAnsi="黑体" w:hint="eastAsia"/>
        </w:rPr>
        <w:t>8</w:t>
      </w:r>
      <w:r>
        <w:rPr>
          <w:rFonts w:hAnsi="黑体"/>
        </w:rPr>
        <w:t>.1</w:t>
      </w:r>
      <w:r w:rsidR="00534168">
        <w:rPr>
          <w:rFonts w:hAnsi="黑体" w:hint="eastAsia"/>
        </w:rPr>
        <w:t>标志</w:t>
      </w:r>
      <w:r w:rsidR="00D83BA6">
        <w:rPr>
          <w:rFonts w:hAnsi="黑体" w:hint="eastAsia"/>
        </w:rPr>
        <w:t>和包装</w:t>
      </w:r>
    </w:p>
    <w:p w14:paraId="7CED2125" w14:textId="77777777" w:rsidR="002C2F88" w:rsidRDefault="002C2F88" w:rsidP="002C2F88">
      <w:pPr>
        <w:pStyle w:val="afc"/>
        <w:ind w:firstLineChars="0" w:firstLine="0"/>
      </w:pPr>
      <w:r w:rsidRPr="00D315F3">
        <w:rPr>
          <w:rFonts w:ascii="黑体" w:eastAsia="黑体" w:hAnsi="黑体"/>
        </w:rPr>
        <w:t>8.1.1</w:t>
      </w:r>
      <w:r>
        <w:t xml:space="preserve"> </w:t>
      </w:r>
      <w:r w:rsidR="00B42122" w:rsidRPr="00826A9D">
        <w:rPr>
          <w:rFonts w:eastAsia="宋体" w:hAnsi="宋体" w:hint="eastAsia"/>
        </w:rPr>
        <w:t>包装箱要求</w:t>
      </w:r>
    </w:p>
    <w:p w14:paraId="301D8114" w14:textId="77777777" w:rsidR="00B42122"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 xml:space="preserve">.1.1 </w:t>
      </w:r>
      <w:r w:rsidRPr="00826A9D">
        <w:rPr>
          <w:rFonts w:eastAsia="宋体" w:hAnsi="宋体" w:hint="eastAsia"/>
        </w:rPr>
        <w:t>粘贴必要警示性标示；</w:t>
      </w:r>
    </w:p>
    <w:p w14:paraId="76EDA0D2" w14:textId="77777777" w:rsidR="00B42122"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 xml:space="preserve">.1.2 </w:t>
      </w:r>
      <w:r w:rsidRPr="00826A9D">
        <w:rPr>
          <w:rFonts w:eastAsia="宋体" w:hAnsi="宋体" w:hint="eastAsia"/>
        </w:rPr>
        <w:t>包装箱侧面</w:t>
      </w:r>
      <w:r w:rsidR="005F0CDF" w:rsidRPr="00826A9D">
        <w:rPr>
          <w:rFonts w:eastAsia="宋体" w:hAnsi="宋体" w:hint="eastAsia"/>
        </w:rPr>
        <w:t>需</w:t>
      </w:r>
      <w:r w:rsidRPr="00826A9D">
        <w:rPr>
          <w:rFonts w:eastAsia="宋体" w:hAnsi="宋体" w:hint="eastAsia"/>
        </w:rPr>
        <w:t>贴有包含厂家、硅片型号、生产批号、生产日期、晶向、掺杂剂、电阻率、厚度、直径、片数等信息的标签。</w:t>
      </w:r>
    </w:p>
    <w:p w14:paraId="153FA036" w14:textId="77777777" w:rsidR="00B42122" w:rsidRPr="00826A9D" w:rsidRDefault="00B42122" w:rsidP="001F3792">
      <w:pPr>
        <w:pStyle w:val="afc"/>
        <w:ind w:firstLineChars="0" w:firstLine="0"/>
        <w:rPr>
          <w:rFonts w:eastAsia="宋体" w:hAnsi="宋体"/>
        </w:rPr>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.2</w:t>
      </w:r>
      <w:r>
        <w:rPr>
          <w:rFonts w:hint="eastAsia"/>
        </w:rPr>
        <w:t xml:space="preserve"> </w:t>
      </w:r>
      <w:r w:rsidRPr="00826A9D">
        <w:rPr>
          <w:rFonts w:eastAsia="宋体" w:hAnsi="宋体" w:hint="eastAsia"/>
        </w:rPr>
        <w:t>包装盒</w:t>
      </w:r>
    </w:p>
    <w:p w14:paraId="44F1FE46" w14:textId="77777777" w:rsidR="00B42122"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 xml:space="preserve">.2.1 </w:t>
      </w:r>
      <w:r w:rsidRPr="00826A9D">
        <w:rPr>
          <w:rFonts w:eastAsia="宋体" w:hAnsi="宋体" w:hint="eastAsia"/>
        </w:rPr>
        <w:t>双层防静电包装；</w:t>
      </w:r>
    </w:p>
    <w:p w14:paraId="12B4A849" w14:textId="77777777" w:rsidR="00B42122"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.2.2</w:t>
      </w:r>
      <w:r>
        <w:rPr>
          <w:rFonts w:hint="eastAsia"/>
        </w:rPr>
        <w:t xml:space="preserve"> </w:t>
      </w:r>
      <w:r w:rsidRPr="00826A9D">
        <w:rPr>
          <w:rFonts w:eastAsia="宋体" w:hAnsi="宋体" w:hint="eastAsia"/>
        </w:rPr>
        <w:t>片盒锡纸之上</w:t>
      </w:r>
      <w:r w:rsidR="005F0CDF" w:rsidRPr="00826A9D">
        <w:rPr>
          <w:rFonts w:eastAsia="宋体" w:hAnsi="宋体" w:hint="eastAsia"/>
        </w:rPr>
        <w:t>需</w:t>
      </w:r>
      <w:r w:rsidRPr="00826A9D">
        <w:rPr>
          <w:rFonts w:eastAsia="宋体" w:hAnsi="宋体" w:hint="eastAsia"/>
        </w:rPr>
        <w:t>贴有包含厂家、硅片型号、生产批号、生产日期、晶向、掺杂剂、电阻率、厚度、直径、片数等信息的标签；</w:t>
      </w:r>
    </w:p>
    <w:p w14:paraId="37A8BEBA" w14:textId="421EDF83" w:rsidR="00B42122"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 xml:space="preserve">.2.3 </w:t>
      </w:r>
      <w:r w:rsidRPr="00826A9D">
        <w:rPr>
          <w:rFonts w:eastAsia="宋体" w:hAnsi="宋体" w:hint="eastAsia"/>
        </w:rPr>
        <w:t>片盒上盖正面</w:t>
      </w:r>
      <w:r w:rsidR="005F0CDF" w:rsidRPr="00826A9D">
        <w:rPr>
          <w:rFonts w:eastAsia="宋体" w:hAnsi="宋体" w:hint="eastAsia"/>
        </w:rPr>
        <w:t>需</w:t>
      </w:r>
      <w:r w:rsidRPr="00826A9D">
        <w:rPr>
          <w:rFonts w:eastAsia="宋体" w:hAnsi="宋体" w:hint="eastAsia"/>
        </w:rPr>
        <w:t>贴有包含厂家、硅片型号、生产批号</w:t>
      </w:r>
      <w:r w:rsidR="004535D0" w:rsidRPr="00826A9D">
        <w:rPr>
          <w:rFonts w:eastAsia="宋体" w:hAnsi="宋体" w:hint="eastAsia"/>
        </w:rPr>
        <w:t>、生产日期、晶向、掺杂剂、电阻率、厚度、直径、片数等信息的标签</w:t>
      </w:r>
      <w:r w:rsidR="005762E9" w:rsidRPr="00826A9D">
        <w:rPr>
          <w:rFonts w:eastAsia="宋体" w:hAnsi="宋体" w:hint="eastAsia"/>
        </w:rPr>
        <w:t>，片盒上标签粘贴位置由供需双方协商确定；</w:t>
      </w:r>
    </w:p>
    <w:p w14:paraId="5FA9C6FA" w14:textId="2E9E3CFC" w:rsidR="004535D0" w:rsidRDefault="00B42122" w:rsidP="00D315F3">
      <w:pPr>
        <w:pStyle w:val="afc"/>
        <w:ind w:firstLineChars="0" w:firstLine="0"/>
      </w:pPr>
      <w:r w:rsidRPr="00D315F3">
        <w:rPr>
          <w:rFonts w:ascii="黑体" w:eastAsia="黑体" w:hAnsi="黑体"/>
        </w:rPr>
        <w:t>8</w:t>
      </w:r>
      <w:r w:rsidRPr="00D315F3">
        <w:rPr>
          <w:rFonts w:ascii="黑体" w:eastAsia="黑体" w:hAnsi="黑体" w:hint="eastAsia"/>
        </w:rPr>
        <w:t>.</w:t>
      </w:r>
      <w:r w:rsidRPr="00D315F3">
        <w:rPr>
          <w:rFonts w:ascii="黑体" w:eastAsia="黑体" w:hAnsi="黑体"/>
        </w:rPr>
        <w:t>1</w:t>
      </w:r>
      <w:r w:rsidRPr="00D315F3">
        <w:rPr>
          <w:rFonts w:ascii="黑体" w:eastAsia="黑体" w:hAnsi="黑体" w:hint="eastAsia"/>
        </w:rPr>
        <w:t xml:space="preserve">.2.4 </w:t>
      </w:r>
      <w:r w:rsidRPr="00826A9D">
        <w:rPr>
          <w:rFonts w:eastAsia="宋体" w:hAnsi="宋体" w:hint="eastAsia"/>
        </w:rPr>
        <w:t>片盒侧面</w:t>
      </w:r>
      <w:r w:rsidR="005762E9" w:rsidRPr="00826A9D">
        <w:rPr>
          <w:rFonts w:eastAsia="宋体" w:hAnsi="宋体" w:hint="eastAsia"/>
        </w:rPr>
        <w:t>由供需双方协商确定是否</w:t>
      </w:r>
      <w:r w:rsidR="005F0CDF" w:rsidRPr="00826A9D">
        <w:rPr>
          <w:rFonts w:eastAsia="宋体" w:hAnsi="宋体" w:hint="eastAsia"/>
        </w:rPr>
        <w:t>需</w:t>
      </w:r>
      <w:r w:rsidRPr="00826A9D">
        <w:rPr>
          <w:rFonts w:eastAsia="宋体" w:hAnsi="宋体" w:hint="eastAsia"/>
        </w:rPr>
        <w:t>贴有包含每片硅片激光打标编码的标签</w:t>
      </w:r>
      <w:r w:rsidR="004535D0" w:rsidRPr="00826A9D">
        <w:rPr>
          <w:rFonts w:eastAsia="宋体" w:hAnsi="宋体" w:hint="eastAsia"/>
        </w:rPr>
        <w:t>。</w:t>
      </w:r>
    </w:p>
    <w:p w14:paraId="0F4343C2" w14:textId="77777777" w:rsidR="001E1901" w:rsidRDefault="00274C62">
      <w:pPr>
        <w:pStyle w:val="afe"/>
        <w:tabs>
          <w:tab w:val="clear" w:pos="760"/>
        </w:tabs>
        <w:ind w:left="0" w:firstLine="0"/>
        <w:rPr>
          <w:rFonts w:hAnsi="黑体"/>
        </w:rPr>
      </w:pPr>
      <w:r>
        <w:rPr>
          <w:rFonts w:hAnsi="黑体" w:hint="eastAsia"/>
        </w:rPr>
        <w:t>8.</w:t>
      </w:r>
      <w:r>
        <w:rPr>
          <w:rFonts w:hAnsi="黑体"/>
        </w:rPr>
        <w:t>2</w:t>
      </w:r>
      <w:r w:rsidR="00534168">
        <w:rPr>
          <w:rFonts w:hAnsi="黑体" w:hint="eastAsia"/>
        </w:rPr>
        <w:t xml:space="preserve"> 运输</w:t>
      </w:r>
      <w:r>
        <w:rPr>
          <w:rFonts w:hAnsi="黑体" w:hint="eastAsia"/>
        </w:rPr>
        <w:t>和贮存</w:t>
      </w:r>
    </w:p>
    <w:p w14:paraId="228B2246" w14:textId="77777777" w:rsidR="001E1901" w:rsidRDefault="00274C62" w:rsidP="00274C62">
      <w:pPr>
        <w:rPr>
          <w:rFonts w:asciiTheme="minorEastAsia" w:eastAsiaTheme="minorEastAsia" w:hAnsiTheme="minorEastAsia"/>
        </w:rPr>
      </w:pPr>
      <w:r w:rsidRPr="00274C62">
        <w:rPr>
          <w:rFonts w:ascii="黑体" w:eastAsia="黑体" w:hAnsi="黑体"/>
        </w:rPr>
        <w:t>8.2.1</w:t>
      </w:r>
      <w:r>
        <w:rPr>
          <w:rFonts w:asciiTheme="minorEastAsia" w:eastAsiaTheme="minorEastAsia" w:hAnsiTheme="minorEastAsia"/>
        </w:rPr>
        <w:t xml:space="preserve"> </w:t>
      </w:r>
      <w:r w:rsidRPr="00826A9D">
        <w:rPr>
          <w:rFonts w:ascii="宋体" w:hAnsi="宋体" w:hint="eastAsia"/>
        </w:rPr>
        <w:t>3</w:t>
      </w:r>
      <w:r w:rsidRPr="00826A9D">
        <w:rPr>
          <w:rFonts w:ascii="宋体" w:hAnsi="宋体"/>
        </w:rPr>
        <w:t>00</w:t>
      </w:r>
      <w:r w:rsidRPr="00826A9D">
        <w:rPr>
          <w:rFonts w:ascii="宋体" w:hAnsi="宋体" w:hint="eastAsia"/>
        </w:rPr>
        <w:t>mm硅外延片在运输过程中应轻装轻卸，勿挤勿压，并有防震措施。</w:t>
      </w:r>
    </w:p>
    <w:p w14:paraId="4EAEA521" w14:textId="77777777" w:rsidR="00274C62" w:rsidRPr="00274C62" w:rsidRDefault="00274C62" w:rsidP="00274C62">
      <w:pPr>
        <w:rPr>
          <w:rFonts w:asciiTheme="minorEastAsia" w:eastAsiaTheme="minorEastAsia" w:hAnsiTheme="minorEastAsia"/>
        </w:rPr>
      </w:pPr>
      <w:r w:rsidRPr="00274C62">
        <w:rPr>
          <w:rFonts w:ascii="黑体" w:eastAsia="黑体" w:hAnsi="黑体"/>
        </w:rPr>
        <w:t>8.2.2</w:t>
      </w:r>
      <w:r>
        <w:rPr>
          <w:rFonts w:asciiTheme="minorEastAsia" w:eastAsiaTheme="minorEastAsia" w:hAnsiTheme="minorEastAsia"/>
        </w:rPr>
        <w:t xml:space="preserve"> </w:t>
      </w:r>
      <w:r w:rsidRPr="00826A9D">
        <w:rPr>
          <w:rFonts w:ascii="宋体" w:hAnsi="宋体" w:hint="eastAsia"/>
        </w:rPr>
        <w:t>硅外延片应贮存在洁净干燥的环境中。</w:t>
      </w:r>
    </w:p>
    <w:p w14:paraId="1D01CAB1" w14:textId="77777777" w:rsidR="001E1901" w:rsidRDefault="00274C62">
      <w:pPr>
        <w:pStyle w:val="afe"/>
        <w:tabs>
          <w:tab w:val="clear" w:pos="760"/>
        </w:tabs>
        <w:ind w:left="0" w:firstLine="0"/>
        <w:rPr>
          <w:rFonts w:hAnsi="黑体"/>
        </w:rPr>
      </w:pPr>
      <w:r>
        <w:rPr>
          <w:rFonts w:hAnsi="黑体" w:hint="eastAsia"/>
        </w:rPr>
        <w:t>8.</w:t>
      </w:r>
      <w:r>
        <w:rPr>
          <w:rFonts w:hAnsi="黑体"/>
        </w:rPr>
        <w:t>3</w:t>
      </w:r>
      <w:r w:rsidR="00534168">
        <w:rPr>
          <w:rFonts w:hAnsi="黑体" w:hint="eastAsia"/>
        </w:rPr>
        <w:t xml:space="preserve">  </w:t>
      </w:r>
      <w:r w:rsidR="00BD53DE">
        <w:rPr>
          <w:rFonts w:hAnsi="黑体" w:hint="eastAsia"/>
        </w:rPr>
        <w:t>质量证明书</w:t>
      </w:r>
    </w:p>
    <w:p w14:paraId="68C9AAC3" w14:textId="77777777" w:rsidR="00274C62" w:rsidRPr="0078307F" w:rsidRDefault="00274C62" w:rsidP="00274C62">
      <w:pPr>
        <w:pStyle w:val="afc"/>
      </w:pPr>
      <w:r w:rsidRPr="0078307F">
        <w:rPr>
          <w:rFonts w:hint="eastAsia"/>
        </w:rPr>
        <w:t>每批产品应附</w:t>
      </w:r>
      <w:r>
        <w:rPr>
          <w:rFonts w:hint="eastAsia"/>
        </w:rPr>
        <w:t>随行文件</w:t>
      </w:r>
      <w:r w:rsidRPr="0078307F">
        <w:rPr>
          <w:rFonts w:hint="eastAsia"/>
        </w:rPr>
        <w:t>，</w:t>
      </w:r>
      <w:r>
        <w:rPr>
          <w:rFonts w:hint="eastAsia"/>
        </w:rPr>
        <w:t>其上</w:t>
      </w:r>
      <w:r w:rsidRPr="0078307F">
        <w:rPr>
          <w:rFonts w:hint="eastAsia"/>
        </w:rPr>
        <w:t>注明：</w:t>
      </w:r>
    </w:p>
    <w:p w14:paraId="1BA8D91A" w14:textId="77777777" w:rsidR="00274C62" w:rsidRPr="0088256A" w:rsidRDefault="00274C62" w:rsidP="00274C62">
      <w:pPr>
        <w:pStyle w:val="afff1"/>
        <w:numPr>
          <w:ilvl w:val="0"/>
          <w:numId w:val="11"/>
        </w:numPr>
      </w:pPr>
      <w:r w:rsidRPr="0078307F">
        <w:rPr>
          <w:rFonts w:hint="eastAsia"/>
        </w:rPr>
        <w:t>供方</w:t>
      </w:r>
      <w:r w:rsidRPr="0088256A">
        <w:rPr>
          <w:rFonts w:hint="eastAsia"/>
        </w:rPr>
        <w:t>名称；</w:t>
      </w:r>
    </w:p>
    <w:p w14:paraId="379D8141" w14:textId="77777777" w:rsidR="00274C62" w:rsidRDefault="00274C62" w:rsidP="00274C62">
      <w:pPr>
        <w:pStyle w:val="afff1"/>
        <w:numPr>
          <w:ilvl w:val="0"/>
          <w:numId w:val="10"/>
        </w:numPr>
      </w:pPr>
      <w:r w:rsidRPr="0088256A">
        <w:rPr>
          <w:rFonts w:hint="eastAsia"/>
        </w:rPr>
        <w:t>产品名称和</w:t>
      </w:r>
      <w:r>
        <w:rPr>
          <w:rFonts w:hint="eastAsia"/>
        </w:rPr>
        <w:t>产品规格</w:t>
      </w:r>
      <w:r w:rsidRPr="0088256A">
        <w:rPr>
          <w:rFonts w:hint="eastAsia"/>
        </w:rPr>
        <w:t>；</w:t>
      </w:r>
    </w:p>
    <w:p w14:paraId="3074670B" w14:textId="77777777" w:rsidR="00987F1A" w:rsidRPr="0088256A" w:rsidRDefault="00987F1A" w:rsidP="00274C62">
      <w:pPr>
        <w:pStyle w:val="afff1"/>
        <w:numPr>
          <w:ilvl w:val="0"/>
          <w:numId w:val="10"/>
        </w:numPr>
      </w:pPr>
      <w:r>
        <w:rPr>
          <w:rFonts w:hint="eastAsia"/>
        </w:rPr>
        <w:t>硅片型号</w:t>
      </w:r>
    </w:p>
    <w:p w14:paraId="7CA1CEF5" w14:textId="77777777" w:rsidR="00274C62" w:rsidRPr="0088256A" w:rsidRDefault="00274C62" w:rsidP="00274C62">
      <w:pPr>
        <w:pStyle w:val="afff1"/>
        <w:numPr>
          <w:ilvl w:val="0"/>
          <w:numId w:val="10"/>
        </w:numPr>
      </w:pPr>
      <w:r w:rsidRPr="0088256A">
        <w:rPr>
          <w:rFonts w:hint="eastAsia"/>
        </w:rPr>
        <w:t>产品批号；</w:t>
      </w:r>
    </w:p>
    <w:p w14:paraId="668D9585" w14:textId="77777777" w:rsidR="00274C62" w:rsidRDefault="00274C62" w:rsidP="00274C62">
      <w:pPr>
        <w:pStyle w:val="afff1"/>
        <w:numPr>
          <w:ilvl w:val="0"/>
          <w:numId w:val="10"/>
        </w:numPr>
      </w:pPr>
      <w:r w:rsidRPr="0088256A">
        <w:rPr>
          <w:rFonts w:hint="eastAsia"/>
        </w:rPr>
        <w:lastRenderedPageBreak/>
        <w:t>产品数量；</w:t>
      </w:r>
    </w:p>
    <w:p w14:paraId="60AE0DB8" w14:textId="77777777" w:rsidR="00BD53DE" w:rsidRDefault="00BD53DE" w:rsidP="00274C62">
      <w:pPr>
        <w:pStyle w:val="afff1"/>
        <w:numPr>
          <w:ilvl w:val="0"/>
          <w:numId w:val="10"/>
        </w:numPr>
      </w:pPr>
      <w:r>
        <w:rPr>
          <w:rFonts w:hint="eastAsia"/>
        </w:rPr>
        <w:t>产品晶向；</w:t>
      </w:r>
    </w:p>
    <w:p w14:paraId="10513618" w14:textId="77777777" w:rsidR="00987F1A" w:rsidRDefault="00987F1A" w:rsidP="00274C62">
      <w:pPr>
        <w:pStyle w:val="afff1"/>
        <w:numPr>
          <w:ilvl w:val="0"/>
          <w:numId w:val="10"/>
        </w:numPr>
      </w:pPr>
      <w:r>
        <w:rPr>
          <w:rFonts w:hint="eastAsia"/>
        </w:rPr>
        <w:t>掺杂剂；</w:t>
      </w:r>
    </w:p>
    <w:p w14:paraId="1694FFED" w14:textId="77777777" w:rsidR="00987F1A" w:rsidRDefault="00987F1A" w:rsidP="00274C62">
      <w:pPr>
        <w:pStyle w:val="afff1"/>
        <w:numPr>
          <w:ilvl w:val="0"/>
          <w:numId w:val="10"/>
        </w:numPr>
      </w:pPr>
      <w:r>
        <w:rPr>
          <w:rFonts w:hint="eastAsia"/>
        </w:rPr>
        <w:t>电阻率；</w:t>
      </w:r>
    </w:p>
    <w:p w14:paraId="6D2AEC54" w14:textId="77777777" w:rsidR="00987F1A" w:rsidRDefault="00987F1A" w:rsidP="00274C62">
      <w:pPr>
        <w:pStyle w:val="afff1"/>
        <w:numPr>
          <w:ilvl w:val="0"/>
          <w:numId w:val="10"/>
        </w:numPr>
      </w:pPr>
      <w:r>
        <w:rPr>
          <w:rFonts w:hint="eastAsia"/>
        </w:rPr>
        <w:t>厚度；</w:t>
      </w:r>
    </w:p>
    <w:p w14:paraId="22B94C6D" w14:textId="77777777" w:rsidR="00987F1A" w:rsidRPr="0088256A" w:rsidRDefault="00987F1A" w:rsidP="00274C62">
      <w:pPr>
        <w:pStyle w:val="afff1"/>
        <w:numPr>
          <w:ilvl w:val="0"/>
          <w:numId w:val="10"/>
        </w:numPr>
      </w:pPr>
      <w:r>
        <w:rPr>
          <w:rFonts w:hint="eastAsia"/>
        </w:rPr>
        <w:t>直径；</w:t>
      </w:r>
    </w:p>
    <w:p w14:paraId="39B5B974" w14:textId="77777777" w:rsidR="00274C62" w:rsidRPr="0088256A" w:rsidRDefault="00274C62" w:rsidP="00274C62">
      <w:pPr>
        <w:pStyle w:val="afff1"/>
        <w:numPr>
          <w:ilvl w:val="0"/>
          <w:numId w:val="10"/>
        </w:numPr>
      </w:pPr>
      <w:r>
        <w:rPr>
          <w:rFonts w:hint="eastAsia"/>
        </w:rPr>
        <w:t>衬底</w:t>
      </w:r>
      <w:r w:rsidRPr="0088256A">
        <w:rPr>
          <w:rFonts w:hint="eastAsia"/>
        </w:rPr>
        <w:t>片生产厂家及主要技术参数；</w:t>
      </w:r>
    </w:p>
    <w:p w14:paraId="0B987867" w14:textId="77777777" w:rsidR="00274C62" w:rsidRPr="0088256A" w:rsidRDefault="00274C62" w:rsidP="00274C62">
      <w:pPr>
        <w:pStyle w:val="afff1"/>
        <w:numPr>
          <w:ilvl w:val="0"/>
          <w:numId w:val="10"/>
        </w:numPr>
      </w:pPr>
      <w:r w:rsidRPr="0088256A">
        <w:rPr>
          <w:rFonts w:hint="eastAsia"/>
        </w:rPr>
        <w:t>各项检验结果及检验部门印记；</w:t>
      </w:r>
    </w:p>
    <w:p w14:paraId="734FB20D" w14:textId="77777777" w:rsidR="00274C62" w:rsidRPr="0088256A" w:rsidRDefault="00274C62" w:rsidP="00274C62">
      <w:pPr>
        <w:pStyle w:val="afff1"/>
        <w:numPr>
          <w:ilvl w:val="0"/>
          <w:numId w:val="10"/>
        </w:numPr>
      </w:pPr>
      <w:r w:rsidRPr="0088256A">
        <w:rPr>
          <w:rFonts w:hint="eastAsia"/>
        </w:rPr>
        <w:t>检验和审核人员的签字；</w:t>
      </w:r>
    </w:p>
    <w:p w14:paraId="536E841F" w14:textId="77777777" w:rsidR="00274C62" w:rsidRDefault="00274C62" w:rsidP="00274C62">
      <w:pPr>
        <w:pStyle w:val="afff1"/>
        <w:numPr>
          <w:ilvl w:val="0"/>
          <w:numId w:val="10"/>
        </w:numPr>
      </w:pPr>
      <w:r w:rsidRPr="0088256A">
        <w:rPr>
          <w:rFonts w:hint="eastAsia"/>
        </w:rPr>
        <w:t>生产日</w:t>
      </w:r>
      <w:r>
        <w:rPr>
          <w:rFonts w:hint="eastAsia"/>
        </w:rPr>
        <w:t>期；</w:t>
      </w:r>
    </w:p>
    <w:p w14:paraId="51CF8C93" w14:textId="77777777" w:rsidR="00274C62" w:rsidRPr="001E424E" w:rsidRDefault="00274C62" w:rsidP="00BD53DE">
      <w:pPr>
        <w:pStyle w:val="afff1"/>
        <w:numPr>
          <w:ilvl w:val="0"/>
          <w:numId w:val="10"/>
        </w:numPr>
      </w:pPr>
      <w:r>
        <w:rPr>
          <w:rFonts w:hint="eastAsia"/>
        </w:rPr>
        <w:t>本</w:t>
      </w:r>
      <w:r w:rsidR="00BD53DE">
        <w:rPr>
          <w:rFonts w:hint="eastAsia"/>
        </w:rPr>
        <w:t>标准</w:t>
      </w:r>
      <w:r>
        <w:t>编号</w:t>
      </w:r>
      <w:r w:rsidR="00AE56E4">
        <w:rPr>
          <w:rFonts w:hint="eastAsia"/>
        </w:rPr>
        <w:t>。</w:t>
      </w:r>
    </w:p>
    <w:p w14:paraId="2250D226" w14:textId="77777777" w:rsidR="00274C62" w:rsidRPr="00274C62" w:rsidRDefault="00274C62" w:rsidP="00274C62">
      <w:pPr>
        <w:pStyle w:val="afc"/>
      </w:pPr>
    </w:p>
    <w:p w14:paraId="119AC11E" w14:textId="1DF5EE2E" w:rsidR="001E1901" w:rsidRDefault="00534168">
      <w:pPr>
        <w:pStyle w:val="afe"/>
        <w:tabs>
          <w:tab w:val="clear" w:pos="760"/>
        </w:tabs>
        <w:ind w:left="0" w:firstLine="0"/>
        <w:rPr>
          <w:rFonts w:hAnsi="黑体"/>
        </w:rPr>
      </w:pPr>
      <w:r>
        <w:rPr>
          <w:rFonts w:hAnsi="黑体" w:cs="黑体" w:hint="eastAsia"/>
        </w:rPr>
        <w:t>8.</w:t>
      </w:r>
      <w:r w:rsidR="004A1A9A">
        <w:rPr>
          <w:rFonts w:hAnsi="黑体" w:cs="黑体"/>
        </w:rPr>
        <w:t>4</w:t>
      </w:r>
      <w:r w:rsidR="004A1A9A">
        <w:rPr>
          <w:rFonts w:hAnsi="黑体" w:cs="黑体" w:hint="eastAsia"/>
        </w:rPr>
        <w:t xml:space="preserve">  </w:t>
      </w:r>
      <w:r>
        <w:rPr>
          <w:rFonts w:hAnsi="黑体" w:hint="eastAsia"/>
        </w:rPr>
        <w:t>其他</w:t>
      </w:r>
    </w:p>
    <w:p w14:paraId="78EF500C" w14:textId="77777777" w:rsidR="001E1901" w:rsidRDefault="004C1132" w:rsidP="00826A9D">
      <w:pPr>
        <w:pStyle w:val="afe"/>
        <w:tabs>
          <w:tab w:val="clear" w:pos="760"/>
        </w:tabs>
        <w:spacing w:beforeLines="0" w:before="0" w:afterLines="0" w:after="0"/>
        <w:ind w:left="0" w:firstLineChars="200" w:firstLine="420"/>
        <w:rPr>
          <w:rFonts w:ascii="宋体" w:eastAsia="宋体" w:hAnsi="宋体" w:cs="宋体"/>
        </w:rPr>
      </w:pPr>
      <w:r>
        <w:rPr>
          <w:rFonts w:ascii="宋体" w:eastAsia="宋体" w:hAnsi="宋体" w:cs="宋体" w:hint="eastAsia"/>
        </w:rPr>
        <w:t>需方对产品的标志、</w:t>
      </w:r>
      <w:r w:rsidR="00534168">
        <w:rPr>
          <w:rFonts w:ascii="宋体" w:eastAsia="宋体" w:hAnsi="宋体" w:cs="宋体" w:hint="eastAsia"/>
        </w:rPr>
        <w:t>包装、运输、贮存</w:t>
      </w:r>
      <w:r>
        <w:rPr>
          <w:rFonts w:ascii="宋体" w:eastAsia="宋体" w:hAnsi="宋体" w:cs="宋体" w:hint="eastAsia"/>
        </w:rPr>
        <w:t>和质量证明书等有其他要求，可由供需双方协商确定</w:t>
      </w:r>
      <w:r w:rsidR="00534168">
        <w:rPr>
          <w:rFonts w:ascii="宋体" w:eastAsia="宋体" w:hAnsi="宋体" w:cs="宋体" w:hint="eastAsia"/>
        </w:rPr>
        <w:t>。</w:t>
      </w:r>
    </w:p>
    <w:p w14:paraId="0FDEC663" w14:textId="77777777" w:rsidR="001E1901" w:rsidRDefault="00534168">
      <w:pPr>
        <w:pStyle w:val="afe"/>
        <w:tabs>
          <w:tab w:val="clear" w:pos="760"/>
        </w:tabs>
        <w:spacing w:beforeLines="100" w:before="312" w:afterLines="100" w:after="312"/>
        <w:ind w:left="0" w:firstLine="0"/>
        <w:rPr>
          <w:rFonts w:hAnsi="黑体"/>
        </w:rPr>
      </w:pPr>
      <w:r>
        <w:rPr>
          <w:rFonts w:hAnsi="黑体" w:hint="eastAsia"/>
        </w:rPr>
        <w:t>9  订货单</w:t>
      </w:r>
      <w:r>
        <w:rPr>
          <w:rFonts w:hAnsi="黑体"/>
        </w:rPr>
        <w:t>内容</w:t>
      </w:r>
    </w:p>
    <w:p w14:paraId="706D7856" w14:textId="77777777" w:rsidR="0005620A" w:rsidRPr="00A704E0" w:rsidRDefault="0005620A" w:rsidP="0005620A">
      <w:pPr>
        <w:widowControl/>
        <w:tabs>
          <w:tab w:val="center" w:pos="4201"/>
          <w:tab w:val="right" w:leader="dot" w:pos="9298"/>
        </w:tabs>
        <w:autoSpaceDE w:val="0"/>
        <w:autoSpaceDN w:val="0"/>
        <w:ind w:firstLineChars="200" w:firstLine="420"/>
        <w:rPr>
          <w:rFonts w:ascii="宋体"/>
          <w:noProof/>
          <w:kern w:val="0"/>
          <w:szCs w:val="20"/>
        </w:rPr>
      </w:pPr>
      <w:r w:rsidRPr="00C859B4">
        <w:rPr>
          <w:rFonts w:ascii="宋体" w:hint="eastAsia"/>
          <w:noProof/>
          <w:kern w:val="0"/>
          <w:szCs w:val="20"/>
        </w:rPr>
        <w:t>需方可根据自身的需要，在订购本文件所列产品的订货单内，列出以下内容</w:t>
      </w:r>
      <w:r w:rsidRPr="00A704E0">
        <w:rPr>
          <w:rFonts w:ascii="宋体" w:hint="eastAsia"/>
          <w:noProof/>
          <w:kern w:val="0"/>
          <w:szCs w:val="20"/>
        </w:rPr>
        <w:t>：</w:t>
      </w:r>
    </w:p>
    <w:p w14:paraId="32AE7A2C" w14:textId="77777777" w:rsidR="0005620A" w:rsidRDefault="0005620A" w:rsidP="0005620A">
      <w:pPr>
        <w:widowControl/>
        <w:numPr>
          <w:ilvl w:val="0"/>
          <w:numId w:val="12"/>
        </w:numPr>
        <w:rPr>
          <w:rFonts w:ascii="宋体"/>
          <w:kern w:val="0"/>
          <w:szCs w:val="20"/>
        </w:rPr>
      </w:pPr>
      <w:r w:rsidRPr="00A704E0">
        <w:rPr>
          <w:rFonts w:ascii="宋体" w:hint="eastAsia"/>
          <w:kern w:val="0"/>
          <w:szCs w:val="20"/>
        </w:rPr>
        <w:t>产品名称；</w:t>
      </w:r>
    </w:p>
    <w:p w14:paraId="6A91B86F" w14:textId="77777777" w:rsidR="0005620A" w:rsidRDefault="0005620A" w:rsidP="0005620A">
      <w:pPr>
        <w:widowControl/>
        <w:numPr>
          <w:ilvl w:val="0"/>
          <w:numId w:val="12"/>
        </w:numPr>
        <w:rPr>
          <w:rFonts w:ascii="宋体"/>
          <w:kern w:val="0"/>
          <w:szCs w:val="20"/>
        </w:rPr>
      </w:pPr>
      <w:r w:rsidRPr="00A704E0">
        <w:rPr>
          <w:rFonts w:ascii="宋体" w:hint="eastAsia"/>
          <w:kern w:val="0"/>
          <w:szCs w:val="20"/>
        </w:rPr>
        <w:t>产品规格；</w:t>
      </w:r>
    </w:p>
    <w:p w14:paraId="735D5AFB" w14:textId="77777777" w:rsidR="0005620A" w:rsidRDefault="0005620A" w:rsidP="0005620A">
      <w:pPr>
        <w:widowControl/>
        <w:numPr>
          <w:ilvl w:val="0"/>
          <w:numId w:val="12"/>
        </w:numPr>
        <w:rPr>
          <w:rFonts w:ascii="宋体"/>
          <w:kern w:val="0"/>
          <w:szCs w:val="20"/>
        </w:rPr>
      </w:pPr>
      <w:r w:rsidRPr="00A704E0">
        <w:rPr>
          <w:rFonts w:ascii="宋体" w:hint="eastAsia"/>
          <w:kern w:val="0"/>
          <w:szCs w:val="20"/>
        </w:rPr>
        <w:t>产品数量；</w:t>
      </w:r>
    </w:p>
    <w:p w14:paraId="5F783529" w14:textId="77777777" w:rsidR="0005620A" w:rsidRDefault="0005620A" w:rsidP="0005620A">
      <w:pPr>
        <w:widowControl/>
        <w:numPr>
          <w:ilvl w:val="0"/>
          <w:numId w:val="12"/>
        </w:numPr>
        <w:rPr>
          <w:rFonts w:ascii="宋体"/>
          <w:kern w:val="0"/>
          <w:szCs w:val="20"/>
        </w:rPr>
      </w:pPr>
      <w:r w:rsidRPr="00A704E0">
        <w:rPr>
          <w:rFonts w:ascii="宋体" w:hint="eastAsia"/>
          <w:kern w:val="0"/>
          <w:szCs w:val="20"/>
        </w:rPr>
        <w:t>本</w:t>
      </w:r>
      <w:r>
        <w:rPr>
          <w:rFonts w:ascii="宋体" w:hint="eastAsia"/>
          <w:kern w:val="0"/>
          <w:szCs w:val="20"/>
        </w:rPr>
        <w:t>文件</w:t>
      </w:r>
      <w:r w:rsidRPr="00A704E0">
        <w:rPr>
          <w:rFonts w:ascii="宋体" w:hint="eastAsia"/>
          <w:kern w:val="0"/>
          <w:szCs w:val="20"/>
        </w:rPr>
        <w:t>编号；</w:t>
      </w:r>
    </w:p>
    <w:p w14:paraId="219C47FA" w14:textId="77777777" w:rsidR="0005620A" w:rsidRPr="00A704E0" w:rsidRDefault="0005620A" w:rsidP="0005620A">
      <w:pPr>
        <w:widowControl/>
        <w:numPr>
          <w:ilvl w:val="0"/>
          <w:numId w:val="12"/>
        </w:numPr>
        <w:rPr>
          <w:rFonts w:ascii="宋体"/>
          <w:kern w:val="0"/>
          <w:szCs w:val="20"/>
        </w:rPr>
      </w:pPr>
      <w:r w:rsidRPr="00A704E0">
        <w:rPr>
          <w:rFonts w:ascii="宋体" w:hint="eastAsia"/>
          <w:kern w:val="0"/>
          <w:szCs w:val="20"/>
        </w:rPr>
        <w:t>其他。</w:t>
      </w:r>
    </w:p>
    <w:p w14:paraId="038212BF" w14:textId="06099DF0" w:rsidR="00700DA1" w:rsidRDefault="00534168">
      <w:pPr>
        <w:pStyle w:val="afc"/>
      </w:pPr>
      <w:r>
        <w:rPr>
          <w:rFonts w:hint="eastAsia"/>
          <w:noProof/>
        </w:rPr>
        <mc:AlternateContent>
          <mc:Choice Requires="wps">
            <w:drawing>
              <wp:anchor distT="0" distB="0" distL="114300" distR="114300" simplePos="0" relativeHeight="251666432" behindDoc="0" locked="0" layoutInCell="1" allowOverlap="1" wp14:anchorId="373D6BD6" wp14:editId="4A5ECC14">
                <wp:simplePos x="0" y="0"/>
                <wp:positionH relativeFrom="margin">
                  <wp:align>center</wp:align>
                </wp:positionH>
                <wp:positionV relativeFrom="paragraph">
                  <wp:posOffset>340995</wp:posOffset>
                </wp:positionV>
                <wp:extent cx="21602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8A6D5E8" id="直接连接符 1" o:spid="_x0000_s1026" style="position:absolute;left:0;text-align:left;z-index:251666432;visibility:visible;mso-wrap-style:square;mso-wrap-distance-left:9pt;mso-wrap-distance-top:0;mso-wrap-distance-right:9pt;mso-wrap-distance-bottom:0;mso-position-horizontal:center;mso-position-horizontal-relative:margin;mso-position-vertical:absolute;mso-position-vertical-relative:text" from="0,26.85pt" to="170.1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" strokecolor="black [3040]">
                <w10:wrap anchorx="margin"/>
              </v:line>
            </w:pict>
          </mc:Fallback>
        </mc:AlternateContent>
      </w:r>
    </w:p>
    <w:p w14:paraId="39FCB9BC" w14:textId="4D5451DA" w:rsidR="00700DA1" w:rsidRDefault="00700DA1" w:rsidP="00700DA1"/>
    <w:p w14:paraId="64BAECAC" w14:textId="77777777" w:rsidR="00700DA1" w:rsidRDefault="00700DA1" w:rsidP="00700DA1">
      <w:pPr>
        <w:ind w:firstLineChars="200" w:firstLine="420"/>
        <w:sectPr w:rsidR="00700DA1">
          <w:headerReference w:type="default" r:id="rId17"/>
          <w:footerReference w:type="default" r:id="rId18"/>
          <w:pgSz w:w="11906" w:h="16838"/>
          <w:pgMar w:top="567" w:right="1134" w:bottom="1134" w:left="1417" w:header="1418" w:footer="1134" w:gutter="0"/>
          <w:pgNumType w:start="1"/>
          <w:cols w:space="720"/>
          <w:formProt w:val="0"/>
          <w:docGrid w:type="lines" w:linePitch="312"/>
        </w:sectPr>
      </w:pPr>
    </w:p>
    <w:p w14:paraId="4A4F111A" w14:textId="77777777" w:rsidR="00700DA1" w:rsidRDefault="00700DA1" w:rsidP="00700DA1">
      <w:pPr>
        <w:pStyle w:val="affff1"/>
        <w:ind w:firstLine="0"/>
        <w:rPr>
          <w:color w:val="000000" w:themeColor="text1"/>
        </w:rPr>
      </w:pPr>
      <w:r>
        <w:rPr>
          <w:rFonts w:hint="eastAsia"/>
          <w:color w:val="000000" w:themeColor="text1"/>
        </w:rPr>
        <w:lastRenderedPageBreak/>
        <w:t xml:space="preserve">附  录  </w:t>
      </w:r>
      <w:r>
        <w:rPr>
          <w:color w:val="000000" w:themeColor="text1"/>
        </w:rPr>
        <w:t>A</w:t>
      </w:r>
    </w:p>
    <w:p w14:paraId="564FDD39" w14:textId="77777777" w:rsidR="00700DA1" w:rsidRDefault="00700DA1" w:rsidP="00700DA1">
      <w:pPr>
        <w:pStyle w:val="ab"/>
        <w:jc w:val="center"/>
        <w:rPr>
          <w:rFonts w:ascii="黑体" w:eastAsia="黑体"/>
          <w:color w:val="000000" w:themeColor="text1"/>
          <w:kern w:val="0"/>
          <w:szCs w:val="20"/>
        </w:rPr>
      </w:pPr>
      <w:r>
        <w:rPr>
          <w:rFonts w:ascii="黑体" w:eastAsia="黑体" w:hint="eastAsia"/>
          <w:color w:val="000000" w:themeColor="text1"/>
          <w:kern w:val="0"/>
          <w:szCs w:val="20"/>
        </w:rPr>
        <w:t>（规范性）</w:t>
      </w:r>
    </w:p>
    <w:p w14:paraId="50E6B82F" w14:textId="4A8452B3" w:rsidR="00700DA1" w:rsidRDefault="00700DA1" w:rsidP="00700DA1">
      <w:pPr>
        <w:pStyle w:val="ab"/>
        <w:jc w:val="center"/>
        <w:rPr>
          <w:rFonts w:ascii="黑体" w:eastAsia="黑体"/>
          <w:color w:val="000000" w:themeColor="text1"/>
          <w:kern w:val="0"/>
          <w:szCs w:val="20"/>
        </w:rPr>
      </w:pPr>
      <w:r>
        <w:rPr>
          <w:rFonts w:ascii="黑体" w:eastAsia="黑体"/>
          <w:color w:val="000000" w:themeColor="text1"/>
          <w:kern w:val="0"/>
          <w:szCs w:val="20"/>
        </w:rPr>
        <w:t>1.</w:t>
      </w:r>
      <w:r>
        <w:rPr>
          <w:rFonts w:ascii="黑体" w:eastAsia="黑体"/>
          <w:color w:val="000000" w:themeColor="text1"/>
          <w:kern w:val="0"/>
          <w:szCs w:val="20"/>
        </w:rPr>
        <w:t>300</w:t>
      </w:r>
      <w:r>
        <w:rPr>
          <w:rFonts w:ascii="黑体" w:eastAsia="黑体" w:hint="eastAsia"/>
          <w:color w:val="000000" w:themeColor="text1"/>
          <w:kern w:val="0"/>
          <w:szCs w:val="20"/>
          <w:vertAlign w:val="superscript"/>
        </w:rPr>
        <w:t xml:space="preserve"> </w:t>
      </w:r>
      <w:r>
        <w:rPr>
          <w:rFonts w:ascii="黑体" w:eastAsia="黑体"/>
          <w:color w:val="000000" w:themeColor="text1"/>
          <w:kern w:val="0"/>
          <w:szCs w:val="20"/>
        </w:rPr>
        <w:t>mm</w:t>
      </w:r>
      <w:bookmarkStart w:id="6" w:name="OLE_LINK1"/>
      <w:r>
        <w:rPr>
          <w:rFonts w:ascii="黑体" w:eastAsia="黑体"/>
          <w:color w:val="000000" w:themeColor="text1"/>
          <w:kern w:val="0"/>
          <w:szCs w:val="20"/>
        </w:rPr>
        <w:t>硅外延片</w:t>
      </w:r>
      <w:bookmarkEnd w:id="6"/>
      <w:r>
        <w:rPr>
          <w:rFonts w:ascii="黑体" w:eastAsia="黑体"/>
          <w:color w:val="000000" w:themeColor="text1"/>
          <w:kern w:val="0"/>
          <w:szCs w:val="20"/>
        </w:rPr>
        <w:t>的</w:t>
      </w:r>
      <w:r>
        <w:rPr>
          <w:rFonts w:ascii="黑体" w:eastAsia="黑体" w:hint="eastAsia"/>
          <w:color w:val="000000" w:themeColor="text1"/>
          <w:kern w:val="0"/>
          <w:szCs w:val="20"/>
        </w:rPr>
        <w:t>表面纳米形貌</w:t>
      </w:r>
      <w:r>
        <w:rPr>
          <w:rFonts w:ascii="黑体" w:eastAsia="黑体"/>
          <w:color w:val="000000" w:themeColor="text1"/>
          <w:kern w:val="0"/>
          <w:szCs w:val="20"/>
        </w:rPr>
        <w:t>测试方法</w:t>
      </w:r>
    </w:p>
    <w:p w14:paraId="3E34D32B" w14:textId="77777777" w:rsidR="00700DA1" w:rsidRDefault="00700DA1" w:rsidP="00700DA1">
      <w:pPr>
        <w:pStyle w:val="a0"/>
        <w:numPr>
          <w:ilvl w:val="1"/>
          <w:numId w:val="0"/>
        </w:numPr>
        <w:spacing w:before="156" w:after="156"/>
        <w:ind w:left="-105" w:right="-105"/>
        <w:rPr>
          <w:color w:val="000000" w:themeColor="text1"/>
        </w:rPr>
      </w:pPr>
      <w:r>
        <w:rPr>
          <w:color w:val="000000" w:themeColor="text1"/>
        </w:rPr>
        <w:t>A</w:t>
      </w:r>
      <w:r>
        <w:rPr>
          <w:rFonts w:hint="eastAsia"/>
          <w:color w:val="000000" w:themeColor="text1"/>
        </w:rPr>
        <w:t>.1 原理</w:t>
      </w:r>
    </w:p>
    <w:p w14:paraId="0B95E846" w14:textId="77777777" w:rsidR="00700DA1" w:rsidRPr="008A4496" w:rsidRDefault="00700DA1" w:rsidP="00700DA1">
      <w:pPr>
        <w:pStyle w:val="affff0"/>
        <w:rPr>
          <w:color w:val="000000" w:themeColor="text1"/>
        </w:rPr>
      </w:pPr>
      <w:r w:rsidRPr="008A4496">
        <w:rPr>
          <w:rFonts w:hint="eastAsia"/>
          <w:color w:val="000000" w:themeColor="text1"/>
        </w:rPr>
        <w:t>获取300 mm无图形硅片单一表面（正表面或背表面）的高度数据阵列，对其进行收缩滤波法或者恒定滤波法处理后，再进行截止波长（50%响应）为20 mm的双高斯滤波处理。</w:t>
      </w:r>
    </w:p>
    <w:p w14:paraId="10FC7C21" w14:textId="77777777" w:rsidR="00700DA1" w:rsidRPr="008A4496" w:rsidRDefault="00700DA1" w:rsidP="00700DA1">
      <w:pPr>
        <w:pStyle w:val="affff0"/>
        <w:rPr>
          <w:color w:val="000000" w:themeColor="text1"/>
        </w:rPr>
      </w:pPr>
      <w:r w:rsidRPr="008A4496">
        <w:rPr>
          <w:rFonts w:hint="eastAsia"/>
          <w:color w:val="000000" w:themeColor="text1"/>
        </w:rPr>
        <w:t>将滤波后合格质量区(FQA)的高度数据划分成若干个相同尺寸的圆形或者方形分析区域，用各区域的峰-谷差（P-V值）统计量表征0.2 mm—20 mm空间波长范围内的纳米形貌。</w:t>
      </w:r>
    </w:p>
    <w:p w14:paraId="4132C864" w14:textId="77777777" w:rsidR="00700DA1" w:rsidRPr="00C4144C" w:rsidRDefault="00700DA1" w:rsidP="00700DA1">
      <w:pPr>
        <w:pStyle w:val="affff0"/>
        <w:ind w:firstLine="368"/>
        <w:rPr>
          <w:color w:val="000000" w:themeColor="text1"/>
          <w:sz w:val="18"/>
          <w:szCs w:val="18"/>
        </w:rPr>
      </w:pPr>
      <w:r w:rsidRPr="00C4144C">
        <w:rPr>
          <w:rFonts w:ascii="黑体" w:eastAsia="黑体" w:hAnsi="黑体" w:hint="eastAsia"/>
          <w:color w:val="000000" w:themeColor="text1"/>
          <w:sz w:val="18"/>
          <w:szCs w:val="18"/>
        </w:rPr>
        <w:t>注1：</w:t>
      </w:r>
      <w:r w:rsidRPr="00C4144C">
        <w:rPr>
          <w:rFonts w:hint="eastAsia"/>
          <w:color w:val="000000" w:themeColor="text1"/>
          <w:sz w:val="18"/>
          <w:szCs w:val="18"/>
        </w:rPr>
        <w:t>收缩滤波法是使用合格质量区内部的高度数据作为原始高度数据；</w:t>
      </w:r>
    </w:p>
    <w:p w14:paraId="543E8C54" w14:textId="77777777" w:rsidR="00700DA1" w:rsidRPr="00C4144C" w:rsidRDefault="00700DA1" w:rsidP="00700DA1">
      <w:pPr>
        <w:pStyle w:val="affff0"/>
        <w:ind w:firstLine="368"/>
        <w:rPr>
          <w:color w:val="000000" w:themeColor="text1"/>
          <w:sz w:val="18"/>
          <w:szCs w:val="18"/>
        </w:rPr>
      </w:pPr>
      <w:r w:rsidRPr="00C4144C">
        <w:rPr>
          <w:rFonts w:ascii="黑体" w:eastAsia="黑体" w:hAnsi="黑体" w:hint="eastAsia"/>
          <w:color w:val="000000" w:themeColor="text1"/>
          <w:sz w:val="18"/>
          <w:szCs w:val="18"/>
        </w:rPr>
        <w:t>注2：</w:t>
      </w:r>
      <w:r w:rsidRPr="00C4144C">
        <w:rPr>
          <w:rFonts w:hint="eastAsia"/>
          <w:color w:val="000000" w:themeColor="text1"/>
          <w:sz w:val="18"/>
          <w:szCs w:val="18"/>
        </w:rPr>
        <w:t>恒定滤波法是将合格质量区内数据利用数学外推法预测边界及边界外高度值；</w:t>
      </w:r>
    </w:p>
    <w:p w14:paraId="7E9A50D9" w14:textId="77777777" w:rsidR="00700DA1" w:rsidRPr="00C4144C" w:rsidRDefault="00700DA1" w:rsidP="00700DA1">
      <w:pPr>
        <w:pStyle w:val="affff0"/>
        <w:ind w:firstLine="368"/>
        <w:rPr>
          <w:color w:val="000000" w:themeColor="text1"/>
          <w:sz w:val="18"/>
          <w:szCs w:val="18"/>
        </w:rPr>
      </w:pPr>
      <w:r w:rsidRPr="00C4144C">
        <w:rPr>
          <w:rFonts w:ascii="黑体" w:eastAsia="黑体" w:hAnsi="黑体" w:hint="eastAsia"/>
          <w:color w:val="000000" w:themeColor="text1"/>
          <w:sz w:val="18"/>
          <w:szCs w:val="18"/>
        </w:rPr>
        <w:t>注3：</w:t>
      </w:r>
      <w:r w:rsidRPr="00C4144C">
        <w:rPr>
          <w:rFonts w:hint="eastAsia"/>
          <w:color w:val="000000" w:themeColor="text1"/>
          <w:sz w:val="18"/>
          <w:szCs w:val="18"/>
        </w:rPr>
        <w:t>外推方法分为线性外推和曲面拟合。线性外推是假设近边缘高度呈线性变化（如斜坡延伸），用临近点斜率生成虚拟数据；曲面拟合通过多项式或曲线模拟硅片整体弯曲趋势，外推缺失区域数据。</w:t>
      </w:r>
    </w:p>
    <w:p w14:paraId="011C88FA" w14:textId="77777777" w:rsidR="00700DA1" w:rsidRDefault="00700DA1" w:rsidP="00700DA1">
      <w:pPr>
        <w:pStyle w:val="a0"/>
        <w:numPr>
          <w:ilvl w:val="1"/>
          <w:numId w:val="0"/>
        </w:numPr>
        <w:spacing w:before="156" w:after="156"/>
        <w:ind w:left="-105" w:right="-105"/>
        <w:rPr>
          <w:color w:val="000000" w:themeColor="text1"/>
        </w:rPr>
      </w:pPr>
      <w:r>
        <w:rPr>
          <w:color w:val="000000" w:themeColor="text1"/>
        </w:rPr>
        <w:t>A</w:t>
      </w:r>
      <w:r>
        <w:rPr>
          <w:rFonts w:hint="eastAsia"/>
          <w:color w:val="000000" w:themeColor="text1"/>
        </w:rPr>
        <w:t>.2 仪器设备</w:t>
      </w:r>
    </w:p>
    <w:p w14:paraId="3EBF80EA" w14:textId="77777777" w:rsidR="00700DA1" w:rsidRDefault="00700DA1" w:rsidP="00700DA1">
      <w:pPr>
        <w:pStyle w:val="a0"/>
        <w:numPr>
          <w:ilvl w:val="1"/>
          <w:numId w:val="0"/>
        </w:numPr>
        <w:spacing w:before="156" w:after="156"/>
        <w:ind w:left="-105" w:right="-105"/>
        <w:rPr>
          <w:rFonts w:asciiTheme="minorEastAsia" w:eastAsiaTheme="minorEastAsia" w:hAnsiTheme="minorEastAsia"/>
          <w:color w:val="000000" w:themeColor="text1"/>
        </w:rPr>
      </w:pPr>
      <w:r>
        <w:rPr>
          <w:color w:val="000000" w:themeColor="text1"/>
        </w:rPr>
        <w:t>A</w:t>
      </w:r>
      <w:r>
        <w:rPr>
          <w:rFonts w:hint="eastAsia"/>
          <w:color w:val="000000" w:themeColor="text1"/>
        </w:rPr>
        <w:t xml:space="preserve">.2.1 </w:t>
      </w:r>
      <w:r w:rsidRPr="00020D5C">
        <w:rPr>
          <w:rFonts w:asciiTheme="minorEastAsia" w:eastAsiaTheme="minorEastAsia" w:hAnsiTheme="minorEastAsia" w:hint="eastAsia"/>
          <w:color w:val="000000" w:themeColor="text1"/>
        </w:rPr>
        <w:t>几何参数测试系统满足以下条件：</w:t>
      </w:r>
    </w:p>
    <w:p w14:paraId="53C15D49" w14:textId="77777777" w:rsidR="00700DA1" w:rsidRDefault="00700DA1" w:rsidP="00700DA1">
      <w:pPr>
        <w:pStyle w:val="affff0"/>
      </w:pPr>
      <w:r w:rsidRPr="00020D5C">
        <w:rPr>
          <w:rFonts w:hint="eastAsia"/>
        </w:rPr>
        <w:t>a）可获得硅片数据阵列</w:t>
      </w:r>
    </w:p>
    <w:p w14:paraId="3C249B60" w14:textId="77777777" w:rsidR="00700DA1" w:rsidRDefault="00700DA1" w:rsidP="00700DA1">
      <w:pPr>
        <w:pStyle w:val="affff0"/>
      </w:pPr>
      <w:r w:rsidRPr="00020D5C">
        <w:rPr>
          <w:rFonts w:hint="eastAsia"/>
        </w:rPr>
        <w:t>b）可执行校准和边缘去除，能够识别并剔除无效数据；</w:t>
      </w:r>
    </w:p>
    <w:p w14:paraId="63699441" w14:textId="77777777" w:rsidR="00700DA1" w:rsidRPr="00020D5C" w:rsidRDefault="00700DA1" w:rsidP="00700DA1">
      <w:pPr>
        <w:pStyle w:val="affff0"/>
      </w:pPr>
      <w:r w:rsidRPr="00020D5C">
        <w:rPr>
          <w:rFonts w:hint="eastAsia"/>
        </w:rPr>
        <w:t>c）空间分辨率在X、Y方向，样本密度不小于2个点/mm。</w:t>
      </w:r>
    </w:p>
    <w:p w14:paraId="64696E68" w14:textId="77777777" w:rsidR="00700DA1" w:rsidRDefault="00700DA1" w:rsidP="00700DA1">
      <w:pPr>
        <w:pStyle w:val="a0"/>
        <w:numPr>
          <w:ilvl w:val="1"/>
          <w:numId w:val="0"/>
        </w:numPr>
        <w:spacing w:before="156" w:after="156"/>
        <w:ind w:left="-105" w:right="-105"/>
        <w:rPr>
          <w:rFonts w:hAnsi="黑体"/>
        </w:rPr>
      </w:pPr>
      <w:r>
        <w:rPr>
          <w:color w:val="000000" w:themeColor="text1"/>
        </w:rPr>
        <w:t>A</w:t>
      </w:r>
      <w:r>
        <w:rPr>
          <w:rFonts w:hint="eastAsia"/>
          <w:color w:val="000000" w:themeColor="text1"/>
        </w:rPr>
        <w:t>.2.</w:t>
      </w:r>
      <w:r>
        <w:rPr>
          <w:color w:val="000000" w:themeColor="text1"/>
        </w:rPr>
        <w:t>2</w:t>
      </w:r>
      <w:r>
        <w:rPr>
          <w:rFonts w:hint="eastAsia"/>
          <w:color w:val="000000" w:themeColor="text1"/>
        </w:rPr>
        <w:t xml:space="preserve"> </w:t>
      </w:r>
      <w:r>
        <w:rPr>
          <w:rFonts w:hAnsi="黑体" w:hint="eastAsia"/>
        </w:rPr>
        <w:t>双高斯高通滤波</w:t>
      </w:r>
    </w:p>
    <w:p w14:paraId="3BBD8218" w14:textId="77777777" w:rsidR="00700DA1" w:rsidRPr="00020D5C" w:rsidRDefault="00700DA1" w:rsidP="00700DA1">
      <w:pPr>
        <w:pStyle w:val="affff0"/>
      </w:pPr>
      <w:r w:rsidRPr="00020D5C">
        <w:rPr>
          <w:rFonts w:hint="eastAsia"/>
        </w:rPr>
        <w:t>截止波长（50%响应）为20 mm的频域双高斯滤波。</w:t>
      </w:r>
    </w:p>
    <w:p w14:paraId="7034A54A" w14:textId="77777777" w:rsidR="00700DA1" w:rsidRDefault="00700DA1" w:rsidP="00700DA1">
      <w:pPr>
        <w:pStyle w:val="a0"/>
        <w:numPr>
          <w:ilvl w:val="1"/>
          <w:numId w:val="0"/>
        </w:numPr>
        <w:spacing w:before="156" w:after="156"/>
        <w:ind w:left="-105" w:right="-105"/>
        <w:rPr>
          <w:rFonts w:hAnsi="黑体"/>
        </w:rPr>
      </w:pPr>
      <w:r>
        <w:rPr>
          <w:color w:val="000000" w:themeColor="text1"/>
        </w:rPr>
        <w:t>A</w:t>
      </w:r>
      <w:r>
        <w:rPr>
          <w:rFonts w:hint="eastAsia"/>
          <w:color w:val="000000" w:themeColor="text1"/>
        </w:rPr>
        <w:t>.2.</w:t>
      </w:r>
      <w:r>
        <w:rPr>
          <w:color w:val="000000" w:themeColor="text1"/>
        </w:rPr>
        <w:t>3</w:t>
      </w:r>
      <w:r>
        <w:rPr>
          <w:rFonts w:hint="eastAsia"/>
          <w:color w:val="000000" w:themeColor="text1"/>
        </w:rPr>
        <w:t xml:space="preserve"> </w:t>
      </w:r>
      <w:r w:rsidRPr="00020D5C">
        <w:rPr>
          <w:rFonts w:hAnsi="黑体" w:hint="eastAsia"/>
        </w:rPr>
        <w:t>收缩滤波</w:t>
      </w:r>
    </w:p>
    <w:p w14:paraId="2EB5E82B" w14:textId="77777777" w:rsidR="00700DA1" w:rsidRPr="00020D5C" w:rsidRDefault="00700DA1" w:rsidP="00700DA1">
      <w:pPr>
        <w:pStyle w:val="affff0"/>
      </w:pPr>
      <w:r w:rsidRPr="00020D5C">
        <w:rPr>
          <w:rFonts w:hint="eastAsia"/>
        </w:rPr>
        <w:t>只使用合格质量区内部的高度数据作为原始高度数据。</w:t>
      </w:r>
    </w:p>
    <w:p w14:paraId="13987CD6" w14:textId="77777777" w:rsidR="00700DA1" w:rsidRDefault="00700DA1" w:rsidP="00700DA1">
      <w:pPr>
        <w:pStyle w:val="a0"/>
        <w:numPr>
          <w:ilvl w:val="1"/>
          <w:numId w:val="0"/>
        </w:numPr>
        <w:spacing w:before="156" w:after="156"/>
        <w:ind w:left="-105" w:right="-105"/>
        <w:rPr>
          <w:rFonts w:hAnsi="黑体"/>
        </w:rPr>
      </w:pPr>
      <w:r>
        <w:rPr>
          <w:color w:val="000000" w:themeColor="text1"/>
        </w:rPr>
        <w:t>A</w:t>
      </w:r>
      <w:r>
        <w:rPr>
          <w:rFonts w:hint="eastAsia"/>
          <w:color w:val="000000" w:themeColor="text1"/>
        </w:rPr>
        <w:t>.2.</w:t>
      </w:r>
      <w:r>
        <w:rPr>
          <w:color w:val="000000" w:themeColor="text1"/>
        </w:rPr>
        <w:t>4</w:t>
      </w:r>
      <w:r>
        <w:rPr>
          <w:rFonts w:hint="eastAsia"/>
          <w:color w:val="000000" w:themeColor="text1"/>
        </w:rPr>
        <w:t xml:space="preserve"> </w:t>
      </w:r>
      <w:r w:rsidRPr="00020D5C">
        <w:rPr>
          <w:rFonts w:hAnsi="黑体" w:hint="eastAsia"/>
        </w:rPr>
        <w:t>恒定滤波</w:t>
      </w:r>
    </w:p>
    <w:p w14:paraId="5BF9CE98" w14:textId="77777777" w:rsidR="00700DA1" w:rsidRDefault="00700DA1" w:rsidP="00700DA1">
      <w:pPr>
        <w:pStyle w:val="affff0"/>
      </w:pPr>
      <w:r>
        <w:rPr>
          <w:rFonts w:hint="eastAsia"/>
        </w:rPr>
        <w:t>硅片近边缘区域因测试设备无法完整覆盖卷积核导致数据缺失，需要将合格质量区内数外利用数学算法预测边界及便捷外虚拟高度值。外推法由供需双方商议决定。</w:t>
      </w:r>
    </w:p>
    <w:p w14:paraId="1977878B" w14:textId="77777777" w:rsidR="00700DA1" w:rsidRDefault="00700DA1" w:rsidP="00700DA1">
      <w:pPr>
        <w:pStyle w:val="affff0"/>
        <w:ind w:firstLine="368"/>
        <w:rPr>
          <w:sz w:val="18"/>
          <w:szCs w:val="18"/>
        </w:rPr>
      </w:pPr>
      <w:r w:rsidRPr="00020D5C">
        <w:rPr>
          <w:rFonts w:hint="eastAsia"/>
          <w:sz w:val="18"/>
          <w:szCs w:val="18"/>
        </w:rPr>
        <w:t>注：由测量系统提供的不同的外推方法线性外推和曲面拟合。线性外推是假设近边缘高度呈线性变化（如斜坡延伸），用临近点斜率生成虚拟数据；曲面拟合通过多项式或样条曲线模拟硅片整体弯曲趋势，外推缺失区域高度。</w:t>
      </w:r>
    </w:p>
    <w:p w14:paraId="1997AFAC" w14:textId="77777777" w:rsidR="00700DA1" w:rsidRDefault="00700DA1" w:rsidP="00700DA1">
      <w:pPr>
        <w:pStyle w:val="a0"/>
        <w:numPr>
          <w:ilvl w:val="1"/>
          <w:numId w:val="0"/>
        </w:numPr>
        <w:spacing w:before="156" w:after="156"/>
        <w:ind w:left="-105" w:right="-105"/>
        <w:rPr>
          <w:rFonts w:asciiTheme="minorEastAsia" w:eastAsiaTheme="minorEastAsia" w:hAnsiTheme="minorEastAsia"/>
          <w:color w:val="000000" w:themeColor="text1"/>
        </w:rPr>
      </w:pPr>
      <w:r>
        <w:rPr>
          <w:color w:val="000000" w:themeColor="text1"/>
        </w:rPr>
        <w:t>A</w:t>
      </w:r>
      <w:r>
        <w:rPr>
          <w:rFonts w:hint="eastAsia"/>
          <w:color w:val="000000" w:themeColor="text1"/>
        </w:rPr>
        <w:t>.2.</w:t>
      </w:r>
      <w:r>
        <w:rPr>
          <w:color w:val="000000" w:themeColor="text1"/>
        </w:rPr>
        <w:t>5</w:t>
      </w:r>
      <w:r>
        <w:rPr>
          <w:rFonts w:hint="eastAsia"/>
          <w:color w:val="000000" w:themeColor="text1"/>
        </w:rPr>
        <w:t xml:space="preserve"> </w:t>
      </w:r>
      <w:r w:rsidRPr="00020D5C">
        <w:rPr>
          <w:rFonts w:asciiTheme="minorEastAsia" w:eastAsiaTheme="minorEastAsia" w:hAnsiTheme="minorEastAsia" w:hint="eastAsia"/>
          <w:color w:val="000000" w:themeColor="text1"/>
        </w:rPr>
        <w:t>数据处理系统可按照本文件计算并提供包括统计数据在内的结果输出。</w:t>
      </w:r>
    </w:p>
    <w:p w14:paraId="6B3B1A98" w14:textId="77777777" w:rsidR="00700DA1" w:rsidRPr="00020D5C" w:rsidRDefault="00700DA1" w:rsidP="00700DA1">
      <w:pPr>
        <w:pStyle w:val="affff0"/>
        <w:ind w:firstLine="368"/>
        <w:rPr>
          <w:sz w:val="18"/>
          <w:szCs w:val="18"/>
        </w:rPr>
      </w:pPr>
    </w:p>
    <w:p w14:paraId="55783380"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.3 试验步骤</w:t>
      </w:r>
    </w:p>
    <w:p w14:paraId="7F5CA01F" w14:textId="77777777" w:rsidR="00700DA1" w:rsidRPr="008A4496"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lastRenderedPageBreak/>
        <w:t>A</w:t>
      </w:r>
      <w:r w:rsidRPr="00C517DA">
        <w:rPr>
          <w:rFonts w:hAnsi="黑体" w:hint="eastAsia"/>
          <w:color w:val="000000" w:themeColor="text1"/>
        </w:rPr>
        <w:t>.3.1</w:t>
      </w:r>
      <w:r w:rsidRPr="008A4496">
        <w:rPr>
          <w:rFonts w:asciiTheme="minorEastAsia" w:eastAsiaTheme="minorEastAsia" w:hAnsiTheme="minorEastAsia" w:hint="eastAsia"/>
          <w:color w:val="000000" w:themeColor="text1"/>
        </w:rPr>
        <w:t xml:space="preserve"> 开启几何参数测试设备。</w:t>
      </w:r>
    </w:p>
    <w:p w14:paraId="1F77B150" w14:textId="77777777" w:rsidR="00700DA1" w:rsidRPr="008A4496"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.3.2</w:t>
      </w:r>
      <w:r>
        <w:rPr>
          <w:rFonts w:hAnsi="黑体"/>
          <w:color w:val="000000" w:themeColor="text1"/>
        </w:rPr>
        <w:t xml:space="preserve"> </w:t>
      </w:r>
      <w:r w:rsidRPr="008A4496">
        <w:rPr>
          <w:rFonts w:asciiTheme="minorEastAsia" w:eastAsiaTheme="minorEastAsia" w:hAnsiTheme="minorEastAsia" w:hint="eastAsia"/>
          <w:color w:val="000000" w:themeColor="text1"/>
        </w:rPr>
        <w:t>装载测试样品。</w:t>
      </w:r>
    </w:p>
    <w:p w14:paraId="4DD9FAD7" w14:textId="77777777" w:rsidR="00700DA1"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 xml:space="preserve">.3.3 </w:t>
      </w:r>
      <w:r w:rsidRPr="008A4496">
        <w:rPr>
          <w:rFonts w:asciiTheme="minorEastAsia" w:eastAsiaTheme="minorEastAsia" w:hAnsiTheme="minorEastAsia" w:hint="eastAsia"/>
          <w:color w:val="000000" w:themeColor="text1"/>
        </w:rPr>
        <w:t>选择推荐直径2 mm和10 mm的圆形分析区域或边长2 mm和10 mm的方形分析区域，如图所示。</w:t>
      </w:r>
    </w:p>
    <w:p w14:paraId="3E78ED76" w14:textId="77777777" w:rsidR="00700DA1" w:rsidRDefault="00700DA1" w:rsidP="00700DA1">
      <w:pPr>
        <w:pStyle w:val="affff0"/>
        <w:ind w:firstLine="368"/>
      </w:pPr>
      <w:r w:rsidRPr="00813C2D">
        <w:rPr>
          <w:rFonts w:ascii="黑体" w:eastAsia="黑体" w:hAnsi="黑体" w:hint="eastAsia"/>
          <w:sz w:val="18"/>
          <w:szCs w:val="18"/>
        </w:rPr>
        <w:t>注：</w:t>
      </w:r>
      <w:r w:rsidRPr="008A4496">
        <w:rPr>
          <w:rFonts w:hint="eastAsia"/>
          <w:sz w:val="18"/>
          <w:szCs w:val="18"/>
        </w:rPr>
        <w:t>不同的分析区域测试结果不同。方形分析区域倾向于突出其对角线方向的纳米形貌，在每个分析区域内，对角线方向的长度约为轴向长度的1.4倍。圆形分析区域导致各向同性的分析，仅受样品密度的限制</w:t>
      </w:r>
      <w:r w:rsidRPr="008A4496">
        <w:rPr>
          <w:rFonts w:hint="eastAsia"/>
        </w:rPr>
        <w:t>。</w:t>
      </w:r>
    </w:p>
    <w:p w14:paraId="403A9C29" w14:textId="77777777" w:rsidR="00700DA1" w:rsidRDefault="00700DA1" w:rsidP="00700DA1">
      <w:pPr>
        <w:pStyle w:val="affff0"/>
        <w:ind w:firstLine="420"/>
      </w:pPr>
      <w:r>
        <w:rPr>
          <w:noProof/>
        </w:rPr>
        <w:drawing>
          <wp:inline distT="0" distB="0" distL="0" distR="0" wp14:anchorId="48C7CCC3" wp14:editId="3407375F">
            <wp:extent cx="5139690" cy="3030220"/>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9690" cy="3030220"/>
                    </a:xfrm>
                    <a:prstGeom prst="rect">
                      <a:avLst/>
                    </a:prstGeom>
                    <a:noFill/>
                  </pic:spPr>
                </pic:pic>
              </a:graphicData>
            </a:graphic>
          </wp:inline>
        </w:drawing>
      </w:r>
    </w:p>
    <w:p w14:paraId="2385B7FF" w14:textId="77777777" w:rsidR="00700DA1" w:rsidRDefault="00700DA1" w:rsidP="00700DA1">
      <w:pPr>
        <w:pStyle w:val="affff0"/>
      </w:pPr>
      <w:r>
        <w:rPr>
          <w:rFonts w:hint="eastAsia"/>
        </w:rPr>
        <w:t>图例说明：</w:t>
      </w:r>
    </w:p>
    <w:p w14:paraId="5BF08914" w14:textId="77777777" w:rsidR="00700DA1" w:rsidRDefault="00700DA1" w:rsidP="00700DA1">
      <w:pPr>
        <w:pStyle w:val="affff0"/>
      </w:pPr>
      <w:r>
        <w:rPr>
          <w:rFonts w:hint="eastAsia"/>
        </w:rPr>
        <w:t>1——区域内的中心表面高度数据；</w:t>
      </w:r>
    </w:p>
    <w:p w14:paraId="35C79D22" w14:textId="77777777" w:rsidR="00700DA1" w:rsidRDefault="00700DA1" w:rsidP="00700DA1">
      <w:pPr>
        <w:pStyle w:val="affff0"/>
      </w:pPr>
      <w:r>
        <w:rPr>
          <w:rFonts w:hint="eastAsia"/>
        </w:rPr>
        <w:t>2——区域内包含的表面高度数据。</w:t>
      </w:r>
    </w:p>
    <w:p w14:paraId="45E3E529" w14:textId="77777777" w:rsidR="00700DA1" w:rsidRPr="008A4496" w:rsidRDefault="00700DA1" w:rsidP="00700DA1">
      <w:pPr>
        <w:spacing w:line="276" w:lineRule="auto"/>
        <w:ind w:firstLineChars="200" w:firstLine="420"/>
        <w:jc w:val="center"/>
        <w:rPr>
          <w:color w:val="000000" w:themeColor="text1"/>
        </w:rPr>
      </w:pPr>
      <w:r w:rsidRPr="008A4496">
        <w:rPr>
          <w:rFonts w:hint="eastAsia"/>
          <w:color w:val="000000" w:themeColor="text1"/>
        </w:rPr>
        <w:t>图</w:t>
      </w:r>
      <w:r w:rsidRPr="008A4496">
        <w:rPr>
          <w:rFonts w:hint="eastAsia"/>
          <w:color w:val="000000" w:themeColor="text1"/>
        </w:rPr>
        <w:t xml:space="preserve">1  </w:t>
      </w:r>
      <w:r w:rsidRPr="008A4496">
        <w:rPr>
          <w:rFonts w:hint="eastAsia"/>
          <w:color w:val="000000" w:themeColor="text1"/>
        </w:rPr>
        <w:t>直径或者边长为</w:t>
      </w:r>
      <w:r w:rsidRPr="008A4496">
        <w:rPr>
          <w:rFonts w:hint="eastAsia"/>
          <w:color w:val="000000" w:themeColor="text1"/>
        </w:rPr>
        <w:t>D</w:t>
      </w:r>
      <w:r w:rsidRPr="008A4496">
        <w:rPr>
          <w:color w:val="000000" w:themeColor="text1"/>
        </w:rPr>
        <w:t>i</w:t>
      </w:r>
      <w:r w:rsidRPr="008A4496">
        <w:rPr>
          <w:rFonts w:hint="eastAsia"/>
          <w:color w:val="000000" w:themeColor="text1"/>
        </w:rPr>
        <w:t>的圆形或者方形分析区域</w:t>
      </w:r>
    </w:p>
    <w:p w14:paraId="52DB3E7E" w14:textId="77777777" w:rsidR="00700DA1" w:rsidRDefault="00700DA1" w:rsidP="00700DA1">
      <w:pPr>
        <w:pStyle w:val="a1"/>
        <w:numPr>
          <w:ilvl w:val="2"/>
          <w:numId w:val="0"/>
        </w:numPr>
        <w:spacing w:before="120" w:after="120"/>
        <w:ind w:left="-105" w:right="-105"/>
        <w:rPr>
          <w:rFonts w:ascii="宋体" w:eastAsia="宋体" w:hAnsi="宋体"/>
          <w:color w:val="000000" w:themeColor="text1"/>
        </w:rPr>
      </w:pPr>
      <w:r w:rsidRPr="00C517DA">
        <w:rPr>
          <w:rFonts w:hAnsi="黑体"/>
          <w:color w:val="000000" w:themeColor="text1"/>
        </w:rPr>
        <w:t>A</w:t>
      </w:r>
      <w:r w:rsidRPr="00C517DA">
        <w:rPr>
          <w:rFonts w:hAnsi="黑体" w:hint="eastAsia"/>
          <w:color w:val="000000" w:themeColor="text1"/>
        </w:rPr>
        <w:t xml:space="preserve">.3.4 </w:t>
      </w:r>
      <w:r w:rsidRPr="008A4496">
        <w:rPr>
          <w:rFonts w:ascii="宋体" w:eastAsia="宋体" w:hAnsi="宋体" w:hint="eastAsia"/>
          <w:color w:val="000000" w:themeColor="text1"/>
        </w:rPr>
        <w:t>经截止波长为20 mm的频域双高斯高通滤波处理后，最终生成的有效高度图仅包含合格质量区（FQA）内测得的正表面高度数据</w:t>
      </w:r>
    </w:p>
    <w:p w14:paraId="3FF9577E" w14:textId="77777777" w:rsidR="00700DA1" w:rsidRDefault="00700DA1" w:rsidP="00700DA1">
      <w:pPr>
        <w:pStyle w:val="affff0"/>
        <w:ind w:firstLine="368"/>
        <w:rPr>
          <w:color w:val="000000" w:themeColor="text1"/>
        </w:rPr>
      </w:pPr>
      <w:r w:rsidRPr="00813C2D">
        <w:rPr>
          <w:rFonts w:ascii="黑体" w:eastAsia="黑体" w:hAnsi="黑体" w:hint="eastAsia"/>
          <w:sz w:val="18"/>
          <w:szCs w:val="18"/>
        </w:rPr>
        <w:t>注：</w:t>
      </w:r>
      <w:r w:rsidRPr="008A4496">
        <w:rPr>
          <w:rFonts w:hint="eastAsia"/>
          <w:sz w:val="18"/>
          <w:szCs w:val="18"/>
        </w:rPr>
        <w:t>高通滤波移除了长空间波长（低空间频率）的硅片形状和形貌效应，有效呈现零均值的滤波高度。此滤波过程</w:t>
      </w:r>
    </w:p>
    <w:p w14:paraId="5B9E4FF1" w14:textId="77777777" w:rsidR="00700DA1" w:rsidRDefault="00700DA1" w:rsidP="00700DA1">
      <w:pPr>
        <w:pStyle w:val="a1"/>
        <w:numPr>
          <w:ilvl w:val="2"/>
          <w:numId w:val="0"/>
        </w:numPr>
        <w:spacing w:before="120" w:after="120"/>
        <w:ind w:left="-105" w:right="-105"/>
        <w:rPr>
          <w:rFonts w:ascii="宋体" w:eastAsia="宋体" w:hAnsi="宋体"/>
          <w:color w:val="000000" w:themeColor="text1"/>
        </w:rPr>
      </w:pPr>
      <w:r w:rsidRPr="00C517DA">
        <w:rPr>
          <w:rFonts w:hAnsi="黑体"/>
          <w:color w:val="000000" w:themeColor="text1"/>
        </w:rPr>
        <w:t>A</w:t>
      </w:r>
      <w:r w:rsidRPr="00C517DA">
        <w:rPr>
          <w:rFonts w:hAnsi="黑体" w:hint="eastAsia"/>
          <w:color w:val="000000" w:themeColor="text1"/>
        </w:rPr>
        <w:t>.3.</w:t>
      </w:r>
      <w:r w:rsidRPr="00C517DA">
        <w:rPr>
          <w:rFonts w:hAnsi="黑体"/>
          <w:color w:val="000000" w:themeColor="text1"/>
        </w:rPr>
        <w:t>5</w:t>
      </w:r>
      <w:r w:rsidRPr="00C517DA">
        <w:rPr>
          <w:rFonts w:hAnsi="黑体" w:hint="eastAsia"/>
          <w:color w:val="000000" w:themeColor="text1"/>
        </w:rPr>
        <w:t xml:space="preserve"> </w:t>
      </w:r>
      <w:r w:rsidRPr="00813C2D">
        <w:rPr>
          <w:rFonts w:ascii="宋体" w:eastAsia="宋体" w:hAnsi="宋体" w:hint="eastAsia"/>
          <w:color w:val="000000" w:themeColor="text1"/>
        </w:rPr>
        <w:t>对固定质量区内（FQA）所有经高通滤波之后的表面高度采样点，以每个点为中心分别计算并存储其对应的2 mm和10 mm 分析区域的P-V值；分析区域的中心点必须完全位于FQA内或FQA边界上（包括部分超出边界的局部不完整区域），但在计算P-V值时仅使用FQA范围内的滤波高度数据，从而排除外推数据干扰，确保结果准确反映硅片有效区域内的纳米形貌特征，避免因边缘外推引入的非物理性伪影。</w:t>
      </w:r>
    </w:p>
    <w:p w14:paraId="636DC237" w14:textId="77777777" w:rsidR="00700DA1" w:rsidRPr="00813C2D" w:rsidRDefault="00700DA1" w:rsidP="00700DA1">
      <w:pPr>
        <w:pStyle w:val="affff0"/>
        <w:ind w:firstLine="368"/>
        <w:rPr>
          <w:sz w:val="18"/>
          <w:szCs w:val="18"/>
        </w:rPr>
      </w:pPr>
      <w:r w:rsidRPr="00813C2D">
        <w:rPr>
          <w:rFonts w:ascii="黑体" w:eastAsia="黑体" w:hAnsi="黑体" w:hint="eastAsia"/>
          <w:sz w:val="18"/>
          <w:szCs w:val="18"/>
        </w:rPr>
        <w:t>注：</w:t>
      </w:r>
      <w:r w:rsidRPr="00813C2D">
        <w:rPr>
          <w:rFonts w:hint="eastAsia"/>
          <w:sz w:val="18"/>
          <w:szCs w:val="18"/>
        </w:rPr>
        <w:t>在合格质量区内2 mm和10 mm的分析区域的N个P-V值存储为线性数组或二维映射表。</w:t>
      </w:r>
    </w:p>
    <w:p w14:paraId="04C0A6E1"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.4 数据处理</w:t>
      </w:r>
    </w:p>
    <w:p w14:paraId="6DCEB29E" w14:textId="77777777" w:rsidR="00700DA1" w:rsidRPr="002A58F1" w:rsidRDefault="00700DA1" w:rsidP="00700DA1">
      <w:pPr>
        <w:pStyle w:val="a0"/>
        <w:numPr>
          <w:ilvl w:val="1"/>
          <w:numId w:val="0"/>
        </w:numPr>
        <w:spacing w:before="156" w:after="156"/>
        <w:ind w:leftChars="-50" w:left="-105" w:right="-105"/>
        <w:rPr>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.1</w:t>
      </w:r>
      <w:r>
        <w:rPr>
          <w:rFonts w:hAnsi="黑体"/>
          <w:color w:val="000000" w:themeColor="text1"/>
        </w:rPr>
        <w:t xml:space="preserve"> </w:t>
      </w:r>
      <w:r w:rsidRPr="00000A0E">
        <w:rPr>
          <w:rFonts w:asciiTheme="minorEastAsia" w:eastAsiaTheme="minorEastAsia" w:hAnsiTheme="minorEastAsia" w:hint="eastAsia"/>
          <w:color w:val="000000" w:themeColor="text1"/>
        </w:rPr>
        <w:t>对于P-V值进行统计分析，得出2 mm和10 mm分析区域的两组纳米形貌P-V值的阈值曲线T：</w:t>
      </w:r>
    </w:p>
    <w:p w14:paraId="2DA75009" w14:textId="77777777" w:rsidR="00700DA1" w:rsidRPr="00813C2D" w:rsidRDefault="00700DA1" w:rsidP="00700DA1">
      <w:pPr>
        <w:pStyle w:val="affff0"/>
        <w:ind w:leftChars="0" w:left="0" w:firstLineChars="150" w:firstLine="321"/>
        <w:rPr>
          <w:color w:val="000000" w:themeColor="text1"/>
        </w:rPr>
      </w:pPr>
      <w:r>
        <w:rPr>
          <w:color w:val="000000" w:themeColor="text1"/>
        </w:rPr>
        <w:lastRenderedPageBreak/>
        <w:t xml:space="preserve">                             </w:t>
      </w:r>
      <w:r w:rsidRPr="00813C2D">
        <w:rPr>
          <w:color w:val="000000" w:themeColor="text1"/>
        </w:rPr>
        <w:t xml:space="preserve">T(t)=1-CDF(t)    </w:t>
      </w:r>
      <w:r>
        <w:rPr>
          <w:color w:val="000000" w:themeColor="text1"/>
        </w:rPr>
        <w:t xml:space="preserve">                               </w:t>
      </w:r>
      <w:r w:rsidRPr="00813C2D">
        <w:rPr>
          <w:color w:val="000000" w:themeColor="text1"/>
        </w:rPr>
        <w:t>(1)</w:t>
      </w:r>
    </w:p>
    <w:p w14:paraId="06B62DD5" w14:textId="77777777" w:rsidR="00700DA1" w:rsidRPr="00813C2D" w:rsidRDefault="00700DA1" w:rsidP="00700DA1">
      <w:pPr>
        <w:pStyle w:val="affff0"/>
        <w:ind w:firstLineChars="400" w:firstLine="856"/>
        <w:rPr>
          <w:color w:val="000000" w:themeColor="text1"/>
        </w:rPr>
      </w:pPr>
      <w:r w:rsidRPr="00813C2D">
        <w:rPr>
          <w:rFonts w:hint="eastAsia"/>
          <w:color w:val="000000" w:themeColor="text1"/>
        </w:rPr>
        <w:t>式中：T(t)——P-V值的阈值曲线；</w:t>
      </w:r>
    </w:p>
    <w:p w14:paraId="1608FF93" w14:textId="77777777" w:rsidR="00700DA1" w:rsidRPr="00813C2D" w:rsidRDefault="00700DA1" w:rsidP="00700DA1">
      <w:pPr>
        <w:pStyle w:val="affff0"/>
        <w:ind w:firstLineChars="400" w:firstLine="856"/>
        <w:rPr>
          <w:color w:val="000000" w:themeColor="text1"/>
        </w:rPr>
      </w:pPr>
      <w:r>
        <w:rPr>
          <w:rFonts w:hint="eastAsia"/>
          <w:color w:val="000000" w:themeColor="text1"/>
        </w:rPr>
        <w:t xml:space="preserve">     </w:t>
      </w:r>
      <w:r>
        <w:rPr>
          <w:color w:val="000000" w:themeColor="text1"/>
        </w:rPr>
        <w:t xml:space="preserve"> </w:t>
      </w:r>
      <w:r w:rsidRPr="00813C2D">
        <w:rPr>
          <w:rFonts w:hint="eastAsia"/>
          <w:color w:val="000000" w:themeColor="text1"/>
        </w:rPr>
        <w:t>t——P-V值，单位为纳米(nm)；</w:t>
      </w:r>
    </w:p>
    <w:p w14:paraId="724170E8" w14:textId="77777777" w:rsidR="00700DA1" w:rsidRDefault="00700DA1" w:rsidP="00700DA1">
      <w:pPr>
        <w:pStyle w:val="affff0"/>
        <w:ind w:firstLineChars="700" w:firstLine="1498"/>
        <w:rPr>
          <w:color w:val="000000" w:themeColor="text1"/>
        </w:rPr>
      </w:pPr>
      <w:r w:rsidRPr="00813C2D">
        <w:rPr>
          <w:rFonts w:hint="eastAsia"/>
          <w:color w:val="000000" w:themeColor="text1"/>
        </w:rPr>
        <w:t>CDF(t)——纳米形貌P-V值的累积分布函数（%）。</w:t>
      </w:r>
    </w:p>
    <w:p w14:paraId="5395718F" w14:textId="77777777" w:rsidR="00700DA1" w:rsidRPr="002A58F1" w:rsidRDefault="00700DA1" w:rsidP="00700DA1">
      <w:pPr>
        <w:pStyle w:val="affff0"/>
        <w:ind w:firstLineChars="0" w:firstLine="0"/>
        <w:rPr>
          <w:rFonts w:asciiTheme="minorEastAsia" w:eastAsiaTheme="minorEastAsia" w:hAnsiTheme="minorEastAsia"/>
          <w:color w:val="000000" w:themeColor="text1"/>
        </w:rPr>
      </w:pPr>
      <w:r w:rsidRPr="00C517DA">
        <w:rPr>
          <w:rFonts w:ascii="黑体" w:eastAsia="黑体" w:hAnsi="黑体"/>
          <w:color w:val="000000" w:themeColor="text1"/>
        </w:rPr>
        <w:t>A</w:t>
      </w:r>
      <w:r w:rsidRPr="00C517DA">
        <w:rPr>
          <w:rFonts w:ascii="黑体" w:eastAsia="黑体" w:hAnsi="黑体" w:hint="eastAsia"/>
          <w:color w:val="000000" w:themeColor="text1"/>
        </w:rPr>
        <w:t>.</w:t>
      </w:r>
      <w:r>
        <w:rPr>
          <w:rFonts w:ascii="黑体" w:eastAsia="黑体" w:hAnsi="黑体"/>
          <w:color w:val="000000" w:themeColor="text1"/>
        </w:rPr>
        <w:t>4</w:t>
      </w:r>
      <w:r w:rsidRPr="00C517DA">
        <w:rPr>
          <w:rFonts w:ascii="黑体" w:eastAsia="黑体" w:hAnsi="黑体" w:hint="eastAsia"/>
          <w:color w:val="000000" w:themeColor="text1"/>
        </w:rPr>
        <w:t>.</w:t>
      </w:r>
      <w:r>
        <w:rPr>
          <w:rFonts w:ascii="黑体" w:eastAsia="黑体" w:hAnsi="黑体"/>
          <w:color w:val="000000" w:themeColor="text1"/>
        </w:rPr>
        <w:t xml:space="preserve">2 </w:t>
      </w:r>
      <w:r w:rsidRPr="002A58F1">
        <w:rPr>
          <w:rFonts w:asciiTheme="minorEastAsia" w:eastAsiaTheme="minorEastAsia" w:hAnsiTheme="minorEastAsia" w:hint="eastAsia"/>
          <w:color w:val="000000" w:themeColor="text1"/>
        </w:rPr>
        <w:t>根据阈值T确定P-V值t，单位为纳米。阈值P-V值t1和t2分别为2mm和10mm分析区域阈值x处的硅片纳米形貌。</w:t>
      </w:r>
    </w:p>
    <w:p w14:paraId="27326FC4" w14:textId="77777777" w:rsidR="00700DA1" w:rsidRPr="002A58F1" w:rsidRDefault="00700DA1" w:rsidP="00700DA1">
      <w:pPr>
        <w:pStyle w:val="affff0"/>
        <w:ind w:leftChars="0" w:left="0" w:firstLineChars="0" w:firstLine="0"/>
        <w:rPr>
          <w:rFonts w:asciiTheme="minorEastAsia" w:eastAsiaTheme="minorEastAsia" w:hAnsiTheme="minorEastAsia"/>
          <w:sz w:val="18"/>
          <w:szCs w:val="18"/>
        </w:rPr>
      </w:pPr>
      <w:r w:rsidRPr="002A58F1">
        <w:rPr>
          <w:rFonts w:asciiTheme="minorEastAsia" w:eastAsiaTheme="minorEastAsia" w:hAnsiTheme="minorEastAsia" w:hint="eastAsia"/>
          <w:color w:val="000000" w:themeColor="text1"/>
          <w:sz w:val="18"/>
          <w:szCs w:val="18"/>
        </w:rPr>
        <w:t>注：T一般情况下默认为0.05。如：对于N为10</w:t>
      </w:r>
      <w:r w:rsidRPr="001074C3">
        <w:rPr>
          <w:rFonts w:asciiTheme="minorEastAsia" w:eastAsiaTheme="minorEastAsia" w:hAnsiTheme="minorEastAsia" w:hint="eastAsia"/>
          <w:color w:val="000000" w:themeColor="text1"/>
          <w:sz w:val="18"/>
          <w:szCs w:val="18"/>
          <w:vertAlign w:val="superscript"/>
        </w:rPr>
        <w:t>6</w:t>
      </w:r>
      <w:r w:rsidRPr="002A58F1">
        <w:rPr>
          <w:rFonts w:asciiTheme="minorEastAsia" w:eastAsiaTheme="minorEastAsia" w:hAnsiTheme="minorEastAsia" w:hint="eastAsia"/>
          <w:color w:val="000000" w:themeColor="text1"/>
          <w:sz w:val="18"/>
          <w:szCs w:val="18"/>
        </w:rPr>
        <w:t>个滤波之后的高度数据图，0.05%阈值处的P-V值比最大P-V值更稳定，能很好地反应出整个合格质量区内最差纳米形貌的值。</w:t>
      </w:r>
    </w:p>
    <w:p w14:paraId="54F66C7F"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.5 试验报告</w:t>
      </w:r>
    </w:p>
    <w:p w14:paraId="0CAD2A1E" w14:textId="77777777" w:rsidR="00700DA1" w:rsidRDefault="00700DA1" w:rsidP="00700DA1">
      <w:pPr>
        <w:pStyle w:val="affff0"/>
        <w:ind w:leftChars="0" w:left="0"/>
        <w:rPr>
          <w:color w:val="000000" w:themeColor="text1"/>
        </w:rPr>
      </w:pPr>
      <w:r>
        <w:rPr>
          <w:rFonts w:hint="eastAsia"/>
          <w:color w:val="000000" w:themeColor="text1"/>
        </w:rPr>
        <w:t>试验报告应至少包括以下内容：</w:t>
      </w:r>
    </w:p>
    <w:p w14:paraId="6A357C8A" w14:textId="77777777" w:rsidR="00700DA1" w:rsidRDefault="00700DA1" w:rsidP="00700DA1">
      <w:pPr>
        <w:pStyle w:val="affff0"/>
        <w:rPr>
          <w:color w:val="000000" w:themeColor="text1"/>
        </w:rPr>
      </w:pPr>
      <w:r>
        <w:rPr>
          <w:rFonts w:hint="eastAsia"/>
          <w:color w:val="000000" w:themeColor="text1"/>
        </w:rPr>
        <w:t xml:space="preserve">  a)测试时间；</w:t>
      </w:r>
    </w:p>
    <w:p w14:paraId="20F7AA74" w14:textId="77777777" w:rsidR="00700DA1" w:rsidRDefault="00700DA1" w:rsidP="00700DA1">
      <w:pPr>
        <w:pStyle w:val="affff0"/>
        <w:rPr>
          <w:color w:val="000000" w:themeColor="text1"/>
        </w:rPr>
      </w:pPr>
      <w:r>
        <w:rPr>
          <w:rFonts w:hint="eastAsia"/>
          <w:color w:val="000000" w:themeColor="text1"/>
        </w:rPr>
        <w:t xml:space="preserve">  b)操作者；</w:t>
      </w:r>
    </w:p>
    <w:p w14:paraId="5852E254" w14:textId="77777777" w:rsidR="00700DA1" w:rsidRDefault="00700DA1" w:rsidP="00700DA1">
      <w:pPr>
        <w:pStyle w:val="affff0"/>
        <w:rPr>
          <w:color w:val="000000" w:themeColor="text1"/>
        </w:rPr>
      </w:pPr>
      <w:r>
        <w:rPr>
          <w:rFonts w:hint="eastAsia"/>
          <w:color w:val="000000" w:themeColor="text1"/>
        </w:rPr>
        <w:t xml:space="preserve">  c)</w:t>
      </w:r>
      <w:r w:rsidRPr="00813C2D">
        <w:rPr>
          <w:rFonts w:hint="eastAsia"/>
          <w:color w:val="000000" w:themeColor="text1"/>
        </w:rPr>
        <w:t>仪器设备</w:t>
      </w:r>
      <w:r>
        <w:rPr>
          <w:rFonts w:hint="eastAsia"/>
          <w:color w:val="000000" w:themeColor="text1"/>
        </w:rPr>
        <w:t>；</w:t>
      </w:r>
    </w:p>
    <w:p w14:paraId="7EC1A793" w14:textId="77777777" w:rsidR="00700DA1" w:rsidRDefault="00700DA1" w:rsidP="00700DA1">
      <w:pPr>
        <w:pStyle w:val="affff0"/>
        <w:rPr>
          <w:color w:val="000000" w:themeColor="text1"/>
        </w:rPr>
      </w:pPr>
      <w:r>
        <w:rPr>
          <w:rFonts w:hint="eastAsia"/>
          <w:color w:val="000000" w:themeColor="text1"/>
        </w:rPr>
        <w:t xml:space="preserve">  d)</w:t>
      </w:r>
      <w:r w:rsidRPr="00813C2D">
        <w:rPr>
          <w:rFonts w:hint="eastAsia"/>
          <w:color w:val="000000" w:themeColor="text1"/>
        </w:rPr>
        <w:t>近边缘区域选择的高通滤波算法</w:t>
      </w:r>
      <w:r>
        <w:rPr>
          <w:rFonts w:hint="eastAsia"/>
          <w:color w:val="000000" w:themeColor="text1"/>
        </w:rPr>
        <w:t>；</w:t>
      </w:r>
    </w:p>
    <w:p w14:paraId="6646A44B" w14:textId="77777777" w:rsidR="00700DA1" w:rsidRDefault="00700DA1" w:rsidP="00700DA1">
      <w:pPr>
        <w:pStyle w:val="affff0"/>
        <w:rPr>
          <w:color w:val="000000" w:themeColor="text1"/>
        </w:rPr>
      </w:pPr>
      <w:r>
        <w:rPr>
          <w:rFonts w:hint="eastAsia"/>
          <w:color w:val="000000" w:themeColor="text1"/>
        </w:rPr>
        <w:t xml:space="preserve">  e)</w:t>
      </w:r>
      <w:r w:rsidRPr="00813C2D">
        <w:rPr>
          <w:rFonts w:hint="eastAsia"/>
          <w:color w:val="000000" w:themeColor="text1"/>
        </w:rPr>
        <w:t>样品批号和硅片编号、硅片尺寸、标称边缘去除</w:t>
      </w:r>
      <w:r>
        <w:rPr>
          <w:rFonts w:hint="eastAsia"/>
          <w:color w:val="000000" w:themeColor="text1"/>
        </w:rPr>
        <w:t>；</w:t>
      </w:r>
    </w:p>
    <w:p w14:paraId="3F19AEAF" w14:textId="77777777" w:rsidR="00700DA1" w:rsidRDefault="00700DA1" w:rsidP="00700DA1">
      <w:pPr>
        <w:pStyle w:val="affff0"/>
        <w:rPr>
          <w:color w:val="000000" w:themeColor="text1"/>
        </w:rPr>
      </w:pPr>
      <w:r>
        <w:rPr>
          <w:rFonts w:hint="eastAsia"/>
          <w:color w:val="000000" w:themeColor="text1"/>
        </w:rPr>
        <w:t xml:space="preserve">  f)分析区域的</w:t>
      </w:r>
      <w:r w:rsidRPr="00813C2D">
        <w:rPr>
          <w:rFonts w:hint="eastAsia"/>
          <w:color w:val="000000" w:themeColor="text1"/>
        </w:rPr>
        <w:t>形状、尺寸</w:t>
      </w:r>
      <w:r>
        <w:rPr>
          <w:rFonts w:hint="eastAsia"/>
          <w:color w:val="000000" w:themeColor="text1"/>
        </w:rPr>
        <w:t>；</w:t>
      </w:r>
    </w:p>
    <w:p w14:paraId="574F3675" w14:textId="77777777" w:rsidR="00700DA1" w:rsidRDefault="00700DA1" w:rsidP="00700DA1">
      <w:pPr>
        <w:pStyle w:val="affff0"/>
        <w:rPr>
          <w:color w:val="000000" w:themeColor="text1"/>
        </w:rPr>
      </w:pPr>
      <w:r>
        <w:rPr>
          <w:rFonts w:hint="eastAsia"/>
          <w:color w:val="000000" w:themeColor="text1"/>
        </w:rPr>
        <w:t xml:space="preserve">  g)t</w:t>
      </w:r>
      <w:r w:rsidRPr="00813C2D">
        <w:rPr>
          <w:color w:val="000000" w:themeColor="text1"/>
          <w:vertAlign w:val="subscript"/>
        </w:rPr>
        <w:t>1</w:t>
      </w:r>
      <w:r w:rsidRPr="00813C2D">
        <w:rPr>
          <w:rFonts w:hint="eastAsia"/>
          <w:color w:val="000000" w:themeColor="text1"/>
        </w:rPr>
        <w:t>和t</w:t>
      </w:r>
      <w:r w:rsidRPr="00813C2D">
        <w:rPr>
          <w:rFonts w:hint="eastAsia"/>
          <w:color w:val="000000" w:themeColor="text1"/>
          <w:vertAlign w:val="subscript"/>
        </w:rPr>
        <w:t>2</w:t>
      </w:r>
      <w:r w:rsidRPr="00813C2D">
        <w:rPr>
          <w:rFonts w:hint="eastAsia"/>
          <w:color w:val="000000" w:themeColor="text1"/>
        </w:rPr>
        <w:t>为0.05%阈值时，两组分析区域的纳米形貌值</w:t>
      </w:r>
      <w:r>
        <w:rPr>
          <w:rFonts w:hint="eastAsia"/>
          <w:color w:val="000000" w:themeColor="text1"/>
        </w:rPr>
        <w:t>分析区域的</w:t>
      </w:r>
      <w:r w:rsidRPr="00813C2D">
        <w:rPr>
          <w:rFonts w:hint="eastAsia"/>
          <w:color w:val="000000" w:themeColor="text1"/>
        </w:rPr>
        <w:t>形状、尺寸</w:t>
      </w:r>
      <w:r>
        <w:rPr>
          <w:rFonts w:hint="eastAsia"/>
          <w:color w:val="000000" w:themeColor="text1"/>
        </w:rPr>
        <w:t>；</w:t>
      </w:r>
    </w:p>
    <w:p w14:paraId="14E8F9E7" w14:textId="77777777" w:rsidR="00700DA1" w:rsidRDefault="00700DA1" w:rsidP="00700DA1">
      <w:pPr>
        <w:pStyle w:val="affff0"/>
        <w:rPr>
          <w:color w:val="000000" w:themeColor="text1"/>
        </w:rPr>
      </w:pPr>
      <w:r>
        <w:rPr>
          <w:rFonts w:hint="eastAsia"/>
          <w:color w:val="000000" w:themeColor="text1"/>
        </w:rPr>
        <w:t xml:space="preserve">  h)本文件编号。</w:t>
      </w:r>
    </w:p>
    <w:p w14:paraId="36D50165" w14:textId="76844C2F" w:rsidR="00700DA1" w:rsidRDefault="00700DA1" w:rsidP="00700DA1">
      <w:pPr>
        <w:ind w:firstLineChars="200" w:firstLine="420"/>
      </w:pPr>
    </w:p>
    <w:p w14:paraId="4C6B948B" w14:textId="77777777" w:rsidR="00700DA1" w:rsidRDefault="00700DA1">
      <w:pPr>
        <w:widowControl/>
        <w:jc w:val="left"/>
      </w:pPr>
      <w:r>
        <w:br w:type="page"/>
      </w:r>
    </w:p>
    <w:p w14:paraId="58BB3148" w14:textId="24B916BD" w:rsidR="00700DA1" w:rsidRDefault="00700DA1" w:rsidP="00700DA1">
      <w:pPr>
        <w:pStyle w:val="ab"/>
        <w:jc w:val="center"/>
        <w:rPr>
          <w:rFonts w:ascii="黑体" w:eastAsia="黑体"/>
          <w:color w:val="000000" w:themeColor="text1"/>
          <w:kern w:val="0"/>
          <w:szCs w:val="20"/>
        </w:rPr>
      </w:pPr>
      <w:r>
        <w:rPr>
          <w:rFonts w:ascii="黑体" w:eastAsia="黑体"/>
          <w:color w:val="000000" w:themeColor="text1"/>
          <w:kern w:val="0"/>
          <w:szCs w:val="20"/>
        </w:rPr>
        <w:lastRenderedPageBreak/>
        <w:t>2.</w:t>
      </w:r>
      <w:r>
        <w:rPr>
          <w:rFonts w:ascii="黑体" w:eastAsia="黑体"/>
          <w:color w:val="000000" w:themeColor="text1"/>
          <w:kern w:val="0"/>
          <w:szCs w:val="20"/>
        </w:rPr>
        <w:t>300</w:t>
      </w:r>
      <w:r>
        <w:rPr>
          <w:rFonts w:ascii="黑体" w:eastAsia="黑体" w:hint="eastAsia"/>
          <w:color w:val="000000" w:themeColor="text1"/>
          <w:kern w:val="0"/>
          <w:szCs w:val="20"/>
          <w:vertAlign w:val="superscript"/>
        </w:rPr>
        <w:t xml:space="preserve"> </w:t>
      </w:r>
      <w:r>
        <w:rPr>
          <w:rFonts w:ascii="黑体" w:eastAsia="黑体"/>
          <w:color w:val="000000" w:themeColor="text1"/>
          <w:kern w:val="0"/>
          <w:szCs w:val="20"/>
        </w:rPr>
        <w:t>mm硅外延片的</w:t>
      </w:r>
      <w:r>
        <w:rPr>
          <w:rFonts w:ascii="黑体" w:eastAsia="黑体" w:hint="eastAsia"/>
          <w:color w:val="000000" w:themeColor="text1"/>
          <w:kern w:val="0"/>
          <w:szCs w:val="20"/>
        </w:rPr>
        <w:t>E</w:t>
      </w:r>
      <w:r>
        <w:rPr>
          <w:rFonts w:ascii="黑体" w:eastAsia="黑体"/>
          <w:color w:val="000000" w:themeColor="text1"/>
          <w:kern w:val="0"/>
          <w:szCs w:val="20"/>
        </w:rPr>
        <w:t>SFQR测试方法</w:t>
      </w:r>
    </w:p>
    <w:p w14:paraId="205E884D" w14:textId="77777777" w:rsidR="00700DA1" w:rsidRDefault="00700DA1" w:rsidP="00700DA1">
      <w:pPr>
        <w:pStyle w:val="a0"/>
        <w:numPr>
          <w:ilvl w:val="1"/>
          <w:numId w:val="0"/>
        </w:numPr>
        <w:spacing w:before="156" w:after="156"/>
        <w:ind w:left="-105" w:right="-105"/>
        <w:rPr>
          <w:color w:val="000000" w:themeColor="text1"/>
        </w:rPr>
      </w:pPr>
      <w:r>
        <w:rPr>
          <w:color w:val="000000" w:themeColor="text1"/>
        </w:rPr>
        <w:t>A</w:t>
      </w:r>
      <w:r>
        <w:rPr>
          <w:rFonts w:hint="eastAsia"/>
          <w:color w:val="000000" w:themeColor="text1"/>
        </w:rPr>
        <w:t>.1 原理</w:t>
      </w:r>
    </w:p>
    <w:p w14:paraId="659FB016" w14:textId="77777777" w:rsidR="00700DA1" w:rsidRDefault="00700DA1" w:rsidP="00700DA1">
      <w:pPr>
        <w:pStyle w:val="affff0"/>
        <w:rPr>
          <w:color w:val="000000" w:themeColor="text1"/>
        </w:rPr>
      </w:pPr>
      <w:r w:rsidRPr="00560AAA">
        <w:rPr>
          <w:rFonts w:hint="eastAsia"/>
          <w:color w:val="000000" w:themeColor="text1"/>
        </w:rPr>
        <w:t>基于选定的半径与圆心角，将晶片近边缘区域划分为若干扇形。获取指定位置与径向长度的环形区域内厚度数据阵列。在每个扇形区域内构建一基准面，计算实测数据与基准面之间的偏差。ESFQR为每个扇区内实测数据与基准面偏差的极差（峰-谷差）。</w:t>
      </w:r>
    </w:p>
    <w:p w14:paraId="3A332C16" w14:textId="77777777" w:rsidR="00700DA1" w:rsidRPr="00560AAA" w:rsidRDefault="00700DA1" w:rsidP="00700DA1">
      <w:pPr>
        <w:pStyle w:val="afc"/>
        <w:spacing w:line="279" w:lineRule="auto"/>
      </w:pPr>
      <w:r>
        <w:rPr>
          <w:rFonts w:hint="eastAsia"/>
        </w:rPr>
        <w:t>分别为</w:t>
      </w:r>
      <w:r>
        <w:rPr>
          <w:rFonts w:ascii="Times New Roman" w:hint="eastAsia"/>
        </w:rPr>
        <w:t>从而定量评价半导体晶片的近边缘形态。</w:t>
      </w:r>
    </w:p>
    <w:p w14:paraId="582F17A4" w14:textId="77777777" w:rsidR="00700DA1" w:rsidRDefault="00700DA1" w:rsidP="00700DA1">
      <w:pPr>
        <w:pStyle w:val="a0"/>
        <w:numPr>
          <w:ilvl w:val="1"/>
          <w:numId w:val="0"/>
        </w:numPr>
        <w:spacing w:before="156" w:after="156"/>
        <w:ind w:left="-105" w:right="-105"/>
        <w:rPr>
          <w:color w:val="000000" w:themeColor="text1"/>
        </w:rPr>
      </w:pPr>
      <w:r>
        <w:rPr>
          <w:color w:val="000000" w:themeColor="text1"/>
        </w:rPr>
        <w:t>A</w:t>
      </w:r>
      <w:r>
        <w:rPr>
          <w:rFonts w:hint="eastAsia"/>
          <w:color w:val="000000" w:themeColor="text1"/>
        </w:rPr>
        <w:t>.2 仪器设备</w:t>
      </w:r>
    </w:p>
    <w:p w14:paraId="21AACBA4" w14:textId="77777777" w:rsidR="00700DA1" w:rsidRDefault="00700DA1" w:rsidP="00700DA1">
      <w:pPr>
        <w:pStyle w:val="a0"/>
        <w:numPr>
          <w:ilvl w:val="1"/>
          <w:numId w:val="0"/>
        </w:numPr>
        <w:spacing w:before="156" w:after="156"/>
        <w:ind w:left="-105" w:right="-105"/>
        <w:rPr>
          <w:rFonts w:asciiTheme="minorEastAsia" w:eastAsiaTheme="minorEastAsia" w:hAnsiTheme="minorEastAsia"/>
          <w:color w:val="000000" w:themeColor="text1"/>
        </w:rPr>
      </w:pPr>
      <w:r>
        <w:rPr>
          <w:color w:val="000000" w:themeColor="text1"/>
        </w:rPr>
        <w:t>A</w:t>
      </w:r>
      <w:r>
        <w:rPr>
          <w:rFonts w:hint="eastAsia"/>
          <w:color w:val="000000" w:themeColor="text1"/>
        </w:rPr>
        <w:t xml:space="preserve">.2.1 </w:t>
      </w:r>
      <w:r w:rsidRPr="00B37CF3">
        <w:rPr>
          <w:rFonts w:asciiTheme="minorEastAsia" w:eastAsiaTheme="minorEastAsia" w:hAnsiTheme="minorEastAsia" w:hint="eastAsia"/>
          <w:color w:val="000000" w:themeColor="text1"/>
        </w:rPr>
        <w:t>几何参数测试系统满足以下条件：</w:t>
      </w:r>
    </w:p>
    <w:p w14:paraId="30531CFC" w14:textId="77777777" w:rsidR="00700DA1" w:rsidRDefault="00700DA1" w:rsidP="00700DA1">
      <w:pPr>
        <w:pStyle w:val="affff0"/>
      </w:pPr>
      <w:r w:rsidRPr="00B37CF3">
        <w:rPr>
          <w:rFonts w:hint="eastAsia"/>
        </w:rPr>
        <w:t>a)可获得晶片厚度数据阵列，厚度的分辨率不大于10 nm；</w:t>
      </w:r>
    </w:p>
    <w:p w14:paraId="7F8BB12E" w14:textId="77777777" w:rsidR="00700DA1" w:rsidRDefault="00700DA1" w:rsidP="00700DA1">
      <w:pPr>
        <w:pStyle w:val="affff0"/>
      </w:pPr>
      <w:r w:rsidRPr="00B37CF3">
        <w:rPr>
          <w:rFonts w:hint="eastAsia"/>
        </w:rPr>
        <w:t>b)可执行校准和边缘去除，能够识别并剔除无效数据；</w:t>
      </w:r>
    </w:p>
    <w:p w14:paraId="2D193669" w14:textId="77777777" w:rsidR="00700DA1" w:rsidRDefault="00700DA1" w:rsidP="00700DA1">
      <w:pPr>
        <w:pStyle w:val="affff0"/>
      </w:pPr>
      <w:r>
        <w:rPr>
          <w:rFonts w:hint="eastAsia"/>
        </w:rPr>
        <w:t>c）</w:t>
      </w:r>
      <w:r w:rsidRPr="00B37CF3">
        <w:rPr>
          <w:rFonts w:hint="eastAsia"/>
        </w:rPr>
        <w:t>空间分辨率应适于厚度数据阵列间距并经测试各方同意。在晶片表面的沿着径向方向的厚度数据阵列的间距不大于0.5 mm；</w:t>
      </w:r>
    </w:p>
    <w:p w14:paraId="3B4927FF" w14:textId="77777777" w:rsidR="00700DA1" w:rsidRDefault="00700DA1" w:rsidP="00700DA1">
      <w:pPr>
        <w:pStyle w:val="affff0"/>
      </w:pPr>
      <w:r w:rsidRPr="00B37CF3">
        <w:rPr>
          <w:rFonts w:hint="eastAsia"/>
        </w:rPr>
        <w:t>d)根据获得的高度数据阵列进行ROA测试，且提供统计参数在内的结果；</w:t>
      </w:r>
    </w:p>
    <w:p w14:paraId="009030EA" w14:textId="77777777" w:rsidR="00700DA1" w:rsidRPr="00B37CF3" w:rsidRDefault="00700DA1" w:rsidP="00700DA1">
      <w:pPr>
        <w:pStyle w:val="affff0"/>
      </w:pPr>
      <w:r w:rsidRPr="00B37CF3">
        <w:rPr>
          <w:rFonts w:hint="eastAsia"/>
        </w:rPr>
        <w:t>e)测试设备获取的厚度数据实测区域必须大于每一个环形区域。</w:t>
      </w:r>
    </w:p>
    <w:p w14:paraId="36B13B3A" w14:textId="77777777" w:rsidR="00700DA1" w:rsidRPr="00B37CF3" w:rsidRDefault="00700DA1" w:rsidP="00700DA1">
      <w:pPr>
        <w:pStyle w:val="a0"/>
        <w:numPr>
          <w:ilvl w:val="1"/>
          <w:numId w:val="0"/>
        </w:numPr>
        <w:spacing w:before="156" w:after="156"/>
        <w:ind w:left="-105" w:right="-105"/>
        <w:rPr>
          <w:rFonts w:asciiTheme="minorEastAsia" w:eastAsiaTheme="minorEastAsia" w:hAnsiTheme="minorEastAsia"/>
        </w:rPr>
      </w:pPr>
      <w:r>
        <w:rPr>
          <w:color w:val="000000" w:themeColor="text1"/>
        </w:rPr>
        <w:t>A</w:t>
      </w:r>
      <w:r>
        <w:rPr>
          <w:rFonts w:hint="eastAsia"/>
          <w:color w:val="000000" w:themeColor="text1"/>
        </w:rPr>
        <w:t>.2.</w:t>
      </w:r>
      <w:r>
        <w:rPr>
          <w:color w:val="000000" w:themeColor="text1"/>
        </w:rPr>
        <w:t>2</w:t>
      </w:r>
      <w:r>
        <w:rPr>
          <w:rFonts w:hint="eastAsia"/>
          <w:color w:val="000000" w:themeColor="text1"/>
        </w:rPr>
        <w:t xml:space="preserve"> </w:t>
      </w:r>
      <w:r w:rsidRPr="00B37CF3">
        <w:rPr>
          <w:rFonts w:asciiTheme="minorEastAsia" w:eastAsiaTheme="minorEastAsia" w:hAnsiTheme="minorEastAsia" w:hint="eastAsia"/>
        </w:rPr>
        <w:t>数据处理系统可按照本文件计算并提供包括统计数据在内的结果输出。</w:t>
      </w:r>
    </w:p>
    <w:p w14:paraId="4839FF15"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.3 试验步骤</w:t>
      </w:r>
    </w:p>
    <w:p w14:paraId="73FB93DB" w14:textId="77777777" w:rsidR="00700DA1" w:rsidRPr="008A4496"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.3.1</w:t>
      </w:r>
      <w:r w:rsidRPr="008A4496">
        <w:rPr>
          <w:rFonts w:asciiTheme="minorEastAsia" w:eastAsiaTheme="minorEastAsia" w:hAnsiTheme="minorEastAsia" w:hint="eastAsia"/>
          <w:color w:val="000000" w:themeColor="text1"/>
        </w:rPr>
        <w:t xml:space="preserve"> </w:t>
      </w:r>
      <w:r w:rsidRPr="00B37CF3">
        <w:rPr>
          <w:rFonts w:asciiTheme="minorEastAsia" w:eastAsiaTheme="minorEastAsia" w:hAnsiTheme="minorEastAsia" w:hint="eastAsia"/>
          <w:color w:val="000000" w:themeColor="text1"/>
        </w:rPr>
        <w:t>校准和设置测量设备</w:t>
      </w:r>
    </w:p>
    <w:p w14:paraId="1564207D" w14:textId="77777777" w:rsidR="00700DA1" w:rsidRPr="008A4496"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.3.2</w:t>
      </w:r>
      <w:r>
        <w:rPr>
          <w:rFonts w:hAnsi="黑体"/>
          <w:color w:val="000000" w:themeColor="text1"/>
        </w:rPr>
        <w:t xml:space="preserve"> </w:t>
      </w:r>
      <w:r w:rsidRPr="00B37CF3">
        <w:rPr>
          <w:rFonts w:asciiTheme="minorEastAsia" w:eastAsiaTheme="minorEastAsia" w:hAnsiTheme="minorEastAsia" w:hint="eastAsia"/>
          <w:color w:val="000000" w:themeColor="text1"/>
        </w:rPr>
        <w:t>设置FQA半径，等于标称半径减去标称边缘去除（</w:t>
      </w:r>
      <w:r w:rsidRPr="00CC12F2">
        <w:rPr>
          <w:rFonts w:asciiTheme="minorEastAsia" w:eastAsiaTheme="minorEastAsia" w:hAnsiTheme="minorEastAsia" w:hint="eastAsia"/>
          <w:i/>
          <w:color w:val="000000" w:themeColor="text1"/>
        </w:rPr>
        <w:t>R</w:t>
      </w:r>
      <w:r w:rsidRPr="00CC12F2">
        <w:rPr>
          <w:rFonts w:asciiTheme="minorEastAsia" w:eastAsiaTheme="minorEastAsia" w:hAnsiTheme="minorEastAsia" w:hint="eastAsia"/>
          <w:color w:val="000000" w:themeColor="text1"/>
          <w:vertAlign w:val="subscript"/>
        </w:rPr>
        <w:t>FQA</w:t>
      </w:r>
      <w:r w:rsidRPr="00B37CF3">
        <w:rPr>
          <w:rFonts w:asciiTheme="minorEastAsia" w:eastAsiaTheme="minorEastAsia" w:hAnsiTheme="minorEastAsia" w:hint="eastAsia"/>
          <w:color w:val="000000" w:themeColor="text1"/>
        </w:rPr>
        <w:t>=</w:t>
      </w:r>
      <w:r w:rsidRPr="00CC12F2">
        <w:rPr>
          <w:rFonts w:asciiTheme="minorEastAsia" w:eastAsiaTheme="minorEastAsia" w:hAnsiTheme="minorEastAsia" w:hint="eastAsia"/>
          <w:i/>
          <w:color w:val="000000" w:themeColor="text1"/>
        </w:rPr>
        <w:t>R</w:t>
      </w:r>
      <w:r w:rsidRPr="00CC12F2">
        <w:rPr>
          <w:rFonts w:asciiTheme="minorEastAsia" w:eastAsiaTheme="minorEastAsia" w:hAnsiTheme="minorEastAsia" w:hint="eastAsia"/>
          <w:color w:val="000000" w:themeColor="text1"/>
          <w:vertAlign w:val="subscript"/>
        </w:rPr>
        <w:t>NOM</w:t>
      </w:r>
      <w:r w:rsidRPr="00B37CF3">
        <w:rPr>
          <w:rFonts w:asciiTheme="minorEastAsia" w:eastAsiaTheme="minorEastAsia" w:hAnsiTheme="minorEastAsia" w:hint="eastAsia"/>
          <w:color w:val="000000" w:themeColor="text1"/>
        </w:rPr>
        <w:t>-EE）。其中</w:t>
      </w:r>
      <w:r w:rsidRPr="00CC12F2">
        <w:rPr>
          <w:rFonts w:asciiTheme="minorEastAsia" w:eastAsiaTheme="minorEastAsia" w:hAnsiTheme="minorEastAsia" w:hint="eastAsia"/>
          <w:i/>
          <w:color w:val="000000" w:themeColor="text1"/>
        </w:rPr>
        <w:t>R</w:t>
      </w:r>
      <w:r w:rsidRPr="00CC12F2">
        <w:rPr>
          <w:rFonts w:asciiTheme="minorEastAsia" w:eastAsiaTheme="minorEastAsia" w:hAnsiTheme="minorEastAsia" w:hint="eastAsia"/>
          <w:color w:val="000000" w:themeColor="text1"/>
          <w:vertAlign w:val="subscript"/>
        </w:rPr>
        <w:t>NOM</w:t>
      </w:r>
      <w:r w:rsidRPr="00B37CF3">
        <w:rPr>
          <w:rFonts w:asciiTheme="minorEastAsia" w:eastAsiaTheme="minorEastAsia" w:hAnsiTheme="minorEastAsia" w:hint="eastAsia"/>
          <w:color w:val="000000" w:themeColor="text1"/>
        </w:rPr>
        <w:t>是晶片的标称半径（100 mm或者150 mm）。边缘去除EE的最小值经测试双方同意。</w:t>
      </w:r>
    </w:p>
    <w:p w14:paraId="3D3F0C7D" w14:textId="77777777" w:rsidR="00700DA1" w:rsidRPr="00B37CF3" w:rsidRDefault="00700DA1" w:rsidP="00700DA1">
      <w:pPr>
        <w:pStyle w:val="a1"/>
        <w:numPr>
          <w:ilvl w:val="2"/>
          <w:numId w:val="0"/>
        </w:numPr>
        <w:spacing w:before="120" w:after="120"/>
        <w:ind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 xml:space="preserve">.3.3 </w:t>
      </w:r>
      <w:r w:rsidRPr="00B37CF3">
        <w:rPr>
          <w:rFonts w:asciiTheme="minorEastAsia" w:eastAsiaTheme="minorEastAsia" w:hAnsiTheme="minorEastAsia" w:hint="eastAsia"/>
          <w:color w:val="000000" w:themeColor="text1"/>
        </w:rPr>
        <w:t>选择扇形径向长度</w:t>
      </w:r>
      <w:r w:rsidRPr="00CC12F2">
        <w:rPr>
          <w:rFonts w:asciiTheme="minorEastAsia" w:eastAsiaTheme="minorEastAsia" w:hAnsiTheme="minorEastAsia" w:hint="eastAsia"/>
          <w:i/>
          <w:color w:val="000000" w:themeColor="text1"/>
        </w:rPr>
        <w:t>L</w:t>
      </w:r>
      <w:r w:rsidRPr="00CC12F2">
        <w:rPr>
          <w:rFonts w:asciiTheme="minorEastAsia" w:eastAsiaTheme="minorEastAsia" w:hAnsiTheme="minorEastAsia" w:hint="eastAsia"/>
          <w:color w:val="000000" w:themeColor="text1"/>
          <w:vertAlign w:val="subscript"/>
        </w:rPr>
        <w:t>R</w:t>
      </w:r>
      <w:r w:rsidRPr="00B37CF3">
        <w:rPr>
          <w:rFonts w:asciiTheme="minorEastAsia" w:eastAsiaTheme="minorEastAsia" w:hAnsiTheme="minorEastAsia" w:hint="eastAsia"/>
          <w:color w:val="000000" w:themeColor="text1"/>
        </w:rPr>
        <w:t>（默认为30 mm）。</w:t>
      </w:r>
    </w:p>
    <w:p w14:paraId="36CEF047" w14:textId="77777777" w:rsidR="00700DA1" w:rsidRDefault="00700DA1" w:rsidP="00700DA1">
      <w:pPr>
        <w:pStyle w:val="a1"/>
        <w:numPr>
          <w:ilvl w:val="2"/>
          <w:numId w:val="0"/>
        </w:numPr>
        <w:spacing w:before="120" w:after="120"/>
        <w:ind w:left="-105" w:right="-105"/>
        <w:rPr>
          <w:rFonts w:ascii="宋体" w:eastAsia="宋体" w:hAnsi="宋体"/>
          <w:color w:val="000000" w:themeColor="text1"/>
        </w:rPr>
      </w:pPr>
      <w:r w:rsidRPr="00C517DA">
        <w:rPr>
          <w:rFonts w:hAnsi="黑体"/>
          <w:color w:val="000000" w:themeColor="text1"/>
        </w:rPr>
        <w:t>A</w:t>
      </w:r>
      <w:r w:rsidRPr="00C517DA">
        <w:rPr>
          <w:rFonts w:hAnsi="黑体" w:hint="eastAsia"/>
          <w:color w:val="000000" w:themeColor="text1"/>
        </w:rPr>
        <w:t xml:space="preserve">.3.4 </w:t>
      </w:r>
      <w:r w:rsidRPr="00B37CF3">
        <w:rPr>
          <w:rFonts w:ascii="宋体" w:eastAsia="宋体" w:hAnsi="宋体" w:hint="eastAsia"/>
          <w:color w:val="000000" w:themeColor="text1"/>
        </w:rPr>
        <w:t>选择扇形区域的个数（</w:t>
      </w:r>
      <w:r w:rsidRPr="00932F28">
        <w:rPr>
          <w:rFonts w:ascii="宋体" w:eastAsia="宋体" w:hAnsi="宋体" w:hint="eastAsia"/>
          <w:i/>
          <w:color w:val="000000" w:themeColor="text1"/>
        </w:rPr>
        <w:t>N</w:t>
      </w:r>
      <w:r w:rsidRPr="00B37CF3">
        <w:rPr>
          <w:rFonts w:ascii="宋体" w:eastAsia="宋体" w:hAnsi="宋体" w:hint="eastAsia"/>
          <w:color w:val="000000" w:themeColor="text1"/>
        </w:rPr>
        <w:t>），扇形的圆心角（</w:t>
      </w:r>
      <w:r w:rsidRPr="00CC12F2">
        <w:rPr>
          <w:rFonts w:ascii="宋体" w:eastAsia="宋体" w:hAnsi="宋体" w:hint="eastAsia"/>
          <w:i/>
          <w:color w:val="000000" w:themeColor="text1"/>
        </w:rPr>
        <w:t>θ</w:t>
      </w:r>
      <w:r w:rsidRPr="00B37CF3">
        <w:rPr>
          <w:rFonts w:ascii="宋体" w:eastAsia="宋体" w:hAnsi="宋体" w:hint="eastAsia"/>
          <w:color w:val="000000" w:themeColor="text1"/>
        </w:rPr>
        <w:t>s）按公式（1）进行计算：</w:t>
      </w:r>
    </w:p>
    <w:p w14:paraId="3BE4979B" w14:textId="77777777" w:rsidR="00700DA1" w:rsidRDefault="00700DA1" w:rsidP="00700DA1">
      <w:pPr>
        <w:pStyle w:val="affff0"/>
        <w:ind w:firstLineChars="1300" w:firstLine="2730"/>
        <w:jc w:val="center"/>
        <w:rPr>
          <w:rFonts w:hAnsi="宋体"/>
          <w:color w:val="000000" w:themeColor="text1"/>
        </w:rPr>
      </w:pPr>
      <w:r>
        <w:rPr>
          <w:rFonts w:hAnsi="宋体" w:cs="宋体" w:hint="eastAsia"/>
          <w:position w:val="-24"/>
        </w:rPr>
        <w:object w:dxaOrig="1026" w:dyaOrig="659" w14:anchorId="37768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pt" o:ole="">
            <v:imagedata r:id="rId20" o:title=""/>
          </v:shape>
          <o:OLEObject Type="Embed" ProgID="Equation.3" ShapeID="_x0000_i1025" DrawAspect="Content" ObjectID="_1825246209" r:id="rId21"/>
        </w:object>
      </w:r>
      <w:r w:rsidRPr="00B37CF3">
        <w:rPr>
          <w:rFonts w:hAnsi="宋体" w:hint="eastAsia"/>
          <w:color w:val="000000" w:themeColor="text1"/>
        </w:rPr>
        <w:t>…………………………………………（1）</w:t>
      </w:r>
    </w:p>
    <w:p w14:paraId="4B98D78B" w14:textId="77777777" w:rsidR="00700DA1" w:rsidRDefault="00700DA1" w:rsidP="00700DA1">
      <w:pPr>
        <w:pStyle w:val="affff0"/>
        <w:ind w:leftChars="0" w:left="0" w:firstLineChars="150" w:firstLine="321"/>
      </w:pPr>
      <w:r w:rsidRPr="00B37CF3">
        <w:rPr>
          <w:rFonts w:hint="eastAsia"/>
        </w:rPr>
        <w:t>式中：</w:t>
      </w:r>
    </w:p>
    <w:p w14:paraId="4191DF37" w14:textId="77777777" w:rsidR="00700DA1" w:rsidRDefault="00700DA1" w:rsidP="00700DA1">
      <w:pPr>
        <w:pStyle w:val="affff0"/>
        <w:ind w:leftChars="0" w:left="0" w:firstLineChars="150" w:firstLine="321"/>
      </w:pPr>
      <w:r w:rsidRPr="00B37CF3">
        <w:rPr>
          <w:rFonts w:hint="eastAsia"/>
          <w:i/>
        </w:rPr>
        <w:t>θ</w:t>
      </w:r>
      <w:r w:rsidRPr="00B37CF3">
        <w:rPr>
          <w:rFonts w:hint="eastAsia"/>
        </w:rPr>
        <w:t>s——扇形圆心角，单位为度（°）；</w:t>
      </w:r>
    </w:p>
    <w:p w14:paraId="142D1427" w14:textId="77777777" w:rsidR="00700DA1" w:rsidRDefault="00700DA1" w:rsidP="00700DA1">
      <w:pPr>
        <w:pStyle w:val="affff0"/>
        <w:ind w:leftChars="0" w:left="0" w:firstLineChars="150" w:firstLine="321"/>
      </w:pPr>
      <w:r w:rsidRPr="00B37CF3">
        <w:rPr>
          <w:rFonts w:hint="eastAsia"/>
          <w:i/>
        </w:rPr>
        <w:t>N</w:t>
      </w:r>
      <w:r w:rsidRPr="00B37CF3">
        <w:rPr>
          <w:rFonts w:hint="eastAsia"/>
        </w:rPr>
        <w:t>——扇形的个数。</w:t>
      </w:r>
    </w:p>
    <w:p w14:paraId="206AE779" w14:textId="77777777" w:rsidR="00700DA1" w:rsidRPr="00B37CF3" w:rsidRDefault="00700DA1" w:rsidP="00700DA1">
      <w:pPr>
        <w:pStyle w:val="affff0"/>
        <w:ind w:leftChars="0" w:left="0" w:firstLineChars="150" w:firstLine="321"/>
      </w:pPr>
      <w:r w:rsidRPr="00B37CF3">
        <w:rPr>
          <w:rFonts w:hint="eastAsia"/>
        </w:rPr>
        <w:t>推荐</w:t>
      </w:r>
      <w:r w:rsidRPr="00B37CF3">
        <w:rPr>
          <w:rFonts w:hint="eastAsia"/>
          <w:i/>
        </w:rPr>
        <w:t>N</w:t>
      </w:r>
      <w:r w:rsidRPr="00B37CF3">
        <w:rPr>
          <w:rFonts w:hint="eastAsia"/>
        </w:rPr>
        <w:t>=72，</w:t>
      </w:r>
      <w:r w:rsidRPr="00B37CF3">
        <w:rPr>
          <w:rFonts w:hint="eastAsia"/>
          <w:i/>
        </w:rPr>
        <w:t>θ</w:t>
      </w:r>
      <w:r w:rsidRPr="00B37CF3">
        <w:rPr>
          <w:rFonts w:hint="eastAsia"/>
        </w:rPr>
        <w:t>s=5°，也可由供需双方协商确定扇形的个数。</w:t>
      </w:r>
    </w:p>
    <w:p w14:paraId="403ED57D" w14:textId="77777777" w:rsidR="00700DA1" w:rsidRDefault="00700DA1" w:rsidP="00700DA1">
      <w:pPr>
        <w:pStyle w:val="a1"/>
        <w:numPr>
          <w:ilvl w:val="2"/>
          <w:numId w:val="0"/>
        </w:numPr>
        <w:spacing w:before="120" w:after="120"/>
        <w:ind w:left="-105" w:right="-105"/>
        <w:rPr>
          <w:rFonts w:ascii="宋体" w:eastAsia="宋体" w:hAnsi="宋体"/>
          <w:color w:val="000000" w:themeColor="text1"/>
        </w:rPr>
      </w:pPr>
      <w:r w:rsidRPr="00C517DA">
        <w:rPr>
          <w:rFonts w:hAnsi="黑体"/>
          <w:color w:val="000000" w:themeColor="text1"/>
        </w:rPr>
        <w:t>A</w:t>
      </w:r>
      <w:r w:rsidRPr="00C517DA">
        <w:rPr>
          <w:rFonts w:hAnsi="黑体" w:hint="eastAsia"/>
          <w:color w:val="000000" w:themeColor="text1"/>
        </w:rPr>
        <w:t>.3.</w:t>
      </w:r>
      <w:r w:rsidRPr="00C517DA">
        <w:rPr>
          <w:rFonts w:hAnsi="黑体"/>
          <w:color w:val="000000" w:themeColor="text1"/>
        </w:rPr>
        <w:t>5</w:t>
      </w:r>
      <w:r w:rsidRPr="00C517DA">
        <w:rPr>
          <w:rFonts w:hAnsi="黑体" w:hint="eastAsia"/>
          <w:color w:val="000000" w:themeColor="text1"/>
        </w:rPr>
        <w:t xml:space="preserve"> </w:t>
      </w:r>
      <w:r w:rsidRPr="00B37CF3">
        <w:rPr>
          <w:rFonts w:ascii="宋体" w:eastAsia="宋体" w:hAnsi="宋体" w:hint="eastAsia"/>
          <w:color w:val="000000" w:themeColor="text1"/>
        </w:rPr>
        <w:t>对测试设备去除区域的设置包括以下内容：</w:t>
      </w:r>
    </w:p>
    <w:p w14:paraId="4590EFA8" w14:textId="77777777" w:rsidR="00700DA1" w:rsidRDefault="00700DA1" w:rsidP="00700DA1">
      <w:pPr>
        <w:pStyle w:val="affff0"/>
        <w:rPr>
          <w:rFonts w:hAnsi="宋体"/>
          <w:color w:val="000000" w:themeColor="text1"/>
        </w:rPr>
      </w:pPr>
      <w:r w:rsidRPr="00B37CF3">
        <w:rPr>
          <w:rFonts w:hAnsi="宋体" w:hint="eastAsia"/>
          <w:color w:val="000000" w:themeColor="text1"/>
        </w:rPr>
        <w:t>a）边缘去除；</w:t>
      </w:r>
    </w:p>
    <w:p w14:paraId="6446D24D" w14:textId="77777777" w:rsidR="00700DA1" w:rsidRPr="00B37CF3" w:rsidRDefault="00700DA1" w:rsidP="00700DA1">
      <w:pPr>
        <w:pStyle w:val="affff0"/>
        <w:rPr>
          <w:rFonts w:hAnsi="宋体"/>
          <w:color w:val="000000" w:themeColor="text1"/>
        </w:rPr>
      </w:pPr>
      <w:r w:rsidRPr="00B37CF3">
        <w:rPr>
          <w:rFonts w:hAnsi="宋体" w:hint="eastAsia"/>
          <w:color w:val="000000" w:themeColor="text1"/>
        </w:rPr>
        <w:lastRenderedPageBreak/>
        <w:t>b）晶片刻字区域去除，也包括直径450 mm圆形晶片的无切口的刻字定位基准标记区域；</w:t>
      </w:r>
    </w:p>
    <w:p w14:paraId="0BFEBEC0" w14:textId="77777777" w:rsidR="00700DA1" w:rsidRDefault="00700DA1" w:rsidP="00700DA1">
      <w:pPr>
        <w:pStyle w:val="affff0"/>
      </w:pPr>
      <w:r w:rsidRPr="00B37CF3">
        <w:rPr>
          <w:rFonts w:hint="eastAsia"/>
        </w:rPr>
        <w:t>c）数据阵列采集区域内可能被遮挡的区域，如晶片夹具或定位基准切口遮挡的区域；</w:t>
      </w:r>
    </w:p>
    <w:p w14:paraId="46E87902" w14:textId="77777777" w:rsidR="00700DA1" w:rsidRDefault="00700DA1" w:rsidP="00700DA1">
      <w:pPr>
        <w:pStyle w:val="affff0"/>
      </w:pPr>
      <w:r w:rsidRPr="00B37CF3">
        <w:rPr>
          <w:rFonts w:hint="eastAsia"/>
        </w:rPr>
        <w:t>d）由供需双方确定的其他去除区域。在极坐标系和直角坐标系中去除区域的设置见附录A；</w:t>
      </w:r>
    </w:p>
    <w:p w14:paraId="5F771079" w14:textId="77777777" w:rsidR="00700DA1" w:rsidRDefault="00700DA1" w:rsidP="00700DA1">
      <w:pPr>
        <w:pStyle w:val="affff0"/>
      </w:pPr>
      <w:r w:rsidRPr="00B37CF3">
        <w:rPr>
          <w:rFonts w:hint="eastAsia"/>
        </w:rPr>
        <w:t>e) 晶片识别标记、基准缺口的位置和最小面积按GB/T 16596和GB/T 34479的规定进行,或由供需双方协商确定，去除区域的位置和实际尺寸，可包括系统特定公差的余量。</w:t>
      </w:r>
    </w:p>
    <w:p w14:paraId="75BFEE7C" w14:textId="77777777" w:rsidR="00700DA1" w:rsidRDefault="00700DA1" w:rsidP="00700DA1">
      <w:pPr>
        <w:pStyle w:val="a1"/>
        <w:numPr>
          <w:ilvl w:val="2"/>
          <w:numId w:val="0"/>
        </w:numPr>
        <w:spacing w:before="120" w:after="120"/>
        <w:ind w:left="-105" w:right="-105"/>
        <w:rPr>
          <w:rFonts w:ascii="宋体" w:eastAsia="宋体" w:hAnsi="宋体"/>
          <w:color w:val="000000" w:themeColor="text1"/>
        </w:rPr>
      </w:pPr>
      <w:r w:rsidRPr="00C517DA">
        <w:rPr>
          <w:rFonts w:hAnsi="黑体"/>
          <w:color w:val="000000" w:themeColor="text1"/>
        </w:rPr>
        <w:t>A</w:t>
      </w:r>
      <w:r w:rsidRPr="00C517DA">
        <w:rPr>
          <w:rFonts w:hAnsi="黑体" w:hint="eastAsia"/>
          <w:color w:val="000000" w:themeColor="text1"/>
        </w:rPr>
        <w:t>.3.</w:t>
      </w:r>
      <w:r>
        <w:rPr>
          <w:rFonts w:hAnsi="黑体"/>
          <w:color w:val="000000" w:themeColor="text1"/>
        </w:rPr>
        <w:t>6</w:t>
      </w:r>
      <w:r w:rsidRPr="00C517DA">
        <w:rPr>
          <w:rFonts w:hAnsi="黑体" w:hint="eastAsia"/>
          <w:color w:val="000000" w:themeColor="text1"/>
        </w:rPr>
        <w:t xml:space="preserve"> </w:t>
      </w:r>
      <w:r w:rsidRPr="00B37CF3">
        <w:rPr>
          <w:rFonts w:ascii="宋体" w:eastAsia="宋体" w:hAnsi="宋体" w:hint="eastAsia"/>
          <w:color w:val="000000" w:themeColor="text1"/>
        </w:rPr>
        <w:t>每个扇区构造一个基准面。确定每个晶片至少需要报告的统计数据，应包括：最大值、平均值、范围、标准偏差和第95百分位数。</w:t>
      </w:r>
    </w:p>
    <w:p w14:paraId="5F2D06E7" w14:textId="77777777" w:rsidR="00700DA1" w:rsidRPr="00B37CF3" w:rsidRDefault="00700DA1" w:rsidP="00700DA1">
      <w:pPr>
        <w:pStyle w:val="affff0"/>
        <w:ind w:firstLine="368"/>
        <w:rPr>
          <w:sz w:val="18"/>
          <w:szCs w:val="18"/>
        </w:rPr>
      </w:pPr>
      <w:r w:rsidRPr="00B37CF3">
        <w:rPr>
          <w:rFonts w:ascii="黑体" w:eastAsia="黑体" w:hAnsi="黑体" w:hint="eastAsia"/>
          <w:sz w:val="18"/>
          <w:szCs w:val="18"/>
        </w:rPr>
        <w:t>注：</w:t>
      </w:r>
      <w:r w:rsidRPr="00B37CF3">
        <w:rPr>
          <w:rFonts w:hint="eastAsia"/>
          <w:sz w:val="18"/>
          <w:szCs w:val="18"/>
        </w:rPr>
        <w:t>如果扇区的数量较少时（例如少于100个），第95百分位数不适用。</w:t>
      </w:r>
    </w:p>
    <w:p w14:paraId="5D6EAF7F"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.4 数据处理</w:t>
      </w:r>
    </w:p>
    <w:p w14:paraId="7A4F8455"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.1</w:t>
      </w:r>
      <w:r>
        <w:rPr>
          <w:rFonts w:hAnsi="黑体"/>
          <w:color w:val="000000" w:themeColor="text1"/>
        </w:rPr>
        <w:t xml:space="preserve"> </w:t>
      </w:r>
      <w:r w:rsidRPr="0065405B">
        <w:rPr>
          <w:rFonts w:asciiTheme="minorEastAsia" w:eastAsiaTheme="minorEastAsia" w:hAnsiTheme="minorEastAsia" w:hint="eastAsia"/>
          <w:color w:val="000000" w:themeColor="text1"/>
        </w:rPr>
        <w:t>如图1所示，在晶片表面构建一个圆环，并N等分出扇形区域（S1到SN）。</w:t>
      </w:r>
    </w:p>
    <w:p w14:paraId="5794B1FB" w14:textId="77777777" w:rsidR="00700DA1" w:rsidRDefault="00700DA1" w:rsidP="00700DA1">
      <w:pPr>
        <w:pStyle w:val="affff0"/>
        <w:ind w:firstLine="420"/>
        <w:jc w:val="center"/>
      </w:pPr>
      <w:r>
        <w:rPr>
          <w:noProof/>
        </w:rPr>
        <w:drawing>
          <wp:inline distT="0" distB="0" distL="0" distR="0" wp14:anchorId="14A5E071" wp14:editId="3A9FFD48">
            <wp:extent cx="3822700" cy="2109470"/>
            <wp:effectExtent l="0" t="0" r="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2700" cy="2109470"/>
                    </a:xfrm>
                    <a:prstGeom prst="rect">
                      <a:avLst/>
                    </a:prstGeom>
                    <a:noFill/>
                  </pic:spPr>
                </pic:pic>
              </a:graphicData>
            </a:graphic>
          </wp:inline>
        </w:drawing>
      </w:r>
    </w:p>
    <w:p w14:paraId="7E7CC2D2" w14:textId="77777777" w:rsidR="00700DA1" w:rsidRPr="0065405B" w:rsidRDefault="00700DA1" w:rsidP="00700DA1">
      <w:pPr>
        <w:spacing w:line="276" w:lineRule="auto"/>
        <w:ind w:firstLineChars="200" w:firstLine="420"/>
        <w:jc w:val="center"/>
        <w:rPr>
          <w:color w:val="000000" w:themeColor="text1"/>
        </w:rPr>
      </w:pPr>
      <w:r w:rsidRPr="008A4496">
        <w:rPr>
          <w:rFonts w:hint="eastAsia"/>
          <w:color w:val="000000" w:themeColor="text1"/>
        </w:rPr>
        <w:t>图</w:t>
      </w:r>
      <w:r w:rsidRPr="008A4496">
        <w:rPr>
          <w:rFonts w:hint="eastAsia"/>
          <w:color w:val="000000" w:themeColor="text1"/>
        </w:rPr>
        <w:t xml:space="preserve">1  </w:t>
      </w:r>
      <w:r w:rsidRPr="0065405B">
        <w:rPr>
          <w:rFonts w:hint="eastAsia"/>
          <w:color w:val="000000" w:themeColor="text1"/>
        </w:rPr>
        <w:t>扇形区示意图和单个扇形区详图</w:t>
      </w:r>
    </w:p>
    <w:p w14:paraId="134AEDEC"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 xml:space="preserve">2 </w:t>
      </w:r>
      <w:r w:rsidRPr="0065405B">
        <w:rPr>
          <w:rFonts w:asciiTheme="minorEastAsia" w:eastAsiaTheme="minorEastAsia" w:hAnsiTheme="minorEastAsia" w:hint="eastAsia"/>
          <w:color w:val="000000" w:themeColor="text1"/>
        </w:rPr>
        <w:t>环形区域的外边界半径定义为</w:t>
      </w:r>
      <w:r w:rsidRPr="0021036D">
        <w:rPr>
          <w:rFonts w:asciiTheme="minorEastAsia" w:eastAsiaTheme="minorEastAsia" w:hAnsiTheme="minorEastAsia" w:hint="eastAsia"/>
          <w:i/>
          <w:color w:val="000000" w:themeColor="text1"/>
        </w:rPr>
        <w:t>R</w:t>
      </w:r>
      <w:r w:rsidRPr="0065405B">
        <w:rPr>
          <w:rFonts w:asciiTheme="minorEastAsia" w:eastAsiaTheme="minorEastAsia" w:hAnsiTheme="minorEastAsia" w:hint="eastAsia"/>
          <w:color w:val="000000" w:themeColor="text1"/>
          <w:vertAlign w:val="subscript"/>
        </w:rPr>
        <w:t>o</w:t>
      </w:r>
      <w:r w:rsidRPr="0065405B">
        <w:rPr>
          <w:rFonts w:asciiTheme="minorEastAsia" w:eastAsiaTheme="minorEastAsia" w:hAnsiTheme="minorEastAsia" w:hint="eastAsia"/>
          <w:color w:val="000000" w:themeColor="text1"/>
        </w:rPr>
        <w:t>，</w:t>
      </w:r>
      <w:r w:rsidRPr="0021036D">
        <w:rPr>
          <w:rFonts w:asciiTheme="minorEastAsia" w:eastAsiaTheme="minorEastAsia" w:hAnsiTheme="minorEastAsia" w:hint="eastAsia"/>
          <w:i/>
          <w:color w:val="000000" w:themeColor="text1"/>
        </w:rPr>
        <w:t>R</w:t>
      </w:r>
      <w:r w:rsidRPr="0065405B">
        <w:rPr>
          <w:rFonts w:asciiTheme="minorEastAsia" w:eastAsiaTheme="minorEastAsia" w:hAnsiTheme="minorEastAsia" w:hint="eastAsia"/>
          <w:color w:val="000000" w:themeColor="text1"/>
          <w:vertAlign w:val="subscript"/>
        </w:rPr>
        <w:t>o</w:t>
      </w:r>
      <w:r w:rsidRPr="0065405B">
        <w:rPr>
          <w:rFonts w:asciiTheme="minorEastAsia" w:eastAsiaTheme="minorEastAsia" w:hAnsiTheme="minorEastAsia" w:hint="eastAsia"/>
          <w:color w:val="000000" w:themeColor="text1"/>
        </w:rPr>
        <w:t>=</w:t>
      </w:r>
      <w:r w:rsidRPr="0021036D">
        <w:rPr>
          <w:rFonts w:asciiTheme="minorEastAsia" w:eastAsiaTheme="minorEastAsia" w:hAnsiTheme="minorEastAsia" w:hint="eastAsia"/>
          <w:i/>
          <w:color w:val="000000" w:themeColor="text1"/>
        </w:rPr>
        <w:t>R</w:t>
      </w:r>
      <w:r w:rsidRPr="0021036D">
        <w:rPr>
          <w:rFonts w:asciiTheme="minorEastAsia" w:eastAsiaTheme="minorEastAsia" w:hAnsiTheme="minorEastAsia" w:hint="eastAsia"/>
          <w:color w:val="000000" w:themeColor="text1"/>
          <w:vertAlign w:val="subscript"/>
        </w:rPr>
        <w:t>FQA</w:t>
      </w:r>
      <w:r w:rsidRPr="0065405B">
        <w:rPr>
          <w:rFonts w:asciiTheme="minorEastAsia" w:eastAsiaTheme="minorEastAsia" w:hAnsiTheme="minorEastAsia" w:hint="eastAsia"/>
          <w:color w:val="000000" w:themeColor="text1"/>
        </w:rPr>
        <w:t>。</w:t>
      </w:r>
    </w:p>
    <w:p w14:paraId="3C96457C"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 xml:space="preserve">3 </w:t>
      </w:r>
      <w:r w:rsidRPr="0065405B">
        <w:rPr>
          <w:rFonts w:asciiTheme="minorEastAsia" w:eastAsiaTheme="minorEastAsia" w:hAnsiTheme="minorEastAsia" w:hint="eastAsia"/>
          <w:color w:val="000000" w:themeColor="text1"/>
        </w:rPr>
        <w:t>环形区域的内边界半径定义为</w:t>
      </w:r>
      <w:r w:rsidRPr="0021036D">
        <w:rPr>
          <w:rFonts w:asciiTheme="minorEastAsia" w:eastAsiaTheme="minorEastAsia" w:hAnsiTheme="minorEastAsia" w:hint="eastAsia"/>
          <w:i/>
          <w:color w:val="000000" w:themeColor="text1"/>
        </w:rPr>
        <w:t>R</w:t>
      </w:r>
      <w:r w:rsidRPr="0021036D">
        <w:rPr>
          <w:rFonts w:asciiTheme="minorEastAsia" w:eastAsiaTheme="minorEastAsia" w:hAnsiTheme="minorEastAsia" w:hint="eastAsia"/>
          <w:i/>
          <w:color w:val="000000" w:themeColor="text1"/>
          <w:vertAlign w:val="subscript"/>
        </w:rPr>
        <w:t>i</w:t>
      </w:r>
      <w:r w:rsidRPr="0065405B">
        <w:rPr>
          <w:rFonts w:asciiTheme="minorEastAsia" w:eastAsiaTheme="minorEastAsia" w:hAnsiTheme="minorEastAsia" w:hint="eastAsia"/>
          <w:color w:val="000000" w:themeColor="text1"/>
        </w:rPr>
        <w:t>，</w:t>
      </w:r>
      <w:r w:rsidRPr="0021036D">
        <w:rPr>
          <w:rFonts w:asciiTheme="minorEastAsia" w:eastAsiaTheme="minorEastAsia" w:hAnsiTheme="minorEastAsia" w:hint="eastAsia"/>
          <w:i/>
          <w:color w:val="000000" w:themeColor="text1"/>
        </w:rPr>
        <w:t>R</w:t>
      </w:r>
      <w:r w:rsidRPr="0065405B">
        <w:rPr>
          <w:rFonts w:asciiTheme="minorEastAsia" w:eastAsiaTheme="minorEastAsia" w:hAnsiTheme="minorEastAsia" w:hint="eastAsia"/>
          <w:color w:val="000000" w:themeColor="text1"/>
          <w:vertAlign w:val="subscript"/>
        </w:rPr>
        <w:t>i</w:t>
      </w:r>
      <w:r w:rsidRPr="0065405B">
        <w:rPr>
          <w:rFonts w:asciiTheme="minorEastAsia" w:eastAsiaTheme="minorEastAsia" w:hAnsiTheme="minorEastAsia" w:hint="eastAsia"/>
          <w:color w:val="000000" w:themeColor="text1"/>
        </w:rPr>
        <w:t xml:space="preserve">= </w:t>
      </w:r>
      <w:r w:rsidRPr="0021036D">
        <w:rPr>
          <w:rFonts w:asciiTheme="minorEastAsia" w:eastAsiaTheme="minorEastAsia" w:hAnsiTheme="minorEastAsia" w:hint="eastAsia"/>
          <w:i/>
          <w:color w:val="000000" w:themeColor="text1"/>
        </w:rPr>
        <w:t>R</w:t>
      </w:r>
      <w:r w:rsidRPr="0021036D">
        <w:rPr>
          <w:rFonts w:asciiTheme="minorEastAsia" w:eastAsiaTheme="minorEastAsia" w:hAnsiTheme="minorEastAsia" w:hint="eastAsia"/>
          <w:color w:val="000000" w:themeColor="text1"/>
          <w:vertAlign w:val="subscript"/>
        </w:rPr>
        <w:t>FQA</w:t>
      </w:r>
      <w:r w:rsidRPr="0065405B">
        <w:rPr>
          <w:rFonts w:asciiTheme="minorEastAsia" w:eastAsiaTheme="minorEastAsia" w:hAnsiTheme="minorEastAsia" w:hint="eastAsia"/>
          <w:color w:val="000000" w:themeColor="text1"/>
        </w:rPr>
        <w:t>-</w:t>
      </w:r>
      <w:r w:rsidRPr="0021036D">
        <w:rPr>
          <w:rFonts w:asciiTheme="minorEastAsia" w:eastAsiaTheme="minorEastAsia" w:hAnsiTheme="minorEastAsia" w:hint="eastAsia"/>
          <w:i/>
          <w:color w:val="000000" w:themeColor="text1"/>
        </w:rPr>
        <w:t>L</w:t>
      </w:r>
      <w:r w:rsidRPr="0021036D">
        <w:rPr>
          <w:rFonts w:asciiTheme="minorEastAsia" w:eastAsiaTheme="minorEastAsia" w:hAnsiTheme="minorEastAsia" w:hint="eastAsia"/>
          <w:color w:val="000000" w:themeColor="text1"/>
          <w:vertAlign w:val="subscript"/>
        </w:rPr>
        <w:t>R</w:t>
      </w:r>
      <w:r w:rsidRPr="0065405B">
        <w:rPr>
          <w:rFonts w:asciiTheme="minorEastAsia" w:eastAsiaTheme="minorEastAsia" w:hAnsiTheme="minorEastAsia" w:hint="eastAsia"/>
          <w:color w:val="000000" w:themeColor="text1"/>
        </w:rPr>
        <w:t>。</w:t>
      </w:r>
    </w:p>
    <w:p w14:paraId="6BF47C36"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 xml:space="preserve">4 </w:t>
      </w:r>
      <w:r w:rsidRPr="0065405B">
        <w:rPr>
          <w:rFonts w:asciiTheme="minorEastAsia" w:eastAsiaTheme="minorEastAsia" w:hAnsiTheme="minorEastAsia" w:hint="eastAsia"/>
          <w:color w:val="000000" w:themeColor="text1"/>
        </w:rPr>
        <w:t>第i个扇形Si的逆时针侧边界角度为</w:t>
      </w:r>
    </w:p>
    <w:p w14:paraId="1D4E1F7A" w14:textId="77777777" w:rsidR="00700DA1" w:rsidRDefault="00700DA1" w:rsidP="00700DA1">
      <w:pPr>
        <w:pStyle w:val="affff0"/>
        <w:ind w:firstLineChars="1300" w:firstLine="2730"/>
        <w:jc w:val="center"/>
        <w:rPr>
          <w:rFonts w:hAnsi="宋体"/>
          <w:color w:val="000000" w:themeColor="text1"/>
        </w:rPr>
      </w:pPr>
      <m:oMath>
        <m:sSub>
          <m:sSubPr>
            <m:ctrlPr>
              <w:rPr>
                <w:rFonts w:ascii="Cambria Math" w:hAnsi="Cambria Math"/>
                <w:i/>
              </w:rPr>
            </m:ctrlPr>
          </m:sSubPr>
          <m:e>
            <m:r>
              <w:rPr>
                <w:rFonts w:ascii="Cambria Math" w:hAnsi="Cambria Math"/>
              </w:rPr>
              <m:t>Q</m:t>
            </m:r>
          </m:e>
          <m:sub>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m:t>
                </m:r>
              </m:sub>
            </m:sSub>
          </m:sub>
        </m:sSub>
        <m:r>
          <w:rPr>
            <w:rFonts w:ascii="Cambria Math" w:hAnsi="Cambria Math"/>
          </w:rPr>
          <m:t>=</m:t>
        </m:r>
        <m:d>
          <m:dPr>
            <m:ctrlPr>
              <w:rPr>
                <w:rFonts w:ascii="Cambria Math" w:hAnsi="Cambria Math"/>
                <w:i/>
              </w:rPr>
            </m:ctrlPr>
          </m:dPr>
          <m:e>
            <m:r>
              <w:rPr>
                <w:rFonts w:ascii="Cambria Math" w:hAnsi="Cambria Math"/>
              </w:rPr>
              <m:t>i</m:t>
            </m:r>
            <m:r>
              <w:rPr>
                <w:rFonts w:ascii="微软雅黑" w:eastAsia="微软雅黑" w:hAnsi="微软雅黑" w:cs="微软雅黑"/>
              </w:rPr>
              <m:t>-</m:t>
            </m:r>
            <m:r>
              <w:rPr>
                <w:rFonts w:ascii="Cambria Math" w:hAnsi="Cambria Math"/>
              </w:rPr>
              <m:t>1</m:t>
            </m:r>
          </m:e>
        </m:d>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S</m:t>
                </m:r>
              </m:sub>
            </m:sSub>
          </m:num>
          <m:den>
            <m:r>
              <w:rPr>
                <w:rFonts w:ascii="Cambria Math" w:hAnsi="Cambria Math"/>
              </w:rPr>
              <m:t>2</m:t>
            </m:r>
          </m:den>
        </m:f>
      </m:oMath>
      <w:r w:rsidRPr="00B37CF3">
        <w:rPr>
          <w:rFonts w:hAnsi="宋体" w:hint="eastAsia"/>
          <w:color w:val="000000" w:themeColor="text1"/>
        </w:rPr>
        <w:t>…………………………………………（1）</w:t>
      </w:r>
    </w:p>
    <w:p w14:paraId="591A4889"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 xml:space="preserve">5 </w:t>
      </w:r>
      <w:r w:rsidRPr="0065405B">
        <w:rPr>
          <w:rFonts w:asciiTheme="minorEastAsia" w:eastAsiaTheme="minorEastAsia" w:hAnsiTheme="minorEastAsia" w:hint="eastAsia"/>
          <w:color w:val="000000" w:themeColor="text1"/>
        </w:rPr>
        <w:t>第i个扇形Si的顺时针侧边界角度为</w:t>
      </w:r>
    </w:p>
    <w:p w14:paraId="605D98F8" w14:textId="77777777" w:rsidR="00700DA1" w:rsidRDefault="00700DA1" w:rsidP="00700DA1">
      <w:pPr>
        <w:pStyle w:val="affff0"/>
        <w:ind w:firstLineChars="1300" w:firstLine="2730"/>
        <w:jc w:val="center"/>
        <w:rPr>
          <w:rFonts w:hAnsi="宋体"/>
          <w:color w:val="000000" w:themeColor="text1"/>
        </w:rPr>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r>
          <w:rPr>
            <w:rFonts w:ascii="Cambria Math" w:hAnsi="Cambria Math"/>
          </w:rPr>
          <m:t>=</m:t>
        </m:r>
        <m:d>
          <m:dPr>
            <m:ctrlPr>
              <w:rPr>
                <w:rFonts w:ascii="Cambria Math" w:hAnsi="Cambria Math"/>
                <w:i/>
              </w:rPr>
            </m:ctrlPr>
          </m:dPr>
          <m:e>
            <m:r>
              <w:rPr>
                <w:rFonts w:ascii="Cambria Math" w:hAnsi="Cambria Math"/>
              </w:rPr>
              <m:t>i</m:t>
            </m:r>
            <m:r>
              <w:rPr>
                <w:rFonts w:ascii="微软雅黑" w:eastAsia="微软雅黑" w:hAnsi="微软雅黑" w:cs="微软雅黑"/>
              </w:rPr>
              <m:t>-</m:t>
            </m:r>
            <m:r>
              <w:rPr>
                <w:rFonts w:ascii="Cambria Math" w:hAnsi="Cambria Math"/>
              </w:rPr>
              <m:t>1</m:t>
            </m:r>
          </m:e>
        </m:d>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S</m:t>
                </m:r>
              </m:sub>
            </m:sSub>
          </m:num>
          <m:den>
            <m:r>
              <w:rPr>
                <w:rFonts w:ascii="Cambria Math" w:hAnsi="Cambria Math"/>
              </w:rPr>
              <m:t>2</m:t>
            </m:r>
          </m:den>
        </m:f>
      </m:oMath>
      <w:r w:rsidRPr="00B37CF3">
        <w:rPr>
          <w:rFonts w:hAnsi="宋体" w:hint="eastAsia"/>
          <w:color w:val="000000" w:themeColor="text1"/>
        </w:rPr>
        <w:t>…………………………………………（1）</w:t>
      </w:r>
    </w:p>
    <w:p w14:paraId="01C23CD6" w14:textId="77777777" w:rsidR="00700DA1" w:rsidRDefault="00700DA1" w:rsidP="00700DA1">
      <w:pPr>
        <w:pStyle w:val="affff0"/>
        <w:ind w:leftChars="0" w:left="0" w:firstLineChars="150" w:firstLine="321"/>
      </w:pPr>
      <w:r w:rsidRPr="00B37CF3">
        <w:rPr>
          <w:rFonts w:hint="eastAsia"/>
        </w:rPr>
        <w:t>式中：</w:t>
      </w:r>
      <m:oMath>
        <m:sSub>
          <m:sSubPr>
            <m:ctrlPr>
              <w:rPr>
                <w:rFonts w:ascii="Cambria Math" w:hAnsi="Cambria Math"/>
                <w:i/>
              </w:rPr>
            </m:ctrlPr>
          </m:sSubPr>
          <m:e>
            <m:r>
              <w:rPr>
                <w:rFonts w:ascii="Cambria Math" w:hAnsi="Cambria Math"/>
              </w:rPr>
              <m:t>Q</m:t>
            </m:r>
          </m:e>
          <m:sub>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m:t>
                </m:r>
              </m:sub>
            </m:sSub>
          </m:sub>
        </m:sSub>
      </m:oMath>
      <w:r>
        <w:rPr>
          <w:rFonts w:hAnsi="宋体" w:hint="eastAsia"/>
          <w:szCs w:val="21"/>
        </w:rPr>
        <w:t>表示第</w:t>
      </w:r>
      <w:r>
        <w:rPr>
          <w:rFonts w:hAnsi="宋体"/>
          <w:szCs w:val="21"/>
        </w:rPr>
        <w:t>i个扇形</w:t>
      </w:r>
      <w:r>
        <w:rPr>
          <w:rFonts w:hAnsi="宋体"/>
        </w:rPr>
        <w:t>S</w:t>
      </w:r>
      <w:r>
        <w:rPr>
          <w:rFonts w:hAnsi="宋体"/>
          <w:vertAlign w:val="subscript"/>
        </w:rPr>
        <w:t>i</w:t>
      </w:r>
      <w:r>
        <w:rPr>
          <w:rFonts w:hAnsi="宋体" w:hint="eastAsia"/>
          <w:szCs w:val="21"/>
        </w:rPr>
        <w:t>的逆时针侧面边界角度；</w:t>
      </w:r>
    </w:p>
    <w:p w14:paraId="13A48FF2" w14:textId="77777777" w:rsidR="00700DA1" w:rsidRDefault="00700DA1" w:rsidP="00700DA1">
      <w:pPr>
        <w:pStyle w:val="affff0"/>
        <w:ind w:leftChars="0" w:left="0" w:firstLineChars="450" w:firstLine="945"/>
        <w:rPr>
          <w:rFonts w:hAnsi="宋体"/>
        </w:rPr>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oMath>
      <w:r>
        <w:rPr>
          <w:rFonts w:hAnsi="宋体"/>
        </w:rPr>
        <w:t xml:space="preserve"> </w:t>
      </w:r>
      <w:r>
        <w:rPr>
          <w:rFonts w:hAnsi="宋体" w:hint="eastAsia"/>
        </w:rPr>
        <w:t>表示第</w:t>
      </w:r>
      <w:r>
        <w:rPr>
          <w:rFonts w:hAnsi="宋体"/>
        </w:rPr>
        <w:t>i个扇形S</w:t>
      </w:r>
      <w:r>
        <w:rPr>
          <w:rFonts w:hAnsi="宋体"/>
          <w:vertAlign w:val="subscript"/>
        </w:rPr>
        <w:t>i</w:t>
      </w:r>
      <w:r>
        <w:rPr>
          <w:rFonts w:hAnsi="宋体" w:hint="eastAsia"/>
        </w:rPr>
        <w:t>的顺时针侧面边界角度；</w:t>
      </w:r>
    </w:p>
    <w:p w14:paraId="2B330538" w14:textId="77777777" w:rsidR="00700DA1" w:rsidRPr="00B37CF3" w:rsidRDefault="00700DA1" w:rsidP="00700DA1">
      <w:pPr>
        <w:pStyle w:val="affff0"/>
        <w:ind w:leftChars="0" w:left="0" w:firstLineChars="450" w:firstLine="945"/>
      </w:pP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rFonts w:hAnsi="宋体"/>
        </w:rPr>
        <w:t xml:space="preserve">  </w:t>
      </w:r>
      <w:r>
        <w:rPr>
          <w:rFonts w:hAnsi="宋体" w:hint="eastAsia"/>
        </w:rPr>
        <w:t>表示扇区角度。</w:t>
      </w:r>
    </w:p>
    <w:p w14:paraId="5F5BF8B4" w14:textId="77777777" w:rsidR="00700DA1" w:rsidRPr="0065405B" w:rsidRDefault="00700DA1" w:rsidP="00700DA1">
      <w:pPr>
        <w:pStyle w:val="affff0"/>
        <w:ind w:firstLineChars="1300" w:firstLine="2782"/>
        <w:jc w:val="center"/>
        <w:rPr>
          <w:rFonts w:hAnsi="宋体"/>
          <w:color w:val="000000" w:themeColor="text1"/>
        </w:rPr>
      </w:pPr>
    </w:p>
    <w:p w14:paraId="6660F68B"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 xml:space="preserve">6 </w:t>
      </w:r>
      <w:r w:rsidRPr="0065405B">
        <w:rPr>
          <w:rFonts w:asciiTheme="minorEastAsia" w:eastAsiaTheme="minorEastAsia" w:hAnsiTheme="minorEastAsia" w:hint="eastAsia"/>
          <w:color w:val="000000" w:themeColor="text1"/>
        </w:rPr>
        <w:t>对于每个扇区：</w:t>
      </w:r>
    </w:p>
    <w:p w14:paraId="30DF1494"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7</w:t>
      </w:r>
      <w:r>
        <w:rPr>
          <w:rFonts w:asciiTheme="minorEastAsia" w:eastAsiaTheme="minorEastAsia" w:hAnsiTheme="minorEastAsia" w:hint="eastAsia"/>
          <w:color w:val="000000" w:themeColor="text1"/>
        </w:rPr>
        <w:t xml:space="preserve"> </w:t>
      </w:r>
      <w:r w:rsidRPr="0065405B">
        <w:rPr>
          <w:rFonts w:asciiTheme="minorEastAsia" w:eastAsiaTheme="minorEastAsia" w:hAnsiTheme="minorEastAsia" w:hint="eastAsia"/>
          <w:color w:val="000000" w:themeColor="text1"/>
        </w:rPr>
        <w:t>根据厚度数据阵列中的值计算沿所有扇区边界上的厚度数据。</w:t>
      </w:r>
    </w:p>
    <w:p w14:paraId="792542AF" w14:textId="77777777" w:rsidR="00700DA1" w:rsidRDefault="00700DA1" w:rsidP="00700DA1">
      <w:pPr>
        <w:pStyle w:val="afff3"/>
        <w:spacing w:line="279" w:lineRule="auto"/>
        <w:ind w:leftChars="200" w:left="780" w:hangingChars="200" w:hanging="360"/>
        <w:rPr>
          <w:rFonts w:ascii="宋体" w:hAnsi="宋体" w:cs="宋体"/>
          <w:sz w:val="18"/>
          <w:szCs w:val="18"/>
        </w:rPr>
      </w:pPr>
      <w:r>
        <w:rPr>
          <w:rFonts w:ascii="黑体" w:eastAsia="黑体" w:hAnsi="黑体" w:cs="黑体" w:hint="eastAsia"/>
          <w:sz w:val="18"/>
          <w:szCs w:val="18"/>
        </w:rPr>
        <w:t>注：</w:t>
      </w:r>
      <w:r>
        <w:rPr>
          <w:rFonts w:ascii="宋体" w:hAnsi="宋体" w:cs="宋体" w:hint="eastAsia"/>
          <w:sz w:val="18"/>
          <w:szCs w:val="18"/>
        </w:rPr>
        <w:t>扇区边界数据一般由内插法得到。</w:t>
      </w:r>
    </w:p>
    <w:p w14:paraId="257C3A5F"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8</w:t>
      </w:r>
      <w:r>
        <w:rPr>
          <w:rFonts w:asciiTheme="minorEastAsia" w:eastAsiaTheme="minorEastAsia" w:hAnsiTheme="minorEastAsia" w:hint="eastAsia"/>
          <w:color w:val="000000" w:themeColor="text1"/>
        </w:rPr>
        <w:t xml:space="preserve"> </w:t>
      </w:r>
      <w:r w:rsidRPr="0065405B">
        <w:rPr>
          <w:rFonts w:asciiTheme="minorEastAsia" w:eastAsiaTheme="minorEastAsia" w:hAnsiTheme="minorEastAsia" w:hint="eastAsia"/>
          <w:color w:val="000000" w:themeColor="text1"/>
        </w:rPr>
        <w:t>用扇区内及其边界上所有的数据构建一个正表面最小二乘法的基准平面。</w:t>
      </w:r>
    </w:p>
    <w:p w14:paraId="29D81FA9" w14:textId="77777777" w:rsidR="00700DA1"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9</w:t>
      </w:r>
      <w:r>
        <w:rPr>
          <w:rFonts w:asciiTheme="minorEastAsia" w:eastAsiaTheme="minorEastAsia" w:hAnsiTheme="minorEastAsia" w:hint="eastAsia"/>
          <w:color w:val="000000" w:themeColor="text1"/>
        </w:rPr>
        <w:t xml:space="preserve"> </w:t>
      </w:r>
      <w:r w:rsidRPr="0065405B">
        <w:rPr>
          <w:rFonts w:asciiTheme="minorEastAsia" w:eastAsiaTheme="minorEastAsia" w:hAnsiTheme="minorEastAsia" w:hint="eastAsia"/>
          <w:color w:val="000000" w:themeColor="text1"/>
        </w:rPr>
        <w:t>确定扇区和边界上厚度数据阵列值相对基准面的最大峰值</w:t>
      </w:r>
      <w:r w:rsidRPr="00EB67F2">
        <w:rPr>
          <w:rFonts w:asciiTheme="minorEastAsia" w:eastAsiaTheme="minorEastAsia" w:hAnsiTheme="minorEastAsia" w:hint="eastAsia"/>
          <w:i/>
          <w:color w:val="000000" w:themeColor="text1"/>
        </w:rPr>
        <w:t>d</w:t>
      </w:r>
      <w:r w:rsidRPr="0065405B">
        <w:rPr>
          <w:rFonts w:asciiTheme="minorEastAsia" w:eastAsiaTheme="minorEastAsia" w:hAnsiTheme="minorEastAsia" w:hint="eastAsia"/>
          <w:color w:val="000000" w:themeColor="text1"/>
          <w:vertAlign w:val="subscript"/>
        </w:rPr>
        <w:t>max</w:t>
      </w:r>
      <w:r w:rsidRPr="0065405B">
        <w:rPr>
          <w:rFonts w:asciiTheme="minorEastAsia" w:eastAsiaTheme="minorEastAsia" w:hAnsiTheme="minorEastAsia" w:hint="eastAsia"/>
          <w:color w:val="000000" w:themeColor="text1"/>
        </w:rPr>
        <w:t>和最大谷值</w:t>
      </w:r>
      <w:r w:rsidRPr="00EB67F2">
        <w:rPr>
          <w:rFonts w:asciiTheme="minorEastAsia" w:eastAsiaTheme="minorEastAsia" w:hAnsiTheme="minorEastAsia" w:hint="eastAsia"/>
          <w:i/>
          <w:color w:val="000000" w:themeColor="text1"/>
        </w:rPr>
        <w:t>d</w:t>
      </w:r>
      <w:r w:rsidRPr="0065405B">
        <w:rPr>
          <w:rFonts w:asciiTheme="minorEastAsia" w:eastAsiaTheme="minorEastAsia" w:hAnsiTheme="minorEastAsia" w:hint="eastAsia"/>
          <w:color w:val="000000" w:themeColor="text1"/>
          <w:vertAlign w:val="subscript"/>
        </w:rPr>
        <w:t>min</w:t>
      </w:r>
      <w:r w:rsidRPr="0065405B">
        <w:rPr>
          <w:rFonts w:asciiTheme="minorEastAsia" w:eastAsiaTheme="minorEastAsia" w:hAnsiTheme="minorEastAsia" w:hint="eastAsia"/>
          <w:color w:val="000000" w:themeColor="text1"/>
        </w:rPr>
        <w:t>。</w:t>
      </w:r>
    </w:p>
    <w:p w14:paraId="6343655E" w14:textId="77777777" w:rsidR="00700DA1" w:rsidRPr="00EB67F2" w:rsidRDefault="00700DA1" w:rsidP="00700DA1">
      <w:pPr>
        <w:pStyle w:val="a0"/>
        <w:numPr>
          <w:ilvl w:val="1"/>
          <w:numId w:val="0"/>
        </w:numPr>
        <w:spacing w:before="156" w:after="156"/>
        <w:ind w:leftChars="-50" w:left="-105" w:right="-105"/>
        <w:rPr>
          <w:rFonts w:asciiTheme="minorEastAsia" w:eastAsiaTheme="minorEastAsia" w:hAnsiTheme="minorEastAsia"/>
          <w:color w:val="000000" w:themeColor="text1"/>
        </w:rPr>
      </w:pPr>
      <w:r w:rsidRPr="00C517DA">
        <w:rPr>
          <w:rFonts w:hAnsi="黑体"/>
          <w:color w:val="000000" w:themeColor="text1"/>
        </w:rPr>
        <w:t>A</w:t>
      </w:r>
      <w:r w:rsidRPr="00C517DA">
        <w:rPr>
          <w:rFonts w:hAnsi="黑体" w:hint="eastAsia"/>
          <w:color w:val="000000" w:themeColor="text1"/>
        </w:rPr>
        <w:t>.</w:t>
      </w:r>
      <w:r>
        <w:rPr>
          <w:rFonts w:hAnsi="黑体"/>
          <w:color w:val="000000" w:themeColor="text1"/>
        </w:rPr>
        <w:t>4</w:t>
      </w:r>
      <w:r w:rsidRPr="00C517DA">
        <w:rPr>
          <w:rFonts w:hAnsi="黑体" w:hint="eastAsia"/>
          <w:color w:val="000000" w:themeColor="text1"/>
        </w:rPr>
        <w:t>.</w:t>
      </w:r>
      <w:r>
        <w:rPr>
          <w:rFonts w:hAnsi="黑体"/>
          <w:color w:val="000000" w:themeColor="text1"/>
        </w:rPr>
        <w:t>10</w:t>
      </w:r>
      <w:r>
        <w:rPr>
          <w:rFonts w:asciiTheme="minorEastAsia" w:eastAsiaTheme="minorEastAsia" w:hAnsiTheme="minorEastAsia" w:hint="eastAsia"/>
          <w:color w:val="000000" w:themeColor="text1"/>
        </w:rPr>
        <w:t xml:space="preserve"> E</w:t>
      </w:r>
      <w:r w:rsidRPr="0065405B">
        <w:rPr>
          <w:rFonts w:asciiTheme="minorEastAsia" w:eastAsiaTheme="minorEastAsia" w:hAnsiTheme="minorEastAsia" w:hint="eastAsia"/>
          <w:color w:val="000000" w:themeColor="text1"/>
        </w:rPr>
        <w:t>SFQR=〡</w:t>
      </w:r>
      <w:r w:rsidRPr="00EB67F2">
        <w:rPr>
          <w:rFonts w:asciiTheme="minorEastAsia" w:eastAsiaTheme="minorEastAsia" w:hAnsiTheme="minorEastAsia" w:hint="eastAsia"/>
          <w:i/>
          <w:color w:val="000000" w:themeColor="text1"/>
        </w:rPr>
        <w:t>d</w:t>
      </w:r>
      <w:r w:rsidRPr="0065405B">
        <w:rPr>
          <w:rFonts w:asciiTheme="minorEastAsia" w:eastAsiaTheme="minorEastAsia" w:hAnsiTheme="minorEastAsia" w:hint="eastAsia"/>
          <w:color w:val="000000" w:themeColor="text1"/>
          <w:vertAlign w:val="subscript"/>
        </w:rPr>
        <w:t>max</w:t>
      </w:r>
      <w:r w:rsidRPr="0065405B">
        <w:rPr>
          <w:rFonts w:asciiTheme="minorEastAsia" w:eastAsiaTheme="minorEastAsia" w:hAnsiTheme="minorEastAsia" w:hint="eastAsia"/>
          <w:color w:val="000000" w:themeColor="text1"/>
        </w:rPr>
        <w:t>〡+〡</w:t>
      </w:r>
      <w:r w:rsidRPr="00EB67F2">
        <w:rPr>
          <w:rFonts w:asciiTheme="minorEastAsia" w:eastAsiaTheme="minorEastAsia" w:hAnsiTheme="minorEastAsia" w:hint="eastAsia"/>
          <w:i/>
          <w:color w:val="000000" w:themeColor="text1"/>
        </w:rPr>
        <w:t>d</w:t>
      </w:r>
      <w:r w:rsidRPr="00EB67F2">
        <w:rPr>
          <w:rFonts w:asciiTheme="minorEastAsia" w:eastAsiaTheme="minorEastAsia" w:hAnsiTheme="minorEastAsia" w:hint="eastAsia"/>
          <w:i/>
          <w:color w:val="000000" w:themeColor="text1"/>
          <w:vertAlign w:val="subscript"/>
        </w:rPr>
        <w:t>m</w:t>
      </w:r>
      <w:r w:rsidRPr="004331DC">
        <w:rPr>
          <w:rFonts w:asciiTheme="minorEastAsia" w:eastAsiaTheme="minorEastAsia" w:hAnsiTheme="minorEastAsia" w:hint="eastAsia"/>
          <w:color w:val="000000" w:themeColor="text1"/>
          <w:vertAlign w:val="subscript"/>
        </w:rPr>
        <w:t>in</w:t>
      </w:r>
      <w:r w:rsidRPr="0065405B">
        <w:rPr>
          <w:rFonts w:asciiTheme="minorEastAsia" w:eastAsiaTheme="minorEastAsia" w:hAnsiTheme="minorEastAsia" w:hint="eastAsia"/>
          <w:color w:val="000000" w:themeColor="text1"/>
        </w:rPr>
        <w:t>〡（峰-谷差）</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 </w:t>
      </w:r>
    </w:p>
    <w:p w14:paraId="2B94B239" w14:textId="77777777" w:rsidR="00700DA1" w:rsidRDefault="00700DA1" w:rsidP="00700DA1">
      <w:pPr>
        <w:pStyle w:val="a0"/>
        <w:numPr>
          <w:ilvl w:val="1"/>
          <w:numId w:val="0"/>
        </w:numPr>
        <w:spacing w:before="156" w:after="156"/>
        <w:ind w:leftChars="-50" w:left="-105" w:right="-105"/>
        <w:rPr>
          <w:color w:val="000000" w:themeColor="text1"/>
        </w:rPr>
      </w:pPr>
      <w:r>
        <w:rPr>
          <w:color w:val="000000" w:themeColor="text1"/>
        </w:rPr>
        <w:t>A</w:t>
      </w:r>
      <w:r>
        <w:rPr>
          <w:rFonts w:hint="eastAsia"/>
          <w:color w:val="000000" w:themeColor="text1"/>
        </w:rPr>
        <w:t>.5 试验报告</w:t>
      </w:r>
    </w:p>
    <w:p w14:paraId="0285FDD7" w14:textId="77777777" w:rsidR="00700DA1" w:rsidRDefault="00700DA1" w:rsidP="00700DA1">
      <w:pPr>
        <w:pStyle w:val="affff0"/>
        <w:ind w:leftChars="0" w:left="0"/>
        <w:rPr>
          <w:color w:val="000000" w:themeColor="text1"/>
        </w:rPr>
      </w:pPr>
      <w:r>
        <w:rPr>
          <w:rFonts w:hint="eastAsia"/>
          <w:color w:val="000000" w:themeColor="text1"/>
        </w:rPr>
        <w:t>试验报告应至少包括以下内容：</w:t>
      </w:r>
    </w:p>
    <w:p w14:paraId="6967DF5E" w14:textId="77777777" w:rsidR="00700DA1" w:rsidRDefault="00700DA1" w:rsidP="00700DA1">
      <w:pPr>
        <w:pStyle w:val="affff0"/>
        <w:rPr>
          <w:color w:val="000000" w:themeColor="text1"/>
        </w:rPr>
      </w:pPr>
      <w:r>
        <w:rPr>
          <w:rFonts w:hint="eastAsia"/>
          <w:color w:val="000000" w:themeColor="text1"/>
        </w:rPr>
        <w:t xml:space="preserve">  a)测试日期、时间；</w:t>
      </w:r>
    </w:p>
    <w:p w14:paraId="50F1172E" w14:textId="77777777" w:rsidR="00700DA1" w:rsidRDefault="00700DA1" w:rsidP="00700DA1">
      <w:pPr>
        <w:pStyle w:val="affff0"/>
        <w:rPr>
          <w:color w:val="000000" w:themeColor="text1"/>
        </w:rPr>
      </w:pPr>
      <w:r>
        <w:rPr>
          <w:rFonts w:hint="eastAsia"/>
          <w:color w:val="000000" w:themeColor="text1"/>
        </w:rPr>
        <w:t xml:space="preserve">  b)操作者；</w:t>
      </w:r>
    </w:p>
    <w:p w14:paraId="4C131E1F" w14:textId="77777777" w:rsidR="00700DA1" w:rsidRDefault="00700DA1" w:rsidP="00700DA1">
      <w:pPr>
        <w:pStyle w:val="affff0"/>
        <w:rPr>
          <w:color w:val="000000" w:themeColor="text1"/>
        </w:rPr>
      </w:pPr>
      <w:r>
        <w:rPr>
          <w:rFonts w:hint="eastAsia"/>
          <w:color w:val="000000" w:themeColor="text1"/>
        </w:rPr>
        <w:t xml:space="preserve">  c)</w:t>
      </w:r>
      <w:r w:rsidRPr="0065405B">
        <w:rPr>
          <w:rFonts w:hint="eastAsia"/>
          <w:color w:val="000000" w:themeColor="text1"/>
        </w:rPr>
        <w:t>测试设备，包含测试设备和计算设备（厂家、型号、软件版本等）；</w:t>
      </w:r>
    </w:p>
    <w:p w14:paraId="14776002" w14:textId="77777777" w:rsidR="00700DA1" w:rsidRDefault="00700DA1" w:rsidP="00700DA1">
      <w:pPr>
        <w:pStyle w:val="affff0"/>
        <w:rPr>
          <w:color w:val="000000" w:themeColor="text1"/>
        </w:rPr>
      </w:pPr>
      <w:r>
        <w:rPr>
          <w:rFonts w:hint="eastAsia"/>
          <w:color w:val="000000" w:themeColor="text1"/>
        </w:rPr>
        <w:t xml:space="preserve">  d)</w:t>
      </w:r>
      <w:r w:rsidRPr="0065405B">
        <w:rPr>
          <w:rFonts w:hint="eastAsia"/>
          <w:color w:val="000000" w:themeColor="text1"/>
        </w:rPr>
        <w:t>空间分辨率和数据点间距；</w:t>
      </w:r>
    </w:p>
    <w:p w14:paraId="42AAF0E9" w14:textId="77777777" w:rsidR="00700DA1" w:rsidRDefault="00700DA1" w:rsidP="00700DA1">
      <w:pPr>
        <w:pStyle w:val="affff0"/>
        <w:rPr>
          <w:color w:val="000000" w:themeColor="text1"/>
        </w:rPr>
      </w:pPr>
      <w:r>
        <w:rPr>
          <w:rFonts w:hint="eastAsia"/>
          <w:color w:val="000000" w:themeColor="text1"/>
        </w:rPr>
        <w:t xml:space="preserve">  e)</w:t>
      </w:r>
      <w:r w:rsidRPr="0065405B">
        <w:rPr>
          <w:rFonts w:hint="eastAsia"/>
          <w:color w:val="000000" w:themeColor="text1"/>
        </w:rPr>
        <w:t>样品批号和晶片编号、晶片尺寸、标称边缘去除；</w:t>
      </w:r>
    </w:p>
    <w:p w14:paraId="32E8FFB9" w14:textId="77777777" w:rsidR="00700DA1" w:rsidRDefault="00700DA1" w:rsidP="00700DA1">
      <w:pPr>
        <w:pStyle w:val="affff0"/>
        <w:rPr>
          <w:color w:val="000000" w:themeColor="text1"/>
        </w:rPr>
      </w:pPr>
      <w:r>
        <w:rPr>
          <w:rFonts w:hint="eastAsia"/>
          <w:color w:val="000000" w:themeColor="text1"/>
        </w:rPr>
        <w:t xml:space="preserve">  f)</w:t>
      </w:r>
      <w:r w:rsidRPr="0065405B">
        <w:rPr>
          <w:rFonts w:hint="eastAsia"/>
          <w:color w:val="000000" w:themeColor="text1"/>
        </w:rPr>
        <w:t>扇形圆心角；</w:t>
      </w:r>
    </w:p>
    <w:p w14:paraId="2FA73752" w14:textId="77777777" w:rsidR="00700DA1" w:rsidRDefault="00700DA1" w:rsidP="00700DA1">
      <w:pPr>
        <w:pStyle w:val="affff0"/>
        <w:rPr>
          <w:color w:val="000000" w:themeColor="text1"/>
        </w:rPr>
      </w:pPr>
      <w:r>
        <w:rPr>
          <w:rFonts w:hint="eastAsia"/>
          <w:color w:val="000000" w:themeColor="text1"/>
        </w:rPr>
        <w:t xml:space="preserve">  g)</w:t>
      </w:r>
      <w:r w:rsidRPr="0065405B">
        <w:rPr>
          <w:rFonts w:hint="eastAsia"/>
          <w:color w:val="000000" w:themeColor="text1"/>
        </w:rPr>
        <w:t>每片晶片ESFQR的最大值、平均值、标准偏差和第95百分位数等以及要求的其他数据；</w:t>
      </w:r>
    </w:p>
    <w:p w14:paraId="3D0219D5" w14:textId="77777777" w:rsidR="00700DA1" w:rsidRDefault="00700DA1" w:rsidP="00700DA1">
      <w:pPr>
        <w:pStyle w:val="affff0"/>
        <w:rPr>
          <w:color w:val="000000" w:themeColor="text1"/>
        </w:rPr>
      </w:pPr>
      <w:r>
        <w:rPr>
          <w:rFonts w:hint="eastAsia"/>
          <w:color w:val="000000" w:themeColor="text1"/>
        </w:rPr>
        <w:t xml:space="preserve">  h)本文件编号。</w:t>
      </w:r>
    </w:p>
    <w:p w14:paraId="1C104C75" w14:textId="77777777" w:rsidR="00700DA1" w:rsidRDefault="00700DA1" w:rsidP="00700DA1">
      <w:pPr>
        <w:ind w:firstLineChars="200" w:firstLine="420"/>
        <w:sectPr w:rsidR="00700DA1">
          <w:pgSz w:w="11906" w:h="16838"/>
          <w:pgMar w:top="567" w:right="1134" w:bottom="1134" w:left="1417" w:header="1418" w:footer="1134" w:gutter="0"/>
          <w:pgNumType w:start="1"/>
          <w:cols w:space="720"/>
          <w:formProt w:val="0"/>
          <w:docGrid w:type="lines" w:linePitch="312"/>
        </w:sectPr>
      </w:pPr>
    </w:p>
    <w:p w14:paraId="4DBEAF4E" w14:textId="77777777" w:rsidR="00700DA1" w:rsidRDefault="00700DA1" w:rsidP="00700DA1">
      <w:pPr>
        <w:pStyle w:val="affff1"/>
        <w:ind w:firstLine="0"/>
        <w:rPr>
          <w:color w:val="000000" w:themeColor="text1"/>
        </w:rPr>
      </w:pPr>
      <w:r>
        <w:rPr>
          <w:rFonts w:hint="eastAsia"/>
          <w:color w:val="000000" w:themeColor="text1"/>
        </w:rPr>
        <w:lastRenderedPageBreak/>
        <w:t>附  录  B</w:t>
      </w:r>
    </w:p>
    <w:p w14:paraId="275817EF" w14:textId="77777777" w:rsidR="00700DA1" w:rsidRDefault="00700DA1" w:rsidP="00700DA1">
      <w:pPr>
        <w:pStyle w:val="ab"/>
        <w:jc w:val="center"/>
        <w:rPr>
          <w:rFonts w:ascii="黑体" w:eastAsia="黑体"/>
          <w:color w:val="000000" w:themeColor="text1"/>
          <w:kern w:val="0"/>
          <w:szCs w:val="20"/>
        </w:rPr>
      </w:pPr>
      <w:r>
        <w:rPr>
          <w:rFonts w:ascii="黑体" w:eastAsia="黑体" w:hint="eastAsia"/>
          <w:color w:val="000000" w:themeColor="text1"/>
          <w:kern w:val="0"/>
          <w:szCs w:val="20"/>
        </w:rPr>
        <w:t>（规范性）</w:t>
      </w:r>
    </w:p>
    <w:p w14:paraId="799AE212" w14:textId="77777777" w:rsidR="00700DA1" w:rsidRDefault="00700DA1" w:rsidP="00700DA1">
      <w:pPr>
        <w:pStyle w:val="ab"/>
        <w:jc w:val="center"/>
        <w:rPr>
          <w:rFonts w:ascii="黑体" w:eastAsia="黑体"/>
          <w:color w:val="000000" w:themeColor="text1"/>
          <w:kern w:val="0"/>
          <w:szCs w:val="20"/>
        </w:rPr>
      </w:pPr>
      <w:r>
        <w:rPr>
          <w:rFonts w:ascii="黑体" w:eastAsia="黑体"/>
          <w:color w:val="000000" w:themeColor="text1"/>
          <w:kern w:val="0"/>
          <w:szCs w:val="20"/>
        </w:rPr>
        <w:t>300</w:t>
      </w:r>
      <w:r>
        <w:rPr>
          <w:rFonts w:ascii="黑体" w:eastAsia="黑体" w:hint="eastAsia"/>
          <w:color w:val="000000" w:themeColor="text1"/>
          <w:kern w:val="0"/>
          <w:szCs w:val="20"/>
          <w:vertAlign w:val="superscript"/>
        </w:rPr>
        <w:t xml:space="preserve"> </w:t>
      </w:r>
      <w:r>
        <w:rPr>
          <w:rFonts w:ascii="黑体" w:eastAsia="黑体"/>
          <w:color w:val="000000" w:themeColor="text1"/>
          <w:kern w:val="0"/>
          <w:szCs w:val="20"/>
        </w:rPr>
        <w:t>mm硅外延片的LTOD测试方法</w:t>
      </w:r>
    </w:p>
    <w:p w14:paraId="45DFB9DC" w14:textId="77777777" w:rsidR="00700DA1" w:rsidRDefault="00700DA1" w:rsidP="00700DA1">
      <w:pPr>
        <w:pStyle w:val="a0"/>
        <w:numPr>
          <w:ilvl w:val="1"/>
          <w:numId w:val="0"/>
        </w:numPr>
        <w:spacing w:before="156" w:after="156"/>
        <w:ind w:left="-105" w:right="-105"/>
        <w:rPr>
          <w:color w:val="000000" w:themeColor="text1"/>
        </w:rPr>
      </w:pPr>
      <w:r>
        <w:rPr>
          <w:rFonts w:hint="eastAsia"/>
          <w:color w:val="000000" w:themeColor="text1"/>
        </w:rPr>
        <w:t>B.1 原理</w:t>
      </w:r>
    </w:p>
    <w:p w14:paraId="32EA075D" w14:textId="77777777" w:rsidR="00700DA1" w:rsidRDefault="00700DA1" w:rsidP="00700DA1">
      <w:pPr>
        <w:pStyle w:val="affff0"/>
        <w:rPr>
          <w:color w:val="000000" w:themeColor="text1"/>
        </w:rPr>
      </w:pPr>
      <w:r>
        <w:rPr>
          <w:color w:val="000000" w:themeColor="text1"/>
        </w:rPr>
        <w:t>硅外延片</w:t>
      </w:r>
      <w:r>
        <w:rPr>
          <w:rFonts w:hint="eastAsia"/>
          <w:color w:val="000000" w:themeColor="text1"/>
        </w:rPr>
        <w:t>中的Fe、Ni、Cu金属杂质在中低温下会从硅体内向表面迁移，并在表面形成富集或析出特定相，通过化学气相分解液溶解表面污染物，雾化后进行电感耦合等离子体质谱仪分析可获得</w:t>
      </w:r>
      <w:r>
        <w:rPr>
          <w:color w:val="000000" w:themeColor="text1"/>
        </w:rPr>
        <w:t>硅外延片</w:t>
      </w:r>
      <w:r>
        <w:rPr>
          <w:rFonts w:hint="eastAsia"/>
          <w:color w:val="000000" w:themeColor="text1"/>
        </w:rPr>
        <w:t>中的Fe、Ni、Cu金属杂质含量。</w:t>
      </w:r>
    </w:p>
    <w:p w14:paraId="5729377A" w14:textId="77777777" w:rsidR="00700DA1" w:rsidRDefault="00700DA1" w:rsidP="00700DA1">
      <w:pPr>
        <w:pStyle w:val="a0"/>
        <w:numPr>
          <w:ilvl w:val="1"/>
          <w:numId w:val="0"/>
        </w:numPr>
        <w:spacing w:before="156" w:after="156"/>
        <w:ind w:left="-105" w:right="-105"/>
        <w:rPr>
          <w:color w:val="000000" w:themeColor="text1"/>
        </w:rPr>
      </w:pPr>
      <w:r>
        <w:rPr>
          <w:rFonts w:hint="eastAsia"/>
          <w:color w:val="000000" w:themeColor="text1"/>
        </w:rPr>
        <w:t>B.2 仪器和试剂</w:t>
      </w:r>
    </w:p>
    <w:p w14:paraId="6342221A" w14:textId="77777777" w:rsidR="00700DA1" w:rsidRDefault="00700DA1" w:rsidP="00700DA1">
      <w:pPr>
        <w:pStyle w:val="a0"/>
        <w:numPr>
          <w:ilvl w:val="1"/>
          <w:numId w:val="0"/>
        </w:numPr>
        <w:spacing w:before="156" w:after="156"/>
        <w:ind w:left="-105" w:right="-105"/>
        <w:rPr>
          <w:color w:val="000000" w:themeColor="text1"/>
        </w:rPr>
      </w:pPr>
      <w:r>
        <w:rPr>
          <w:rFonts w:hint="eastAsia"/>
          <w:color w:val="000000" w:themeColor="text1"/>
        </w:rPr>
        <w:t>B.2.1 仪器</w:t>
      </w:r>
    </w:p>
    <w:p w14:paraId="7B233707" w14:textId="77777777" w:rsidR="00700DA1" w:rsidRDefault="00700DA1" w:rsidP="00700DA1">
      <w:pPr>
        <w:pStyle w:val="affff0"/>
        <w:rPr>
          <w:color w:val="000000" w:themeColor="text1"/>
        </w:rPr>
      </w:pPr>
      <w:r>
        <w:rPr>
          <w:rFonts w:hint="eastAsia"/>
          <w:color w:val="000000" w:themeColor="text1"/>
        </w:rPr>
        <w:t>仪器如下：</w:t>
      </w:r>
    </w:p>
    <w:p w14:paraId="110303DA" w14:textId="77777777" w:rsidR="00700DA1" w:rsidRDefault="00700DA1" w:rsidP="00700DA1">
      <w:pPr>
        <w:pStyle w:val="affff0"/>
        <w:rPr>
          <w:color w:val="000000" w:themeColor="text1"/>
        </w:rPr>
      </w:pPr>
      <w:r>
        <w:rPr>
          <w:rFonts w:hint="eastAsia"/>
          <w:color w:val="000000" w:themeColor="text1"/>
        </w:rPr>
        <w:t>a)ASM-A412氧化炉，N2气氛，处理温度范围650℃；</w:t>
      </w:r>
    </w:p>
    <w:p w14:paraId="3BB782DC" w14:textId="77777777" w:rsidR="00700DA1" w:rsidRDefault="00700DA1" w:rsidP="00700DA1">
      <w:pPr>
        <w:pStyle w:val="affff0"/>
        <w:rPr>
          <w:color w:val="000000" w:themeColor="text1"/>
        </w:rPr>
      </w:pPr>
      <w:r>
        <w:rPr>
          <w:rFonts w:hint="eastAsia"/>
          <w:color w:val="000000" w:themeColor="text1"/>
        </w:rPr>
        <w:t>b)硅片表面处理系统（WSPS/VPD）；</w:t>
      </w:r>
    </w:p>
    <w:p w14:paraId="0A240266" w14:textId="77777777" w:rsidR="00700DA1" w:rsidRDefault="00700DA1" w:rsidP="00700DA1">
      <w:pPr>
        <w:pStyle w:val="affff0"/>
        <w:rPr>
          <w:color w:val="000000" w:themeColor="text1"/>
        </w:rPr>
      </w:pPr>
      <w:r>
        <w:rPr>
          <w:rFonts w:hint="eastAsia"/>
          <w:color w:val="000000" w:themeColor="text1"/>
        </w:rPr>
        <w:t>c)电感耦合等离子体质谱仪。</w:t>
      </w:r>
    </w:p>
    <w:p w14:paraId="227CB9AE" w14:textId="77777777" w:rsidR="00700DA1" w:rsidRDefault="00700DA1" w:rsidP="00700DA1">
      <w:pPr>
        <w:pStyle w:val="a1"/>
        <w:numPr>
          <w:ilvl w:val="2"/>
          <w:numId w:val="0"/>
        </w:numPr>
        <w:spacing w:before="120" w:after="120"/>
        <w:ind w:left="-105" w:right="-105"/>
        <w:rPr>
          <w:color w:val="000000" w:themeColor="text1"/>
        </w:rPr>
      </w:pPr>
      <w:r>
        <w:rPr>
          <w:rFonts w:hint="eastAsia"/>
          <w:color w:val="000000" w:themeColor="text1"/>
        </w:rPr>
        <w:t>B.2.2试剂</w:t>
      </w:r>
    </w:p>
    <w:p w14:paraId="25EC0BA6" w14:textId="77777777" w:rsidR="00700DA1" w:rsidRDefault="00700DA1" w:rsidP="00700DA1">
      <w:pPr>
        <w:pStyle w:val="affff0"/>
        <w:rPr>
          <w:color w:val="000000" w:themeColor="text1"/>
        </w:rPr>
      </w:pPr>
      <w:r>
        <w:rPr>
          <w:rFonts w:hint="eastAsia"/>
          <w:color w:val="000000" w:themeColor="text1"/>
        </w:rPr>
        <w:t>化学试剂如下：</w:t>
      </w:r>
    </w:p>
    <w:p w14:paraId="6B87A510" w14:textId="77777777" w:rsidR="00700DA1" w:rsidRDefault="00700DA1" w:rsidP="00700DA1">
      <w:pPr>
        <w:pStyle w:val="affff0"/>
        <w:rPr>
          <w:color w:val="000000" w:themeColor="text1"/>
        </w:rPr>
      </w:pPr>
      <w:r>
        <w:rPr>
          <w:rFonts w:hint="eastAsia"/>
          <w:color w:val="000000" w:themeColor="text1"/>
        </w:rPr>
        <w:t>a) H</w:t>
      </w:r>
      <w:r>
        <w:rPr>
          <w:rFonts w:hint="eastAsia"/>
          <w:color w:val="000000" w:themeColor="text1"/>
          <w:vertAlign w:val="subscript"/>
        </w:rPr>
        <w:t>2</w:t>
      </w:r>
      <w:r>
        <w:rPr>
          <w:rFonts w:hint="eastAsia"/>
          <w:color w:val="000000" w:themeColor="text1"/>
        </w:rPr>
        <w:t>O</w:t>
      </w:r>
      <w:r>
        <w:rPr>
          <w:rFonts w:hint="eastAsia"/>
          <w:color w:val="000000" w:themeColor="text1"/>
          <w:vertAlign w:val="subscript"/>
        </w:rPr>
        <w:t>2</w:t>
      </w:r>
      <w:r>
        <w:rPr>
          <w:rFonts w:hint="eastAsia"/>
          <w:color w:val="000000" w:themeColor="text1"/>
        </w:rPr>
        <w:t>:浓度31-35</w:t>
      </w:r>
      <w:r>
        <w:rPr>
          <w:rFonts w:hint="eastAsia"/>
          <w:color w:val="000000" w:themeColor="text1"/>
          <w:vertAlign w:val="superscript"/>
        </w:rPr>
        <w:t xml:space="preserve"> </w:t>
      </w:r>
      <w:r>
        <w:rPr>
          <w:rFonts w:hint="eastAsia"/>
          <w:color w:val="000000" w:themeColor="text1"/>
        </w:rPr>
        <w:t>%，金属含量&lt;10</w:t>
      </w:r>
      <w:r>
        <w:rPr>
          <w:rFonts w:hint="eastAsia"/>
          <w:color w:val="000000" w:themeColor="text1"/>
          <w:vertAlign w:val="superscript"/>
        </w:rPr>
        <w:t xml:space="preserve"> </w:t>
      </w:r>
      <w:r>
        <w:rPr>
          <w:rFonts w:hint="eastAsia"/>
          <w:color w:val="000000" w:themeColor="text1"/>
        </w:rPr>
        <w:t>ng/L；</w:t>
      </w:r>
    </w:p>
    <w:p w14:paraId="4DD434C6" w14:textId="77777777" w:rsidR="00700DA1" w:rsidRDefault="00700DA1" w:rsidP="00700DA1">
      <w:pPr>
        <w:pStyle w:val="affff0"/>
        <w:rPr>
          <w:color w:val="000000" w:themeColor="text1"/>
        </w:rPr>
      </w:pPr>
      <w:r>
        <w:rPr>
          <w:rFonts w:hint="eastAsia"/>
          <w:color w:val="000000" w:themeColor="text1"/>
        </w:rPr>
        <w:t>b) HF:浓度38-49</w:t>
      </w:r>
      <w:r>
        <w:rPr>
          <w:rFonts w:hint="eastAsia"/>
          <w:color w:val="000000" w:themeColor="text1"/>
          <w:vertAlign w:val="superscript"/>
        </w:rPr>
        <w:t xml:space="preserve"> </w:t>
      </w:r>
      <w:r>
        <w:rPr>
          <w:rFonts w:hint="eastAsia"/>
          <w:color w:val="000000" w:themeColor="text1"/>
        </w:rPr>
        <w:t>%，金属含量&lt;10</w:t>
      </w:r>
      <w:r>
        <w:rPr>
          <w:rFonts w:hint="eastAsia"/>
          <w:color w:val="000000" w:themeColor="text1"/>
          <w:vertAlign w:val="superscript"/>
        </w:rPr>
        <w:t xml:space="preserve"> </w:t>
      </w:r>
      <w:r>
        <w:rPr>
          <w:rFonts w:hint="eastAsia"/>
          <w:color w:val="000000" w:themeColor="text1"/>
        </w:rPr>
        <w:t>ng/L；</w:t>
      </w:r>
    </w:p>
    <w:p w14:paraId="60F96160" w14:textId="77777777" w:rsidR="00700DA1" w:rsidRDefault="00700DA1" w:rsidP="00700DA1">
      <w:pPr>
        <w:pStyle w:val="affff0"/>
        <w:rPr>
          <w:color w:val="000000" w:themeColor="text1"/>
        </w:rPr>
      </w:pPr>
      <w:r>
        <w:rPr>
          <w:rFonts w:hint="eastAsia"/>
          <w:color w:val="000000" w:themeColor="text1"/>
        </w:rPr>
        <w:t>c) 去离子水：金属含量&lt;5</w:t>
      </w:r>
      <w:r>
        <w:rPr>
          <w:rFonts w:hint="eastAsia"/>
          <w:color w:val="000000" w:themeColor="text1"/>
          <w:vertAlign w:val="superscript"/>
        </w:rPr>
        <w:t xml:space="preserve"> </w:t>
      </w:r>
      <w:r>
        <w:rPr>
          <w:rFonts w:hint="eastAsia"/>
          <w:color w:val="000000" w:themeColor="text1"/>
        </w:rPr>
        <w:t>ng/L。</w:t>
      </w:r>
    </w:p>
    <w:p w14:paraId="5A198AB9" w14:textId="77777777" w:rsidR="00700DA1" w:rsidRDefault="00700DA1" w:rsidP="00700DA1">
      <w:pPr>
        <w:pStyle w:val="a0"/>
        <w:numPr>
          <w:ilvl w:val="1"/>
          <w:numId w:val="0"/>
        </w:numPr>
        <w:spacing w:before="156" w:after="156"/>
        <w:ind w:leftChars="-50" w:left="-105" w:right="-105"/>
        <w:rPr>
          <w:color w:val="000000" w:themeColor="text1"/>
        </w:rPr>
      </w:pPr>
      <w:r>
        <w:rPr>
          <w:rFonts w:hint="eastAsia"/>
          <w:color w:val="000000" w:themeColor="text1"/>
        </w:rPr>
        <w:t>B.3 试验步骤</w:t>
      </w:r>
    </w:p>
    <w:p w14:paraId="20EBB5CC" w14:textId="77777777" w:rsidR="00700DA1" w:rsidRDefault="00700DA1" w:rsidP="00700DA1">
      <w:pPr>
        <w:pStyle w:val="a1"/>
        <w:numPr>
          <w:ilvl w:val="2"/>
          <w:numId w:val="0"/>
        </w:numPr>
        <w:spacing w:before="120" w:after="120"/>
        <w:ind w:left="-105" w:right="-105"/>
        <w:rPr>
          <w:rFonts w:hAnsi="黑体"/>
          <w:color w:val="000000" w:themeColor="text1"/>
        </w:rPr>
      </w:pPr>
      <w:r>
        <w:rPr>
          <w:rFonts w:hAnsi="黑体" w:hint="eastAsia"/>
          <w:color w:val="000000" w:themeColor="text1"/>
        </w:rPr>
        <w:t>B.3.1 样品制备</w:t>
      </w:r>
    </w:p>
    <w:p w14:paraId="0DAA1DBE" w14:textId="77777777" w:rsidR="00700DA1" w:rsidRDefault="00700DA1" w:rsidP="00700DA1">
      <w:pPr>
        <w:spacing w:line="276" w:lineRule="auto"/>
        <w:ind w:firstLineChars="200" w:firstLine="428"/>
        <w:jc w:val="left"/>
        <w:rPr>
          <w:rFonts w:ascii="宋体"/>
          <w:bCs/>
          <w:color w:val="000000" w:themeColor="text1"/>
          <w:spacing w:val="2"/>
          <w:kern w:val="0"/>
          <w:szCs w:val="20"/>
        </w:rPr>
      </w:pPr>
      <w:r>
        <w:rPr>
          <w:rFonts w:ascii="宋体" w:hint="eastAsia"/>
          <w:bCs/>
          <w:color w:val="000000" w:themeColor="text1"/>
          <w:spacing w:val="2"/>
          <w:kern w:val="0"/>
          <w:szCs w:val="20"/>
        </w:rPr>
        <w:t>将氧化炉升温至650</w:t>
      </w:r>
      <w:r>
        <w:rPr>
          <w:rFonts w:ascii="宋体" w:hint="eastAsia"/>
          <w:bCs/>
          <w:color w:val="000000" w:themeColor="text1"/>
          <w:spacing w:val="2"/>
          <w:kern w:val="0"/>
          <w:szCs w:val="20"/>
          <w:vertAlign w:val="superscript"/>
        </w:rPr>
        <w:t xml:space="preserve"> </w:t>
      </w:r>
      <w:r>
        <w:rPr>
          <w:rFonts w:ascii="宋体" w:hint="eastAsia"/>
          <w:bCs/>
          <w:color w:val="000000" w:themeColor="text1"/>
          <w:spacing w:val="2"/>
          <w:kern w:val="0"/>
          <w:szCs w:val="20"/>
        </w:rPr>
        <w:t>℃，设置热处理程序为氮气环境，650</w:t>
      </w:r>
      <w:r>
        <w:rPr>
          <w:rFonts w:ascii="宋体" w:hint="eastAsia"/>
          <w:bCs/>
          <w:color w:val="000000" w:themeColor="text1"/>
          <w:spacing w:val="2"/>
          <w:kern w:val="0"/>
          <w:szCs w:val="20"/>
          <w:vertAlign w:val="superscript"/>
        </w:rPr>
        <w:t xml:space="preserve"> </w:t>
      </w:r>
      <w:r>
        <w:rPr>
          <w:rFonts w:ascii="宋体" w:hint="eastAsia"/>
          <w:bCs/>
          <w:color w:val="000000" w:themeColor="text1"/>
          <w:spacing w:val="2"/>
          <w:kern w:val="0"/>
          <w:szCs w:val="20"/>
        </w:rPr>
        <w:t>℃，3</w:t>
      </w:r>
      <w:r>
        <w:rPr>
          <w:rFonts w:ascii="宋体" w:hint="eastAsia"/>
          <w:bCs/>
          <w:color w:val="000000" w:themeColor="text1"/>
          <w:spacing w:val="2"/>
          <w:kern w:val="0"/>
          <w:szCs w:val="20"/>
          <w:vertAlign w:val="superscript"/>
        </w:rPr>
        <w:t xml:space="preserve"> </w:t>
      </w:r>
      <w:r>
        <w:rPr>
          <w:rFonts w:ascii="宋体" w:hint="eastAsia"/>
          <w:bCs/>
          <w:color w:val="000000" w:themeColor="text1"/>
          <w:spacing w:val="2"/>
          <w:kern w:val="0"/>
          <w:szCs w:val="20"/>
        </w:rPr>
        <w:t>min，将</w:t>
      </w:r>
      <w:r>
        <w:rPr>
          <w:rFonts w:ascii="宋体"/>
          <w:bCs/>
          <w:color w:val="000000" w:themeColor="text1"/>
          <w:spacing w:val="2"/>
          <w:kern w:val="0"/>
          <w:szCs w:val="20"/>
        </w:rPr>
        <w:t>300</w:t>
      </w:r>
      <w:r>
        <w:rPr>
          <w:rFonts w:ascii="宋体" w:hint="eastAsia"/>
          <w:bCs/>
          <w:color w:val="000000" w:themeColor="text1"/>
          <w:spacing w:val="2"/>
          <w:kern w:val="0"/>
          <w:szCs w:val="20"/>
          <w:vertAlign w:val="superscript"/>
        </w:rPr>
        <w:t xml:space="preserve"> </w:t>
      </w:r>
      <w:r>
        <w:rPr>
          <w:rFonts w:ascii="宋体"/>
          <w:bCs/>
          <w:color w:val="000000" w:themeColor="text1"/>
          <w:spacing w:val="2"/>
          <w:kern w:val="0"/>
          <w:szCs w:val="20"/>
        </w:rPr>
        <w:t>mm硅外延片</w:t>
      </w:r>
      <w:r>
        <w:rPr>
          <w:rFonts w:ascii="宋体" w:hint="eastAsia"/>
          <w:bCs/>
          <w:color w:val="000000" w:themeColor="text1"/>
          <w:spacing w:val="2"/>
          <w:kern w:val="0"/>
          <w:szCs w:val="20"/>
        </w:rPr>
        <w:t>送入氧化炉进行热处理，具体参数见表1，图1为</w:t>
      </w:r>
      <w:r>
        <w:rPr>
          <w:rFonts w:hint="eastAsia"/>
          <w:color w:val="000000" w:themeColor="text1"/>
        </w:rPr>
        <w:t>LTOD Temperature Profile</w:t>
      </w:r>
      <w:r>
        <w:rPr>
          <w:rFonts w:ascii="宋体" w:hint="eastAsia"/>
          <w:bCs/>
          <w:color w:val="000000" w:themeColor="text1"/>
          <w:spacing w:val="2"/>
          <w:kern w:val="0"/>
          <w:szCs w:val="20"/>
        </w:rPr>
        <w:t>。</w:t>
      </w:r>
    </w:p>
    <w:p w14:paraId="5243B234" w14:textId="77777777" w:rsidR="00700DA1" w:rsidRDefault="00700DA1" w:rsidP="00700DA1">
      <w:pPr>
        <w:spacing w:line="276" w:lineRule="auto"/>
        <w:ind w:firstLineChars="200" w:firstLine="428"/>
        <w:jc w:val="center"/>
        <w:rPr>
          <w:rFonts w:ascii="宋体"/>
          <w:bCs/>
          <w:color w:val="000000" w:themeColor="text1"/>
          <w:spacing w:val="2"/>
          <w:kern w:val="0"/>
          <w:szCs w:val="20"/>
        </w:rPr>
      </w:pPr>
      <w:r>
        <w:rPr>
          <w:rFonts w:ascii="宋体" w:hint="eastAsia"/>
          <w:bCs/>
          <w:color w:val="000000" w:themeColor="text1"/>
          <w:spacing w:val="2"/>
          <w:kern w:val="0"/>
          <w:szCs w:val="20"/>
        </w:rPr>
        <w:t>表1 LTOD热处理ASM-A412参数</w:t>
      </w:r>
    </w:p>
    <w:tbl>
      <w:tblPr>
        <w:tblStyle w:val="af9"/>
        <w:tblW w:w="8522" w:type="dxa"/>
        <w:jc w:val="center"/>
        <w:tblLayout w:type="fixed"/>
        <w:tblLook w:val="04A0" w:firstRow="1" w:lastRow="0" w:firstColumn="1" w:lastColumn="0" w:noHBand="0" w:noVBand="1"/>
      </w:tblPr>
      <w:tblGrid>
        <w:gridCol w:w="1704"/>
        <w:gridCol w:w="1704"/>
        <w:gridCol w:w="1704"/>
        <w:gridCol w:w="1705"/>
        <w:gridCol w:w="1705"/>
      </w:tblGrid>
      <w:tr w:rsidR="00700DA1" w14:paraId="5BD6BAF3" w14:textId="77777777" w:rsidTr="00760D51">
        <w:trPr>
          <w:jc w:val="center"/>
        </w:trPr>
        <w:tc>
          <w:tcPr>
            <w:tcW w:w="1704" w:type="dxa"/>
          </w:tcPr>
          <w:p w14:paraId="0A1846DE" w14:textId="77777777" w:rsidR="00700DA1" w:rsidRDefault="00700DA1" w:rsidP="00760D51">
            <w:pPr>
              <w:spacing w:line="480" w:lineRule="exact"/>
              <w:jc w:val="center"/>
              <w:rPr>
                <w:rFonts w:ascii="宋体"/>
                <w:b/>
                <w:bCs/>
                <w:color w:val="000000" w:themeColor="text1"/>
                <w:szCs w:val="21"/>
              </w:rPr>
            </w:pPr>
            <w:r>
              <w:rPr>
                <w:rFonts w:ascii="宋体"/>
                <w:b/>
                <w:bCs/>
                <w:color w:val="000000" w:themeColor="text1"/>
                <w:szCs w:val="21"/>
              </w:rPr>
              <w:t>Step</w:t>
            </w:r>
          </w:p>
        </w:tc>
        <w:tc>
          <w:tcPr>
            <w:tcW w:w="1704" w:type="dxa"/>
          </w:tcPr>
          <w:p w14:paraId="60635B2F" w14:textId="77777777" w:rsidR="00700DA1" w:rsidRDefault="00700DA1" w:rsidP="00760D51">
            <w:pPr>
              <w:spacing w:line="480" w:lineRule="exact"/>
              <w:jc w:val="center"/>
              <w:rPr>
                <w:rFonts w:ascii="宋体"/>
                <w:b/>
                <w:bCs/>
                <w:color w:val="000000" w:themeColor="text1"/>
                <w:szCs w:val="21"/>
              </w:rPr>
            </w:pPr>
            <w:r>
              <w:rPr>
                <w:rFonts w:ascii="宋体"/>
                <w:b/>
                <w:bCs/>
                <w:color w:val="000000" w:themeColor="text1"/>
                <w:szCs w:val="21"/>
              </w:rPr>
              <w:t>Temperature</w:t>
            </w:r>
          </w:p>
        </w:tc>
        <w:tc>
          <w:tcPr>
            <w:tcW w:w="1704" w:type="dxa"/>
          </w:tcPr>
          <w:p w14:paraId="5EADFE2D" w14:textId="77777777" w:rsidR="00700DA1" w:rsidRDefault="00700DA1" w:rsidP="00760D51">
            <w:pPr>
              <w:spacing w:line="480" w:lineRule="exact"/>
              <w:jc w:val="center"/>
              <w:rPr>
                <w:rFonts w:ascii="宋体"/>
                <w:b/>
                <w:bCs/>
                <w:color w:val="000000" w:themeColor="text1"/>
                <w:szCs w:val="21"/>
              </w:rPr>
            </w:pPr>
            <w:r>
              <w:rPr>
                <w:rFonts w:ascii="宋体"/>
                <w:b/>
                <w:bCs/>
                <w:color w:val="000000" w:themeColor="text1"/>
                <w:szCs w:val="21"/>
              </w:rPr>
              <w:t>Gas N2</w:t>
            </w:r>
          </w:p>
        </w:tc>
        <w:tc>
          <w:tcPr>
            <w:tcW w:w="1705" w:type="dxa"/>
          </w:tcPr>
          <w:p w14:paraId="53FCF7F6" w14:textId="77777777" w:rsidR="00700DA1" w:rsidRDefault="00700DA1" w:rsidP="00760D51">
            <w:pPr>
              <w:spacing w:line="480" w:lineRule="exact"/>
              <w:jc w:val="center"/>
              <w:rPr>
                <w:rFonts w:ascii="宋体"/>
                <w:b/>
                <w:bCs/>
                <w:color w:val="000000" w:themeColor="text1"/>
                <w:szCs w:val="21"/>
              </w:rPr>
            </w:pPr>
            <w:r>
              <w:rPr>
                <w:rFonts w:ascii="宋体"/>
                <w:b/>
                <w:bCs/>
                <w:color w:val="000000" w:themeColor="text1"/>
                <w:szCs w:val="21"/>
              </w:rPr>
              <w:t>Speed</w:t>
            </w:r>
          </w:p>
        </w:tc>
        <w:tc>
          <w:tcPr>
            <w:tcW w:w="1705" w:type="dxa"/>
          </w:tcPr>
          <w:p w14:paraId="2AC17C9F" w14:textId="77777777" w:rsidR="00700DA1" w:rsidRDefault="00700DA1" w:rsidP="00760D51">
            <w:pPr>
              <w:spacing w:line="480" w:lineRule="exact"/>
              <w:jc w:val="center"/>
              <w:rPr>
                <w:rFonts w:ascii="宋体"/>
                <w:b/>
                <w:bCs/>
                <w:color w:val="000000" w:themeColor="text1"/>
                <w:szCs w:val="21"/>
              </w:rPr>
            </w:pPr>
            <w:r>
              <w:rPr>
                <w:rFonts w:ascii="宋体"/>
                <w:b/>
                <w:bCs/>
                <w:color w:val="000000" w:themeColor="text1"/>
                <w:szCs w:val="21"/>
              </w:rPr>
              <w:t>Step Time</w:t>
            </w:r>
          </w:p>
        </w:tc>
      </w:tr>
      <w:tr w:rsidR="00700DA1" w14:paraId="670FCB10" w14:textId="77777777" w:rsidTr="00760D51">
        <w:trPr>
          <w:jc w:val="center"/>
        </w:trPr>
        <w:tc>
          <w:tcPr>
            <w:tcW w:w="1704" w:type="dxa"/>
          </w:tcPr>
          <w:p w14:paraId="57CED84A"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Boat in</w:t>
            </w:r>
          </w:p>
        </w:tc>
        <w:tc>
          <w:tcPr>
            <w:tcW w:w="1704" w:type="dxa"/>
          </w:tcPr>
          <w:p w14:paraId="354C6AD2"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650</w:t>
            </w:r>
            <w:r>
              <w:rPr>
                <w:rFonts w:ascii="宋体"/>
                <w:color w:val="000000" w:themeColor="text1"/>
                <w:szCs w:val="21"/>
              </w:rPr>
              <w:t>°</w:t>
            </w:r>
            <w:r>
              <w:rPr>
                <w:rFonts w:ascii="宋体"/>
                <w:color w:val="000000" w:themeColor="text1"/>
                <w:szCs w:val="21"/>
              </w:rPr>
              <w:t>C</w:t>
            </w:r>
          </w:p>
        </w:tc>
        <w:tc>
          <w:tcPr>
            <w:tcW w:w="1704" w:type="dxa"/>
          </w:tcPr>
          <w:p w14:paraId="4FAACF42"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10.00 SLM</w:t>
            </w:r>
          </w:p>
        </w:tc>
        <w:tc>
          <w:tcPr>
            <w:tcW w:w="1705" w:type="dxa"/>
          </w:tcPr>
          <w:p w14:paraId="66DDF010"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300mm/min</w:t>
            </w:r>
          </w:p>
        </w:tc>
        <w:tc>
          <w:tcPr>
            <w:tcW w:w="1705" w:type="dxa"/>
          </w:tcPr>
          <w:p w14:paraId="6B4F94E3"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0:10:00</w:t>
            </w:r>
          </w:p>
        </w:tc>
      </w:tr>
      <w:tr w:rsidR="00700DA1" w14:paraId="3F3DD8CB" w14:textId="77777777" w:rsidTr="00760D51">
        <w:trPr>
          <w:jc w:val="center"/>
        </w:trPr>
        <w:tc>
          <w:tcPr>
            <w:tcW w:w="1704" w:type="dxa"/>
          </w:tcPr>
          <w:p w14:paraId="63EE15BA"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N2-PURGE</w:t>
            </w:r>
          </w:p>
        </w:tc>
        <w:tc>
          <w:tcPr>
            <w:tcW w:w="1704" w:type="dxa"/>
          </w:tcPr>
          <w:p w14:paraId="3FC47682"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650</w:t>
            </w:r>
            <w:r>
              <w:rPr>
                <w:rFonts w:ascii="宋体"/>
                <w:color w:val="000000" w:themeColor="text1"/>
                <w:szCs w:val="21"/>
              </w:rPr>
              <w:t>°</w:t>
            </w:r>
            <w:r>
              <w:rPr>
                <w:rFonts w:ascii="宋体"/>
                <w:color w:val="000000" w:themeColor="text1"/>
                <w:szCs w:val="21"/>
              </w:rPr>
              <w:t>C</w:t>
            </w:r>
          </w:p>
        </w:tc>
        <w:tc>
          <w:tcPr>
            <w:tcW w:w="1704" w:type="dxa"/>
          </w:tcPr>
          <w:p w14:paraId="6F032F51"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15.00 SLM</w:t>
            </w:r>
          </w:p>
        </w:tc>
        <w:tc>
          <w:tcPr>
            <w:tcW w:w="1705" w:type="dxa"/>
          </w:tcPr>
          <w:p w14:paraId="683B2B50" w14:textId="77777777" w:rsidR="00700DA1" w:rsidRDefault="00700DA1" w:rsidP="00760D51">
            <w:pPr>
              <w:spacing w:line="480" w:lineRule="exact"/>
              <w:jc w:val="center"/>
              <w:rPr>
                <w:rFonts w:ascii="宋体"/>
                <w:color w:val="000000" w:themeColor="text1"/>
                <w:szCs w:val="21"/>
              </w:rPr>
            </w:pPr>
          </w:p>
        </w:tc>
        <w:tc>
          <w:tcPr>
            <w:tcW w:w="1705" w:type="dxa"/>
          </w:tcPr>
          <w:p w14:paraId="40F983B0"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0:00:30</w:t>
            </w:r>
          </w:p>
        </w:tc>
      </w:tr>
      <w:tr w:rsidR="00700DA1" w14:paraId="0F8D6C36" w14:textId="77777777" w:rsidTr="00760D51">
        <w:trPr>
          <w:jc w:val="center"/>
        </w:trPr>
        <w:tc>
          <w:tcPr>
            <w:tcW w:w="1704" w:type="dxa"/>
          </w:tcPr>
          <w:p w14:paraId="42B2C621"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Stabili</w:t>
            </w:r>
            <w:r>
              <w:rPr>
                <w:rFonts w:ascii="宋体" w:hint="eastAsia"/>
                <w:color w:val="000000" w:themeColor="text1"/>
                <w:szCs w:val="21"/>
              </w:rPr>
              <w:t>z</w:t>
            </w:r>
            <w:r>
              <w:rPr>
                <w:rFonts w:ascii="宋体"/>
                <w:color w:val="000000" w:themeColor="text1"/>
                <w:szCs w:val="21"/>
              </w:rPr>
              <w:t>e</w:t>
            </w:r>
          </w:p>
        </w:tc>
        <w:tc>
          <w:tcPr>
            <w:tcW w:w="1704" w:type="dxa"/>
          </w:tcPr>
          <w:p w14:paraId="5F67A66B"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650</w:t>
            </w:r>
            <w:r>
              <w:rPr>
                <w:rFonts w:ascii="宋体"/>
                <w:color w:val="000000" w:themeColor="text1"/>
                <w:szCs w:val="21"/>
              </w:rPr>
              <w:t>°</w:t>
            </w:r>
            <w:r>
              <w:rPr>
                <w:rFonts w:ascii="宋体"/>
                <w:color w:val="000000" w:themeColor="text1"/>
                <w:szCs w:val="21"/>
              </w:rPr>
              <w:t>C</w:t>
            </w:r>
          </w:p>
        </w:tc>
        <w:tc>
          <w:tcPr>
            <w:tcW w:w="1704" w:type="dxa"/>
          </w:tcPr>
          <w:p w14:paraId="26684D2F"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15.00 SLM</w:t>
            </w:r>
          </w:p>
        </w:tc>
        <w:tc>
          <w:tcPr>
            <w:tcW w:w="1705" w:type="dxa"/>
          </w:tcPr>
          <w:p w14:paraId="0A65D6A6" w14:textId="77777777" w:rsidR="00700DA1" w:rsidRDefault="00700DA1" w:rsidP="00760D51">
            <w:pPr>
              <w:spacing w:line="480" w:lineRule="exact"/>
              <w:jc w:val="center"/>
              <w:rPr>
                <w:rFonts w:ascii="宋体"/>
                <w:color w:val="000000" w:themeColor="text1"/>
                <w:szCs w:val="21"/>
              </w:rPr>
            </w:pPr>
          </w:p>
        </w:tc>
        <w:tc>
          <w:tcPr>
            <w:tcW w:w="1705" w:type="dxa"/>
          </w:tcPr>
          <w:p w14:paraId="7FE85838"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0:00:30</w:t>
            </w:r>
          </w:p>
        </w:tc>
      </w:tr>
      <w:tr w:rsidR="00700DA1" w14:paraId="2C7FB233" w14:textId="77777777" w:rsidTr="00760D51">
        <w:trPr>
          <w:jc w:val="center"/>
        </w:trPr>
        <w:tc>
          <w:tcPr>
            <w:tcW w:w="1704" w:type="dxa"/>
          </w:tcPr>
          <w:p w14:paraId="3F7CFD81"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lastRenderedPageBreak/>
              <w:t>Anneal</w:t>
            </w:r>
          </w:p>
        </w:tc>
        <w:tc>
          <w:tcPr>
            <w:tcW w:w="1704" w:type="dxa"/>
          </w:tcPr>
          <w:p w14:paraId="391605F2"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650</w:t>
            </w:r>
            <w:r>
              <w:rPr>
                <w:rFonts w:ascii="宋体"/>
                <w:color w:val="000000" w:themeColor="text1"/>
                <w:szCs w:val="21"/>
              </w:rPr>
              <w:t>°</w:t>
            </w:r>
            <w:r>
              <w:rPr>
                <w:rFonts w:ascii="宋体"/>
                <w:color w:val="000000" w:themeColor="text1"/>
                <w:szCs w:val="21"/>
              </w:rPr>
              <w:t>C</w:t>
            </w:r>
          </w:p>
        </w:tc>
        <w:tc>
          <w:tcPr>
            <w:tcW w:w="1704" w:type="dxa"/>
          </w:tcPr>
          <w:p w14:paraId="1CEEE4B7"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15.00 SLM</w:t>
            </w:r>
          </w:p>
        </w:tc>
        <w:tc>
          <w:tcPr>
            <w:tcW w:w="1705" w:type="dxa"/>
          </w:tcPr>
          <w:p w14:paraId="13C9051E" w14:textId="77777777" w:rsidR="00700DA1" w:rsidRDefault="00700DA1" w:rsidP="00760D51">
            <w:pPr>
              <w:spacing w:line="480" w:lineRule="exact"/>
              <w:jc w:val="center"/>
              <w:rPr>
                <w:rFonts w:ascii="宋体"/>
                <w:color w:val="000000" w:themeColor="text1"/>
                <w:szCs w:val="21"/>
              </w:rPr>
            </w:pPr>
          </w:p>
        </w:tc>
        <w:tc>
          <w:tcPr>
            <w:tcW w:w="1705" w:type="dxa"/>
          </w:tcPr>
          <w:p w14:paraId="21D61210"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0:01:30</w:t>
            </w:r>
          </w:p>
        </w:tc>
      </w:tr>
      <w:tr w:rsidR="00700DA1" w14:paraId="3542B579" w14:textId="77777777" w:rsidTr="00760D51">
        <w:trPr>
          <w:jc w:val="center"/>
        </w:trPr>
        <w:tc>
          <w:tcPr>
            <w:tcW w:w="1704" w:type="dxa"/>
          </w:tcPr>
          <w:p w14:paraId="39E425D2"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Boat out</w:t>
            </w:r>
          </w:p>
        </w:tc>
        <w:tc>
          <w:tcPr>
            <w:tcW w:w="1704" w:type="dxa"/>
          </w:tcPr>
          <w:p w14:paraId="008BB439"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650</w:t>
            </w:r>
            <w:r>
              <w:rPr>
                <w:rFonts w:ascii="宋体"/>
                <w:color w:val="000000" w:themeColor="text1"/>
                <w:szCs w:val="21"/>
              </w:rPr>
              <w:t>°</w:t>
            </w:r>
            <w:r>
              <w:rPr>
                <w:rFonts w:ascii="宋体"/>
                <w:color w:val="000000" w:themeColor="text1"/>
                <w:szCs w:val="21"/>
              </w:rPr>
              <w:t>C</w:t>
            </w:r>
          </w:p>
        </w:tc>
        <w:tc>
          <w:tcPr>
            <w:tcW w:w="1704" w:type="dxa"/>
          </w:tcPr>
          <w:p w14:paraId="0A8D9466"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10.00 SLM</w:t>
            </w:r>
          </w:p>
        </w:tc>
        <w:tc>
          <w:tcPr>
            <w:tcW w:w="1705" w:type="dxa"/>
          </w:tcPr>
          <w:p w14:paraId="7482CE8A"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300mm/min</w:t>
            </w:r>
          </w:p>
        </w:tc>
        <w:tc>
          <w:tcPr>
            <w:tcW w:w="1705" w:type="dxa"/>
          </w:tcPr>
          <w:p w14:paraId="593A8665" w14:textId="77777777" w:rsidR="00700DA1" w:rsidRDefault="00700DA1" w:rsidP="00760D51">
            <w:pPr>
              <w:spacing w:line="480" w:lineRule="exact"/>
              <w:jc w:val="center"/>
              <w:rPr>
                <w:rFonts w:ascii="宋体"/>
                <w:color w:val="000000" w:themeColor="text1"/>
                <w:szCs w:val="21"/>
              </w:rPr>
            </w:pPr>
            <w:r>
              <w:rPr>
                <w:rFonts w:ascii="宋体"/>
                <w:color w:val="000000" w:themeColor="text1"/>
                <w:szCs w:val="21"/>
              </w:rPr>
              <w:t>0:10:00</w:t>
            </w:r>
          </w:p>
        </w:tc>
      </w:tr>
    </w:tbl>
    <w:p w14:paraId="5B38A232" w14:textId="77777777" w:rsidR="00700DA1" w:rsidRDefault="00700DA1" w:rsidP="00700DA1">
      <w:pPr>
        <w:spacing w:line="276" w:lineRule="auto"/>
        <w:ind w:firstLineChars="200" w:firstLine="420"/>
        <w:jc w:val="center"/>
        <w:rPr>
          <w:color w:val="000000" w:themeColor="text1"/>
        </w:rPr>
      </w:pPr>
      <w:r>
        <w:rPr>
          <w:noProof/>
          <w:color w:val="000000" w:themeColor="text1"/>
        </w:rPr>
        <w:drawing>
          <wp:inline distT="0" distB="0" distL="114300" distR="114300" wp14:anchorId="58D1ECF9" wp14:editId="087CEDA5">
            <wp:extent cx="4526915" cy="2426970"/>
            <wp:effectExtent l="0" t="0" r="6985"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526915" cy="2426970"/>
                    </a:xfrm>
                    <a:prstGeom prst="rect">
                      <a:avLst/>
                    </a:prstGeom>
                    <a:noFill/>
                    <a:ln>
                      <a:noFill/>
                    </a:ln>
                  </pic:spPr>
                </pic:pic>
              </a:graphicData>
            </a:graphic>
          </wp:inline>
        </w:drawing>
      </w:r>
    </w:p>
    <w:p w14:paraId="26B33DB2" w14:textId="77777777" w:rsidR="00700DA1" w:rsidRDefault="00700DA1" w:rsidP="00700DA1">
      <w:pPr>
        <w:spacing w:line="276" w:lineRule="auto"/>
        <w:ind w:firstLineChars="200" w:firstLine="420"/>
        <w:jc w:val="center"/>
        <w:rPr>
          <w:color w:val="000000" w:themeColor="text1"/>
        </w:rPr>
      </w:pPr>
      <w:r>
        <w:rPr>
          <w:rFonts w:hint="eastAsia"/>
          <w:color w:val="000000" w:themeColor="text1"/>
        </w:rPr>
        <w:t>图</w:t>
      </w:r>
      <w:r>
        <w:rPr>
          <w:rFonts w:hint="eastAsia"/>
          <w:color w:val="000000" w:themeColor="text1"/>
        </w:rPr>
        <w:t>1</w:t>
      </w:r>
      <w:bookmarkStart w:id="7" w:name="OLE_LINK2"/>
      <w:r>
        <w:rPr>
          <w:rFonts w:hint="eastAsia"/>
          <w:color w:val="000000" w:themeColor="text1"/>
        </w:rPr>
        <w:t xml:space="preserve"> LTOD Temperature Profile</w:t>
      </w:r>
      <w:bookmarkEnd w:id="7"/>
    </w:p>
    <w:p w14:paraId="45528DDC" w14:textId="77777777" w:rsidR="00700DA1" w:rsidRDefault="00700DA1" w:rsidP="00700DA1">
      <w:pPr>
        <w:pStyle w:val="a1"/>
        <w:numPr>
          <w:ilvl w:val="2"/>
          <w:numId w:val="0"/>
        </w:numPr>
        <w:spacing w:before="120" w:after="120"/>
        <w:ind w:left="-105" w:right="-105"/>
        <w:rPr>
          <w:rFonts w:hAnsi="黑体"/>
          <w:color w:val="000000" w:themeColor="text1"/>
        </w:rPr>
      </w:pPr>
      <w:r>
        <w:rPr>
          <w:rFonts w:hAnsi="黑体" w:hint="eastAsia"/>
          <w:color w:val="000000" w:themeColor="text1"/>
        </w:rPr>
        <w:t>B.3.2 配置化学气相分解液</w:t>
      </w:r>
    </w:p>
    <w:p w14:paraId="0B19139B" w14:textId="77777777" w:rsidR="00700DA1" w:rsidRDefault="00700DA1" w:rsidP="00700DA1">
      <w:pPr>
        <w:pStyle w:val="a1"/>
        <w:numPr>
          <w:ilvl w:val="0"/>
          <w:numId w:val="0"/>
        </w:numPr>
        <w:spacing w:before="120" w:after="120"/>
        <w:ind w:leftChars="-50" w:left="-105" w:right="-105" w:firstLineChars="200" w:firstLine="428"/>
        <w:rPr>
          <w:rFonts w:ascii="宋体" w:eastAsia="宋体"/>
          <w:bCs/>
          <w:color w:val="000000" w:themeColor="text1"/>
          <w:kern w:val="0"/>
        </w:rPr>
      </w:pPr>
      <w:r>
        <w:rPr>
          <w:rFonts w:ascii="宋体" w:eastAsia="宋体" w:hint="eastAsia"/>
          <w:bCs/>
          <w:color w:val="000000" w:themeColor="text1"/>
          <w:kern w:val="0"/>
        </w:rPr>
        <w:t>化学气相分解液为HF、H</w:t>
      </w:r>
      <w:r>
        <w:rPr>
          <w:rFonts w:ascii="宋体" w:eastAsia="宋体" w:hint="eastAsia"/>
          <w:bCs/>
          <w:color w:val="000000" w:themeColor="text1"/>
          <w:kern w:val="0"/>
          <w:vertAlign w:val="subscript"/>
        </w:rPr>
        <w:t>2</w:t>
      </w:r>
      <w:r>
        <w:rPr>
          <w:rFonts w:ascii="宋体" w:eastAsia="宋体" w:hint="eastAsia"/>
          <w:bCs/>
          <w:color w:val="000000" w:themeColor="text1"/>
          <w:kern w:val="0"/>
        </w:rPr>
        <w:t>O</w:t>
      </w:r>
      <w:r>
        <w:rPr>
          <w:rFonts w:ascii="宋体" w:eastAsia="宋体" w:hint="eastAsia"/>
          <w:bCs/>
          <w:color w:val="000000" w:themeColor="text1"/>
          <w:kern w:val="0"/>
          <w:vertAlign w:val="subscript"/>
        </w:rPr>
        <w:t>2</w:t>
      </w:r>
      <w:r>
        <w:rPr>
          <w:rFonts w:ascii="宋体" w:eastAsia="宋体" w:hint="eastAsia"/>
          <w:bCs/>
          <w:color w:val="000000" w:themeColor="text1"/>
          <w:kern w:val="0"/>
        </w:rPr>
        <w:t>、去离子水的混合液，HF、H</w:t>
      </w:r>
      <w:r>
        <w:rPr>
          <w:rFonts w:ascii="宋体" w:eastAsia="宋体" w:hint="eastAsia"/>
          <w:bCs/>
          <w:color w:val="000000" w:themeColor="text1"/>
          <w:kern w:val="0"/>
          <w:vertAlign w:val="subscript"/>
        </w:rPr>
        <w:t>2</w:t>
      </w:r>
      <w:r>
        <w:rPr>
          <w:rFonts w:ascii="宋体" w:eastAsia="宋体" w:hint="eastAsia"/>
          <w:bCs/>
          <w:color w:val="000000" w:themeColor="text1"/>
          <w:kern w:val="0"/>
        </w:rPr>
        <w:t>O</w:t>
      </w:r>
      <w:r>
        <w:rPr>
          <w:rFonts w:ascii="宋体" w:eastAsia="宋体" w:hint="eastAsia"/>
          <w:bCs/>
          <w:color w:val="000000" w:themeColor="text1"/>
          <w:kern w:val="0"/>
          <w:vertAlign w:val="subscript"/>
        </w:rPr>
        <w:t>2</w:t>
      </w:r>
      <w:r>
        <w:rPr>
          <w:rFonts w:ascii="宋体" w:eastAsia="宋体" w:hint="eastAsia"/>
          <w:bCs/>
          <w:color w:val="000000" w:themeColor="text1"/>
          <w:kern w:val="0"/>
        </w:rPr>
        <w:t>最终浓度约为2</w:t>
      </w:r>
      <w:r>
        <w:rPr>
          <w:rFonts w:ascii="宋体" w:eastAsia="宋体" w:hint="eastAsia"/>
          <w:bCs/>
          <w:color w:val="000000" w:themeColor="text1"/>
          <w:kern w:val="0"/>
          <w:vertAlign w:val="subscript"/>
        </w:rPr>
        <w:t xml:space="preserve"> </w:t>
      </w:r>
      <w:r>
        <w:rPr>
          <w:rFonts w:ascii="宋体" w:eastAsia="宋体" w:hint="eastAsia"/>
          <w:bCs/>
          <w:color w:val="000000" w:themeColor="text1"/>
          <w:kern w:val="0"/>
        </w:rPr>
        <w:t>%，5</w:t>
      </w:r>
      <w:r>
        <w:rPr>
          <w:rFonts w:ascii="宋体" w:eastAsia="宋体" w:hint="eastAsia"/>
          <w:bCs/>
          <w:color w:val="000000" w:themeColor="text1"/>
          <w:kern w:val="0"/>
          <w:vertAlign w:val="subscript"/>
        </w:rPr>
        <w:t xml:space="preserve"> </w:t>
      </w:r>
      <w:r>
        <w:rPr>
          <w:rFonts w:ascii="宋体" w:eastAsia="宋体" w:hint="eastAsia"/>
          <w:bCs/>
          <w:color w:val="000000" w:themeColor="text1"/>
          <w:kern w:val="0"/>
        </w:rPr>
        <w:t>%，现用现配。</w:t>
      </w:r>
    </w:p>
    <w:p w14:paraId="5C11DD40" w14:textId="77777777" w:rsidR="00700DA1" w:rsidRDefault="00700DA1" w:rsidP="00700DA1">
      <w:pPr>
        <w:pStyle w:val="a1"/>
        <w:numPr>
          <w:ilvl w:val="2"/>
          <w:numId w:val="0"/>
        </w:numPr>
        <w:spacing w:before="120" w:after="120"/>
        <w:ind w:left="-105" w:right="-105"/>
        <w:rPr>
          <w:color w:val="000000" w:themeColor="text1"/>
        </w:rPr>
      </w:pPr>
      <w:r>
        <w:rPr>
          <w:rFonts w:hint="eastAsia"/>
          <w:color w:val="000000" w:themeColor="text1"/>
        </w:rPr>
        <w:t>B.3.3 溶解表面污染物</w:t>
      </w:r>
    </w:p>
    <w:p w14:paraId="3461C614" w14:textId="77777777" w:rsidR="00700DA1" w:rsidRDefault="00700DA1" w:rsidP="00700DA1">
      <w:pPr>
        <w:pStyle w:val="affff0"/>
        <w:rPr>
          <w:color w:val="000000" w:themeColor="text1"/>
        </w:rPr>
      </w:pPr>
      <w:r>
        <w:rPr>
          <w:rFonts w:hint="eastAsia"/>
          <w:color w:val="000000" w:themeColor="text1"/>
        </w:rPr>
        <w:t>将热处理后的</w:t>
      </w:r>
      <w:r>
        <w:rPr>
          <w:color w:val="000000" w:themeColor="text1"/>
        </w:rPr>
        <w:t>硅外延片</w:t>
      </w:r>
      <w:r>
        <w:rPr>
          <w:rFonts w:hint="eastAsia"/>
          <w:color w:val="000000" w:themeColor="text1"/>
        </w:rPr>
        <w:t>送至WSPS设备，先在烟化台的高浓度HF气氛下分解表面SiO</w:t>
      </w:r>
      <w:r>
        <w:rPr>
          <w:rFonts w:hint="eastAsia"/>
          <w:color w:val="000000" w:themeColor="text1"/>
          <w:vertAlign w:val="subscript"/>
        </w:rPr>
        <w:t>2</w:t>
      </w:r>
      <w:r>
        <w:rPr>
          <w:rFonts w:hint="eastAsia"/>
          <w:color w:val="000000" w:themeColor="text1"/>
        </w:rPr>
        <w:t>层，后在扫描台由扫描头协取扫描液扫过硅片表面提取表面污染物，最终定容扫描液体积约1</w:t>
      </w:r>
      <w:r>
        <w:rPr>
          <w:rFonts w:hint="eastAsia"/>
          <w:color w:val="000000" w:themeColor="text1"/>
          <w:vertAlign w:val="subscript"/>
        </w:rPr>
        <w:t xml:space="preserve"> </w:t>
      </w:r>
      <w:r>
        <w:rPr>
          <w:rFonts w:hint="eastAsia"/>
          <w:color w:val="000000" w:themeColor="text1"/>
        </w:rPr>
        <w:t>ml。</w:t>
      </w:r>
    </w:p>
    <w:p w14:paraId="25F8C156" w14:textId="77777777" w:rsidR="00700DA1" w:rsidRDefault="00700DA1" w:rsidP="00700DA1">
      <w:pPr>
        <w:pStyle w:val="a1"/>
        <w:numPr>
          <w:ilvl w:val="2"/>
          <w:numId w:val="0"/>
        </w:numPr>
        <w:spacing w:before="120" w:after="120"/>
        <w:ind w:left="-105" w:right="-105"/>
        <w:rPr>
          <w:color w:val="000000" w:themeColor="text1"/>
        </w:rPr>
      </w:pPr>
      <w:r>
        <w:rPr>
          <w:rFonts w:hint="eastAsia"/>
          <w:color w:val="000000" w:themeColor="text1"/>
        </w:rPr>
        <w:t>B.3.4 电感耦合等离子体质谱仪分析</w:t>
      </w:r>
    </w:p>
    <w:p w14:paraId="531DD270" w14:textId="77777777" w:rsidR="00700DA1" w:rsidRDefault="00700DA1" w:rsidP="00700DA1">
      <w:pPr>
        <w:pStyle w:val="affff0"/>
        <w:rPr>
          <w:rFonts w:eastAsia="黑体"/>
          <w:color w:val="000000" w:themeColor="text1"/>
        </w:rPr>
      </w:pPr>
      <w:r>
        <w:rPr>
          <w:rFonts w:hint="eastAsia"/>
          <w:color w:val="000000" w:themeColor="text1"/>
        </w:rPr>
        <w:t>电感耦合等离子体质谱仪运行Fe、Ni、Cu标曲，如0</w:t>
      </w:r>
      <w:r>
        <w:rPr>
          <w:rFonts w:hint="eastAsia"/>
          <w:color w:val="000000" w:themeColor="text1"/>
          <w:vertAlign w:val="subscript"/>
        </w:rPr>
        <w:t xml:space="preserve"> </w:t>
      </w:r>
      <w:r>
        <w:rPr>
          <w:rFonts w:hint="eastAsia"/>
          <w:color w:val="000000" w:themeColor="text1"/>
        </w:rPr>
        <w:t>ng/L，50</w:t>
      </w:r>
      <w:r>
        <w:rPr>
          <w:rFonts w:hint="eastAsia"/>
          <w:color w:val="000000" w:themeColor="text1"/>
          <w:vertAlign w:val="subscript"/>
        </w:rPr>
        <w:t xml:space="preserve"> </w:t>
      </w:r>
      <w:r>
        <w:rPr>
          <w:rFonts w:hint="eastAsia"/>
          <w:color w:val="000000" w:themeColor="text1"/>
        </w:rPr>
        <w:t>ng/L，100</w:t>
      </w:r>
      <w:r>
        <w:rPr>
          <w:rFonts w:hint="eastAsia"/>
          <w:color w:val="000000" w:themeColor="text1"/>
          <w:vertAlign w:val="subscript"/>
        </w:rPr>
        <w:t xml:space="preserve"> </w:t>
      </w:r>
      <w:r>
        <w:rPr>
          <w:rFonts w:hint="eastAsia"/>
          <w:color w:val="000000" w:themeColor="text1"/>
        </w:rPr>
        <w:t>ng/L，200</w:t>
      </w:r>
      <w:r>
        <w:rPr>
          <w:rFonts w:hint="eastAsia"/>
          <w:color w:val="000000" w:themeColor="text1"/>
          <w:vertAlign w:val="subscript"/>
        </w:rPr>
        <w:t xml:space="preserve"> </w:t>
      </w:r>
      <w:r>
        <w:rPr>
          <w:rFonts w:hint="eastAsia"/>
          <w:color w:val="000000" w:themeColor="text1"/>
        </w:rPr>
        <w:t>ng/L四个点，确认标曲R&gt;0.995，分析上述1</w:t>
      </w:r>
      <w:r>
        <w:rPr>
          <w:rFonts w:hint="eastAsia"/>
          <w:color w:val="000000" w:themeColor="text1"/>
          <w:vertAlign w:val="subscript"/>
        </w:rPr>
        <w:t xml:space="preserve"> </w:t>
      </w:r>
      <w:r>
        <w:rPr>
          <w:rFonts w:hint="eastAsia"/>
          <w:color w:val="000000" w:themeColor="text1"/>
        </w:rPr>
        <w:t>ml扫描液，获取扫描液中Fe、Ni、Cu金属含量，单位ng/L。</w:t>
      </w:r>
    </w:p>
    <w:p w14:paraId="3A1EF67E" w14:textId="77777777" w:rsidR="00700DA1" w:rsidRDefault="00700DA1" w:rsidP="00700DA1">
      <w:pPr>
        <w:pStyle w:val="a0"/>
        <w:numPr>
          <w:ilvl w:val="1"/>
          <w:numId w:val="0"/>
        </w:numPr>
        <w:spacing w:before="156" w:after="156"/>
        <w:ind w:leftChars="-50" w:left="-105" w:right="-105"/>
        <w:rPr>
          <w:color w:val="000000" w:themeColor="text1"/>
        </w:rPr>
      </w:pPr>
      <w:r>
        <w:rPr>
          <w:rFonts w:hint="eastAsia"/>
          <w:color w:val="000000" w:themeColor="text1"/>
        </w:rPr>
        <w:t>B.4 数据处理</w:t>
      </w:r>
    </w:p>
    <w:p w14:paraId="50E31784" w14:textId="77777777" w:rsidR="00700DA1" w:rsidRDefault="00700DA1" w:rsidP="00700DA1">
      <w:pPr>
        <w:pStyle w:val="affff0"/>
        <w:ind w:firstLineChars="400" w:firstLine="856"/>
        <w:rPr>
          <w:color w:val="000000" w:themeColor="text1"/>
        </w:rPr>
      </w:pPr>
      <w:r>
        <w:rPr>
          <w:rFonts w:hint="eastAsia"/>
          <w:color w:val="000000" w:themeColor="text1"/>
        </w:rPr>
        <w:t>将电感耦合等离子体质谱仪获取的ng/L单位Fe、Ni、Cu结果按公式（A.1）换算至at/cm</w:t>
      </w:r>
      <w:r>
        <w:rPr>
          <w:rFonts w:hint="eastAsia"/>
          <w:color w:val="000000" w:themeColor="text1"/>
          <w:vertAlign w:val="superscript"/>
        </w:rPr>
        <w:t>2</w:t>
      </w:r>
      <w:r>
        <w:rPr>
          <w:rFonts w:hint="eastAsia"/>
          <w:color w:val="000000" w:themeColor="text1"/>
        </w:rPr>
        <w:t>：</w:t>
      </w:r>
    </w:p>
    <w:p w14:paraId="3309F154" w14:textId="77777777" w:rsidR="00700DA1" w:rsidRDefault="00700DA1" w:rsidP="00700DA1">
      <w:pPr>
        <w:pStyle w:val="affff0"/>
        <w:jc w:val="right"/>
        <w:rPr>
          <w:color w:val="000000" w:themeColor="text1"/>
        </w:rPr>
      </w:pPr>
      <w:r>
        <w:rPr>
          <w:rFonts w:hint="eastAsia"/>
          <w:color w:val="000000" w:themeColor="text1"/>
        </w:rPr>
        <w:t>at/cm</w:t>
      </w:r>
      <w:r>
        <w:rPr>
          <w:rFonts w:hint="eastAsia"/>
          <w:color w:val="000000" w:themeColor="text1"/>
          <w:vertAlign w:val="superscript"/>
        </w:rPr>
        <w:t>2</w:t>
      </w:r>
      <w:r>
        <w:rPr>
          <w:rFonts w:hint="eastAsia"/>
          <w:color w:val="000000" w:themeColor="text1"/>
        </w:rPr>
        <w:t>=C×((1/M)×N</w:t>
      </w:r>
      <w:r>
        <w:rPr>
          <w:rFonts w:hint="eastAsia"/>
          <w:color w:val="000000" w:themeColor="text1"/>
          <w:vertAlign w:val="subscript"/>
        </w:rPr>
        <w:t>A</w:t>
      </w:r>
      <w:r>
        <w:rPr>
          <w:rFonts w:hint="eastAsia"/>
          <w:color w:val="000000" w:themeColor="text1"/>
        </w:rPr>
        <w:t>)/S×E</w:t>
      </w:r>
      <w:r>
        <w:rPr>
          <w:rFonts w:hint="eastAsia"/>
          <w:color w:val="000000" w:themeColor="text1"/>
          <w:vertAlign w:val="superscript"/>
        </w:rPr>
        <w:t>-21</w:t>
      </w:r>
      <w:r>
        <w:rPr>
          <w:rFonts w:hint="eastAsia"/>
          <w:color w:val="000000" w:themeColor="text1"/>
        </w:rPr>
        <w:t xml:space="preserve">   ………………………………（A.1）</w:t>
      </w:r>
    </w:p>
    <w:p w14:paraId="1F7BFD35" w14:textId="77777777" w:rsidR="00700DA1" w:rsidRDefault="00700DA1" w:rsidP="00700DA1">
      <w:pPr>
        <w:pStyle w:val="affff0"/>
        <w:rPr>
          <w:color w:val="000000" w:themeColor="text1"/>
        </w:rPr>
      </w:pPr>
      <w:r>
        <w:rPr>
          <w:rFonts w:hint="eastAsia"/>
          <w:color w:val="000000" w:themeColor="text1"/>
        </w:rPr>
        <w:t>式中：</w:t>
      </w:r>
    </w:p>
    <w:p w14:paraId="72AD9DFC" w14:textId="77777777" w:rsidR="00700DA1" w:rsidRDefault="00700DA1" w:rsidP="00700DA1">
      <w:pPr>
        <w:pStyle w:val="affff0"/>
        <w:rPr>
          <w:color w:val="000000" w:themeColor="text1"/>
        </w:rPr>
      </w:pPr>
      <w:r>
        <w:rPr>
          <w:rFonts w:hint="eastAsia"/>
          <w:color w:val="000000" w:themeColor="text1"/>
        </w:rPr>
        <w:t>C——金属含量浓度，单位为纳克每升（ng/L）</w:t>
      </w:r>
    </w:p>
    <w:p w14:paraId="0992D48C" w14:textId="77777777" w:rsidR="00700DA1" w:rsidRDefault="00700DA1" w:rsidP="00700DA1">
      <w:pPr>
        <w:pStyle w:val="affff0"/>
        <w:rPr>
          <w:color w:val="000000" w:themeColor="text1"/>
        </w:rPr>
      </w:pPr>
      <w:r>
        <w:rPr>
          <w:rFonts w:hint="eastAsia"/>
          <w:color w:val="000000" w:themeColor="text1"/>
        </w:rPr>
        <w:t>M——摩尔质量</w:t>
      </w:r>
    </w:p>
    <w:p w14:paraId="60F0A60C" w14:textId="77777777" w:rsidR="00700DA1" w:rsidRDefault="00700DA1" w:rsidP="00700DA1">
      <w:pPr>
        <w:pStyle w:val="affff0"/>
        <w:rPr>
          <w:color w:val="000000" w:themeColor="text1"/>
        </w:rPr>
      </w:pPr>
      <w:r>
        <w:rPr>
          <w:rFonts w:hint="eastAsia"/>
          <w:color w:val="000000" w:themeColor="text1"/>
        </w:rPr>
        <w:t>N</w:t>
      </w:r>
      <w:r>
        <w:rPr>
          <w:rFonts w:hint="eastAsia"/>
          <w:color w:val="000000" w:themeColor="text1"/>
          <w:vertAlign w:val="subscript"/>
        </w:rPr>
        <w:t>A</w:t>
      </w:r>
      <w:r>
        <w:rPr>
          <w:rFonts w:hint="eastAsia"/>
          <w:color w:val="000000" w:themeColor="text1"/>
        </w:rPr>
        <w:t>——阿伏伽德罗常数，6.02×10</w:t>
      </w:r>
      <w:r>
        <w:rPr>
          <w:rFonts w:hint="eastAsia"/>
          <w:color w:val="000000" w:themeColor="text1"/>
          <w:vertAlign w:val="superscript"/>
        </w:rPr>
        <w:t>23</w:t>
      </w:r>
    </w:p>
    <w:p w14:paraId="0B1EF421" w14:textId="77777777" w:rsidR="00700DA1" w:rsidRDefault="00700DA1" w:rsidP="00700DA1">
      <w:pPr>
        <w:pStyle w:val="affff0"/>
        <w:rPr>
          <w:color w:val="000000" w:themeColor="text1"/>
        </w:rPr>
      </w:pPr>
      <w:r>
        <w:rPr>
          <w:rFonts w:hint="eastAsia"/>
          <w:color w:val="000000" w:themeColor="text1"/>
        </w:rPr>
        <w:t>S——硅片面积，单位为每平方厘米（cm</w:t>
      </w:r>
      <w:r>
        <w:rPr>
          <w:rFonts w:hint="eastAsia"/>
          <w:color w:val="000000" w:themeColor="text1"/>
          <w:vertAlign w:val="superscript"/>
        </w:rPr>
        <w:t>-2</w:t>
      </w:r>
      <w:r>
        <w:rPr>
          <w:rFonts w:hint="eastAsia"/>
          <w:color w:val="000000" w:themeColor="text1"/>
        </w:rPr>
        <w:t>）</w:t>
      </w:r>
    </w:p>
    <w:p w14:paraId="3D883A54" w14:textId="77777777" w:rsidR="00700DA1" w:rsidRDefault="00700DA1" w:rsidP="00700DA1">
      <w:pPr>
        <w:pStyle w:val="a0"/>
        <w:numPr>
          <w:ilvl w:val="1"/>
          <w:numId w:val="0"/>
        </w:numPr>
        <w:spacing w:before="156" w:after="156"/>
        <w:ind w:leftChars="-50" w:left="-105" w:right="-105"/>
        <w:rPr>
          <w:color w:val="000000" w:themeColor="text1"/>
        </w:rPr>
      </w:pPr>
      <w:r>
        <w:rPr>
          <w:rFonts w:hint="eastAsia"/>
          <w:color w:val="000000" w:themeColor="text1"/>
        </w:rPr>
        <w:t>B.5 试验报告</w:t>
      </w:r>
    </w:p>
    <w:p w14:paraId="2E328607" w14:textId="77777777" w:rsidR="00700DA1" w:rsidRDefault="00700DA1" w:rsidP="00700DA1">
      <w:pPr>
        <w:pStyle w:val="affff0"/>
        <w:ind w:leftChars="0" w:left="0"/>
        <w:rPr>
          <w:color w:val="000000" w:themeColor="text1"/>
        </w:rPr>
      </w:pPr>
      <w:r>
        <w:rPr>
          <w:rFonts w:hint="eastAsia"/>
          <w:color w:val="000000" w:themeColor="text1"/>
        </w:rPr>
        <w:lastRenderedPageBreak/>
        <w:t>试验报告应至少包括以下内容：</w:t>
      </w:r>
    </w:p>
    <w:p w14:paraId="634C8864" w14:textId="77777777" w:rsidR="00700DA1" w:rsidRDefault="00700DA1" w:rsidP="00700DA1">
      <w:pPr>
        <w:pStyle w:val="affff0"/>
        <w:rPr>
          <w:color w:val="000000" w:themeColor="text1"/>
        </w:rPr>
      </w:pPr>
      <w:r>
        <w:rPr>
          <w:rFonts w:hint="eastAsia"/>
          <w:color w:val="000000" w:themeColor="text1"/>
        </w:rPr>
        <w:t xml:space="preserve">  a)样品信息，包括晶片编号；</w:t>
      </w:r>
    </w:p>
    <w:p w14:paraId="0A1959F8" w14:textId="77777777" w:rsidR="00700DA1" w:rsidRDefault="00700DA1" w:rsidP="00700DA1">
      <w:pPr>
        <w:pStyle w:val="affff0"/>
        <w:rPr>
          <w:color w:val="000000" w:themeColor="text1"/>
        </w:rPr>
      </w:pPr>
      <w:r>
        <w:rPr>
          <w:rFonts w:hint="eastAsia"/>
          <w:color w:val="000000" w:themeColor="text1"/>
        </w:rPr>
        <w:t xml:space="preserve">  b)Fe、Ni、Cu金属含量；</w:t>
      </w:r>
    </w:p>
    <w:p w14:paraId="099D3951" w14:textId="77777777" w:rsidR="00700DA1" w:rsidRDefault="00700DA1" w:rsidP="00700DA1">
      <w:pPr>
        <w:pStyle w:val="affff0"/>
        <w:rPr>
          <w:color w:val="000000" w:themeColor="text1"/>
        </w:rPr>
      </w:pPr>
      <w:r>
        <w:rPr>
          <w:rFonts w:hint="eastAsia"/>
          <w:color w:val="000000" w:themeColor="text1"/>
        </w:rPr>
        <w:t xml:space="preserve">  c)测试人员；</w:t>
      </w:r>
    </w:p>
    <w:p w14:paraId="6FAC9112" w14:textId="77777777" w:rsidR="00700DA1" w:rsidRDefault="00700DA1" w:rsidP="00700DA1">
      <w:pPr>
        <w:pStyle w:val="affff0"/>
        <w:rPr>
          <w:color w:val="000000" w:themeColor="text1"/>
        </w:rPr>
      </w:pPr>
      <w:r>
        <w:rPr>
          <w:rFonts w:hint="eastAsia"/>
          <w:color w:val="000000" w:themeColor="text1"/>
        </w:rPr>
        <w:t xml:space="preserve">  d)测试日期。</w:t>
      </w:r>
    </w:p>
    <w:p w14:paraId="148657D4" w14:textId="77777777" w:rsidR="00700DA1" w:rsidRDefault="00700DA1" w:rsidP="00700DA1">
      <w:pPr>
        <w:ind w:firstLineChars="200" w:firstLine="420"/>
        <w:sectPr w:rsidR="00700DA1">
          <w:headerReference w:type="default" r:id="rId24"/>
          <w:footerReference w:type="default" r:id="rId25"/>
          <w:pgSz w:w="11906" w:h="16838"/>
          <w:pgMar w:top="567" w:right="1134" w:bottom="1134" w:left="1418" w:header="1418" w:footer="1134" w:gutter="0"/>
          <w:pgNumType w:start="1"/>
          <w:cols w:space="425"/>
          <w:formProt w:val="0"/>
          <w:docGrid w:type="lines" w:linePitch="312"/>
        </w:sectPr>
      </w:pPr>
    </w:p>
    <w:p w14:paraId="646D0D80" w14:textId="77777777" w:rsidR="00700DA1" w:rsidRPr="00346025" w:rsidRDefault="00700DA1" w:rsidP="00700DA1">
      <w:pPr>
        <w:pStyle w:val="affff1"/>
        <w:ind w:firstLine="0"/>
        <w:rPr>
          <w:color w:val="000000" w:themeColor="text1"/>
        </w:rPr>
      </w:pPr>
      <w:r w:rsidRPr="00346025">
        <w:rPr>
          <w:rFonts w:hint="eastAsia"/>
          <w:color w:val="000000" w:themeColor="text1"/>
        </w:rPr>
        <w:lastRenderedPageBreak/>
        <w:t xml:space="preserve">附 </w:t>
      </w:r>
      <w:r>
        <w:rPr>
          <w:color w:val="000000" w:themeColor="text1"/>
        </w:rPr>
        <w:t xml:space="preserve"> </w:t>
      </w:r>
      <w:r w:rsidRPr="00346025">
        <w:rPr>
          <w:rFonts w:hint="eastAsia"/>
          <w:color w:val="000000" w:themeColor="text1"/>
        </w:rPr>
        <w:t xml:space="preserve">录 </w:t>
      </w:r>
      <w:r>
        <w:rPr>
          <w:color w:val="000000" w:themeColor="text1"/>
        </w:rPr>
        <w:t xml:space="preserve"> </w:t>
      </w:r>
      <w:r w:rsidRPr="00346025">
        <w:rPr>
          <w:rFonts w:hint="eastAsia"/>
          <w:color w:val="000000" w:themeColor="text1"/>
        </w:rPr>
        <w:t>C</w:t>
      </w:r>
    </w:p>
    <w:p w14:paraId="46ABD80B" w14:textId="77777777" w:rsidR="00700DA1" w:rsidRDefault="00700DA1" w:rsidP="00700DA1">
      <w:pPr>
        <w:pStyle w:val="ab"/>
        <w:jc w:val="center"/>
        <w:rPr>
          <w:rFonts w:ascii="黑体" w:eastAsia="黑体"/>
          <w:kern w:val="0"/>
          <w:szCs w:val="20"/>
        </w:rPr>
      </w:pPr>
      <w:r>
        <w:rPr>
          <w:rFonts w:ascii="黑体" w:eastAsia="黑体" w:hint="eastAsia"/>
          <w:kern w:val="0"/>
          <w:szCs w:val="20"/>
        </w:rPr>
        <w:t>（规范性）</w:t>
      </w:r>
    </w:p>
    <w:p w14:paraId="498BF117" w14:textId="77777777" w:rsidR="00700DA1" w:rsidRDefault="00700DA1" w:rsidP="00700DA1">
      <w:pPr>
        <w:pStyle w:val="ab"/>
        <w:jc w:val="center"/>
        <w:rPr>
          <w:rFonts w:ascii="黑体" w:eastAsia="黑体"/>
          <w:kern w:val="0"/>
          <w:szCs w:val="20"/>
        </w:rPr>
      </w:pPr>
      <w:r>
        <w:rPr>
          <w:rFonts w:ascii="黑体" w:eastAsia="黑体" w:hint="eastAsia"/>
          <w:kern w:val="0"/>
          <w:szCs w:val="20"/>
        </w:rPr>
        <w:t>3</w:t>
      </w:r>
      <w:r>
        <w:rPr>
          <w:rFonts w:ascii="黑体" w:eastAsia="黑体"/>
          <w:kern w:val="0"/>
          <w:szCs w:val="20"/>
        </w:rPr>
        <w:t>00</w:t>
      </w:r>
      <w:r>
        <w:rPr>
          <w:rFonts w:ascii="黑体" w:eastAsia="黑体" w:hint="eastAsia"/>
          <w:kern w:val="0"/>
          <w:szCs w:val="20"/>
          <w:vertAlign w:val="superscript"/>
        </w:rPr>
        <w:t xml:space="preserve"> </w:t>
      </w:r>
      <w:r>
        <w:rPr>
          <w:rFonts w:ascii="黑体" w:eastAsia="黑体" w:hint="eastAsia"/>
          <w:kern w:val="0"/>
          <w:szCs w:val="20"/>
        </w:rPr>
        <w:t>mm硅外延片BMD的测试方法</w:t>
      </w:r>
    </w:p>
    <w:p w14:paraId="18ACEA0E" w14:textId="77777777" w:rsidR="00700DA1" w:rsidRDefault="00700DA1" w:rsidP="00700DA1">
      <w:pPr>
        <w:pStyle w:val="a0"/>
        <w:numPr>
          <w:ilvl w:val="0"/>
          <w:numId w:val="0"/>
        </w:numPr>
        <w:spacing w:before="156" w:after="156"/>
        <w:ind w:left="-105" w:right="-105"/>
      </w:pPr>
      <w:r>
        <w:rPr>
          <w:rFonts w:hint="eastAsia"/>
        </w:rPr>
        <w:t>C</w:t>
      </w:r>
      <w:r>
        <w:t xml:space="preserve">.1 </w:t>
      </w:r>
      <w:r>
        <w:rPr>
          <w:rFonts w:hint="eastAsia"/>
        </w:rPr>
        <w:t>原理</w:t>
      </w:r>
    </w:p>
    <w:p w14:paraId="3C9BE7BD" w14:textId="77777777" w:rsidR="00700DA1" w:rsidRDefault="00700DA1" w:rsidP="00700DA1">
      <w:pPr>
        <w:spacing w:line="300" w:lineRule="auto"/>
        <w:ind w:firstLine="420"/>
        <w:rPr>
          <w:rFonts w:ascii="宋体"/>
          <w:bCs/>
          <w:spacing w:val="2"/>
          <w:kern w:val="0"/>
          <w:szCs w:val="20"/>
        </w:rPr>
      </w:pPr>
      <w:r>
        <w:rPr>
          <w:rFonts w:ascii="宋体" w:hint="eastAsia"/>
          <w:bCs/>
          <w:spacing w:val="2"/>
          <w:kern w:val="0"/>
          <w:szCs w:val="20"/>
        </w:rPr>
        <w:t>直拉法生长的单晶硅片中含有一定浓度的间隙氧原子，其来源于石英坩埚的溶解。这些氧原子在晶格中处于间隙位置。间隙氧对硅片的机械强度有益，但它在后续的集成电路制造工艺中会变得不稳定，因为测试硅片的BMD（Bulk Micro Defect）含量非常有必要。</w:t>
      </w:r>
    </w:p>
    <w:p w14:paraId="44161088" w14:textId="77777777" w:rsidR="00700DA1" w:rsidRDefault="00700DA1" w:rsidP="00700DA1">
      <w:pPr>
        <w:spacing w:line="300" w:lineRule="auto"/>
        <w:ind w:firstLine="420"/>
        <w:rPr>
          <w:rFonts w:ascii="宋体"/>
          <w:bCs/>
          <w:spacing w:val="2"/>
          <w:kern w:val="0"/>
          <w:szCs w:val="20"/>
        </w:rPr>
      </w:pPr>
      <w:r>
        <w:rPr>
          <w:rFonts w:ascii="宋体" w:hint="eastAsia"/>
          <w:bCs/>
          <w:spacing w:val="2"/>
          <w:kern w:val="0"/>
          <w:szCs w:val="20"/>
        </w:rPr>
        <w:t>BMD的测试首先需利用热处理诱发硅片中固有的间隙氧形成氧沉淀及相关缺陷，一般称其为诱发阶段，然后用LST即红外激光散射仪检测硅片内部BMD的密度。LST对BMD的测试基于光散射成像原理，在完成自动聚焦程序并设定好激光功率后，聚焦的红外激光束会照射到切口边缘附件的散射体。垂直散射光通过高数值孔径物镜收集，然后通过近红外敏感的CCD相机检测图像。通过将晶圆放置在电动样片台上，进行X轴扫描来获取图像。</w:t>
      </w:r>
    </w:p>
    <w:p w14:paraId="1D850734" w14:textId="77777777" w:rsidR="00700DA1" w:rsidRDefault="00700DA1" w:rsidP="00700DA1">
      <w:pPr>
        <w:spacing w:line="300" w:lineRule="auto"/>
        <w:ind w:firstLine="420"/>
        <w:jc w:val="center"/>
        <w:rPr>
          <w:sz w:val="24"/>
        </w:rPr>
      </w:pPr>
      <w:r>
        <w:rPr>
          <w:noProof/>
          <w:sz w:val="24"/>
        </w:rPr>
        <w:drawing>
          <wp:inline distT="0" distB="0" distL="114300" distR="114300" wp14:anchorId="5EB1D91A" wp14:editId="67E29BC6">
            <wp:extent cx="2167890" cy="2244090"/>
            <wp:effectExtent l="0" t="0" r="3810" b="381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pic:cNvPicPr>
                      <a:picLocks noChangeAspect="1"/>
                    </pic:cNvPicPr>
                  </pic:nvPicPr>
                  <pic:blipFill>
                    <a:blip r:embed="rId26"/>
                    <a:stretch>
                      <a:fillRect/>
                    </a:stretch>
                  </pic:blipFill>
                  <pic:spPr>
                    <a:xfrm>
                      <a:off x="0" y="0"/>
                      <a:ext cx="2167890" cy="2244090"/>
                    </a:xfrm>
                    <a:prstGeom prst="rect">
                      <a:avLst/>
                    </a:prstGeom>
                  </pic:spPr>
                </pic:pic>
              </a:graphicData>
            </a:graphic>
          </wp:inline>
        </w:drawing>
      </w:r>
    </w:p>
    <w:p w14:paraId="1372088C" w14:textId="77777777" w:rsidR="00700DA1" w:rsidRDefault="00700DA1" w:rsidP="00700DA1">
      <w:pPr>
        <w:spacing w:line="300" w:lineRule="auto"/>
        <w:jc w:val="center"/>
        <w:rPr>
          <w:sz w:val="24"/>
        </w:rPr>
      </w:pPr>
      <w:r>
        <w:rPr>
          <w:rFonts w:hint="eastAsia"/>
          <w:sz w:val="18"/>
          <w:szCs w:val="18"/>
        </w:rPr>
        <w:t>图</w:t>
      </w:r>
      <w:r>
        <w:rPr>
          <w:rFonts w:hint="eastAsia"/>
          <w:sz w:val="18"/>
          <w:szCs w:val="18"/>
        </w:rPr>
        <w:t xml:space="preserve">1 </w:t>
      </w:r>
      <w:r>
        <w:rPr>
          <w:rFonts w:hint="eastAsia"/>
          <w:sz w:val="18"/>
          <w:szCs w:val="18"/>
        </w:rPr>
        <w:t>激光、切割后的晶片及</w:t>
      </w:r>
      <w:r>
        <w:rPr>
          <w:rFonts w:hint="eastAsia"/>
          <w:sz w:val="18"/>
          <w:szCs w:val="18"/>
        </w:rPr>
        <w:t>CCD</w:t>
      </w:r>
      <w:r>
        <w:rPr>
          <w:rFonts w:hint="eastAsia"/>
          <w:sz w:val="18"/>
          <w:szCs w:val="18"/>
        </w:rPr>
        <w:t>探测器的相对位置示意图</w:t>
      </w:r>
    </w:p>
    <w:p w14:paraId="18BE8E3F" w14:textId="77777777" w:rsidR="00700DA1" w:rsidRDefault="00700DA1" w:rsidP="00700DA1">
      <w:pPr>
        <w:pStyle w:val="a0"/>
        <w:numPr>
          <w:ilvl w:val="0"/>
          <w:numId w:val="0"/>
        </w:numPr>
        <w:spacing w:before="156" w:after="156"/>
        <w:ind w:left="-105" w:right="-105"/>
      </w:pPr>
      <w:r>
        <w:rPr>
          <w:rFonts w:hint="eastAsia"/>
        </w:rPr>
        <w:t>C</w:t>
      </w:r>
      <w:r>
        <w:t xml:space="preserve">.2 </w:t>
      </w:r>
      <w:r>
        <w:rPr>
          <w:rFonts w:hint="eastAsia"/>
        </w:rPr>
        <w:t>仪器和试剂</w:t>
      </w:r>
    </w:p>
    <w:p w14:paraId="6163C0E1" w14:textId="77777777" w:rsidR="00700DA1" w:rsidRDefault="00700DA1" w:rsidP="00700DA1">
      <w:pPr>
        <w:spacing w:line="276" w:lineRule="auto"/>
        <w:ind w:leftChars="200" w:left="420"/>
        <w:jc w:val="left"/>
        <w:rPr>
          <w:rFonts w:ascii="宋体"/>
          <w:bCs/>
          <w:spacing w:val="2"/>
          <w:kern w:val="0"/>
          <w:szCs w:val="20"/>
        </w:rPr>
      </w:pPr>
      <w:r>
        <w:rPr>
          <w:rFonts w:ascii="宋体" w:hint="eastAsia"/>
          <w:bCs/>
          <w:spacing w:val="2"/>
          <w:kern w:val="0"/>
          <w:szCs w:val="20"/>
        </w:rPr>
        <w:t>仪器如下：</w:t>
      </w:r>
    </w:p>
    <w:p w14:paraId="4AEB6835" w14:textId="77777777" w:rsidR="00700DA1" w:rsidRPr="00C041DD" w:rsidRDefault="00700DA1" w:rsidP="00700DA1">
      <w:pPr>
        <w:numPr>
          <w:ilvl w:val="0"/>
          <w:numId w:val="15"/>
        </w:numPr>
        <w:spacing w:line="276" w:lineRule="auto"/>
        <w:ind w:firstLineChars="200" w:firstLine="428"/>
        <w:jc w:val="left"/>
        <w:rPr>
          <w:rFonts w:ascii="宋体"/>
          <w:bCs/>
          <w:color w:val="000000" w:themeColor="text1"/>
          <w:spacing w:val="2"/>
          <w:kern w:val="0"/>
          <w:szCs w:val="20"/>
        </w:rPr>
      </w:pPr>
      <w:r w:rsidRPr="00C041DD">
        <w:rPr>
          <w:rFonts w:ascii="宋体" w:hint="eastAsia"/>
          <w:bCs/>
          <w:color w:val="000000" w:themeColor="text1"/>
          <w:spacing w:val="2"/>
          <w:kern w:val="0"/>
          <w:szCs w:val="20"/>
        </w:rPr>
        <w:t>退火炉型；</w:t>
      </w:r>
    </w:p>
    <w:p w14:paraId="44098562" w14:textId="77777777" w:rsidR="00700DA1" w:rsidRPr="00C041DD" w:rsidRDefault="00700DA1" w:rsidP="00700DA1">
      <w:pPr>
        <w:numPr>
          <w:ilvl w:val="0"/>
          <w:numId w:val="15"/>
        </w:numPr>
        <w:spacing w:line="276" w:lineRule="auto"/>
        <w:ind w:firstLineChars="200" w:firstLine="428"/>
        <w:jc w:val="left"/>
        <w:rPr>
          <w:rFonts w:ascii="宋体"/>
          <w:bCs/>
          <w:color w:val="000000" w:themeColor="text1"/>
          <w:spacing w:val="2"/>
          <w:kern w:val="0"/>
          <w:szCs w:val="20"/>
        </w:rPr>
      </w:pPr>
      <w:r w:rsidRPr="00C041DD">
        <w:rPr>
          <w:rFonts w:ascii="宋体" w:hint="eastAsia"/>
          <w:bCs/>
          <w:color w:val="000000" w:themeColor="text1"/>
          <w:spacing w:val="2"/>
          <w:kern w:val="0"/>
          <w:szCs w:val="20"/>
        </w:rPr>
        <w:t>样片解理仪；</w:t>
      </w:r>
    </w:p>
    <w:p w14:paraId="3C4EC90F" w14:textId="77777777" w:rsidR="00700DA1" w:rsidRPr="00C041DD" w:rsidRDefault="00700DA1" w:rsidP="00700DA1">
      <w:pPr>
        <w:numPr>
          <w:ilvl w:val="0"/>
          <w:numId w:val="15"/>
        </w:numPr>
        <w:spacing w:line="276" w:lineRule="auto"/>
        <w:ind w:firstLineChars="200" w:firstLine="428"/>
        <w:jc w:val="left"/>
        <w:rPr>
          <w:rFonts w:ascii="宋体"/>
          <w:bCs/>
          <w:color w:val="000000" w:themeColor="text1"/>
          <w:spacing w:val="2"/>
          <w:kern w:val="0"/>
          <w:szCs w:val="20"/>
        </w:rPr>
      </w:pPr>
      <w:r w:rsidRPr="00C041DD">
        <w:rPr>
          <w:rFonts w:ascii="宋体" w:hint="eastAsia"/>
          <w:bCs/>
          <w:color w:val="000000" w:themeColor="text1"/>
          <w:spacing w:val="2"/>
          <w:kern w:val="0"/>
          <w:szCs w:val="20"/>
        </w:rPr>
        <w:t>BMD测试仪器。</w:t>
      </w:r>
    </w:p>
    <w:p w14:paraId="358410BA" w14:textId="77777777" w:rsidR="00700DA1" w:rsidRDefault="00700DA1" w:rsidP="00700DA1">
      <w:pPr>
        <w:pStyle w:val="a0"/>
        <w:numPr>
          <w:ilvl w:val="0"/>
          <w:numId w:val="0"/>
        </w:numPr>
        <w:spacing w:before="156" w:after="156"/>
        <w:ind w:left="-105" w:right="-105"/>
      </w:pPr>
      <w:r>
        <w:rPr>
          <w:rFonts w:hint="eastAsia"/>
        </w:rPr>
        <w:t>C</w:t>
      </w:r>
      <w:r>
        <w:t xml:space="preserve">.3 </w:t>
      </w:r>
      <w:r>
        <w:rPr>
          <w:rFonts w:hint="eastAsia"/>
        </w:rPr>
        <w:t>试验步骤</w:t>
      </w:r>
    </w:p>
    <w:p w14:paraId="268285F7" w14:textId="77777777" w:rsidR="00700DA1" w:rsidRDefault="00700DA1" w:rsidP="00700DA1">
      <w:pPr>
        <w:pStyle w:val="a1"/>
        <w:numPr>
          <w:ilvl w:val="0"/>
          <w:numId w:val="0"/>
        </w:numPr>
        <w:spacing w:before="120" w:after="120"/>
        <w:ind w:left="-105" w:right="-105"/>
        <w:rPr>
          <w:rFonts w:hAnsi="黑体"/>
        </w:rPr>
      </w:pPr>
      <w:r>
        <w:rPr>
          <w:rFonts w:hAnsi="黑体" w:hint="eastAsia"/>
        </w:rPr>
        <w:t>C</w:t>
      </w:r>
      <w:r>
        <w:rPr>
          <w:rFonts w:hAnsi="黑体"/>
        </w:rPr>
        <w:t xml:space="preserve">.3.1 </w:t>
      </w:r>
      <w:r>
        <w:rPr>
          <w:rFonts w:hAnsi="黑体" w:hint="eastAsia"/>
        </w:rPr>
        <w:t>样品制备</w:t>
      </w:r>
    </w:p>
    <w:p w14:paraId="785A18C3" w14:textId="77777777" w:rsidR="00700DA1" w:rsidRDefault="00700DA1" w:rsidP="00700DA1">
      <w:pPr>
        <w:spacing w:line="276" w:lineRule="auto"/>
        <w:ind w:firstLineChars="200" w:firstLine="428"/>
        <w:jc w:val="left"/>
        <w:rPr>
          <w:rFonts w:ascii="宋体"/>
          <w:bCs/>
          <w:spacing w:val="2"/>
          <w:kern w:val="0"/>
          <w:szCs w:val="20"/>
        </w:rPr>
      </w:pPr>
      <w:r>
        <w:rPr>
          <w:rFonts w:ascii="宋体" w:hint="eastAsia"/>
          <w:bCs/>
          <w:spacing w:val="2"/>
          <w:kern w:val="0"/>
          <w:szCs w:val="20"/>
        </w:rPr>
        <w:t>将300</w:t>
      </w:r>
      <w:r>
        <w:rPr>
          <w:rFonts w:ascii="宋体" w:hint="eastAsia"/>
          <w:bCs/>
          <w:spacing w:val="2"/>
          <w:kern w:val="0"/>
          <w:szCs w:val="20"/>
          <w:vertAlign w:val="superscript"/>
        </w:rPr>
        <w:t xml:space="preserve"> </w:t>
      </w:r>
      <w:r>
        <w:rPr>
          <w:rFonts w:ascii="宋体" w:hint="eastAsia"/>
          <w:bCs/>
          <w:spacing w:val="2"/>
          <w:kern w:val="0"/>
          <w:szCs w:val="20"/>
        </w:rPr>
        <w:t>mm硅外延片送至ASM</w:t>
      </w:r>
      <w:r>
        <w:rPr>
          <w:rFonts w:ascii="宋体" w:hint="eastAsia"/>
          <w:bCs/>
          <w:spacing w:val="2"/>
          <w:kern w:val="0"/>
          <w:szCs w:val="20"/>
        </w:rPr>
        <w:t> </w:t>
      </w:r>
      <w:r>
        <w:rPr>
          <w:rFonts w:ascii="宋体" w:hint="eastAsia"/>
          <w:bCs/>
          <w:spacing w:val="2"/>
          <w:kern w:val="0"/>
          <w:szCs w:val="20"/>
        </w:rPr>
        <w:t>A412设备炉管内进行退火处理，退火工艺为15</w:t>
      </w:r>
      <w:r>
        <w:rPr>
          <w:rFonts w:ascii="宋体" w:hint="eastAsia"/>
          <w:bCs/>
          <w:spacing w:val="2"/>
          <w:kern w:val="0"/>
          <w:szCs w:val="20"/>
          <w:vertAlign w:val="superscript"/>
        </w:rPr>
        <w:t xml:space="preserve"> </w:t>
      </w:r>
      <w:r>
        <w:rPr>
          <w:rFonts w:ascii="宋体" w:hint="eastAsia"/>
          <w:bCs/>
          <w:spacing w:val="2"/>
          <w:kern w:val="0"/>
          <w:szCs w:val="20"/>
        </w:rPr>
        <w:t>℃/min升温至</w:t>
      </w:r>
      <w:r>
        <w:rPr>
          <w:rFonts w:ascii="宋体" w:hint="eastAsia"/>
          <w:bCs/>
          <w:spacing w:val="2"/>
          <w:kern w:val="0"/>
          <w:szCs w:val="20"/>
        </w:rPr>
        <w:lastRenderedPageBreak/>
        <w:t>780</w:t>
      </w:r>
      <w:r>
        <w:rPr>
          <w:rFonts w:ascii="宋体" w:hint="eastAsia"/>
          <w:bCs/>
          <w:spacing w:val="2"/>
          <w:kern w:val="0"/>
          <w:szCs w:val="20"/>
          <w:vertAlign w:val="superscript"/>
        </w:rPr>
        <w:t xml:space="preserve"> </w:t>
      </w:r>
      <w:r>
        <w:rPr>
          <w:rFonts w:ascii="宋体" w:hint="eastAsia"/>
          <w:bCs/>
          <w:spacing w:val="2"/>
          <w:kern w:val="0"/>
          <w:szCs w:val="20"/>
        </w:rPr>
        <w:t>℃，保持3</w:t>
      </w:r>
      <w:r>
        <w:rPr>
          <w:rFonts w:ascii="宋体" w:hint="eastAsia"/>
          <w:bCs/>
          <w:spacing w:val="2"/>
          <w:kern w:val="0"/>
          <w:szCs w:val="20"/>
          <w:vertAlign w:val="superscript"/>
        </w:rPr>
        <w:t xml:space="preserve"> </w:t>
      </w:r>
      <w:r>
        <w:rPr>
          <w:rFonts w:ascii="宋体" w:hint="eastAsia"/>
          <w:bCs/>
          <w:spacing w:val="2"/>
          <w:kern w:val="0"/>
          <w:szCs w:val="20"/>
        </w:rPr>
        <w:t>h，然后5</w:t>
      </w:r>
      <w:r>
        <w:rPr>
          <w:rFonts w:ascii="宋体" w:hint="eastAsia"/>
          <w:bCs/>
          <w:spacing w:val="2"/>
          <w:kern w:val="0"/>
          <w:szCs w:val="20"/>
          <w:vertAlign w:val="superscript"/>
        </w:rPr>
        <w:t xml:space="preserve"> </w:t>
      </w:r>
      <w:r>
        <w:rPr>
          <w:rFonts w:ascii="宋体" w:hint="eastAsia"/>
          <w:bCs/>
          <w:spacing w:val="2"/>
          <w:kern w:val="0"/>
          <w:szCs w:val="20"/>
        </w:rPr>
        <w:t>℃/min升温至1000</w:t>
      </w:r>
      <w:r>
        <w:rPr>
          <w:rFonts w:ascii="宋体" w:hint="eastAsia"/>
          <w:bCs/>
          <w:spacing w:val="2"/>
          <w:kern w:val="0"/>
          <w:szCs w:val="20"/>
          <w:vertAlign w:val="superscript"/>
        </w:rPr>
        <w:t xml:space="preserve"> </w:t>
      </w:r>
      <w:r>
        <w:rPr>
          <w:rFonts w:ascii="宋体" w:hint="eastAsia"/>
          <w:bCs/>
          <w:spacing w:val="2"/>
          <w:kern w:val="0"/>
          <w:szCs w:val="20"/>
        </w:rPr>
        <w:t>℃，保持16</w:t>
      </w:r>
      <w:r>
        <w:rPr>
          <w:rFonts w:ascii="宋体" w:hint="eastAsia"/>
          <w:bCs/>
          <w:spacing w:val="2"/>
          <w:kern w:val="0"/>
          <w:szCs w:val="20"/>
          <w:vertAlign w:val="superscript"/>
        </w:rPr>
        <w:t xml:space="preserve"> </w:t>
      </w:r>
      <w:r>
        <w:rPr>
          <w:rFonts w:ascii="宋体" w:hint="eastAsia"/>
          <w:bCs/>
          <w:spacing w:val="2"/>
          <w:kern w:val="0"/>
          <w:szCs w:val="20"/>
        </w:rPr>
        <w:t>h。期间氧气的流量为15</w:t>
      </w:r>
      <w:r>
        <w:rPr>
          <w:rFonts w:ascii="宋体" w:hint="eastAsia"/>
          <w:bCs/>
          <w:spacing w:val="2"/>
          <w:kern w:val="0"/>
          <w:szCs w:val="20"/>
          <w:vertAlign w:val="superscript"/>
        </w:rPr>
        <w:t xml:space="preserve"> </w:t>
      </w:r>
      <w:r>
        <w:rPr>
          <w:rFonts w:ascii="宋体" w:hint="eastAsia"/>
          <w:bCs/>
          <w:spacing w:val="2"/>
          <w:kern w:val="0"/>
          <w:szCs w:val="20"/>
        </w:rPr>
        <w:t>slm。</w:t>
      </w:r>
    </w:p>
    <w:p w14:paraId="3374EE59" w14:textId="77777777" w:rsidR="00700DA1" w:rsidRDefault="00700DA1" w:rsidP="00700DA1">
      <w:pPr>
        <w:pStyle w:val="a1"/>
        <w:numPr>
          <w:ilvl w:val="0"/>
          <w:numId w:val="0"/>
        </w:numPr>
        <w:spacing w:before="120" w:after="120"/>
        <w:ind w:left="-105" w:right="-105"/>
        <w:rPr>
          <w:rFonts w:hAnsi="黑体"/>
        </w:rPr>
      </w:pPr>
      <w:r>
        <w:rPr>
          <w:rFonts w:hAnsi="黑体" w:hint="eastAsia"/>
        </w:rPr>
        <w:t>C</w:t>
      </w:r>
      <w:r>
        <w:rPr>
          <w:rFonts w:hAnsi="黑体"/>
        </w:rPr>
        <w:t xml:space="preserve">.3.2 </w:t>
      </w:r>
      <w:r>
        <w:rPr>
          <w:rFonts w:hAnsi="黑体" w:hint="eastAsia"/>
        </w:rPr>
        <w:t>样片解理及吹扫</w:t>
      </w:r>
    </w:p>
    <w:p w14:paraId="27E88966" w14:textId="77777777" w:rsidR="00700DA1" w:rsidRDefault="00700DA1" w:rsidP="00700DA1">
      <w:pPr>
        <w:pStyle w:val="a1"/>
        <w:numPr>
          <w:ilvl w:val="0"/>
          <w:numId w:val="0"/>
        </w:numPr>
        <w:spacing w:before="120" w:after="120"/>
        <w:ind w:leftChars="-50" w:left="-105" w:right="-105" w:firstLineChars="200" w:firstLine="428"/>
        <w:rPr>
          <w:rFonts w:ascii="宋体" w:eastAsia="宋体"/>
          <w:bCs/>
          <w:kern w:val="0"/>
        </w:rPr>
      </w:pPr>
      <w:r>
        <w:rPr>
          <w:rFonts w:ascii="宋体" w:eastAsia="宋体" w:hint="eastAsia"/>
          <w:bCs/>
          <w:kern w:val="0"/>
        </w:rPr>
        <w:t>退火后的样片需沿特定晶向解理成1/2片，如下图2所示。解离步骤如下，首先确定样片的NOTCH晶向，利用样片解离仪沿特定晶向划出解理线。NOTCH晶向&lt;110&gt;的样品沿着NOTCH方向解离，NOTCH晶向&lt;100&gt;的样片沿着与NOTCH呈45°方向解离。然后再用解理钳把样片沿解理线一分为二。最后用气枪吹扫解理截面，方式为沿无解理线的一端向有解理线的一端吹扫连续吹扫三次，以避免毛刺等影响后续BMD的检测结果。</w:t>
      </w:r>
    </w:p>
    <w:p w14:paraId="1EEBE952" w14:textId="77777777" w:rsidR="00700DA1" w:rsidRDefault="00700DA1" w:rsidP="00700DA1">
      <w:pPr>
        <w:pStyle w:val="affff0"/>
        <w:jc w:val="center"/>
        <w:rPr>
          <w:rFonts w:hint="eastAsia"/>
        </w:rPr>
      </w:pPr>
    </w:p>
    <w:p w14:paraId="5B62AB68" w14:textId="77777777" w:rsidR="00700DA1" w:rsidRDefault="00700DA1" w:rsidP="00700DA1">
      <w:pPr>
        <w:pStyle w:val="affff0"/>
        <w:jc w:val="center"/>
      </w:pPr>
    </w:p>
    <w:p w14:paraId="73568C98" w14:textId="77777777" w:rsidR="00700DA1" w:rsidRDefault="00700DA1" w:rsidP="00700DA1">
      <w:pPr>
        <w:pStyle w:val="affff0"/>
        <w:ind w:firstLine="420"/>
        <w:jc w:val="center"/>
      </w:pPr>
      <w:r>
        <w:rPr>
          <w:noProof/>
        </w:rPr>
        <mc:AlternateContent>
          <mc:Choice Requires="wpg">
            <w:drawing>
              <wp:anchor distT="0" distB="0" distL="114300" distR="114300" simplePos="0" relativeHeight="251668480" behindDoc="0" locked="0" layoutInCell="1" allowOverlap="1" wp14:anchorId="7B7EF941" wp14:editId="512D3C41">
                <wp:simplePos x="0" y="0"/>
                <wp:positionH relativeFrom="column">
                  <wp:posOffset>2112645</wp:posOffset>
                </wp:positionH>
                <wp:positionV relativeFrom="paragraph">
                  <wp:posOffset>8890</wp:posOffset>
                </wp:positionV>
                <wp:extent cx="2091055" cy="1359535"/>
                <wp:effectExtent l="0" t="0" r="4445" b="0"/>
                <wp:wrapNone/>
                <wp:docPr id="88211071" name="组合 11"/>
                <wp:cNvGraphicFramePr/>
                <a:graphic xmlns:a="http://schemas.openxmlformats.org/drawingml/2006/main">
                  <a:graphicData uri="http://schemas.microsoft.com/office/word/2010/wordprocessingGroup">
                    <wpg:wgp>
                      <wpg:cNvGrpSpPr/>
                      <wpg:grpSpPr>
                        <a:xfrm>
                          <a:off x="0" y="0"/>
                          <a:ext cx="2091193" cy="1359673"/>
                          <a:chOff x="0" y="0"/>
                          <a:chExt cx="2091193" cy="1359673"/>
                        </a:xfrm>
                      </wpg:grpSpPr>
                      <wpg:grpSp>
                        <wpg:cNvPr id="127693889" name="组合 9"/>
                        <wpg:cNvGrpSpPr/>
                        <wpg:grpSpPr>
                          <a:xfrm>
                            <a:off x="0" y="0"/>
                            <a:ext cx="939165" cy="1359673"/>
                            <a:chOff x="0" y="0"/>
                            <a:chExt cx="939165" cy="1359673"/>
                          </a:xfrm>
                        </wpg:grpSpPr>
                        <wpg:grpSp>
                          <wpg:cNvPr id="1384470179" name="组合 6"/>
                          <wpg:cNvGrpSpPr/>
                          <wpg:grpSpPr>
                            <a:xfrm>
                              <a:off x="0" y="0"/>
                              <a:ext cx="939165" cy="953936"/>
                              <a:chOff x="0" y="0"/>
                              <a:chExt cx="939165" cy="953936"/>
                            </a:xfrm>
                          </wpg:grpSpPr>
                          <pic:pic xmlns:pic="http://schemas.openxmlformats.org/drawingml/2006/picture">
                            <pic:nvPicPr>
                              <pic:cNvPr id="1312568992" name="图片 4"/>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a:xfrm>
                                <a:off x="0" y="0"/>
                                <a:ext cx="939165" cy="939165"/>
                              </a:xfrm>
                              <a:prstGeom prst="rect">
                                <a:avLst/>
                              </a:prstGeom>
                              <a:noFill/>
                            </pic:spPr>
                          </pic:pic>
                          <wps:wsp>
                            <wps:cNvPr id="1910543340" name="直接连接符 5"/>
                            <wps:cNvCnPr/>
                            <wps:spPr>
                              <a:xfrm>
                                <a:off x="461175" y="7951"/>
                                <a:ext cx="15903" cy="945985"/>
                              </a:xfrm>
                              <a:prstGeom prst="line">
                                <a:avLst/>
                              </a:prstGeom>
                              <a:ln w="254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86989235" name="文本框 8"/>
                          <wps:cNvSpPr txBox="1"/>
                          <wps:spPr>
                            <a:xfrm>
                              <a:off x="214685" y="1033670"/>
                              <a:ext cx="675861" cy="326003"/>
                            </a:xfrm>
                            <a:prstGeom prst="rect">
                              <a:avLst/>
                            </a:prstGeom>
                            <a:solidFill>
                              <a:schemeClr val="lt1"/>
                            </a:solidFill>
                            <a:ln w="6350">
                              <a:noFill/>
                            </a:ln>
                          </wps:spPr>
                          <wps:txbx>
                            <w:txbxContent>
                              <w:p w14:paraId="3B798BA0" w14:textId="77777777" w:rsidR="00700DA1" w:rsidRDefault="00700DA1" w:rsidP="00700DA1">
                                <w:r>
                                  <w:rPr>
                                    <w:rFonts w:hint="eastAsia"/>
                                  </w:rPr>
                                  <w:t>&lt;110&gt;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952287085" name="组合 10"/>
                        <wpg:cNvGrpSpPr/>
                        <wpg:grpSpPr>
                          <a:xfrm>
                            <a:off x="1160890" y="15903"/>
                            <a:ext cx="930303" cy="1343665"/>
                            <a:chOff x="0" y="0"/>
                            <a:chExt cx="930303" cy="1343665"/>
                          </a:xfrm>
                        </wpg:grpSpPr>
                        <wpg:grpSp>
                          <wpg:cNvPr id="604668034" name="组合 7"/>
                          <wpg:cNvGrpSpPr/>
                          <wpg:grpSpPr>
                            <a:xfrm>
                              <a:off x="0" y="0"/>
                              <a:ext cx="914400" cy="914400"/>
                              <a:chOff x="0" y="0"/>
                              <a:chExt cx="914400" cy="914400"/>
                            </a:xfrm>
                          </wpg:grpSpPr>
                          <wpg:grpSp>
                            <wpg:cNvPr id="1185379465" name="组合 3"/>
                            <wpg:cNvGrpSpPr/>
                            <wpg:grpSpPr>
                              <a:xfrm>
                                <a:off x="0" y="0"/>
                                <a:ext cx="914400" cy="914400"/>
                                <a:chOff x="0" y="0"/>
                                <a:chExt cx="914400" cy="914400"/>
                              </a:xfrm>
                            </wpg:grpSpPr>
                            <wps:wsp>
                              <wps:cNvPr id="1512288895" name="椭圆 1"/>
                              <wps:cNvSpPr/>
                              <wps:spPr>
                                <a:xfrm>
                                  <a:off x="0" y="0"/>
                                  <a:ext cx="914400" cy="914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0161450" name="等腰三角形 2"/>
                              <wps:cNvSpPr/>
                              <wps:spPr>
                                <a:xfrm>
                                  <a:off x="365760" y="795131"/>
                                  <a:ext cx="190831" cy="111318"/>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916669698" name="直接连接符 5"/>
                            <wps:cNvCnPr/>
                            <wps:spPr>
                              <a:xfrm flipH="1">
                                <a:off x="127221" y="133911"/>
                                <a:ext cx="653268" cy="644764"/>
                              </a:xfrm>
                              <a:prstGeom prst="line">
                                <a:avLst/>
                              </a:prstGeom>
                              <a:ln w="254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53650333" name="文本框 8"/>
                          <wps:cNvSpPr txBox="1"/>
                          <wps:spPr>
                            <a:xfrm>
                              <a:off x="119202" y="1017662"/>
                              <a:ext cx="811101" cy="326003"/>
                            </a:xfrm>
                            <a:prstGeom prst="rect">
                              <a:avLst/>
                            </a:prstGeom>
                            <a:solidFill>
                              <a:schemeClr val="lt1"/>
                            </a:solidFill>
                            <a:ln w="6350">
                              <a:noFill/>
                            </a:ln>
                          </wps:spPr>
                          <wps:txbx>
                            <w:txbxContent>
                              <w:p w14:paraId="0F036129" w14:textId="77777777" w:rsidR="00700DA1" w:rsidRDefault="00700DA1" w:rsidP="00700DA1">
                                <w:r>
                                  <w:rPr>
                                    <w:rFonts w:hint="eastAsia"/>
                                  </w:rPr>
                                  <w:t>&lt;100&gt;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7B7EF941" id="组合 11" o:spid="_x0000_s1026" style="position:absolute;left:0;text-align:left;margin-left:166.35pt;margin-top:.7pt;width:164.65pt;height:107.05pt;z-index:251668480" coordsize="20911,1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">
                <v:group id="组合 9" o:spid="_x0000_s1027" style="position:absolute;width:9391;height:13596" coordsize="9391,1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">
                  <v:group id="组合 6" o:spid="_x0000_s1028" style="position:absolute;width:9391;height:9539" coordsize="9391,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">
                    <v:shape id="图片 4" o:spid="_x0000_s1029" type="#_x0000_t75" style="position:absolute;width:9391;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">
                      <v:imagedata r:id="rId28" o:title=""/>
                      <v:path arrowok="t"/>
                    </v:shape>
                    <v:line id="直接连接符 5" o:spid="_x0000_s1030" style="position:absolute;visibility:visible;mso-wrap-style:square" from="4611,79" to="4770,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" strokecolor="#e36c0a [2409]" strokeweight="2pt">
                      <v:stroke dashstyle="dash"/>
                    </v:line>
                  </v:group>
                  <v:shapetype id="_x0000_t202" coordsize="21600,21600" o:spt="202" path="m,l,21600r21600,l21600,xe">
                    <v:stroke joinstyle="miter"/>
                    <v:path gradientshapeok="t" o:connecttype="rect"/>
                  </v:shapetype>
                  <v:shape id="文本框 8" o:spid="_x0000_s1031" type="#_x0000_t202" style="position:absolute;left:2146;top:10336;width:6759;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" fillcolor="white [3201]" stroked="f" strokeweight=".5pt">
                    <v:textbox>
                      <w:txbxContent>
                        <w:p w14:paraId="3B798BA0" w14:textId="77777777" w:rsidR="00700DA1" w:rsidRDefault="00700DA1" w:rsidP="00700DA1">
                          <w:r>
                            <w:rPr>
                              <w:rFonts w:hint="eastAsia"/>
                            </w:rPr>
                            <w:t>&lt;110&gt;</w:t>
                          </w:r>
                        </w:p>
                      </w:txbxContent>
                    </v:textbox>
                  </v:shape>
                </v:group>
                <v:group id="组合 10" o:spid="_x0000_s1032" style="position:absolute;left:11608;top:159;width:9303;height:13436" coordsize="9303,1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">
                  <v:group id="组合 7" o:spid="_x0000_s1033" style="position:absolute;width:9144;height:9144"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">
                    <v:group id="组合 3" o:spid="_x0000_s1034" style="position:absolute;width:9144;height:9144"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">
                      <v:oval id="椭圆 1" o:spid="_x0000_s1035"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" filled="f" strokecolor="black [3213]"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 o:spid="_x0000_s1036" type="#_x0000_t5" style="position:absolute;left:3657;top:7951;width:1908;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" fillcolor="#4f81bd [3204]" strokecolor="#0a121c [484]" strokeweight="2pt"/>
                    </v:group>
                    <v:line id="直接连接符 5" o:spid="_x0000_s1037" style="position:absolute;flip:x;visibility:visible;mso-wrap-style:square" from="1272,1339" to="7804,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" strokecolor="#e36c0a [2409]" strokeweight="2pt">
                      <v:stroke dashstyle="dash"/>
                    </v:line>
                  </v:group>
                  <v:shape id="文本框 8" o:spid="_x0000_s1038" type="#_x0000_t202" style="position:absolute;left:1192;top:10176;width:811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" fillcolor="white [3201]" stroked="f" strokeweight=".5pt">
                    <v:textbox>
                      <w:txbxContent>
                        <w:p w14:paraId="0F036129" w14:textId="77777777" w:rsidR="00700DA1" w:rsidRDefault="00700DA1" w:rsidP="00700DA1">
                          <w:r>
                            <w:rPr>
                              <w:rFonts w:hint="eastAsia"/>
                            </w:rPr>
                            <w:t>&lt;100&gt;</w:t>
                          </w:r>
                        </w:p>
                      </w:txbxContent>
                    </v:textbox>
                  </v:shape>
                </v:group>
              </v:group>
            </w:pict>
          </mc:Fallback>
        </mc:AlternateContent>
      </w:r>
    </w:p>
    <w:p w14:paraId="5A5C9EED" w14:textId="77777777" w:rsidR="00700DA1" w:rsidRDefault="00700DA1" w:rsidP="00700DA1">
      <w:pPr>
        <w:pStyle w:val="affff0"/>
        <w:jc w:val="center"/>
      </w:pPr>
    </w:p>
    <w:p w14:paraId="2E49BFBE" w14:textId="77777777" w:rsidR="00700DA1" w:rsidRDefault="00700DA1" w:rsidP="00700DA1">
      <w:pPr>
        <w:pStyle w:val="affff0"/>
        <w:jc w:val="center"/>
      </w:pPr>
    </w:p>
    <w:p w14:paraId="5E4DA71A" w14:textId="77777777" w:rsidR="00700DA1" w:rsidRDefault="00700DA1" w:rsidP="00700DA1">
      <w:pPr>
        <w:pStyle w:val="affff0"/>
        <w:jc w:val="center"/>
      </w:pPr>
    </w:p>
    <w:p w14:paraId="64106A6F" w14:textId="77777777" w:rsidR="00700DA1" w:rsidRDefault="00700DA1" w:rsidP="00700DA1">
      <w:pPr>
        <w:pStyle w:val="affff0"/>
        <w:jc w:val="center"/>
      </w:pPr>
    </w:p>
    <w:p w14:paraId="1B33B8F9" w14:textId="77777777" w:rsidR="00700DA1" w:rsidRDefault="00700DA1" w:rsidP="00700DA1">
      <w:pPr>
        <w:pStyle w:val="affff0"/>
        <w:ind w:leftChars="0" w:left="0" w:firstLineChars="0" w:firstLine="0"/>
        <w:rPr>
          <w:rFonts w:hint="eastAsia"/>
        </w:rPr>
      </w:pPr>
    </w:p>
    <w:p w14:paraId="2A4BF76F" w14:textId="77777777" w:rsidR="00700DA1" w:rsidRDefault="00700DA1" w:rsidP="00700DA1">
      <w:pPr>
        <w:spacing w:line="300" w:lineRule="auto"/>
        <w:ind w:firstLineChars="200" w:firstLine="420"/>
        <w:jc w:val="center"/>
      </w:pPr>
      <w:r>
        <w:rPr>
          <w:rFonts w:hint="eastAsia"/>
          <w:szCs w:val="21"/>
        </w:rPr>
        <w:t>图</w:t>
      </w:r>
      <w:r>
        <w:rPr>
          <w:rFonts w:hint="eastAsia"/>
          <w:szCs w:val="21"/>
        </w:rPr>
        <w:t xml:space="preserve">2 </w:t>
      </w:r>
      <w:r>
        <w:rPr>
          <w:rFonts w:hint="eastAsia"/>
          <w:szCs w:val="21"/>
        </w:rPr>
        <w:t>解离方式示意图</w:t>
      </w:r>
    </w:p>
    <w:p w14:paraId="3F602209" w14:textId="77777777" w:rsidR="00700DA1" w:rsidRDefault="00700DA1" w:rsidP="00700DA1">
      <w:pPr>
        <w:pStyle w:val="a1"/>
        <w:numPr>
          <w:ilvl w:val="0"/>
          <w:numId w:val="0"/>
        </w:numPr>
        <w:spacing w:before="120" w:after="120"/>
        <w:ind w:left="-105" w:right="-105"/>
      </w:pPr>
      <w:r>
        <w:t xml:space="preserve">C.3.3 </w:t>
      </w:r>
      <w:r>
        <w:rPr>
          <w:rFonts w:hint="eastAsia"/>
        </w:rPr>
        <w:t>BMD测试</w:t>
      </w:r>
    </w:p>
    <w:p w14:paraId="66067C66" w14:textId="77777777" w:rsidR="00700DA1" w:rsidRDefault="00700DA1" w:rsidP="00700DA1">
      <w:pPr>
        <w:pStyle w:val="affff0"/>
      </w:pPr>
      <w:r>
        <w:rPr>
          <w:rFonts w:hint="eastAsia"/>
        </w:rPr>
        <w:t>解理完成的样片用真空镊子夹放于cassette中，将cassette固定在LST设备。</w:t>
      </w:r>
    </w:p>
    <w:p w14:paraId="21DF39B0" w14:textId="77777777" w:rsidR="00700DA1" w:rsidRDefault="00700DA1" w:rsidP="00700DA1">
      <w:pPr>
        <w:pStyle w:val="affff0"/>
      </w:pPr>
      <w:r>
        <w:rPr>
          <w:rFonts w:hint="eastAsia"/>
        </w:rPr>
        <w:t>然后按照图1所示的方式进行测试，从距边10</w:t>
      </w:r>
      <w:r>
        <w:rPr>
          <w:rFonts w:hint="eastAsia"/>
          <w:vertAlign w:val="superscript"/>
        </w:rPr>
        <w:t xml:space="preserve"> </w:t>
      </w:r>
      <w:r>
        <w:rPr>
          <w:rFonts w:hint="eastAsia"/>
        </w:rPr>
        <w:t>mm的位置开始测试到另一端的距边10</w:t>
      </w:r>
      <w:r>
        <w:rPr>
          <w:rFonts w:hint="eastAsia"/>
          <w:vertAlign w:val="superscript"/>
        </w:rPr>
        <w:t xml:space="preserve"> </w:t>
      </w:r>
      <w:r>
        <w:rPr>
          <w:rFonts w:hint="eastAsia"/>
        </w:rPr>
        <w:t>mm结束，推荐测试点位如下图</w:t>
      </w:r>
      <w:r>
        <w:t>3</w:t>
      </w:r>
      <w:r>
        <w:rPr>
          <w:rFonts w:hint="eastAsia"/>
        </w:rPr>
        <w:t>所示或供需双方商议决定。推荐测试点位具体分别为距边10</w:t>
      </w:r>
      <w:r>
        <w:rPr>
          <w:rFonts w:hint="eastAsia"/>
          <w:vertAlign w:val="superscript"/>
        </w:rPr>
        <w:t xml:space="preserve"> </w:t>
      </w:r>
      <w:r>
        <w:rPr>
          <w:rFonts w:hint="eastAsia"/>
        </w:rPr>
        <w:t>mm、25</w:t>
      </w:r>
      <w:r>
        <w:rPr>
          <w:rFonts w:hint="eastAsia"/>
          <w:vertAlign w:val="superscript"/>
        </w:rPr>
        <w:t xml:space="preserve"> </w:t>
      </w:r>
      <w:r>
        <w:rPr>
          <w:rFonts w:hint="eastAsia"/>
        </w:rPr>
        <w:t>mm、40</w:t>
      </w:r>
      <w:r>
        <w:rPr>
          <w:rFonts w:hint="eastAsia"/>
          <w:vertAlign w:val="superscript"/>
        </w:rPr>
        <w:t xml:space="preserve"> </w:t>
      </w:r>
      <w:r>
        <w:rPr>
          <w:rFonts w:hint="eastAsia"/>
        </w:rPr>
        <w:t>mm、55</w:t>
      </w:r>
      <w:r>
        <w:rPr>
          <w:rFonts w:hint="eastAsia"/>
          <w:vertAlign w:val="superscript"/>
        </w:rPr>
        <w:t xml:space="preserve"> </w:t>
      </w:r>
      <w:r>
        <w:rPr>
          <w:rFonts w:hint="eastAsia"/>
        </w:rPr>
        <w:t>mm、70</w:t>
      </w:r>
      <w:r>
        <w:rPr>
          <w:rFonts w:hint="eastAsia"/>
          <w:vertAlign w:val="superscript"/>
        </w:rPr>
        <w:t xml:space="preserve"> </w:t>
      </w:r>
      <w:r>
        <w:rPr>
          <w:rFonts w:hint="eastAsia"/>
        </w:rPr>
        <w:t>mm、85</w:t>
      </w:r>
      <w:r>
        <w:rPr>
          <w:rFonts w:hint="eastAsia"/>
          <w:vertAlign w:val="superscript"/>
        </w:rPr>
        <w:t xml:space="preserve"> </w:t>
      </w:r>
      <w:r>
        <w:rPr>
          <w:rFonts w:hint="eastAsia"/>
        </w:rPr>
        <w:t>mm、100</w:t>
      </w:r>
      <w:r>
        <w:rPr>
          <w:rFonts w:hint="eastAsia"/>
          <w:vertAlign w:val="superscript"/>
        </w:rPr>
        <w:t xml:space="preserve"> </w:t>
      </w:r>
      <w:r>
        <w:rPr>
          <w:rFonts w:hint="eastAsia"/>
        </w:rPr>
        <w:t>mm、115</w:t>
      </w:r>
      <w:r>
        <w:rPr>
          <w:rFonts w:hint="eastAsia"/>
          <w:vertAlign w:val="superscript"/>
        </w:rPr>
        <w:t xml:space="preserve"> </w:t>
      </w:r>
      <w:r>
        <w:rPr>
          <w:rFonts w:hint="eastAsia"/>
        </w:rPr>
        <w:t>mm、130</w:t>
      </w:r>
      <w:r>
        <w:rPr>
          <w:rFonts w:hint="eastAsia"/>
          <w:vertAlign w:val="superscript"/>
        </w:rPr>
        <w:t xml:space="preserve"> </w:t>
      </w:r>
      <w:r>
        <w:rPr>
          <w:rFonts w:hint="eastAsia"/>
        </w:rPr>
        <w:t>mm、145</w:t>
      </w:r>
      <w:r>
        <w:rPr>
          <w:rFonts w:hint="eastAsia"/>
          <w:vertAlign w:val="superscript"/>
        </w:rPr>
        <w:t xml:space="preserve"> </w:t>
      </w:r>
      <w:r>
        <w:rPr>
          <w:rFonts w:hint="eastAsia"/>
        </w:rPr>
        <w:t>mm、150</w:t>
      </w:r>
      <w:r>
        <w:rPr>
          <w:rFonts w:hint="eastAsia"/>
          <w:vertAlign w:val="superscript"/>
        </w:rPr>
        <w:t xml:space="preserve"> </w:t>
      </w:r>
      <w:r>
        <w:rPr>
          <w:rFonts w:hint="eastAsia"/>
        </w:rPr>
        <w:t>mm、155</w:t>
      </w:r>
      <w:r>
        <w:rPr>
          <w:rFonts w:hint="eastAsia"/>
          <w:vertAlign w:val="superscript"/>
        </w:rPr>
        <w:t xml:space="preserve"> </w:t>
      </w:r>
      <w:r>
        <w:rPr>
          <w:rFonts w:hint="eastAsia"/>
        </w:rPr>
        <w:t>mm、170</w:t>
      </w:r>
      <w:r>
        <w:rPr>
          <w:rFonts w:hint="eastAsia"/>
          <w:vertAlign w:val="superscript"/>
        </w:rPr>
        <w:t xml:space="preserve"> </w:t>
      </w:r>
      <w:r>
        <w:rPr>
          <w:rFonts w:hint="eastAsia"/>
        </w:rPr>
        <w:t>mm、185</w:t>
      </w:r>
      <w:r>
        <w:rPr>
          <w:rFonts w:hint="eastAsia"/>
          <w:vertAlign w:val="superscript"/>
        </w:rPr>
        <w:t xml:space="preserve"> </w:t>
      </w:r>
      <w:r>
        <w:rPr>
          <w:rFonts w:hint="eastAsia"/>
        </w:rPr>
        <w:t>mm、200</w:t>
      </w:r>
      <w:r>
        <w:rPr>
          <w:rFonts w:hint="eastAsia"/>
          <w:vertAlign w:val="superscript"/>
        </w:rPr>
        <w:t xml:space="preserve"> </w:t>
      </w:r>
      <w:r>
        <w:rPr>
          <w:rFonts w:hint="eastAsia"/>
        </w:rPr>
        <w:t>mm、215</w:t>
      </w:r>
      <w:r>
        <w:rPr>
          <w:rFonts w:hint="eastAsia"/>
          <w:vertAlign w:val="superscript"/>
        </w:rPr>
        <w:t xml:space="preserve"> </w:t>
      </w:r>
      <w:r>
        <w:rPr>
          <w:rFonts w:hint="eastAsia"/>
        </w:rPr>
        <w:t>mm、230</w:t>
      </w:r>
      <w:r>
        <w:rPr>
          <w:rFonts w:hint="eastAsia"/>
          <w:vertAlign w:val="superscript"/>
        </w:rPr>
        <w:t xml:space="preserve"> </w:t>
      </w:r>
      <w:r>
        <w:rPr>
          <w:rFonts w:hint="eastAsia"/>
        </w:rPr>
        <w:t>mm、245</w:t>
      </w:r>
      <w:r>
        <w:rPr>
          <w:rFonts w:hint="eastAsia"/>
          <w:vertAlign w:val="superscript"/>
        </w:rPr>
        <w:t xml:space="preserve"> </w:t>
      </w:r>
      <w:r>
        <w:rPr>
          <w:rFonts w:hint="eastAsia"/>
        </w:rPr>
        <w:t>mm、260</w:t>
      </w:r>
      <w:r>
        <w:rPr>
          <w:rFonts w:hint="eastAsia"/>
          <w:vertAlign w:val="superscript"/>
        </w:rPr>
        <w:t xml:space="preserve"> </w:t>
      </w:r>
      <w:r>
        <w:rPr>
          <w:rFonts w:hint="eastAsia"/>
        </w:rPr>
        <w:t>mm、275</w:t>
      </w:r>
      <w:r>
        <w:rPr>
          <w:rFonts w:hint="eastAsia"/>
          <w:vertAlign w:val="superscript"/>
        </w:rPr>
        <w:t xml:space="preserve"> </w:t>
      </w:r>
      <w:r>
        <w:rPr>
          <w:rFonts w:hint="eastAsia"/>
        </w:rPr>
        <w:t>mm及290</w:t>
      </w:r>
      <w:r>
        <w:rPr>
          <w:rFonts w:hint="eastAsia"/>
          <w:vertAlign w:val="superscript"/>
        </w:rPr>
        <w:t xml:space="preserve"> </w:t>
      </w:r>
      <w:r>
        <w:rPr>
          <w:rFonts w:hint="eastAsia"/>
        </w:rPr>
        <w:t>mm处。</w:t>
      </w:r>
    </w:p>
    <w:p w14:paraId="0BB4C63E" w14:textId="77777777" w:rsidR="00700DA1" w:rsidRDefault="00700DA1" w:rsidP="00700DA1">
      <w:pPr>
        <w:pStyle w:val="affff0"/>
        <w:ind w:firstLine="420"/>
        <w:jc w:val="center"/>
      </w:pPr>
      <w:r>
        <w:rPr>
          <w:noProof/>
        </w:rPr>
        <w:drawing>
          <wp:inline distT="0" distB="0" distL="114300" distR="114300" wp14:anchorId="4F6D7D60" wp14:editId="366FBE11">
            <wp:extent cx="3506470" cy="1990725"/>
            <wp:effectExtent l="0" t="0" r="11430" b="317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9"/>
                    <a:stretch>
                      <a:fillRect/>
                    </a:stretch>
                  </pic:blipFill>
                  <pic:spPr>
                    <a:xfrm>
                      <a:off x="0" y="0"/>
                      <a:ext cx="3506470" cy="1990725"/>
                    </a:xfrm>
                    <a:prstGeom prst="rect">
                      <a:avLst/>
                    </a:prstGeom>
                    <a:noFill/>
                    <a:ln>
                      <a:noFill/>
                    </a:ln>
                  </pic:spPr>
                </pic:pic>
              </a:graphicData>
            </a:graphic>
          </wp:inline>
        </w:drawing>
      </w:r>
    </w:p>
    <w:p w14:paraId="3125FFEE" w14:textId="77777777" w:rsidR="00700DA1" w:rsidRDefault="00700DA1" w:rsidP="00700DA1">
      <w:pPr>
        <w:spacing w:line="300" w:lineRule="auto"/>
        <w:ind w:firstLine="480"/>
        <w:jc w:val="center"/>
      </w:pPr>
      <w:r>
        <w:rPr>
          <w:rFonts w:hint="eastAsia"/>
          <w:szCs w:val="21"/>
        </w:rPr>
        <w:t>图</w:t>
      </w:r>
      <w:r>
        <w:rPr>
          <w:szCs w:val="21"/>
        </w:rPr>
        <w:t>3</w:t>
      </w:r>
      <w:r>
        <w:rPr>
          <w:rFonts w:hint="eastAsia"/>
          <w:szCs w:val="21"/>
        </w:rPr>
        <w:t xml:space="preserve"> BMD</w:t>
      </w:r>
      <w:r>
        <w:rPr>
          <w:rFonts w:hint="eastAsia"/>
          <w:szCs w:val="21"/>
        </w:rPr>
        <w:t>测试点位示意图</w:t>
      </w:r>
    </w:p>
    <w:p w14:paraId="19D82B46" w14:textId="77777777" w:rsidR="00700DA1" w:rsidRPr="005C76CC" w:rsidRDefault="00700DA1" w:rsidP="00700DA1">
      <w:pPr>
        <w:pStyle w:val="a0"/>
        <w:numPr>
          <w:ilvl w:val="0"/>
          <w:numId w:val="0"/>
        </w:numPr>
        <w:spacing w:before="156" w:after="156"/>
        <w:ind w:left="-105" w:right="-105"/>
      </w:pPr>
      <w:r>
        <w:rPr>
          <w:rFonts w:hint="eastAsia"/>
        </w:rPr>
        <w:lastRenderedPageBreak/>
        <w:t>C</w:t>
      </w:r>
      <w:r>
        <w:t xml:space="preserve">.4 </w:t>
      </w:r>
      <w:r w:rsidRPr="005C76CC">
        <w:rPr>
          <w:rFonts w:hint="eastAsia"/>
        </w:rPr>
        <w:t>数据处理</w:t>
      </w:r>
    </w:p>
    <w:p w14:paraId="1500DFCB" w14:textId="77777777" w:rsidR="00700DA1" w:rsidRDefault="00700DA1" w:rsidP="00700DA1">
      <w:pPr>
        <w:pStyle w:val="affff0"/>
      </w:pPr>
      <w:r>
        <w:rPr>
          <w:rFonts w:hint="eastAsia"/>
        </w:rPr>
        <w:t>扫描完成后得到各个点位的数据，按照如下表1所示的项目收集数据。</w:t>
      </w:r>
    </w:p>
    <w:p w14:paraId="5D962D89" w14:textId="77777777" w:rsidR="00700DA1" w:rsidRDefault="00700DA1" w:rsidP="00700DA1">
      <w:pPr>
        <w:tabs>
          <w:tab w:val="left" w:pos="6125"/>
        </w:tabs>
        <w:spacing w:line="300" w:lineRule="auto"/>
        <w:jc w:val="center"/>
        <w:rPr>
          <w:szCs w:val="21"/>
        </w:rPr>
      </w:pPr>
      <w:r>
        <w:rPr>
          <w:rFonts w:hint="eastAsia"/>
          <w:szCs w:val="21"/>
        </w:rPr>
        <w:t>表</w:t>
      </w:r>
      <w:r>
        <w:rPr>
          <w:rFonts w:hint="eastAsia"/>
          <w:szCs w:val="21"/>
        </w:rPr>
        <w:t>1 BMD</w:t>
      </w:r>
      <w:r>
        <w:rPr>
          <w:rFonts w:hint="eastAsia"/>
          <w:szCs w:val="21"/>
        </w:rPr>
        <w:t>测试结果</w:t>
      </w:r>
    </w:p>
    <w:tbl>
      <w:tblPr>
        <w:tblW w:w="4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8"/>
        <w:gridCol w:w="1168"/>
        <w:gridCol w:w="1168"/>
        <w:gridCol w:w="1168"/>
        <w:gridCol w:w="1172"/>
      </w:tblGrid>
      <w:tr w:rsidR="00700DA1" w14:paraId="7F977E4B" w14:textId="77777777" w:rsidTr="00760D51">
        <w:trPr>
          <w:trHeight w:val="528"/>
          <w:jc w:val="center"/>
        </w:trPr>
        <w:tc>
          <w:tcPr>
            <w:tcW w:w="1166" w:type="dxa"/>
            <w:tcBorders>
              <w:tl2br w:val="nil"/>
            </w:tcBorders>
            <w:shd w:val="clear" w:color="auto" w:fill="FFFFFF"/>
            <w:noWrap/>
            <w:vAlign w:val="center"/>
          </w:tcPr>
          <w:p w14:paraId="655DC2D9"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Position</w:t>
            </w:r>
          </w:p>
        </w:tc>
        <w:tc>
          <w:tcPr>
            <w:tcW w:w="1166" w:type="dxa"/>
            <w:shd w:val="clear" w:color="auto" w:fill="FFFFFF"/>
            <w:noWrap/>
            <w:vAlign w:val="center"/>
          </w:tcPr>
          <w:p w14:paraId="5908F61E" w14:textId="77777777" w:rsidR="00700DA1" w:rsidRDefault="00700DA1" w:rsidP="00760D51">
            <w:pPr>
              <w:widowControl/>
              <w:spacing w:line="300" w:lineRule="auto"/>
              <w:jc w:val="center"/>
              <w:textAlignment w:val="center"/>
              <w:rPr>
                <w:rFonts w:eastAsia="等线"/>
                <w:color w:val="000000"/>
                <w:kern w:val="0"/>
                <w:sz w:val="18"/>
                <w:szCs w:val="18"/>
                <w:lang w:bidi="ar"/>
              </w:rPr>
            </w:pPr>
            <w:r>
              <w:rPr>
                <w:rFonts w:eastAsia="等线"/>
                <w:color w:val="000000"/>
                <w:kern w:val="0"/>
                <w:sz w:val="18"/>
                <w:szCs w:val="18"/>
                <w:lang w:bidi="ar"/>
              </w:rPr>
              <w:t>Particle</w:t>
            </w:r>
            <w:r>
              <w:rPr>
                <w:rFonts w:eastAsia="等线" w:hint="eastAsia"/>
                <w:color w:val="000000"/>
                <w:kern w:val="0"/>
                <w:sz w:val="18"/>
                <w:szCs w:val="18"/>
                <w:lang w:bidi="ar"/>
              </w:rPr>
              <w:t>s</w:t>
            </w:r>
          </w:p>
          <w:p w14:paraId="47D6BD55"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Number</w:t>
            </w:r>
          </w:p>
        </w:tc>
        <w:tc>
          <w:tcPr>
            <w:tcW w:w="1168" w:type="dxa"/>
            <w:shd w:val="clear" w:color="auto" w:fill="FFFFFF"/>
            <w:noWrap/>
            <w:vAlign w:val="center"/>
          </w:tcPr>
          <w:p w14:paraId="142A36F4"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Mean of Size</w:t>
            </w:r>
          </w:p>
        </w:tc>
        <w:tc>
          <w:tcPr>
            <w:tcW w:w="1168" w:type="dxa"/>
            <w:shd w:val="clear" w:color="auto" w:fill="FFFFFF"/>
            <w:noWrap/>
            <w:vAlign w:val="center"/>
          </w:tcPr>
          <w:p w14:paraId="328AF6A6"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Sum of Size</w:t>
            </w:r>
          </w:p>
        </w:tc>
        <w:tc>
          <w:tcPr>
            <w:tcW w:w="1168" w:type="dxa"/>
            <w:shd w:val="clear" w:color="auto" w:fill="FFFFFF"/>
            <w:noWrap/>
            <w:vAlign w:val="center"/>
          </w:tcPr>
          <w:p w14:paraId="18250723"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Min Size</w:t>
            </w:r>
          </w:p>
        </w:tc>
        <w:tc>
          <w:tcPr>
            <w:tcW w:w="1168" w:type="dxa"/>
            <w:shd w:val="clear" w:color="auto" w:fill="FFFFFF"/>
            <w:noWrap/>
            <w:vAlign w:val="center"/>
          </w:tcPr>
          <w:p w14:paraId="5F8F9278"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Max Size</w:t>
            </w:r>
          </w:p>
        </w:tc>
        <w:tc>
          <w:tcPr>
            <w:tcW w:w="1172" w:type="dxa"/>
            <w:shd w:val="clear" w:color="auto" w:fill="FFFFFF"/>
            <w:noWrap/>
            <w:vAlign w:val="center"/>
          </w:tcPr>
          <w:p w14:paraId="21F2EDBF" w14:textId="77777777" w:rsidR="00700DA1" w:rsidRDefault="00700DA1" w:rsidP="00760D51">
            <w:pPr>
              <w:widowControl/>
              <w:spacing w:line="300" w:lineRule="auto"/>
              <w:jc w:val="center"/>
              <w:textAlignment w:val="center"/>
              <w:rPr>
                <w:rFonts w:ascii="宋体"/>
                <w:bCs/>
                <w:spacing w:val="2"/>
                <w:kern w:val="0"/>
                <w:szCs w:val="20"/>
              </w:rPr>
            </w:pPr>
            <w:r>
              <w:rPr>
                <w:rFonts w:eastAsia="等线"/>
                <w:color w:val="000000"/>
                <w:kern w:val="0"/>
                <w:sz w:val="18"/>
                <w:szCs w:val="18"/>
                <w:lang w:bidi="ar"/>
              </w:rPr>
              <w:t>Average Density</w:t>
            </w:r>
          </w:p>
        </w:tc>
      </w:tr>
      <w:tr w:rsidR="00700DA1" w14:paraId="63C82795" w14:textId="77777777" w:rsidTr="00760D51">
        <w:trPr>
          <w:trHeight w:val="489"/>
          <w:jc w:val="center"/>
        </w:trPr>
        <w:tc>
          <w:tcPr>
            <w:tcW w:w="1166" w:type="dxa"/>
            <w:shd w:val="clear" w:color="auto" w:fill="FFFFFF"/>
            <w:noWrap/>
            <w:vAlign w:val="center"/>
          </w:tcPr>
          <w:p w14:paraId="71D4EF24" w14:textId="77777777" w:rsidR="00700DA1" w:rsidRDefault="00700DA1" w:rsidP="00760D51">
            <w:pPr>
              <w:spacing w:line="276" w:lineRule="auto"/>
              <w:jc w:val="center"/>
              <w:rPr>
                <w:rFonts w:ascii="宋体"/>
                <w:bCs/>
                <w:spacing w:val="2"/>
                <w:kern w:val="0"/>
                <w:szCs w:val="20"/>
              </w:rPr>
            </w:pPr>
            <w:r>
              <w:rPr>
                <w:rFonts w:ascii="宋体" w:hint="eastAsia"/>
                <w:bCs/>
                <w:spacing w:val="2"/>
                <w:kern w:val="0"/>
                <w:szCs w:val="20"/>
              </w:rPr>
              <w:t>10</w:t>
            </w:r>
          </w:p>
        </w:tc>
        <w:tc>
          <w:tcPr>
            <w:tcW w:w="1166" w:type="dxa"/>
            <w:shd w:val="clear" w:color="auto" w:fill="FFFFFF"/>
            <w:noWrap/>
            <w:vAlign w:val="center"/>
          </w:tcPr>
          <w:p w14:paraId="10E72780"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0EE310E0"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380B1DC5"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1D81D17B"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184E1708" w14:textId="77777777" w:rsidR="00700DA1" w:rsidRDefault="00700DA1" w:rsidP="00760D51">
            <w:pPr>
              <w:spacing w:line="276" w:lineRule="auto"/>
              <w:jc w:val="center"/>
              <w:rPr>
                <w:rFonts w:ascii="宋体"/>
                <w:bCs/>
                <w:spacing w:val="2"/>
                <w:kern w:val="0"/>
                <w:szCs w:val="20"/>
              </w:rPr>
            </w:pPr>
          </w:p>
        </w:tc>
        <w:tc>
          <w:tcPr>
            <w:tcW w:w="1172" w:type="dxa"/>
            <w:shd w:val="clear" w:color="auto" w:fill="FFFFFF"/>
            <w:noWrap/>
            <w:vAlign w:val="center"/>
          </w:tcPr>
          <w:p w14:paraId="06D63BFE" w14:textId="77777777" w:rsidR="00700DA1" w:rsidRDefault="00700DA1" w:rsidP="00760D51">
            <w:pPr>
              <w:spacing w:line="276" w:lineRule="auto"/>
              <w:jc w:val="center"/>
              <w:rPr>
                <w:rFonts w:ascii="宋体"/>
                <w:bCs/>
                <w:spacing w:val="2"/>
                <w:kern w:val="0"/>
                <w:szCs w:val="20"/>
              </w:rPr>
            </w:pPr>
          </w:p>
        </w:tc>
      </w:tr>
      <w:tr w:rsidR="00700DA1" w14:paraId="3EB95930" w14:textId="77777777" w:rsidTr="00760D51">
        <w:trPr>
          <w:trHeight w:val="506"/>
          <w:jc w:val="center"/>
        </w:trPr>
        <w:tc>
          <w:tcPr>
            <w:tcW w:w="1166" w:type="dxa"/>
            <w:shd w:val="clear" w:color="auto" w:fill="FFFFFF"/>
            <w:noWrap/>
            <w:vAlign w:val="center"/>
          </w:tcPr>
          <w:p w14:paraId="10A374B2" w14:textId="77777777" w:rsidR="00700DA1" w:rsidRDefault="00700DA1" w:rsidP="00760D51">
            <w:pPr>
              <w:spacing w:line="276" w:lineRule="auto"/>
              <w:jc w:val="center"/>
              <w:rPr>
                <w:rFonts w:ascii="宋体"/>
                <w:bCs/>
                <w:spacing w:val="2"/>
                <w:kern w:val="0"/>
                <w:szCs w:val="20"/>
              </w:rPr>
            </w:pPr>
            <w:r>
              <w:rPr>
                <w:rFonts w:ascii="宋体" w:hint="eastAsia"/>
                <w:bCs/>
                <w:spacing w:val="2"/>
                <w:kern w:val="0"/>
                <w:szCs w:val="20"/>
              </w:rPr>
              <w:t>20</w:t>
            </w:r>
          </w:p>
        </w:tc>
        <w:tc>
          <w:tcPr>
            <w:tcW w:w="1166" w:type="dxa"/>
            <w:shd w:val="clear" w:color="auto" w:fill="FFFFFF"/>
            <w:noWrap/>
            <w:vAlign w:val="center"/>
          </w:tcPr>
          <w:p w14:paraId="69C083EA"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19918B24"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7F93A377"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5DF2FFB2"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4E48260E" w14:textId="77777777" w:rsidR="00700DA1" w:rsidRDefault="00700DA1" w:rsidP="00760D51">
            <w:pPr>
              <w:spacing w:line="276" w:lineRule="auto"/>
              <w:jc w:val="center"/>
              <w:rPr>
                <w:rFonts w:ascii="宋体"/>
                <w:bCs/>
                <w:spacing w:val="2"/>
                <w:kern w:val="0"/>
                <w:szCs w:val="20"/>
              </w:rPr>
            </w:pPr>
          </w:p>
        </w:tc>
        <w:tc>
          <w:tcPr>
            <w:tcW w:w="1172" w:type="dxa"/>
            <w:shd w:val="clear" w:color="auto" w:fill="FFFFFF"/>
            <w:noWrap/>
            <w:vAlign w:val="center"/>
          </w:tcPr>
          <w:p w14:paraId="40E8D17C" w14:textId="77777777" w:rsidR="00700DA1" w:rsidRDefault="00700DA1" w:rsidP="00760D51">
            <w:pPr>
              <w:spacing w:line="276" w:lineRule="auto"/>
              <w:jc w:val="center"/>
              <w:rPr>
                <w:rFonts w:ascii="宋体"/>
                <w:bCs/>
                <w:spacing w:val="2"/>
                <w:kern w:val="0"/>
                <w:szCs w:val="20"/>
              </w:rPr>
            </w:pPr>
          </w:p>
        </w:tc>
      </w:tr>
      <w:tr w:rsidR="00700DA1" w14:paraId="4802A556" w14:textId="77777777" w:rsidTr="00760D51">
        <w:trPr>
          <w:trHeight w:val="510"/>
          <w:jc w:val="center"/>
        </w:trPr>
        <w:tc>
          <w:tcPr>
            <w:tcW w:w="1166" w:type="dxa"/>
            <w:shd w:val="clear" w:color="auto" w:fill="FFFFFF"/>
            <w:noWrap/>
            <w:vAlign w:val="center"/>
          </w:tcPr>
          <w:p w14:paraId="679F69CA" w14:textId="77777777" w:rsidR="00700DA1" w:rsidRDefault="00700DA1" w:rsidP="00760D51">
            <w:pPr>
              <w:spacing w:line="276" w:lineRule="auto"/>
              <w:jc w:val="center"/>
              <w:rPr>
                <w:rFonts w:ascii="宋体"/>
                <w:bCs/>
                <w:spacing w:val="2"/>
                <w:kern w:val="0"/>
                <w:szCs w:val="20"/>
              </w:rPr>
            </w:pPr>
            <w:r>
              <w:rPr>
                <w:rFonts w:ascii="宋体" w:hint="eastAsia"/>
                <w:bCs/>
                <w:spacing w:val="2"/>
                <w:kern w:val="0"/>
                <w:szCs w:val="20"/>
              </w:rPr>
              <w:t>...</w:t>
            </w:r>
          </w:p>
        </w:tc>
        <w:tc>
          <w:tcPr>
            <w:tcW w:w="1166" w:type="dxa"/>
            <w:shd w:val="clear" w:color="auto" w:fill="FFFFFF"/>
            <w:noWrap/>
            <w:vAlign w:val="center"/>
          </w:tcPr>
          <w:p w14:paraId="69AA650A"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48F317BC"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30E25EBD"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77595186"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38996BDB" w14:textId="77777777" w:rsidR="00700DA1" w:rsidRDefault="00700DA1" w:rsidP="00760D51">
            <w:pPr>
              <w:spacing w:line="276" w:lineRule="auto"/>
              <w:jc w:val="center"/>
              <w:rPr>
                <w:rFonts w:ascii="宋体"/>
                <w:bCs/>
                <w:spacing w:val="2"/>
                <w:kern w:val="0"/>
                <w:szCs w:val="20"/>
              </w:rPr>
            </w:pPr>
          </w:p>
        </w:tc>
        <w:tc>
          <w:tcPr>
            <w:tcW w:w="1172" w:type="dxa"/>
            <w:shd w:val="clear" w:color="auto" w:fill="FFFFFF"/>
            <w:noWrap/>
            <w:vAlign w:val="center"/>
          </w:tcPr>
          <w:p w14:paraId="70CB72DE" w14:textId="77777777" w:rsidR="00700DA1" w:rsidRDefault="00700DA1" w:rsidP="00760D51">
            <w:pPr>
              <w:spacing w:line="276" w:lineRule="auto"/>
              <w:jc w:val="center"/>
              <w:rPr>
                <w:rFonts w:ascii="宋体"/>
                <w:bCs/>
                <w:spacing w:val="2"/>
                <w:kern w:val="0"/>
                <w:szCs w:val="20"/>
              </w:rPr>
            </w:pPr>
          </w:p>
        </w:tc>
      </w:tr>
      <w:tr w:rsidR="00700DA1" w14:paraId="033D1519" w14:textId="77777777" w:rsidTr="00760D51">
        <w:trPr>
          <w:trHeight w:val="498"/>
          <w:jc w:val="center"/>
        </w:trPr>
        <w:tc>
          <w:tcPr>
            <w:tcW w:w="1166" w:type="dxa"/>
            <w:shd w:val="clear" w:color="auto" w:fill="FFFFFF"/>
            <w:noWrap/>
            <w:vAlign w:val="center"/>
          </w:tcPr>
          <w:p w14:paraId="288DA34B" w14:textId="77777777" w:rsidR="00700DA1" w:rsidRDefault="00700DA1" w:rsidP="00760D51">
            <w:pPr>
              <w:spacing w:line="276" w:lineRule="auto"/>
              <w:jc w:val="center"/>
              <w:rPr>
                <w:rFonts w:ascii="宋体"/>
                <w:bCs/>
                <w:spacing w:val="2"/>
                <w:kern w:val="0"/>
                <w:szCs w:val="20"/>
              </w:rPr>
            </w:pPr>
            <w:r>
              <w:rPr>
                <w:rFonts w:ascii="宋体" w:hint="eastAsia"/>
                <w:bCs/>
                <w:spacing w:val="2"/>
                <w:kern w:val="0"/>
                <w:szCs w:val="20"/>
              </w:rPr>
              <w:t>290</w:t>
            </w:r>
          </w:p>
        </w:tc>
        <w:tc>
          <w:tcPr>
            <w:tcW w:w="1166" w:type="dxa"/>
            <w:shd w:val="clear" w:color="auto" w:fill="FFFFFF"/>
            <w:noWrap/>
            <w:vAlign w:val="center"/>
          </w:tcPr>
          <w:p w14:paraId="5CBE3FEC"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09A72C1C"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6D53ECCF"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47B0BBB5" w14:textId="77777777" w:rsidR="00700DA1" w:rsidRDefault="00700DA1" w:rsidP="00760D51">
            <w:pPr>
              <w:spacing w:line="276" w:lineRule="auto"/>
              <w:jc w:val="center"/>
              <w:rPr>
                <w:rFonts w:ascii="宋体"/>
                <w:bCs/>
                <w:spacing w:val="2"/>
                <w:kern w:val="0"/>
                <w:szCs w:val="20"/>
              </w:rPr>
            </w:pPr>
          </w:p>
        </w:tc>
        <w:tc>
          <w:tcPr>
            <w:tcW w:w="1168" w:type="dxa"/>
            <w:shd w:val="clear" w:color="auto" w:fill="FFFFFF"/>
            <w:noWrap/>
            <w:vAlign w:val="center"/>
          </w:tcPr>
          <w:p w14:paraId="621DE7FE" w14:textId="77777777" w:rsidR="00700DA1" w:rsidRDefault="00700DA1" w:rsidP="00760D51">
            <w:pPr>
              <w:spacing w:line="276" w:lineRule="auto"/>
              <w:jc w:val="center"/>
              <w:rPr>
                <w:rFonts w:ascii="宋体"/>
                <w:bCs/>
                <w:spacing w:val="2"/>
                <w:kern w:val="0"/>
                <w:szCs w:val="20"/>
              </w:rPr>
            </w:pPr>
          </w:p>
        </w:tc>
        <w:tc>
          <w:tcPr>
            <w:tcW w:w="1172" w:type="dxa"/>
            <w:shd w:val="clear" w:color="auto" w:fill="FFFFFF"/>
            <w:noWrap/>
            <w:vAlign w:val="center"/>
          </w:tcPr>
          <w:p w14:paraId="3059E1ED" w14:textId="77777777" w:rsidR="00700DA1" w:rsidRDefault="00700DA1" w:rsidP="00760D51">
            <w:pPr>
              <w:spacing w:line="276" w:lineRule="auto"/>
              <w:jc w:val="center"/>
              <w:rPr>
                <w:rFonts w:ascii="宋体"/>
                <w:bCs/>
                <w:spacing w:val="2"/>
                <w:kern w:val="0"/>
                <w:szCs w:val="20"/>
              </w:rPr>
            </w:pPr>
          </w:p>
        </w:tc>
      </w:tr>
    </w:tbl>
    <w:p w14:paraId="595F04F2" w14:textId="77777777" w:rsidR="00700DA1" w:rsidRDefault="00700DA1" w:rsidP="00700DA1">
      <w:pPr>
        <w:pStyle w:val="affff0"/>
        <w:ind w:leftChars="0" w:left="0" w:firstLineChars="0" w:firstLine="0"/>
      </w:pPr>
    </w:p>
    <w:p w14:paraId="2D4D9FD8" w14:textId="77777777" w:rsidR="00700DA1" w:rsidRDefault="00700DA1" w:rsidP="00700DA1">
      <w:pPr>
        <w:pStyle w:val="a0"/>
        <w:numPr>
          <w:ilvl w:val="0"/>
          <w:numId w:val="0"/>
        </w:numPr>
        <w:spacing w:before="156" w:after="156"/>
        <w:ind w:left="-105" w:right="-105"/>
      </w:pPr>
      <w:r>
        <w:rPr>
          <w:rFonts w:hint="eastAsia"/>
        </w:rPr>
        <w:t>C</w:t>
      </w:r>
      <w:r>
        <w:t xml:space="preserve">.5 </w:t>
      </w:r>
      <w:r>
        <w:rPr>
          <w:rFonts w:hint="eastAsia"/>
        </w:rPr>
        <w:t>试验报告</w:t>
      </w:r>
    </w:p>
    <w:p w14:paraId="15F9E97A" w14:textId="77777777" w:rsidR="00700DA1" w:rsidRDefault="00700DA1" w:rsidP="00700DA1">
      <w:pPr>
        <w:pStyle w:val="affff0"/>
        <w:ind w:leftChars="0" w:left="0"/>
      </w:pPr>
      <w:r>
        <w:rPr>
          <w:rFonts w:hint="eastAsia"/>
        </w:rPr>
        <w:t>试验</w:t>
      </w:r>
      <w:bookmarkStart w:id="8" w:name="_GoBack"/>
      <w:bookmarkEnd w:id="8"/>
      <w:r>
        <w:rPr>
          <w:rFonts w:hint="eastAsia"/>
        </w:rPr>
        <w:t>报告应至少包括以下内容：</w:t>
      </w:r>
    </w:p>
    <w:p w14:paraId="2F7EB627"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样片信息，包括样片编号；</w:t>
      </w:r>
    </w:p>
    <w:p w14:paraId="2B1EBEED"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测试点位；</w:t>
      </w:r>
    </w:p>
    <w:p w14:paraId="558F4BE2"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缺陷平均密度；</w:t>
      </w:r>
    </w:p>
    <w:p w14:paraId="755F095F"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缺陷尺寸；</w:t>
      </w:r>
    </w:p>
    <w:p w14:paraId="59F76D68"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缺陷分布图表；</w:t>
      </w:r>
    </w:p>
    <w:p w14:paraId="042D1E34"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测试人员；</w:t>
      </w:r>
    </w:p>
    <w:p w14:paraId="51EC6830" w14:textId="77777777" w:rsidR="00700DA1" w:rsidRDefault="00700DA1" w:rsidP="00700DA1">
      <w:pPr>
        <w:numPr>
          <w:ilvl w:val="0"/>
          <w:numId w:val="16"/>
        </w:numPr>
        <w:tabs>
          <w:tab w:val="left" w:pos="6125"/>
        </w:tabs>
        <w:spacing w:line="300" w:lineRule="auto"/>
        <w:jc w:val="left"/>
        <w:rPr>
          <w:rFonts w:ascii="宋体"/>
          <w:bCs/>
          <w:spacing w:val="2"/>
          <w:kern w:val="0"/>
          <w:szCs w:val="20"/>
        </w:rPr>
      </w:pPr>
      <w:r>
        <w:rPr>
          <w:rFonts w:ascii="宋体" w:hint="eastAsia"/>
          <w:bCs/>
          <w:spacing w:val="2"/>
          <w:kern w:val="0"/>
          <w:szCs w:val="20"/>
        </w:rPr>
        <w:t>测试日期。</w:t>
      </w:r>
    </w:p>
    <w:p w14:paraId="7565D539" w14:textId="77777777" w:rsidR="00700DA1" w:rsidRDefault="00700DA1" w:rsidP="00700DA1">
      <w:pPr>
        <w:pStyle w:val="affff0"/>
        <w:ind w:leftChars="0" w:left="0" w:firstLineChars="0" w:firstLine="0"/>
      </w:pPr>
    </w:p>
    <w:p w14:paraId="2426908E" w14:textId="7EE439B2" w:rsidR="001E1901" w:rsidRPr="00700DA1" w:rsidRDefault="001E1901" w:rsidP="00E52CB4">
      <w:pPr>
        <w:ind w:firstLineChars="200" w:firstLine="420"/>
      </w:pPr>
    </w:p>
    <w:sectPr w:rsidR="001E1901" w:rsidRPr="00700DA1">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E8CB" w14:textId="77777777" w:rsidR="00B15883" w:rsidRDefault="00B15883">
      <w:r>
        <w:separator/>
      </w:r>
    </w:p>
  </w:endnote>
  <w:endnote w:type="continuationSeparator" w:id="0">
    <w:p w14:paraId="5FA7503A" w14:textId="77777777" w:rsidR="00B15883" w:rsidRDefault="00B1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EA7D" w14:textId="2CD7D6F8" w:rsidR="00AF43AB" w:rsidRDefault="00AF43AB">
    <w:pPr>
      <w:pStyle w:val="afd"/>
    </w:pPr>
    <w:r>
      <w:fldChar w:fldCharType="begin"/>
    </w:r>
    <w:r>
      <w:instrText xml:space="preserve"> PAGE  \* MERGEFORMAT </w:instrText>
    </w:r>
    <w:r>
      <w:fldChar w:fldCharType="separate"/>
    </w:r>
    <w:r w:rsidR="00CD2868">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C9B1" w14:textId="1CF2A901" w:rsidR="00AF43AB" w:rsidRDefault="00AF43AB">
    <w:pPr>
      <w:pStyle w:val="aff0"/>
    </w:pPr>
    <w:r>
      <w:fldChar w:fldCharType="begin"/>
    </w:r>
    <w:r>
      <w:instrText xml:space="preserve"> PAGE  \* MERGEFORMAT </w:instrText>
    </w:r>
    <w:r>
      <w:fldChar w:fldCharType="separate"/>
    </w:r>
    <w:r w:rsidR="00CD2868">
      <w:rPr>
        <w:noProof/>
      </w:rPr>
      <w:t>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CEF5" w14:textId="1DF88564" w:rsidR="002A09D8" w:rsidRDefault="00B15883">
    <w:pPr>
      <w:pStyle w:val="aff0"/>
    </w:pPr>
    <w:r>
      <w:fldChar w:fldCharType="begin"/>
    </w:r>
    <w:r>
      <w:instrText xml:space="preserve"> PAGE  \* MERGEFORMAT </w:instrText>
    </w:r>
    <w:r>
      <w:fldChar w:fldCharType="separate"/>
    </w:r>
    <w:r w:rsidR="00CD2868">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D211F" w14:textId="77777777" w:rsidR="00B15883" w:rsidRDefault="00B15883">
      <w:r>
        <w:separator/>
      </w:r>
    </w:p>
  </w:footnote>
  <w:footnote w:type="continuationSeparator" w:id="0">
    <w:p w14:paraId="3616B9DD" w14:textId="77777777" w:rsidR="00B15883" w:rsidRDefault="00B15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6FFD" w14:textId="77777777" w:rsidR="00AF43AB" w:rsidRDefault="00AF43AB">
    <w:pPr>
      <w:pStyle w:val="affc"/>
      <w:tabs>
        <w:tab w:val="clear" w:pos="4154"/>
        <w:tab w:val="clear" w:pos="8306"/>
      </w:tabs>
    </w:pPr>
    <w:r>
      <w:t xml:space="preserve">GB/T </w:t>
    </w:r>
    <w:r>
      <w:rPr>
        <w:rFonts w:hint="eastAsia"/>
      </w:rPr>
      <w:t>10118</w:t>
    </w:r>
    <w:r>
      <w:t>—</w:t>
    </w:r>
    <w: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B0AC" w14:textId="77777777" w:rsidR="00AF43AB" w:rsidRDefault="00AF43AB">
    <w:pPr>
      <w:pStyle w:val="aff"/>
      <w:rPr>
        <w:rFonts w:hAnsi="黑体"/>
      </w:rPr>
    </w:pPr>
    <w:r>
      <w:rPr>
        <w:rFonts w:hAnsi="黑体"/>
      </w:rPr>
      <w:t>GB/T 10118—XXXX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769C" w14:textId="77777777" w:rsidR="002A09D8" w:rsidRDefault="00B15883">
    <w:pPr>
      <w:pStyle w:val="aff"/>
    </w:pPr>
    <w:r>
      <w:t>GB/T XXXX</w:t>
    </w:r>
    <w:r>
      <w:t>—</w:t>
    </w:r>
    <w: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57DE6"/>
    <w:multiLevelType w:val="singleLevel"/>
    <w:tmpl w:val="81B57DE6"/>
    <w:lvl w:ilvl="0">
      <w:start w:val="1"/>
      <w:numFmt w:val="lowerLetter"/>
      <w:suff w:val="space"/>
      <w:lvlText w:val="%1)"/>
      <w:lvlJc w:val="left"/>
    </w:lvl>
  </w:abstractNum>
  <w:abstractNum w:abstractNumId="1" w15:restartNumberingAfterBreak="0">
    <w:nsid w:val="FC4D884D"/>
    <w:multiLevelType w:val="singleLevel"/>
    <w:tmpl w:val="FC4D884D"/>
    <w:lvl w:ilvl="0">
      <w:start w:val="1"/>
      <w:numFmt w:val="lowerLetter"/>
      <w:suff w:val="space"/>
      <w:lvlText w:val="%1)"/>
      <w:lvlJc w:val="left"/>
      <w:pPr>
        <w:ind w:left="525" w:firstLine="0"/>
      </w:pPr>
    </w:lvl>
  </w:abstractNum>
  <w:abstractNum w:abstractNumId="2"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pStyle w:val="a0"/>
      <w:lvlText w:val="%2)"/>
      <w:lvlJc w:val="left"/>
      <w:pPr>
        <w:tabs>
          <w:tab w:val="left" w:pos="363"/>
        </w:tabs>
        <w:ind w:left="0" w:firstLine="363"/>
      </w:pPr>
      <w:rPr>
        <w:rFonts w:hint="eastAsia"/>
      </w:rPr>
    </w:lvl>
    <w:lvl w:ilvl="2">
      <w:start w:val="1"/>
      <w:numFmt w:val="lowerRoman"/>
      <w:pStyle w:val="a1"/>
      <w:lvlText w:val="%3."/>
      <w:lvlJc w:val="right"/>
      <w:pPr>
        <w:tabs>
          <w:tab w:val="left" w:pos="363"/>
        </w:tabs>
        <w:ind w:left="0" w:firstLine="363"/>
      </w:pPr>
      <w:rPr>
        <w:rFonts w:hint="eastAsia"/>
      </w:rPr>
    </w:lvl>
    <w:lvl w:ilvl="3">
      <w:start w:val="1"/>
      <w:numFmt w:val="decimal"/>
      <w:pStyle w:val="a2"/>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1FC91163"/>
    <w:multiLevelType w:val="multilevel"/>
    <w:tmpl w:val="1FC91163"/>
    <w:lvl w:ilvl="0">
      <w:start w:val="1"/>
      <w:numFmt w:val="decimal"/>
      <w:suff w:val="nothing"/>
      <w:lvlText w:val="%1　"/>
      <w:lvlJc w:val="left"/>
      <w:pPr>
        <w:ind w:left="0" w:firstLine="0"/>
      </w:pPr>
      <w:rPr>
        <w:rFonts w:ascii="黑体" w:eastAsia="黑体" w:hAnsi="黑体" w:cs="Times New Roman" w:hint="default"/>
        <w:b w:val="0"/>
        <w:i w:val="0"/>
        <w:sz w:val="21"/>
        <w:szCs w:val="21"/>
      </w:rPr>
    </w:lvl>
    <w:lvl w:ilvl="1">
      <w:start w:val="1"/>
      <w:numFmt w:val="decimal"/>
      <w:suff w:val="nothing"/>
      <w:lvlText w:val="%1.%2　"/>
      <w:lvlJc w:val="left"/>
      <w:pPr>
        <w:ind w:left="0" w:firstLine="0"/>
      </w:pPr>
      <w:rPr>
        <w:rFonts w:ascii="黑体" w:eastAsia="黑体" w:hAnsi="黑体" w:cs="Times New Roman" w:hint="default"/>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黑体"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B4124C4"/>
    <w:multiLevelType w:val="multilevel"/>
    <w:tmpl w:val="2B4124C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EDB527C"/>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15:restartNumberingAfterBreak="0">
    <w:nsid w:val="2FF63D9C"/>
    <w:multiLevelType w:val="hybridMultilevel"/>
    <w:tmpl w:val="7464BCAE"/>
    <w:lvl w:ilvl="0" w:tplc="1B2CB4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1D2B09"/>
    <w:multiLevelType w:val="multilevel"/>
    <w:tmpl w:val="491D2B09"/>
    <w:lvl w:ilvl="0">
      <w:start w:val="1"/>
      <w:numFmt w:val="bullet"/>
      <w:lvlText w:val=""/>
      <w:lvlJc w:val="left"/>
      <w:pPr>
        <w:ind w:left="1155" w:hanging="420"/>
      </w:pPr>
      <w:rPr>
        <w:rFonts w:ascii="Wingdings" w:hAnsi="Wingdings" w:hint="default"/>
      </w:rPr>
    </w:lvl>
    <w:lvl w:ilvl="1">
      <w:start w:val="1"/>
      <w:numFmt w:val="bullet"/>
      <w:lvlText w:val=""/>
      <w:lvlJc w:val="left"/>
      <w:pPr>
        <w:ind w:left="1575" w:hanging="420"/>
      </w:pPr>
      <w:rPr>
        <w:rFonts w:ascii="Wingdings" w:hAnsi="Wingdings" w:hint="default"/>
      </w:rPr>
    </w:lvl>
    <w:lvl w:ilvl="2">
      <w:start w:val="1"/>
      <w:numFmt w:val="bullet"/>
      <w:lvlText w:val=""/>
      <w:lvlJc w:val="left"/>
      <w:pPr>
        <w:ind w:left="1995" w:hanging="420"/>
      </w:pPr>
      <w:rPr>
        <w:rFonts w:ascii="Wingdings" w:hAnsi="Wingdings" w:hint="default"/>
      </w:rPr>
    </w:lvl>
    <w:lvl w:ilvl="3">
      <w:start w:val="1"/>
      <w:numFmt w:val="bullet"/>
      <w:lvlText w:val=""/>
      <w:lvlJc w:val="left"/>
      <w:pPr>
        <w:ind w:left="2415" w:hanging="420"/>
      </w:pPr>
      <w:rPr>
        <w:rFonts w:ascii="Wingdings" w:hAnsi="Wingdings" w:hint="default"/>
      </w:rPr>
    </w:lvl>
    <w:lvl w:ilvl="4">
      <w:start w:val="1"/>
      <w:numFmt w:val="bullet"/>
      <w:lvlText w:val=""/>
      <w:lvlJc w:val="left"/>
      <w:pPr>
        <w:ind w:left="2835" w:hanging="420"/>
      </w:pPr>
      <w:rPr>
        <w:rFonts w:ascii="Wingdings" w:hAnsi="Wingdings" w:hint="default"/>
      </w:rPr>
    </w:lvl>
    <w:lvl w:ilvl="5">
      <w:start w:val="1"/>
      <w:numFmt w:val="bullet"/>
      <w:lvlText w:val=""/>
      <w:lvlJc w:val="left"/>
      <w:pPr>
        <w:ind w:left="3255" w:hanging="420"/>
      </w:pPr>
      <w:rPr>
        <w:rFonts w:ascii="Wingdings" w:hAnsi="Wingdings" w:hint="default"/>
      </w:rPr>
    </w:lvl>
    <w:lvl w:ilvl="6">
      <w:start w:val="1"/>
      <w:numFmt w:val="bullet"/>
      <w:lvlText w:val=""/>
      <w:lvlJc w:val="left"/>
      <w:pPr>
        <w:ind w:left="3675" w:hanging="420"/>
      </w:pPr>
      <w:rPr>
        <w:rFonts w:ascii="Wingdings" w:hAnsi="Wingdings" w:hint="default"/>
      </w:rPr>
    </w:lvl>
    <w:lvl w:ilvl="7">
      <w:start w:val="1"/>
      <w:numFmt w:val="bullet"/>
      <w:lvlText w:val=""/>
      <w:lvlJc w:val="left"/>
      <w:pPr>
        <w:ind w:left="4095" w:hanging="420"/>
      </w:pPr>
      <w:rPr>
        <w:rFonts w:ascii="Wingdings" w:hAnsi="Wingdings" w:hint="default"/>
      </w:rPr>
    </w:lvl>
    <w:lvl w:ilvl="8">
      <w:start w:val="1"/>
      <w:numFmt w:val="bullet"/>
      <w:lvlText w:val=""/>
      <w:lvlJc w:val="left"/>
      <w:pPr>
        <w:ind w:left="4515" w:hanging="420"/>
      </w:pPr>
      <w:rPr>
        <w:rFonts w:ascii="Wingdings" w:hAnsi="Wingdings" w:hint="default"/>
      </w:rPr>
    </w:lvl>
  </w:abstractNum>
  <w:abstractNum w:abstractNumId="8" w15:restartNumberingAfterBreak="0">
    <w:nsid w:val="557C2AF5"/>
    <w:multiLevelType w:val="multilevel"/>
    <w:tmpl w:val="557C2AF5"/>
    <w:lvl w:ilvl="0">
      <w:start w:val="1"/>
      <w:numFmt w:val="decimal"/>
      <w:pStyle w:val="a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5CFC0BC9"/>
    <w:multiLevelType w:val="multilevel"/>
    <w:tmpl w:val="5CFC0BC9"/>
    <w:lvl w:ilvl="0">
      <w:start w:val="1"/>
      <w:numFmt w:val="lowerLetter"/>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46260FA"/>
    <w:multiLevelType w:val="multilevel"/>
    <w:tmpl w:val="646260FA"/>
    <w:lvl w:ilvl="0">
      <w:start w:val="1"/>
      <w:numFmt w:val="decimal"/>
      <w:pStyle w:val="a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8C1732F"/>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69C44402"/>
    <w:multiLevelType w:val="multilevel"/>
    <w:tmpl w:val="69C44402"/>
    <w:lvl w:ilvl="0">
      <w:start w:val="1"/>
      <w:numFmt w:val="lowerLetter"/>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031061"/>
    <w:multiLevelType w:val="multilevel"/>
    <w:tmpl w:val="73031061"/>
    <w:lvl w:ilvl="0">
      <w:start w:val="1"/>
      <w:numFmt w:val="bullet"/>
      <w:lvlText w:val=""/>
      <w:lvlJc w:val="left"/>
      <w:pPr>
        <w:ind w:left="1155" w:hanging="420"/>
      </w:pPr>
      <w:rPr>
        <w:rFonts w:ascii="Wingdings" w:hAnsi="Wingdings" w:hint="default"/>
      </w:rPr>
    </w:lvl>
    <w:lvl w:ilvl="1">
      <w:start w:val="1"/>
      <w:numFmt w:val="bullet"/>
      <w:lvlText w:val=""/>
      <w:lvlJc w:val="left"/>
      <w:pPr>
        <w:ind w:left="1575" w:hanging="420"/>
      </w:pPr>
      <w:rPr>
        <w:rFonts w:ascii="Wingdings" w:hAnsi="Wingdings" w:hint="default"/>
      </w:rPr>
    </w:lvl>
    <w:lvl w:ilvl="2">
      <w:start w:val="1"/>
      <w:numFmt w:val="bullet"/>
      <w:lvlText w:val=""/>
      <w:lvlJc w:val="left"/>
      <w:pPr>
        <w:ind w:left="1995" w:hanging="420"/>
      </w:pPr>
      <w:rPr>
        <w:rFonts w:ascii="Wingdings" w:hAnsi="Wingdings" w:hint="default"/>
      </w:rPr>
    </w:lvl>
    <w:lvl w:ilvl="3">
      <w:start w:val="1"/>
      <w:numFmt w:val="bullet"/>
      <w:lvlText w:val=""/>
      <w:lvlJc w:val="left"/>
      <w:pPr>
        <w:ind w:left="2415" w:hanging="420"/>
      </w:pPr>
      <w:rPr>
        <w:rFonts w:ascii="Wingdings" w:hAnsi="Wingdings" w:hint="default"/>
      </w:rPr>
    </w:lvl>
    <w:lvl w:ilvl="4">
      <w:start w:val="1"/>
      <w:numFmt w:val="bullet"/>
      <w:lvlText w:val=""/>
      <w:lvlJc w:val="left"/>
      <w:pPr>
        <w:ind w:left="2835" w:hanging="420"/>
      </w:pPr>
      <w:rPr>
        <w:rFonts w:ascii="Wingdings" w:hAnsi="Wingdings" w:hint="default"/>
      </w:rPr>
    </w:lvl>
    <w:lvl w:ilvl="5">
      <w:start w:val="1"/>
      <w:numFmt w:val="bullet"/>
      <w:lvlText w:val=""/>
      <w:lvlJc w:val="left"/>
      <w:pPr>
        <w:ind w:left="3255" w:hanging="420"/>
      </w:pPr>
      <w:rPr>
        <w:rFonts w:ascii="Wingdings" w:hAnsi="Wingdings" w:hint="default"/>
      </w:rPr>
    </w:lvl>
    <w:lvl w:ilvl="6">
      <w:start w:val="1"/>
      <w:numFmt w:val="bullet"/>
      <w:lvlText w:val=""/>
      <w:lvlJc w:val="left"/>
      <w:pPr>
        <w:ind w:left="3675" w:hanging="420"/>
      </w:pPr>
      <w:rPr>
        <w:rFonts w:ascii="Wingdings" w:hAnsi="Wingdings" w:hint="default"/>
      </w:rPr>
    </w:lvl>
    <w:lvl w:ilvl="7">
      <w:start w:val="1"/>
      <w:numFmt w:val="bullet"/>
      <w:lvlText w:val=""/>
      <w:lvlJc w:val="left"/>
      <w:pPr>
        <w:ind w:left="4095" w:hanging="420"/>
      </w:pPr>
      <w:rPr>
        <w:rFonts w:ascii="Wingdings" w:hAnsi="Wingdings" w:hint="default"/>
      </w:rPr>
    </w:lvl>
    <w:lvl w:ilvl="8">
      <w:start w:val="1"/>
      <w:numFmt w:val="bullet"/>
      <w:lvlText w:val=""/>
      <w:lvlJc w:val="left"/>
      <w:pPr>
        <w:ind w:left="4515" w:hanging="420"/>
      </w:pPr>
      <w:rPr>
        <w:rFonts w:ascii="Wingdings" w:hAnsi="Wingdings" w:hint="default"/>
      </w:rPr>
    </w:lvl>
  </w:abstractNum>
  <w:abstractNum w:abstractNumId="14" w15:restartNumberingAfterBreak="0">
    <w:nsid w:val="79482072"/>
    <w:multiLevelType w:val="multilevel"/>
    <w:tmpl w:val="79482072"/>
    <w:lvl w:ilvl="0">
      <w:start w:val="1"/>
      <w:numFmt w:val="lowerLetter"/>
      <w:lvlText w:val="%1)"/>
      <w:lvlJc w:val="left"/>
      <w:pPr>
        <w:ind w:left="420" w:hanging="420"/>
      </w:pPr>
      <w:rPr>
        <w:rFonts w:ascii="宋体" w:eastAsia="宋体" w:hAnsi="宋体"/>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8"/>
  </w:num>
  <w:num w:numId="3">
    <w:abstractNumId w:val="9"/>
  </w:num>
  <w:num w:numId="4">
    <w:abstractNumId w:val="3"/>
  </w:num>
  <w:num w:numId="5">
    <w:abstractNumId w:val="4"/>
  </w:num>
  <w:num w:numId="6">
    <w:abstractNumId w:val="14"/>
  </w:num>
  <w:num w:numId="7">
    <w:abstractNumId w:val="7"/>
  </w:num>
  <w:num w:numId="8">
    <w:abstractNumId w:val="13"/>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k3ZWFkNmRhNWE5ODMzNzE5OTQxMTA3M2NjZDkifQ=="/>
  </w:docVars>
  <w:rsids>
    <w:rsidRoot w:val="006547C5"/>
    <w:rsid w:val="000016E1"/>
    <w:rsid w:val="0000276B"/>
    <w:rsid w:val="0000697E"/>
    <w:rsid w:val="00011DFD"/>
    <w:rsid w:val="00014C7B"/>
    <w:rsid w:val="000252C3"/>
    <w:rsid w:val="00026B9D"/>
    <w:rsid w:val="0003088E"/>
    <w:rsid w:val="00031230"/>
    <w:rsid w:val="000358F5"/>
    <w:rsid w:val="000513ED"/>
    <w:rsid w:val="000514D9"/>
    <w:rsid w:val="00054168"/>
    <w:rsid w:val="00054F97"/>
    <w:rsid w:val="0005620A"/>
    <w:rsid w:val="00056670"/>
    <w:rsid w:val="000600C3"/>
    <w:rsid w:val="00061049"/>
    <w:rsid w:val="00062E31"/>
    <w:rsid w:val="00065BB3"/>
    <w:rsid w:val="00074476"/>
    <w:rsid w:val="00090694"/>
    <w:rsid w:val="00093C41"/>
    <w:rsid w:val="00093CDC"/>
    <w:rsid w:val="00097085"/>
    <w:rsid w:val="00097DEF"/>
    <w:rsid w:val="000A2858"/>
    <w:rsid w:val="000A468F"/>
    <w:rsid w:val="000B071A"/>
    <w:rsid w:val="000B3288"/>
    <w:rsid w:val="000B35CD"/>
    <w:rsid w:val="000B5D65"/>
    <w:rsid w:val="000B7093"/>
    <w:rsid w:val="000C278F"/>
    <w:rsid w:val="000C2A36"/>
    <w:rsid w:val="000C2B8F"/>
    <w:rsid w:val="000D032C"/>
    <w:rsid w:val="000D2005"/>
    <w:rsid w:val="000D3AF3"/>
    <w:rsid w:val="000D4095"/>
    <w:rsid w:val="000D7537"/>
    <w:rsid w:val="000D75F4"/>
    <w:rsid w:val="000D7C15"/>
    <w:rsid w:val="000E1B3C"/>
    <w:rsid w:val="000E1ED2"/>
    <w:rsid w:val="000E2CF4"/>
    <w:rsid w:val="000E432A"/>
    <w:rsid w:val="000F0B2D"/>
    <w:rsid w:val="000F2605"/>
    <w:rsid w:val="000F680C"/>
    <w:rsid w:val="0010377D"/>
    <w:rsid w:val="0010562D"/>
    <w:rsid w:val="00105F03"/>
    <w:rsid w:val="00113D38"/>
    <w:rsid w:val="001152E4"/>
    <w:rsid w:val="00116672"/>
    <w:rsid w:val="00124556"/>
    <w:rsid w:val="00124700"/>
    <w:rsid w:val="001249C3"/>
    <w:rsid w:val="001250BF"/>
    <w:rsid w:val="00131B6C"/>
    <w:rsid w:val="00132512"/>
    <w:rsid w:val="0013272A"/>
    <w:rsid w:val="00134F34"/>
    <w:rsid w:val="0013728A"/>
    <w:rsid w:val="00140445"/>
    <w:rsid w:val="00144FD1"/>
    <w:rsid w:val="00145998"/>
    <w:rsid w:val="00150C02"/>
    <w:rsid w:val="00150E17"/>
    <w:rsid w:val="0015253A"/>
    <w:rsid w:val="00152893"/>
    <w:rsid w:val="00155A4D"/>
    <w:rsid w:val="00155FFF"/>
    <w:rsid w:val="00166330"/>
    <w:rsid w:val="00166B2E"/>
    <w:rsid w:val="00172E35"/>
    <w:rsid w:val="00177205"/>
    <w:rsid w:val="001804BC"/>
    <w:rsid w:val="00184951"/>
    <w:rsid w:val="00185E6B"/>
    <w:rsid w:val="001921F6"/>
    <w:rsid w:val="00193A19"/>
    <w:rsid w:val="00194394"/>
    <w:rsid w:val="00195445"/>
    <w:rsid w:val="00195AD5"/>
    <w:rsid w:val="001A3D67"/>
    <w:rsid w:val="001A5710"/>
    <w:rsid w:val="001B0848"/>
    <w:rsid w:val="001B178C"/>
    <w:rsid w:val="001B241F"/>
    <w:rsid w:val="001B27B9"/>
    <w:rsid w:val="001B58BB"/>
    <w:rsid w:val="001C3F08"/>
    <w:rsid w:val="001C5908"/>
    <w:rsid w:val="001C5D15"/>
    <w:rsid w:val="001C679C"/>
    <w:rsid w:val="001D0F70"/>
    <w:rsid w:val="001D2A46"/>
    <w:rsid w:val="001D438E"/>
    <w:rsid w:val="001D6A23"/>
    <w:rsid w:val="001E0D7B"/>
    <w:rsid w:val="001E1901"/>
    <w:rsid w:val="001E211E"/>
    <w:rsid w:val="001F0724"/>
    <w:rsid w:val="001F09E7"/>
    <w:rsid w:val="001F3792"/>
    <w:rsid w:val="00202805"/>
    <w:rsid w:val="002031E7"/>
    <w:rsid w:val="002050C4"/>
    <w:rsid w:val="00205607"/>
    <w:rsid w:val="00206F07"/>
    <w:rsid w:val="002109DE"/>
    <w:rsid w:val="00215532"/>
    <w:rsid w:val="0021639A"/>
    <w:rsid w:val="0022195D"/>
    <w:rsid w:val="00223BDE"/>
    <w:rsid w:val="00224FD2"/>
    <w:rsid w:val="00226BC6"/>
    <w:rsid w:val="002304B7"/>
    <w:rsid w:val="0023596F"/>
    <w:rsid w:val="00237B2F"/>
    <w:rsid w:val="002404D0"/>
    <w:rsid w:val="00240FDA"/>
    <w:rsid w:val="00242360"/>
    <w:rsid w:val="00250BC1"/>
    <w:rsid w:val="00260541"/>
    <w:rsid w:val="00262AB3"/>
    <w:rsid w:val="00262B8B"/>
    <w:rsid w:val="002664F0"/>
    <w:rsid w:val="00270409"/>
    <w:rsid w:val="00270BDB"/>
    <w:rsid w:val="00273400"/>
    <w:rsid w:val="0027401A"/>
    <w:rsid w:val="00274C62"/>
    <w:rsid w:val="00275361"/>
    <w:rsid w:val="00275D98"/>
    <w:rsid w:val="00276581"/>
    <w:rsid w:val="0028131C"/>
    <w:rsid w:val="00281E9C"/>
    <w:rsid w:val="00282312"/>
    <w:rsid w:val="00284374"/>
    <w:rsid w:val="00287C20"/>
    <w:rsid w:val="00291E6E"/>
    <w:rsid w:val="00292F7C"/>
    <w:rsid w:val="00296F7C"/>
    <w:rsid w:val="0029758A"/>
    <w:rsid w:val="00297F40"/>
    <w:rsid w:val="002A0DE9"/>
    <w:rsid w:val="002A123E"/>
    <w:rsid w:val="002A39F7"/>
    <w:rsid w:val="002A4BA5"/>
    <w:rsid w:val="002A749D"/>
    <w:rsid w:val="002A7943"/>
    <w:rsid w:val="002A79EE"/>
    <w:rsid w:val="002B2022"/>
    <w:rsid w:val="002B2BE2"/>
    <w:rsid w:val="002B4C7F"/>
    <w:rsid w:val="002C1332"/>
    <w:rsid w:val="002C2F88"/>
    <w:rsid w:val="002C5EAB"/>
    <w:rsid w:val="002C6C6A"/>
    <w:rsid w:val="002C7524"/>
    <w:rsid w:val="002C7685"/>
    <w:rsid w:val="002D1809"/>
    <w:rsid w:val="002D2F63"/>
    <w:rsid w:val="002D4875"/>
    <w:rsid w:val="002D56DC"/>
    <w:rsid w:val="002D6E3C"/>
    <w:rsid w:val="002E7E05"/>
    <w:rsid w:val="002F0A18"/>
    <w:rsid w:val="002F2FAF"/>
    <w:rsid w:val="002F2FD4"/>
    <w:rsid w:val="002F6D7A"/>
    <w:rsid w:val="002F700B"/>
    <w:rsid w:val="003038DF"/>
    <w:rsid w:val="0030612F"/>
    <w:rsid w:val="00321594"/>
    <w:rsid w:val="00330A9B"/>
    <w:rsid w:val="00331081"/>
    <w:rsid w:val="00331D92"/>
    <w:rsid w:val="003327FE"/>
    <w:rsid w:val="00337CD9"/>
    <w:rsid w:val="00337FBF"/>
    <w:rsid w:val="003404F3"/>
    <w:rsid w:val="0034203C"/>
    <w:rsid w:val="003456CF"/>
    <w:rsid w:val="00352E07"/>
    <w:rsid w:val="003551F0"/>
    <w:rsid w:val="00356104"/>
    <w:rsid w:val="00356CDB"/>
    <w:rsid w:val="0036423B"/>
    <w:rsid w:val="00364B37"/>
    <w:rsid w:val="00364C86"/>
    <w:rsid w:val="0036503A"/>
    <w:rsid w:val="0036522E"/>
    <w:rsid w:val="00365E57"/>
    <w:rsid w:val="00373A69"/>
    <w:rsid w:val="00374ACB"/>
    <w:rsid w:val="00375C2D"/>
    <w:rsid w:val="00381791"/>
    <w:rsid w:val="00385A49"/>
    <w:rsid w:val="00390C4A"/>
    <w:rsid w:val="00394821"/>
    <w:rsid w:val="00396A13"/>
    <w:rsid w:val="003A19FB"/>
    <w:rsid w:val="003A2198"/>
    <w:rsid w:val="003A2F0A"/>
    <w:rsid w:val="003A2F4C"/>
    <w:rsid w:val="003A34D8"/>
    <w:rsid w:val="003A77EF"/>
    <w:rsid w:val="003B066B"/>
    <w:rsid w:val="003B18A3"/>
    <w:rsid w:val="003B233E"/>
    <w:rsid w:val="003B3A10"/>
    <w:rsid w:val="003B77F0"/>
    <w:rsid w:val="003C2B34"/>
    <w:rsid w:val="003C4D8D"/>
    <w:rsid w:val="003C5C8F"/>
    <w:rsid w:val="003C7544"/>
    <w:rsid w:val="003D32A7"/>
    <w:rsid w:val="003D3E90"/>
    <w:rsid w:val="003D60D5"/>
    <w:rsid w:val="003E0FD5"/>
    <w:rsid w:val="003E5D0E"/>
    <w:rsid w:val="00400A26"/>
    <w:rsid w:val="00403D4A"/>
    <w:rsid w:val="00404E61"/>
    <w:rsid w:val="00406591"/>
    <w:rsid w:val="004109A8"/>
    <w:rsid w:val="00411872"/>
    <w:rsid w:val="00414556"/>
    <w:rsid w:val="00417EEC"/>
    <w:rsid w:val="00423D2B"/>
    <w:rsid w:val="00425118"/>
    <w:rsid w:val="00425310"/>
    <w:rsid w:val="0043434D"/>
    <w:rsid w:val="00435038"/>
    <w:rsid w:val="00436915"/>
    <w:rsid w:val="004372BB"/>
    <w:rsid w:val="0043758C"/>
    <w:rsid w:val="00440FBB"/>
    <w:rsid w:val="00443BBB"/>
    <w:rsid w:val="004441E7"/>
    <w:rsid w:val="004466F1"/>
    <w:rsid w:val="0045350D"/>
    <w:rsid w:val="004535D0"/>
    <w:rsid w:val="00454540"/>
    <w:rsid w:val="00454B1F"/>
    <w:rsid w:val="00454E92"/>
    <w:rsid w:val="00457DD3"/>
    <w:rsid w:val="00461EDE"/>
    <w:rsid w:val="00464480"/>
    <w:rsid w:val="00466AAD"/>
    <w:rsid w:val="00470438"/>
    <w:rsid w:val="0047046C"/>
    <w:rsid w:val="004712B6"/>
    <w:rsid w:val="0047153C"/>
    <w:rsid w:val="0047313B"/>
    <w:rsid w:val="00474FF9"/>
    <w:rsid w:val="00481F5F"/>
    <w:rsid w:val="00485AD7"/>
    <w:rsid w:val="00486BC1"/>
    <w:rsid w:val="004876F9"/>
    <w:rsid w:val="0049338D"/>
    <w:rsid w:val="0049420C"/>
    <w:rsid w:val="0049438D"/>
    <w:rsid w:val="00494EFA"/>
    <w:rsid w:val="0049629B"/>
    <w:rsid w:val="00496955"/>
    <w:rsid w:val="004970B1"/>
    <w:rsid w:val="00497713"/>
    <w:rsid w:val="004A0C87"/>
    <w:rsid w:val="004A1A9A"/>
    <w:rsid w:val="004A3D16"/>
    <w:rsid w:val="004A7074"/>
    <w:rsid w:val="004A7CD6"/>
    <w:rsid w:val="004B27EC"/>
    <w:rsid w:val="004B2D70"/>
    <w:rsid w:val="004B3F80"/>
    <w:rsid w:val="004C09C7"/>
    <w:rsid w:val="004C0CF9"/>
    <w:rsid w:val="004C1132"/>
    <w:rsid w:val="004C226E"/>
    <w:rsid w:val="004C25D2"/>
    <w:rsid w:val="004C37C7"/>
    <w:rsid w:val="004C6843"/>
    <w:rsid w:val="004E11D5"/>
    <w:rsid w:val="004E371F"/>
    <w:rsid w:val="004E65A7"/>
    <w:rsid w:val="004F4212"/>
    <w:rsid w:val="004F59B1"/>
    <w:rsid w:val="00502B6B"/>
    <w:rsid w:val="00503507"/>
    <w:rsid w:val="0050391C"/>
    <w:rsid w:val="00506CBB"/>
    <w:rsid w:val="0050739F"/>
    <w:rsid w:val="00514EA1"/>
    <w:rsid w:val="00517DA1"/>
    <w:rsid w:val="00522553"/>
    <w:rsid w:val="00522FCB"/>
    <w:rsid w:val="005243E1"/>
    <w:rsid w:val="005258A3"/>
    <w:rsid w:val="005268D3"/>
    <w:rsid w:val="005273C1"/>
    <w:rsid w:val="00531657"/>
    <w:rsid w:val="005337AE"/>
    <w:rsid w:val="00534168"/>
    <w:rsid w:val="00534D4C"/>
    <w:rsid w:val="005361B9"/>
    <w:rsid w:val="00537848"/>
    <w:rsid w:val="005408B8"/>
    <w:rsid w:val="00545283"/>
    <w:rsid w:val="00545348"/>
    <w:rsid w:val="0054585A"/>
    <w:rsid w:val="005507A7"/>
    <w:rsid w:val="005528A5"/>
    <w:rsid w:val="00556D27"/>
    <w:rsid w:val="005602E9"/>
    <w:rsid w:val="005612CF"/>
    <w:rsid w:val="00565952"/>
    <w:rsid w:val="00570760"/>
    <w:rsid w:val="005762E9"/>
    <w:rsid w:val="00581979"/>
    <w:rsid w:val="00586E53"/>
    <w:rsid w:val="00587752"/>
    <w:rsid w:val="005915FC"/>
    <w:rsid w:val="00593342"/>
    <w:rsid w:val="0059497A"/>
    <w:rsid w:val="00595ABA"/>
    <w:rsid w:val="00597C9C"/>
    <w:rsid w:val="005A4347"/>
    <w:rsid w:val="005A4F59"/>
    <w:rsid w:val="005A625C"/>
    <w:rsid w:val="005A6723"/>
    <w:rsid w:val="005A7C68"/>
    <w:rsid w:val="005B1490"/>
    <w:rsid w:val="005B1F83"/>
    <w:rsid w:val="005B1F9F"/>
    <w:rsid w:val="005B3F2A"/>
    <w:rsid w:val="005B71E7"/>
    <w:rsid w:val="005C3C04"/>
    <w:rsid w:val="005C67BA"/>
    <w:rsid w:val="005D113D"/>
    <w:rsid w:val="005D28F8"/>
    <w:rsid w:val="005D34A4"/>
    <w:rsid w:val="005D60E8"/>
    <w:rsid w:val="005E37D1"/>
    <w:rsid w:val="005F0CDF"/>
    <w:rsid w:val="005F1D0C"/>
    <w:rsid w:val="005F31B8"/>
    <w:rsid w:val="005F66C2"/>
    <w:rsid w:val="005F687B"/>
    <w:rsid w:val="005F7579"/>
    <w:rsid w:val="00601104"/>
    <w:rsid w:val="00603D65"/>
    <w:rsid w:val="006041AA"/>
    <w:rsid w:val="0060645B"/>
    <w:rsid w:val="00607468"/>
    <w:rsid w:val="00616C1E"/>
    <w:rsid w:val="00621FF3"/>
    <w:rsid w:val="006220DE"/>
    <w:rsid w:val="0062602B"/>
    <w:rsid w:val="0062667F"/>
    <w:rsid w:val="00627010"/>
    <w:rsid w:val="00633876"/>
    <w:rsid w:val="00636768"/>
    <w:rsid w:val="00637340"/>
    <w:rsid w:val="0064043E"/>
    <w:rsid w:val="006444FF"/>
    <w:rsid w:val="00645782"/>
    <w:rsid w:val="0064731C"/>
    <w:rsid w:val="006508D1"/>
    <w:rsid w:val="006522E9"/>
    <w:rsid w:val="00652639"/>
    <w:rsid w:val="006547C5"/>
    <w:rsid w:val="00666EED"/>
    <w:rsid w:val="00667D7B"/>
    <w:rsid w:val="00671362"/>
    <w:rsid w:val="00672B5B"/>
    <w:rsid w:val="00672D6E"/>
    <w:rsid w:val="00680933"/>
    <w:rsid w:val="006814C9"/>
    <w:rsid w:val="00681E39"/>
    <w:rsid w:val="00684B37"/>
    <w:rsid w:val="006863A1"/>
    <w:rsid w:val="006868D6"/>
    <w:rsid w:val="006875DA"/>
    <w:rsid w:val="0069054B"/>
    <w:rsid w:val="0069073A"/>
    <w:rsid w:val="006912E3"/>
    <w:rsid w:val="00691C1B"/>
    <w:rsid w:val="006949B0"/>
    <w:rsid w:val="00694A68"/>
    <w:rsid w:val="00696088"/>
    <w:rsid w:val="00696747"/>
    <w:rsid w:val="006A0AB0"/>
    <w:rsid w:val="006A0C95"/>
    <w:rsid w:val="006A531E"/>
    <w:rsid w:val="006A5D89"/>
    <w:rsid w:val="006B3FF7"/>
    <w:rsid w:val="006B624F"/>
    <w:rsid w:val="006C035E"/>
    <w:rsid w:val="006C06F3"/>
    <w:rsid w:val="006C07E8"/>
    <w:rsid w:val="006C1E2F"/>
    <w:rsid w:val="006C355B"/>
    <w:rsid w:val="006C5301"/>
    <w:rsid w:val="006C5C46"/>
    <w:rsid w:val="006C6656"/>
    <w:rsid w:val="006C7589"/>
    <w:rsid w:val="006D51A9"/>
    <w:rsid w:val="006D60DD"/>
    <w:rsid w:val="006D610C"/>
    <w:rsid w:val="006E04A0"/>
    <w:rsid w:val="006E2AB0"/>
    <w:rsid w:val="006E37D5"/>
    <w:rsid w:val="006E3EE3"/>
    <w:rsid w:val="006E40C3"/>
    <w:rsid w:val="006E4B63"/>
    <w:rsid w:val="006E740A"/>
    <w:rsid w:val="006F0858"/>
    <w:rsid w:val="006F41BB"/>
    <w:rsid w:val="006F55C2"/>
    <w:rsid w:val="00700DA1"/>
    <w:rsid w:val="00703948"/>
    <w:rsid w:val="0071047D"/>
    <w:rsid w:val="007141B6"/>
    <w:rsid w:val="00721448"/>
    <w:rsid w:val="007225A8"/>
    <w:rsid w:val="0072522E"/>
    <w:rsid w:val="00725F02"/>
    <w:rsid w:val="007339AE"/>
    <w:rsid w:val="00736D11"/>
    <w:rsid w:val="00740637"/>
    <w:rsid w:val="00742DC3"/>
    <w:rsid w:val="00742E05"/>
    <w:rsid w:val="00744BC2"/>
    <w:rsid w:val="00751B2B"/>
    <w:rsid w:val="00753FCF"/>
    <w:rsid w:val="00760973"/>
    <w:rsid w:val="00766DFC"/>
    <w:rsid w:val="00767A14"/>
    <w:rsid w:val="00770528"/>
    <w:rsid w:val="00770FF0"/>
    <w:rsid w:val="007716A8"/>
    <w:rsid w:val="00772529"/>
    <w:rsid w:val="007735F5"/>
    <w:rsid w:val="007822A8"/>
    <w:rsid w:val="007831EA"/>
    <w:rsid w:val="00783F4D"/>
    <w:rsid w:val="007854A9"/>
    <w:rsid w:val="00790105"/>
    <w:rsid w:val="007923B0"/>
    <w:rsid w:val="007A45FB"/>
    <w:rsid w:val="007A722A"/>
    <w:rsid w:val="007B0416"/>
    <w:rsid w:val="007B4277"/>
    <w:rsid w:val="007B43AB"/>
    <w:rsid w:val="007C0778"/>
    <w:rsid w:val="007C2601"/>
    <w:rsid w:val="007C3896"/>
    <w:rsid w:val="007C54C1"/>
    <w:rsid w:val="007C5DE6"/>
    <w:rsid w:val="007D3442"/>
    <w:rsid w:val="007D3A92"/>
    <w:rsid w:val="007D584E"/>
    <w:rsid w:val="007D6BFE"/>
    <w:rsid w:val="007D6C0A"/>
    <w:rsid w:val="007D7755"/>
    <w:rsid w:val="007D78AC"/>
    <w:rsid w:val="007E1F81"/>
    <w:rsid w:val="007E2FCE"/>
    <w:rsid w:val="007E69BD"/>
    <w:rsid w:val="007F46FE"/>
    <w:rsid w:val="007F72AB"/>
    <w:rsid w:val="007F737A"/>
    <w:rsid w:val="00811E0C"/>
    <w:rsid w:val="00812E2B"/>
    <w:rsid w:val="00815BED"/>
    <w:rsid w:val="008208D3"/>
    <w:rsid w:val="00822D59"/>
    <w:rsid w:val="00824496"/>
    <w:rsid w:val="00825942"/>
    <w:rsid w:val="00826A9D"/>
    <w:rsid w:val="00832005"/>
    <w:rsid w:val="00832B8B"/>
    <w:rsid w:val="00833C35"/>
    <w:rsid w:val="00836EC2"/>
    <w:rsid w:val="00843287"/>
    <w:rsid w:val="0084414C"/>
    <w:rsid w:val="00846A26"/>
    <w:rsid w:val="0084794A"/>
    <w:rsid w:val="00850022"/>
    <w:rsid w:val="00852F19"/>
    <w:rsid w:val="00853769"/>
    <w:rsid w:val="00853ED0"/>
    <w:rsid w:val="0085401E"/>
    <w:rsid w:val="0086121E"/>
    <w:rsid w:val="00863B6F"/>
    <w:rsid w:val="008661DE"/>
    <w:rsid w:val="00867E06"/>
    <w:rsid w:val="008722BF"/>
    <w:rsid w:val="008755F7"/>
    <w:rsid w:val="00882A8F"/>
    <w:rsid w:val="00884068"/>
    <w:rsid w:val="00891E99"/>
    <w:rsid w:val="0089205E"/>
    <w:rsid w:val="00893290"/>
    <w:rsid w:val="00894FF0"/>
    <w:rsid w:val="008A0E0C"/>
    <w:rsid w:val="008A72C2"/>
    <w:rsid w:val="008B1075"/>
    <w:rsid w:val="008B1819"/>
    <w:rsid w:val="008B2750"/>
    <w:rsid w:val="008B4466"/>
    <w:rsid w:val="008B4719"/>
    <w:rsid w:val="008B4A63"/>
    <w:rsid w:val="008B7068"/>
    <w:rsid w:val="008C5E06"/>
    <w:rsid w:val="008C5E51"/>
    <w:rsid w:val="008C732E"/>
    <w:rsid w:val="008C7D3B"/>
    <w:rsid w:val="008D0E93"/>
    <w:rsid w:val="008D1464"/>
    <w:rsid w:val="008D1636"/>
    <w:rsid w:val="008D1F4B"/>
    <w:rsid w:val="008E01AA"/>
    <w:rsid w:val="008E0E7F"/>
    <w:rsid w:val="008E2D72"/>
    <w:rsid w:val="008E3380"/>
    <w:rsid w:val="008F076D"/>
    <w:rsid w:val="008F0BF3"/>
    <w:rsid w:val="008F23E3"/>
    <w:rsid w:val="008F289C"/>
    <w:rsid w:val="008F2FA8"/>
    <w:rsid w:val="008F5CC0"/>
    <w:rsid w:val="0090240A"/>
    <w:rsid w:val="00902A1F"/>
    <w:rsid w:val="0090497C"/>
    <w:rsid w:val="009057BE"/>
    <w:rsid w:val="00907806"/>
    <w:rsid w:val="009107BC"/>
    <w:rsid w:val="00910DE5"/>
    <w:rsid w:val="009119F3"/>
    <w:rsid w:val="0091531F"/>
    <w:rsid w:val="00924E73"/>
    <w:rsid w:val="009279B9"/>
    <w:rsid w:val="00930D05"/>
    <w:rsid w:val="0093110B"/>
    <w:rsid w:val="0093261A"/>
    <w:rsid w:val="00947361"/>
    <w:rsid w:val="009520A5"/>
    <w:rsid w:val="009523F9"/>
    <w:rsid w:val="00952CCD"/>
    <w:rsid w:val="00953127"/>
    <w:rsid w:val="00956C8B"/>
    <w:rsid w:val="00957B7E"/>
    <w:rsid w:val="0096006E"/>
    <w:rsid w:val="009631FA"/>
    <w:rsid w:val="00964B8D"/>
    <w:rsid w:val="009656A7"/>
    <w:rsid w:val="009658F6"/>
    <w:rsid w:val="009673A7"/>
    <w:rsid w:val="0097046A"/>
    <w:rsid w:val="00980F02"/>
    <w:rsid w:val="00981381"/>
    <w:rsid w:val="00982C5F"/>
    <w:rsid w:val="0098548E"/>
    <w:rsid w:val="00987F1A"/>
    <w:rsid w:val="0099067B"/>
    <w:rsid w:val="0099082D"/>
    <w:rsid w:val="00990EE0"/>
    <w:rsid w:val="00992A8A"/>
    <w:rsid w:val="00993060"/>
    <w:rsid w:val="009A5F95"/>
    <w:rsid w:val="009B3585"/>
    <w:rsid w:val="009B41F5"/>
    <w:rsid w:val="009B774B"/>
    <w:rsid w:val="009C1968"/>
    <w:rsid w:val="009C44B1"/>
    <w:rsid w:val="009C4EF6"/>
    <w:rsid w:val="009D59F7"/>
    <w:rsid w:val="009E5231"/>
    <w:rsid w:val="00A0034B"/>
    <w:rsid w:val="00A0071F"/>
    <w:rsid w:val="00A01D0F"/>
    <w:rsid w:val="00A0247E"/>
    <w:rsid w:val="00A02F46"/>
    <w:rsid w:val="00A05E1C"/>
    <w:rsid w:val="00A063AE"/>
    <w:rsid w:val="00A11AFA"/>
    <w:rsid w:val="00A11D20"/>
    <w:rsid w:val="00A220CB"/>
    <w:rsid w:val="00A23800"/>
    <w:rsid w:val="00A30EEA"/>
    <w:rsid w:val="00A333FF"/>
    <w:rsid w:val="00A33CC0"/>
    <w:rsid w:val="00A34F44"/>
    <w:rsid w:val="00A42637"/>
    <w:rsid w:val="00A45272"/>
    <w:rsid w:val="00A459D7"/>
    <w:rsid w:val="00A4682D"/>
    <w:rsid w:val="00A5293D"/>
    <w:rsid w:val="00A52CFD"/>
    <w:rsid w:val="00A53F01"/>
    <w:rsid w:val="00A579EC"/>
    <w:rsid w:val="00A60176"/>
    <w:rsid w:val="00A62CBA"/>
    <w:rsid w:val="00A638BA"/>
    <w:rsid w:val="00A66BC3"/>
    <w:rsid w:val="00A703E4"/>
    <w:rsid w:val="00A74CA6"/>
    <w:rsid w:val="00A77839"/>
    <w:rsid w:val="00A81DBD"/>
    <w:rsid w:val="00A82302"/>
    <w:rsid w:val="00A848BB"/>
    <w:rsid w:val="00A84D37"/>
    <w:rsid w:val="00A85A4C"/>
    <w:rsid w:val="00A85B04"/>
    <w:rsid w:val="00A91A42"/>
    <w:rsid w:val="00A9363D"/>
    <w:rsid w:val="00A938A9"/>
    <w:rsid w:val="00A95049"/>
    <w:rsid w:val="00A97280"/>
    <w:rsid w:val="00AA078F"/>
    <w:rsid w:val="00AA0AE0"/>
    <w:rsid w:val="00AA10ED"/>
    <w:rsid w:val="00AA25F2"/>
    <w:rsid w:val="00AA693B"/>
    <w:rsid w:val="00AB32B1"/>
    <w:rsid w:val="00AB5A63"/>
    <w:rsid w:val="00AB5D06"/>
    <w:rsid w:val="00AB73DB"/>
    <w:rsid w:val="00AC0661"/>
    <w:rsid w:val="00AC0B63"/>
    <w:rsid w:val="00AC2515"/>
    <w:rsid w:val="00AC2B00"/>
    <w:rsid w:val="00AC2F06"/>
    <w:rsid w:val="00AC3477"/>
    <w:rsid w:val="00AC39D3"/>
    <w:rsid w:val="00AC6DDE"/>
    <w:rsid w:val="00AD02E2"/>
    <w:rsid w:val="00AD176C"/>
    <w:rsid w:val="00AD7387"/>
    <w:rsid w:val="00AE03D4"/>
    <w:rsid w:val="00AE23C9"/>
    <w:rsid w:val="00AE38CA"/>
    <w:rsid w:val="00AE3A8B"/>
    <w:rsid w:val="00AE56E4"/>
    <w:rsid w:val="00AF43AB"/>
    <w:rsid w:val="00AF52FC"/>
    <w:rsid w:val="00B00C52"/>
    <w:rsid w:val="00B00FB0"/>
    <w:rsid w:val="00B014D0"/>
    <w:rsid w:val="00B021E6"/>
    <w:rsid w:val="00B03BE7"/>
    <w:rsid w:val="00B04DC3"/>
    <w:rsid w:val="00B06E8B"/>
    <w:rsid w:val="00B12250"/>
    <w:rsid w:val="00B12277"/>
    <w:rsid w:val="00B13DFB"/>
    <w:rsid w:val="00B15553"/>
    <w:rsid w:val="00B155B8"/>
    <w:rsid w:val="00B15883"/>
    <w:rsid w:val="00B22AA3"/>
    <w:rsid w:val="00B23F74"/>
    <w:rsid w:val="00B32F07"/>
    <w:rsid w:val="00B339F8"/>
    <w:rsid w:val="00B34342"/>
    <w:rsid w:val="00B34433"/>
    <w:rsid w:val="00B34967"/>
    <w:rsid w:val="00B40272"/>
    <w:rsid w:val="00B42122"/>
    <w:rsid w:val="00B438BE"/>
    <w:rsid w:val="00B4662D"/>
    <w:rsid w:val="00B5204F"/>
    <w:rsid w:val="00B5240D"/>
    <w:rsid w:val="00B55F7B"/>
    <w:rsid w:val="00B60A6A"/>
    <w:rsid w:val="00B6259D"/>
    <w:rsid w:val="00B64491"/>
    <w:rsid w:val="00B66A5E"/>
    <w:rsid w:val="00B71CDD"/>
    <w:rsid w:val="00B75642"/>
    <w:rsid w:val="00B76428"/>
    <w:rsid w:val="00B772D0"/>
    <w:rsid w:val="00B77838"/>
    <w:rsid w:val="00B82E5D"/>
    <w:rsid w:val="00B82EA8"/>
    <w:rsid w:val="00B83417"/>
    <w:rsid w:val="00B84015"/>
    <w:rsid w:val="00B85089"/>
    <w:rsid w:val="00B85733"/>
    <w:rsid w:val="00B86A6E"/>
    <w:rsid w:val="00B874C9"/>
    <w:rsid w:val="00B91C23"/>
    <w:rsid w:val="00B923A6"/>
    <w:rsid w:val="00B95B89"/>
    <w:rsid w:val="00B96790"/>
    <w:rsid w:val="00B96D2D"/>
    <w:rsid w:val="00B96FDF"/>
    <w:rsid w:val="00B9746F"/>
    <w:rsid w:val="00BA11EA"/>
    <w:rsid w:val="00BA62F2"/>
    <w:rsid w:val="00BA683E"/>
    <w:rsid w:val="00BB24E5"/>
    <w:rsid w:val="00BB3172"/>
    <w:rsid w:val="00BB34F2"/>
    <w:rsid w:val="00BB4279"/>
    <w:rsid w:val="00BB5EE6"/>
    <w:rsid w:val="00BC0BCC"/>
    <w:rsid w:val="00BC188E"/>
    <w:rsid w:val="00BC1A23"/>
    <w:rsid w:val="00BC2A10"/>
    <w:rsid w:val="00BC31B2"/>
    <w:rsid w:val="00BC3FC5"/>
    <w:rsid w:val="00BC6561"/>
    <w:rsid w:val="00BC6F4E"/>
    <w:rsid w:val="00BC720B"/>
    <w:rsid w:val="00BC7AFE"/>
    <w:rsid w:val="00BD3036"/>
    <w:rsid w:val="00BD35DA"/>
    <w:rsid w:val="00BD53DE"/>
    <w:rsid w:val="00BE0256"/>
    <w:rsid w:val="00BE1D97"/>
    <w:rsid w:val="00BE3F83"/>
    <w:rsid w:val="00BE6645"/>
    <w:rsid w:val="00BE7663"/>
    <w:rsid w:val="00BF1CEF"/>
    <w:rsid w:val="00BF54DA"/>
    <w:rsid w:val="00C0364C"/>
    <w:rsid w:val="00C053F6"/>
    <w:rsid w:val="00C05856"/>
    <w:rsid w:val="00C15212"/>
    <w:rsid w:val="00C20716"/>
    <w:rsid w:val="00C20818"/>
    <w:rsid w:val="00C233C7"/>
    <w:rsid w:val="00C24853"/>
    <w:rsid w:val="00C266DA"/>
    <w:rsid w:val="00C30BD4"/>
    <w:rsid w:val="00C3694D"/>
    <w:rsid w:val="00C36A58"/>
    <w:rsid w:val="00C36FF1"/>
    <w:rsid w:val="00C43030"/>
    <w:rsid w:val="00C4364C"/>
    <w:rsid w:val="00C437AB"/>
    <w:rsid w:val="00C4405D"/>
    <w:rsid w:val="00C46A13"/>
    <w:rsid w:val="00C46EA1"/>
    <w:rsid w:val="00C47A79"/>
    <w:rsid w:val="00C50367"/>
    <w:rsid w:val="00C51764"/>
    <w:rsid w:val="00C61AE6"/>
    <w:rsid w:val="00C6283D"/>
    <w:rsid w:val="00C6438C"/>
    <w:rsid w:val="00C71968"/>
    <w:rsid w:val="00C73C94"/>
    <w:rsid w:val="00C740DE"/>
    <w:rsid w:val="00C74280"/>
    <w:rsid w:val="00C74444"/>
    <w:rsid w:val="00C750B1"/>
    <w:rsid w:val="00C82E9A"/>
    <w:rsid w:val="00C838FA"/>
    <w:rsid w:val="00C8632A"/>
    <w:rsid w:val="00C86C8E"/>
    <w:rsid w:val="00C95AD4"/>
    <w:rsid w:val="00C96F20"/>
    <w:rsid w:val="00CA279A"/>
    <w:rsid w:val="00CA3C1E"/>
    <w:rsid w:val="00CA4220"/>
    <w:rsid w:val="00CA468D"/>
    <w:rsid w:val="00CA71C8"/>
    <w:rsid w:val="00CB0BF1"/>
    <w:rsid w:val="00CB0C38"/>
    <w:rsid w:val="00CB706B"/>
    <w:rsid w:val="00CC2682"/>
    <w:rsid w:val="00CC29B5"/>
    <w:rsid w:val="00CC34D7"/>
    <w:rsid w:val="00CD2868"/>
    <w:rsid w:val="00CD5F10"/>
    <w:rsid w:val="00CD6FF2"/>
    <w:rsid w:val="00CD7DAD"/>
    <w:rsid w:val="00CE085D"/>
    <w:rsid w:val="00CE592F"/>
    <w:rsid w:val="00CE6425"/>
    <w:rsid w:val="00CE6F31"/>
    <w:rsid w:val="00CF0349"/>
    <w:rsid w:val="00CF06CF"/>
    <w:rsid w:val="00CF417C"/>
    <w:rsid w:val="00CF5687"/>
    <w:rsid w:val="00D037B8"/>
    <w:rsid w:val="00D06CF1"/>
    <w:rsid w:val="00D10799"/>
    <w:rsid w:val="00D112F1"/>
    <w:rsid w:val="00D11CC4"/>
    <w:rsid w:val="00D15186"/>
    <w:rsid w:val="00D22937"/>
    <w:rsid w:val="00D25D1D"/>
    <w:rsid w:val="00D25E27"/>
    <w:rsid w:val="00D2647B"/>
    <w:rsid w:val="00D30411"/>
    <w:rsid w:val="00D315F3"/>
    <w:rsid w:val="00D31E1A"/>
    <w:rsid w:val="00D449AE"/>
    <w:rsid w:val="00D4747A"/>
    <w:rsid w:val="00D54A28"/>
    <w:rsid w:val="00D556E6"/>
    <w:rsid w:val="00D60015"/>
    <w:rsid w:val="00D626DA"/>
    <w:rsid w:val="00D6456B"/>
    <w:rsid w:val="00D64B77"/>
    <w:rsid w:val="00D67515"/>
    <w:rsid w:val="00D75912"/>
    <w:rsid w:val="00D82F54"/>
    <w:rsid w:val="00D83BA6"/>
    <w:rsid w:val="00D8522D"/>
    <w:rsid w:val="00D862A2"/>
    <w:rsid w:val="00D921DB"/>
    <w:rsid w:val="00D95166"/>
    <w:rsid w:val="00D97002"/>
    <w:rsid w:val="00DA79E7"/>
    <w:rsid w:val="00DB0482"/>
    <w:rsid w:val="00DB3854"/>
    <w:rsid w:val="00DC027D"/>
    <w:rsid w:val="00DC494E"/>
    <w:rsid w:val="00DD2310"/>
    <w:rsid w:val="00DD73C3"/>
    <w:rsid w:val="00DE351A"/>
    <w:rsid w:val="00DF14AD"/>
    <w:rsid w:val="00DF72A3"/>
    <w:rsid w:val="00DF7E54"/>
    <w:rsid w:val="00E00CA8"/>
    <w:rsid w:val="00E01651"/>
    <w:rsid w:val="00E01676"/>
    <w:rsid w:val="00E02157"/>
    <w:rsid w:val="00E03A16"/>
    <w:rsid w:val="00E04F27"/>
    <w:rsid w:val="00E0558C"/>
    <w:rsid w:val="00E063CA"/>
    <w:rsid w:val="00E100C6"/>
    <w:rsid w:val="00E10287"/>
    <w:rsid w:val="00E16A15"/>
    <w:rsid w:val="00E2154E"/>
    <w:rsid w:val="00E22343"/>
    <w:rsid w:val="00E250DE"/>
    <w:rsid w:val="00E26D0C"/>
    <w:rsid w:val="00E3087B"/>
    <w:rsid w:val="00E333F9"/>
    <w:rsid w:val="00E33B5B"/>
    <w:rsid w:val="00E34CBE"/>
    <w:rsid w:val="00E46B69"/>
    <w:rsid w:val="00E4770F"/>
    <w:rsid w:val="00E4779D"/>
    <w:rsid w:val="00E513FF"/>
    <w:rsid w:val="00E52CB4"/>
    <w:rsid w:val="00E5728C"/>
    <w:rsid w:val="00E62723"/>
    <w:rsid w:val="00E63A67"/>
    <w:rsid w:val="00E65598"/>
    <w:rsid w:val="00E66391"/>
    <w:rsid w:val="00E665CB"/>
    <w:rsid w:val="00E72B29"/>
    <w:rsid w:val="00E73083"/>
    <w:rsid w:val="00E74651"/>
    <w:rsid w:val="00E862FF"/>
    <w:rsid w:val="00E8700B"/>
    <w:rsid w:val="00E87964"/>
    <w:rsid w:val="00E904A6"/>
    <w:rsid w:val="00E906DE"/>
    <w:rsid w:val="00E90D7B"/>
    <w:rsid w:val="00E9229A"/>
    <w:rsid w:val="00E93DD7"/>
    <w:rsid w:val="00EA113A"/>
    <w:rsid w:val="00EA28FA"/>
    <w:rsid w:val="00EA48EB"/>
    <w:rsid w:val="00EA7996"/>
    <w:rsid w:val="00EB1598"/>
    <w:rsid w:val="00EB2C91"/>
    <w:rsid w:val="00EB417E"/>
    <w:rsid w:val="00EC1C04"/>
    <w:rsid w:val="00EC288C"/>
    <w:rsid w:val="00EC3322"/>
    <w:rsid w:val="00EC335C"/>
    <w:rsid w:val="00EC3983"/>
    <w:rsid w:val="00EC3A78"/>
    <w:rsid w:val="00EC5F56"/>
    <w:rsid w:val="00EC6FDA"/>
    <w:rsid w:val="00EC7068"/>
    <w:rsid w:val="00ED5FB8"/>
    <w:rsid w:val="00ED686D"/>
    <w:rsid w:val="00EE1E57"/>
    <w:rsid w:val="00EE2CEF"/>
    <w:rsid w:val="00EE3197"/>
    <w:rsid w:val="00EE7D7D"/>
    <w:rsid w:val="00EF17EC"/>
    <w:rsid w:val="00EF4C83"/>
    <w:rsid w:val="00EF54F7"/>
    <w:rsid w:val="00F01696"/>
    <w:rsid w:val="00F040EC"/>
    <w:rsid w:val="00F06918"/>
    <w:rsid w:val="00F07AC3"/>
    <w:rsid w:val="00F07AD3"/>
    <w:rsid w:val="00F13D0A"/>
    <w:rsid w:val="00F145C7"/>
    <w:rsid w:val="00F23861"/>
    <w:rsid w:val="00F26AB4"/>
    <w:rsid w:val="00F27649"/>
    <w:rsid w:val="00F316E3"/>
    <w:rsid w:val="00F367A4"/>
    <w:rsid w:val="00F41569"/>
    <w:rsid w:val="00F41721"/>
    <w:rsid w:val="00F44747"/>
    <w:rsid w:val="00F44CD4"/>
    <w:rsid w:val="00F46915"/>
    <w:rsid w:val="00F53C4A"/>
    <w:rsid w:val="00F572E7"/>
    <w:rsid w:val="00F57CC4"/>
    <w:rsid w:val="00F64E07"/>
    <w:rsid w:val="00F65798"/>
    <w:rsid w:val="00F67995"/>
    <w:rsid w:val="00F71F37"/>
    <w:rsid w:val="00F726F5"/>
    <w:rsid w:val="00F731A9"/>
    <w:rsid w:val="00F816C1"/>
    <w:rsid w:val="00F81909"/>
    <w:rsid w:val="00F84F4D"/>
    <w:rsid w:val="00F866A9"/>
    <w:rsid w:val="00F8787D"/>
    <w:rsid w:val="00F938F9"/>
    <w:rsid w:val="00FB1AB3"/>
    <w:rsid w:val="00FB1E08"/>
    <w:rsid w:val="00FB2AE5"/>
    <w:rsid w:val="00FB305D"/>
    <w:rsid w:val="00FB55CE"/>
    <w:rsid w:val="00FB7C12"/>
    <w:rsid w:val="00FB7EF5"/>
    <w:rsid w:val="00FC3D3F"/>
    <w:rsid w:val="00FC445A"/>
    <w:rsid w:val="00FD1125"/>
    <w:rsid w:val="00FD2D1E"/>
    <w:rsid w:val="00FD3F4A"/>
    <w:rsid w:val="00FD5962"/>
    <w:rsid w:val="00FD5ACF"/>
    <w:rsid w:val="00FE36C8"/>
    <w:rsid w:val="00FE48F7"/>
    <w:rsid w:val="00FF1496"/>
    <w:rsid w:val="00FF26A6"/>
    <w:rsid w:val="00FF49E0"/>
    <w:rsid w:val="013D6C57"/>
    <w:rsid w:val="0E755D95"/>
    <w:rsid w:val="0ECC3920"/>
    <w:rsid w:val="0F2261C4"/>
    <w:rsid w:val="13F51386"/>
    <w:rsid w:val="1576529D"/>
    <w:rsid w:val="162D3936"/>
    <w:rsid w:val="177C615F"/>
    <w:rsid w:val="17E43260"/>
    <w:rsid w:val="19C4098B"/>
    <w:rsid w:val="1C593C22"/>
    <w:rsid w:val="1C845FA6"/>
    <w:rsid w:val="1D1B497D"/>
    <w:rsid w:val="1D54126A"/>
    <w:rsid w:val="1FA565F2"/>
    <w:rsid w:val="214A2BC5"/>
    <w:rsid w:val="217A2E0F"/>
    <w:rsid w:val="24E24F53"/>
    <w:rsid w:val="25615AB2"/>
    <w:rsid w:val="26CF59AB"/>
    <w:rsid w:val="273C3F8D"/>
    <w:rsid w:val="2B3F596D"/>
    <w:rsid w:val="2C162953"/>
    <w:rsid w:val="2F1330A9"/>
    <w:rsid w:val="32347E91"/>
    <w:rsid w:val="38364CBE"/>
    <w:rsid w:val="3E761325"/>
    <w:rsid w:val="40EA2A93"/>
    <w:rsid w:val="41B95A74"/>
    <w:rsid w:val="450A2132"/>
    <w:rsid w:val="46593B1D"/>
    <w:rsid w:val="46D6359C"/>
    <w:rsid w:val="47E26E94"/>
    <w:rsid w:val="4803741F"/>
    <w:rsid w:val="491E6AAA"/>
    <w:rsid w:val="4D363803"/>
    <w:rsid w:val="51704755"/>
    <w:rsid w:val="54AA6581"/>
    <w:rsid w:val="54AC77D9"/>
    <w:rsid w:val="5777754F"/>
    <w:rsid w:val="5B3542C8"/>
    <w:rsid w:val="5B741FD9"/>
    <w:rsid w:val="5CEE15D0"/>
    <w:rsid w:val="5D855217"/>
    <w:rsid w:val="5EA11AE7"/>
    <w:rsid w:val="5F4000F1"/>
    <w:rsid w:val="61F53E4D"/>
    <w:rsid w:val="64701DA4"/>
    <w:rsid w:val="69A06734"/>
    <w:rsid w:val="6B631D2E"/>
    <w:rsid w:val="6D5C38E7"/>
    <w:rsid w:val="72B52B7D"/>
    <w:rsid w:val="74190CF3"/>
    <w:rsid w:val="7822683C"/>
    <w:rsid w:val="7972554E"/>
    <w:rsid w:val="7A213168"/>
    <w:rsid w:val="7AFE0356"/>
    <w:rsid w:val="7B32675B"/>
    <w:rsid w:val="7DCF16C1"/>
    <w:rsid w:val="7FBC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79E42"/>
  <w15:docId w15:val="{3891D1B7-0FB5-489C-B4D1-ED8AC6AC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B178C"/>
    <w:pPr>
      <w:widowControl w:val="0"/>
      <w:jc w:val="both"/>
    </w:pPr>
    <w:rPr>
      <w:rFonts w:ascii="Times New Roman" w:eastAsia="宋体" w:hAnsi="Times New Roman" w:cs="Times New Roman"/>
      <w:kern w:val="2"/>
      <w:sz w:val="21"/>
      <w:szCs w:val="24"/>
    </w:rPr>
  </w:style>
  <w:style w:type="paragraph" w:styleId="1">
    <w:name w:val="heading 1"/>
    <w:basedOn w:val="a5"/>
    <w:next w:val="a5"/>
    <w:link w:val="10"/>
    <w:uiPriority w:val="9"/>
    <w:qFormat/>
    <w:rsid w:val="000D4095"/>
    <w:pPr>
      <w:keepNext/>
      <w:keepLines/>
      <w:spacing w:before="340" w:after="330" w:line="578" w:lineRule="auto"/>
      <w:outlineLvl w:val="0"/>
    </w:pPr>
    <w:rPr>
      <w:b/>
      <w:bCs/>
      <w:kern w:val="44"/>
      <w:sz w:val="44"/>
      <w:szCs w:val="44"/>
    </w:rPr>
  </w:style>
  <w:style w:type="paragraph" w:styleId="4">
    <w:name w:val="heading 4"/>
    <w:basedOn w:val="a5"/>
    <w:link w:val="40"/>
    <w:uiPriority w:val="9"/>
    <w:qFormat/>
    <w:rsid w:val="00E10287"/>
    <w:pPr>
      <w:widowControl/>
      <w:spacing w:before="100" w:beforeAutospacing="1" w:after="100" w:afterAutospacing="1"/>
      <w:jc w:val="left"/>
      <w:outlineLvl w:val="3"/>
    </w:pPr>
    <w:rPr>
      <w:rFonts w:ascii="宋体" w:hAnsi="宋体" w:cs="宋体"/>
      <w:b/>
      <w:bCs/>
      <w:kern w:val="0"/>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aa"/>
    <w:unhideWhenUsed/>
    <w:qFormat/>
    <w:pPr>
      <w:jc w:val="left"/>
    </w:pPr>
  </w:style>
  <w:style w:type="paragraph" w:styleId="ab">
    <w:name w:val="Body Text"/>
    <w:basedOn w:val="a5"/>
    <w:link w:val="ac"/>
    <w:uiPriority w:val="99"/>
    <w:semiHidden/>
    <w:unhideWhenUsed/>
    <w:qFormat/>
    <w:pPr>
      <w:spacing w:after="120"/>
    </w:pPr>
  </w:style>
  <w:style w:type="paragraph" w:styleId="ad">
    <w:name w:val="Date"/>
    <w:basedOn w:val="a5"/>
    <w:next w:val="a5"/>
    <w:link w:val="ae"/>
    <w:uiPriority w:val="99"/>
    <w:semiHidden/>
    <w:unhideWhenUsed/>
    <w:qFormat/>
    <w:pPr>
      <w:ind w:leftChars="2500" w:left="100"/>
    </w:pPr>
  </w:style>
  <w:style w:type="paragraph" w:styleId="af">
    <w:name w:val="Balloon Text"/>
    <w:basedOn w:val="a5"/>
    <w:link w:val="af0"/>
    <w:uiPriority w:val="99"/>
    <w:semiHidden/>
    <w:unhideWhenUsed/>
    <w:qFormat/>
    <w:rPr>
      <w:sz w:val="18"/>
      <w:szCs w:val="18"/>
    </w:rPr>
  </w:style>
  <w:style w:type="paragraph" w:styleId="af1">
    <w:name w:val="footer"/>
    <w:basedOn w:val="a5"/>
    <w:link w:val="af2"/>
    <w:uiPriority w:val="99"/>
    <w:unhideWhenUsed/>
    <w:qFormat/>
    <w:pPr>
      <w:tabs>
        <w:tab w:val="center" w:pos="4153"/>
        <w:tab w:val="right" w:pos="8306"/>
      </w:tabs>
      <w:snapToGrid w:val="0"/>
      <w:jc w:val="left"/>
    </w:pPr>
    <w:rPr>
      <w:sz w:val="18"/>
      <w:szCs w:val="18"/>
    </w:rPr>
  </w:style>
  <w:style w:type="paragraph" w:styleId="af3">
    <w:name w:val="header"/>
    <w:basedOn w:val="a5"/>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5"/>
    <w:link w:val="20"/>
    <w:qFormat/>
    <w:pPr>
      <w:tabs>
        <w:tab w:val="left" w:pos="2520"/>
      </w:tabs>
      <w:jc w:val="left"/>
    </w:pPr>
    <w:rPr>
      <w:sz w:val="24"/>
    </w:rPr>
  </w:style>
  <w:style w:type="paragraph" w:styleId="af5">
    <w:name w:val="annotation subject"/>
    <w:basedOn w:val="a9"/>
    <w:next w:val="a9"/>
    <w:link w:val="af6"/>
    <w:uiPriority w:val="99"/>
    <w:semiHidden/>
    <w:unhideWhenUsed/>
    <w:qFormat/>
    <w:rPr>
      <w:b/>
      <w:bCs/>
    </w:rPr>
  </w:style>
  <w:style w:type="paragraph" w:styleId="af7">
    <w:name w:val="Body Text First Indent"/>
    <w:basedOn w:val="ab"/>
    <w:link w:val="af8"/>
    <w:uiPriority w:val="99"/>
    <w:semiHidden/>
    <w:unhideWhenUsed/>
    <w:qFormat/>
    <w:pPr>
      <w:ind w:firstLineChars="100" w:firstLine="420"/>
    </w:pPr>
  </w:style>
  <w:style w:type="table" w:styleId="af9">
    <w:name w:val="Table Grid"/>
    <w:basedOn w:val="a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qFormat/>
    <w:rPr>
      <w:color w:val="800080"/>
      <w:u w:val="single"/>
    </w:rPr>
  </w:style>
  <w:style w:type="character" w:styleId="afb">
    <w:name w:val="annotation reference"/>
    <w:basedOn w:val="a6"/>
    <w:uiPriority w:val="99"/>
    <w:semiHidden/>
    <w:unhideWhenUsed/>
    <w:qFormat/>
    <w:rPr>
      <w:sz w:val="21"/>
      <w:szCs w:val="21"/>
    </w:rPr>
  </w:style>
  <w:style w:type="character" w:customStyle="1" w:styleId="af4">
    <w:name w:val="页眉 字符"/>
    <w:basedOn w:val="a6"/>
    <w:link w:val="af3"/>
    <w:uiPriority w:val="99"/>
    <w:qFormat/>
    <w:rPr>
      <w:sz w:val="18"/>
      <w:szCs w:val="18"/>
    </w:rPr>
  </w:style>
  <w:style w:type="character" w:customStyle="1" w:styleId="af2">
    <w:name w:val="页脚 字符"/>
    <w:basedOn w:val="a6"/>
    <w:link w:val="af1"/>
    <w:uiPriority w:val="99"/>
    <w:qFormat/>
    <w:rPr>
      <w:sz w:val="18"/>
      <w:szCs w:val="18"/>
    </w:rPr>
  </w:style>
  <w:style w:type="character" w:customStyle="1" w:styleId="Char">
    <w:name w:val="段 Char"/>
    <w:link w:val="afc"/>
    <w:qFormat/>
    <w:rPr>
      <w:rFonts w:ascii="宋体"/>
    </w:rPr>
  </w:style>
  <w:style w:type="paragraph" w:customStyle="1" w:styleId="afc">
    <w:name w:val="段"/>
    <w:link w:val="Char"/>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21">
    <w:name w:val="封面标准号2"/>
    <w:qFormat/>
    <w:pPr>
      <w:spacing w:before="357" w:line="280" w:lineRule="exact"/>
      <w:jc w:val="right"/>
    </w:pPr>
    <w:rPr>
      <w:rFonts w:ascii="黑体" w:eastAsia="黑体" w:hAnsi="Times New Roman" w:cs="Times New Roman"/>
      <w:sz w:val="28"/>
      <w:szCs w:val="28"/>
    </w:rPr>
  </w:style>
  <w:style w:type="paragraph" w:customStyle="1" w:styleId="afd">
    <w:name w:val="标准书脚_偶数页"/>
    <w:qFormat/>
    <w:pPr>
      <w:spacing w:before="120"/>
      <w:ind w:left="221"/>
    </w:pPr>
    <w:rPr>
      <w:rFonts w:ascii="宋体" w:eastAsia="宋体" w:hAnsi="Times New Roman" w:cs="Times New Roman"/>
      <w:sz w:val="18"/>
      <w:szCs w:val="18"/>
    </w:rPr>
  </w:style>
  <w:style w:type="paragraph" w:customStyle="1" w:styleId="afe">
    <w:name w:val="一级条标题"/>
    <w:next w:val="afc"/>
    <w:qFormat/>
    <w:pPr>
      <w:tabs>
        <w:tab w:val="left" w:pos="760"/>
      </w:tabs>
      <w:spacing w:beforeLines="50" w:before="156" w:afterLines="50" w:after="156"/>
      <w:ind w:left="1264" w:hanging="413"/>
      <w:outlineLvl w:val="2"/>
    </w:pPr>
    <w:rPr>
      <w:rFonts w:ascii="黑体" w:eastAsia="黑体" w:hAnsi="Times New Roman" w:cs="Times New Roman"/>
      <w:sz w:val="21"/>
      <w:szCs w:val="21"/>
    </w:rPr>
  </w:style>
  <w:style w:type="paragraph" w:customStyle="1" w:styleId="aff">
    <w:name w:val="标准书眉_奇数页"/>
    <w:next w:val="a5"/>
    <w:qFormat/>
    <w:pPr>
      <w:tabs>
        <w:tab w:val="center" w:pos="4154"/>
        <w:tab w:val="right" w:pos="8306"/>
      </w:tabs>
      <w:spacing w:after="220"/>
      <w:jc w:val="right"/>
    </w:pPr>
    <w:rPr>
      <w:rFonts w:ascii="黑体" w:eastAsia="黑体" w:hAnsi="Times New Roman" w:cs="Times New Roman"/>
      <w:sz w:val="21"/>
      <w:szCs w:val="21"/>
    </w:rPr>
  </w:style>
  <w:style w:type="character" w:customStyle="1" w:styleId="20">
    <w:name w:val="正文文本 2 字符"/>
    <w:basedOn w:val="a6"/>
    <w:link w:val="2"/>
    <w:qFormat/>
    <w:rPr>
      <w:rFonts w:ascii="Times New Roman" w:eastAsia="宋体" w:hAnsi="Times New Roman" w:cs="Times New Roman"/>
      <w:sz w:val="24"/>
      <w:szCs w:val="24"/>
    </w:rPr>
  </w:style>
  <w:style w:type="paragraph" w:customStyle="1" w:styleId="aff0">
    <w:name w:val="标准书脚_奇数页"/>
    <w:qFormat/>
    <w:pPr>
      <w:spacing w:before="120"/>
      <w:ind w:right="198"/>
      <w:jc w:val="right"/>
    </w:pPr>
    <w:rPr>
      <w:rFonts w:ascii="宋体" w:eastAsia="宋体" w:hAnsi="Times New Roman" w:cs="Times New Roman"/>
      <w:sz w:val="18"/>
      <w:szCs w:val="18"/>
    </w:rPr>
  </w:style>
  <w:style w:type="paragraph" w:customStyle="1" w:styleId="p0">
    <w:name w:val="p0"/>
    <w:basedOn w:val="a5"/>
    <w:qFormat/>
    <w:pPr>
      <w:widowControl/>
    </w:pPr>
    <w:rPr>
      <w:kern w:val="0"/>
      <w:szCs w:val="21"/>
    </w:rPr>
  </w:style>
  <w:style w:type="paragraph" w:customStyle="1" w:styleId="aff1">
    <w:name w:val="封面标准文稿编辑信息"/>
    <w:basedOn w:val="aff2"/>
    <w:qFormat/>
    <w:pPr>
      <w:spacing w:before="180" w:line="180" w:lineRule="exact"/>
    </w:pPr>
    <w:rPr>
      <w:sz w:val="21"/>
    </w:rPr>
  </w:style>
  <w:style w:type="paragraph" w:customStyle="1" w:styleId="aff2">
    <w:name w:val="封面标准文稿类别"/>
    <w:basedOn w:val="aff3"/>
    <w:qFormat/>
    <w:pPr>
      <w:spacing w:after="160" w:line="240" w:lineRule="auto"/>
    </w:pPr>
    <w:rPr>
      <w:sz w:val="24"/>
    </w:rPr>
  </w:style>
  <w:style w:type="paragraph" w:customStyle="1" w:styleId="aff3">
    <w:name w:val="封面一致性程度标识"/>
    <w:basedOn w:val="aff4"/>
    <w:qFormat/>
    <w:pPr>
      <w:spacing w:before="440"/>
    </w:pPr>
    <w:rPr>
      <w:rFonts w:ascii="宋体" w:eastAsia="宋体"/>
    </w:rPr>
  </w:style>
  <w:style w:type="paragraph" w:customStyle="1" w:styleId="aff4">
    <w:name w:val="封面标准英文名称"/>
    <w:basedOn w:val="aff5"/>
    <w:qFormat/>
    <w:pPr>
      <w:spacing w:before="370" w:line="400" w:lineRule="exact"/>
    </w:pPr>
    <w:rPr>
      <w:rFonts w:ascii="Times New Roman"/>
      <w:sz w:val="28"/>
      <w:szCs w:val="28"/>
    </w:rPr>
  </w:style>
  <w:style w:type="paragraph" w:customStyle="1" w:styleId="aff5">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6">
    <w:name w:val="标准标志"/>
    <w:next w:val="a5"/>
    <w:qFormat/>
    <w:pPr>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7">
    <w:name w:val="目次、标准名称标题"/>
    <w:basedOn w:val="a5"/>
    <w:next w:val="af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8">
    <w:name w:val="其他实施日期"/>
    <w:basedOn w:val="a5"/>
    <w:qFormat/>
    <w:pPr>
      <w:widowControl/>
      <w:jc w:val="right"/>
    </w:pPr>
    <w:rPr>
      <w:rFonts w:eastAsia="黑体"/>
      <w:kern w:val="0"/>
      <w:sz w:val="28"/>
      <w:szCs w:val="20"/>
    </w:rPr>
  </w:style>
  <w:style w:type="paragraph" w:customStyle="1" w:styleId="aff9">
    <w:name w:val="列项——（一级）"/>
    <w:qFormat/>
    <w:pPr>
      <w:widowControl w:val="0"/>
      <w:tabs>
        <w:tab w:val="left" w:pos="360"/>
      </w:tabs>
      <w:jc w:val="both"/>
    </w:pPr>
    <w:rPr>
      <w:rFonts w:ascii="宋体" w:eastAsia="宋体" w:hAnsi="Times New Roman" w:cs="Times New Roman"/>
      <w:sz w:val="21"/>
    </w:rPr>
  </w:style>
  <w:style w:type="paragraph" w:customStyle="1" w:styleId="affa">
    <w:name w:val="文献分类号"/>
    <w:qFormat/>
    <w:pPr>
      <w:widowControl w:val="0"/>
      <w:textAlignment w:val="center"/>
    </w:pPr>
    <w:rPr>
      <w:rFonts w:ascii="黑体" w:eastAsia="黑体" w:hAnsi="Times New Roman" w:cs="Times New Roman"/>
      <w:sz w:val="21"/>
      <w:szCs w:val="21"/>
    </w:rPr>
  </w:style>
  <w:style w:type="paragraph" w:customStyle="1" w:styleId="affb">
    <w:name w:val="章标题"/>
    <w:next w:val="afc"/>
    <w:qFormat/>
    <w:pPr>
      <w:spacing w:beforeLines="100" w:before="312" w:afterLines="100" w:after="312"/>
      <w:ind w:left="840" w:hanging="408"/>
      <w:jc w:val="both"/>
      <w:outlineLvl w:val="1"/>
    </w:pPr>
    <w:rPr>
      <w:rFonts w:ascii="黑体" w:eastAsia="黑体" w:hAnsi="Times New Roman" w:cs="Times New Roman"/>
      <w:sz w:val="21"/>
    </w:rPr>
  </w:style>
  <w:style w:type="paragraph" w:customStyle="1" w:styleId="affc">
    <w:name w:val="标准书眉_偶数页"/>
    <w:basedOn w:val="aff"/>
    <w:next w:val="a5"/>
    <w:qFormat/>
    <w:pPr>
      <w:jc w:val="left"/>
    </w:pPr>
  </w:style>
  <w:style w:type="paragraph" w:customStyle="1" w:styleId="affd">
    <w:name w:val="封面标准代替信息"/>
    <w:qFormat/>
    <w:pPr>
      <w:spacing w:before="57" w:line="280" w:lineRule="exact"/>
      <w:jc w:val="right"/>
    </w:pPr>
    <w:rPr>
      <w:rFonts w:ascii="宋体" w:eastAsia="宋体" w:hAnsi="Times New Roman" w:cs="Times New Roman"/>
      <w:sz w:val="21"/>
      <w:szCs w:val="21"/>
    </w:rPr>
  </w:style>
  <w:style w:type="paragraph" w:customStyle="1" w:styleId="affe">
    <w:name w:val="标准称谓"/>
    <w:next w:val="a5"/>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
    <w:name w:val="终结线"/>
    <w:basedOn w:val="a5"/>
    <w:qFormat/>
  </w:style>
  <w:style w:type="paragraph" w:customStyle="1" w:styleId="afff0">
    <w:name w:val="前言、引言标题"/>
    <w:next w:val="afc"/>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1">
    <w:name w:val="字母编号列项（一级）"/>
    <w:qFormat/>
    <w:pPr>
      <w:tabs>
        <w:tab w:val="left" w:pos="839"/>
      </w:tabs>
      <w:jc w:val="both"/>
    </w:pPr>
    <w:rPr>
      <w:rFonts w:ascii="宋体" w:eastAsia="宋体" w:hAnsi="Times New Roman" w:cs="Times New Roman"/>
      <w:sz w:val="21"/>
    </w:rPr>
  </w:style>
  <w:style w:type="paragraph" w:customStyle="1" w:styleId="afff2">
    <w:name w:val="发布部门"/>
    <w:next w:val="afc"/>
    <w:qFormat/>
    <w:pPr>
      <w:jc w:val="center"/>
    </w:pPr>
    <w:rPr>
      <w:rFonts w:ascii="宋体" w:eastAsia="宋体" w:hAnsi="Times New Roman" w:cs="Times New Roman"/>
      <w:b/>
      <w:spacing w:val="20"/>
      <w:w w:val="135"/>
      <w:sz w:val="28"/>
    </w:rPr>
  </w:style>
  <w:style w:type="paragraph" w:styleId="afff3">
    <w:name w:val="List Paragraph"/>
    <w:basedOn w:val="a5"/>
    <w:uiPriority w:val="34"/>
    <w:qFormat/>
    <w:pPr>
      <w:ind w:firstLineChars="200" w:firstLine="420"/>
    </w:pPr>
  </w:style>
  <w:style w:type="character" w:customStyle="1" w:styleId="af0">
    <w:name w:val="批注框文本 字符"/>
    <w:basedOn w:val="a6"/>
    <w:link w:val="af"/>
    <w:uiPriority w:val="99"/>
    <w:semiHidden/>
    <w:qFormat/>
    <w:rPr>
      <w:rFonts w:ascii="Times New Roman" w:eastAsia="宋体" w:hAnsi="Times New Roman" w:cs="Times New Roman"/>
      <w:sz w:val="18"/>
      <w:szCs w:val="18"/>
    </w:rPr>
  </w:style>
  <w:style w:type="character" w:customStyle="1" w:styleId="ac">
    <w:name w:val="正文文本 字符"/>
    <w:basedOn w:val="a6"/>
    <w:link w:val="ab"/>
    <w:uiPriority w:val="99"/>
    <w:semiHidden/>
    <w:qFormat/>
    <w:rPr>
      <w:rFonts w:ascii="Times New Roman" w:eastAsia="宋体" w:hAnsi="Times New Roman" w:cs="Times New Roman"/>
      <w:szCs w:val="24"/>
    </w:rPr>
  </w:style>
  <w:style w:type="character" w:customStyle="1" w:styleId="af8">
    <w:name w:val="正文首行缩进 字符"/>
    <w:basedOn w:val="ac"/>
    <w:link w:val="af7"/>
    <w:uiPriority w:val="99"/>
    <w:semiHidden/>
    <w:qFormat/>
    <w:rPr>
      <w:rFonts w:ascii="Times New Roman" w:eastAsia="宋体" w:hAnsi="Times New Roman" w:cs="Times New Roman"/>
      <w:szCs w:val="24"/>
    </w:rPr>
  </w:style>
  <w:style w:type="character" w:customStyle="1" w:styleId="apple-converted-space">
    <w:name w:val="apple-converted-space"/>
    <w:basedOn w:val="a6"/>
    <w:qFormat/>
  </w:style>
  <w:style w:type="paragraph" w:customStyle="1" w:styleId="afff4">
    <w:name w:val="正文表标题"/>
    <w:next w:val="afc"/>
    <w:qFormat/>
    <w:pPr>
      <w:tabs>
        <w:tab w:val="left" w:pos="360"/>
      </w:tabs>
      <w:spacing w:beforeLines="50" w:before="156" w:afterLines="50" w:after="156"/>
      <w:jc w:val="center"/>
    </w:pPr>
    <w:rPr>
      <w:rFonts w:ascii="黑体" w:eastAsia="黑体" w:hAnsi="Times New Roman" w:cs="Times New Roman"/>
      <w:sz w:val="21"/>
    </w:rPr>
  </w:style>
  <w:style w:type="paragraph" w:customStyle="1" w:styleId="a4">
    <w:name w:val="正文图标题"/>
    <w:next w:val="afc"/>
    <w:qFormat/>
    <w:pPr>
      <w:numPr>
        <w:numId w:val="1"/>
      </w:numPr>
      <w:tabs>
        <w:tab w:val="left" w:pos="360"/>
      </w:tabs>
      <w:spacing w:beforeLines="50" w:before="156" w:afterLines="50" w:after="156"/>
      <w:jc w:val="center"/>
    </w:pPr>
    <w:rPr>
      <w:rFonts w:ascii="黑体" w:eastAsia="黑体" w:hAnsi="Times New Roman" w:cs="Times New Roman"/>
      <w:sz w:val="21"/>
    </w:rPr>
  </w:style>
  <w:style w:type="paragraph" w:customStyle="1" w:styleId="a3">
    <w:name w:val="其他发布日期"/>
    <w:basedOn w:val="a5"/>
    <w:qFormat/>
    <w:pPr>
      <w:framePr w:w="3997" w:h="471" w:hRule="exact" w:vSpace="181" w:wrap="around" w:vAnchor="page" w:hAnchor="page" w:x="1419" w:y="14097" w:anchorLock="1"/>
      <w:widowControl/>
      <w:numPr>
        <w:numId w:val="2"/>
      </w:numPr>
      <w:jc w:val="left"/>
    </w:pPr>
    <w:rPr>
      <w:rFonts w:eastAsia="黑体"/>
      <w:kern w:val="0"/>
      <w:sz w:val="28"/>
      <w:szCs w:val="20"/>
    </w:rPr>
  </w:style>
  <w:style w:type="character" w:customStyle="1" w:styleId="aa">
    <w:name w:val="批注文字 字符"/>
    <w:basedOn w:val="a6"/>
    <w:link w:val="a9"/>
    <w:qFormat/>
    <w:rPr>
      <w:rFonts w:ascii="Times New Roman" w:eastAsia="宋体" w:hAnsi="Times New Roman" w:cs="Times New Roman"/>
      <w:szCs w:val="24"/>
    </w:rPr>
  </w:style>
  <w:style w:type="character" w:customStyle="1" w:styleId="af6">
    <w:name w:val="批注主题 字符"/>
    <w:basedOn w:val="aa"/>
    <w:link w:val="af5"/>
    <w:uiPriority w:val="99"/>
    <w:semiHidden/>
    <w:qFormat/>
    <w:rPr>
      <w:rFonts w:ascii="Times New Roman" w:eastAsia="宋体" w:hAnsi="Times New Roman" w:cs="Times New Roman"/>
      <w:b/>
      <w:bCs/>
      <w:szCs w:val="24"/>
    </w:rPr>
  </w:style>
  <w:style w:type="character" w:customStyle="1" w:styleId="ae">
    <w:name w:val="日期 字符"/>
    <w:basedOn w:val="a6"/>
    <w:link w:val="ad"/>
    <w:uiPriority w:val="99"/>
    <w:semiHidden/>
    <w:qFormat/>
    <w:rPr>
      <w:rFonts w:ascii="Times New Roman" w:eastAsia="宋体" w:hAnsi="Times New Roman" w:cs="Times New Roman"/>
      <w:szCs w:val="24"/>
    </w:rPr>
  </w:style>
  <w:style w:type="paragraph" w:customStyle="1" w:styleId="afff5">
    <w:name w:val="二级条标题"/>
    <w:basedOn w:val="afe"/>
    <w:next w:val="afc"/>
    <w:qFormat/>
    <w:pPr>
      <w:tabs>
        <w:tab w:val="clear" w:pos="760"/>
      </w:tabs>
      <w:spacing w:before="50" w:after="50"/>
      <w:ind w:left="0" w:firstLine="0"/>
      <w:outlineLvl w:val="3"/>
    </w:pPr>
  </w:style>
  <w:style w:type="paragraph" w:customStyle="1" w:styleId="afff6">
    <w:name w:val="三级条标题"/>
    <w:basedOn w:val="afff5"/>
    <w:next w:val="afc"/>
    <w:qFormat/>
    <w:pPr>
      <w:outlineLvl w:val="4"/>
    </w:pPr>
  </w:style>
  <w:style w:type="paragraph" w:customStyle="1" w:styleId="afff7">
    <w:name w:val="四级条标题"/>
    <w:basedOn w:val="afff6"/>
    <w:next w:val="afc"/>
    <w:qFormat/>
    <w:pPr>
      <w:outlineLvl w:val="5"/>
    </w:pPr>
  </w:style>
  <w:style w:type="paragraph" w:customStyle="1" w:styleId="afff8">
    <w:name w:val="五级条标题"/>
    <w:basedOn w:val="afff7"/>
    <w:next w:val="afc"/>
    <w:qFormat/>
    <w:pPr>
      <w:outlineLvl w:val="6"/>
    </w:pPr>
  </w:style>
  <w:style w:type="paragraph" w:customStyle="1" w:styleId="afff9">
    <w:name w:val="二级无"/>
    <w:basedOn w:val="afff5"/>
    <w:qFormat/>
    <w:pPr>
      <w:spacing w:beforeLines="0" w:afterLines="0"/>
    </w:pPr>
    <w:rPr>
      <w:rFonts w:ascii="宋体" w:eastAsia="宋体"/>
    </w:rPr>
  </w:style>
  <w:style w:type="character" w:styleId="afffa">
    <w:name w:val="Placeholder Text"/>
    <w:basedOn w:val="a6"/>
    <w:uiPriority w:val="99"/>
    <w:semiHidden/>
    <w:qFormat/>
    <w:rPr>
      <w:color w:val="808080"/>
    </w:rPr>
  </w:style>
  <w:style w:type="paragraph" w:customStyle="1" w:styleId="11">
    <w:name w:val="列表段落1"/>
    <w:basedOn w:val="a5"/>
    <w:uiPriority w:val="34"/>
    <w:qFormat/>
    <w:pPr>
      <w:ind w:firstLineChars="200" w:firstLine="420"/>
    </w:pPr>
  </w:style>
  <w:style w:type="character" w:styleId="afffb">
    <w:name w:val="Hyperlink"/>
    <w:basedOn w:val="a6"/>
    <w:uiPriority w:val="99"/>
    <w:unhideWhenUsed/>
    <w:rsid w:val="008E01AA"/>
    <w:rPr>
      <w:color w:val="0000FF"/>
      <w:u w:val="single"/>
    </w:rPr>
  </w:style>
  <w:style w:type="character" w:customStyle="1" w:styleId="en-code">
    <w:name w:val="en-code"/>
    <w:basedOn w:val="a6"/>
    <w:rsid w:val="008E01AA"/>
  </w:style>
  <w:style w:type="character" w:customStyle="1" w:styleId="40">
    <w:name w:val="标题 4 字符"/>
    <w:basedOn w:val="a6"/>
    <w:link w:val="4"/>
    <w:uiPriority w:val="9"/>
    <w:rsid w:val="00E10287"/>
    <w:rPr>
      <w:rFonts w:ascii="宋体" w:eastAsia="宋体" w:hAnsi="宋体" w:cs="宋体"/>
      <w:b/>
      <w:bCs/>
      <w:sz w:val="24"/>
      <w:szCs w:val="24"/>
    </w:rPr>
  </w:style>
  <w:style w:type="paragraph" w:customStyle="1" w:styleId="afffc">
    <w:name w:val="数字编号列项（二级）"/>
    <w:rsid w:val="00274C62"/>
    <w:pPr>
      <w:tabs>
        <w:tab w:val="num" w:pos="1260"/>
      </w:tabs>
      <w:ind w:left="1259" w:hanging="419"/>
      <w:jc w:val="both"/>
    </w:pPr>
    <w:rPr>
      <w:rFonts w:ascii="宋体" w:eastAsia="宋体" w:hAnsi="Times New Roman" w:cs="Times New Roman"/>
      <w:sz w:val="21"/>
    </w:rPr>
  </w:style>
  <w:style w:type="paragraph" w:customStyle="1" w:styleId="afffd">
    <w:name w:val="编号列项（三级）"/>
    <w:rsid w:val="00274C62"/>
    <w:pPr>
      <w:tabs>
        <w:tab w:val="num" w:pos="0"/>
      </w:tabs>
      <w:ind w:left="1679" w:hanging="420"/>
    </w:pPr>
    <w:rPr>
      <w:rFonts w:ascii="宋体" w:eastAsia="宋体" w:hAnsi="Times New Roman" w:cs="Times New Roman"/>
      <w:sz w:val="21"/>
    </w:rPr>
  </w:style>
  <w:style w:type="paragraph" w:customStyle="1" w:styleId="afffe">
    <w:name w:val="附录公式"/>
    <w:basedOn w:val="afc"/>
    <w:next w:val="afc"/>
    <w:link w:val="Char0"/>
    <w:qFormat/>
    <w:rsid w:val="00E862FF"/>
    <w:rPr>
      <w:rFonts w:eastAsia="宋体" w:hAnsi="Times New Roman" w:cs="Times New Roman"/>
      <w:noProof/>
      <w:kern w:val="0"/>
      <w:szCs w:val="20"/>
    </w:rPr>
  </w:style>
  <w:style w:type="character" w:customStyle="1" w:styleId="Char0">
    <w:name w:val="附录公式 Char"/>
    <w:basedOn w:val="Char"/>
    <w:link w:val="afffe"/>
    <w:rsid w:val="00E862FF"/>
    <w:rPr>
      <w:rFonts w:ascii="宋体" w:eastAsia="宋体" w:hAnsi="Times New Roman" w:cs="Times New Roman"/>
      <w:noProof/>
      <w:sz w:val="21"/>
    </w:rPr>
  </w:style>
  <w:style w:type="paragraph" w:styleId="affff">
    <w:name w:val="Revision"/>
    <w:hidden/>
    <w:uiPriority w:val="99"/>
    <w:semiHidden/>
    <w:rsid w:val="00824496"/>
    <w:rPr>
      <w:rFonts w:ascii="Times New Roman" w:eastAsia="宋体" w:hAnsi="Times New Roman" w:cs="Times New Roman"/>
      <w:kern w:val="2"/>
      <w:sz w:val="21"/>
      <w:szCs w:val="24"/>
    </w:rPr>
  </w:style>
  <w:style w:type="character" w:customStyle="1" w:styleId="10">
    <w:name w:val="标题 1 字符"/>
    <w:basedOn w:val="a6"/>
    <w:link w:val="1"/>
    <w:uiPriority w:val="9"/>
    <w:rsid w:val="000D4095"/>
    <w:rPr>
      <w:rFonts w:ascii="Times New Roman" w:eastAsia="宋体" w:hAnsi="Times New Roman" w:cs="Times New Roman"/>
      <w:b/>
      <w:bCs/>
      <w:kern w:val="44"/>
      <w:sz w:val="44"/>
      <w:szCs w:val="44"/>
    </w:rPr>
  </w:style>
  <w:style w:type="paragraph" w:customStyle="1" w:styleId="a">
    <w:name w:val="示例"/>
    <w:next w:val="a5"/>
    <w:qFormat/>
    <w:rsid w:val="00700DA1"/>
    <w:pPr>
      <w:widowControl w:val="0"/>
      <w:numPr>
        <w:numId w:val="14"/>
      </w:numPr>
      <w:spacing w:after="160" w:line="278" w:lineRule="auto"/>
      <w:jc w:val="both"/>
    </w:pPr>
    <w:rPr>
      <w:rFonts w:ascii="宋体" w:eastAsia="宋体" w:hAnsi="Times New Roman" w:cs="Times New Roman"/>
      <w:sz w:val="18"/>
      <w:szCs w:val="18"/>
    </w:rPr>
  </w:style>
  <w:style w:type="paragraph" w:customStyle="1" w:styleId="affff0">
    <w:name w:val="标准文件_段"/>
    <w:qFormat/>
    <w:rsid w:val="00700DA1"/>
    <w:pPr>
      <w:autoSpaceDE w:val="0"/>
      <w:autoSpaceDN w:val="0"/>
      <w:adjustRightInd w:val="0"/>
      <w:snapToGrid w:val="0"/>
      <w:spacing w:after="160" w:line="276" w:lineRule="auto"/>
      <w:ind w:leftChars="-50" w:left="-105" w:rightChars="-50" w:right="-105" w:firstLineChars="200" w:firstLine="428"/>
      <w:jc w:val="both"/>
    </w:pPr>
    <w:rPr>
      <w:rFonts w:ascii="宋体" w:eastAsia="宋体" w:hAnsi="Times New Roman" w:cs="Times New Roman"/>
      <w:bCs/>
      <w:spacing w:val="2"/>
      <w:sz w:val="21"/>
    </w:rPr>
  </w:style>
  <w:style w:type="paragraph" w:customStyle="1" w:styleId="a1">
    <w:name w:val="标准文件_附录一级条标题"/>
    <w:basedOn w:val="a0"/>
    <w:next w:val="affff0"/>
    <w:qFormat/>
    <w:rsid w:val="00700DA1"/>
    <w:pPr>
      <w:numPr>
        <w:ilvl w:val="2"/>
      </w:numPr>
      <w:autoSpaceDN w:val="0"/>
      <w:spacing w:beforeLines="0" w:before="0" w:afterLines="0" w:after="0"/>
      <w:ind w:left="-50"/>
      <w:outlineLvl w:val="2"/>
    </w:pPr>
    <w:rPr>
      <w:spacing w:val="2"/>
    </w:rPr>
  </w:style>
  <w:style w:type="paragraph" w:customStyle="1" w:styleId="a0">
    <w:name w:val="标准文件_附录章标题"/>
    <w:next w:val="affff0"/>
    <w:qFormat/>
    <w:rsid w:val="00700DA1"/>
    <w:pPr>
      <w:numPr>
        <w:ilvl w:val="1"/>
        <w:numId w:val="14"/>
      </w:numPr>
      <w:wordWrap w:val="0"/>
      <w:overflowPunct w:val="0"/>
      <w:autoSpaceDE w:val="0"/>
      <w:spacing w:beforeLines="50" w:before="50" w:afterLines="50" w:after="50" w:line="278" w:lineRule="auto"/>
      <w:ind w:rightChars="-50" w:right="-50"/>
      <w:jc w:val="both"/>
      <w:textAlignment w:val="baseline"/>
      <w:outlineLvl w:val="1"/>
    </w:pPr>
    <w:rPr>
      <w:rFonts w:ascii="黑体" w:eastAsia="黑体" w:hAnsi="Times New Roman" w:cs="Times New Roman"/>
      <w:kern w:val="21"/>
      <w:sz w:val="21"/>
    </w:rPr>
  </w:style>
  <w:style w:type="paragraph" w:customStyle="1" w:styleId="a2">
    <w:name w:val="标准文件_附录二级条标题"/>
    <w:basedOn w:val="a1"/>
    <w:next w:val="affff0"/>
    <w:qFormat/>
    <w:rsid w:val="00700DA1"/>
    <w:pPr>
      <w:numPr>
        <w:ilvl w:val="3"/>
      </w:numPr>
      <w:outlineLvl w:val="3"/>
    </w:pPr>
  </w:style>
  <w:style w:type="paragraph" w:customStyle="1" w:styleId="affff1">
    <w:name w:val="标准文件_附录标识"/>
    <w:next w:val="ab"/>
    <w:qFormat/>
    <w:rsid w:val="00700DA1"/>
    <w:pPr>
      <w:shd w:val="clear" w:color="FFFFFF" w:fill="FFFFFF"/>
      <w:tabs>
        <w:tab w:val="left" w:pos="6405"/>
      </w:tabs>
      <w:spacing w:before="640" w:after="160" w:line="278" w:lineRule="auto"/>
      <w:ind w:firstLine="363"/>
      <w:jc w:val="center"/>
      <w:outlineLvl w:val="0"/>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5242">
      <w:bodyDiv w:val="1"/>
      <w:marLeft w:val="0"/>
      <w:marRight w:val="0"/>
      <w:marTop w:val="0"/>
      <w:marBottom w:val="0"/>
      <w:divBdr>
        <w:top w:val="none" w:sz="0" w:space="0" w:color="auto"/>
        <w:left w:val="none" w:sz="0" w:space="0" w:color="auto"/>
        <w:bottom w:val="none" w:sz="0" w:space="0" w:color="auto"/>
        <w:right w:val="none" w:sz="0" w:space="0" w:color="auto"/>
      </w:divBdr>
    </w:div>
    <w:div w:id="112991640">
      <w:bodyDiv w:val="1"/>
      <w:marLeft w:val="0"/>
      <w:marRight w:val="0"/>
      <w:marTop w:val="0"/>
      <w:marBottom w:val="0"/>
      <w:divBdr>
        <w:top w:val="none" w:sz="0" w:space="0" w:color="auto"/>
        <w:left w:val="none" w:sz="0" w:space="0" w:color="auto"/>
        <w:bottom w:val="none" w:sz="0" w:space="0" w:color="auto"/>
        <w:right w:val="none" w:sz="0" w:space="0" w:color="auto"/>
      </w:divBdr>
    </w:div>
    <w:div w:id="238487703">
      <w:bodyDiv w:val="1"/>
      <w:marLeft w:val="0"/>
      <w:marRight w:val="0"/>
      <w:marTop w:val="0"/>
      <w:marBottom w:val="0"/>
      <w:divBdr>
        <w:top w:val="none" w:sz="0" w:space="0" w:color="auto"/>
        <w:left w:val="none" w:sz="0" w:space="0" w:color="auto"/>
        <w:bottom w:val="none" w:sz="0" w:space="0" w:color="auto"/>
        <w:right w:val="none" w:sz="0" w:space="0" w:color="auto"/>
      </w:divBdr>
    </w:div>
    <w:div w:id="392630407">
      <w:bodyDiv w:val="1"/>
      <w:marLeft w:val="0"/>
      <w:marRight w:val="0"/>
      <w:marTop w:val="0"/>
      <w:marBottom w:val="0"/>
      <w:divBdr>
        <w:top w:val="none" w:sz="0" w:space="0" w:color="auto"/>
        <w:left w:val="none" w:sz="0" w:space="0" w:color="auto"/>
        <w:bottom w:val="none" w:sz="0" w:space="0" w:color="auto"/>
        <w:right w:val="none" w:sz="0" w:space="0" w:color="auto"/>
      </w:divBdr>
    </w:div>
    <w:div w:id="482166626">
      <w:bodyDiv w:val="1"/>
      <w:marLeft w:val="0"/>
      <w:marRight w:val="0"/>
      <w:marTop w:val="0"/>
      <w:marBottom w:val="0"/>
      <w:divBdr>
        <w:top w:val="none" w:sz="0" w:space="0" w:color="auto"/>
        <w:left w:val="none" w:sz="0" w:space="0" w:color="auto"/>
        <w:bottom w:val="none" w:sz="0" w:space="0" w:color="auto"/>
        <w:right w:val="none" w:sz="0" w:space="0" w:color="auto"/>
      </w:divBdr>
    </w:div>
    <w:div w:id="491331836">
      <w:bodyDiv w:val="1"/>
      <w:marLeft w:val="0"/>
      <w:marRight w:val="0"/>
      <w:marTop w:val="0"/>
      <w:marBottom w:val="0"/>
      <w:divBdr>
        <w:top w:val="none" w:sz="0" w:space="0" w:color="auto"/>
        <w:left w:val="none" w:sz="0" w:space="0" w:color="auto"/>
        <w:bottom w:val="none" w:sz="0" w:space="0" w:color="auto"/>
        <w:right w:val="none" w:sz="0" w:space="0" w:color="auto"/>
      </w:divBdr>
    </w:div>
    <w:div w:id="560944973">
      <w:bodyDiv w:val="1"/>
      <w:marLeft w:val="0"/>
      <w:marRight w:val="0"/>
      <w:marTop w:val="0"/>
      <w:marBottom w:val="0"/>
      <w:divBdr>
        <w:top w:val="none" w:sz="0" w:space="0" w:color="auto"/>
        <w:left w:val="none" w:sz="0" w:space="0" w:color="auto"/>
        <w:bottom w:val="none" w:sz="0" w:space="0" w:color="auto"/>
        <w:right w:val="none" w:sz="0" w:space="0" w:color="auto"/>
      </w:divBdr>
    </w:div>
    <w:div w:id="670450735">
      <w:bodyDiv w:val="1"/>
      <w:marLeft w:val="0"/>
      <w:marRight w:val="0"/>
      <w:marTop w:val="0"/>
      <w:marBottom w:val="0"/>
      <w:divBdr>
        <w:top w:val="none" w:sz="0" w:space="0" w:color="auto"/>
        <w:left w:val="none" w:sz="0" w:space="0" w:color="auto"/>
        <w:bottom w:val="none" w:sz="0" w:space="0" w:color="auto"/>
        <w:right w:val="none" w:sz="0" w:space="0" w:color="auto"/>
      </w:divBdr>
    </w:div>
    <w:div w:id="683435606">
      <w:bodyDiv w:val="1"/>
      <w:marLeft w:val="0"/>
      <w:marRight w:val="0"/>
      <w:marTop w:val="0"/>
      <w:marBottom w:val="0"/>
      <w:divBdr>
        <w:top w:val="none" w:sz="0" w:space="0" w:color="auto"/>
        <w:left w:val="none" w:sz="0" w:space="0" w:color="auto"/>
        <w:bottom w:val="none" w:sz="0" w:space="0" w:color="auto"/>
        <w:right w:val="none" w:sz="0" w:space="0" w:color="auto"/>
      </w:divBdr>
    </w:div>
    <w:div w:id="696471177">
      <w:bodyDiv w:val="1"/>
      <w:marLeft w:val="0"/>
      <w:marRight w:val="0"/>
      <w:marTop w:val="0"/>
      <w:marBottom w:val="0"/>
      <w:divBdr>
        <w:top w:val="none" w:sz="0" w:space="0" w:color="auto"/>
        <w:left w:val="none" w:sz="0" w:space="0" w:color="auto"/>
        <w:bottom w:val="none" w:sz="0" w:space="0" w:color="auto"/>
        <w:right w:val="none" w:sz="0" w:space="0" w:color="auto"/>
      </w:divBdr>
    </w:div>
    <w:div w:id="846481028">
      <w:bodyDiv w:val="1"/>
      <w:marLeft w:val="0"/>
      <w:marRight w:val="0"/>
      <w:marTop w:val="0"/>
      <w:marBottom w:val="0"/>
      <w:divBdr>
        <w:top w:val="none" w:sz="0" w:space="0" w:color="auto"/>
        <w:left w:val="none" w:sz="0" w:space="0" w:color="auto"/>
        <w:bottom w:val="none" w:sz="0" w:space="0" w:color="auto"/>
        <w:right w:val="none" w:sz="0" w:space="0" w:color="auto"/>
      </w:divBdr>
    </w:div>
    <w:div w:id="881282022">
      <w:bodyDiv w:val="1"/>
      <w:marLeft w:val="0"/>
      <w:marRight w:val="0"/>
      <w:marTop w:val="0"/>
      <w:marBottom w:val="0"/>
      <w:divBdr>
        <w:top w:val="none" w:sz="0" w:space="0" w:color="auto"/>
        <w:left w:val="none" w:sz="0" w:space="0" w:color="auto"/>
        <w:bottom w:val="none" w:sz="0" w:space="0" w:color="auto"/>
        <w:right w:val="none" w:sz="0" w:space="0" w:color="auto"/>
      </w:divBdr>
    </w:div>
    <w:div w:id="915088932">
      <w:bodyDiv w:val="1"/>
      <w:marLeft w:val="0"/>
      <w:marRight w:val="0"/>
      <w:marTop w:val="0"/>
      <w:marBottom w:val="0"/>
      <w:divBdr>
        <w:top w:val="none" w:sz="0" w:space="0" w:color="auto"/>
        <w:left w:val="none" w:sz="0" w:space="0" w:color="auto"/>
        <w:bottom w:val="none" w:sz="0" w:space="0" w:color="auto"/>
        <w:right w:val="none" w:sz="0" w:space="0" w:color="auto"/>
      </w:divBdr>
    </w:div>
    <w:div w:id="947659843">
      <w:bodyDiv w:val="1"/>
      <w:marLeft w:val="0"/>
      <w:marRight w:val="0"/>
      <w:marTop w:val="0"/>
      <w:marBottom w:val="0"/>
      <w:divBdr>
        <w:top w:val="none" w:sz="0" w:space="0" w:color="auto"/>
        <w:left w:val="none" w:sz="0" w:space="0" w:color="auto"/>
        <w:bottom w:val="none" w:sz="0" w:space="0" w:color="auto"/>
        <w:right w:val="none" w:sz="0" w:space="0" w:color="auto"/>
      </w:divBdr>
    </w:div>
    <w:div w:id="1003120424">
      <w:bodyDiv w:val="1"/>
      <w:marLeft w:val="0"/>
      <w:marRight w:val="0"/>
      <w:marTop w:val="0"/>
      <w:marBottom w:val="0"/>
      <w:divBdr>
        <w:top w:val="none" w:sz="0" w:space="0" w:color="auto"/>
        <w:left w:val="none" w:sz="0" w:space="0" w:color="auto"/>
        <w:bottom w:val="none" w:sz="0" w:space="0" w:color="auto"/>
        <w:right w:val="none" w:sz="0" w:space="0" w:color="auto"/>
      </w:divBdr>
    </w:div>
    <w:div w:id="1077215297">
      <w:bodyDiv w:val="1"/>
      <w:marLeft w:val="0"/>
      <w:marRight w:val="0"/>
      <w:marTop w:val="0"/>
      <w:marBottom w:val="0"/>
      <w:divBdr>
        <w:top w:val="none" w:sz="0" w:space="0" w:color="auto"/>
        <w:left w:val="none" w:sz="0" w:space="0" w:color="auto"/>
        <w:bottom w:val="none" w:sz="0" w:space="0" w:color="auto"/>
        <w:right w:val="none" w:sz="0" w:space="0" w:color="auto"/>
      </w:divBdr>
    </w:div>
    <w:div w:id="1167477526">
      <w:bodyDiv w:val="1"/>
      <w:marLeft w:val="0"/>
      <w:marRight w:val="0"/>
      <w:marTop w:val="0"/>
      <w:marBottom w:val="0"/>
      <w:divBdr>
        <w:top w:val="none" w:sz="0" w:space="0" w:color="auto"/>
        <w:left w:val="none" w:sz="0" w:space="0" w:color="auto"/>
        <w:bottom w:val="none" w:sz="0" w:space="0" w:color="auto"/>
        <w:right w:val="none" w:sz="0" w:space="0" w:color="auto"/>
      </w:divBdr>
    </w:div>
    <w:div w:id="1172450980">
      <w:bodyDiv w:val="1"/>
      <w:marLeft w:val="0"/>
      <w:marRight w:val="0"/>
      <w:marTop w:val="0"/>
      <w:marBottom w:val="0"/>
      <w:divBdr>
        <w:top w:val="none" w:sz="0" w:space="0" w:color="auto"/>
        <w:left w:val="none" w:sz="0" w:space="0" w:color="auto"/>
        <w:bottom w:val="none" w:sz="0" w:space="0" w:color="auto"/>
        <w:right w:val="none" w:sz="0" w:space="0" w:color="auto"/>
      </w:divBdr>
    </w:div>
    <w:div w:id="1180852625">
      <w:bodyDiv w:val="1"/>
      <w:marLeft w:val="0"/>
      <w:marRight w:val="0"/>
      <w:marTop w:val="0"/>
      <w:marBottom w:val="0"/>
      <w:divBdr>
        <w:top w:val="none" w:sz="0" w:space="0" w:color="auto"/>
        <w:left w:val="none" w:sz="0" w:space="0" w:color="auto"/>
        <w:bottom w:val="none" w:sz="0" w:space="0" w:color="auto"/>
        <w:right w:val="none" w:sz="0" w:space="0" w:color="auto"/>
      </w:divBdr>
    </w:div>
    <w:div w:id="1299846322">
      <w:bodyDiv w:val="1"/>
      <w:marLeft w:val="0"/>
      <w:marRight w:val="0"/>
      <w:marTop w:val="0"/>
      <w:marBottom w:val="0"/>
      <w:divBdr>
        <w:top w:val="none" w:sz="0" w:space="0" w:color="auto"/>
        <w:left w:val="none" w:sz="0" w:space="0" w:color="auto"/>
        <w:bottom w:val="none" w:sz="0" w:space="0" w:color="auto"/>
        <w:right w:val="none" w:sz="0" w:space="0" w:color="auto"/>
      </w:divBdr>
    </w:div>
    <w:div w:id="1325427070">
      <w:bodyDiv w:val="1"/>
      <w:marLeft w:val="0"/>
      <w:marRight w:val="0"/>
      <w:marTop w:val="0"/>
      <w:marBottom w:val="0"/>
      <w:divBdr>
        <w:top w:val="none" w:sz="0" w:space="0" w:color="auto"/>
        <w:left w:val="none" w:sz="0" w:space="0" w:color="auto"/>
        <w:bottom w:val="none" w:sz="0" w:space="0" w:color="auto"/>
        <w:right w:val="none" w:sz="0" w:space="0" w:color="auto"/>
      </w:divBdr>
    </w:div>
    <w:div w:id="1355955563">
      <w:bodyDiv w:val="1"/>
      <w:marLeft w:val="0"/>
      <w:marRight w:val="0"/>
      <w:marTop w:val="0"/>
      <w:marBottom w:val="0"/>
      <w:divBdr>
        <w:top w:val="none" w:sz="0" w:space="0" w:color="auto"/>
        <w:left w:val="none" w:sz="0" w:space="0" w:color="auto"/>
        <w:bottom w:val="none" w:sz="0" w:space="0" w:color="auto"/>
        <w:right w:val="none" w:sz="0" w:space="0" w:color="auto"/>
      </w:divBdr>
    </w:div>
    <w:div w:id="1501920413">
      <w:bodyDiv w:val="1"/>
      <w:marLeft w:val="0"/>
      <w:marRight w:val="0"/>
      <w:marTop w:val="0"/>
      <w:marBottom w:val="0"/>
      <w:divBdr>
        <w:top w:val="none" w:sz="0" w:space="0" w:color="auto"/>
        <w:left w:val="none" w:sz="0" w:space="0" w:color="auto"/>
        <w:bottom w:val="none" w:sz="0" w:space="0" w:color="auto"/>
        <w:right w:val="none" w:sz="0" w:space="0" w:color="auto"/>
      </w:divBdr>
    </w:div>
    <w:div w:id="1556817537">
      <w:bodyDiv w:val="1"/>
      <w:marLeft w:val="0"/>
      <w:marRight w:val="0"/>
      <w:marTop w:val="0"/>
      <w:marBottom w:val="0"/>
      <w:divBdr>
        <w:top w:val="none" w:sz="0" w:space="0" w:color="auto"/>
        <w:left w:val="none" w:sz="0" w:space="0" w:color="auto"/>
        <w:bottom w:val="none" w:sz="0" w:space="0" w:color="auto"/>
        <w:right w:val="none" w:sz="0" w:space="0" w:color="auto"/>
      </w:divBdr>
    </w:div>
    <w:div w:id="1647200857">
      <w:bodyDiv w:val="1"/>
      <w:marLeft w:val="0"/>
      <w:marRight w:val="0"/>
      <w:marTop w:val="0"/>
      <w:marBottom w:val="0"/>
      <w:divBdr>
        <w:top w:val="none" w:sz="0" w:space="0" w:color="auto"/>
        <w:left w:val="none" w:sz="0" w:space="0" w:color="auto"/>
        <w:bottom w:val="none" w:sz="0" w:space="0" w:color="auto"/>
        <w:right w:val="none" w:sz="0" w:space="0" w:color="auto"/>
      </w:divBdr>
    </w:div>
    <w:div w:id="1924488841">
      <w:bodyDiv w:val="1"/>
      <w:marLeft w:val="0"/>
      <w:marRight w:val="0"/>
      <w:marTop w:val="0"/>
      <w:marBottom w:val="0"/>
      <w:divBdr>
        <w:top w:val="none" w:sz="0" w:space="0" w:color="auto"/>
        <w:left w:val="none" w:sz="0" w:space="0" w:color="auto"/>
        <w:bottom w:val="none" w:sz="0" w:space="0" w:color="auto"/>
        <w:right w:val="none" w:sz="0" w:space="0" w:color="auto"/>
      </w:divBdr>
    </w:div>
    <w:div w:id="1959140748">
      <w:bodyDiv w:val="1"/>
      <w:marLeft w:val="0"/>
      <w:marRight w:val="0"/>
      <w:marTop w:val="0"/>
      <w:marBottom w:val="0"/>
      <w:divBdr>
        <w:top w:val="none" w:sz="0" w:space="0" w:color="auto"/>
        <w:left w:val="none" w:sz="0" w:space="0" w:color="auto"/>
        <w:bottom w:val="none" w:sz="0" w:space="0" w:color="auto"/>
        <w:right w:val="none" w:sz="0" w:space="0" w:color="auto"/>
      </w:divBdr>
    </w:div>
    <w:div w:id="208117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6.wmf"/><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d.samr.gov.cn/gb/search/gbDetailed?id=71F772D7D142D3A7E05397BE0A0AB82A"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54290-6122-4359-9609-857FEA56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18915</TotalTime>
  <Pages>27</Pages>
  <Words>2303</Words>
  <Characters>13132</Characters>
  <Application>Microsoft Office Word</Application>
  <DocSecurity>0</DocSecurity>
  <Lines>109</Lines>
  <Paragraphs>30</Paragraphs>
  <ScaleCrop>false</ScaleCrop>
  <Company>P R C</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留白</dc:creator>
  <cp:keywords/>
  <dc:description/>
  <cp:lastModifiedBy>Chen, Haiting 陈海婷</cp:lastModifiedBy>
  <cp:revision>262</cp:revision>
  <cp:lastPrinted>2025-04-21T01:36:00Z</cp:lastPrinted>
  <dcterms:created xsi:type="dcterms:W3CDTF">2021-06-03T07:23:00Z</dcterms:created>
  <dcterms:modified xsi:type="dcterms:W3CDTF">2025-11-21T08:04:00Z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19FAA38D3DB5419283ADB75B7A88C925_13</vt:lpwstr>
  </property>
</Properties>
</file>